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rsidR="0017429B" w:rsidRPr="00B60B77" w:rsidRDefault="0017429B" w:rsidP="0017429B">
      <w:r w:rsidRPr="00B60B77">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09.5pt;height:79.5pt" o:ole="" fillcolor="window">
            <v:imagedata r:id="rId8" o:title=""/>
          </v:shape>
          <o:OLEObject Type="Embed" ProgID="Word.Picture.8" ShapeID="_x0000_i1025" DrawAspect="Content" ObjectID="_1707744217" r:id="rId9"/>
        </w:object>
      </w:r>
    </w:p>
    <w:p w:rsidR="0017429B" w:rsidRPr="00B60B77" w:rsidRDefault="0017429B" w:rsidP="0017429B">
      <w:pPr>
        <w:pStyle w:val="ShortT"/>
        <w:spacing w:before="240"/>
      </w:pPr>
      <w:r w:rsidRPr="00B60B77">
        <w:t>A New Tax System (Goods and Services Tax) Act 1999</w:t>
      </w:r>
    </w:p>
    <w:p w:rsidR="0017429B" w:rsidRPr="00B60B77" w:rsidRDefault="0017429B" w:rsidP="0017429B">
      <w:pPr>
        <w:pStyle w:val="CompiledActNo"/>
        <w:spacing w:before="240"/>
      </w:pPr>
      <w:r w:rsidRPr="00B60B77">
        <w:t>No.</w:t>
      </w:r>
      <w:r w:rsidR="006138CE" w:rsidRPr="00B60B77">
        <w:t> </w:t>
      </w:r>
      <w:r w:rsidRPr="00B60B77">
        <w:t>55, 1999</w:t>
      </w:r>
    </w:p>
    <w:p w:rsidR="0017429B" w:rsidRPr="00B60B77" w:rsidRDefault="0017429B" w:rsidP="0017429B">
      <w:pPr>
        <w:spacing w:before="1000"/>
        <w:rPr>
          <w:rFonts w:cs="Arial"/>
          <w:b/>
          <w:sz w:val="32"/>
          <w:szCs w:val="32"/>
        </w:rPr>
      </w:pPr>
      <w:r w:rsidRPr="00B60B77">
        <w:rPr>
          <w:rFonts w:cs="Arial"/>
          <w:b/>
          <w:sz w:val="32"/>
          <w:szCs w:val="32"/>
        </w:rPr>
        <w:t>Compilation No.</w:t>
      </w:r>
      <w:r w:rsidR="006138CE" w:rsidRPr="00B60B77">
        <w:rPr>
          <w:rFonts w:cs="Arial"/>
          <w:b/>
          <w:sz w:val="32"/>
          <w:szCs w:val="32"/>
        </w:rPr>
        <w:t> </w:t>
      </w:r>
      <w:r w:rsidRPr="00B60B77">
        <w:rPr>
          <w:rFonts w:cs="Arial"/>
          <w:b/>
          <w:sz w:val="32"/>
          <w:szCs w:val="32"/>
        </w:rPr>
        <w:fldChar w:fldCharType="begin"/>
      </w:r>
      <w:r w:rsidRPr="00B60B77">
        <w:rPr>
          <w:rFonts w:cs="Arial"/>
          <w:b/>
          <w:sz w:val="32"/>
          <w:szCs w:val="32"/>
        </w:rPr>
        <w:instrText xml:space="preserve"> DOCPROPERTY  CompilationNumber </w:instrText>
      </w:r>
      <w:r w:rsidRPr="00B60B77">
        <w:rPr>
          <w:rFonts w:cs="Arial"/>
          <w:b/>
          <w:sz w:val="32"/>
          <w:szCs w:val="32"/>
        </w:rPr>
        <w:fldChar w:fldCharType="separate"/>
      </w:r>
      <w:r w:rsidR="00A42FBD">
        <w:rPr>
          <w:rFonts w:cs="Arial"/>
          <w:b/>
          <w:sz w:val="32"/>
          <w:szCs w:val="32"/>
        </w:rPr>
        <w:t>87</w:t>
      </w:r>
      <w:r w:rsidRPr="00B60B77">
        <w:rPr>
          <w:rFonts w:cs="Arial"/>
          <w:b/>
          <w:sz w:val="32"/>
          <w:szCs w:val="32"/>
        </w:rPr>
        <w:fldChar w:fldCharType="end"/>
      </w:r>
    </w:p>
    <w:p w:rsidR="0017429B" w:rsidRPr="00B60B77" w:rsidRDefault="0017429B" w:rsidP="00C97256">
      <w:pPr>
        <w:tabs>
          <w:tab w:val="left" w:pos="3600"/>
        </w:tabs>
        <w:spacing w:before="480"/>
        <w:rPr>
          <w:rFonts w:cs="Arial"/>
          <w:sz w:val="24"/>
        </w:rPr>
      </w:pPr>
      <w:r w:rsidRPr="00B60B77">
        <w:rPr>
          <w:rFonts w:cs="Arial"/>
          <w:b/>
          <w:sz w:val="24"/>
        </w:rPr>
        <w:t>Compilation date:</w:t>
      </w:r>
      <w:r w:rsidR="00C97256" w:rsidRPr="00B60B77">
        <w:rPr>
          <w:rFonts w:cs="Arial"/>
          <w:b/>
          <w:sz w:val="24"/>
        </w:rPr>
        <w:tab/>
      </w:r>
      <w:r w:rsidRPr="00D84E59">
        <w:rPr>
          <w:rFonts w:cs="Arial"/>
          <w:sz w:val="24"/>
        </w:rPr>
        <w:fldChar w:fldCharType="begin"/>
      </w:r>
      <w:r w:rsidR="00FA0200" w:rsidRPr="00D84E59">
        <w:rPr>
          <w:rFonts w:cs="Arial"/>
          <w:sz w:val="24"/>
        </w:rPr>
        <w:instrText>DOCPROPERTY StartDate \@ "d MMMM yyyy" \* MERGEFORMAT</w:instrText>
      </w:r>
      <w:r w:rsidRPr="00D84E59">
        <w:rPr>
          <w:rFonts w:cs="Arial"/>
          <w:sz w:val="24"/>
        </w:rPr>
        <w:fldChar w:fldCharType="separate"/>
      </w:r>
      <w:r w:rsidR="00A42FBD">
        <w:rPr>
          <w:rFonts w:cs="Arial"/>
          <w:sz w:val="24"/>
        </w:rPr>
        <w:t>1 January 2022</w:t>
      </w:r>
      <w:r w:rsidRPr="00D84E59">
        <w:rPr>
          <w:rFonts w:cs="Arial"/>
          <w:sz w:val="24"/>
        </w:rPr>
        <w:fldChar w:fldCharType="end"/>
      </w:r>
    </w:p>
    <w:p w:rsidR="0017429B" w:rsidRPr="00B60B77" w:rsidRDefault="0017429B" w:rsidP="0017429B">
      <w:pPr>
        <w:spacing w:before="240"/>
        <w:rPr>
          <w:rFonts w:cs="Arial"/>
          <w:sz w:val="24"/>
        </w:rPr>
      </w:pPr>
      <w:r w:rsidRPr="00B60B77">
        <w:rPr>
          <w:rFonts w:cs="Arial"/>
          <w:b/>
          <w:sz w:val="24"/>
        </w:rPr>
        <w:t>Includes amendments up to:</w:t>
      </w:r>
      <w:r w:rsidRPr="00B60B77">
        <w:rPr>
          <w:rFonts w:cs="Arial"/>
          <w:b/>
          <w:sz w:val="24"/>
        </w:rPr>
        <w:tab/>
      </w:r>
      <w:r w:rsidRPr="00D84E59">
        <w:rPr>
          <w:rFonts w:cs="Arial"/>
          <w:sz w:val="24"/>
        </w:rPr>
        <w:fldChar w:fldCharType="begin"/>
      </w:r>
      <w:r w:rsidRPr="00D84E59">
        <w:rPr>
          <w:rFonts w:cs="Arial"/>
          <w:sz w:val="24"/>
        </w:rPr>
        <w:instrText xml:space="preserve"> DOCPROPERTY IncludesUpTo </w:instrText>
      </w:r>
      <w:r w:rsidRPr="00D84E59">
        <w:rPr>
          <w:rFonts w:cs="Arial"/>
          <w:sz w:val="24"/>
        </w:rPr>
        <w:fldChar w:fldCharType="separate"/>
      </w:r>
      <w:r w:rsidR="00A42FBD">
        <w:rPr>
          <w:rFonts w:cs="Arial"/>
          <w:sz w:val="24"/>
        </w:rPr>
        <w:t>Act No. 127, 2021</w:t>
      </w:r>
      <w:r w:rsidRPr="00D84E59">
        <w:rPr>
          <w:rFonts w:cs="Arial"/>
          <w:sz w:val="24"/>
        </w:rPr>
        <w:fldChar w:fldCharType="end"/>
      </w:r>
    </w:p>
    <w:p w:rsidR="0017429B" w:rsidRPr="00B60B77" w:rsidRDefault="0017429B" w:rsidP="00C97256">
      <w:pPr>
        <w:tabs>
          <w:tab w:val="left" w:pos="3600"/>
        </w:tabs>
        <w:spacing w:before="240" w:after="240"/>
        <w:rPr>
          <w:rFonts w:cs="Arial"/>
          <w:b/>
          <w:sz w:val="28"/>
          <w:szCs w:val="28"/>
        </w:rPr>
      </w:pPr>
      <w:r w:rsidRPr="00B60B77">
        <w:rPr>
          <w:rFonts w:cs="Arial"/>
          <w:b/>
          <w:sz w:val="24"/>
        </w:rPr>
        <w:t>Registered:</w:t>
      </w:r>
      <w:r w:rsidR="00C97256" w:rsidRPr="00B60B77">
        <w:rPr>
          <w:rFonts w:cs="Arial"/>
          <w:b/>
          <w:sz w:val="24"/>
        </w:rPr>
        <w:tab/>
      </w:r>
      <w:r w:rsidRPr="00D84E59">
        <w:rPr>
          <w:rFonts w:cs="Arial"/>
          <w:sz w:val="24"/>
        </w:rPr>
        <w:fldChar w:fldCharType="begin"/>
      </w:r>
      <w:r w:rsidRPr="00D84E59">
        <w:rPr>
          <w:rFonts w:cs="Arial"/>
          <w:sz w:val="24"/>
        </w:rPr>
        <w:instrText xml:space="preserve"> IF </w:instrText>
      </w:r>
      <w:r w:rsidRPr="00D84E59">
        <w:rPr>
          <w:rFonts w:cs="Arial"/>
          <w:sz w:val="24"/>
        </w:rPr>
        <w:fldChar w:fldCharType="begin"/>
      </w:r>
      <w:r w:rsidRPr="00D84E59">
        <w:rPr>
          <w:rFonts w:cs="Arial"/>
          <w:sz w:val="24"/>
        </w:rPr>
        <w:instrText xml:space="preserve"> DOCPROPERTY RegisteredDate </w:instrText>
      </w:r>
      <w:r w:rsidRPr="00D84E59">
        <w:rPr>
          <w:rFonts w:cs="Arial"/>
          <w:sz w:val="24"/>
        </w:rPr>
        <w:fldChar w:fldCharType="separate"/>
      </w:r>
      <w:r w:rsidR="00A42FBD">
        <w:rPr>
          <w:rFonts w:cs="Arial"/>
          <w:sz w:val="24"/>
        </w:rPr>
        <w:instrText>1 February 2022</w:instrText>
      </w:r>
      <w:r w:rsidRPr="00D84E59">
        <w:rPr>
          <w:rFonts w:cs="Arial"/>
          <w:sz w:val="24"/>
        </w:rPr>
        <w:fldChar w:fldCharType="end"/>
      </w:r>
      <w:r w:rsidRPr="00D84E59">
        <w:rPr>
          <w:rFonts w:cs="Arial"/>
          <w:sz w:val="24"/>
        </w:rPr>
        <w:instrText xml:space="preserve"> = #1/1/1901# "Unknown" </w:instrText>
      </w:r>
      <w:r w:rsidRPr="00D84E59">
        <w:rPr>
          <w:rFonts w:cs="Arial"/>
          <w:sz w:val="24"/>
        </w:rPr>
        <w:fldChar w:fldCharType="begin"/>
      </w:r>
      <w:r w:rsidRPr="00D84E59">
        <w:rPr>
          <w:rFonts w:cs="Arial"/>
          <w:sz w:val="24"/>
        </w:rPr>
        <w:instrText xml:space="preserve"> DOCPROPERTY RegisteredDate \@ "d MMMM yyyy" </w:instrText>
      </w:r>
      <w:r w:rsidRPr="00D84E59">
        <w:rPr>
          <w:rFonts w:cs="Arial"/>
          <w:sz w:val="24"/>
        </w:rPr>
        <w:fldChar w:fldCharType="separate"/>
      </w:r>
      <w:r w:rsidR="00A42FBD">
        <w:rPr>
          <w:rFonts w:cs="Arial"/>
          <w:sz w:val="24"/>
        </w:rPr>
        <w:instrText>1 February 2022</w:instrText>
      </w:r>
      <w:r w:rsidRPr="00D84E59">
        <w:rPr>
          <w:rFonts w:cs="Arial"/>
          <w:sz w:val="24"/>
        </w:rPr>
        <w:fldChar w:fldCharType="end"/>
      </w:r>
      <w:r w:rsidRPr="00D84E59">
        <w:rPr>
          <w:rFonts w:cs="Arial"/>
          <w:sz w:val="24"/>
        </w:rPr>
        <w:instrText xml:space="preserve"> </w:instrText>
      </w:r>
      <w:r w:rsidRPr="00D84E59">
        <w:rPr>
          <w:rFonts w:cs="Arial"/>
          <w:sz w:val="24"/>
        </w:rPr>
        <w:fldChar w:fldCharType="separate"/>
      </w:r>
      <w:r w:rsidR="00A42FBD">
        <w:rPr>
          <w:rFonts w:cs="Arial"/>
          <w:noProof/>
          <w:sz w:val="24"/>
        </w:rPr>
        <w:t>1 February 2022</w:t>
      </w:r>
      <w:r w:rsidRPr="00D84E59">
        <w:rPr>
          <w:rFonts w:cs="Arial"/>
          <w:sz w:val="24"/>
        </w:rPr>
        <w:fldChar w:fldCharType="end"/>
      </w:r>
    </w:p>
    <w:p w:rsidR="0017429B" w:rsidRPr="00B60B77" w:rsidRDefault="0017429B" w:rsidP="0017429B">
      <w:pPr>
        <w:spacing w:before="120"/>
        <w:rPr>
          <w:rFonts w:cs="Arial"/>
          <w:sz w:val="24"/>
        </w:rPr>
      </w:pPr>
      <w:r w:rsidRPr="00B60B77">
        <w:rPr>
          <w:rFonts w:cs="Arial"/>
          <w:sz w:val="24"/>
        </w:rPr>
        <w:t xml:space="preserve">This compilation is in </w:t>
      </w:r>
      <w:r w:rsidR="00EC37F6" w:rsidRPr="00B60B77">
        <w:rPr>
          <w:rFonts w:cs="Arial"/>
          <w:sz w:val="24"/>
        </w:rPr>
        <w:t>2</w:t>
      </w:r>
      <w:r w:rsidRPr="00B60B77">
        <w:rPr>
          <w:rFonts w:cs="Arial"/>
          <w:sz w:val="24"/>
        </w:rPr>
        <w:t xml:space="preserve"> volumes</w:t>
      </w:r>
    </w:p>
    <w:p w:rsidR="0017429B" w:rsidRPr="00B60B77" w:rsidRDefault="0017429B" w:rsidP="00FA0200">
      <w:pPr>
        <w:tabs>
          <w:tab w:val="left" w:pos="1440"/>
        </w:tabs>
        <w:spacing w:before="240"/>
        <w:rPr>
          <w:rFonts w:cs="Arial"/>
          <w:b/>
          <w:sz w:val="24"/>
        </w:rPr>
      </w:pPr>
      <w:r w:rsidRPr="00B60B77">
        <w:rPr>
          <w:rFonts w:cs="Arial"/>
          <w:b/>
          <w:sz w:val="24"/>
        </w:rPr>
        <w:t>Volume 1:</w:t>
      </w:r>
      <w:r w:rsidRPr="00B60B77">
        <w:rPr>
          <w:rFonts w:cs="Arial"/>
          <w:b/>
          <w:sz w:val="24"/>
        </w:rPr>
        <w:tab/>
      </w:r>
      <w:r w:rsidR="00EC37F6" w:rsidRPr="00B60B77">
        <w:rPr>
          <w:rFonts w:cs="Arial"/>
          <w:b/>
          <w:sz w:val="24"/>
        </w:rPr>
        <w:t>sections</w:t>
      </w:r>
      <w:r w:rsidR="006138CE" w:rsidRPr="00B60B77">
        <w:rPr>
          <w:rFonts w:cs="Arial"/>
          <w:b/>
          <w:sz w:val="24"/>
        </w:rPr>
        <w:t> </w:t>
      </w:r>
      <w:r w:rsidR="00EC37F6" w:rsidRPr="00B60B77">
        <w:rPr>
          <w:rFonts w:cs="Arial"/>
          <w:b/>
          <w:sz w:val="24"/>
        </w:rPr>
        <w:t>1</w:t>
      </w:r>
      <w:r w:rsidR="00552B5B">
        <w:rPr>
          <w:rFonts w:cs="Arial"/>
          <w:b/>
          <w:sz w:val="24"/>
        </w:rPr>
        <w:noBreakHyphen/>
      </w:r>
      <w:r w:rsidR="00EC37F6" w:rsidRPr="00B60B77">
        <w:rPr>
          <w:rFonts w:cs="Arial"/>
          <w:b/>
          <w:sz w:val="24"/>
        </w:rPr>
        <w:t>1 to 113</w:t>
      </w:r>
      <w:r w:rsidR="00552B5B">
        <w:rPr>
          <w:rFonts w:cs="Arial"/>
          <w:b/>
          <w:sz w:val="24"/>
        </w:rPr>
        <w:noBreakHyphen/>
      </w:r>
      <w:r w:rsidR="00EC37F6" w:rsidRPr="00B60B77">
        <w:rPr>
          <w:rFonts w:cs="Arial"/>
          <w:b/>
          <w:sz w:val="24"/>
        </w:rPr>
        <w:t>5</w:t>
      </w:r>
    </w:p>
    <w:p w:rsidR="0017429B" w:rsidRPr="00B60B77" w:rsidRDefault="0017429B" w:rsidP="00FA0200">
      <w:pPr>
        <w:tabs>
          <w:tab w:val="left" w:pos="1440"/>
        </w:tabs>
        <w:rPr>
          <w:rFonts w:cs="Arial"/>
          <w:sz w:val="24"/>
        </w:rPr>
      </w:pPr>
      <w:r w:rsidRPr="00B60B77">
        <w:rPr>
          <w:rFonts w:cs="Arial"/>
          <w:sz w:val="24"/>
        </w:rPr>
        <w:t>Volume 2:</w:t>
      </w:r>
      <w:r w:rsidRPr="00B60B77">
        <w:rPr>
          <w:rFonts w:cs="Arial"/>
          <w:sz w:val="24"/>
        </w:rPr>
        <w:tab/>
      </w:r>
      <w:r w:rsidR="00EC37F6" w:rsidRPr="00B60B77">
        <w:rPr>
          <w:rFonts w:cs="Arial"/>
          <w:sz w:val="24"/>
        </w:rPr>
        <w:t>sections</w:t>
      </w:r>
      <w:r w:rsidR="006138CE" w:rsidRPr="00B60B77">
        <w:rPr>
          <w:rFonts w:cs="Arial"/>
          <w:sz w:val="24"/>
        </w:rPr>
        <w:t> </w:t>
      </w:r>
      <w:r w:rsidR="00EC37F6" w:rsidRPr="00B60B77">
        <w:rPr>
          <w:rFonts w:cs="Arial"/>
          <w:sz w:val="24"/>
        </w:rPr>
        <w:t>114</w:t>
      </w:r>
      <w:r w:rsidR="00552B5B">
        <w:rPr>
          <w:rFonts w:cs="Arial"/>
          <w:sz w:val="24"/>
        </w:rPr>
        <w:noBreakHyphen/>
      </w:r>
      <w:r w:rsidR="00EC37F6" w:rsidRPr="00B60B77">
        <w:rPr>
          <w:rFonts w:cs="Arial"/>
          <w:sz w:val="24"/>
        </w:rPr>
        <w:t>1 to 195</w:t>
      </w:r>
      <w:r w:rsidR="00552B5B">
        <w:rPr>
          <w:rFonts w:cs="Arial"/>
          <w:sz w:val="24"/>
        </w:rPr>
        <w:noBreakHyphen/>
      </w:r>
      <w:r w:rsidR="00EC37F6" w:rsidRPr="00B60B77">
        <w:rPr>
          <w:rFonts w:cs="Arial"/>
          <w:sz w:val="24"/>
        </w:rPr>
        <w:t>1</w:t>
      </w:r>
    </w:p>
    <w:p w:rsidR="00EC37F6" w:rsidRPr="00B60B77" w:rsidRDefault="00C97256" w:rsidP="00C97256">
      <w:pPr>
        <w:tabs>
          <w:tab w:val="left" w:pos="1440"/>
        </w:tabs>
        <w:rPr>
          <w:rFonts w:cs="Arial"/>
          <w:sz w:val="24"/>
        </w:rPr>
      </w:pPr>
      <w:r w:rsidRPr="00B60B77">
        <w:rPr>
          <w:rFonts w:cs="Arial"/>
          <w:sz w:val="24"/>
        </w:rPr>
        <w:tab/>
      </w:r>
      <w:r w:rsidR="00EC37F6" w:rsidRPr="00B60B77">
        <w:rPr>
          <w:rFonts w:cs="Arial"/>
          <w:sz w:val="24"/>
        </w:rPr>
        <w:t>Schedules</w:t>
      </w:r>
    </w:p>
    <w:p w:rsidR="009E723D" w:rsidRPr="00B60B77" w:rsidRDefault="00C97256" w:rsidP="009E723D">
      <w:pPr>
        <w:tabs>
          <w:tab w:val="left" w:pos="1440"/>
        </w:tabs>
        <w:rPr>
          <w:rFonts w:cs="Arial"/>
          <w:sz w:val="24"/>
        </w:rPr>
      </w:pPr>
      <w:r w:rsidRPr="00B60B77">
        <w:rPr>
          <w:rFonts w:cs="Arial"/>
          <w:sz w:val="24"/>
        </w:rPr>
        <w:tab/>
      </w:r>
      <w:r w:rsidR="00EC37F6" w:rsidRPr="00B60B77">
        <w:rPr>
          <w:rFonts w:cs="Arial"/>
          <w:sz w:val="24"/>
        </w:rPr>
        <w:t>Endnotes</w:t>
      </w:r>
    </w:p>
    <w:p w:rsidR="009E723D" w:rsidRPr="00B60B77" w:rsidRDefault="009E723D" w:rsidP="009E723D">
      <w:pPr>
        <w:spacing w:before="120" w:after="240"/>
        <w:rPr>
          <w:rFonts w:cs="Arial"/>
          <w:sz w:val="24"/>
        </w:rPr>
      </w:pPr>
      <w:r w:rsidRPr="00B60B77">
        <w:rPr>
          <w:rFonts w:cs="Arial"/>
          <w:sz w:val="24"/>
        </w:rPr>
        <w:t>Each volume has its own contents</w:t>
      </w:r>
      <w:bookmarkStart w:id="1" w:name="opcCurrentPosition"/>
      <w:bookmarkEnd w:id="1"/>
    </w:p>
    <w:p w:rsidR="0017429B" w:rsidRPr="00B60B77" w:rsidRDefault="0017429B" w:rsidP="009E723D">
      <w:pPr>
        <w:pageBreakBefore/>
        <w:tabs>
          <w:tab w:val="left" w:pos="1440"/>
        </w:tabs>
        <w:rPr>
          <w:rFonts w:cs="Arial"/>
          <w:b/>
          <w:sz w:val="32"/>
          <w:szCs w:val="32"/>
        </w:rPr>
      </w:pPr>
      <w:r w:rsidRPr="00B60B77">
        <w:rPr>
          <w:rFonts w:cs="Arial"/>
          <w:b/>
          <w:sz w:val="32"/>
          <w:szCs w:val="32"/>
        </w:rPr>
        <w:lastRenderedPageBreak/>
        <w:t>About this compilation</w:t>
      </w:r>
    </w:p>
    <w:p w:rsidR="0017429B" w:rsidRPr="00B60B77" w:rsidRDefault="0017429B" w:rsidP="0017429B">
      <w:pPr>
        <w:spacing w:before="240"/>
        <w:rPr>
          <w:rFonts w:cs="Arial"/>
        </w:rPr>
      </w:pPr>
      <w:r w:rsidRPr="00B60B77">
        <w:rPr>
          <w:rFonts w:cs="Arial"/>
          <w:b/>
          <w:szCs w:val="22"/>
        </w:rPr>
        <w:t>This compilation</w:t>
      </w:r>
    </w:p>
    <w:p w:rsidR="0017429B" w:rsidRPr="00B60B77" w:rsidRDefault="0017429B" w:rsidP="0017429B">
      <w:pPr>
        <w:spacing w:before="120" w:after="120"/>
        <w:rPr>
          <w:rFonts w:cs="Arial"/>
          <w:szCs w:val="22"/>
        </w:rPr>
      </w:pPr>
      <w:r w:rsidRPr="00B60B77">
        <w:rPr>
          <w:rFonts w:cs="Arial"/>
          <w:szCs w:val="22"/>
        </w:rPr>
        <w:t xml:space="preserve">This is a compilation of the </w:t>
      </w:r>
      <w:r w:rsidRPr="00B60B77">
        <w:rPr>
          <w:rFonts w:cs="Arial"/>
          <w:i/>
          <w:szCs w:val="22"/>
        </w:rPr>
        <w:fldChar w:fldCharType="begin"/>
      </w:r>
      <w:r w:rsidRPr="00B60B77">
        <w:rPr>
          <w:rFonts w:cs="Arial"/>
          <w:i/>
          <w:szCs w:val="22"/>
        </w:rPr>
        <w:instrText xml:space="preserve"> STYLEREF  ShortT </w:instrText>
      </w:r>
      <w:r w:rsidRPr="00B60B77">
        <w:rPr>
          <w:rFonts w:cs="Arial"/>
          <w:i/>
          <w:szCs w:val="22"/>
        </w:rPr>
        <w:fldChar w:fldCharType="separate"/>
      </w:r>
      <w:r w:rsidR="001020EA">
        <w:rPr>
          <w:rFonts w:cs="Arial"/>
          <w:i/>
          <w:noProof/>
          <w:szCs w:val="22"/>
        </w:rPr>
        <w:t>A New Tax System (Goods and Services Tax) Act 1999</w:t>
      </w:r>
      <w:r w:rsidRPr="00B60B77">
        <w:rPr>
          <w:rFonts w:cs="Arial"/>
          <w:i/>
          <w:szCs w:val="22"/>
        </w:rPr>
        <w:fldChar w:fldCharType="end"/>
      </w:r>
      <w:r w:rsidRPr="00B60B77">
        <w:rPr>
          <w:rFonts w:cs="Arial"/>
          <w:szCs w:val="22"/>
        </w:rPr>
        <w:t xml:space="preserve"> that shows the text of the law as amended and in force on </w:t>
      </w:r>
      <w:r w:rsidRPr="00D84E59">
        <w:rPr>
          <w:rFonts w:cs="Arial"/>
          <w:szCs w:val="22"/>
        </w:rPr>
        <w:fldChar w:fldCharType="begin"/>
      </w:r>
      <w:r w:rsidR="00FA0200" w:rsidRPr="00D84E59">
        <w:rPr>
          <w:rFonts w:cs="Arial"/>
          <w:szCs w:val="22"/>
        </w:rPr>
        <w:instrText>DOCPROPERTY StartDate \@ "d MMMM yyyy" \* MERGEFORMAT</w:instrText>
      </w:r>
      <w:r w:rsidRPr="00D84E59">
        <w:rPr>
          <w:rFonts w:cs="Arial"/>
          <w:szCs w:val="22"/>
        </w:rPr>
        <w:fldChar w:fldCharType="separate"/>
      </w:r>
      <w:r w:rsidR="00A42FBD">
        <w:rPr>
          <w:rFonts w:cs="Arial"/>
          <w:szCs w:val="22"/>
        </w:rPr>
        <w:t>1 January 2022</w:t>
      </w:r>
      <w:r w:rsidRPr="00D84E59">
        <w:rPr>
          <w:rFonts w:cs="Arial"/>
          <w:szCs w:val="22"/>
        </w:rPr>
        <w:fldChar w:fldCharType="end"/>
      </w:r>
      <w:r w:rsidRPr="00B60B77">
        <w:rPr>
          <w:rFonts w:cs="Arial"/>
          <w:szCs w:val="22"/>
        </w:rPr>
        <w:t xml:space="preserve"> (the </w:t>
      </w:r>
      <w:r w:rsidRPr="00B60B77">
        <w:rPr>
          <w:rFonts w:cs="Arial"/>
          <w:b/>
          <w:i/>
          <w:szCs w:val="22"/>
        </w:rPr>
        <w:t>compilation date</w:t>
      </w:r>
      <w:r w:rsidRPr="00B60B77">
        <w:rPr>
          <w:rFonts w:cs="Arial"/>
          <w:szCs w:val="22"/>
        </w:rPr>
        <w:t>).</w:t>
      </w:r>
    </w:p>
    <w:p w:rsidR="0017429B" w:rsidRPr="00B60B77" w:rsidRDefault="0017429B" w:rsidP="0017429B">
      <w:pPr>
        <w:spacing w:after="120"/>
        <w:rPr>
          <w:rFonts w:cs="Arial"/>
          <w:szCs w:val="22"/>
        </w:rPr>
      </w:pPr>
      <w:r w:rsidRPr="00B60B77">
        <w:rPr>
          <w:rFonts w:cs="Arial"/>
          <w:szCs w:val="22"/>
        </w:rPr>
        <w:t xml:space="preserve">The notes at the end of this compilation (the </w:t>
      </w:r>
      <w:r w:rsidRPr="00B60B77">
        <w:rPr>
          <w:rFonts w:cs="Arial"/>
          <w:b/>
          <w:i/>
          <w:szCs w:val="22"/>
        </w:rPr>
        <w:t>endnotes</w:t>
      </w:r>
      <w:r w:rsidRPr="00B60B77">
        <w:rPr>
          <w:rFonts w:cs="Arial"/>
          <w:szCs w:val="22"/>
        </w:rPr>
        <w:t>) include information about amending laws and the amendment history of provisions of the compiled law.</w:t>
      </w:r>
    </w:p>
    <w:p w:rsidR="0017429B" w:rsidRPr="00B60B77" w:rsidRDefault="0017429B" w:rsidP="0017429B">
      <w:pPr>
        <w:tabs>
          <w:tab w:val="left" w:pos="5640"/>
        </w:tabs>
        <w:spacing w:before="120" w:after="120"/>
        <w:rPr>
          <w:rFonts w:cs="Arial"/>
          <w:b/>
          <w:szCs w:val="22"/>
        </w:rPr>
      </w:pPr>
      <w:r w:rsidRPr="00B60B77">
        <w:rPr>
          <w:rFonts w:cs="Arial"/>
          <w:b/>
          <w:szCs w:val="22"/>
        </w:rPr>
        <w:t>Uncommenced amendments</w:t>
      </w:r>
    </w:p>
    <w:p w:rsidR="0017429B" w:rsidRPr="00B60B77" w:rsidRDefault="0017429B" w:rsidP="0017429B">
      <w:pPr>
        <w:spacing w:after="120"/>
        <w:rPr>
          <w:rFonts w:cs="Arial"/>
          <w:szCs w:val="22"/>
        </w:rPr>
      </w:pPr>
      <w:r w:rsidRPr="00B60B77">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17429B" w:rsidRPr="00B60B77" w:rsidRDefault="0017429B" w:rsidP="0017429B">
      <w:pPr>
        <w:spacing w:before="120" w:after="120"/>
        <w:rPr>
          <w:rFonts w:cs="Arial"/>
          <w:b/>
          <w:szCs w:val="22"/>
        </w:rPr>
      </w:pPr>
      <w:r w:rsidRPr="00B60B77">
        <w:rPr>
          <w:rFonts w:cs="Arial"/>
          <w:b/>
          <w:szCs w:val="22"/>
        </w:rPr>
        <w:t>Application, saving and transitional provisions for provisions and amendments</w:t>
      </w:r>
    </w:p>
    <w:p w:rsidR="0017429B" w:rsidRPr="00B60B77" w:rsidRDefault="0017429B" w:rsidP="0017429B">
      <w:pPr>
        <w:spacing w:after="120"/>
        <w:rPr>
          <w:rFonts w:cs="Arial"/>
          <w:szCs w:val="22"/>
        </w:rPr>
      </w:pPr>
      <w:r w:rsidRPr="00B60B77">
        <w:rPr>
          <w:rFonts w:cs="Arial"/>
          <w:szCs w:val="22"/>
        </w:rPr>
        <w:t>If the operation of a provision or amendment of the compiled law is affected by an application, saving or transitional provision that is not included in this compilation, details are included in the endnotes.</w:t>
      </w:r>
    </w:p>
    <w:p w:rsidR="0017429B" w:rsidRPr="00B60B77" w:rsidRDefault="0017429B" w:rsidP="0017429B">
      <w:pPr>
        <w:spacing w:after="120"/>
        <w:rPr>
          <w:rFonts w:cs="Arial"/>
          <w:b/>
          <w:szCs w:val="22"/>
        </w:rPr>
      </w:pPr>
      <w:r w:rsidRPr="00B60B77">
        <w:rPr>
          <w:rFonts w:cs="Arial"/>
          <w:b/>
          <w:szCs w:val="22"/>
        </w:rPr>
        <w:t>Editorial changes</w:t>
      </w:r>
    </w:p>
    <w:p w:rsidR="0017429B" w:rsidRPr="00B60B77" w:rsidRDefault="0017429B" w:rsidP="0017429B">
      <w:pPr>
        <w:spacing w:after="120"/>
        <w:rPr>
          <w:rFonts w:cs="Arial"/>
          <w:szCs w:val="22"/>
        </w:rPr>
      </w:pPr>
      <w:r w:rsidRPr="00B60B77">
        <w:rPr>
          <w:rFonts w:cs="Arial"/>
          <w:szCs w:val="22"/>
        </w:rPr>
        <w:t>For more information about any editorial changes made in this compilation, see the endnotes.</w:t>
      </w:r>
    </w:p>
    <w:p w:rsidR="0017429B" w:rsidRPr="00B60B77" w:rsidRDefault="0017429B" w:rsidP="0017429B">
      <w:pPr>
        <w:spacing w:before="120" w:after="120"/>
        <w:rPr>
          <w:rFonts w:cs="Arial"/>
          <w:b/>
          <w:szCs w:val="22"/>
        </w:rPr>
      </w:pPr>
      <w:r w:rsidRPr="00B60B77">
        <w:rPr>
          <w:rFonts w:cs="Arial"/>
          <w:b/>
          <w:szCs w:val="22"/>
        </w:rPr>
        <w:t>Modifications</w:t>
      </w:r>
    </w:p>
    <w:p w:rsidR="0017429B" w:rsidRPr="00B60B77" w:rsidRDefault="0017429B" w:rsidP="0017429B">
      <w:pPr>
        <w:spacing w:after="120"/>
        <w:rPr>
          <w:rFonts w:cs="Arial"/>
          <w:szCs w:val="22"/>
        </w:rPr>
      </w:pPr>
      <w:r w:rsidRPr="00B60B77">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17429B" w:rsidRPr="00B60B77" w:rsidRDefault="0017429B" w:rsidP="0017429B">
      <w:pPr>
        <w:spacing w:before="80" w:after="120"/>
        <w:rPr>
          <w:rFonts w:cs="Arial"/>
          <w:b/>
          <w:szCs w:val="22"/>
        </w:rPr>
      </w:pPr>
      <w:r w:rsidRPr="00B60B77">
        <w:rPr>
          <w:rFonts w:cs="Arial"/>
          <w:b/>
          <w:szCs w:val="22"/>
        </w:rPr>
        <w:t>Self</w:t>
      </w:r>
      <w:r w:rsidR="00552B5B">
        <w:rPr>
          <w:rFonts w:cs="Arial"/>
          <w:b/>
          <w:szCs w:val="22"/>
        </w:rPr>
        <w:noBreakHyphen/>
      </w:r>
      <w:r w:rsidRPr="00B60B77">
        <w:rPr>
          <w:rFonts w:cs="Arial"/>
          <w:b/>
          <w:szCs w:val="22"/>
        </w:rPr>
        <w:t>repealing provisions</w:t>
      </w:r>
    </w:p>
    <w:p w:rsidR="0017429B" w:rsidRPr="00B60B77" w:rsidRDefault="0017429B" w:rsidP="0017429B">
      <w:pPr>
        <w:spacing w:after="120"/>
        <w:rPr>
          <w:rFonts w:cs="Arial"/>
          <w:szCs w:val="22"/>
        </w:rPr>
      </w:pPr>
      <w:r w:rsidRPr="00B60B77">
        <w:rPr>
          <w:rFonts w:cs="Arial"/>
          <w:szCs w:val="22"/>
        </w:rPr>
        <w:t>If a provision of the compiled law has been repealed in accordance with a provision of the law, details are included in the endnotes.</w:t>
      </w:r>
    </w:p>
    <w:p w:rsidR="0017429B" w:rsidRPr="00B60B77" w:rsidRDefault="0017429B" w:rsidP="0017429B">
      <w:pPr>
        <w:pStyle w:val="Header"/>
        <w:tabs>
          <w:tab w:val="clear" w:pos="4150"/>
          <w:tab w:val="clear" w:pos="8307"/>
        </w:tabs>
      </w:pPr>
      <w:r w:rsidRPr="00552B5B">
        <w:rPr>
          <w:rStyle w:val="CharChapNo"/>
        </w:rPr>
        <w:t xml:space="preserve"> </w:t>
      </w:r>
      <w:r w:rsidRPr="00552B5B">
        <w:rPr>
          <w:rStyle w:val="CharChapText"/>
        </w:rPr>
        <w:t xml:space="preserve"> </w:t>
      </w:r>
    </w:p>
    <w:p w:rsidR="0017429B" w:rsidRPr="00B60B77" w:rsidRDefault="0017429B" w:rsidP="0017429B">
      <w:pPr>
        <w:pStyle w:val="Header"/>
        <w:tabs>
          <w:tab w:val="clear" w:pos="4150"/>
          <w:tab w:val="clear" w:pos="8307"/>
        </w:tabs>
      </w:pPr>
      <w:r w:rsidRPr="00552B5B">
        <w:rPr>
          <w:rStyle w:val="CharPartNo"/>
        </w:rPr>
        <w:t xml:space="preserve"> </w:t>
      </w:r>
      <w:r w:rsidRPr="00552B5B">
        <w:rPr>
          <w:rStyle w:val="CharPartText"/>
        </w:rPr>
        <w:t xml:space="preserve"> </w:t>
      </w:r>
    </w:p>
    <w:p w:rsidR="0017429B" w:rsidRPr="00B60B77" w:rsidRDefault="0017429B" w:rsidP="0017429B">
      <w:pPr>
        <w:pStyle w:val="Header"/>
        <w:tabs>
          <w:tab w:val="clear" w:pos="4150"/>
          <w:tab w:val="clear" w:pos="8307"/>
        </w:tabs>
      </w:pPr>
      <w:r w:rsidRPr="00552B5B">
        <w:rPr>
          <w:rStyle w:val="CharDivNo"/>
        </w:rPr>
        <w:t xml:space="preserve"> </w:t>
      </w:r>
      <w:r w:rsidRPr="00552B5B">
        <w:rPr>
          <w:rStyle w:val="CharDivText"/>
        </w:rPr>
        <w:t xml:space="preserve"> </w:t>
      </w:r>
    </w:p>
    <w:p w:rsidR="0017429B" w:rsidRPr="00B60B77" w:rsidRDefault="0017429B" w:rsidP="0017429B">
      <w:pPr>
        <w:sectPr w:rsidR="0017429B" w:rsidRPr="00B60B77" w:rsidSect="009564C9">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A53099" w:rsidRPr="00B60B77" w:rsidRDefault="00A53099" w:rsidP="00A36DB5">
      <w:pPr>
        <w:rPr>
          <w:sz w:val="36"/>
        </w:rPr>
      </w:pPr>
      <w:r w:rsidRPr="00B60B77">
        <w:rPr>
          <w:sz w:val="36"/>
        </w:rPr>
        <w:lastRenderedPageBreak/>
        <w:t>Contents</w:t>
      </w:r>
    </w:p>
    <w:p w:rsidR="00A31D52" w:rsidRDefault="00CD5983">
      <w:pPr>
        <w:pStyle w:val="TOC1"/>
        <w:rPr>
          <w:rFonts w:asciiTheme="minorHAnsi" w:eastAsiaTheme="minorEastAsia" w:hAnsiTheme="minorHAnsi" w:cstheme="minorBidi"/>
          <w:b w:val="0"/>
          <w:noProof/>
          <w:kern w:val="0"/>
          <w:sz w:val="22"/>
          <w:szCs w:val="22"/>
        </w:rPr>
      </w:pPr>
      <w:r w:rsidRPr="00B60B77">
        <w:fldChar w:fldCharType="begin"/>
      </w:r>
      <w:r w:rsidRPr="00B60B77">
        <w:instrText xml:space="preserve"> TOC \o "1-9" </w:instrText>
      </w:r>
      <w:r w:rsidRPr="00B60B77">
        <w:fldChar w:fldCharType="separate"/>
      </w:r>
      <w:r w:rsidR="00A31D52">
        <w:rPr>
          <w:noProof/>
        </w:rPr>
        <w:t>Chapter 1—Introduction</w:t>
      </w:r>
      <w:r w:rsidR="00A31D52" w:rsidRPr="00A31D52">
        <w:rPr>
          <w:b w:val="0"/>
          <w:noProof/>
          <w:sz w:val="18"/>
        </w:rPr>
        <w:tab/>
      </w:r>
      <w:r w:rsidR="00A31D52" w:rsidRPr="00A31D52">
        <w:rPr>
          <w:b w:val="0"/>
          <w:noProof/>
          <w:sz w:val="18"/>
        </w:rPr>
        <w:fldChar w:fldCharType="begin"/>
      </w:r>
      <w:r w:rsidR="00A31D52" w:rsidRPr="00A31D52">
        <w:rPr>
          <w:b w:val="0"/>
          <w:noProof/>
          <w:sz w:val="18"/>
        </w:rPr>
        <w:instrText xml:space="preserve"> PAGEREF _Toc94280959 \h </w:instrText>
      </w:r>
      <w:r w:rsidR="00A31D52" w:rsidRPr="00A31D52">
        <w:rPr>
          <w:b w:val="0"/>
          <w:noProof/>
          <w:sz w:val="18"/>
        </w:rPr>
      </w:r>
      <w:r w:rsidR="00A31D52" w:rsidRPr="00A31D52">
        <w:rPr>
          <w:b w:val="0"/>
          <w:noProof/>
          <w:sz w:val="18"/>
        </w:rPr>
        <w:fldChar w:fldCharType="separate"/>
      </w:r>
      <w:r w:rsidR="001020EA">
        <w:rPr>
          <w:b w:val="0"/>
          <w:noProof/>
          <w:sz w:val="18"/>
        </w:rPr>
        <w:t>1</w:t>
      </w:r>
      <w:r w:rsidR="00A31D52" w:rsidRPr="00A31D52">
        <w:rPr>
          <w:b w:val="0"/>
          <w:noProof/>
          <w:sz w:val="18"/>
        </w:rPr>
        <w:fldChar w:fldCharType="end"/>
      </w:r>
    </w:p>
    <w:p w:rsidR="00A31D52" w:rsidRDefault="00A31D52">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A31D52">
        <w:rPr>
          <w:b w:val="0"/>
          <w:noProof/>
          <w:sz w:val="18"/>
        </w:rPr>
        <w:tab/>
      </w:r>
      <w:r w:rsidRPr="00A31D52">
        <w:rPr>
          <w:b w:val="0"/>
          <w:noProof/>
          <w:sz w:val="18"/>
        </w:rPr>
        <w:fldChar w:fldCharType="begin"/>
      </w:r>
      <w:r w:rsidRPr="00A31D52">
        <w:rPr>
          <w:b w:val="0"/>
          <w:noProof/>
          <w:sz w:val="18"/>
        </w:rPr>
        <w:instrText xml:space="preserve"> PAGEREF _Toc94280960 \h </w:instrText>
      </w:r>
      <w:r w:rsidRPr="00A31D52">
        <w:rPr>
          <w:b w:val="0"/>
          <w:noProof/>
          <w:sz w:val="18"/>
        </w:rPr>
      </w:r>
      <w:r w:rsidRPr="00A31D52">
        <w:rPr>
          <w:b w:val="0"/>
          <w:noProof/>
          <w:sz w:val="18"/>
        </w:rPr>
        <w:fldChar w:fldCharType="separate"/>
      </w:r>
      <w:r w:rsidR="001020EA">
        <w:rPr>
          <w:b w:val="0"/>
          <w:noProof/>
          <w:sz w:val="18"/>
        </w:rPr>
        <w:t>1</w:t>
      </w:r>
      <w:r w:rsidRPr="00A31D52">
        <w:rPr>
          <w:b w:val="0"/>
          <w:noProof/>
          <w:sz w:val="18"/>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1—Preliminary</w:t>
      </w:r>
      <w:r w:rsidRPr="00A31D52">
        <w:rPr>
          <w:b w:val="0"/>
          <w:noProof/>
          <w:sz w:val="18"/>
        </w:rPr>
        <w:tab/>
      </w:r>
      <w:r w:rsidRPr="00A31D52">
        <w:rPr>
          <w:b w:val="0"/>
          <w:noProof/>
          <w:sz w:val="18"/>
        </w:rPr>
        <w:fldChar w:fldCharType="begin"/>
      </w:r>
      <w:r w:rsidRPr="00A31D52">
        <w:rPr>
          <w:b w:val="0"/>
          <w:noProof/>
          <w:sz w:val="18"/>
        </w:rPr>
        <w:instrText xml:space="preserve"> PAGEREF _Toc94280961 \h </w:instrText>
      </w:r>
      <w:r w:rsidRPr="00A31D52">
        <w:rPr>
          <w:b w:val="0"/>
          <w:noProof/>
          <w:sz w:val="18"/>
        </w:rPr>
      </w:r>
      <w:r w:rsidRPr="00A31D52">
        <w:rPr>
          <w:b w:val="0"/>
          <w:noProof/>
          <w:sz w:val="18"/>
        </w:rPr>
        <w:fldChar w:fldCharType="separate"/>
      </w:r>
      <w:r w:rsidR="001020EA">
        <w:rPr>
          <w:b w:val="0"/>
          <w:noProof/>
          <w:sz w:val="18"/>
        </w:rPr>
        <w:t>1</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A31D52">
        <w:rPr>
          <w:noProof/>
        </w:rPr>
        <w:tab/>
      </w:r>
      <w:r w:rsidRPr="00A31D52">
        <w:rPr>
          <w:noProof/>
        </w:rPr>
        <w:fldChar w:fldCharType="begin"/>
      </w:r>
      <w:r w:rsidRPr="00A31D52">
        <w:rPr>
          <w:noProof/>
        </w:rPr>
        <w:instrText xml:space="preserve"> PAGEREF _Toc94280962 \h </w:instrText>
      </w:r>
      <w:r w:rsidRPr="00A31D52">
        <w:rPr>
          <w:noProof/>
        </w:rPr>
      </w:r>
      <w:r w:rsidRPr="00A31D52">
        <w:rPr>
          <w:noProof/>
        </w:rPr>
        <w:fldChar w:fldCharType="separate"/>
      </w:r>
      <w:r w:rsidR="001020EA">
        <w:rPr>
          <w:noProof/>
        </w:rPr>
        <w:t>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A31D52">
        <w:rPr>
          <w:noProof/>
        </w:rPr>
        <w:tab/>
      </w:r>
      <w:r w:rsidRPr="00A31D52">
        <w:rPr>
          <w:noProof/>
        </w:rPr>
        <w:fldChar w:fldCharType="begin"/>
      </w:r>
      <w:r w:rsidRPr="00A31D52">
        <w:rPr>
          <w:noProof/>
        </w:rPr>
        <w:instrText xml:space="preserve"> PAGEREF _Toc94280963 \h </w:instrText>
      </w:r>
      <w:r w:rsidRPr="00A31D52">
        <w:rPr>
          <w:noProof/>
        </w:rPr>
      </w:r>
      <w:r w:rsidRPr="00A31D52">
        <w:rPr>
          <w:noProof/>
        </w:rPr>
        <w:fldChar w:fldCharType="separate"/>
      </w:r>
      <w:r w:rsidR="001020EA">
        <w:rPr>
          <w:noProof/>
        </w:rPr>
        <w:t>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A31D52">
        <w:rPr>
          <w:noProof/>
        </w:rPr>
        <w:tab/>
      </w:r>
      <w:r w:rsidRPr="00A31D52">
        <w:rPr>
          <w:noProof/>
        </w:rPr>
        <w:fldChar w:fldCharType="begin"/>
      </w:r>
      <w:r w:rsidRPr="00A31D52">
        <w:rPr>
          <w:noProof/>
        </w:rPr>
        <w:instrText xml:space="preserve"> PAGEREF _Toc94280964 \h </w:instrText>
      </w:r>
      <w:r w:rsidRPr="00A31D52">
        <w:rPr>
          <w:noProof/>
        </w:rPr>
      </w:r>
      <w:r w:rsidRPr="00A31D52">
        <w:rPr>
          <w:noProof/>
        </w:rPr>
        <w:fldChar w:fldCharType="separate"/>
      </w:r>
      <w:r w:rsidR="001020EA">
        <w:rPr>
          <w:noProof/>
        </w:rPr>
        <w:t>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A31D52">
        <w:rPr>
          <w:noProof/>
        </w:rPr>
        <w:tab/>
      </w:r>
      <w:r w:rsidRPr="00A31D52">
        <w:rPr>
          <w:noProof/>
        </w:rPr>
        <w:fldChar w:fldCharType="begin"/>
      </w:r>
      <w:r w:rsidRPr="00A31D52">
        <w:rPr>
          <w:noProof/>
        </w:rPr>
        <w:instrText xml:space="preserve"> PAGEREF _Toc94280965 \h </w:instrText>
      </w:r>
      <w:r w:rsidRPr="00A31D52">
        <w:rPr>
          <w:noProof/>
        </w:rPr>
      </w:r>
      <w:r w:rsidRPr="00A31D52">
        <w:rPr>
          <w:noProof/>
        </w:rPr>
        <w:fldChar w:fldCharType="separate"/>
      </w:r>
      <w:r w:rsidR="001020EA">
        <w:rPr>
          <w:noProof/>
        </w:rPr>
        <w:t>2</w:t>
      </w:r>
      <w:r w:rsidRPr="00A31D52">
        <w:rPr>
          <w:noProof/>
        </w:rPr>
        <w:fldChar w:fldCharType="end"/>
      </w:r>
    </w:p>
    <w:p w:rsidR="00A31D52" w:rsidRDefault="00A31D52">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A31D52">
        <w:rPr>
          <w:b w:val="0"/>
          <w:noProof/>
          <w:sz w:val="18"/>
        </w:rPr>
        <w:tab/>
      </w:r>
      <w:r w:rsidRPr="00A31D52">
        <w:rPr>
          <w:b w:val="0"/>
          <w:noProof/>
          <w:sz w:val="18"/>
        </w:rPr>
        <w:fldChar w:fldCharType="begin"/>
      </w:r>
      <w:r w:rsidRPr="00A31D52">
        <w:rPr>
          <w:b w:val="0"/>
          <w:noProof/>
          <w:sz w:val="18"/>
        </w:rPr>
        <w:instrText xml:space="preserve"> PAGEREF _Toc94280966 \h </w:instrText>
      </w:r>
      <w:r w:rsidRPr="00A31D52">
        <w:rPr>
          <w:b w:val="0"/>
          <w:noProof/>
          <w:sz w:val="18"/>
        </w:rPr>
      </w:r>
      <w:r w:rsidRPr="00A31D52">
        <w:rPr>
          <w:b w:val="0"/>
          <w:noProof/>
          <w:sz w:val="18"/>
        </w:rPr>
        <w:fldChar w:fldCharType="separate"/>
      </w:r>
      <w:r w:rsidR="001020EA">
        <w:rPr>
          <w:b w:val="0"/>
          <w:noProof/>
          <w:sz w:val="18"/>
        </w:rPr>
        <w:t>3</w:t>
      </w:r>
      <w:r w:rsidRPr="00A31D52">
        <w:rPr>
          <w:b w:val="0"/>
          <w:noProof/>
          <w:sz w:val="18"/>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2—Overview of the GST legislation</w:t>
      </w:r>
      <w:r w:rsidRPr="00A31D52">
        <w:rPr>
          <w:b w:val="0"/>
          <w:noProof/>
          <w:sz w:val="18"/>
        </w:rPr>
        <w:tab/>
      </w:r>
      <w:r w:rsidRPr="00A31D52">
        <w:rPr>
          <w:b w:val="0"/>
          <w:noProof/>
          <w:sz w:val="18"/>
        </w:rPr>
        <w:fldChar w:fldCharType="begin"/>
      </w:r>
      <w:r w:rsidRPr="00A31D52">
        <w:rPr>
          <w:b w:val="0"/>
          <w:noProof/>
          <w:sz w:val="18"/>
        </w:rPr>
        <w:instrText xml:space="preserve"> PAGEREF _Toc94280967 \h </w:instrText>
      </w:r>
      <w:r w:rsidRPr="00A31D52">
        <w:rPr>
          <w:b w:val="0"/>
          <w:noProof/>
          <w:sz w:val="18"/>
        </w:rPr>
      </w:r>
      <w:r w:rsidRPr="00A31D52">
        <w:rPr>
          <w:b w:val="0"/>
          <w:noProof/>
          <w:sz w:val="18"/>
        </w:rPr>
        <w:fldChar w:fldCharType="separate"/>
      </w:r>
      <w:r w:rsidR="001020EA">
        <w:rPr>
          <w:b w:val="0"/>
          <w:noProof/>
          <w:sz w:val="18"/>
        </w:rPr>
        <w:t>3</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A31D52">
        <w:rPr>
          <w:noProof/>
        </w:rPr>
        <w:tab/>
      </w:r>
      <w:r w:rsidRPr="00A31D52">
        <w:rPr>
          <w:noProof/>
        </w:rPr>
        <w:fldChar w:fldCharType="begin"/>
      </w:r>
      <w:r w:rsidRPr="00A31D52">
        <w:rPr>
          <w:noProof/>
        </w:rPr>
        <w:instrText xml:space="preserve"> PAGEREF _Toc94280968 \h </w:instrText>
      </w:r>
      <w:r w:rsidRPr="00A31D52">
        <w:rPr>
          <w:noProof/>
        </w:rPr>
      </w:r>
      <w:r w:rsidRPr="00A31D52">
        <w:rPr>
          <w:noProof/>
        </w:rPr>
        <w:fldChar w:fldCharType="separate"/>
      </w:r>
      <w:r w:rsidR="001020EA">
        <w:rPr>
          <w:noProof/>
        </w:rPr>
        <w:t>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A31D52">
        <w:rPr>
          <w:noProof/>
        </w:rPr>
        <w:tab/>
      </w:r>
      <w:r w:rsidRPr="00A31D52">
        <w:rPr>
          <w:noProof/>
        </w:rPr>
        <w:fldChar w:fldCharType="begin"/>
      </w:r>
      <w:r w:rsidRPr="00A31D52">
        <w:rPr>
          <w:noProof/>
        </w:rPr>
        <w:instrText xml:space="preserve"> PAGEREF _Toc94280969 \h </w:instrText>
      </w:r>
      <w:r w:rsidRPr="00A31D52">
        <w:rPr>
          <w:noProof/>
        </w:rPr>
      </w:r>
      <w:r w:rsidRPr="00A31D52">
        <w:rPr>
          <w:noProof/>
        </w:rPr>
        <w:fldChar w:fldCharType="separate"/>
      </w:r>
      <w:r w:rsidR="001020EA">
        <w:rPr>
          <w:noProof/>
        </w:rPr>
        <w:t>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A31D52">
        <w:rPr>
          <w:noProof/>
        </w:rPr>
        <w:tab/>
      </w:r>
      <w:r w:rsidRPr="00A31D52">
        <w:rPr>
          <w:noProof/>
        </w:rPr>
        <w:fldChar w:fldCharType="begin"/>
      </w:r>
      <w:r w:rsidRPr="00A31D52">
        <w:rPr>
          <w:noProof/>
        </w:rPr>
        <w:instrText xml:space="preserve"> PAGEREF _Toc94280970 \h </w:instrText>
      </w:r>
      <w:r w:rsidRPr="00A31D52">
        <w:rPr>
          <w:noProof/>
        </w:rPr>
      </w:r>
      <w:r w:rsidRPr="00A31D52">
        <w:rPr>
          <w:noProof/>
        </w:rPr>
        <w:fldChar w:fldCharType="separate"/>
      </w:r>
      <w:r w:rsidR="001020EA">
        <w:rPr>
          <w:noProof/>
        </w:rPr>
        <w:t>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A31D52">
        <w:rPr>
          <w:noProof/>
        </w:rPr>
        <w:tab/>
      </w:r>
      <w:r w:rsidRPr="00A31D52">
        <w:rPr>
          <w:noProof/>
        </w:rPr>
        <w:fldChar w:fldCharType="begin"/>
      </w:r>
      <w:r w:rsidRPr="00A31D52">
        <w:rPr>
          <w:noProof/>
        </w:rPr>
        <w:instrText xml:space="preserve"> PAGEREF _Toc94280971 \h </w:instrText>
      </w:r>
      <w:r w:rsidRPr="00A31D52">
        <w:rPr>
          <w:noProof/>
        </w:rPr>
      </w:r>
      <w:r w:rsidRPr="00A31D52">
        <w:rPr>
          <w:noProof/>
        </w:rPr>
        <w:fldChar w:fldCharType="separate"/>
      </w:r>
      <w:r w:rsidR="001020EA">
        <w:rPr>
          <w:noProof/>
        </w:rPr>
        <w:t>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A31D52">
        <w:rPr>
          <w:noProof/>
        </w:rPr>
        <w:tab/>
      </w:r>
      <w:r w:rsidRPr="00A31D52">
        <w:rPr>
          <w:noProof/>
        </w:rPr>
        <w:fldChar w:fldCharType="begin"/>
      </w:r>
      <w:r w:rsidRPr="00A31D52">
        <w:rPr>
          <w:noProof/>
        </w:rPr>
        <w:instrText xml:space="preserve"> PAGEREF _Toc94280972 \h </w:instrText>
      </w:r>
      <w:r w:rsidRPr="00A31D52">
        <w:rPr>
          <w:noProof/>
        </w:rPr>
      </w:r>
      <w:r w:rsidRPr="00A31D52">
        <w:rPr>
          <w:noProof/>
        </w:rPr>
        <w:fldChar w:fldCharType="separate"/>
      </w:r>
      <w:r w:rsidR="001020EA">
        <w:rPr>
          <w:noProof/>
        </w:rPr>
        <w:t>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A31D52">
        <w:rPr>
          <w:noProof/>
        </w:rPr>
        <w:tab/>
      </w:r>
      <w:r w:rsidRPr="00A31D52">
        <w:rPr>
          <w:noProof/>
        </w:rPr>
        <w:fldChar w:fldCharType="begin"/>
      </w:r>
      <w:r w:rsidRPr="00A31D52">
        <w:rPr>
          <w:noProof/>
        </w:rPr>
        <w:instrText xml:space="preserve"> PAGEREF _Toc94280973 \h </w:instrText>
      </w:r>
      <w:r w:rsidRPr="00A31D52">
        <w:rPr>
          <w:noProof/>
        </w:rPr>
      </w:r>
      <w:r w:rsidRPr="00A31D52">
        <w:rPr>
          <w:noProof/>
        </w:rPr>
        <w:fldChar w:fldCharType="separate"/>
      </w:r>
      <w:r w:rsidR="001020EA">
        <w:rPr>
          <w:noProof/>
        </w:rPr>
        <w:t>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3F33C7">
        <w:rPr>
          <w:i/>
          <w:noProof/>
        </w:rPr>
        <w:t>Taxation Administration Act 1953</w:t>
      </w:r>
      <w:r w:rsidRPr="00A31D52">
        <w:rPr>
          <w:noProof/>
        </w:rPr>
        <w:tab/>
      </w:r>
      <w:r w:rsidRPr="00A31D52">
        <w:rPr>
          <w:noProof/>
        </w:rPr>
        <w:fldChar w:fldCharType="begin"/>
      </w:r>
      <w:r w:rsidRPr="00A31D52">
        <w:rPr>
          <w:noProof/>
        </w:rPr>
        <w:instrText xml:space="preserve"> PAGEREF _Toc94280974 \h </w:instrText>
      </w:r>
      <w:r w:rsidRPr="00A31D52">
        <w:rPr>
          <w:noProof/>
        </w:rPr>
      </w:r>
      <w:r w:rsidRPr="00A31D52">
        <w:rPr>
          <w:noProof/>
        </w:rPr>
        <w:fldChar w:fldCharType="separate"/>
      </w:r>
      <w:r w:rsidR="001020EA">
        <w:rPr>
          <w:noProof/>
        </w:rPr>
        <w:t>4</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3—Defined terms</w:t>
      </w:r>
      <w:r w:rsidRPr="00A31D52">
        <w:rPr>
          <w:b w:val="0"/>
          <w:noProof/>
          <w:sz w:val="18"/>
        </w:rPr>
        <w:tab/>
      </w:r>
      <w:r w:rsidRPr="00A31D52">
        <w:rPr>
          <w:b w:val="0"/>
          <w:noProof/>
          <w:sz w:val="18"/>
        </w:rPr>
        <w:fldChar w:fldCharType="begin"/>
      </w:r>
      <w:r w:rsidRPr="00A31D52">
        <w:rPr>
          <w:b w:val="0"/>
          <w:noProof/>
          <w:sz w:val="18"/>
        </w:rPr>
        <w:instrText xml:space="preserve"> PAGEREF _Toc94280975 \h </w:instrText>
      </w:r>
      <w:r w:rsidRPr="00A31D52">
        <w:rPr>
          <w:b w:val="0"/>
          <w:noProof/>
          <w:sz w:val="18"/>
        </w:rPr>
      </w:r>
      <w:r w:rsidRPr="00A31D52">
        <w:rPr>
          <w:b w:val="0"/>
          <w:noProof/>
          <w:sz w:val="18"/>
        </w:rPr>
        <w:fldChar w:fldCharType="separate"/>
      </w:r>
      <w:r w:rsidR="001020EA">
        <w:rPr>
          <w:b w:val="0"/>
          <w:noProof/>
          <w:sz w:val="18"/>
        </w:rPr>
        <w:t>5</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A31D52">
        <w:rPr>
          <w:noProof/>
        </w:rPr>
        <w:tab/>
      </w:r>
      <w:r w:rsidRPr="00A31D52">
        <w:rPr>
          <w:noProof/>
        </w:rPr>
        <w:fldChar w:fldCharType="begin"/>
      </w:r>
      <w:r w:rsidRPr="00A31D52">
        <w:rPr>
          <w:noProof/>
        </w:rPr>
        <w:instrText xml:space="preserve"> PAGEREF _Toc94280976 \h </w:instrText>
      </w:r>
      <w:r w:rsidRPr="00A31D52">
        <w:rPr>
          <w:noProof/>
        </w:rPr>
      </w:r>
      <w:r w:rsidRPr="00A31D52">
        <w:rPr>
          <w:noProof/>
        </w:rPr>
        <w:fldChar w:fldCharType="separate"/>
      </w:r>
      <w:r w:rsidR="001020EA">
        <w:rPr>
          <w:noProof/>
        </w:rPr>
        <w:t>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3F33C7">
        <w:rPr>
          <w:i/>
          <w:iCs/>
          <w:noProof/>
        </w:rPr>
        <w:t>not</w:t>
      </w:r>
      <w:r>
        <w:rPr>
          <w:noProof/>
        </w:rPr>
        <w:t xml:space="preserve"> identified</w:t>
      </w:r>
      <w:r w:rsidRPr="00A31D52">
        <w:rPr>
          <w:noProof/>
        </w:rPr>
        <w:tab/>
      </w:r>
      <w:r w:rsidRPr="00A31D52">
        <w:rPr>
          <w:noProof/>
        </w:rPr>
        <w:fldChar w:fldCharType="begin"/>
      </w:r>
      <w:r w:rsidRPr="00A31D52">
        <w:rPr>
          <w:noProof/>
        </w:rPr>
        <w:instrText xml:space="preserve"> PAGEREF _Toc94280977 \h </w:instrText>
      </w:r>
      <w:r w:rsidRPr="00A31D52">
        <w:rPr>
          <w:noProof/>
        </w:rPr>
      </w:r>
      <w:r w:rsidRPr="00A31D52">
        <w:rPr>
          <w:noProof/>
        </w:rPr>
        <w:fldChar w:fldCharType="separate"/>
      </w:r>
      <w:r w:rsidR="001020EA">
        <w:rPr>
          <w:noProof/>
        </w:rPr>
        <w:t>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A31D52">
        <w:rPr>
          <w:noProof/>
        </w:rPr>
        <w:tab/>
      </w:r>
      <w:r w:rsidRPr="00A31D52">
        <w:rPr>
          <w:noProof/>
        </w:rPr>
        <w:fldChar w:fldCharType="begin"/>
      </w:r>
      <w:r w:rsidRPr="00A31D52">
        <w:rPr>
          <w:noProof/>
        </w:rPr>
        <w:instrText xml:space="preserve"> PAGEREF _Toc94280978 \h </w:instrText>
      </w:r>
      <w:r w:rsidRPr="00A31D52">
        <w:rPr>
          <w:noProof/>
        </w:rPr>
      </w:r>
      <w:r w:rsidRPr="00A31D52">
        <w:rPr>
          <w:noProof/>
        </w:rPr>
        <w:fldChar w:fldCharType="separate"/>
      </w:r>
      <w:r w:rsidR="001020EA">
        <w:rPr>
          <w:noProof/>
        </w:rPr>
        <w:t>6</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A31D52">
        <w:rPr>
          <w:b w:val="0"/>
          <w:noProof/>
          <w:sz w:val="18"/>
        </w:rPr>
        <w:tab/>
      </w:r>
      <w:r w:rsidRPr="00A31D52">
        <w:rPr>
          <w:b w:val="0"/>
          <w:noProof/>
          <w:sz w:val="18"/>
        </w:rPr>
        <w:fldChar w:fldCharType="begin"/>
      </w:r>
      <w:r w:rsidRPr="00A31D52">
        <w:rPr>
          <w:b w:val="0"/>
          <w:noProof/>
          <w:sz w:val="18"/>
        </w:rPr>
        <w:instrText xml:space="preserve"> PAGEREF _Toc94280979 \h </w:instrText>
      </w:r>
      <w:r w:rsidRPr="00A31D52">
        <w:rPr>
          <w:b w:val="0"/>
          <w:noProof/>
          <w:sz w:val="18"/>
        </w:rPr>
      </w:r>
      <w:r w:rsidRPr="00A31D52">
        <w:rPr>
          <w:b w:val="0"/>
          <w:noProof/>
          <w:sz w:val="18"/>
        </w:rPr>
        <w:fldChar w:fldCharType="separate"/>
      </w:r>
      <w:r w:rsidR="001020EA">
        <w:rPr>
          <w:b w:val="0"/>
          <w:noProof/>
          <w:sz w:val="18"/>
        </w:rPr>
        <w:t>7</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A31D52">
        <w:rPr>
          <w:noProof/>
        </w:rPr>
        <w:tab/>
      </w:r>
      <w:r w:rsidRPr="00A31D52">
        <w:rPr>
          <w:noProof/>
        </w:rPr>
        <w:fldChar w:fldCharType="begin"/>
      </w:r>
      <w:r w:rsidRPr="00A31D52">
        <w:rPr>
          <w:noProof/>
        </w:rPr>
        <w:instrText xml:space="preserve"> PAGEREF _Toc94280980 \h </w:instrText>
      </w:r>
      <w:r w:rsidRPr="00A31D52">
        <w:rPr>
          <w:noProof/>
        </w:rPr>
      </w:r>
      <w:r w:rsidRPr="00A31D52">
        <w:rPr>
          <w:noProof/>
        </w:rPr>
        <w:fldChar w:fldCharType="separate"/>
      </w:r>
      <w:r w:rsidR="001020EA">
        <w:rPr>
          <w:noProof/>
        </w:rPr>
        <w:t>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A31D52">
        <w:rPr>
          <w:noProof/>
        </w:rPr>
        <w:tab/>
      </w:r>
      <w:r w:rsidRPr="00A31D52">
        <w:rPr>
          <w:noProof/>
        </w:rPr>
        <w:fldChar w:fldCharType="begin"/>
      </w:r>
      <w:r w:rsidRPr="00A31D52">
        <w:rPr>
          <w:noProof/>
        </w:rPr>
        <w:instrText xml:space="preserve"> PAGEREF _Toc94280981 \h </w:instrText>
      </w:r>
      <w:r w:rsidRPr="00A31D52">
        <w:rPr>
          <w:noProof/>
        </w:rPr>
      </w:r>
      <w:r w:rsidRPr="00A31D52">
        <w:rPr>
          <w:noProof/>
        </w:rPr>
        <w:fldChar w:fldCharType="separate"/>
      </w:r>
      <w:r w:rsidR="001020EA">
        <w:rPr>
          <w:noProof/>
        </w:rPr>
        <w:t>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A31D52">
        <w:rPr>
          <w:noProof/>
        </w:rPr>
        <w:tab/>
      </w:r>
      <w:r w:rsidRPr="00A31D52">
        <w:rPr>
          <w:noProof/>
        </w:rPr>
        <w:fldChar w:fldCharType="begin"/>
      </w:r>
      <w:r w:rsidRPr="00A31D52">
        <w:rPr>
          <w:noProof/>
        </w:rPr>
        <w:instrText xml:space="preserve"> PAGEREF _Toc94280982 \h </w:instrText>
      </w:r>
      <w:r w:rsidRPr="00A31D52">
        <w:rPr>
          <w:noProof/>
        </w:rPr>
      </w:r>
      <w:r w:rsidRPr="00A31D52">
        <w:rPr>
          <w:noProof/>
        </w:rPr>
        <w:fldChar w:fldCharType="separate"/>
      </w:r>
      <w:r w:rsidR="001020EA">
        <w:rPr>
          <w:noProof/>
        </w:rPr>
        <w:t>7</w:t>
      </w:r>
      <w:r w:rsidRPr="00A31D52">
        <w:rPr>
          <w:noProof/>
        </w:rPr>
        <w:fldChar w:fldCharType="end"/>
      </w:r>
    </w:p>
    <w:p w:rsidR="00A31D52" w:rsidRDefault="00A31D52">
      <w:pPr>
        <w:pStyle w:val="TOC1"/>
        <w:rPr>
          <w:rFonts w:asciiTheme="minorHAnsi" w:eastAsiaTheme="minorEastAsia" w:hAnsiTheme="minorHAnsi" w:cstheme="minorBidi"/>
          <w:b w:val="0"/>
          <w:noProof/>
          <w:kern w:val="0"/>
          <w:sz w:val="22"/>
          <w:szCs w:val="22"/>
        </w:rPr>
      </w:pPr>
      <w:r>
        <w:rPr>
          <w:noProof/>
        </w:rPr>
        <w:t>Chapter 2—The basic rules</w:t>
      </w:r>
      <w:r w:rsidRPr="00A31D52">
        <w:rPr>
          <w:b w:val="0"/>
          <w:noProof/>
          <w:sz w:val="18"/>
        </w:rPr>
        <w:tab/>
      </w:r>
      <w:r w:rsidRPr="00A31D52">
        <w:rPr>
          <w:b w:val="0"/>
          <w:noProof/>
          <w:sz w:val="18"/>
        </w:rPr>
        <w:fldChar w:fldCharType="begin"/>
      </w:r>
      <w:r w:rsidRPr="00A31D52">
        <w:rPr>
          <w:b w:val="0"/>
          <w:noProof/>
          <w:sz w:val="18"/>
        </w:rPr>
        <w:instrText xml:space="preserve"> PAGEREF _Toc94280983 \h </w:instrText>
      </w:r>
      <w:r w:rsidRPr="00A31D52">
        <w:rPr>
          <w:b w:val="0"/>
          <w:noProof/>
          <w:sz w:val="18"/>
        </w:rPr>
      </w:r>
      <w:r w:rsidRPr="00A31D52">
        <w:rPr>
          <w:b w:val="0"/>
          <w:noProof/>
          <w:sz w:val="18"/>
        </w:rPr>
        <w:fldChar w:fldCharType="separate"/>
      </w:r>
      <w:r w:rsidR="001020EA">
        <w:rPr>
          <w:b w:val="0"/>
          <w:noProof/>
          <w:sz w:val="18"/>
        </w:rPr>
        <w:t>8</w:t>
      </w:r>
      <w:r w:rsidRPr="00A31D52">
        <w:rPr>
          <w:b w:val="0"/>
          <w:noProof/>
          <w:sz w:val="18"/>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5—Introduction</w:t>
      </w:r>
      <w:r w:rsidRPr="00A31D52">
        <w:rPr>
          <w:b w:val="0"/>
          <w:noProof/>
          <w:sz w:val="18"/>
        </w:rPr>
        <w:tab/>
      </w:r>
      <w:r w:rsidRPr="00A31D52">
        <w:rPr>
          <w:b w:val="0"/>
          <w:noProof/>
          <w:sz w:val="18"/>
        </w:rPr>
        <w:fldChar w:fldCharType="begin"/>
      </w:r>
      <w:r w:rsidRPr="00A31D52">
        <w:rPr>
          <w:b w:val="0"/>
          <w:noProof/>
          <w:sz w:val="18"/>
        </w:rPr>
        <w:instrText xml:space="preserve"> PAGEREF _Toc94280984 \h </w:instrText>
      </w:r>
      <w:r w:rsidRPr="00A31D52">
        <w:rPr>
          <w:b w:val="0"/>
          <w:noProof/>
          <w:sz w:val="18"/>
        </w:rPr>
      </w:r>
      <w:r w:rsidRPr="00A31D52">
        <w:rPr>
          <w:b w:val="0"/>
          <w:noProof/>
          <w:sz w:val="18"/>
        </w:rPr>
        <w:fldChar w:fldCharType="separate"/>
      </w:r>
      <w:r w:rsidR="001020EA">
        <w:rPr>
          <w:b w:val="0"/>
          <w:noProof/>
          <w:sz w:val="18"/>
        </w:rPr>
        <w:t>8</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A31D52">
        <w:rPr>
          <w:noProof/>
        </w:rPr>
        <w:tab/>
      </w:r>
      <w:r w:rsidRPr="00A31D52">
        <w:rPr>
          <w:noProof/>
        </w:rPr>
        <w:fldChar w:fldCharType="begin"/>
      </w:r>
      <w:r w:rsidRPr="00A31D52">
        <w:rPr>
          <w:noProof/>
        </w:rPr>
        <w:instrText xml:space="preserve"> PAGEREF _Toc94280985 \h </w:instrText>
      </w:r>
      <w:r w:rsidRPr="00A31D52">
        <w:rPr>
          <w:noProof/>
        </w:rPr>
      </w:r>
      <w:r w:rsidRPr="00A31D52">
        <w:rPr>
          <w:noProof/>
        </w:rPr>
        <w:fldChar w:fldCharType="separate"/>
      </w:r>
      <w:r w:rsidR="001020EA">
        <w:rPr>
          <w:noProof/>
        </w:rPr>
        <w:t>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A31D52">
        <w:rPr>
          <w:noProof/>
        </w:rPr>
        <w:tab/>
      </w:r>
      <w:r w:rsidRPr="00A31D52">
        <w:rPr>
          <w:noProof/>
        </w:rPr>
        <w:fldChar w:fldCharType="begin"/>
      </w:r>
      <w:r w:rsidRPr="00A31D52">
        <w:rPr>
          <w:noProof/>
        </w:rPr>
        <w:instrText xml:space="preserve"> PAGEREF _Toc94280986 \h </w:instrText>
      </w:r>
      <w:r w:rsidRPr="00A31D52">
        <w:rPr>
          <w:noProof/>
        </w:rPr>
      </w:r>
      <w:r w:rsidRPr="00A31D52">
        <w:rPr>
          <w:noProof/>
        </w:rPr>
        <w:fldChar w:fldCharType="separate"/>
      </w:r>
      <w:r w:rsidR="001020EA">
        <w:rPr>
          <w:noProof/>
        </w:rPr>
        <w:t>8</w:t>
      </w:r>
      <w:r w:rsidRPr="00A31D52">
        <w:rPr>
          <w:noProof/>
        </w:rPr>
        <w:fldChar w:fldCharType="end"/>
      </w:r>
    </w:p>
    <w:p w:rsidR="00A31D52" w:rsidRDefault="00A31D52">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A31D52">
        <w:rPr>
          <w:b w:val="0"/>
          <w:noProof/>
          <w:sz w:val="18"/>
        </w:rPr>
        <w:tab/>
      </w:r>
      <w:r w:rsidRPr="00A31D52">
        <w:rPr>
          <w:b w:val="0"/>
          <w:noProof/>
          <w:sz w:val="18"/>
        </w:rPr>
        <w:fldChar w:fldCharType="begin"/>
      </w:r>
      <w:r w:rsidRPr="00A31D52">
        <w:rPr>
          <w:b w:val="0"/>
          <w:noProof/>
          <w:sz w:val="18"/>
        </w:rPr>
        <w:instrText xml:space="preserve"> PAGEREF _Toc94280987 \h </w:instrText>
      </w:r>
      <w:r w:rsidRPr="00A31D52">
        <w:rPr>
          <w:b w:val="0"/>
          <w:noProof/>
          <w:sz w:val="18"/>
        </w:rPr>
      </w:r>
      <w:r w:rsidRPr="00A31D52">
        <w:rPr>
          <w:b w:val="0"/>
          <w:noProof/>
          <w:sz w:val="18"/>
        </w:rPr>
        <w:fldChar w:fldCharType="separate"/>
      </w:r>
      <w:r w:rsidR="001020EA">
        <w:rPr>
          <w:b w:val="0"/>
          <w:noProof/>
          <w:sz w:val="18"/>
        </w:rPr>
        <w:t>10</w:t>
      </w:r>
      <w:r w:rsidRPr="00A31D52">
        <w:rPr>
          <w:b w:val="0"/>
          <w:noProof/>
          <w:sz w:val="18"/>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7—The central provisions</w:t>
      </w:r>
      <w:r w:rsidRPr="00A31D52">
        <w:rPr>
          <w:b w:val="0"/>
          <w:noProof/>
          <w:sz w:val="18"/>
        </w:rPr>
        <w:tab/>
      </w:r>
      <w:r w:rsidRPr="00A31D52">
        <w:rPr>
          <w:b w:val="0"/>
          <w:noProof/>
          <w:sz w:val="18"/>
        </w:rPr>
        <w:fldChar w:fldCharType="begin"/>
      </w:r>
      <w:r w:rsidRPr="00A31D52">
        <w:rPr>
          <w:b w:val="0"/>
          <w:noProof/>
          <w:sz w:val="18"/>
        </w:rPr>
        <w:instrText xml:space="preserve"> PAGEREF _Toc94280988 \h </w:instrText>
      </w:r>
      <w:r w:rsidRPr="00A31D52">
        <w:rPr>
          <w:b w:val="0"/>
          <w:noProof/>
          <w:sz w:val="18"/>
        </w:rPr>
      </w:r>
      <w:r w:rsidRPr="00A31D52">
        <w:rPr>
          <w:b w:val="0"/>
          <w:noProof/>
          <w:sz w:val="18"/>
        </w:rPr>
        <w:fldChar w:fldCharType="separate"/>
      </w:r>
      <w:r w:rsidR="001020EA">
        <w:rPr>
          <w:b w:val="0"/>
          <w:noProof/>
          <w:sz w:val="18"/>
        </w:rPr>
        <w:t>10</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A31D52">
        <w:rPr>
          <w:noProof/>
        </w:rPr>
        <w:tab/>
      </w:r>
      <w:r w:rsidRPr="00A31D52">
        <w:rPr>
          <w:noProof/>
        </w:rPr>
        <w:fldChar w:fldCharType="begin"/>
      </w:r>
      <w:r w:rsidRPr="00A31D52">
        <w:rPr>
          <w:noProof/>
        </w:rPr>
        <w:instrText xml:space="preserve"> PAGEREF _Toc94280989 \h </w:instrText>
      </w:r>
      <w:r w:rsidRPr="00A31D52">
        <w:rPr>
          <w:noProof/>
        </w:rPr>
      </w:r>
      <w:r w:rsidRPr="00A31D52">
        <w:rPr>
          <w:noProof/>
        </w:rPr>
        <w:fldChar w:fldCharType="separate"/>
      </w:r>
      <w:r w:rsidR="001020EA">
        <w:rPr>
          <w:noProof/>
        </w:rPr>
        <w:t>10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lastRenderedPageBreak/>
        <w:t>7</w:t>
      </w:r>
      <w:r>
        <w:rPr>
          <w:noProof/>
        </w:rPr>
        <w:noBreakHyphen/>
        <w:t>5</w:t>
      </w:r>
      <w:r>
        <w:rPr>
          <w:noProof/>
        </w:rPr>
        <w:tab/>
        <w:t>Net amounts</w:t>
      </w:r>
      <w:r w:rsidRPr="00A31D52">
        <w:rPr>
          <w:noProof/>
        </w:rPr>
        <w:tab/>
      </w:r>
      <w:r w:rsidRPr="00A31D52">
        <w:rPr>
          <w:noProof/>
        </w:rPr>
        <w:fldChar w:fldCharType="begin"/>
      </w:r>
      <w:r w:rsidRPr="00A31D52">
        <w:rPr>
          <w:noProof/>
        </w:rPr>
        <w:instrText xml:space="preserve"> PAGEREF _Toc94280990 \h </w:instrText>
      </w:r>
      <w:r w:rsidRPr="00A31D52">
        <w:rPr>
          <w:noProof/>
        </w:rPr>
      </w:r>
      <w:r w:rsidRPr="00A31D52">
        <w:rPr>
          <w:noProof/>
        </w:rPr>
        <w:fldChar w:fldCharType="separate"/>
      </w:r>
      <w:r w:rsidR="001020EA">
        <w:rPr>
          <w:noProof/>
        </w:rPr>
        <w:t>10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A31D52">
        <w:rPr>
          <w:noProof/>
        </w:rPr>
        <w:tab/>
      </w:r>
      <w:r w:rsidRPr="00A31D52">
        <w:rPr>
          <w:noProof/>
        </w:rPr>
        <w:fldChar w:fldCharType="begin"/>
      </w:r>
      <w:r w:rsidRPr="00A31D52">
        <w:rPr>
          <w:noProof/>
        </w:rPr>
        <w:instrText xml:space="preserve"> PAGEREF _Toc94280991 \h </w:instrText>
      </w:r>
      <w:r w:rsidRPr="00A31D52">
        <w:rPr>
          <w:noProof/>
        </w:rPr>
      </w:r>
      <w:r w:rsidRPr="00A31D52">
        <w:rPr>
          <w:noProof/>
        </w:rPr>
        <w:fldChar w:fldCharType="separate"/>
      </w:r>
      <w:r w:rsidR="001020EA">
        <w:rPr>
          <w:noProof/>
        </w:rPr>
        <w:t>10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A31D52">
        <w:rPr>
          <w:noProof/>
        </w:rPr>
        <w:tab/>
      </w:r>
      <w:r w:rsidRPr="00A31D52">
        <w:rPr>
          <w:noProof/>
        </w:rPr>
        <w:fldChar w:fldCharType="begin"/>
      </w:r>
      <w:r w:rsidRPr="00A31D52">
        <w:rPr>
          <w:noProof/>
        </w:rPr>
        <w:instrText xml:space="preserve"> PAGEREF _Toc94280992 \h </w:instrText>
      </w:r>
      <w:r w:rsidRPr="00A31D52">
        <w:rPr>
          <w:noProof/>
        </w:rPr>
      </w:r>
      <w:r w:rsidRPr="00A31D52">
        <w:rPr>
          <w:noProof/>
        </w:rPr>
        <w:fldChar w:fldCharType="separate"/>
      </w:r>
      <w:r w:rsidR="001020EA">
        <w:rPr>
          <w:noProof/>
        </w:rPr>
        <w:t>10</w:t>
      </w:r>
      <w:r w:rsidRPr="00A31D52">
        <w:rPr>
          <w:noProof/>
        </w:rPr>
        <w:fldChar w:fldCharType="end"/>
      </w:r>
    </w:p>
    <w:p w:rsidR="00A31D52" w:rsidRDefault="00A31D52">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A31D52">
        <w:rPr>
          <w:b w:val="0"/>
          <w:noProof/>
          <w:sz w:val="18"/>
        </w:rPr>
        <w:tab/>
      </w:r>
      <w:r w:rsidRPr="00A31D52">
        <w:rPr>
          <w:b w:val="0"/>
          <w:noProof/>
          <w:sz w:val="18"/>
        </w:rPr>
        <w:fldChar w:fldCharType="begin"/>
      </w:r>
      <w:r w:rsidRPr="00A31D52">
        <w:rPr>
          <w:b w:val="0"/>
          <w:noProof/>
          <w:sz w:val="18"/>
        </w:rPr>
        <w:instrText xml:space="preserve"> PAGEREF _Toc94280993 \h </w:instrText>
      </w:r>
      <w:r w:rsidRPr="00A31D52">
        <w:rPr>
          <w:b w:val="0"/>
          <w:noProof/>
          <w:sz w:val="18"/>
        </w:rPr>
      </w:r>
      <w:r w:rsidRPr="00A31D52">
        <w:rPr>
          <w:b w:val="0"/>
          <w:noProof/>
          <w:sz w:val="18"/>
        </w:rPr>
        <w:fldChar w:fldCharType="separate"/>
      </w:r>
      <w:r w:rsidR="001020EA">
        <w:rPr>
          <w:b w:val="0"/>
          <w:noProof/>
          <w:sz w:val="18"/>
        </w:rPr>
        <w:t>12</w:t>
      </w:r>
      <w:r w:rsidRPr="00A31D52">
        <w:rPr>
          <w:b w:val="0"/>
          <w:noProof/>
          <w:sz w:val="18"/>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9—Taxable supplies</w:t>
      </w:r>
      <w:r w:rsidRPr="00A31D52">
        <w:rPr>
          <w:b w:val="0"/>
          <w:noProof/>
          <w:sz w:val="18"/>
        </w:rPr>
        <w:tab/>
      </w:r>
      <w:r w:rsidRPr="00A31D52">
        <w:rPr>
          <w:b w:val="0"/>
          <w:noProof/>
          <w:sz w:val="18"/>
        </w:rPr>
        <w:fldChar w:fldCharType="begin"/>
      </w:r>
      <w:r w:rsidRPr="00A31D52">
        <w:rPr>
          <w:b w:val="0"/>
          <w:noProof/>
          <w:sz w:val="18"/>
        </w:rPr>
        <w:instrText xml:space="preserve"> PAGEREF _Toc94280994 \h </w:instrText>
      </w:r>
      <w:r w:rsidRPr="00A31D52">
        <w:rPr>
          <w:b w:val="0"/>
          <w:noProof/>
          <w:sz w:val="18"/>
        </w:rPr>
      </w:r>
      <w:r w:rsidRPr="00A31D52">
        <w:rPr>
          <w:b w:val="0"/>
          <w:noProof/>
          <w:sz w:val="18"/>
        </w:rPr>
        <w:fldChar w:fldCharType="separate"/>
      </w:r>
      <w:r w:rsidR="001020EA">
        <w:rPr>
          <w:b w:val="0"/>
          <w:noProof/>
          <w:sz w:val="18"/>
        </w:rPr>
        <w:t>12</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_Toc94280995 \h </w:instrText>
      </w:r>
      <w:r w:rsidRPr="00A31D52">
        <w:rPr>
          <w:noProof/>
        </w:rPr>
      </w:r>
      <w:r w:rsidRPr="00A31D52">
        <w:rPr>
          <w:noProof/>
        </w:rPr>
        <w:fldChar w:fldCharType="separate"/>
      </w:r>
      <w:r w:rsidR="001020EA">
        <w:rPr>
          <w:noProof/>
        </w:rPr>
        <w:t>12</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A31D52">
        <w:rPr>
          <w:b w:val="0"/>
          <w:noProof/>
          <w:sz w:val="18"/>
        </w:rPr>
        <w:tab/>
      </w:r>
      <w:r w:rsidRPr="00A31D52">
        <w:rPr>
          <w:b w:val="0"/>
          <w:noProof/>
          <w:sz w:val="18"/>
        </w:rPr>
        <w:fldChar w:fldCharType="begin"/>
      </w:r>
      <w:r w:rsidRPr="00A31D52">
        <w:rPr>
          <w:b w:val="0"/>
          <w:noProof/>
          <w:sz w:val="18"/>
        </w:rPr>
        <w:instrText xml:space="preserve"> PAGEREF _Toc94280996 \h </w:instrText>
      </w:r>
      <w:r w:rsidRPr="00A31D52">
        <w:rPr>
          <w:b w:val="0"/>
          <w:noProof/>
          <w:sz w:val="18"/>
        </w:rPr>
      </w:r>
      <w:r w:rsidRPr="00A31D52">
        <w:rPr>
          <w:b w:val="0"/>
          <w:noProof/>
          <w:sz w:val="18"/>
        </w:rPr>
        <w:fldChar w:fldCharType="separate"/>
      </w:r>
      <w:r w:rsidR="001020EA">
        <w:rPr>
          <w:b w:val="0"/>
          <w:noProof/>
          <w:sz w:val="18"/>
        </w:rPr>
        <w:t>12</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A31D52">
        <w:rPr>
          <w:noProof/>
        </w:rPr>
        <w:tab/>
      </w:r>
      <w:r w:rsidRPr="00A31D52">
        <w:rPr>
          <w:noProof/>
        </w:rPr>
        <w:fldChar w:fldCharType="begin"/>
      </w:r>
      <w:r w:rsidRPr="00A31D52">
        <w:rPr>
          <w:noProof/>
        </w:rPr>
        <w:instrText xml:space="preserve"> PAGEREF _Toc94280997 \h </w:instrText>
      </w:r>
      <w:r w:rsidRPr="00A31D52">
        <w:rPr>
          <w:noProof/>
        </w:rPr>
      </w:r>
      <w:r w:rsidRPr="00A31D52">
        <w:rPr>
          <w:noProof/>
        </w:rPr>
        <w:fldChar w:fldCharType="separate"/>
      </w:r>
      <w:r w:rsidR="001020EA">
        <w:rPr>
          <w:noProof/>
        </w:rPr>
        <w:t>12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3F33C7">
        <w:rPr>
          <w:i/>
          <w:iCs/>
          <w:noProof/>
        </w:rPr>
        <w:t>supply</w:t>
      </w:r>
      <w:r w:rsidRPr="00A31D52">
        <w:rPr>
          <w:noProof/>
        </w:rPr>
        <w:tab/>
      </w:r>
      <w:r w:rsidRPr="00A31D52">
        <w:rPr>
          <w:noProof/>
        </w:rPr>
        <w:fldChar w:fldCharType="begin"/>
      </w:r>
      <w:r w:rsidRPr="00A31D52">
        <w:rPr>
          <w:noProof/>
        </w:rPr>
        <w:instrText xml:space="preserve"> PAGEREF _Toc94280998 \h </w:instrText>
      </w:r>
      <w:r w:rsidRPr="00A31D52">
        <w:rPr>
          <w:noProof/>
        </w:rPr>
      </w:r>
      <w:r w:rsidRPr="00A31D52">
        <w:rPr>
          <w:noProof/>
        </w:rPr>
        <w:fldChar w:fldCharType="separate"/>
      </w:r>
      <w:r w:rsidR="001020EA">
        <w:rPr>
          <w:noProof/>
        </w:rPr>
        <w:t>12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A31D52">
        <w:rPr>
          <w:noProof/>
        </w:rPr>
        <w:tab/>
      </w:r>
      <w:r w:rsidRPr="00A31D52">
        <w:rPr>
          <w:noProof/>
        </w:rPr>
        <w:fldChar w:fldCharType="begin"/>
      </w:r>
      <w:r w:rsidRPr="00A31D52">
        <w:rPr>
          <w:noProof/>
        </w:rPr>
        <w:instrText xml:space="preserve"> PAGEREF _Toc94280999 \h </w:instrText>
      </w:r>
      <w:r w:rsidRPr="00A31D52">
        <w:rPr>
          <w:noProof/>
        </w:rPr>
      </w:r>
      <w:r w:rsidRPr="00A31D52">
        <w:rPr>
          <w:noProof/>
        </w:rPr>
        <w:fldChar w:fldCharType="separate"/>
      </w:r>
      <w:r w:rsidR="001020EA">
        <w:rPr>
          <w:noProof/>
        </w:rPr>
        <w:t>14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A31D52">
        <w:rPr>
          <w:noProof/>
        </w:rPr>
        <w:tab/>
      </w:r>
      <w:r w:rsidRPr="00A31D52">
        <w:rPr>
          <w:noProof/>
        </w:rPr>
        <w:fldChar w:fldCharType="begin"/>
      </w:r>
      <w:r w:rsidRPr="00A31D52">
        <w:rPr>
          <w:noProof/>
        </w:rPr>
        <w:instrText xml:space="preserve"> PAGEREF _Toc94281000 \h </w:instrText>
      </w:r>
      <w:r w:rsidRPr="00A31D52">
        <w:rPr>
          <w:noProof/>
        </w:rPr>
      </w:r>
      <w:r w:rsidRPr="00A31D52">
        <w:rPr>
          <w:noProof/>
        </w:rPr>
        <w:fldChar w:fldCharType="separate"/>
      </w:r>
      <w:r w:rsidR="001020EA">
        <w:rPr>
          <w:noProof/>
        </w:rPr>
        <w:t>14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A31D52">
        <w:rPr>
          <w:noProof/>
        </w:rPr>
        <w:tab/>
      </w:r>
      <w:r w:rsidRPr="00A31D52">
        <w:rPr>
          <w:noProof/>
        </w:rPr>
        <w:fldChar w:fldCharType="begin"/>
      </w:r>
      <w:r w:rsidRPr="00A31D52">
        <w:rPr>
          <w:noProof/>
        </w:rPr>
        <w:instrText xml:space="preserve"> PAGEREF _Toc94281001 \h </w:instrText>
      </w:r>
      <w:r w:rsidRPr="00A31D52">
        <w:rPr>
          <w:noProof/>
        </w:rPr>
      </w:r>
      <w:r w:rsidRPr="00A31D52">
        <w:rPr>
          <w:noProof/>
        </w:rPr>
        <w:fldChar w:fldCharType="separate"/>
      </w:r>
      <w:r w:rsidR="001020EA">
        <w:rPr>
          <w:noProof/>
        </w:rPr>
        <w:t>15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A31D52">
        <w:rPr>
          <w:noProof/>
        </w:rPr>
        <w:tab/>
      </w:r>
      <w:r w:rsidRPr="00A31D52">
        <w:rPr>
          <w:noProof/>
        </w:rPr>
        <w:fldChar w:fldCharType="begin"/>
      </w:r>
      <w:r w:rsidRPr="00A31D52">
        <w:rPr>
          <w:noProof/>
        </w:rPr>
        <w:instrText xml:space="preserve"> PAGEREF _Toc94281002 \h </w:instrText>
      </w:r>
      <w:r w:rsidRPr="00A31D52">
        <w:rPr>
          <w:noProof/>
        </w:rPr>
      </w:r>
      <w:r w:rsidRPr="00A31D52">
        <w:rPr>
          <w:noProof/>
        </w:rPr>
        <w:fldChar w:fldCharType="separate"/>
      </w:r>
      <w:r w:rsidR="001020EA">
        <w:rPr>
          <w:noProof/>
        </w:rPr>
        <w:t>17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w:t>
      </w:r>
      <w:r>
        <w:rPr>
          <w:noProof/>
        </w:rPr>
        <w:noBreakHyphen/>
        <w:t>26</w:t>
      </w:r>
      <w:r>
        <w:rPr>
          <w:noProof/>
        </w:rPr>
        <w:tab/>
        <w:t>Supplies by non</w:t>
      </w:r>
      <w:r>
        <w:rPr>
          <w:noProof/>
        </w:rPr>
        <w:noBreakHyphen/>
        <w:t>residents that are not connected with the indirect tax zone</w:t>
      </w:r>
      <w:r w:rsidRPr="00A31D52">
        <w:rPr>
          <w:noProof/>
        </w:rPr>
        <w:tab/>
      </w:r>
      <w:r w:rsidRPr="00A31D52">
        <w:rPr>
          <w:noProof/>
        </w:rPr>
        <w:fldChar w:fldCharType="begin"/>
      </w:r>
      <w:r w:rsidRPr="00A31D52">
        <w:rPr>
          <w:noProof/>
        </w:rPr>
        <w:instrText xml:space="preserve"> PAGEREF _Toc94281003 \h </w:instrText>
      </w:r>
      <w:r w:rsidRPr="00A31D52">
        <w:rPr>
          <w:noProof/>
        </w:rPr>
      </w:r>
      <w:r w:rsidRPr="00A31D52">
        <w:rPr>
          <w:noProof/>
        </w:rPr>
        <w:fldChar w:fldCharType="separate"/>
      </w:r>
      <w:r w:rsidR="001020EA">
        <w:rPr>
          <w:noProof/>
        </w:rPr>
        <w:t>20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w:t>
      </w:r>
      <w:r>
        <w:rPr>
          <w:noProof/>
        </w:rPr>
        <w:noBreakHyphen/>
        <w:t>27</w:t>
      </w:r>
      <w:r>
        <w:rPr>
          <w:noProof/>
        </w:rPr>
        <w:tab/>
        <w:t xml:space="preserve">When enterprises are </w:t>
      </w:r>
      <w:r w:rsidRPr="003F33C7">
        <w:rPr>
          <w:i/>
          <w:noProof/>
        </w:rPr>
        <w:t>carried on in the indirect tax zone</w:t>
      </w:r>
      <w:r w:rsidRPr="00A31D52">
        <w:rPr>
          <w:noProof/>
        </w:rPr>
        <w:tab/>
      </w:r>
      <w:r w:rsidRPr="00A31D52">
        <w:rPr>
          <w:noProof/>
        </w:rPr>
        <w:fldChar w:fldCharType="begin"/>
      </w:r>
      <w:r w:rsidRPr="00A31D52">
        <w:rPr>
          <w:noProof/>
        </w:rPr>
        <w:instrText xml:space="preserve"> PAGEREF _Toc94281004 \h </w:instrText>
      </w:r>
      <w:r w:rsidRPr="00A31D52">
        <w:rPr>
          <w:noProof/>
        </w:rPr>
      </w:r>
      <w:r w:rsidRPr="00A31D52">
        <w:rPr>
          <w:noProof/>
        </w:rPr>
        <w:fldChar w:fldCharType="separate"/>
      </w:r>
      <w:r w:rsidR="001020EA">
        <w:rPr>
          <w:noProof/>
        </w:rPr>
        <w:t>22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A31D52">
        <w:rPr>
          <w:noProof/>
        </w:rPr>
        <w:tab/>
      </w:r>
      <w:r w:rsidRPr="00A31D52">
        <w:rPr>
          <w:noProof/>
        </w:rPr>
        <w:fldChar w:fldCharType="begin"/>
      </w:r>
      <w:r w:rsidRPr="00A31D52">
        <w:rPr>
          <w:noProof/>
        </w:rPr>
        <w:instrText xml:space="preserve"> PAGEREF _Toc94281005 \h </w:instrText>
      </w:r>
      <w:r w:rsidRPr="00A31D52">
        <w:rPr>
          <w:noProof/>
        </w:rPr>
      </w:r>
      <w:r w:rsidRPr="00A31D52">
        <w:rPr>
          <w:noProof/>
        </w:rPr>
        <w:fldChar w:fldCharType="separate"/>
      </w:r>
      <w:r w:rsidR="001020EA">
        <w:rPr>
          <w:noProof/>
        </w:rPr>
        <w:t>23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A31D52">
        <w:rPr>
          <w:noProof/>
        </w:rPr>
        <w:tab/>
      </w:r>
      <w:r w:rsidRPr="00A31D52">
        <w:rPr>
          <w:noProof/>
        </w:rPr>
        <w:fldChar w:fldCharType="begin"/>
      </w:r>
      <w:r w:rsidRPr="00A31D52">
        <w:rPr>
          <w:noProof/>
        </w:rPr>
        <w:instrText xml:space="preserve"> PAGEREF _Toc94281006 \h </w:instrText>
      </w:r>
      <w:r w:rsidRPr="00A31D52">
        <w:rPr>
          <w:noProof/>
        </w:rPr>
      </w:r>
      <w:r w:rsidRPr="00A31D52">
        <w:rPr>
          <w:noProof/>
        </w:rPr>
        <w:fldChar w:fldCharType="separate"/>
      </w:r>
      <w:r w:rsidR="001020EA">
        <w:rPr>
          <w:noProof/>
        </w:rPr>
        <w:t>24</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A31D52">
        <w:rPr>
          <w:b w:val="0"/>
          <w:noProof/>
          <w:sz w:val="18"/>
        </w:rPr>
        <w:tab/>
      </w:r>
      <w:r w:rsidRPr="00A31D52">
        <w:rPr>
          <w:b w:val="0"/>
          <w:noProof/>
          <w:sz w:val="18"/>
        </w:rPr>
        <w:fldChar w:fldCharType="begin"/>
      </w:r>
      <w:r w:rsidRPr="00A31D52">
        <w:rPr>
          <w:b w:val="0"/>
          <w:noProof/>
          <w:sz w:val="18"/>
        </w:rPr>
        <w:instrText xml:space="preserve"> PAGEREF _Toc94281007 \h </w:instrText>
      </w:r>
      <w:r w:rsidRPr="00A31D52">
        <w:rPr>
          <w:b w:val="0"/>
          <w:noProof/>
          <w:sz w:val="18"/>
        </w:rPr>
      </w:r>
      <w:r w:rsidRPr="00A31D52">
        <w:rPr>
          <w:b w:val="0"/>
          <w:noProof/>
          <w:sz w:val="18"/>
        </w:rPr>
        <w:fldChar w:fldCharType="separate"/>
      </w:r>
      <w:r w:rsidR="001020EA">
        <w:rPr>
          <w:b w:val="0"/>
          <w:noProof/>
          <w:sz w:val="18"/>
        </w:rPr>
        <w:t>25</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A31D52">
        <w:rPr>
          <w:noProof/>
        </w:rPr>
        <w:tab/>
      </w:r>
      <w:r w:rsidRPr="00A31D52">
        <w:rPr>
          <w:noProof/>
        </w:rPr>
        <w:fldChar w:fldCharType="begin"/>
      </w:r>
      <w:r w:rsidRPr="00A31D52">
        <w:rPr>
          <w:noProof/>
        </w:rPr>
        <w:instrText xml:space="preserve"> PAGEREF _Toc94281008 \h </w:instrText>
      </w:r>
      <w:r w:rsidRPr="00A31D52">
        <w:rPr>
          <w:noProof/>
        </w:rPr>
      </w:r>
      <w:r w:rsidRPr="00A31D52">
        <w:rPr>
          <w:noProof/>
        </w:rPr>
        <w:fldChar w:fldCharType="separate"/>
      </w:r>
      <w:r w:rsidR="001020EA">
        <w:rPr>
          <w:noProof/>
        </w:rPr>
        <w:t>25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A31D52">
        <w:rPr>
          <w:noProof/>
        </w:rPr>
        <w:tab/>
      </w:r>
      <w:r w:rsidRPr="00A31D52">
        <w:rPr>
          <w:noProof/>
        </w:rPr>
        <w:fldChar w:fldCharType="begin"/>
      </w:r>
      <w:r w:rsidRPr="00A31D52">
        <w:rPr>
          <w:noProof/>
        </w:rPr>
        <w:instrText xml:space="preserve"> PAGEREF _Toc94281009 \h </w:instrText>
      </w:r>
      <w:r w:rsidRPr="00A31D52">
        <w:rPr>
          <w:noProof/>
        </w:rPr>
      </w:r>
      <w:r w:rsidRPr="00A31D52">
        <w:rPr>
          <w:noProof/>
        </w:rPr>
        <w:fldChar w:fldCharType="separate"/>
      </w:r>
      <w:r w:rsidR="001020EA">
        <w:rPr>
          <w:noProof/>
        </w:rPr>
        <w:t>25</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A31D52">
        <w:rPr>
          <w:b w:val="0"/>
          <w:noProof/>
          <w:sz w:val="18"/>
        </w:rPr>
        <w:tab/>
      </w:r>
      <w:r w:rsidRPr="00A31D52">
        <w:rPr>
          <w:b w:val="0"/>
          <w:noProof/>
          <w:sz w:val="18"/>
        </w:rPr>
        <w:fldChar w:fldCharType="begin"/>
      </w:r>
      <w:r w:rsidRPr="00A31D52">
        <w:rPr>
          <w:b w:val="0"/>
          <w:noProof/>
          <w:sz w:val="18"/>
        </w:rPr>
        <w:instrText xml:space="preserve"> PAGEREF _Toc94281010 \h </w:instrText>
      </w:r>
      <w:r w:rsidRPr="00A31D52">
        <w:rPr>
          <w:b w:val="0"/>
          <w:noProof/>
          <w:sz w:val="18"/>
        </w:rPr>
      </w:r>
      <w:r w:rsidRPr="00A31D52">
        <w:rPr>
          <w:b w:val="0"/>
          <w:noProof/>
          <w:sz w:val="18"/>
        </w:rPr>
        <w:fldChar w:fldCharType="separate"/>
      </w:r>
      <w:r w:rsidR="001020EA">
        <w:rPr>
          <w:b w:val="0"/>
          <w:noProof/>
          <w:sz w:val="18"/>
        </w:rPr>
        <w:t>26</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A31D52">
        <w:rPr>
          <w:noProof/>
        </w:rPr>
        <w:tab/>
      </w:r>
      <w:r w:rsidRPr="00A31D52">
        <w:rPr>
          <w:noProof/>
        </w:rPr>
        <w:fldChar w:fldCharType="begin"/>
      </w:r>
      <w:r w:rsidRPr="00A31D52">
        <w:rPr>
          <w:noProof/>
        </w:rPr>
        <w:instrText xml:space="preserve"> PAGEREF _Toc94281011 \h </w:instrText>
      </w:r>
      <w:r w:rsidRPr="00A31D52">
        <w:rPr>
          <w:noProof/>
        </w:rPr>
      </w:r>
      <w:r w:rsidRPr="00A31D52">
        <w:rPr>
          <w:noProof/>
        </w:rPr>
        <w:fldChar w:fldCharType="separate"/>
      </w:r>
      <w:r w:rsidR="001020EA">
        <w:rPr>
          <w:noProof/>
        </w:rPr>
        <w:t>26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A31D52">
        <w:rPr>
          <w:noProof/>
        </w:rPr>
        <w:tab/>
      </w:r>
      <w:r w:rsidRPr="00A31D52">
        <w:rPr>
          <w:noProof/>
        </w:rPr>
        <w:fldChar w:fldCharType="begin"/>
      </w:r>
      <w:r w:rsidRPr="00A31D52">
        <w:rPr>
          <w:noProof/>
        </w:rPr>
        <w:instrText xml:space="preserve"> PAGEREF _Toc94281012 \h </w:instrText>
      </w:r>
      <w:r w:rsidRPr="00A31D52">
        <w:rPr>
          <w:noProof/>
        </w:rPr>
      </w:r>
      <w:r w:rsidRPr="00A31D52">
        <w:rPr>
          <w:noProof/>
        </w:rPr>
        <w:fldChar w:fldCharType="separate"/>
      </w:r>
      <w:r w:rsidR="001020EA">
        <w:rPr>
          <w:noProof/>
        </w:rPr>
        <w:t>26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A31D52">
        <w:rPr>
          <w:noProof/>
        </w:rPr>
        <w:tab/>
      </w:r>
      <w:r w:rsidRPr="00A31D52">
        <w:rPr>
          <w:noProof/>
        </w:rPr>
        <w:fldChar w:fldCharType="begin"/>
      </w:r>
      <w:r w:rsidRPr="00A31D52">
        <w:rPr>
          <w:noProof/>
        </w:rPr>
        <w:instrText xml:space="preserve"> PAGEREF _Toc94281013 \h </w:instrText>
      </w:r>
      <w:r w:rsidRPr="00A31D52">
        <w:rPr>
          <w:noProof/>
        </w:rPr>
      </w:r>
      <w:r w:rsidRPr="00A31D52">
        <w:rPr>
          <w:noProof/>
        </w:rPr>
        <w:fldChar w:fldCharType="separate"/>
      </w:r>
      <w:r w:rsidR="001020EA">
        <w:rPr>
          <w:noProof/>
        </w:rPr>
        <w:t>28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A31D52">
        <w:rPr>
          <w:noProof/>
        </w:rPr>
        <w:tab/>
      </w:r>
      <w:r w:rsidRPr="00A31D52">
        <w:rPr>
          <w:noProof/>
        </w:rPr>
        <w:fldChar w:fldCharType="begin"/>
      </w:r>
      <w:r w:rsidRPr="00A31D52">
        <w:rPr>
          <w:noProof/>
        </w:rPr>
        <w:instrText xml:space="preserve"> PAGEREF _Toc94281014 \h </w:instrText>
      </w:r>
      <w:r w:rsidRPr="00A31D52">
        <w:rPr>
          <w:noProof/>
        </w:rPr>
      </w:r>
      <w:r w:rsidRPr="00A31D52">
        <w:rPr>
          <w:noProof/>
        </w:rPr>
        <w:fldChar w:fldCharType="separate"/>
      </w:r>
      <w:r w:rsidR="001020EA">
        <w:rPr>
          <w:noProof/>
        </w:rPr>
        <w:t>29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A31D52">
        <w:rPr>
          <w:noProof/>
        </w:rPr>
        <w:tab/>
      </w:r>
      <w:r w:rsidRPr="00A31D52">
        <w:rPr>
          <w:noProof/>
        </w:rPr>
        <w:fldChar w:fldCharType="begin"/>
      </w:r>
      <w:r w:rsidRPr="00A31D52">
        <w:rPr>
          <w:noProof/>
        </w:rPr>
        <w:instrText xml:space="preserve"> PAGEREF _Toc94281015 \h </w:instrText>
      </w:r>
      <w:r w:rsidRPr="00A31D52">
        <w:rPr>
          <w:noProof/>
        </w:rPr>
      </w:r>
      <w:r w:rsidRPr="00A31D52">
        <w:rPr>
          <w:noProof/>
        </w:rPr>
        <w:fldChar w:fldCharType="separate"/>
      </w:r>
      <w:r w:rsidR="001020EA">
        <w:rPr>
          <w:noProof/>
        </w:rPr>
        <w:t>29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A31D52">
        <w:rPr>
          <w:noProof/>
        </w:rPr>
        <w:tab/>
      </w:r>
      <w:r w:rsidRPr="00A31D52">
        <w:rPr>
          <w:noProof/>
        </w:rPr>
        <w:fldChar w:fldCharType="begin"/>
      </w:r>
      <w:r w:rsidRPr="00A31D52">
        <w:rPr>
          <w:noProof/>
        </w:rPr>
        <w:instrText xml:space="preserve"> PAGEREF _Toc94281016 \h </w:instrText>
      </w:r>
      <w:r w:rsidRPr="00A31D52">
        <w:rPr>
          <w:noProof/>
        </w:rPr>
      </w:r>
      <w:r w:rsidRPr="00A31D52">
        <w:rPr>
          <w:noProof/>
        </w:rPr>
        <w:fldChar w:fldCharType="separate"/>
      </w:r>
      <w:r w:rsidR="001020EA">
        <w:rPr>
          <w:noProof/>
        </w:rPr>
        <w:t>31</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11—Creditable acquisitions</w:t>
      </w:r>
      <w:r w:rsidRPr="00A31D52">
        <w:rPr>
          <w:b w:val="0"/>
          <w:noProof/>
          <w:sz w:val="18"/>
        </w:rPr>
        <w:tab/>
      </w:r>
      <w:r w:rsidRPr="00A31D52">
        <w:rPr>
          <w:b w:val="0"/>
          <w:noProof/>
          <w:sz w:val="18"/>
        </w:rPr>
        <w:fldChar w:fldCharType="begin"/>
      </w:r>
      <w:r w:rsidRPr="00A31D52">
        <w:rPr>
          <w:b w:val="0"/>
          <w:noProof/>
          <w:sz w:val="18"/>
        </w:rPr>
        <w:instrText xml:space="preserve"> PAGEREF _Toc94281017 \h </w:instrText>
      </w:r>
      <w:r w:rsidRPr="00A31D52">
        <w:rPr>
          <w:b w:val="0"/>
          <w:noProof/>
          <w:sz w:val="18"/>
        </w:rPr>
      </w:r>
      <w:r w:rsidRPr="00A31D52">
        <w:rPr>
          <w:b w:val="0"/>
          <w:noProof/>
          <w:sz w:val="18"/>
        </w:rPr>
        <w:fldChar w:fldCharType="separate"/>
      </w:r>
      <w:r w:rsidR="001020EA">
        <w:rPr>
          <w:b w:val="0"/>
          <w:noProof/>
          <w:sz w:val="18"/>
        </w:rPr>
        <w:t>33</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_Toc94281018 \h </w:instrText>
      </w:r>
      <w:r w:rsidRPr="00A31D52">
        <w:rPr>
          <w:noProof/>
        </w:rPr>
      </w:r>
      <w:r w:rsidRPr="00A31D52">
        <w:rPr>
          <w:noProof/>
        </w:rPr>
        <w:fldChar w:fldCharType="separate"/>
      </w:r>
      <w:r w:rsidR="001020EA">
        <w:rPr>
          <w:noProof/>
        </w:rPr>
        <w:t>33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A31D52">
        <w:rPr>
          <w:noProof/>
        </w:rPr>
        <w:tab/>
      </w:r>
      <w:r w:rsidRPr="00A31D52">
        <w:rPr>
          <w:noProof/>
        </w:rPr>
        <w:fldChar w:fldCharType="begin"/>
      </w:r>
      <w:r w:rsidRPr="00A31D52">
        <w:rPr>
          <w:noProof/>
        </w:rPr>
        <w:instrText xml:space="preserve"> PAGEREF _Toc94281019 \h </w:instrText>
      </w:r>
      <w:r w:rsidRPr="00A31D52">
        <w:rPr>
          <w:noProof/>
        </w:rPr>
      </w:r>
      <w:r w:rsidRPr="00A31D52">
        <w:rPr>
          <w:noProof/>
        </w:rPr>
        <w:fldChar w:fldCharType="separate"/>
      </w:r>
      <w:r w:rsidR="001020EA">
        <w:rPr>
          <w:noProof/>
        </w:rPr>
        <w:t>33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lastRenderedPageBreak/>
        <w:t>11</w:t>
      </w:r>
      <w:r>
        <w:rPr>
          <w:noProof/>
        </w:rPr>
        <w:noBreakHyphen/>
        <w:t>10</w:t>
      </w:r>
      <w:r>
        <w:rPr>
          <w:noProof/>
        </w:rPr>
        <w:tab/>
        <w:t xml:space="preserve">Meaning of </w:t>
      </w:r>
      <w:r w:rsidRPr="003F33C7">
        <w:rPr>
          <w:i/>
          <w:iCs/>
          <w:noProof/>
        </w:rPr>
        <w:t>acquisition</w:t>
      </w:r>
      <w:r w:rsidRPr="00A31D52">
        <w:rPr>
          <w:noProof/>
        </w:rPr>
        <w:tab/>
      </w:r>
      <w:r w:rsidRPr="00A31D52">
        <w:rPr>
          <w:noProof/>
        </w:rPr>
        <w:fldChar w:fldCharType="begin"/>
      </w:r>
      <w:r w:rsidRPr="00A31D52">
        <w:rPr>
          <w:noProof/>
        </w:rPr>
        <w:instrText xml:space="preserve"> PAGEREF _Toc94281020 \h </w:instrText>
      </w:r>
      <w:r w:rsidRPr="00A31D52">
        <w:rPr>
          <w:noProof/>
        </w:rPr>
      </w:r>
      <w:r w:rsidRPr="00A31D52">
        <w:rPr>
          <w:noProof/>
        </w:rPr>
        <w:fldChar w:fldCharType="separate"/>
      </w:r>
      <w:r w:rsidR="001020EA">
        <w:rPr>
          <w:noProof/>
        </w:rPr>
        <w:t>33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3F33C7">
        <w:rPr>
          <w:i/>
          <w:iCs/>
          <w:noProof/>
        </w:rPr>
        <w:t>creditable purpose</w:t>
      </w:r>
      <w:r w:rsidRPr="00A31D52">
        <w:rPr>
          <w:noProof/>
        </w:rPr>
        <w:tab/>
      </w:r>
      <w:r w:rsidRPr="00A31D52">
        <w:rPr>
          <w:noProof/>
        </w:rPr>
        <w:fldChar w:fldCharType="begin"/>
      </w:r>
      <w:r w:rsidRPr="00A31D52">
        <w:rPr>
          <w:noProof/>
        </w:rPr>
        <w:instrText xml:space="preserve"> PAGEREF _Toc94281021 \h </w:instrText>
      </w:r>
      <w:r w:rsidRPr="00A31D52">
        <w:rPr>
          <w:noProof/>
        </w:rPr>
      </w:r>
      <w:r w:rsidRPr="00A31D52">
        <w:rPr>
          <w:noProof/>
        </w:rPr>
        <w:fldChar w:fldCharType="separate"/>
      </w:r>
      <w:r w:rsidR="001020EA">
        <w:rPr>
          <w:noProof/>
        </w:rPr>
        <w:t>34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A31D52">
        <w:rPr>
          <w:noProof/>
        </w:rPr>
        <w:tab/>
      </w:r>
      <w:r w:rsidRPr="00A31D52">
        <w:rPr>
          <w:noProof/>
        </w:rPr>
        <w:fldChar w:fldCharType="begin"/>
      </w:r>
      <w:r w:rsidRPr="00A31D52">
        <w:rPr>
          <w:noProof/>
        </w:rPr>
        <w:instrText xml:space="preserve"> PAGEREF _Toc94281022 \h </w:instrText>
      </w:r>
      <w:r w:rsidRPr="00A31D52">
        <w:rPr>
          <w:noProof/>
        </w:rPr>
      </w:r>
      <w:r w:rsidRPr="00A31D52">
        <w:rPr>
          <w:noProof/>
        </w:rPr>
        <w:fldChar w:fldCharType="separate"/>
      </w:r>
      <w:r w:rsidR="001020EA">
        <w:rPr>
          <w:noProof/>
        </w:rPr>
        <w:t>35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A31D52">
        <w:rPr>
          <w:noProof/>
        </w:rPr>
        <w:tab/>
      </w:r>
      <w:r w:rsidRPr="00A31D52">
        <w:rPr>
          <w:noProof/>
        </w:rPr>
        <w:fldChar w:fldCharType="begin"/>
      </w:r>
      <w:r w:rsidRPr="00A31D52">
        <w:rPr>
          <w:noProof/>
        </w:rPr>
        <w:instrText xml:space="preserve"> PAGEREF _Toc94281023 \h </w:instrText>
      </w:r>
      <w:r w:rsidRPr="00A31D52">
        <w:rPr>
          <w:noProof/>
        </w:rPr>
      </w:r>
      <w:r w:rsidRPr="00A31D52">
        <w:rPr>
          <w:noProof/>
        </w:rPr>
        <w:fldChar w:fldCharType="separate"/>
      </w:r>
      <w:r w:rsidR="001020EA">
        <w:rPr>
          <w:noProof/>
        </w:rPr>
        <w:t>35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A31D52">
        <w:rPr>
          <w:noProof/>
        </w:rPr>
        <w:tab/>
      </w:r>
      <w:r w:rsidRPr="00A31D52">
        <w:rPr>
          <w:noProof/>
        </w:rPr>
        <w:fldChar w:fldCharType="begin"/>
      </w:r>
      <w:r w:rsidRPr="00A31D52">
        <w:rPr>
          <w:noProof/>
        </w:rPr>
        <w:instrText xml:space="preserve"> PAGEREF _Toc94281024 \h </w:instrText>
      </w:r>
      <w:r w:rsidRPr="00A31D52">
        <w:rPr>
          <w:noProof/>
        </w:rPr>
      </w:r>
      <w:r w:rsidRPr="00A31D52">
        <w:rPr>
          <w:noProof/>
        </w:rPr>
        <w:fldChar w:fldCharType="separate"/>
      </w:r>
      <w:r w:rsidR="001020EA">
        <w:rPr>
          <w:noProof/>
        </w:rPr>
        <w:t>35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A31D52">
        <w:rPr>
          <w:noProof/>
        </w:rPr>
        <w:tab/>
      </w:r>
      <w:r w:rsidRPr="00A31D52">
        <w:rPr>
          <w:noProof/>
        </w:rPr>
        <w:fldChar w:fldCharType="begin"/>
      </w:r>
      <w:r w:rsidRPr="00A31D52">
        <w:rPr>
          <w:noProof/>
        </w:rPr>
        <w:instrText xml:space="preserve"> PAGEREF _Toc94281025 \h </w:instrText>
      </w:r>
      <w:r w:rsidRPr="00A31D52">
        <w:rPr>
          <w:noProof/>
        </w:rPr>
      </w:r>
      <w:r w:rsidRPr="00A31D52">
        <w:rPr>
          <w:noProof/>
        </w:rPr>
        <w:fldChar w:fldCharType="separate"/>
      </w:r>
      <w:r w:rsidR="001020EA">
        <w:rPr>
          <w:noProof/>
        </w:rPr>
        <w:t>36</w:t>
      </w:r>
      <w:r w:rsidRPr="00A31D52">
        <w:rPr>
          <w:noProof/>
        </w:rPr>
        <w:fldChar w:fldCharType="end"/>
      </w:r>
    </w:p>
    <w:p w:rsidR="00A31D52" w:rsidRDefault="00A31D52">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A31D52">
        <w:rPr>
          <w:b w:val="0"/>
          <w:noProof/>
          <w:sz w:val="18"/>
        </w:rPr>
        <w:tab/>
      </w:r>
      <w:r w:rsidRPr="00A31D52">
        <w:rPr>
          <w:b w:val="0"/>
          <w:noProof/>
          <w:sz w:val="18"/>
        </w:rPr>
        <w:fldChar w:fldCharType="begin"/>
      </w:r>
      <w:r w:rsidRPr="00A31D52">
        <w:rPr>
          <w:b w:val="0"/>
          <w:noProof/>
          <w:sz w:val="18"/>
        </w:rPr>
        <w:instrText xml:space="preserve"> PAGEREF _Toc94281026 \h </w:instrText>
      </w:r>
      <w:r w:rsidRPr="00A31D52">
        <w:rPr>
          <w:b w:val="0"/>
          <w:noProof/>
          <w:sz w:val="18"/>
        </w:rPr>
      </w:r>
      <w:r w:rsidRPr="00A31D52">
        <w:rPr>
          <w:b w:val="0"/>
          <w:noProof/>
          <w:sz w:val="18"/>
        </w:rPr>
        <w:fldChar w:fldCharType="separate"/>
      </w:r>
      <w:r w:rsidR="001020EA">
        <w:rPr>
          <w:b w:val="0"/>
          <w:noProof/>
          <w:sz w:val="18"/>
        </w:rPr>
        <w:t>38</w:t>
      </w:r>
      <w:r w:rsidRPr="00A31D52">
        <w:rPr>
          <w:b w:val="0"/>
          <w:noProof/>
          <w:sz w:val="18"/>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13—Taxable importations</w:t>
      </w:r>
      <w:r w:rsidRPr="00A31D52">
        <w:rPr>
          <w:b w:val="0"/>
          <w:noProof/>
          <w:sz w:val="18"/>
        </w:rPr>
        <w:tab/>
      </w:r>
      <w:r w:rsidRPr="00A31D52">
        <w:rPr>
          <w:b w:val="0"/>
          <w:noProof/>
          <w:sz w:val="18"/>
        </w:rPr>
        <w:fldChar w:fldCharType="begin"/>
      </w:r>
      <w:r w:rsidRPr="00A31D52">
        <w:rPr>
          <w:b w:val="0"/>
          <w:noProof/>
          <w:sz w:val="18"/>
        </w:rPr>
        <w:instrText xml:space="preserve"> PAGEREF _Toc94281027 \h </w:instrText>
      </w:r>
      <w:r w:rsidRPr="00A31D52">
        <w:rPr>
          <w:b w:val="0"/>
          <w:noProof/>
          <w:sz w:val="18"/>
        </w:rPr>
      </w:r>
      <w:r w:rsidRPr="00A31D52">
        <w:rPr>
          <w:b w:val="0"/>
          <w:noProof/>
          <w:sz w:val="18"/>
        </w:rPr>
        <w:fldChar w:fldCharType="separate"/>
      </w:r>
      <w:r w:rsidR="001020EA">
        <w:rPr>
          <w:b w:val="0"/>
          <w:noProof/>
          <w:sz w:val="18"/>
        </w:rPr>
        <w:t>38</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_Toc94281028 \h </w:instrText>
      </w:r>
      <w:r w:rsidRPr="00A31D52">
        <w:rPr>
          <w:noProof/>
        </w:rPr>
      </w:r>
      <w:r w:rsidRPr="00A31D52">
        <w:rPr>
          <w:noProof/>
        </w:rPr>
        <w:fldChar w:fldCharType="separate"/>
      </w:r>
      <w:r w:rsidR="001020EA">
        <w:rPr>
          <w:noProof/>
        </w:rPr>
        <w:t>38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A31D52">
        <w:rPr>
          <w:noProof/>
        </w:rPr>
        <w:tab/>
      </w:r>
      <w:r w:rsidRPr="00A31D52">
        <w:rPr>
          <w:noProof/>
        </w:rPr>
        <w:fldChar w:fldCharType="begin"/>
      </w:r>
      <w:r w:rsidRPr="00A31D52">
        <w:rPr>
          <w:noProof/>
        </w:rPr>
        <w:instrText xml:space="preserve"> PAGEREF _Toc94281029 \h </w:instrText>
      </w:r>
      <w:r w:rsidRPr="00A31D52">
        <w:rPr>
          <w:noProof/>
        </w:rPr>
      </w:r>
      <w:r w:rsidRPr="00A31D52">
        <w:rPr>
          <w:noProof/>
        </w:rPr>
        <w:fldChar w:fldCharType="separate"/>
      </w:r>
      <w:r w:rsidR="001020EA">
        <w:rPr>
          <w:noProof/>
        </w:rPr>
        <w:t>38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3F33C7">
        <w:rPr>
          <w:i/>
          <w:iCs/>
          <w:noProof/>
        </w:rPr>
        <w:t>non</w:t>
      </w:r>
      <w:r w:rsidRPr="003F33C7">
        <w:rPr>
          <w:i/>
          <w:iCs/>
          <w:noProof/>
        </w:rPr>
        <w:noBreakHyphen/>
        <w:t>taxable importation</w:t>
      </w:r>
      <w:r w:rsidRPr="00A31D52">
        <w:rPr>
          <w:noProof/>
        </w:rPr>
        <w:tab/>
      </w:r>
      <w:r w:rsidRPr="00A31D52">
        <w:rPr>
          <w:noProof/>
        </w:rPr>
        <w:fldChar w:fldCharType="begin"/>
      </w:r>
      <w:r w:rsidRPr="00A31D52">
        <w:rPr>
          <w:noProof/>
        </w:rPr>
        <w:instrText xml:space="preserve"> PAGEREF _Toc94281030 \h </w:instrText>
      </w:r>
      <w:r w:rsidRPr="00A31D52">
        <w:rPr>
          <w:noProof/>
        </w:rPr>
      </w:r>
      <w:r w:rsidRPr="00A31D52">
        <w:rPr>
          <w:noProof/>
        </w:rPr>
        <w:fldChar w:fldCharType="separate"/>
      </w:r>
      <w:r w:rsidR="001020EA">
        <w:rPr>
          <w:noProof/>
        </w:rPr>
        <w:t>38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A31D52">
        <w:rPr>
          <w:noProof/>
        </w:rPr>
        <w:tab/>
      </w:r>
      <w:r w:rsidRPr="00A31D52">
        <w:rPr>
          <w:noProof/>
        </w:rPr>
        <w:fldChar w:fldCharType="begin"/>
      </w:r>
      <w:r w:rsidRPr="00A31D52">
        <w:rPr>
          <w:noProof/>
        </w:rPr>
        <w:instrText xml:space="preserve"> PAGEREF _Toc94281031 \h </w:instrText>
      </w:r>
      <w:r w:rsidRPr="00A31D52">
        <w:rPr>
          <w:noProof/>
        </w:rPr>
      </w:r>
      <w:r w:rsidRPr="00A31D52">
        <w:rPr>
          <w:noProof/>
        </w:rPr>
        <w:fldChar w:fldCharType="separate"/>
      </w:r>
      <w:r w:rsidR="001020EA">
        <w:rPr>
          <w:noProof/>
        </w:rPr>
        <w:t>39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A31D52">
        <w:rPr>
          <w:noProof/>
        </w:rPr>
        <w:tab/>
      </w:r>
      <w:r w:rsidRPr="00A31D52">
        <w:rPr>
          <w:noProof/>
        </w:rPr>
        <w:fldChar w:fldCharType="begin"/>
      </w:r>
      <w:r w:rsidRPr="00A31D52">
        <w:rPr>
          <w:noProof/>
        </w:rPr>
        <w:instrText xml:space="preserve"> PAGEREF _Toc94281032 \h </w:instrText>
      </w:r>
      <w:r w:rsidRPr="00A31D52">
        <w:rPr>
          <w:noProof/>
        </w:rPr>
      </w:r>
      <w:r w:rsidRPr="00A31D52">
        <w:rPr>
          <w:noProof/>
        </w:rPr>
        <w:fldChar w:fldCharType="separate"/>
      </w:r>
      <w:r w:rsidR="001020EA">
        <w:rPr>
          <w:noProof/>
        </w:rPr>
        <w:t>39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A31D52">
        <w:rPr>
          <w:noProof/>
        </w:rPr>
        <w:tab/>
      </w:r>
      <w:r w:rsidRPr="00A31D52">
        <w:rPr>
          <w:noProof/>
        </w:rPr>
        <w:fldChar w:fldCharType="begin"/>
      </w:r>
      <w:r w:rsidRPr="00A31D52">
        <w:rPr>
          <w:noProof/>
        </w:rPr>
        <w:instrText xml:space="preserve"> PAGEREF _Toc94281033 \h </w:instrText>
      </w:r>
      <w:r w:rsidRPr="00A31D52">
        <w:rPr>
          <w:noProof/>
        </w:rPr>
      </w:r>
      <w:r w:rsidRPr="00A31D52">
        <w:rPr>
          <w:noProof/>
        </w:rPr>
        <w:fldChar w:fldCharType="separate"/>
      </w:r>
      <w:r w:rsidR="001020EA">
        <w:rPr>
          <w:noProof/>
        </w:rPr>
        <w:t>41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A31D52">
        <w:rPr>
          <w:noProof/>
        </w:rPr>
        <w:tab/>
      </w:r>
      <w:r w:rsidRPr="00A31D52">
        <w:rPr>
          <w:noProof/>
        </w:rPr>
        <w:fldChar w:fldCharType="begin"/>
      </w:r>
      <w:r w:rsidRPr="00A31D52">
        <w:rPr>
          <w:noProof/>
        </w:rPr>
        <w:instrText xml:space="preserve"> PAGEREF _Toc94281034 \h </w:instrText>
      </w:r>
      <w:r w:rsidRPr="00A31D52">
        <w:rPr>
          <w:noProof/>
        </w:rPr>
      </w:r>
      <w:r w:rsidRPr="00A31D52">
        <w:rPr>
          <w:noProof/>
        </w:rPr>
        <w:fldChar w:fldCharType="separate"/>
      </w:r>
      <w:r w:rsidR="001020EA">
        <w:rPr>
          <w:noProof/>
        </w:rPr>
        <w:t>41</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15—Creditable importations</w:t>
      </w:r>
      <w:r w:rsidRPr="00A31D52">
        <w:rPr>
          <w:b w:val="0"/>
          <w:noProof/>
          <w:sz w:val="18"/>
        </w:rPr>
        <w:tab/>
      </w:r>
      <w:r w:rsidRPr="00A31D52">
        <w:rPr>
          <w:b w:val="0"/>
          <w:noProof/>
          <w:sz w:val="18"/>
        </w:rPr>
        <w:fldChar w:fldCharType="begin"/>
      </w:r>
      <w:r w:rsidRPr="00A31D52">
        <w:rPr>
          <w:b w:val="0"/>
          <w:noProof/>
          <w:sz w:val="18"/>
        </w:rPr>
        <w:instrText xml:space="preserve"> PAGEREF _Toc94281035 \h </w:instrText>
      </w:r>
      <w:r w:rsidRPr="00A31D52">
        <w:rPr>
          <w:b w:val="0"/>
          <w:noProof/>
          <w:sz w:val="18"/>
        </w:rPr>
      </w:r>
      <w:r w:rsidRPr="00A31D52">
        <w:rPr>
          <w:b w:val="0"/>
          <w:noProof/>
          <w:sz w:val="18"/>
        </w:rPr>
        <w:fldChar w:fldCharType="separate"/>
      </w:r>
      <w:r w:rsidR="001020EA">
        <w:rPr>
          <w:b w:val="0"/>
          <w:noProof/>
          <w:sz w:val="18"/>
        </w:rPr>
        <w:t>42</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_Toc94281036 \h </w:instrText>
      </w:r>
      <w:r w:rsidRPr="00A31D52">
        <w:rPr>
          <w:noProof/>
        </w:rPr>
      </w:r>
      <w:r w:rsidRPr="00A31D52">
        <w:rPr>
          <w:noProof/>
        </w:rPr>
        <w:fldChar w:fldCharType="separate"/>
      </w:r>
      <w:r w:rsidR="001020EA">
        <w:rPr>
          <w:noProof/>
        </w:rPr>
        <w:t>42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A31D52">
        <w:rPr>
          <w:noProof/>
        </w:rPr>
        <w:tab/>
      </w:r>
      <w:r w:rsidRPr="00A31D52">
        <w:rPr>
          <w:noProof/>
        </w:rPr>
        <w:fldChar w:fldCharType="begin"/>
      </w:r>
      <w:r w:rsidRPr="00A31D52">
        <w:rPr>
          <w:noProof/>
        </w:rPr>
        <w:instrText xml:space="preserve"> PAGEREF _Toc94281037 \h </w:instrText>
      </w:r>
      <w:r w:rsidRPr="00A31D52">
        <w:rPr>
          <w:noProof/>
        </w:rPr>
      </w:r>
      <w:r w:rsidRPr="00A31D52">
        <w:rPr>
          <w:noProof/>
        </w:rPr>
        <w:fldChar w:fldCharType="separate"/>
      </w:r>
      <w:r w:rsidR="001020EA">
        <w:rPr>
          <w:noProof/>
        </w:rPr>
        <w:t>42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3F33C7">
        <w:rPr>
          <w:i/>
          <w:iCs/>
          <w:noProof/>
        </w:rPr>
        <w:t>creditable purpose</w:t>
      </w:r>
      <w:r w:rsidRPr="00A31D52">
        <w:rPr>
          <w:noProof/>
        </w:rPr>
        <w:tab/>
      </w:r>
      <w:r w:rsidRPr="00A31D52">
        <w:rPr>
          <w:noProof/>
        </w:rPr>
        <w:fldChar w:fldCharType="begin"/>
      </w:r>
      <w:r w:rsidRPr="00A31D52">
        <w:rPr>
          <w:noProof/>
        </w:rPr>
        <w:instrText xml:space="preserve"> PAGEREF _Toc94281038 \h </w:instrText>
      </w:r>
      <w:r w:rsidRPr="00A31D52">
        <w:rPr>
          <w:noProof/>
        </w:rPr>
      </w:r>
      <w:r w:rsidRPr="00A31D52">
        <w:rPr>
          <w:noProof/>
        </w:rPr>
        <w:fldChar w:fldCharType="separate"/>
      </w:r>
      <w:r w:rsidR="001020EA">
        <w:rPr>
          <w:noProof/>
        </w:rPr>
        <w:t>42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A31D52">
        <w:rPr>
          <w:noProof/>
        </w:rPr>
        <w:tab/>
      </w:r>
      <w:r w:rsidRPr="00A31D52">
        <w:rPr>
          <w:noProof/>
        </w:rPr>
        <w:fldChar w:fldCharType="begin"/>
      </w:r>
      <w:r w:rsidRPr="00A31D52">
        <w:rPr>
          <w:noProof/>
        </w:rPr>
        <w:instrText xml:space="preserve"> PAGEREF _Toc94281039 \h </w:instrText>
      </w:r>
      <w:r w:rsidRPr="00A31D52">
        <w:rPr>
          <w:noProof/>
        </w:rPr>
      </w:r>
      <w:r w:rsidRPr="00A31D52">
        <w:rPr>
          <w:noProof/>
        </w:rPr>
        <w:fldChar w:fldCharType="separate"/>
      </w:r>
      <w:r w:rsidR="001020EA">
        <w:rPr>
          <w:noProof/>
        </w:rPr>
        <w:t>43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A31D52">
        <w:rPr>
          <w:noProof/>
        </w:rPr>
        <w:tab/>
      </w:r>
      <w:r w:rsidRPr="00A31D52">
        <w:rPr>
          <w:noProof/>
        </w:rPr>
        <w:fldChar w:fldCharType="begin"/>
      </w:r>
      <w:r w:rsidRPr="00A31D52">
        <w:rPr>
          <w:noProof/>
        </w:rPr>
        <w:instrText xml:space="preserve"> PAGEREF _Toc94281040 \h </w:instrText>
      </w:r>
      <w:r w:rsidRPr="00A31D52">
        <w:rPr>
          <w:noProof/>
        </w:rPr>
      </w:r>
      <w:r w:rsidRPr="00A31D52">
        <w:rPr>
          <w:noProof/>
        </w:rPr>
        <w:fldChar w:fldCharType="separate"/>
      </w:r>
      <w:r w:rsidR="001020EA">
        <w:rPr>
          <w:noProof/>
        </w:rPr>
        <w:t>43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A31D52">
        <w:rPr>
          <w:noProof/>
        </w:rPr>
        <w:tab/>
      </w:r>
      <w:r w:rsidRPr="00A31D52">
        <w:rPr>
          <w:noProof/>
        </w:rPr>
        <w:fldChar w:fldCharType="begin"/>
      </w:r>
      <w:r w:rsidRPr="00A31D52">
        <w:rPr>
          <w:noProof/>
        </w:rPr>
        <w:instrText xml:space="preserve"> PAGEREF _Toc94281041 \h </w:instrText>
      </w:r>
      <w:r w:rsidRPr="00A31D52">
        <w:rPr>
          <w:noProof/>
        </w:rPr>
      </w:r>
      <w:r w:rsidRPr="00A31D52">
        <w:rPr>
          <w:noProof/>
        </w:rPr>
        <w:fldChar w:fldCharType="separate"/>
      </w:r>
      <w:r w:rsidR="001020EA">
        <w:rPr>
          <w:noProof/>
        </w:rPr>
        <w:t>44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A31D52">
        <w:rPr>
          <w:noProof/>
        </w:rPr>
        <w:tab/>
      </w:r>
      <w:r w:rsidRPr="00A31D52">
        <w:rPr>
          <w:noProof/>
        </w:rPr>
        <w:fldChar w:fldCharType="begin"/>
      </w:r>
      <w:r w:rsidRPr="00A31D52">
        <w:rPr>
          <w:noProof/>
        </w:rPr>
        <w:instrText xml:space="preserve"> PAGEREF _Toc94281042 \h </w:instrText>
      </w:r>
      <w:r w:rsidRPr="00A31D52">
        <w:rPr>
          <w:noProof/>
        </w:rPr>
      </w:r>
      <w:r w:rsidRPr="00A31D52">
        <w:rPr>
          <w:noProof/>
        </w:rPr>
        <w:fldChar w:fldCharType="separate"/>
      </w:r>
      <w:r w:rsidR="001020EA">
        <w:rPr>
          <w:noProof/>
        </w:rPr>
        <w:t>44</w:t>
      </w:r>
      <w:r w:rsidRPr="00A31D52">
        <w:rPr>
          <w:noProof/>
        </w:rPr>
        <w:fldChar w:fldCharType="end"/>
      </w:r>
    </w:p>
    <w:p w:rsidR="00A31D52" w:rsidRDefault="00A31D52">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A31D52">
        <w:rPr>
          <w:b w:val="0"/>
          <w:noProof/>
          <w:sz w:val="18"/>
        </w:rPr>
        <w:tab/>
      </w:r>
      <w:r w:rsidRPr="00A31D52">
        <w:rPr>
          <w:b w:val="0"/>
          <w:noProof/>
          <w:sz w:val="18"/>
        </w:rPr>
        <w:fldChar w:fldCharType="begin"/>
      </w:r>
      <w:r w:rsidRPr="00A31D52">
        <w:rPr>
          <w:b w:val="0"/>
          <w:noProof/>
          <w:sz w:val="18"/>
        </w:rPr>
        <w:instrText xml:space="preserve"> PAGEREF _Toc94281043 \h </w:instrText>
      </w:r>
      <w:r w:rsidRPr="00A31D52">
        <w:rPr>
          <w:b w:val="0"/>
          <w:noProof/>
          <w:sz w:val="18"/>
        </w:rPr>
      </w:r>
      <w:r w:rsidRPr="00A31D52">
        <w:rPr>
          <w:b w:val="0"/>
          <w:noProof/>
          <w:sz w:val="18"/>
        </w:rPr>
        <w:fldChar w:fldCharType="separate"/>
      </w:r>
      <w:r w:rsidR="001020EA">
        <w:rPr>
          <w:b w:val="0"/>
          <w:noProof/>
          <w:sz w:val="18"/>
        </w:rPr>
        <w:t>46</w:t>
      </w:r>
      <w:r w:rsidRPr="00A31D52">
        <w:rPr>
          <w:b w:val="0"/>
          <w:noProof/>
          <w:sz w:val="18"/>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17—Net amounts and adjustments</w:t>
      </w:r>
      <w:r w:rsidRPr="00A31D52">
        <w:rPr>
          <w:b w:val="0"/>
          <w:noProof/>
          <w:sz w:val="18"/>
        </w:rPr>
        <w:tab/>
      </w:r>
      <w:r w:rsidRPr="00A31D52">
        <w:rPr>
          <w:b w:val="0"/>
          <w:noProof/>
          <w:sz w:val="18"/>
        </w:rPr>
        <w:fldChar w:fldCharType="begin"/>
      </w:r>
      <w:r w:rsidRPr="00A31D52">
        <w:rPr>
          <w:b w:val="0"/>
          <w:noProof/>
          <w:sz w:val="18"/>
        </w:rPr>
        <w:instrText xml:space="preserve"> PAGEREF _Toc94281044 \h </w:instrText>
      </w:r>
      <w:r w:rsidRPr="00A31D52">
        <w:rPr>
          <w:b w:val="0"/>
          <w:noProof/>
          <w:sz w:val="18"/>
        </w:rPr>
      </w:r>
      <w:r w:rsidRPr="00A31D52">
        <w:rPr>
          <w:b w:val="0"/>
          <w:noProof/>
          <w:sz w:val="18"/>
        </w:rPr>
        <w:fldChar w:fldCharType="separate"/>
      </w:r>
      <w:r w:rsidR="001020EA">
        <w:rPr>
          <w:b w:val="0"/>
          <w:noProof/>
          <w:sz w:val="18"/>
        </w:rPr>
        <w:t>46</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_Toc94281045 \h </w:instrText>
      </w:r>
      <w:r w:rsidRPr="00A31D52">
        <w:rPr>
          <w:noProof/>
        </w:rPr>
      </w:r>
      <w:r w:rsidRPr="00A31D52">
        <w:rPr>
          <w:noProof/>
        </w:rPr>
        <w:fldChar w:fldCharType="separate"/>
      </w:r>
      <w:r w:rsidR="001020EA">
        <w:rPr>
          <w:noProof/>
        </w:rPr>
        <w:t>46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A31D52">
        <w:rPr>
          <w:noProof/>
        </w:rPr>
        <w:tab/>
      </w:r>
      <w:r w:rsidRPr="00A31D52">
        <w:rPr>
          <w:noProof/>
        </w:rPr>
        <w:fldChar w:fldCharType="begin"/>
      </w:r>
      <w:r w:rsidRPr="00A31D52">
        <w:rPr>
          <w:noProof/>
        </w:rPr>
        <w:instrText xml:space="preserve"> PAGEREF _Toc94281046 \h </w:instrText>
      </w:r>
      <w:r w:rsidRPr="00A31D52">
        <w:rPr>
          <w:noProof/>
        </w:rPr>
      </w:r>
      <w:r w:rsidRPr="00A31D52">
        <w:rPr>
          <w:noProof/>
        </w:rPr>
        <w:fldChar w:fldCharType="separate"/>
      </w:r>
      <w:r w:rsidR="001020EA">
        <w:rPr>
          <w:noProof/>
        </w:rPr>
        <w:t>46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A31D52">
        <w:rPr>
          <w:noProof/>
        </w:rPr>
        <w:tab/>
      </w:r>
      <w:r w:rsidRPr="00A31D52">
        <w:rPr>
          <w:noProof/>
        </w:rPr>
        <w:fldChar w:fldCharType="begin"/>
      </w:r>
      <w:r w:rsidRPr="00A31D52">
        <w:rPr>
          <w:noProof/>
        </w:rPr>
        <w:instrText xml:space="preserve"> PAGEREF _Toc94281047 \h </w:instrText>
      </w:r>
      <w:r w:rsidRPr="00A31D52">
        <w:rPr>
          <w:noProof/>
        </w:rPr>
      </w:r>
      <w:r w:rsidRPr="00A31D52">
        <w:rPr>
          <w:noProof/>
        </w:rPr>
        <w:fldChar w:fldCharType="separate"/>
      </w:r>
      <w:r w:rsidR="001020EA">
        <w:rPr>
          <w:noProof/>
        </w:rPr>
        <w:t>47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A31D52">
        <w:rPr>
          <w:noProof/>
        </w:rPr>
        <w:tab/>
      </w:r>
      <w:r w:rsidRPr="00A31D52">
        <w:rPr>
          <w:noProof/>
        </w:rPr>
        <w:fldChar w:fldCharType="begin"/>
      </w:r>
      <w:r w:rsidRPr="00A31D52">
        <w:rPr>
          <w:noProof/>
        </w:rPr>
        <w:instrText xml:space="preserve"> PAGEREF _Toc94281048 \h </w:instrText>
      </w:r>
      <w:r w:rsidRPr="00A31D52">
        <w:rPr>
          <w:noProof/>
        </w:rPr>
      </w:r>
      <w:r w:rsidRPr="00A31D52">
        <w:rPr>
          <w:noProof/>
        </w:rPr>
        <w:fldChar w:fldCharType="separate"/>
      </w:r>
      <w:r w:rsidR="001020EA">
        <w:rPr>
          <w:noProof/>
        </w:rPr>
        <w:t>47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A31D52">
        <w:rPr>
          <w:noProof/>
        </w:rPr>
        <w:tab/>
      </w:r>
      <w:r w:rsidRPr="00A31D52">
        <w:rPr>
          <w:noProof/>
        </w:rPr>
        <w:fldChar w:fldCharType="begin"/>
      </w:r>
      <w:r w:rsidRPr="00A31D52">
        <w:rPr>
          <w:noProof/>
        </w:rPr>
        <w:instrText xml:space="preserve"> PAGEREF _Toc94281049 \h </w:instrText>
      </w:r>
      <w:r w:rsidRPr="00A31D52">
        <w:rPr>
          <w:noProof/>
        </w:rPr>
      </w:r>
      <w:r w:rsidRPr="00A31D52">
        <w:rPr>
          <w:noProof/>
        </w:rPr>
        <w:fldChar w:fldCharType="separate"/>
      </w:r>
      <w:r w:rsidR="001020EA">
        <w:rPr>
          <w:noProof/>
        </w:rPr>
        <w:t>48</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lastRenderedPageBreak/>
        <w:t>Division 19—Adjustment events</w:t>
      </w:r>
      <w:r w:rsidRPr="00A31D52">
        <w:rPr>
          <w:b w:val="0"/>
          <w:noProof/>
          <w:sz w:val="18"/>
        </w:rPr>
        <w:tab/>
      </w:r>
      <w:r w:rsidRPr="00A31D52">
        <w:rPr>
          <w:b w:val="0"/>
          <w:noProof/>
          <w:sz w:val="18"/>
        </w:rPr>
        <w:fldChar w:fldCharType="begin"/>
      </w:r>
      <w:r w:rsidRPr="00A31D52">
        <w:rPr>
          <w:b w:val="0"/>
          <w:noProof/>
          <w:sz w:val="18"/>
        </w:rPr>
        <w:instrText xml:space="preserve"> PAGEREF _Toc94281050 \h </w:instrText>
      </w:r>
      <w:r w:rsidRPr="00A31D52">
        <w:rPr>
          <w:b w:val="0"/>
          <w:noProof/>
          <w:sz w:val="18"/>
        </w:rPr>
      </w:r>
      <w:r w:rsidRPr="00A31D52">
        <w:rPr>
          <w:b w:val="0"/>
          <w:noProof/>
          <w:sz w:val="18"/>
        </w:rPr>
        <w:fldChar w:fldCharType="separate"/>
      </w:r>
      <w:r w:rsidR="001020EA">
        <w:rPr>
          <w:b w:val="0"/>
          <w:noProof/>
          <w:sz w:val="18"/>
        </w:rPr>
        <w:t>50</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_Toc94281051 \h </w:instrText>
      </w:r>
      <w:r w:rsidRPr="00A31D52">
        <w:rPr>
          <w:noProof/>
        </w:rPr>
      </w:r>
      <w:r w:rsidRPr="00A31D52">
        <w:rPr>
          <w:noProof/>
        </w:rPr>
        <w:fldChar w:fldCharType="separate"/>
      </w:r>
      <w:r w:rsidR="001020EA">
        <w:rPr>
          <w:noProof/>
        </w:rPr>
        <w:t>50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A31D52">
        <w:rPr>
          <w:noProof/>
        </w:rPr>
        <w:tab/>
      </w:r>
      <w:r w:rsidRPr="00A31D52">
        <w:rPr>
          <w:noProof/>
        </w:rPr>
        <w:fldChar w:fldCharType="begin"/>
      </w:r>
      <w:r w:rsidRPr="00A31D52">
        <w:rPr>
          <w:noProof/>
        </w:rPr>
        <w:instrText xml:space="preserve"> PAGEREF _Toc94281052 \h </w:instrText>
      </w:r>
      <w:r w:rsidRPr="00A31D52">
        <w:rPr>
          <w:noProof/>
        </w:rPr>
      </w:r>
      <w:r w:rsidRPr="00A31D52">
        <w:rPr>
          <w:noProof/>
        </w:rPr>
        <w:fldChar w:fldCharType="separate"/>
      </w:r>
      <w:r w:rsidR="001020EA">
        <w:rPr>
          <w:noProof/>
        </w:rPr>
        <w:t>50</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A31D52">
        <w:rPr>
          <w:b w:val="0"/>
          <w:noProof/>
          <w:sz w:val="18"/>
        </w:rPr>
        <w:tab/>
      </w:r>
      <w:r w:rsidRPr="00A31D52">
        <w:rPr>
          <w:b w:val="0"/>
          <w:noProof/>
          <w:sz w:val="18"/>
        </w:rPr>
        <w:fldChar w:fldCharType="begin"/>
      </w:r>
      <w:r w:rsidRPr="00A31D52">
        <w:rPr>
          <w:b w:val="0"/>
          <w:noProof/>
          <w:sz w:val="18"/>
        </w:rPr>
        <w:instrText xml:space="preserve"> PAGEREF _Toc94281053 \h </w:instrText>
      </w:r>
      <w:r w:rsidRPr="00A31D52">
        <w:rPr>
          <w:b w:val="0"/>
          <w:noProof/>
          <w:sz w:val="18"/>
        </w:rPr>
      </w:r>
      <w:r w:rsidRPr="00A31D52">
        <w:rPr>
          <w:b w:val="0"/>
          <w:noProof/>
          <w:sz w:val="18"/>
        </w:rPr>
        <w:fldChar w:fldCharType="separate"/>
      </w:r>
      <w:r w:rsidR="001020EA">
        <w:rPr>
          <w:b w:val="0"/>
          <w:noProof/>
          <w:sz w:val="18"/>
        </w:rPr>
        <w:t>51</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A31D52">
        <w:rPr>
          <w:noProof/>
        </w:rPr>
        <w:tab/>
      </w:r>
      <w:r w:rsidRPr="00A31D52">
        <w:rPr>
          <w:noProof/>
        </w:rPr>
        <w:fldChar w:fldCharType="begin"/>
      </w:r>
      <w:r w:rsidRPr="00A31D52">
        <w:rPr>
          <w:noProof/>
        </w:rPr>
        <w:instrText xml:space="preserve"> PAGEREF _Toc94281054 \h </w:instrText>
      </w:r>
      <w:r w:rsidRPr="00A31D52">
        <w:rPr>
          <w:noProof/>
        </w:rPr>
      </w:r>
      <w:r w:rsidRPr="00A31D52">
        <w:rPr>
          <w:noProof/>
        </w:rPr>
        <w:fldChar w:fldCharType="separate"/>
      </w:r>
      <w:r w:rsidR="001020EA">
        <w:rPr>
          <w:noProof/>
        </w:rPr>
        <w:t>51</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A31D52">
        <w:rPr>
          <w:b w:val="0"/>
          <w:noProof/>
          <w:sz w:val="18"/>
        </w:rPr>
        <w:tab/>
      </w:r>
      <w:r w:rsidRPr="00A31D52">
        <w:rPr>
          <w:b w:val="0"/>
          <w:noProof/>
          <w:sz w:val="18"/>
        </w:rPr>
        <w:fldChar w:fldCharType="begin"/>
      </w:r>
      <w:r w:rsidRPr="00A31D52">
        <w:rPr>
          <w:b w:val="0"/>
          <w:noProof/>
          <w:sz w:val="18"/>
        </w:rPr>
        <w:instrText xml:space="preserve"> PAGEREF _Toc94281055 \h </w:instrText>
      </w:r>
      <w:r w:rsidRPr="00A31D52">
        <w:rPr>
          <w:b w:val="0"/>
          <w:noProof/>
          <w:sz w:val="18"/>
        </w:rPr>
      </w:r>
      <w:r w:rsidRPr="00A31D52">
        <w:rPr>
          <w:b w:val="0"/>
          <w:noProof/>
          <w:sz w:val="18"/>
        </w:rPr>
        <w:fldChar w:fldCharType="separate"/>
      </w:r>
      <w:r w:rsidR="001020EA">
        <w:rPr>
          <w:b w:val="0"/>
          <w:noProof/>
          <w:sz w:val="18"/>
        </w:rPr>
        <w:t>52</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A31D52">
        <w:rPr>
          <w:noProof/>
        </w:rPr>
        <w:tab/>
      </w:r>
      <w:r w:rsidRPr="00A31D52">
        <w:rPr>
          <w:noProof/>
        </w:rPr>
        <w:fldChar w:fldCharType="begin"/>
      </w:r>
      <w:r w:rsidRPr="00A31D52">
        <w:rPr>
          <w:noProof/>
        </w:rPr>
        <w:instrText xml:space="preserve"> PAGEREF _Toc94281056 \h </w:instrText>
      </w:r>
      <w:r w:rsidRPr="00A31D52">
        <w:rPr>
          <w:noProof/>
        </w:rPr>
      </w:r>
      <w:r w:rsidRPr="00A31D52">
        <w:rPr>
          <w:noProof/>
        </w:rPr>
        <w:fldChar w:fldCharType="separate"/>
      </w:r>
      <w:r w:rsidR="001020EA">
        <w:rPr>
          <w:noProof/>
        </w:rPr>
        <w:t>52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A31D52">
        <w:rPr>
          <w:noProof/>
        </w:rPr>
        <w:tab/>
      </w:r>
      <w:r w:rsidRPr="00A31D52">
        <w:rPr>
          <w:noProof/>
        </w:rPr>
        <w:fldChar w:fldCharType="begin"/>
      </w:r>
      <w:r w:rsidRPr="00A31D52">
        <w:rPr>
          <w:noProof/>
        </w:rPr>
        <w:instrText xml:space="preserve"> PAGEREF _Toc94281057 \h </w:instrText>
      </w:r>
      <w:r w:rsidRPr="00A31D52">
        <w:rPr>
          <w:noProof/>
        </w:rPr>
      </w:r>
      <w:r w:rsidRPr="00A31D52">
        <w:rPr>
          <w:noProof/>
        </w:rPr>
        <w:fldChar w:fldCharType="separate"/>
      </w:r>
      <w:r w:rsidR="001020EA">
        <w:rPr>
          <w:noProof/>
        </w:rPr>
        <w:t>53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A31D52">
        <w:rPr>
          <w:noProof/>
        </w:rPr>
        <w:tab/>
      </w:r>
      <w:r w:rsidRPr="00A31D52">
        <w:rPr>
          <w:noProof/>
        </w:rPr>
        <w:fldChar w:fldCharType="begin"/>
      </w:r>
      <w:r w:rsidRPr="00A31D52">
        <w:rPr>
          <w:noProof/>
        </w:rPr>
        <w:instrText xml:space="preserve"> PAGEREF _Toc94281058 \h </w:instrText>
      </w:r>
      <w:r w:rsidRPr="00A31D52">
        <w:rPr>
          <w:noProof/>
        </w:rPr>
      </w:r>
      <w:r w:rsidRPr="00A31D52">
        <w:rPr>
          <w:noProof/>
        </w:rPr>
        <w:fldChar w:fldCharType="separate"/>
      </w:r>
      <w:r w:rsidR="001020EA">
        <w:rPr>
          <w:noProof/>
        </w:rPr>
        <w:t>53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A31D52">
        <w:rPr>
          <w:noProof/>
        </w:rPr>
        <w:tab/>
      </w:r>
      <w:r w:rsidRPr="00A31D52">
        <w:rPr>
          <w:noProof/>
        </w:rPr>
        <w:fldChar w:fldCharType="begin"/>
      </w:r>
      <w:r w:rsidRPr="00A31D52">
        <w:rPr>
          <w:noProof/>
        </w:rPr>
        <w:instrText xml:space="preserve"> PAGEREF _Toc94281059 \h </w:instrText>
      </w:r>
      <w:r w:rsidRPr="00A31D52">
        <w:rPr>
          <w:noProof/>
        </w:rPr>
      </w:r>
      <w:r w:rsidRPr="00A31D52">
        <w:rPr>
          <w:noProof/>
        </w:rPr>
        <w:fldChar w:fldCharType="separate"/>
      </w:r>
      <w:r w:rsidR="001020EA">
        <w:rPr>
          <w:noProof/>
        </w:rPr>
        <w:t>53</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A31D52">
        <w:rPr>
          <w:b w:val="0"/>
          <w:noProof/>
          <w:sz w:val="18"/>
        </w:rPr>
        <w:tab/>
      </w:r>
      <w:r w:rsidRPr="00A31D52">
        <w:rPr>
          <w:b w:val="0"/>
          <w:noProof/>
          <w:sz w:val="18"/>
        </w:rPr>
        <w:fldChar w:fldCharType="begin"/>
      </w:r>
      <w:r w:rsidRPr="00A31D52">
        <w:rPr>
          <w:b w:val="0"/>
          <w:noProof/>
          <w:sz w:val="18"/>
        </w:rPr>
        <w:instrText xml:space="preserve"> PAGEREF _Toc94281060 \h </w:instrText>
      </w:r>
      <w:r w:rsidRPr="00A31D52">
        <w:rPr>
          <w:b w:val="0"/>
          <w:noProof/>
          <w:sz w:val="18"/>
        </w:rPr>
      </w:r>
      <w:r w:rsidRPr="00A31D52">
        <w:rPr>
          <w:b w:val="0"/>
          <w:noProof/>
          <w:sz w:val="18"/>
        </w:rPr>
        <w:fldChar w:fldCharType="separate"/>
      </w:r>
      <w:r w:rsidR="001020EA">
        <w:rPr>
          <w:b w:val="0"/>
          <w:noProof/>
          <w:sz w:val="18"/>
        </w:rPr>
        <w:t>54</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A31D52">
        <w:rPr>
          <w:noProof/>
        </w:rPr>
        <w:tab/>
      </w:r>
      <w:r w:rsidRPr="00A31D52">
        <w:rPr>
          <w:noProof/>
        </w:rPr>
        <w:fldChar w:fldCharType="begin"/>
      </w:r>
      <w:r w:rsidRPr="00A31D52">
        <w:rPr>
          <w:noProof/>
        </w:rPr>
        <w:instrText xml:space="preserve"> PAGEREF _Toc94281061 \h </w:instrText>
      </w:r>
      <w:r w:rsidRPr="00A31D52">
        <w:rPr>
          <w:noProof/>
        </w:rPr>
      </w:r>
      <w:r w:rsidRPr="00A31D52">
        <w:rPr>
          <w:noProof/>
        </w:rPr>
        <w:fldChar w:fldCharType="separate"/>
      </w:r>
      <w:r w:rsidR="001020EA">
        <w:rPr>
          <w:noProof/>
        </w:rPr>
        <w:t>54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A31D52">
        <w:rPr>
          <w:noProof/>
        </w:rPr>
        <w:tab/>
      </w:r>
      <w:r w:rsidRPr="00A31D52">
        <w:rPr>
          <w:noProof/>
        </w:rPr>
        <w:fldChar w:fldCharType="begin"/>
      </w:r>
      <w:r w:rsidRPr="00A31D52">
        <w:rPr>
          <w:noProof/>
        </w:rPr>
        <w:instrText xml:space="preserve"> PAGEREF _Toc94281062 \h </w:instrText>
      </w:r>
      <w:r w:rsidRPr="00A31D52">
        <w:rPr>
          <w:noProof/>
        </w:rPr>
      </w:r>
      <w:r w:rsidRPr="00A31D52">
        <w:rPr>
          <w:noProof/>
        </w:rPr>
        <w:fldChar w:fldCharType="separate"/>
      </w:r>
      <w:r w:rsidR="001020EA">
        <w:rPr>
          <w:noProof/>
        </w:rPr>
        <w:t>54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A31D52">
        <w:rPr>
          <w:noProof/>
        </w:rPr>
        <w:tab/>
      </w:r>
      <w:r w:rsidRPr="00A31D52">
        <w:rPr>
          <w:noProof/>
        </w:rPr>
        <w:fldChar w:fldCharType="begin"/>
      </w:r>
      <w:r w:rsidRPr="00A31D52">
        <w:rPr>
          <w:noProof/>
        </w:rPr>
        <w:instrText xml:space="preserve"> PAGEREF _Toc94281063 \h </w:instrText>
      </w:r>
      <w:r w:rsidRPr="00A31D52">
        <w:rPr>
          <w:noProof/>
        </w:rPr>
      </w:r>
      <w:r w:rsidRPr="00A31D52">
        <w:rPr>
          <w:noProof/>
        </w:rPr>
        <w:fldChar w:fldCharType="separate"/>
      </w:r>
      <w:r w:rsidR="001020EA">
        <w:rPr>
          <w:noProof/>
        </w:rPr>
        <w:t>55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A31D52">
        <w:rPr>
          <w:noProof/>
        </w:rPr>
        <w:tab/>
      </w:r>
      <w:r w:rsidRPr="00A31D52">
        <w:rPr>
          <w:noProof/>
        </w:rPr>
        <w:fldChar w:fldCharType="begin"/>
      </w:r>
      <w:r w:rsidRPr="00A31D52">
        <w:rPr>
          <w:noProof/>
        </w:rPr>
        <w:instrText xml:space="preserve"> PAGEREF _Toc94281064 \h </w:instrText>
      </w:r>
      <w:r w:rsidRPr="00A31D52">
        <w:rPr>
          <w:noProof/>
        </w:rPr>
      </w:r>
      <w:r w:rsidRPr="00A31D52">
        <w:rPr>
          <w:noProof/>
        </w:rPr>
        <w:fldChar w:fldCharType="separate"/>
      </w:r>
      <w:r w:rsidR="001020EA">
        <w:rPr>
          <w:noProof/>
        </w:rPr>
        <w:t>55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A31D52">
        <w:rPr>
          <w:noProof/>
        </w:rPr>
        <w:tab/>
      </w:r>
      <w:r w:rsidRPr="00A31D52">
        <w:rPr>
          <w:noProof/>
        </w:rPr>
        <w:fldChar w:fldCharType="begin"/>
      </w:r>
      <w:r w:rsidRPr="00A31D52">
        <w:rPr>
          <w:noProof/>
        </w:rPr>
        <w:instrText xml:space="preserve"> PAGEREF _Toc94281065 \h </w:instrText>
      </w:r>
      <w:r w:rsidRPr="00A31D52">
        <w:rPr>
          <w:noProof/>
        </w:rPr>
      </w:r>
      <w:r w:rsidRPr="00A31D52">
        <w:rPr>
          <w:noProof/>
        </w:rPr>
        <w:fldChar w:fldCharType="separate"/>
      </w:r>
      <w:r w:rsidR="001020EA">
        <w:rPr>
          <w:noProof/>
        </w:rPr>
        <w:t>55</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21—Bad debts</w:t>
      </w:r>
      <w:r w:rsidRPr="00A31D52">
        <w:rPr>
          <w:b w:val="0"/>
          <w:noProof/>
          <w:sz w:val="18"/>
        </w:rPr>
        <w:tab/>
      </w:r>
      <w:r w:rsidRPr="00A31D52">
        <w:rPr>
          <w:b w:val="0"/>
          <w:noProof/>
          <w:sz w:val="18"/>
        </w:rPr>
        <w:fldChar w:fldCharType="begin"/>
      </w:r>
      <w:r w:rsidRPr="00A31D52">
        <w:rPr>
          <w:b w:val="0"/>
          <w:noProof/>
          <w:sz w:val="18"/>
        </w:rPr>
        <w:instrText xml:space="preserve"> PAGEREF _Toc94281066 \h </w:instrText>
      </w:r>
      <w:r w:rsidRPr="00A31D52">
        <w:rPr>
          <w:b w:val="0"/>
          <w:noProof/>
          <w:sz w:val="18"/>
        </w:rPr>
      </w:r>
      <w:r w:rsidRPr="00A31D52">
        <w:rPr>
          <w:b w:val="0"/>
          <w:noProof/>
          <w:sz w:val="18"/>
        </w:rPr>
        <w:fldChar w:fldCharType="separate"/>
      </w:r>
      <w:r w:rsidR="001020EA">
        <w:rPr>
          <w:b w:val="0"/>
          <w:noProof/>
          <w:sz w:val="18"/>
        </w:rPr>
        <w:t>57</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_Toc94281067 \h </w:instrText>
      </w:r>
      <w:r w:rsidRPr="00A31D52">
        <w:rPr>
          <w:noProof/>
        </w:rPr>
      </w:r>
      <w:r w:rsidRPr="00A31D52">
        <w:rPr>
          <w:noProof/>
        </w:rPr>
        <w:fldChar w:fldCharType="separate"/>
      </w:r>
      <w:r w:rsidR="001020EA">
        <w:rPr>
          <w:noProof/>
        </w:rPr>
        <w:t>57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A31D52">
        <w:rPr>
          <w:noProof/>
        </w:rPr>
        <w:tab/>
      </w:r>
      <w:r w:rsidRPr="00A31D52">
        <w:rPr>
          <w:noProof/>
        </w:rPr>
        <w:fldChar w:fldCharType="begin"/>
      </w:r>
      <w:r w:rsidRPr="00A31D52">
        <w:rPr>
          <w:noProof/>
        </w:rPr>
        <w:instrText xml:space="preserve"> PAGEREF _Toc94281068 \h </w:instrText>
      </w:r>
      <w:r w:rsidRPr="00A31D52">
        <w:rPr>
          <w:noProof/>
        </w:rPr>
      </w:r>
      <w:r w:rsidRPr="00A31D52">
        <w:rPr>
          <w:noProof/>
        </w:rPr>
        <w:fldChar w:fldCharType="separate"/>
      </w:r>
      <w:r w:rsidR="001020EA">
        <w:rPr>
          <w:noProof/>
        </w:rPr>
        <w:t>57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A31D52">
        <w:rPr>
          <w:noProof/>
        </w:rPr>
        <w:tab/>
      </w:r>
      <w:r w:rsidRPr="00A31D52">
        <w:rPr>
          <w:noProof/>
        </w:rPr>
        <w:fldChar w:fldCharType="begin"/>
      </w:r>
      <w:r w:rsidRPr="00A31D52">
        <w:rPr>
          <w:noProof/>
        </w:rPr>
        <w:instrText xml:space="preserve"> PAGEREF _Toc94281069 \h </w:instrText>
      </w:r>
      <w:r w:rsidRPr="00A31D52">
        <w:rPr>
          <w:noProof/>
        </w:rPr>
      </w:r>
      <w:r w:rsidRPr="00A31D52">
        <w:rPr>
          <w:noProof/>
        </w:rPr>
        <w:fldChar w:fldCharType="separate"/>
      </w:r>
      <w:r w:rsidR="001020EA">
        <w:rPr>
          <w:noProof/>
        </w:rPr>
        <w:t>57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A31D52">
        <w:rPr>
          <w:noProof/>
        </w:rPr>
        <w:tab/>
      </w:r>
      <w:r w:rsidRPr="00A31D52">
        <w:rPr>
          <w:noProof/>
        </w:rPr>
        <w:fldChar w:fldCharType="begin"/>
      </w:r>
      <w:r w:rsidRPr="00A31D52">
        <w:rPr>
          <w:noProof/>
        </w:rPr>
        <w:instrText xml:space="preserve"> PAGEREF _Toc94281070 \h </w:instrText>
      </w:r>
      <w:r w:rsidRPr="00A31D52">
        <w:rPr>
          <w:noProof/>
        </w:rPr>
      </w:r>
      <w:r w:rsidRPr="00A31D52">
        <w:rPr>
          <w:noProof/>
        </w:rPr>
        <w:fldChar w:fldCharType="separate"/>
      </w:r>
      <w:r w:rsidR="001020EA">
        <w:rPr>
          <w:noProof/>
        </w:rPr>
        <w:t>58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A31D52">
        <w:rPr>
          <w:noProof/>
        </w:rPr>
        <w:tab/>
      </w:r>
      <w:r w:rsidRPr="00A31D52">
        <w:rPr>
          <w:noProof/>
        </w:rPr>
        <w:fldChar w:fldCharType="begin"/>
      </w:r>
      <w:r w:rsidRPr="00A31D52">
        <w:rPr>
          <w:noProof/>
        </w:rPr>
        <w:instrText xml:space="preserve"> PAGEREF _Toc94281071 \h </w:instrText>
      </w:r>
      <w:r w:rsidRPr="00A31D52">
        <w:rPr>
          <w:noProof/>
        </w:rPr>
      </w:r>
      <w:r w:rsidRPr="00A31D52">
        <w:rPr>
          <w:noProof/>
        </w:rPr>
        <w:fldChar w:fldCharType="separate"/>
      </w:r>
      <w:r w:rsidR="001020EA">
        <w:rPr>
          <w:noProof/>
        </w:rPr>
        <w:t>58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A31D52">
        <w:rPr>
          <w:noProof/>
        </w:rPr>
        <w:tab/>
      </w:r>
      <w:r w:rsidRPr="00A31D52">
        <w:rPr>
          <w:noProof/>
        </w:rPr>
        <w:fldChar w:fldCharType="begin"/>
      </w:r>
      <w:r w:rsidRPr="00A31D52">
        <w:rPr>
          <w:noProof/>
        </w:rPr>
        <w:instrText xml:space="preserve"> PAGEREF _Toc94281072 \h </w:instrText>
      </w:r>
      <w:r w:rsidRPr="00A31D52">
        <w:rPr>
          <w:noProof/>
        </w:rPr>
      </w:r>
      <w:r w:rsidRPr="00A31D52">
        <w:rPr>
          <w:noProof/>
        </w:rPr>
        <w:fldChar w:fldCharType="separate"/>
      </w:r>
      <w:r w:rsidR="001020EA">
        <w:rPr>
          <w:noProof/>
        </w:rPr>
        <w:t>59</w:t>
      </w:r>
      <w:r w:rsidRPr="00A31D52">
        <w:rPr>
          <w:noProof/>
        </w:rPr>
        <w:fldChar w:fldCharType="end"/>
      </w:r>
    </w:p>
    <w:p w:rsidR="00A31D52" w:rsidRDefault="00A31D52">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A31D52">
        <w:rPr>
          <w:b w:val="0"/>
          <w:noProof/>
          <w:sz w:val="18"/>
        </w:rPr>
        <w:tab/>
      </w:r>
      <w:r w:rsidRPr="00A31D52">
        <w:rPr>
          <w:b w:val="0"/>
          <w:noProof/>
          <w:sz w:val="18"/>
        </w:rPr>
        <w:fldChar w:fldCharType="begin"/>
      </w:r>
      <w:r w:rsidRPr="00A31D52">
        <w:rPr>
          <w:b w:val="0"/>
          <w:noProof/>
          <w:sz w:val="18"/>
        </w:rPr>
        <w:instrText xml:space="preserve"> PAGEREF _Toc94281073 \h </w:instrText>
      </w:r>
      <w:r w:rsidRPr="00A31D52">
        <w:rPr>
          <w:b w:val="0"/>
          <w:noProof/>
          <w:sz w:val="18"/>
        </w:rPr>
      </w:r>
      <w:r w:rsidRPr="00A31D52">
        <w:rPr>
          <w:b w:val="0"/>
          <w:noProof/>
          <w:sz w:val="18"/>
        </w:rPr>
        <w:fldChar w:fldCharType="separate"/>
      </w:r>
      <w:r w:rsidR="001020EA">
        <w:rPr>
          <w:b w:val="0"/>
          <w:noProof/>
          <w:sz w:val="18"/>
        </w:rPr>
        <w:t>60</w:t>
      </w:r>
      <w:r w:rsidRPr="00A31D52">
        <w:rPr>
          <w:b w:val="0"/>
          <w:noProof/>
          <w:sz w:val="18"/>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A31D52">
        <w:rPr>
          <w:b w:val="0"/>
          <w:noProof/>
          <w:sz w:val="18"/>
        </w:rPr>
        <w:tab/>
      </w:r>
      <w:r w:rsidRPr="00A31D52">
        <w:rPr>
          <w:b w:val="0"/>
          <w:noProof/>
          <w:sz w:val="18"/>
        </w:rPr>
        <w:fldChar w:fldCharType="begin"/>
      </w:r>
      <w:r w:rsidRPr="00A31D52">
        <w:rPr>
          <w:b w:val="0"/>
          <w:noProof/>
          <w:sz w:val="18"/>
        </w:rPr>
        <w:instrText xml:space="preserve"> PAGEREF _Toc94281074 \h </w:instrText>
      </w:r>
      <w:r w:rsidRPr="00A31D52">
        <w:rPr>
          <w:b w:val="0"/>
          <w:noProof/>
          <w:sz w:val="18"/>
        </w:rPr>
      </w:r>
      <w:r w:rsidRPr="00A31D52">
        <w:rPr>
          <w:b w:val="0"/>
          <w:noProof/>
          <w:sz w:val="18"/>
        </w:rPr>
        <w:fldChar w:fldCharType="separate"/>
      </w:r>
      <w:r w:rsidR="001020EA">
        <w:rPr>
          <w:b w:val="0"/>
          <w:noProof/>
          <w:sz w:val="18"/>
        </w:rPr>
        <w:t>60</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A31D52">
        <w:rPr>
          <w:noProof/>
        </w:rPr>
        <w:tab/>
      </w:r>
      <w:r w:rsidRPr="00A31D52">
        <w:rPr>
          <w:noProof/>
        </w:rPr>
        <w:fldChar w:fldCharType="begin"/>
      </w:r>
      <w:r w:rsidRPr="00A31D52">
        <w:rPr>
          <w:noProof/>
        </w:rPr>
        <w:instrText xml:space="preserve"> PAGEREF _Toc94281075 \h </w:instrText>
      </w:r>
      <w:r w:rsidRPr="00A31D52">
        <w:rPr>
          <w:noProof/>
        </w:rPr>
      </w:r>
      <w:r w:rsidRPr="00A31D52">
        <w:rPr>
          <w:noProof/>
        </w:rPr>
        <w:fldChar w:fldCharType="separate"/>
      </w:r>
      <w:r w:rsidR="001020EA">
        <w:rPr>
          <w:noProof/>
        </w:rPr>
        <w:t>60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A31D52">
        <w:rPr>
          <w:noProof/>
        </w:rPr>
        <w:tab/>
      </w:r>
      <w:r w:rsidRPr="00A31D52">
        <w:rPr>
          <w:noProof/>
        </w:rPr>
        <w:fldChar w:fldCharType="begin"/>
      </w:r>
      <w:r w:rsidRPr="00A31D52">
        <w:rPr>
          <w:noProof/>
        </w:rPr>
        <w:instrText xml:space="preserve"> PAGEREF _Toc94281076 \h </w:instrText>
      </w:r>
      <w:r w:rsidRPr="00A31D52">
        <w:rPr>
          <w:noProof/>
        </w:rPr>
      </w:r>
      <w:r w:rsidRPr="00A31D52">
        <w:rPr>
          <w:noProof/>
        </w:rPr>
        <w:fldChar w:fldCharType="separate"/>
      </w:r>
      <w:r w:rsidR="001020EA">
        <w:rPr>
          <w:noProof/>
        </w:rPr>
        <w:t>60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A31D52">
        <w:rPr>
          <w:noProof/>
        </w:rPr>
        <w:tab/>
      </w:r>
      <w:r w:rsidRPr="00A31D52">
        <w:rPr>
          <w:noProof/>
        </w:rPr>
        <w:fldChar w:fldCharType="begin"/>
      </w:r>
      <w:r w:rsidRPr="00A31D52">
        <w:rPr>
          <w:noProof/>
        </w:rPr>
        <w:instrText xml:space="preserve"> PAGEREF _Toc94281077 \h </w:instrText>
      </w:r>
      <w:r w:rsidRPr="00A31D52">
        <w:rPr>
          <w:noProof/>
        </w:rPr>
      </w:r>
      <w:r w:rsidRPr="00A31D52">
        <w:rPr>
          <w:noProof/>
        </w:rPr>
        <w:fldChar w:fldCharType="separate"/>
      </w:r>
      <w:r w:rsidR="001020EA">
        <w:rPr>
          <w:noProof/>
        </w:rPr>
        <w:t>61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A31D52">
        <w:rPr>
          <w:noProof/>
        </w:rPr>
        <w:tab/>
      </w:r>
      <w:r w:rsidRPr="00A31D52">
        <w:rPr>
          <w:noProof/>
        </w:rPr>
        <w:fldChar w:fldCharType="begin"/>
      </w:r>
      <w:r w:rsidRPr="00A31D52">
        <w:rPr>
          <w:noProof/>
        </w:rPr>
        <w:instrText xml:space="preserve"> PAGEREF _Toc94281078 \h </w:instrText>
      </w:r>
      <w:r w:rsidRPr="00A31D52">
        <w:rPr>
          <w:noProof/>
        </w:rPr>
      </w:r>
      <w:r w:rsidRPr="00A31D52">
        <w:rPr>
          <w:noProof/>
        </w:rPr>
        <w:fldChar w:fldCharType="separate"/>
      </w:r>
      <w:r w:rsidR="001020EA">
        <w:rPr>
          <w:noProof/>
        </w:rPr>
        <w:t>61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A31D52">
        <w:rPr>
          <w:noProof/>
        </w:rPr>
        <w:tab/>
      </w:r>
      <w:r w:rsidRPr="00A31D52">
        <w:rPr>
          <w:noProof/>
        </w:rPr>
        <w:fldChar w:fldCharType="begin"/>
      </w:r>
      <w:r w:rsidRPr="00A31D52">
        <w:rPr>
          <w:noProof/>
        </w:rPr>
        <w:instrText xml:space="preserve"> PAGEREF _Toc94281079 \h </w:instrText>
      </w:r>
      <w:r w:rsidRPr="00A31D52">
        <w:rPr>
          <w:noProof/>
        </w:rPr>
      </w:r>
      <w:r w:rsidRPr="00A31D52">
        <w:rPr>
          <w:noProof/>
        </w:rPr>
        <w:fldChar w:fldCharType="separate"/>
      </w:r>
      <w:r w:rsidR="001020EA">
        <w:rPr>
          <w:noProof/>
        </w:rPr>
        <w:t>61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A31D52">
        <w:rPr>
          <w:noProof/>
        </w:rPr>
        <w:tab/>
      </w:r>
      <w:r w:rsidRPr="00A31D52">
        <w:rPr>
          <w:noProof/>
        </w:rPr>
        <w:fldChar w:fldCharType="begin"/>
      </w:r>
      <w:r w:rsidRPr="00A31D52">
        <w:rPr>
          <w:noProof/>
        </w:rPr>
        <w:instrText xml:space="preserve"> PAGEREF _Toc94281080 \h </w:instrText>
      </w:r>
      <w:r w:rsidRPr="00A31D52">
        <w:rPr>
          <w:noProof/>
        </w:rPr>
      </w:r>
      <w:r w:rsidRPr="00A31D52">
        <w:rPr>
          <w:noProof/>
        </w:rPr>
        <w:fldChar w:fldCharType="separate"/>
      </w:r>
      <w:r w:rsidR="001020EA">
        <w:rPr>
          <w:noProof/>
        </w:rPr>
        <w:t>62</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lastRenderedPageBreak/>
        <w:t>Division 25—How you become registered, and how your registration can be cancelled</w:t>
      </w:r>
      <w:r w:rsidRPr="00A31D52">
        <w:rPr>
          <w:b w:val="0"/>
          <w:noProof/>
          <w:sz w:val="18"/>
        </w:rPr>
        <w:tab/>
      </w:r>
      <w:r w:rsidRPr="00A31D52">
        <w:rPr>
          <w:b w:val="0"/>
          <w:noProof/>
          <w:sz w:val="18"/>
        </w:rPr>
        <w:fldChar w:fldCharType="begin"/>
      </w:r>
      <w:r w:rsidRPr="00A31D52">
        <w:rPr>
          <w:b w:val="0"/>
          <w:noProof/>
          <w:sz w:val="18"/>
        </w:rPr>
        <w:instrText xml:space="preserve"> PAGEREF _Toc94281081 \h </w:instrText>
      </w:r>
      <w:r w:rsidRPr="00A31D52">
        <w:rPr>
          <w:b w:val="0"/>
          <w:noProof/>
          <w:sz w:val="18"/>
        </w:rPr>
      </w:r>
      <w:r w:rsidRPr="00A31D52">
        <w:rPr>
          <w:b w:val="0"/>
          <w:noProof/>
          <w:sz w:val="18"/>
        </w:rPr>
        <w:fldChar w:fldCharType="separate"/>
      </w:r>
      <w:r w:rsidR="001020EA">
        <w:rPr>
          <w:b w:val="0"/>
          <w:noProof/>
          <w:sz w:val="18"/>
        </w:rPr>
        <w:t>63</w:t>
      </w:r>
      <w:r w:rsidRPr="00A31D52">
        <w:rPr>
          <w:b w:val="0"/>
          <w:noProof/>
          <w:sz w:val="18"/>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A31D52">
        <w:rPr>
          <w:b w:val="0"/>
          <w:noProof/>
          <w:sz w:val="18"/>
        </w:rPr>
        <w:tab/>
      </w:r>
      <w:r w:rsidRPr="00A31D52">
        <w:rPr>
          <w:b w:val="0"/>
          <w:noProof/>
          <w:sz w:val="18"/>
        </w:rPr>
        <w:fldChar w:fldCharType="begin"/>
      </w:r>
      <w:r w:rsidRPr="00A31D52">
        <w:rPr>
          <w:b w:val="0"/>
          <w:noProof/>
          <w:sz w:val="18"/>
        </w:rPr>
        <w:instrText xml:space="preserve"> PAGEREF _Toc94281082 \h </w:instrText>
      </w:r>
      <w:r w:rsidRPr="00A31D52">
        <w:rPr>
          <w:b w:val="0"/>
          <w:noProof/>
          <w:sz w:val="18"/>
        </w:rPr>
      </w:r>
      <w:r w:rsidRPr="00A31D52">
        <w:rPr>
          <w:b w:val="0"/>
          <w:noProof/>
          <w:sz w:val="18"/>
        </w:rPr>
        <w:fldChar w:fldCharType="separate"/>
      </w:r>
      <w:r w:rsidR="001020EA">
        <w:rPr>
          <w:b w:val="0"/>
          <w:noProof/>
          <w:sz w:val="18"/>
        </w:rPr>
        <w:t>63</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A31D52">
        <w:rPr>
          <w:noProof/>
        </w:rPr>
        <w:tab/>
      </w:r>
      <w:r w:rsidRPr="00A31D52">
        <w:rPr>
          <w:noProof/>
        </w:rPr>
        <w:fldChar w:fldCharType="begin"/>
      </w:r>
      <w:r w:rsidRPr="00A31D52">
        <w:rPr>
          <w:noProof/>
        </w:rPr>
        <w:instrText xml:space="preserve"> PAGEREF _Toc94281083 \h </w:instrText>
      </w:r>
      <w:r w:rsidRPr="00A31D52">
        <w:rPr>
          <w:noProof/>
        </w:rPr>
      </w:r>
      <w:r w:rsidRPr="00A31D52">
        <w:rPr>
          <w:noProof/>
        </w:rPr>
        <w:fldChar w:fldCharType="separate"/>
      </w:r>
      <w:r w:rsidR="001020EA">
        <w:rPr>
          <w:noProof/>
        </w:rPr>
        <w:t>63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A31D52">
        <w:rPr>
          <w:noProof/>
        </w:rPr>
        <w:tab/>
      </w:r>
      <w:r w:rsidRPr="00A31D52">
        <w:rPr>
          <w:noProof/>
        </w:rPr>
        <w:fldChar w:fldCharType="begin"/>
      </w:r>
      <w:r w:rsidRPr="00A31D52">
        <w:rPr>
          <w:noProof/>
        </w:rPr>
        <w:instrText xml:space="preserve"> PAGEREF _Toc94281084 \h </w:instrText>
      </w:r>
      <w:r w:rsidRPr="00A31D52">
        <w:rPr>
          <w:noProof/>
        </w:rPr>
      </w:r>
      <w:r w:rsidRPr="00A31D52">
        <w:rPr>
          <w:noProof/>
        </w:rPr>
        <w:fldChar w:fldCharType="separate"/>
      </w:r>
      <w:r w:rsidR="001020EA">
        <w:rPr>
          <w:noProof/>
        </w:rPr>
        <w:t>63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A31D52">
        <w:rPr>
          <w:noProof/>
        </w:rPr>
        <w:tab/>
      </w:r>
      <w:r w:rsidRPr="00A31D52">
        <w:rPr>
          <w:noProof/>
        </w:rPr>
        <w:fldChar w:fldCharType="begin"/>
      </w:r>
      <w:r w:rsidRPr="00A31D52">
        <w:rPr>
          <w:noProof/>
        </w:rPr>
        <w:instrText xml:space="preserve"> PAGEREF _Toc94281085 \h </w:instrText>
      </w:r>
      <w:r w:rsidRPr="00A31D52">
        <w:rPr>
          <w:noProof/>
        </w:rPr>
      </w:r>
      <w:r w:rsidRPr="00A31D52">
        <w:rPr>
          <w:noProof/>
        </w:rPr>
        <w:fldChar w:fldCharType="separate"/>
      </w:r>
      <w:r w:rsidR="001020EA">
        <w:rPr>
          <w:noProof/>
        </w:rPr>
        <w:t>64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A31D52">
        <w:rPr>
          <w:noProof/>
        </w:rPr>
        <w:tab/>
      </w:r>
      <w:r w:rsidRPr="00A31D52">
        <w:rPr>
          <w:noProof/>
        </w:rPr>
        <w:fldChar w:fldCharType="begin"/>
      </w:r>
      <w:r w:rsidRPr="00A31D52">
        <w:rPr>
          <w:noProof/>
        </w:rPr>
        <w:instrText xml:space="preserve"> PAGEREF _Toc94281086 \h </w:instrText>
      </w:r>
      <w:r w:rsidRPr="00A31D52">
        <w:rPr>
          <w:noProof/>
        </w:rPr>
      </w:r>
      <w:r w:rsidRPr="00A31D52">
        <w:rPr>
          <w:noProof/>
        </w:rPr>
        <w:fldChar w:fldCharType="separate"/>
      </w:r>
      <w:r w:rsidR="001020EA">
        <w:rPr>
          <w:noProof/>
        </w:rPr>
        <w:t>65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A31D52">
        <w:rPr>
          <w:noProof/>
        </w:rPr>
        <w:tab/>
      </w:r>
      <w:r w:rsidRPr="00A31D52">
        <w:rPr>
          <w:noProof/>
        </w:rPr>
        <w:fldChar w:fldCharType="begin"/>
      </w:r>
      <w:r w:rsidRPr="00A31D52">
        <w:rPr>
          <w:noProof/>
        </w:rPr>
        <w:instrText xml:space="preserve"> PAGEREF _Toc94281087 \h </w:instrText>
      </w:r>
      <w:r w:rsidRPr="00A31D52">
        <w:rPr>
          <w:noProof/>
        </w:rPr>
      </w:r>
      <w:r w:rsidRPr="00A31D52">
        <w:rPr>
          <w:noProof/>
        </w:rPr>
        <w:fldChar w:fldCharType="separate"/>
      </w:r>
      <w:r w:rsidR="001020EA">
        <w:rPr>
          <w:noProof/>
        </w:rPr>
        <w:t>65</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A31D52">
        <w:rPr>
          <w:b w:val="0"/>
          <w:noProof/>
          <w:sz w:val="18"/>
        </w:rPr>
        <w:tab/>
      </w:r>
      <w:r w:rsidRPr="00A31D52">
        <w:rPr>
          <w:b w:val="0"/>
          <w:noProof/>
          <w:sz w:val="18"/>
        </w:rPr>
        <w:fldChar w:fldCharType="begin"/>
      </w:r>
      <w:r w:rsidRPr="00A31D52">
        <w:rPr>
          <w:b w:val="0"/>
          <w:noProof/>
          <w:sz w:val="18"/>
        </w:rPr>
        <w:instrText xml:space="preserve"> PAGEREF _Toc94281088 \h </w:instrText>
      </w:r>
      <w:r w:rsidRPr="00A31D52">
        <w:rPr>
          <w:b w:val="0"/>
          <w:noProof/>
          <w:sz w:val="18"/>
        </w:rPr>
      </w:r>
      <w:r w:rsidRPr="00A31D52">
        <w:rPr>
          <w:b w:val="0"/>
          <w:noProof/>
          <w:sz w:val="18"/>
        </w:rPr>
        <w:fldChar w:fldCharType="separate"/>
      </w:r>
      <w:r w:rsidR="001020EA">
        <w:rPr>
          <w:b w:val="0"/>
          <w:noProof/>
          <w:sz w:val="18"/>
        </w:rPr>
        <w:t>66</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A31D52">
        <w:rPr>
          <w:noProof/>
        </w:rPr>
        <w:tab/>
      </w:r>
      <w:r w:rsidRPr="00A31D52">
        <w:rPr>
          <w:noProof/>
        </w:rPr>
        <w:fldChar w:fldCharType="begin"/>
      </w:r>
      <w:r w:rsidRPr="00A31D52">
        <w:rPr>
          <w:noProof/>
        </w:rPr>
        <w:instrText xml:space="preserve"> PAGEREF _Toc94281089 \h </w:instrText>
      </w:r>
      <w:r w:rsidRPr="00A31D52">
        <w:rPr>
          <w:noProof/>
        </w:rPr>
      </w:r>
      <w:r w:rsidRPr="00A31D52">
        <w:rPr>
          <w:noProof/>
        </w:rPr>
        <w:fldChar w:fldCharType="separate"/>
      </w:r>
      <w:r w:rsidR="001020EA">
        <w:rPr>
          <w:noProof/>
        </w:rPr>
        <w:t>66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A31D52">
        <w:rPr>
          <w:noProof/>
        </w:rPr>
        <w:tab/>
      </w:r>
      <w:r w:rsidRPr="00A31D52">
        <w:rPr>
          <w:noProof/>
        </w:rPr>
        <w:fldChar w:fldCharType="begin"/>
      </w:r>
      <w:r w:rsidRPr="00A31D52">
        <w:rPr>
          <w:noProof/>
        </w:rPr>
        <w:instrText xml:space="preserve"> PAGEREF _Toc94281090 \h </w:instrText>
      </w:r>
      <w:r w:rsidRPr="00A31D52">
        <w:rPr>
          <w:noProof/>
        </w:rPr>
      </w:r>
      <w:r w:rsidRPr="00A31D52">
        <w:rPr>
          <w:noProof/>
        </w:rPr>
        <w:fldChar w:fldCharType="separate"/>
      </w:r>
      <w:r w:rsidR="001020EA">
        <w:rPr>
          <w:noProof/>
        </w:rPr>
        <w:t>66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A31D52">
        <w:rPr>
          <w:noProof/>
        </w:rPr>
        <w:tab/>
      </w:r>
      <w:r w:rsidRPr="00A31D52">
        <w:rPr>
          <w:noProof/>
        </w:rPr>
        <w:fldChar w:fldCharType="begin"/>
      </w:r>
      <w:r w:rsidRPr="00A31D52">
        <w:rPr>
          <w:noProof/>
        </w:rPr>
        <w:instrText xml:space="preserve"> PAGEREF _Toc94281091 \h </w:instrText>
      </w:r>
      <w:r w:rsidRPr="00A31D52">
        <w:rPr>
          <w:noProof/>
        </w:rPr>
      </w:r>
      <w:r w:rsidRPr="00A31D52">
        <w:rPr>
          <w:noProof/>
        </w:rPr>
        <w:fldChar w:fldCharType="separate"/>
      </w:r>
      <w:r w:rsidR="001020EA">
        <w:rPr>
          <w:noProof/>
        </w:rPr>
        <w:t>67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A31D52">
        <w:rPr>
          <w:noProof/>
        </w:rPr>
        <w:tab/>
      </w:r>
      <w:r w:rsidRPr="00A31D52">
        <w:rPr>
          <w:noProof/>
        </w:rPr>
        <w:fldChar w:fldCharType="begin"/>
      </w:r>
      <w:r w:rsidRPr="00A31D52">
        <w:rPr>
          <w:noProof/>
        </w:rPr>
        <w:instrText xml:space="preserve"> PAGEREF _Toc94281092 \h </w:instrText>
      </w:r>
      <w:r w:rsidRPr="00A31D52">
        <w:rPr>
          <w:noProof/>
        </w:rPr>
      </w:r>
      <w:r w:rsidRPr="00A31D52">
        <w:rPr>
          <w:noProof/>
        </w:rPr>
        <w:fldChar w:fldCharType="separate"/>
      </w:r>
      <w:r w:rsidR="001020EA">
        <w:rPr>
          <w:noProof/>
        </w:rPr>
        <w:t>67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A31D52">
        <w:rPr>
          <w:noProof/>
        </w:rPr>
        <w:tab/>
      </w:r>
      <w:r w:rsidRPr="00A31D52">
        <w:rPr>
          <w:noProof/>
        </w:rPr>
        <w:fldChar w:fldCharType="begin"/>
      </w:r>
      <w:r w:rsidRPr="00A31D52">
        <w:rPr>
          <w:noProof/>
        </w:rPr>
        <w:instrText xml:space="preserve"> PAGEREF _Toc94281093 \h </w:instrText>
      </w:r>
      <w:r w:rsidRPr="00A31D52">
        <w:rPr>
          <w:noProof/>
        </w:rPr>
      </w:r>
      <w:r w:rsidRPr="00A31D52">
        <w:rPr>
          <w:noProof/>
        </w:rPr>
        <w:fldChar w:fldCharType="separate"/>
      </w:r>
      <w:r w:rsidR="001020EA">
        <w:rPr>
          <w:noProof/>
        </w:rPr>
        <w:t>68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A31D52">
        <w:rPr>
          <w:noProof/>
        </w:rPr>
        <w:tab/>
      </w:r>
      <w:r w:rsidRPr="00A31D52">
        <w:rPr>
          <w:noProof/>
        </w:rPr>
        <w:fldChar w:fldCharType="begin"/>
      </w:r>
      <w:r w:rsidRPr="00A31D52">
        <w:rPr>
          <w:noProof/>
        </w:rPr>
        <w:instrText xml:space="preserve"> PAGEREF _Toc94281094 \h </w:instrText>
      </w:r>
      <w:r w:rsidRPr="00A31D52">
        <w:rPr>
          <w:noProof/>
        </w:rPr>
      </w:r>
      <w:r w:rsidRPr="00A31D52">
        <w:rPr>
          <w:noProof/>
        </w:rPr>
        <w:fldChar w:fldCharType="separate"/>
      </w:r>
      <w:r w:rsidR="001020EA">
        <w:rPr>
          <w:noProof/>
        </w:rPr>
        <w:t>68</w:t>
      </w:r>
      <w:r w:rsidRPr="00A31D52">
        <w:rPr>
          <w:noProof/>
        </w:rPr>
        <w:fldChar w:fldCharType="end"/>
      </w:r>
    </w:p>
    <w:p w:rsidR="00A31D52" w:rsidRDefault="00A31D52">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A31D52">
        <w:rPr>
          <w:b w:val="0"/>
          <w:noProof/>
          <w:sz w:val="18"/>
        </w:rPr>
        <w:tab/>
      </w:r>
      <w:r w:rsidRPr="00A31D52">
        <w:rPr>
          <w:b w:val="0"/>
          <w:noProof/>
          <w:sz w:val="18"/>
        </w:rPr>
        <w:fldChar w:fldCharType="begin"/>
      </w:r>
      <w:r w:rsidRPr="00A31D52">
        <w:rPr>
          <w:b w:val="0"/>
          <w:noProof/>
          <w:sz w:val="18"/>
        </w:rPr>
        <w:instrText xml:space="preserve"> PAGEREF _Toc94281095 \h </w:instrText>
      </w:r>
      <w:r w:rsidRPr="00A31D52">
        <w:rPr>
          <w:b w:val="0"/>
          <w:noProof/>
          <w:sz w:val="18"/>
        </w:rPr>
      </w:r>
      <w:r w:rsidRPr="00A31D52">
        <w:rPr>
          <w:b w:val="0"/>
          <w:noProof/>
          <w:sz w:val="18"/>
        </w:rPr>
        <w:fldChar w:fldCharType="separate"/>
      </w:r>
      <w:r w:rsidR="001020EA">
        <w:rPr>
          <w:b w:val="0"/>
          <w:noProof/>
          <w:sz w:val="18"/>
        </w:rPr>
        <w:t>70</w:t>
      </w:r>
      <w:r w:rsidRPr="00A31D52">
        <w:rPr>
          <w:b w:val="0"/>
          <w:noProof/>
          <w:sz w:val="18"/>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A31D52">
        <w:rPr>
          <w:b w:val="0"/>
          <w:noProof/>
          <w:sz w:val="18"/>
        </w:rPr>
        <w:tab/>
      </w:r>
      <w:r w:rsidRPr="00A31D52">
        <w:rPr>
          <w:b w:val="0"/>
          <w:noProof/>
          <w:sz w:val="18"/>
        </w:rPr>
        <w:fldChar w:fldCharType="begin"/>
      </w:r>
      <w:r w:rsidRPr="00A31D52">
        <w:rPr>
          <w:b w:val="0"/>
          <w:noProof/>
          <w:sz w:val="18"/>
        </w:rPr>
        <w:instrText xml:space="preserve"> PAGEREF _Toc94281096 \h </w:instrText>
      </w:r>
      <w:r w:rsidRPr="00A31D52">
        <w:rPr>
          <w:b w:val="0"/>
          <w:noProof/>
          <w:sz w:val="18"/>
        </w:rPr>
      </w:r>
      <w:r w:rsidRPr="00A31D52">
        <w:rPr>
          <w:b w:val="0"/>
          <w:noProof/>
          <w:sz w:val="18"/>
        </w:rPr>
        <w:fldChar w:fldCharType="separate"/>
      </w:r>
      <w:r w:rsidR="001020EA">
        <w:rPr>
          <w:b w:val="0"/>
          <w:noProof/>
          <w:sz w:val="18"/>
        </w:rPr>
        <w:t>70</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_Toc94281097 \h </w:instrText>
      </w:r>
      <w:r w:rsidRPr="00A31D52">
        <w:rPr>
          <w:noProof/>
        </w:rPr>
      </w:r>
      <w:r w:rsidRPr="00A31D52">
        <w:rPr>
          <w:noProof/>
        </w:rPr>
        <w:fldChar w:fldCharType="separate"/>
      </w:r>
      <w:r w:rsidR="001020EA">
        <w:rPr>
          <w:noProof/>
        </w:rPr>
        <w:t>70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A31D52">
        <w:rPr>
          <w:noProof/>
        </w:rPr>
        <w:tab/>
      </w:r>
      <w:r w:rsidRPr="00A31D52">
        <w:rPr>
          <w:noProof/>
        </w:rPr>
        <w:fldChar w:fldCharType="begin"/>
      </w:r>
      <w:r w:rsidRPr="00A31D52">
        <w:rPr>
          <w:noProof/>
        </w:rPr>
        <w:instrText xml:space="preserve"> PAGEREF _Toc94281098 \h </w:instrText>
      </w:r>
      <w:r w:rsidRPr="00A31D52">
        <w:rPr>
          <w:noProof/>
        </w:rPr>
      </w:r>
      <w:r w:rsidRPr="00A31D52">
        <w:rPr>
          <w:noProof/>
        </w:rPr>
        <w:fldChar w:fldCharType="separate"/>
      </w:r>
      <w:r w:rsidR="001020EA">
        <w:rPr>
          <w:noProof/>
        </w:rPr>
        <w:t>70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A31D52">
        <w:rPr>
          <w:noProof/>
        </w:rPr>
        <w:tab/>
      </w:r>
      <w:r w:rsidRPr="00A31D52">
        <w:rPr>
          <w:noProof/>
        </w:rPr>
        <w:fldChar w:fldCharType="begin"/>
      </w:r>
      <w:r w:rsidRPr="00A31D52">
        <w:rPr>
          <w:noProof/>
        </w:rPr>
        <w:instrText xml:space="preserve"> PAGEREF _Toc94281099 \h </w:instrText>
      </w:r>
      <w:r w:rsidRPr="00A31D52">
        <w:rPr>
          <w:noProof/>
        </w:rPr>
      </w:r>
      <w:r w:rsidRPr="00A31D52">
        <w:rPr>
          <w:noProof/>
        </w:rPr>
        <w:fldChar w:fldCharType="separate"/>
      </w:r>
      <w:r w:rsidR="001020EA">
        <w:rPr>
          <w:noProof/>
        </w:rPr>
        <w:t>70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A31D52">
        <w:rPr>
          <w:noProof/>
        </w:rPr>
        <w:tab/>
      </w:r>
      <w:r w:rsidRPr="00A31D52">
        <w:rPr>
          <w:noProof/>
        </w:rPr>
        <w:fldChar w:fldCharType="begin"/>
      </w:r>
      <w:r w:rsidRPr="00A31D52">
        <w:rPr>
          <w:noProof/>
        </w:rPr>
        <w:instrText xml:space="preserve"> PAGEREF _Toc94281100 \h </w:instrText>
      </w:r>
      <w:r w:rsidRPr="00A31D52">
        <w:rPr>
          <w:noProof/>
        </w:rPr>
      </w:r>
      <w:r w:rsidRPr="00A31D52">
        <w:rPr>
          <w:noProof/>
        </w:rPr>
        <w:fldChar w:fldCharType="separate"/>
      </w:r>
      <w:r w:rsidR="001020EA">
        <w:rPr>
          <w:noProof/>
        </w:rPr>
        <w:t>71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A31D52">
        <w:rPr>
          <w:noProof/>
        </w:rPr>
        <w:tab/>
      </w:r>
      <w:r w:rsidRPr="00A31D52">
        <w:rPr>
          <w:noProof/>
        </w:rPr>
        <w:fldChar w:fldCharType="begin"/>
      </w:r>
      <w:r w:rsidRPr="00A31D52">
        <w:rPr>
          <w:noProof/>
        </w:rPr>
        <w:instrText xml:space="preserve"> PAGEREF _Toc94281101 \h </w:instrText>
      </w:r>
      <w:r w:rsidRPr="00A31D52">
        <w:rPr>
          <w:noProof/>
        </w:rPr>
      </w:r>
      <w:r w:rsidRPr="00A31D52">
        <w:rPr>
          <w:noProof/>
        </w:rPr>
        <w:fldChar w:fldCharType="separate"/>
      </w:r>
      <w:r w:rsidR="001020EA">
        <w:rPr>
          <w:noProof/>
        </w:rPr>
        <w:t>71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A31D52">
        <w:rPr>
          <w:noProof/>
        </w:rPr>
        <w:tab/>
      </w:r>
      <w:r w:rsidRPr="00A31D52">
        <w:rPr>
          <w:noProof/>
        </w:rPr>
        <w:fldChar w:fldCharType="begin"/>
      </w:r>
      <w:r w:rsidRPr="00A31D52">
        <w:rPr>
          <w:noProof/>
        </w:rPr>
        <w:instrText xml:space="preserve"> PAGEREF _Toc94281102 \h </w:instrText>
      </w:r>
      <w:r w:rsidRPr="00A31D52">
        <w:rPr>
          <w:noProof/>
        </w:rPr>
      </w:r>
      <w:r w:rsidRPr="00A31D52">
        <w:rPr>
          <w:noProof/>
        </w:rPr>
        <w:fldChar w:fldCharType="separate"/>
      </w:r>
      <w:r w:rsidR="001020EA">
        <w:rPr>
          <w:noProof/>
        </w:rPr>
        <w:t>72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A31D52">
        <w:rPr>
          <w:noProof/>
        </w:rPr>
        <w:tab/>
      </w:r>
      <w:r w:rsidRPr="00A31D52">
        <w:rPr>
          <w:noProof/>
        </w:rPr>
        <w:fldChar w:fldCharType="begin"/>
      </w:r>
      <w:r w:rsidRPr="00A31D52">
        <w:rPr>
          <w:noProof/>
        </w:rPr>
        <w:instrText xml:space="preserve"> PAGEREF _Toc94281103 \h </w:instrText>
      </w:r>
      <w:r w:rsidRPr="00A31D52">
        <w:rPr>
          <w:noProof/>
        </w:rPr>
      </w:r>
      <w:r w:rsidRPr="00A31D52">
        <w:rPr>
          <w:noProof/>
        </w:rPr>
        <w:fldChar w:fldCharType="separate"/>
      </w:r>
      <w:r w:rsidR="001020EA">
        <w:rPr>
          <w:noProof/>
        </w:rPr>
        <w:t>73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A31D52">
        <w:rPr>
          <w:noProof/>
        </w:rPr>
        <w:tab/>
      </w:r>
      <w:r w:rsidRPr="00A31D52">
        <w:rPr>
          <w:noProof/>
        </w:rPr>
        <w:fldChar w:fldCharType="begin"/>
      </w:r>
      <w:r w:rsidRPr="00A31D52">
        <w:rPr>
          <w:noProof/>
        </w:rPr>
        <w:instrText xml:space="preserve"> PAGEREF _Toc94281104 \h </w:instrText>
      </w:r>
      <w:r w:rsidRPr="00A31D52">
        <w:rPr>
          <w:noProof/>
        </w:rPr>
      </w:r>
      <w:r w:rsidRPr="00A31D52">
        <w:rPr>
          <w:noProof/>
        </w:rPr>
        <w:fldChar w:fldCharType="separate"/>
      </w:r>
      <w:r w:rsidR="001020EA">
        <w:rPr>
          <w:noProof/>
        </w:rPr>
        <w:t>73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A31D52">
        <w:rPr>
          <w:noProof/>
        </w:rPr>
        <w:tab/>
      </w:r>
      <w:r w:rsidRPr="00A31D52">
        <w:rPr>
          <w:noProof/>
        </w:rPr>
        <w:fldChar w:fldCharType="begin"/>
      </w:r>
      <w:r w:rsidRPr="00A31D52">
        <w:rPr>
          <w:noProof/>
        </w:rPr>
        <w:instrText xml:space="preserve"> PAGEREF _Toc94281105 \h </w:instrText>
      </w:r>
      <w:r w:rsidRPr="00A31D52">
        <w:rPr>
          <w:noProof/>
        </w:rPr>
      </w:r>
      <w:r w:rsidRPr="00A31D52">
        <w:rPr>
          <w:noProof/>
        </w:rPr>
        <w:fldChar w:fldCharType="separate"/>
      </w:r>
      <w:r w:rsidR="001020EA">
        <w:rPr>
          <w:noProof/>
        </w:rPr>
        <w:t>74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A31D52">
        <w:rPr>
          <w:noProof/>
        </w:rPr>
        <w:tab/>
      </w:r>
      <w:r w:rsidRPr="00A31D52">
        <w:rPr>
          <w:noProof/>
        </w:rPr>
        <w:fldChar w:fldCharType="begin"/>
      </w:r>
      <w:r w:rsidRPr="00A31D52">
        <w:rPr>
          <w:noProof/>
        </w:rPr>
        <w:instrText xml:space="preserve"> PAGEREF _Toc94281106 \h </w:instrText>
      </w:r>
      <w:r w:rsidRPr="00A31D52">
        <w:rPr>
          <w:noProof/>
        </w:rPr>
      </w:r>
      <w:r w:rsidRPr="00A31D52">
        <w:rPr>
          <w:noProof/>
        </w:rPr>
        <w:fldChar w:fldCharType="separate"/>
      </w:r>
      <w:r w:rsidR="001020EA">
        <w:rPr>
          <w:noProof/>
        </w:rPr>
        <w:t>74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A31D52">
        <w:rPr>
          <w:noProof/>
        </w:rPr>
        <w:tab/>
      </w:r>
      <w:r w:rsidRPr="00A31D52">
        <w:rPr>
          <w:noProof/>
        </w:rPr>
        <w:fldChar w:fldCharType="begin"/>
      </w:r>
      <w:r w:rsidRPr="00A31D52">
        <w:rPr>
          <w:noProof/>
        </w:rPr>
        <w:instrText xml:space="preserve"> PAGEREF _Toc94281107 \h </w:instrText>
      </w:r>
      <w:r w:rsidRPr="00A31D52">
        <w:rPr>
          <w:noProof/>
        </w:rPr>
      </w:r>
      <w:r w:rsidRPr="00A31D52">
        <w:rPr>
          <w:noProof/>
        </w:rPr>
        <w:fldChar w:fldCharType="separate"/>
      </w:r>
      <w:r w:rsidR="001020EA">
        <w:rPr>
          <w:noProof/>
        </w:rPr>
        <w:t>75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A31D52">
        <w:rPr>
          <w:noProof/>
        </w:rPr>
        <w:tab/>
      </w:r>
      <w:r w:rsidRPr="00A31D52">
        <w:rPr>
          <w:noProof/>
        </w:rPr>
        <w:fldChar w:fldCharType="begin"/>
      </w:r>
      <w:r w:rsidRPr="00A31D52">
        <w:rPr>
          <w:noProof/>
        </w:rPr>
        <w:instrText xml:space="preserve"> PAGEREF _Toc94281108 \h </w:instrText>
      </w:r>
      <w:r w:rsidRPr="00A31D52">
        <w:rPr>
          <w:noProof/>
        </w:rPr>
      </w:r>
      <w:r w:rsidRPr="00A31D52">
        <w:rPr>
          <w:noProof/>
        </w:rPr>
        <w:fldChar w:fldCharType="separate"/>
      </w:r>
      <w:r w:rsidR="001020EA">
        <w:rPr>
          <w:noProof/>
        </w:rPr>
        <w:t>75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A31D52">
        <w:rPr>
          <w:noProof/>
        </w:rPr>
        <w:tab/>
      </w:r>
      <w:r w:rsidRPr="00A31D52">
        <w:rPr>
          <w:noProof/>
        </w:rPr>
        <w:fldChar w:fldCharType="begin"/>
      </w:r>
      <w:r w:rsidRPr="00A31D52">
        <w:rPr>
          <w:noProof/>
        </w:rPr>
        <w:instrText xml:space="preserve"> PAGEREF _Toc94281109 \h </w:instrText>
      </w:r>
      <w:r w:rsidRPr="00A31D52">
        <w:rPr>
          <w:noProof/>
        </w:rPr>
      </w:r>
      <w:r w:rsidRPr="00A31D52">
        <w:rPr>
          <w:noProof/>
        </w:rPr>
        <w:fldChar w:fldCharType="separate"/>
      </w:r>
      <w:r w:rsidR="001020EA">
        <w:rPr>
          <w:noProof/>
        </w:rPr>
        <w:t>76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lastRenderedPageBreak/>
        <w:t>27</w:t>
      </w:r>
      <w:r>
        <w:rPr>
          <w:noProof/>
        </w:rPr>
        <w:noBreakHyphen/>
        <w:t>99</w:t>
      </w:r>
      <w:r>
        <w:rPr>
          <w:noProof/>
        </w:rPr>
        <w:tab/>
        <w:t>Special rules relating to tax periods</w:t>
      </w:r>
      <w:r w:rsidRPr="00A31D52">
        <w:rPr>
          <w:noProof/>
        </w:rPr>
        <w:tab/>
      </w:r>
      <w:r w:rsidRPr="00A31D52">
        <w:rPr>
          <w:noProof/>
        </w:rPr>
        <w:fldChar w:fldCharType="begin"/>
      </w:r>
      <w:r w:rsidRPr="00A31D52">
        <w:rPr>
          <w:noProof/>
        </w:rPr>
        <w:instrText xml:space="preserve"> PAGEREF _Toc94281110 \h </w:instrText>
      </w:r>
      <w:r w:rsidRPr="00A31D52">
        <w:rPr>
          <w:noProof/>
        </w:rPr>
      </w:r>
      <w:r w:rsidRPr="00A31D52">
        <w:rPr>
          <w:noProof/>
        </w:rPr>
        <w:fldChar w:fldCharType="separate"/>
      </w:r>
      <w:r w:rsidR="001020EA">
        <w:rPr>
          <w:noProof/>
        </w:rPr>
        <w:t>76</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29—What is attributable to tax periods</w:t>
      </w:r>
      <w:r w:rsidRPr="00A31D52">
        <w:rPr>
          <w:b w:val="0"/>
          <w:noProof/>
          <w:sz w:val="18"/>
        </w:rPr>
        <w:tab/>
      </w:r>
      <w:r w:rsidRPr="00A31D52">
        <w:rPr>
          <w:b w:val="0"/>
          <w:noProof/>
          <w:sz w:val="18"/>
        </w:rPr>
        <w:fldChar w:fldCharType="begin"/>
      </w:r>
      <w:r w:rsidRPr="00A31D52">
        <w:rPr>
          <w:b w:val="0"/>
          <w:noProof/>
          <w:sz w:val="18"/>
        </w:rPr>
        <w:instrText xml:space="preserve"> PAGEREF _Toc94281111 \h </w:instrText>
      </w:r>
      <w:r w:rsidRPr="00A31D52">
        <w:rPr>
          <w:b w:val="0"/>
          <w:noProof/>
          <w:sz w:val="18"/>
        </w:rPr>
      </w:r>
      <w:r w:rsidRPr="00A31D52">
        <w:rPr>
          <w:b w:val="0"/>
          <w:noProof/>
          <w:sz w:val="18"/>
        </w:rPr>
        <w:fldChar w:fldCharType="separate"/>
      </w:r>
      <w:r w:rsidR="001020EA">
        <w:rPr>
          <w:b w:val="0"/>
          <w:noProof/>
          <w:sz w:val="18"/>
        </w:rPr>
        <w:t>77</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_Toc94281112 \h </w:instrText>
      </w:r>
      <w:r w:rsidRPr="00A31D52">
        <w:rPr>
          <w:noProof/>
        </w:rPr>
      </w:r>
      <w:r w:rsidRPr="00A31D52">
        <w:rPr>
          <w:noProof/>
        </w:rPr>
        <w:fldChar w:fldCharType="separate"/>
      </w:r>
      <w:r w:rsidR="001020EA">
        <w:rPr>
          <w:noProof/>
        </w:rPr>
        <w:t>77</w:t>
      </w:r>
      <w:r w:rsidRPr="00A31D52">
        <w:rPr>
          <w:noProof/>
        </w:rPr>
        <w:fldChar w:fldCharType="end"/>
      </w:r>
    </w:p>
    <w:p w:rsidR="00A31D52" w:rsidRDefault="00A31D52" w:rsidP="00A31D52">
      <w:pPr>
        <w:pStyle w:val="TOC4"/>
        <w:keepNext/>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A31D52">
        <w:rPr>
          <w:b w:val="0"/>
          <w:noProof/>
          <w:sz w:val="18"/>
        </w:rPr>
        <w:tab/>
      </w:r>
      <w:r w:rsidRPr="00A31D52">
        <w:rPr>
          <w:b w:val="0"/>
          <w:noProof/>
          <w:sz w:val="18"/>
        </w:rPr>
        <w:fldChar w:fldCharType="begin"/>
      </w:r>
      <w:r w:rsidRPr="00A31D52">
        <w:rPr>
          <w:b w:val="0"/>
          <w:noProof/>
          <w:sz w:val="18"/>
        </w:rPr>
        <w:instrText xml:space="preserve"> PAGEREF _Toc94281113 \h </w:instrText>
      </w:r>
      <w:r w:rsidRPr="00A31D52">
        <w:rPr>
          <w:b w:val="0"/>
          <w:noProof/>
          <w:sz w:val="18"/>
        </w:rPr>
      </w:r>
      <w:r w:rsidRPr="00A31D52">
        <w:rPr>
          <w:b w:val="0"/>
          <w:noProof/>
          <w:sz w:val="18"/>
        </w:rPr>
        <w:fldChar w:fldCharType="separate"/>
      </w:r>
      <w:r w:rsidR="001020EA">
        <w:rPr>
          <w:b w:val="0"/>
          <w:noProof/>
          <w:sz w:val="18"/>
        </w:rPr>
        <w:t>77</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A31D52">
        <w:rPr>
          <w:noProof/>
        </w:rPr>
        <w:tab/>
      </w:r>
      <w:r w:rsidRPr="00A31D52">
        <w:rPr>
          <w:noProof/>
        </w:rPr>
        <w:fldChar w:fldCharType="begin"/>
      </w:r>
      <w:r w:rsidRPr="00A31D52">
        <w:rPr>
          <w:noProof/>
        </w:rPr>
        <w:instrText xml:space="preserve"> PAGEREF _Toc94281114 \h </w:instrText>
      </w:r>
      <w:r w:rsidRPr="00A31D52">
        <w:rPr>
          <w:noProof/>
        </w:rPr>
      </w:r>
      <w:r w:rsidRPr="00A31D52">
        <w:rPr>
          <w:noProof/>
        </w:rPr>
        <w:fldChar w:fldCharType="separate"/>
      </w:r>
      <w:r w:rsidR="001020EA">
        <w:rPr>
          <w:noProof/>
        </w:rPr>
        <w:t>77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A31D52">
        <w:rPr>
          <w:noProof/>
        </w:rPr>
        <w:tab/>
      </w:r>
      <w:r w:rsidRPr="00A31D52">
        <w:rPr>
          <w:noProof/>
        </w:rPr>
        <w:fldChar w:fldCharType="begin"/>
      </w:r>
      <w:r w:rsidRPr="00A31D52">
        <w:rPr>
          <w:noProof/>
        </w:rPr>
        <w:instrText xml:space="preserve"> PAGEREF _Toc94281115 \h </w:instrText>
      </w:r>
      <w:r w:rsidRPr="00A31D52">
        <w:rPr>
          <w:noProof/>
        </w:rPr>
      </w:r>
      <w:r w:rsidRPr="00A31D52">
        <w:rPr>
          <w:noProof/>
        </w:rPr>
        <w:fldChar w:fldCharType="separate"/>
      </w:r>
      <w:r w:rsidR="001020EA">
        <w:rPr>
          <w:noProof/>
        </w:rPr>
        <w:t>78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A31D52">
        <w:rPr>
          <w:noProof/>
        </w:rPr>
        <w:tab/>
      </w:r>
      <w:r w:rsidRPr="00A31D52">
        <w:rPr>
          <w:noProof/>
        </w:rPr>
        <w:fldChar w:fldCharType="begin"/>
      </w:r>
      <w:r w:rsidRPr="00A31D52">
        <w:rPr>
          <w:noProof/>
        </w:rPr>
        <w:instrText xml:space="preserve"> PAGEREF _Toc94281116 \h </w:instrText>
      </w:r>
      <w:r w:rsidRPr="00A31D52">
        <w:rPr>
          <w:noProof/>
        </w:rPr>
      </w:r>
      <w:r w:rsidRPr="00A31D52">
        <w:rPr>
          <w:noProof/>
        </w:rPr>
        <w:fldChar w:fldCharType="separate"/>
      </w:r>
      <w:r w:rsidR="001020EA">
        <w:rPr>
          <w:noProof/>
        </w:rPr>
        <w:t>79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A31D52">
        <w:rPr>
          <w:noProof/>
        </w:rPr>
        <w:tab/>
      </w:r>
      <w:r w:rsidRPr="00A31D52">
        <w:rPr>
          <w:noProof/>
        </w:rPr>
        <w:fldChar w:fldCharType="begin"/>
      </w:r>
      <w:r w:rsidRPr="00A31D52">
        <w:rPr>
          <w:noProof/>
        </w:rPr>
        <w:instrText xml:space="preserve"> PAGEREF _Toc94281117 \h </w:instrText>
      </w:r>
      <w:r w:rsidRPr="00A31D52">
        <w:rPr>
          <w:noProof/>
        </w:rPr>
      </w:r>
      <w:r w:rsidRPr="00A31D52">
        <w:rPr>
          <w:noProof/>
        </w:rPr>
        <w:fldChar w:fldCharType="separate"/>
      </w:r>
      <w:r w:rsidR="001020EA">
        <w:rPr>
          <w:noProof/>
        </w:rPr>
        <w:t>79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A31D52">
        <w:rPr>
          <w:noProof/>
        </w:rPr>
        <w:tab/>
      </w:r>
      <w:r w:rsidRPr="00A31D52">
        <w:rPr>
          <w:noProof/>
        </w:rPr>
        <w:fldChar w:fldCharType="begin"/>
      </w:r>
      <w:r w:rsidRPr="00A31D52">
        <w:rPr>
          <w:noProof/>
        </w:rPr>
        <w:instrText xml:space="preserve"> PAGEREF _Toc94281118 \h </w:instrText>
      </w:r>
      <w:r w:rsidRPr="00A31D52">
        <w:rPr>
          <w:noProof/>
        </w:rPr>
      </w:r>
      <w:r w:rsidRPr="00A31D52">
        <w:rPr>
          <w:noProof/>
        </w:rPr>
        <w:fldChar w:fldCharType="separate"/>
      </w:r>
      <w:r w:rsidR="001020EA">
        <w:rPr>
          <w:noProof/>
        </w:rPr>
        <w:t>80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A31D52">
        <w:rPr>
          <w:noProof/>
        </w:rPr>
        <w:tab/>
      </w:r>
      <w:r w:rsidRPr="00A31D52">
        <w:rPr>
          <w:noProof/>
        </w:rPr>
        <w:fldChar w:fldCharType="begin"/>
      </w:r>
      <w:r w:rsidRPr="00A31D52">
        <w:rPr>
          <w:noProof/>
        </w:rPr>
        <w:instrText xml:space="preserve"> PAGEREF _Toc94281119 \h </w:instrText>
      </w:r>
      <w:r w:rsidRPr="00A31D52">
        <w:rPr>
          <w:noProof/>
        </w:rPr>
      </w:r>
      <w:r w:rsidRPr="00A31D52">
        <w:rPr>
          <w:noProof/>
        </w:rPr>
        <w:fldChar w:fldCharType="separate"/>
      </w:r>
      <w:r w:rsidR="001020EA">
        <w:rPr>
          <w:noProof/>
        </w:rPr>
        <w:t>82</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A31D52">
        <w:rPr>
          <w:b w:val="0"/>
          <w:noProof/>
          <w:sz w:val="18"/>
        </w:rPr>
        <w:tab/>
      </w:r>
      <w:r w:rsidRPr="00A31D52">
        <w:rPr>
          <w:b w:val="0"/>
          <w:noProof/>
          <w:sz w:val="18"/>
        </w:rPr>
        <w:fldChar w:fldCharType="begin"/>
      </w:r>
      <w:r w:rsidRPr="00A31D52">
        <w:rPr>
          <w:b w:val="0"/>
          <w:noProof/>
          <w:sz w:val="18"/>
        </w:rPr>
        <w:instrText xml:space="preserve"> PAGEREF _Toc94281120 \h </w:instrText>
      </w:r>
      <w:r w:rsidRPr="00A31D52">
        <w:rPr>
          <w:b w:val="0"/>
          <w:noProof/>
          <w:sz w:val="18"/>
        </w:rPr>
      </w:r>
      <w:r w:rsidRPr="00A31D52">
        <w:rPr>
          <w:b w:val="0"/>
          <w:noProof/>
          <w:sz w:val="18"/>
        </w:rPr>
        <w:fldChar w:fldCharType="separate"/>
      </w:r>
      <w:r w:rsidR="001020EA">
        <w:rPr>
          <w:b w:val="0"/>
          <w:noProof/>
          <w:sz w:val="18"/>
        </w:rPr>
        <w:t>83</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A31D52">
        <w:rPr>
          <w:noProof/>
        </w:rPr>
        <w:tab/>
      </w:r>
      <w:r w:rsidRPr="00A31D52">
        <w:rPr>
          <w:noProof/>
        </w:rPr>
        <w:fldChar w:fldCharType="begin"/>
      </w:r>
      <w:r w:rsidRPr="00A31D52">
        <w:rPr>
          <w:noProof/>
        </w:rPr>
        <w:instrText xml:space="preserve"> PAGEREF _Toc94281121 \h </w:instrText>
      </w:r>
      <w:r w:rsidRPr="00A31D52">
        <w:rPr>
          <w:noProof/>
        </w:rPr>
      </w:r>
      <w:r w:rsidRPr="00A31D52">
        <w:rPr>
          <w:noProof/>
        </w:rPr>
        <w:fldChar w:fldCharType="separate"/>
      </w:r>
      <w:r w:rsidR="001020EA">
        <w:rPr>
          <w:noProof/>
        </w:rPr>
        <w:t>83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A31D52">
        <w:rPr>
          <w:noProof/>
        </w:rPr>
        <w:tab/>
      </w:r>
      <w:r w:rsidRPr="00A31D52">
        <w:rPr>
          <w:noProof/>
        </w:rPr>
        <w:fldChar w:fldCharType="begin"/>
      </w:r>
      <w:r w:rsidRPr="00A31D52">
        <w:rPr>
          <w:noProof/>
        </w:rPr>
        <w:instrText xml:space="preserve"> PAGEREF _Toc94281122 \h </w:instrText>
      </w:r>
      <w:r w:rsidRPr="00A31D52">
        <w:rPr>
          <w:noProof/>
        </w:rPr>
      </w:r>
      <w:r w:rsidRPr="00A31D52">
        <w:rPr>
          <w:noProof/>
        </w:rPr>
        <w:fldChar w:fldCharType="separate"/>
      </w:r>
      <w:r w:rsidR="001020EA">
        <w:rPr>
          <w:noProof/>
        </w:rPr>
        <w:t>83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A31D52">
        <w:rPr>
          <w:noProof/>
        </w:rPr>
        <w:tab/>
      </w:r>
      <w:r w:rsidRPr="00A31D52">
        <w:rPr>
          <w:noProof/>
        </w:rPr>
        <w:fldChar w:fldCharType="begin"/>
      </w:r>
      <w:r w:rsidRPr="00A31D52">
        <w:rPr>
          <w:noProof/>
        </w:rPr>
        <w:instrText xml:space="preserve"> PAGEREF _Toc94281123 \h </w:instrText>
      </w:r>
      <w:r w:rsidRPr="00A31D52">
        <w:rPr>
          <w:noProof/>
        </w:rPr>
      </w:r>
      <w:r w:rsidRPr="00A31D52">
        <w:rPr>
          <w:noProof/>
        </w:rPr>
        <w:fldChar w:fldCharType="separate"/>
      </w:r>
      <w:r w:rsidR="001020EA">
        <w:rPr>
          <w:noProof/>
        </w:rPr>
        <w:t>84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A31D52">
        <w:rPr>
          <w:noProof/>
        </w:rPr>
        <w:tab/>
      </w:r>
      <w:r w:rsidRPr="00A31D52">
        <w:rPr>
          <w:noProof/>
        </w:rPr>
        <w:fldChar w:fldCharType="begin"/>
      </w:r>
      <w:r w:rsidRPr="00A31D52">
        <w:rPr>
          <w:noProof/>
        </w:rPr>
        <w:instrText xml:space="preserve"> PAGEREF _Toc94281124 \h </w:instrText>
      </w:r>
      <w:r w:rsidRPr="00A31D52">
        <w:rPr>
          <w:noProof/>
        </w:rPr>
      </w:r>
      <w:r w:rsidRPr="00A31D52">
        <w:rPr>
          <w:noProof/>
        </w:rPr>
        <w:fldChar w:fldCharType="separate"/>
      </w:r>
      <w:r w:rsidR="001020EA">
        <w:rPr>
          <w:noProof/>
        </w:rPr>
        <w:t>85</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A31D52">
        <w:rPr>
          <w:b w:val="0"/>
          <w:noProof/>
          <w:sz w:val="18"/>
        </w:rPr>
        <w:tab/>
      </w:r>
      <w:r w:rsidRPr="00A31D52">
        <w:rPr>
          <w:b w:val="0"/>
          <w:noProof/>
          <w:sz w:val="18"/>
        </w:rPr>
        <w:fldChar w:fldCharType="begin"/>
      </w:r>
      <w:r w:rsidRPr="00A31D52">
        <w:rPr>
          <w:b w:val="0"/>
          <w:noProof/>
          <w:sz w:val="18"/>
        </w:rPr>
        <w:instrText xml:space="preserve"> PAGEREF _Toc94281125 \h </w:instrText>
      </w:r>
      <w:r w:rsidRPr="00A31D52">
        <w:rPr>
          <w:b w:val="0"/>
          <w:noProof/>
          <w:sz w:val="18"/>
        </w:rPr>
      </w:r>
      <w:r w:rsidRPr="00A31D52">
        <w:rPr>
          <w:b w:val="0"/>
          <w:noProof/>
          <w:sz w:val="18"/>
        </w:rPr>
        <w:fldChar w:fldCharType="separate"/>
      </w:r>
      <w:r w:rsidR="001020EA">
        <w:rPr>
          <w:b w:val="0"/>
          <w:noProof/>
          <w:sz w:val="18"/>
        </w:rPr>
        <w:t>85</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A31D52">
        <w:rPr>
          <w:noProof/>
        </w:rPr>
        <w:tab/>
      </w:r>
      <w:r w:rsidRPr="00A31D52">
        <w:rPr>
          <w:noProof/>
        </w:rPr>
        <w:fldChar w:fldCharType="begin"/>
      </w:r>
      <w:r w:rsidRPr="00A31D52">
        <w:rPr>
          <w:noProof/>
        </w:rPr>
        <w:instrText xml:space="preserve"> PAGEREF _Toc94281126 \h </w:instrText>
      </w:r>
      <w:r w:rsidRPr="00A31D52">
        <w:rPr>
          <w:noProof/>
        </w:rPr>
      </w:r>
      <w:r w:rsidRPr="00A31D52">
        <w:rPr>
          <w:noProof/>
        </w:rPr>
        <w:fldChar w:fldCharType="separate"/>
      </w:r>
      <w:r w:rsidR="001020EA">
        <w:rPr>
          <w:noProof/>
        </w:rPr>
        <w:t>85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A31D52">
        <w:rPr>
          <w:noProof/>
        </w:rPr>
        <w:tab/>
      </w:r>
      <w:r w:rsidRPr="00A31D52">
        <w:rPr>
          <w:noProof/>
        </w:rPr>
        <w:fldChar w:fldCharType="begin"/>
      </w:r>
      <w:r w:rsidRPr="00A31D52">
        <w:rPr>
          <w:noProof/>
        </w:rPr>
        <w:instrText xml:space="preserve"> PAGEREF _Toc94281127 \h </w:instrText>
      </w:r>
      <w:r w:rsidRPr="00A31D52">
        <w:rPr>
          <w:noProof/>
        </w:rPr>
      </w:r>
      <w:r w:rsidRPr="00A31D52">
        <w:rPr>
          <w:noProof/>
        </w:rPr>
        <w:fldChar w:fldCharType="separate"/>
      </w:r>
      <w:r w:rsidR="001020EA">
        <w:rPr>
          <w:noProof/>
        </w:rPr>
        <w:t>87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A31D52">
        <w:rPr>
          <w:noProof/>
        </w:rPr>
        <w:tab/>
      </w:r>
      <w:r w:rsidRPr="00A31D52">
        <w:rPr>
          <w:noProof/>
        </w:rPr>
        <w:fldChar w:fldCharType="begin"/>
      </w:r>
      <w:r w:rsidRPr="00A31D52">
        <w:rPr>
          <w:noProof/>
        </w:rPr>
        <w:instrText xml:space="preserve"> PAGEREF _Toc94281128 \h </w:instrText>
      </w:r>
      <w:r w:rsidRPr="00A31D52">
        <w:rPr>
          <w:noProof/>
        </w:rPr>
      </w:r>
      <w:r w:rsidRPr="00A31D52">
        <w:rPr>
          <w:noProof/>
        </w:rPr>
        <w:fldChar w:fldCharType="separate"/>
      </w:r>
      <w:r w:rsidR="001020EA">
        <w:rPr>
          <w:noProof/>
        </w:rPr>
        <w:t>88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A31D52">
        <w:rPr>
          <w:noProof/>
        </w:rPr>
        <w:tab/>
      </w:r>
      <w:r w:rsidRPr="00A31D52">
        <w:rPr>
          <w:noProof/>
        </w:rPr>
        <w:fldChar w:fldCharType="begin"/>
      </w:r>
      <w:r w:rsidRPr="00A31D52">
        <w:rPr>
          <w:noProof/>
        </w:rPr>
        <w:instrText xml:space="preserve"> PAGEREF _Toc94281129 \h </w:instrText>
      </w:r>
      <w:r w:rsidRPr="00A31D52">
        <w:rPr>
          <w:noProof/>
        </w:rPr>
      </w:r>
      <w:r w:rsidRPr="00A31D52">
        <w:rPr>
          <w:noProof/>
        </w:rPr>
        <w:fldChar w:fldCharType="separate"/>
      </w:r>
      <w:r w:rsidR="001020EA">
        <w:rPr>
          <w:noProof/>
        </w:rPr>
        <w:t>88</w:t>
      </w:r>
      <w:r w:rsidRPr="00A31D52">
        <w:rPr>
          <w:noProof/>
        </w:rPr>
        <w:fldChar w:fldCharType="end"/>
      </w:r>
    </w:p>
    <w:p w:rsidR="00A31D52" w:rsidRDefault="00A31D52">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A31D52">
        <w:rPr>
          <w:b w:val="0"/>
          <w:noProof/>
          <w:sz w:val="18"/>
        </w:rPr>
        <w:tab/>
      </w:r>
      <w:r w:rsidRPr="00A31D52">
        <w:rPr>
          <w:b w:val="0"/>
          <w:noProof/>
          <w:sz w:val="18"/>
        </w:rPr>
        <w:fldChar w:fldCharType="begin"/>
      </w:r>
      <w:r w:rsidRPr="00A31D52">
        <w:rPr>
          <w:b w:val="0"/>
          <w:noProof/>
          <w:sz w:val="18"/>
        </w:rPr>
        <w:instrText xml:space="preserve"> PAGEREF _Toc94281130 \h </w:instrText>
      </w:r>
      <w:r w:rsidRPr="00A31D52">
        <w:rPr>
          <w:b w:val="0"/>
          <w:noProof/>
          <w:sz w:val="18"/>
        </w:rPr>
      </w:r>
      <w:r w:rsidRPr="00A31D52">
        <w:rPr>
          <w:b w:val="0"/>
          <w:noProof/>
          <w:sz w:val="18"/>
        </w:rPr>
        <w:fldChar w:fldCharType="separate"/>
      </w:r>
      <w:r w:rsidR="001020EA">
        <w:rPr>
          <w:b w:val="0"/>
          <w:noProof/>
          <w:sz w:val="18"/>
        </w:rPr>
        <w:t>90</w:t>
      </w:r>
      <w:r w:rsidRPr="00A31D52">
        <w:rPr>
          <w:b w:val="0"/>
          <w:noProof/>
          <w:sz w:val="18"/>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31—GST returns</w:t>
      </w:r>
      <w:r w:rsidRPr="00A31D52">
        <w:rPr>
          <w:b w:val="0"/>
          <w:noProof/>
          <w:sz w:val="18"/>
        </w:rPr>
        <w:tab/>
      </w:r>
      <w:r w:rsidRPr="00A31D52">
        <w:rPr>
          <w:b w:val="0"/>
          <w:noProof/>
          <w:sz w:val="18"/>
        </w:rPr>
        <w:fldChar w:fldCharType="begin"/>
      </w:r>
      <w:r w:rsidRPr="00A31D52">
        <w:rPr>
          <w:b w:val="0"/>
          <w:noProof/>
          <w:sz w:val="18"/>
        </w:rPr>
        <w:instrText xml:space="preserve"> PAGEREF _Toc94281131 \h </w:instrText>
      </w:r>
      <w:r w:rsidRPr="00A31D52">
        <w:rPr>
          <w:b w:val="0"/>
          <w:noProof/>
          <w:sz w:val="18"/>
        </w:rPr>
      </w:r>
      <w:r w:rsidRPr="00A31D52">
        <w:rPr>
          <w:b w:val="0"/>
          <w:noProof/>
          <w:sz w:val="18"/>
        </w:rPr>
        <w:fldChar w:fldCharType="separate"/>
      </w:r>
      <w:r w:rsidR="001020EA">
        <w:rPr>
          <w:b w:val="0"/>
          <w:noProof/>
          <w:sz w:val="18"/>
        </w:rPr>
        <w:t>90</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_Toc94281132 \h </w:instrText>
      </w:r>
      <w:r w:rsidRPr="00A31D52">
        <w:rPr>
          <w:noProof/>
        </w:rPr>
      </w:r>
      <w:r w:rsidRPr="00A31D52">
        <w:rPr>
          <w:noProof/>
        </w:rPr>
        <w:fldChar w:fldCharType="separate"/>
      </w:r>
      <w:r w:rsidR="001020EA">
        <w:rPr>
          <w:noProof/>
        </w:rPr>
        <w:t>90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A31D52">
        <w:rPr>
          <w:noProof/>
        </w:rPr>
        <w:tab/>
      </w:r>
      <w:r w:rsidRPr="00A31D52">
        <w:rPr>
          <w:noProof/>
        </w:rPr>
        <w:fldChar w:fldCharType="begin"/>
      </w:r>
      <w:r w:rsidRPr="00A31D52">
        <w:rPr>
          <w:noProof/>
        </w:rPr>
        <w:instrText xml:space="preserve"> PAGEREF _Toc94281133 \h </w:instrText>
      </w:r>
      <w:r w:rsidRPr="00A31D52">
        <w:rPr>
          <w:noProof/>
        </w:rPr>
      </w:r>
      <w:r w:rsidRPr="00A31D52">
        <w:rPr>
          <w:noProof/>
        </w:rPr>
        <w:fldChar w:fldCharType="separate"/>
      </w:r>
      <w:r w:rsidR="001020EA">
        <w:rPr>
          <w:noProof/>
        </w:rPr>
        <w:t>90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A31D52">
        <w:rPr>
          <w:noProof/>
        </w:rPr>
        <w:tab/>
      </w:r>
      <w:r w:rsidRPr="00A31D52">
        <w:rPr>
          <w:noProof/>
        </w:rPr>
        <w:fldChar w:fldCharType="begin"/>
      </w:r>
      <w:r w:rsidRPr="00A31D52">
        <w:rPr>
          <w:noProof/>
        </w:rPr>
        <w:instrText xml:space="preserve"> PAGEREF _Toc94281134 \h </w:instrText>
      </w:r>
      <w:r w:rsidRPr="00A31D52">
        <w:rPr>
          <w:noProof/>
        </w:rPr>
      </w:r>
      <w:r w:rsidRPr="00A31D52">
        <w:rPr>
          <w:noProof/>
        </w:rPr>
        <w:fldChar w:fldCharType="separate"/>
      </w:r>
      <w:r w:rsidR="001020EA">
        <w:rPr>
          <w:noProof/>
        </w:rPr>
        <w:t>90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A31D52">
        <w:rPr>
          <w:noProof/>
        </w:rPr>
        <w:tab/>
      </w:r>
      <w:r w:rsidRPr="00A31D52">
        <w:rPr>
          <w:noProof/>
        </w:rPr>
        <w:fldChar w:fldCharType="begin"/>
      </w:r>
      <w:r w:rsidRPr="00A31D52">
        <w:rPr>
          <w:noProof/>
        </w:rPr>
        <w:instrText xml:space="preserve"> PAGEREF _Toc94281135 \h </w:instrText>
      </w:r>
      <w:r w:rsidRPr="00A31D52">
        <w:rPr>
          <w:noProof/>
        </w:rPr>
      </w:r>
      <w:r w:rsidRPr="00A31D52">
        <w:rPr>
          <w:noProof/>
        </w:rPr>
        <w:fldChar w:fldCharType="separate"/>
      </w:r>
      <w:r w:rsidR="001020EA">
        <w:rPr>
          <w:noProof/>
        </w:rPr>
        <w:t>91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A31D52">
        <w:rPr>
          <w:noProof/>
        </w:rPr>
        <w:tab/>
      </w:r>
      <w:r w:rsidRPr="00A31D52">
        <w:rPr>
          <w:noProof/>
        </w:rPr>
        <w:fldChar w:fldCharType="begin"/>
      </w:r>
      <w:r w:rsidRPr="00A31D52">
        <w:rPr>
          <w:noProof/>
        </w:rPr>
        <w:instrText xml:space="preserve"> PAGEREF _Toc94281136 \h </w:instrText>
      </w:r>
      <w:r w:rsidRPr="00A31D52">
        <w:rPr>
          <w:noProof/>
        </w:rPr>
      </w:r>
      <w:r w:rsidRPr="00A31D52">
        <w:rPr>
          <w:noProof/>
        </w:rPr>
        <w:fldChar w:fldCharType="separate"/>
      </w:r>
      <w:r w:rsidR="001020EA">
        <w:rPr>
          <w:noProof/>
        </w:rPr>
        <w:t>91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A31D52">
        <w:rPr>
          <w:noProof/>
        </w:rPr>
        <w:tab/>
      </w:r>
      <w:r w:rsidRPr="00A31D52">
        <w:rPr>
          <w:noProof/>
        </w:rPr>
        <w:fldChar w:fldCharType="begin"/>
      </w:r>
      <w:r w:rsidRPr="00A31D52">
        <w:rPr>
          <w:noProof/>
        </w:rPr>
        <w:instrText xml:space="preserve"> PAGEREF _Toc94281137 \h </w:instrText>
      </w:r>
      <w:r w:rsidRPr="00A31D52">
        <w:rPr>
          <w:noProof/>
        </w:rPr>
      </w:r>
      <w:r w:rsidRPr="00A31D52">
        <w:rPr>
          <w:noProof/>
        </w:rPr>
        <w:fldChar w:fldCharType="separate"/>
      </w:r>
      <w:r w:rsidR="001020EA">
        <w:rPr>
          <w:noProof/>
        </w:rPr>
        <w:t>92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A31D52">
        <w:rPr>
          <w:noProof/>
        </w:rPr>
        <w:tab/>
      </w:r>
      <w:r w:rsidRPr="00A31D52">
        <w:rPr>
          <w:noProof/>
        </w:rPr>
        <w:fldChar w:fldCharType="begin"/>
      </w:r>
      <w:r w:rsidRPr="00A31D52">
        <w:rPr>
          <w:noProof/>
        </w:rPr>
        <w:instrText xml:space="preserve"> PAGEREF _Toc94281138 \h </w:instrText>
      </w:r>
      <w:r w:rsidRPr="00A31D52">
        <w:rPr>
          <w:noProof/>
        </w:rPr>
      </w:r>
      <w:r w:rsidRPr="00A31D52">
        <w:rPr>
          <w:noProof/>
        </w:rPr>
        <w:fldChar w:fldCharType="separate"/>
      </w:r>
      <w:r w:rsidR="001020EA">
        <w:rPr>
          <w:noProof/>
        </w:rPr>
        <w:t>92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A31D52">
        <w:rPr>
          <w:noProof/>
        </w:rPr>
        <w:tab/>
      </w:r>
      <w:r w:rsidRPr="00A31D52">
        <w:rPr>
          <w:noProof/>
        </w:rPr>
        <w:fldChar w:fldCharType="begin"/>
      </w:r>
      <w:r w:rsidRPr="00A31D52">
        <w:rPr>
          <w:noProof/>
        </w:rPr>
        <w:instrText xml:space="preserve"> PAGEREF _Toc94281139 \h </w:instrText>
      </w:r>
      <w:r w:rsidRPr="00A31D52">
        <w:rPr>
          <w:noProof/>
        </w:rPr>
      </w:r>
      <w:r w:rsidRPr="00A31D52">
        <w:rPr>
          <w:noProof/>
        </w:rPr>
        <w:fldChar w:fldCharType="separate"/>
      </w:r>
      <w:r w:rsidR="001020EA">
        <w:rPr>
          <w:noProof/>
        </w:rPr>
        <w:t>93</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lastRenderedPageBreak/>
        <w:t>Division 33—Payments of GST</w:t>
      </w:r>
      <w:r w:rsidRPr="00A31D52">
        <w:rPr>
          <w:b w:val="0"/>
          <w:noProof/>
          <w:sz w:val="18"/>
        </w:rPr>
        <w:tab/>
      </w:r>
      <w:r w:rsidRPr="00A31D52">
        <w:rPr>
          <w:b w:val="0"/>
          <w:noProof/>
          <w:sz w:val="18"/>
        </w:rPr>
        <w:fldChar w:fldCharType="begin"/>
      </w:r>
      <w:r w:rsidRPr="00A31D52">
        <w:rPr>
          <w:b w:val="0"/>
          <w:noProof/>
          <w:sz w:val="18"/>
        </w:rPr>
        <w:instrText xml:space="preserve"> PAGEREF _Toc94281140 \h </w:instrText>
      </w:r>
      <w:r w:rsidRPr="00A31D52">
        <w:rPr>
          <w:b w:val="0"/>
          <w:noProof/>
          <w:sz w:val="18"/>
        </w:rPr>
      </w:r>
      <w:r w:rsidRPr="00A31D52">
        <w:rPr>
          <w:b w:val="0"/>
          <w:noProof/>
          <w:sz w:val="18"/>
        </w:rPr>
        <w:fldChar w:fldCharType="separate"/>
      </w:r>
      <w:r w:rsidR="001020EA">
        <w:rPr>
          <w:b w:val="0"/>
          <w:noProof/>
          <w:sz w:val="18"/>
        </w:rPr>
        <w:t>95</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_Toc94281141 \h </w:instrText>
      </w:r>
      <w:r w:rsidRPr="00A31D52">
        <w:rPr>
          <w:noProof/>
        </w:rPr>
      </w:r>
      <w:r w:rsidRPr="00A31D52">
        <w:rPr>
          <w:noProof/>
        </w:rPr>
        <w:fldChar w:fldCharType="separate"/>
      </w:r>
      <w:r w:rsidR="001020EA">
        <w:rPr>
          <w:noProof/>
        </w:rPr>
        <w:t>95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A31D52">
        <w:rPr>
          <w:noProof/>
        </w:rPr>
        <w:tab/>
      </w:r>
      <w:r w:rsidRPr="00A31D52">
        <w:rPr>
          <w:noProof/>
        </w:rPr>
        <w:fldChar w:fldCharType="begin"/>
      </w:r>
      <w:r w:rsidRPr="00A31D52">
        <w:rPr>
          <w:noProof/>
        </w:rPr>
        <w:instrText xml:space="preserve"> PAGEREF _Toc94281142 \h </w:instrText>
      </w:r>
      <w:r w:rsidRPr="00A31D52">
        <w:rPr>
          <w:noProof/>
        </w:rPr>
      </w:r>
      <w:r w:rsidRPr="00A31D52">
        <w:rPr>
          <w:noProof/>
        </w:rPr>
        <w:fldChar w:fldCharType="separate"/>
      </w:r>
      <w:r w:rsidR="001020EA">
        <w:rPr>
          <w:noProof/>
        </w:rPr>
        <w:t>95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A31D52">
        <w:rPr>
          <w:noProof/>
        </w:rPr>
        <w:tab/>
      </w:r>
      <w:r w:rsidRPr="00A31D52">
        <w:rPr>
          <w:noProof/>
        </w:rPr>
        <w:fldChar w:fldCharType="begin"/>
      </w:r>
      <w:r w:rsidRPr="00A31D52">
        <w:rPr>
          <w:noProof/>
        </w:rPr>
        <w:instrText xml:space="preserve"> PAGEREF _Toc94281143 \h </w:instrText>
      </w:r>
      <w:r w:rsidRPr="00A31D52">
        <w:rPr>
          <w:noProof/>
        </w:rPr>
      </w:r>
      <w:r w:rsidRPr="00A31D52">
        <w:rPr>
          <w:noProof/>
        </w:rPr>
        <w:fldChar w:fldCharType="separate"/>
      </w:r>
      <w:r w:rsidR="001020EA">
        <w:rPr>
          <w:noProof/>
        </w:rPr>
        <w:t>96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A31D52">
        <w:rPr>
          <w:noProof/>
        </w:rPr>
        <w:tab/>
      </w:r>
      <w:r w:rsidRPr="00A31D52">
        <w:rPr>
          <w:noProof/>
        </w:rPr>
        <w:fldChar w:fldCharType="begin"/>
      </w:r>
      <w:r w:rsidRPr="00A31D52">
        <w:rPr>
          <w:noProof/>
        </w:rPr>
        <w:instrText xml:space="preserve"> PAGEREF _Toc94281144 \h </w:instrText>
      </w:r>
      <w:r w:rsidRPr="00A31D52">
        <w:rPr>
          <w:noProof/>
        </w:rPr>
      </w:r>
      <w:r w:rsidRPr="00A31D52">
        <w:rPr>
          <w:noProof/>
        </w:rPr>
        <w:fldChar w:fldCharType="separate"/>
      </w:r>
      <w:r w:rsidR="001020EA">
        <w:rPr>
          <w:noProof/>
        </w:rPr>
        <w:t>96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A31D52">
        <w:rPr>
          <w:noProof/>
        </w:rPr>
        <w:tab/>
      </w:r>
      <w:r w:rsidRPr="00A31D52">
        <w:rPr>
          <w:noProof/>
        </w:rPr>
        <w:fldChar w:fldCharType="begin"/>
      </w:r>
      <w:r w:rsidRPr="00A31D52">
        <w:rPr>
          <w:noProof/>
        </w:rPr>
        <w:instrText xml:space="preserve"> PAGEREF _Toc94281145 \h </w:instrText>
      </w:r>
      <w:r w:rsidRPr="00A31D52">
        <w:rPr>
          <w:noProof/>
        </w:rPr>
      </w:r>
      <w:r w:rsidRPr="00A31D52">
        <w:rPr>
          <w:noProof/>
        </w:rPr>
        <w:fldChar w:fldCharType="separate"/>
      </w:r>
      <w:r w:rsidR="001020EA">
        <w:rPr>
          <w:noProof/>
        </w:rPr>
        <w:t>97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A31D52">
        <w:rPr>
          <w:noProof/>
        </w:rPr>
        <w:tab/>
      </w:r>
      <w:r w:rsidRPr="00A31D52">
        <w:rPr>
          <w:noProof/>
        </w:rPr>
        <w:fldChar w:fldCharType="begin"/>
      </w:r>
      <w:r w:rsidRPr="00A31D52">
        <w:rPr>
          <w:noProof/>
        </w:rPr>
        <w:instrText xml:space="preserve"> PAGEREF _Toc94281146 \h </w:instrText>
      </w:r>
      <w:r w:rsidRPr="00A31D52">
        <w:rPr>
          <w:noProof/>
        </w:rPr>
      </w:r>
      <w:r w:rsidRPr="00A31D52">
        <w:rPr>
          <w:noProof/>
        </w:rPr>
        <w:fldChar w:fldCharType="separate"/>
      </w:r>
      <w:r w:rsidR="001020EA">
        <w:rPr>
          <w:noProof/>
        </w:rPr>
        <w:t>97</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35—Refunds</w:t>
      </w:r>
      <w:r w:rsidRPr="00A31D52">
        <w:rPr>
          <w:b w:val="0"/>
          <w:noProof/>
          <w:sz w:val="18"/>
        </w:rPr>
        <w:tab/>
      </w:r>
      <w:r w:rsidRPr="00A31D52">
        <w:rPr>
          <w:b w:val="0"/>
          <w:noProof/>
          <w:sz w:val="18"/>
        </w:rPr>
        <w:fldChar w:fldCharType="begin"/>
      </w:r>
      <w:r w:rsidRPr="00A31D52">
        <w:rPr>
          <w:b w:val="0"/>
          <w:noProof/>
          <w:sz w:val="18"/>
        </w:rPr>
        <w:instrText xml:space="preserve"> PAGEREF _Toc94281147 \h </w:instrText>
      </w:r>
      <w:r w:rsidRPr="00A31D52">
        <w:rPr>
          <w:b w:val="0"/>
          <w:noProof/>
          <w:sz w:val="18"/>
        </w:rPr>
      </w:r>
      <w:r w:rsidRPr="00A31D52">
        <w:rPr>
          <w:b w:val="0"/>
          <w:noProof/>
          <w:sz w:val="18"/>
        </w:rPr>
        <w:fldChar w:fldCharType="separate"/>
      </w:r>
      <w:r w:rsidR="001020EA">
        <w:rPr>
          <w:b w:val="0"/>
          <w:noProof/>
          <w:sz w:val="18"/>
        </w:rPr>
        <w:t>99</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_Toc94281148 \h </w:instrText>
      </w:r>
      <w:r w:rsidRPr="00A31D52">
        <w:rPr>
          <w:noProof/>
        </w:rPr>
      </w:r>
      <w:r w:rsidRPr="00A31D52">
        <w:rPr>
          <w:noProof/>
        </w:rPr>
        <w:fldChar w:fldCharType="separate"/>
      </w:r>
      <w:r w:rsidR="001020EA">
        <w:rPr>
          <w:noProof/>
        </w:rPr>
        <w:t>99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A31D52">
        <w:rPr>
          <w:noProof/>
        </w:rPr>
        <w:tab/>
      </w:r>
      <w:r w:rsidRPr="00A31D52">
        <w:rPr>
          <w:noProof/>
        </w:rPr>
        <w:fldChar w:fldCharType="begin"/>
      </w:r>
      <w:r w:rsidRPr="00A31D52">
        <w:rPr>
          <w:noProof/>
        </w:rPr>
        <w:instrText xml:space="preserve"> PAGEREF _Toc94281149 \h </w:instrText>
      </w:r>
      <w:r w:rsidRPr="00A31D52">
        <w:rPr>
          <w:noProof/>
        </w:rPr>
      </w:r>
      <w:r w:rsidRPr="00A31D52">
        <w:rPr>
          <w:noProof/>
        </w:rPr>
        <w:fldChar w:fldCharType="separate"/>
      </w:r>
      <w:r w:rsidR="001020EA">
        <w:rPr>
          <w:noProof/>
        </w:rPr>
        <w:t>99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A31D52">
        <w:rPr>
          <w:noProof/>
        </w:rPr>
        <w:tab/>
      </w:r>
      <w:r w:rsidRPr="00A31D52">
        <w:rPr>
          <w:noProof/>
        </w:rPr>
        <w:fldChar w:fldCharType="begin"/>
      </w:r>
      <w:r w:rsidRPr="00A31D52">
        <w:rPr>
          <w:noProof/>
        </w:rPr>
        <w:instrText xml:space="preserve"> PAGEREF _Toc94281150 \h </w:instrText>
      </w:r>
      <w:r w:rsidRPr="00A31D52">
        <w:rPr>
          <w:noProof/>
        </w:rPr>
      </w:r>
      <w:r w:rsidRPr="00A31D52">
        <w:rPr>
          <w:noProof/>
        </w:rPr>
        <w:fldChar w:fldCharType="separate"/>
      </w:r>
      <w:r w:rsidR="001020EA">
        <w:rPr>
          <w:noProof/>
        </w:rPr>
        <w:t>100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A31D52">
        <w:rPr>
          <w:noProof/>
        </w:rPr>
        <w:tab/>
      </w:r>
      <w:r w:rsidRPr="00A31D52">
        <w:rPr>
          <w:noProof/>
        </w:rPr>
        <w:fldChar w:fldCharType="begin"/>
      </w:r>
      <w:r w:rsidRPr="00A31D52">
        <w:rPr>
          <w:noProof/>
        </w:rPr>
        <w:instrText xml:space="preserve"> PAGEREF _Toc94281151 \h </w:instrText>
      </w:r>
      <w:r w:rsidRPr="00A31D52">
        <w:rPr>
          <w:noProof/>
        </w:rPr>
      </w:r>
      <w:r w:rsidRPr="00A31D52">
        <w:rPr>
          <w:noProof/>
        </w:rPr>
        <w:fldChar w:fldCharType="separate"/>
      </w:r>
      <w:r w:rsidR="001020EA">
        <w:rPr>
          <w:noProof/>
        </w:rPr>
        <w:t>100</w:t>
      </w:r>
      <w:r w:rsidRPr="00A31D52">
        <w:rPr>
          <w:noProof/>
        </w:rPr>
        <w:fldChar w:fldCharType="end"/>
      </w:r>
    </w:p>
    <w:p w:rsidR="00A31D52" w:rsidRDefault="00A31D52">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A31D52">
        <w:rPr>
          <w:b w:val="0"/>
          <w:noProof/>
          <w:sz w:val="18"/>
        </w:rPr>
        <w:tab/>
      </w:r>
      <w:r w:rsidRPr="00A31D52">
        <w:rPr>
          <w:b w:val="0"/>
          <w:noProof/>
          <w:sz w:val="18"/>
        </w:rPr>
        <w:fldChar w:fldCharType="begin"/>
      </w:r>
      <w:r w:rsidRPr="00A31D52">
        <w:rPr>
          <w:b w:val="0"/>
          <w:noProof/>
          <w:sz w:val="18"/>
        </w:rPr>
        <w:instrText xml:space="preserve"> PAGEREF _Toc94281152 \h </w:instrText>
      </w:r>
      <w:r w:rsidRPr="00A31D52">
        <w:rPr>
          <w:b w:val="0"/>
          <w:noProof/>
          <w:sz w:val="18"/>
        </w:rPr>
      </w:r>
      <w:r w:rsidRPr="00A31D52">
        <w:rPr>
          <w:b w:val="0"/>
          <w:noProof/>
          <w:sz w:val="18"/>
        </w:rPr>
        <w:fldChar w:fldCharType="separate"/>
      </w:r>
      <w:r w:rsidR="001020EA">
        <w:rPr>
          <w:b w:val="0"/>
          <w:noProof/>
          <w:sz w:val="18"/>
        </w:rPr>
        <w:t>101</w:t>
      </w:r>
      <w:r w:rsidRPr="00A31D52">
        <w:rPr>
          <w:b w:val="0"/>
          <w:noProof/>
          <w:sz w:val="18"/>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37—Checklist of special rules</w:t>
      </w:r>
      <w:r w:rsidRPr="00A31D52">
        <w:rPr>
          <w:b w:val="0"/>
          <w:noProof/>
          <w:sz w:val="18"/>
        </w:rPr>
        <w:tab/>
      </w:r>
      <w:r w:rsidRPr="00A31D52">
        <w:rPr>
          <w:b w:val="0"/>
          <w:noProof/>
          <w:sz w:val="18"/>
        </w:rPr>
        <w:fldChar w:fldCharType="begin"/>
      </w:r>
      <w:r w:rsidRPr="00A31D52">
        <w:rPr>
          <w:b w:val="0"/>
          <w:noProof/>
          <w:sz w:val="18"/>
        </w:rPr>
        <w:instrText xml:space="preserve"> PAGEREF _Toc94281153 \h </w:instrText>
      </w:r>
      <w:r w:rsidRPr="00A31D52">
        <w:rPr>
          <w:b w:val="0"/>
          <w:noProof/>
          <w:sz w:val="18"/>
        </w:rPr>
      </w:r>
      <w:r w:rsidRPr="00A31D52">
        <w:rPr>
          <w:b w:val="0"/>
          <w:noProof/>
          <w:sz w:val="18"/>
        </w:rPr>
        <w:fldChar w:fldCharType="separate"/>
      </w:r>
      <w:r w:rsidR="001020EA">
        <w:rPr>
          <w:b w:val="0"/>
          <w:noProof/>
          <w:sz w:val="18"/>
        </w:rPr>
        <w:t>101</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A31D52">
        <w:rPr>
          <w:noProof/>
        </w:rPr>
        <w:tab/>
      </w:r>
      <w:r w:rsidRPr="00A31D52">
        <w:rPr>
          <w:noProof/>
        </w:rPr>
        <w:fldChar w:fldCharType="begin"/>
      </w:r>
      <w:r w:rsidRPr="00A31D52">
        <w:rPr>
          <w:noProof/>
        </w:rPr>
        <w:instrText xml:space="preserve"> PAGEREF _Toc94281154 \h </w:instrText>
      </w:r>
      <w:r w:rsidRPr="00A31D52">
        <w:rPr>
          <w:noProof/>
        </w:rPr>
      </w:r>
      <w:r w:rsidRPr="00A31D52">
        <w:rPr>
          <w:noProof/>
        </w:rPr>
        <w:fldChar w:fldCharType="separate"/>
      </w:r>
      <w:r w:rsidR="001020EA">
        <w:rPr>
          <w:noProof/>
        </w:rPr>
        <w:t>101</w:t>
      </w:r>
      <w:r w:rsidRPr="00A31D52">
        <w:rPr>
          <w:noProof/>
        </w:rPr>
        <w:fldChar w:fldCharType="end"/>
      </w:r>
    </w:p>
    <w:p w:rsidR="00A31D52" w:rsidRDefault="00A31D52">
      <w:pPr>
        <w:pStyle w:val="TOC1"/>
        <w:rPr>
          <w:rFonts w:asciiTheme="minorHAnsi" w:eastAsiaTheme="minorEastAsia" w:hAnsiTheme="minorHAnsi" w:cstheme="minorBidi"/>
          <w:b w:val="0"/>
          <w:noProof/>
          <w:kern w:val="0"/>
          <w:sz w:val="22"/>
          <w:szCs w:val="22"/>
        </w:rPr>
      </w:pPr>
      <w:r>
        <w:rPr>
          <w:noProof/>
        </w:rPr>
        <w:t>Chapter 3—The exemptions</w:t>
      </w:r>
      <w:r w:rsidRPr="00A31D52">
        <w:rPr>
          <w:b w:val="0"/>
          <w:noProof/>
          <w:sz w:val="18"/>
        </w:rPr>
        <w:tab/>
      </w:r>
      <w:r w:rsidRPr="00A31D52">
        <w:rPr>
          <w:b w:val="0"/>
          <w:noProof/>
          <w:sz w:val="18"/>
        </w:rPr>
        <w:fldChar w:fldCharType="begin"/>
      </w:r>
      <w:r w:rsidRPr="00A31D52">
        <w:rPr>
          <w:b w:val="0"/>
          <w:noProof/>
          <w:sz w:val="18"/>
        </w:rPr>
        <w:instrText xml:space="preserve"> PAGEREF _Toc94281155 \h </w:instrText>
      </w:r>
      <w:r w:rsidRPr="00A31D52">
        <w:rPr>
          <w:b w:val="0"/>
          <w:noProof/>
          <w:sz w:val="18"/>
        </w:rPr>
      </w:r>
      <w:r w:rsidRPr="00A31D52">
        <w:rPr>
          <w:b w:val="0"/>
          <w:noProof/>
          <w:sz w:val="18"/>
        </w:rPr>
        <w:fldChar w:fldCharType="separate"/>
      </w:r>
      <w:r w:rsidR="001020EA">
        <w:rPr>
          <w:b w:val="0"/>
          <w:noProof/>
          <w:sz w:val="18"/>
        </w:rPr>
        <w:t>104</w:t>
      </w:r>
      <w:r w:rsidRPr="00A31D52">
        <w:rPr>
          <w:b w:val="0"/>
          <w:noProof/>
          <w:sz w:val="18"/>
        </w:rPr>
        <w:fldChar w:fldCharType="end"/>
      </w:r>
    </w:p>
    <w:p w:rsidR="00A31D52" w:rsidRDefault="00A31D52">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A31D52">
        <w:rPr>
          <w:b w:val="0"/>
          <w:noProof/>
          <w:sz w:val="18"/>
        </w:rPr>
        <w:tab/>
      </w:r>
      <w:r w:rsidRPr="00A31D52">
        <w:rPr>
          <w:b w:val="0"/>
          <w:noProof/>
          <w:sz w:val="18"/>
        </w:rPr>
        <w:fldChar w:fldCharType="begin"/>
      </w:r>
      <w:r w:rsidRPr="00A31D52">
        <w:rPr>
          <w:b w:val="0"/>
          <w:noProof/>
          <w:sz w:val="18"/>
        </w:rPr>
        <w:instrText xml:space="preserve"> PAGEREF _Toc94281156 \h </w:instrText>
      </w:r>
      <w:r w:rsidRPr="00A31D52">
        <w:rPr>
          <w:b w:val="0"/>
          <w:noProof/>
          <w:sz w:val="18"/>
        </w:rPr>
      </w:r>
      <w:r w:rsidRPr="00A31D52">
        <w:rPr>
          <w:b w:val="0"/>
          <w:noProof/>
          <w:sz w:val="18"/>
        </w:rPr>
        <w:fldChar w:fldCharType="separate"/>
      </w:r>
      <w:r w:rsidR="001020EA">
        <w:rPr>
          <w:b w:val="0"/>
          <w:noProof/>
          <w:sz w:val="18"/>
        </w:rPr>
        <w:t>104</w:t>
      </w:r>
      <w:r w:rsidRPr="00A31D52">
        <w:rPr>
          <w:b w:val="0"/>
          <w:noProof/>
          <w:sz w:val="18"/>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A31D52">
        <w:rPr>
          <w:b w:val="0"/>
          <w:noProof/>
          <w:sz w:val="18"/>
        </w:rPr>
        <w:tab/>
      </w:r>
      <w:r w:rsidRPr="00A31D52">
        <w:rPr>
          <w:b w:val="0"/>
          <w:noProof/>
          <w:sz w:val="18"/>
        </w:rPr>
        <w:fldChar w:fldCharType="begin"/>
      </w:r>
      <w:r w:rsidRPr="00A31D52">
        <w:rPr>
          <w:b w:val="0"/>
          <w:noProof/>
          <w:sz w:val="18"/>
        </w:rPr>
        <w:instrText xml:space="preserve"> PAGEREF _Toc94281157 \h </w:instrText>
      </w:r>
      <w:r w:rsidRPr="00A31D52">
        <w:rPr>
          <w:b w:val="0"/>
          <w:noProof/>
          <w:sz w:val="18"/>
        </w:rPr>
      </w:r>
      <w:r w:rsidRPr="00A31D52">
        <w:rPr>
          <w:b w:val="0"/>
          <w:noProof/>
          <w:sz w:val="18"/>
        </w:rPr>
        <w:fldChar w:fldCharType="separate"/>
      </w:r>
      <w:r w:rsidR="001020EA">
        <w:rPr>
          <w:b w:val="0"/>
          <w:noProof/>
          <w:sz w:val="18"/>
        </w:rPr>
        <w:t>104</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_Toc94281158 \h </w:instrText>
      </w:r>
      <w:r w:rsidRPr="00A31D52">
        <w:rPr>
          <w:noProof/>
        </w:rPr>
      </w:r>
      <w:r w:rsidRPr="00A31D52">
        <w:rPr>
          <w:noProof/>
        </w:rPr>
        <w:fldChar w:fldCharType="separate"/>
      </w:r>
      <w:r w:rsidR="001020EA">
        <w:rPr>
          <w:noProof/>
        </w:rPr>
        <w:t>105</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A31D52">
        <w:rPr>
          <w:b w:val="0"/>
          <w:noProof/>
          <w:sz w:val="18"/>
        </w:rPr>
        <w:tab/>
      </w:r>
      <w:r w:rsidRPr="00A31D52">
        <w:rPr>
          <w:b w:val="0"/>
          <w:noProof/>
          <w:sz w:val="18"/>
        </w:rPr>
        <w:fldChar w:fldCharType="begin"/>
      </w:r>
      <w:r w:rsidRPr="00A31D52">
        <w:rPr>
          <w:b w:val="0"/>
          <w:noProof/>
          <w:sz w:val="18"/>
        </w:rPr>
        <w:instrText xml:space="preserve"> PAGEREF _Toc94281159 \h </w:instrText>
      </w:r>
      <w:r w:rsidRPr="00A31D52">
        <w:rPr>
          <w:b w:val="0"/>
          <w:noProof/>
          <w:sz w:val="18"/>
        </w:rPr>
      </w:r>
      <w:r w:rsidRPr="00A31D52">
        <w:rPr>
          <w:b w:val="0"/>
          <w:noProof/>
          <w:sz w:val="18"/>
        </w:rPr>
        <w:fldChar w:fldCharType="separate"/>
      </w:r>
      <w:r w:rsidR="001020EA">
        <w:rPr>
          <w:b w:val="0"/>
          <w:noProof/>
          <w:sz w:val="18"/>
        </w:rPr>
        <w:t>105</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A31D52">
        <w:rPr>
          <w:noProof/>
        </w:rPr>
        <w:tab/>
      </w:r>
      <w:r w:rsidRPr="00A31D52">
        <w:rPr>
          <w:noProof/>
        </w:rPr>
        <w:fldChar w:fldCharType="begin"/>
      </w:r>
      <w:r w:rsidRPr="00A31D52">
        <w:rPr>
          <w:noProof/>
        </w:rPr>
        <w:instrText xml:space="preserve"> PAGEREF _Toc94281160 \h </w:instrText>
      </w:r>
      <w:r w:rsidRPr="00A31D52">
        <w:rPr>
          <w:noProof/>
        </w:rPr>
      </w:r>
      <w:r w:rsidRPr="00A31D52">
        <w:rPr>
          <w:noProof/>
        </w:rPr>
        <w:fldChar w:fldCharType="separate"/>
      </w:r>
      <w:r w:rsidR="001020EA">
        <w:rPr>
          <w:noProof/>
        </w:rPr>
        <w:t>105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A31D52">
        <w:rPr>
          <w:noProof/>
        </w:rPr>
        <w:tab/>
      </w:r>
      <w:r w:rsidRPr="00A31D52">
        <w:rPr>
          <w:noProof/>
        </w:rPr>
        <w:fldChar w:fldCharType="begin"/>
      </w:r>
      <w:r w:rsidRPr="00A31D52">
        <w:rPr>
          <w:noProof/>
        </w:rPr>
        <w:instrText xml:space="preserve"> PAGEREF _Toc94281161 \h </w:instrText>
      </w:r>
      <w:r w:rsidRPr="00A31D52">
        <w:rPr>
          <w:noProof/>
        </w:rPr>
      </w:r>
      <w:r w:rsidRPr="00A31D52">
        <w:rPr>
          <w:noProof/>
        </w:rPr>
        <w:fldChar w:fldCharType="separate"/>
      </w:r>
      <w:r w:rsidR="001020EA">
        <w:rPr>
          <w:noProof/>
        </w:rPr>
        <w:t>105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3F33C7">
        <w:rPr>
          <w:i/>
          <w:iCs/>
          <w:noProof/>
        </w:rPr>
        <w:t>food</w:t>
      </w:r>
      <w:r w:rsidRPr="00A31D52">
        <w:rPr>
          <w:noProof/>
        </w:rPr>
        <w:tab/>
      </w:r>
      <w:r w:rsidRPr="00A31D52">
        <w:rPr>
          <w:noProof/>
        </w:rPr>
        <w:fldChar w:fldCharType="begin"/>
      </w:r>
      <w:r w:rsidRPr="00A31D52">
        <w:rPr>
          <w:noProof/>
        </w:rPr>
        <w:instrText xml:space="preserve"> PAGEREF _Toc94281162 \h </w:instrText>
      </w:r>
      <w:r w:rsidRPr="00A31D52">
        <w:rPr>
          <w:noProof/>
        </w:rPr>
      </w:r>
      <w:r w:rsidRPr="00A31D52">
        <w:rPr>
          <w:noProof/>
        </w:rPr>
        <w:fldChar w:fldCharType="separate"/>
      </w:r>
      <w:r w:rsidR="001020EA">
        <w:rPr>
          <w:noProof/>
        </w:rPr>
        <w:t>106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A31D52">
        <w:rPr>
          <w:noProof/>
        </w:rPr>
        <w:tab/>
      </w:r>
      <w:r w:rsidRPr="00A31D52">
        <w:rPr>
          <w:noProof/>
        </w:rPr>
        <w:fldChar w:fldCharType="begin"/>
      </w:r>
      <w:r w:rsidRPr="00A31D52">
        <w:rPr>
          <w:noProof/>
        </w:rPr>
        <w:instrText xml:space="preserve"> PAGEREF _Toc94281163 \h </w:instrText>
      </w:r>
      <w:r w:rsidRPr="00A31D52">
        <w:rPr>
          <w:noProof/>
        </w:rPr>
      </w:r>
      <w:r w:rsidRPr="00A31D52">
        <w:rPr>
          <w:noProof/>
        </w:rPr>
        <w:fldChar w:fldCharType="separate"/>
      </w:r>
      <w:r w:rsidR="001020EA">
        <w:rPr>
          <w:noProof/>
        </w:rPr>
        <w:t>106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A31D52">
        <w:rPr>
          <w:noProof/>
        </w:rPr>
        <w:tab/>
      </w:r>
      <w:r w:rsidRPr="00A31D52">
        <w:rPr>
          <w:noProof/>
        </w:rPr>
        <w:fldChar w:fldCharType="begin"/>
      </w:r>
      <w:r w:rsidRPr="00A31D52">
        <w:rPr>
          <w:noProof/>
        </w:rPr>
        <w:instrText xml:space="preserve"> PAGEREF _Toc94281164 \h </w:instrText>
      </w:r>
      <w:r w:rsidRPr="00A31D52">
        <w:rPr>
          <w:noProof/>
        </w:rPr>
      </w:r>
      <w:r w:rsidRPr="00A31D52">
        <w:rPr>
          <w:noProof/>
        </w:rPr>
        <w:fldChar w:fldCharType="separate"/>
      </w:r>
      <w:r w:rsidR="001020EA">
        <w:rPr>
          <w:noProof/>
        </w:rPr>
        <w:t>107</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A31D52">
        <w:rPr>
          <w:b w:val="0"/>
          <w:noProof/>
          <w:sz w:val="18"/>
        </w:rPr>
        <w:tab/>
      </w:r>
      <w:r w:rsidRPr="00A31D52">
        <w:rPr>
          <w:b w:val="0"/>
          <w:noProof/>
          <w:sz w:val="18"/>
        </w:rPr>
        <w:fldChar w:fldCharType="begin"/>
      </w:r>
      <w:r w:rsidRPr="00A31D52">
        <w:rPr>
          <w:b w:val="0"/>
          <w:noProof/>
          <w:sz w:val="18"/>
        </w:rPr>
        <w:instrText xml:space="preserve"> PAGEREF _Toc94281165 \h </w:instrText>
      </w:r>
      <w:r w:rsidRPr="00A31D52">
        <w:rPr>
          <w:b w:val="0"/>
          <w:noProof/>
          <w:sz w:val="18"/>
        </w:rPr>
      </w:r>
      <w:r w:rsidRPr="00A31D52">
        <w:rPr>
          <w:b w:val="0"/>
          <w:noProof/>
          <w:sz w:val="18"/>
        </w:rPr>
        <w:fldChar w:fldCharType="separate"/>
      </w:r>
      <w:r w:rsidR="001020EA">
        <w:rPr>
          <w:b w:val="0"/>
          <w:noProof/>
          <w:sz w:val="18"/>
        </w:rPr>
        <w:t>107</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A31D52">
        <w:rPr>
          <w:noProof/>
        </w:rPr>
        <w:tab/>
      </w:r>
      <w:r w:rsidRPr="00A31D52">
        <w:rPr>
          <w:noProof/>
        </w:rPr>
        <w:fldChar w:fldCharType="begin"/>
      </w:r>
      <w:r w:rsidRPr="00A31D52">
        <w:rPr>
          <w:noProof/>
        </w:rPr>
        <w:instrText xml:space="preserve"> PAGEREF _Toc94281166 \h </w:instrText>
      </w:r>
      <w:r w:rsidRPr="00A31D52">
        <w:rPr>
          <w:noProof/>
        </w:rPr>
      </w:r>
      <w:r w:rsidRPr="00A31D52">
        <w:rPr>
          <w:noProof/>
        </w:rPr>
        <w:fldChar w:fldCharType="separate"/>
      </w:r>
      <w:r w:rsidR="001020EA">
        <w:rPr>
          <w:noProof/>
        </w:rPr>
        <w:t>107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A31D52">
        <w:rPr>
          <w:noProof/>
        </w:rPr>
        <w:tab/>
      </w:r>
      <w:r w:rsidRPr="00A31D52">
        <w:rPr>
          <w:noProof/>
        </w:rPr>
        <w:fldChar w:fldCharType="begin"/>
      </w:r>
      <w:r w:rsidRPr="00A31D52">
        <w:rPr>
          <w:noProof/>
        </w:rPr>
        <w:instrText xml:space="preserve"> PAGEREF _Toc94281167 \h </w:instrText>
      </w:r>
      <w:r w:rsidRPr="00A31D52">
        <w:rPr>
          <w:noProof/>
        </w:rPr>
      </w:r>
      <w:r w:rsidRPr="00A31D52">
        <w:rPr>
          <w:noProof/>
        </w:rPr>
        <w:fldChar w:fldCharType="separate"/>
      </w:r>
      <w:r w:rsidR="001020EA">
        <w:rPr>
          <w:noProof/>
        </w:rPr>
        <w:t>108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A31D52">
        <w:rPr>
          <w:noProof/>
        </w:rPr>
        <w:tab/>
      </w:r>
      <w:r w:rsidRPr="00A31D52">
        <w:rPr>
          <w:noProof/>
        </w:rPr>
        <w:fldChar w:fldCharType="begin"/>
      </w:r>
      <w:r w:rsidRPr="00A31D52">
        <w:rPr>
          <w:noProof/>
        </w:rPr>
        <w:instrText xml:space="preserve"> PAGEREF _Toc94281168 \h </w:instrText>
      </w:r>
      <w:r w:rsidRPr="00A31D52">
        <w:rPr>
          <w:noProof/>
        </w:rPr>
      </w:r>
      <w:r w:rsidRPr="00A31D52">
        <w:rPr>
          <w:noProof/>
        </w:rPr>
        <w:fldChar w:fldCharType="separate"/>
      </w:r>
      <w:r w:rsidR="001020EA">
        <w:rPr>
          <w:noProof/>
        </w:rPr>
        <w:t>110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A31D52">
        <w:rPr>
          <w:noProof/>
        </w:rPr>
        <w:tab/>
      </w:r>
      <w:r w:rsidRPr="00A31D52">
        <w:rPr>
          <w:noProof/>
        </w:rPr>
        <w:fldChar w:fldCharType="begin"/>
      </w:r>
      <w:r w:rsidRPr="00A31D52">
        <w:rPr>
          <w:noProof/>
        </w:rPr>
        <w:instrText xml:space="preserve"> PAGEREF _Toc94281169 \h </w:instrText>
      </w:r>
      <w:r w:rsidRPr="00A31D52">
        <w:rPr>
          <w:noProof/>
        </w:rPr>
      </w:r>
      <w:r w:rsidRPr="00A31D52">
        <w:rPr>
          <w:noProof/>
        </w:rPr>
        <w:fldChar w:fldCharType="separate"/>
      </w:r>
      <w:r w:rsidR="001020EA">
        <w:rPr>
          <w:noProof/>
        </w:rPr>
        <w:t>110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A31D52">
        <w:rPr>
          <w:noProof/>
        </w:rPr>
        <w:tab/>
      </w:r>
      <w:r w:rsidRPr="00A31D52">
        <w:rPr>
          <w:noProof/>
        </w:rPr>
        <w:fldChar w:fldCharType="begin"/>
      </w:r>
      <w:r w:rsidRPr="00A31D52">
        <w:rPr>
          <w:noProof/>
        </w:rPr>
        <w:instrText xml:space="preserve"> PAGEREF _Toc94281170 \h </w:instrText>
      </w:r>
      <w:r w:rsidRPr="00A31D52">
        <w:rPr>
          <w:noProof/>
        </w:rPr>
      </w:r>
      <w:r w:rsidRPr="00A31D52">
        <w:rPr>
          <w:noProof/>
        </w:rPr>
        <w:fldChar w:fldCharType="separate"/>
      </w:r>
      <w:r w:rsidR="001020EA">
        <w:rPr>
          <w:noProof/>
        </w:rPr>
        <w:t>110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A31D52">
        <w:rPr>
          <w:noProof/>
        </w:rPr>
        <w:tab/>
      </w:r>
      <w:r w:rsidRPr="00A31D52">
        <w:rPr>
          <w:noProof/>
        </w:rPr>
        <w:fldChar w:fldCharType="begin"/>
      </w:r>
      <w:r w:rsidRPr="00A31D52">
        <w:rPr>
          <w:noProof/>
        </w:rPr>
        <w:instrText xml:space="preserve"> PAGEREF _Toc94281171 \h </w:instrText>
      </w:r>
      <w:r w:rsidRPr="00A31D52">
        <w:rPr>
          <w:noProof/>
        </w:rPr>
      </w:r>
      <w:r w:rsidRPr="00A31D52">
        <w:rPr>
          <w:noProof/>
        </w:rPr>
        <w:fldChar w:fldCharType="separate"/>
      </w:r>
      <w:r w:rsidR="001020EA">
        <w:rPr>
          <w:noProof/>
        </w:rPr>
        <w:t>113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A31D52">
        <w:rPr>
          <w:noProof/>
        </w:rPr>
        <w:tab/>
      </w:r>
      <w:r w:rsidRPr="00A31D52">
        <w:rPr>
          <w:noProof/>
        </w:rPr>
        <w:fldChar w:fldCharType="begin"/>
      </w:r>
      <w:r w:rsidRPr="00A31D52">
        <w:rPr>
          <w:noProof/>
        </w:rPr>
        <w:instrText xml:space="preserve"> PAGEREF _Toc94281172 \h </w:instrText>
      </w:r>
      <w:r w:rsidRPr="00A31D52">
        <w:rPr>
          <w:noProof/>
        </w:rPr>
      </w:r>
      <w:r w:rsidRPr="00A31D52">
        <w:rPr>
          <w:noProof/>
        </w:rPr>
        <w:fldChar w:fldCharType="separate"/>
      </w:r>
      <w:r w:rsidR="001020EA">
        <w:rPr>
          <w:noProof/>
        </w:rPr>
        <w:t>114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lastRenderedPageBreak/>
        <w:t>38</w:t>
      </w:r>
      <w:r>
        <w:rPr>
          <w:noProof/>
        </w:rPr>
        <w:noBreakHyphen/>
        <w:t>38</w:t>
      </w:r>
      <w:r>
        <w:rPr>
          <w:noProof/>
        </w:rPr>
        <w:tab/>
        <w:t>Disability support provided to NDIS participants</w:t>
      </w:r>
      <w:r w:rsidRPr="00A31D52">
        <w:rPr>
          <w:noProof/>
        </w:rPr>
        <w:tab/>
      </w:r>
      <w:r w:rsidRPr="00A31D52">
        <w:rPr>
          <w:noProof/>
        </w:rPr>
        <w:fldChar w:fldCharType="begin"/>
      </w:r>
      <w:r w:rsidRPr="00A31D52">
        <w:rPr>
          <w:noProof/>
        </w:rPr>
        <w:instrText xml:space="preserve"> PAGEREF _Toc94281173 \h </w:instrText>
      </w:r>
      <w:r w:rsidRPr="00A31D52">
        <w:rPr>
          <w:noProof/>
        </w:rPr>
      </w:r>
      <w:r w:rsidRPr="00A31D52">
        <w:rPr>
          <w:noProof/>
        </w:rPr>
        <w:fldChar w:fldCharType="separate"/>
      </w:r>
      <w:r w:rsidR="001020EA">
        <w:rPr>
          <w:noProof/>
        </w:rPr>
        <w:t>114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A31D52">
        <w:rPr>
          <w:noProof/>
        </w:rPr>
        <w:tab/>
      </w:r>
      <w:r w:rsidRPr="00A31D52">
        <w:rPr>
          <w:noProof/>
        </w:rPr>
        <w:fldChar w:fldCharType="begin"/>
      </w:r>
      <w:r w:rsidRPr="00A31D52">
        <w:rPr>
          <w:noProof/>
        </w:rPr>
        <w:instrText xml:space="preserve"> PAGEREF _Toc94281174 \h </w:instrText>
      </w:r>
      <w:r w:rsidRPr="00A31D52">
        <w:rPr>
          <w:noProof/>
        </w:rPr>
      </w:r>
      <w:r w:rsidRPr="00A31D52">
        <w:rPr>
          <w:noProof/>
        </w:rPr>
        <w:fldChar w:fldCharType="separate"/>
      </w:r>
      <w:r w:rsidR="001020EA">
        <w:rPr>
          <w:noProof/>
        </w:rPr>
        <w:t>115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A31D52">
        <w:rPr>
          <w:noProof/>
        </w:rPr>
        <w:tab/>
      </w:r>
      <w:r w:rsidRPr="00A31D52">
        <w:rPr>
          <w:noProof/>
        </w:rPr>
        <w:fldChar w:fldCharType="begin"/>
      </w:r>
      <w:r w:rsidRPr="00A31D52">
        <w:rPr>
          <w:noProof/>
        </w:rPr>
        <w:instrText xml:space="preserve"> PAGEREF _Toc94281175 \h </w:instrText>
      </w:r>
      <w:r w:rsidRPr="00A31D52">
        <w:rPr>
          <w:noProof/>
        </w:rPr>
      </w:r>
      <w:r w:rsidRPr="00A31D52">
        <w:rPr>
          <w:noProof/>
        </w:rPr>
        <w:fldChar w:fldCharType="separate"/>
      </w:r>
      <w:r w:rsidR="001020EA">
        <w:rPr>
          <w:noProof/>
        </w:rPr>
        <w:t>115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A31D52">
        <w:rPr>
          <w:noProof/>
        </w:rPr>
        <w:tab/>
      </w:r>
      <w:r w:rsidRPr="00A31D52">
        <w:rPr>
          <w:noProof/>
        </w:rPr>
        <w:fldChar w:fldCharType="begin"/>
      </w:r>
      <w:r w:rsidRPr="00A31D52">
        <w:rPr>
          <w:noProof/>
        </w:rPr>
        <w:instrText xml:space="preserve"> PAGEREF _Toc94281176 \h </w:instrText>
      </w:r>
      <w:r w:rsidRPr="00A31D52">
        <w:rPr>
          <w:noProof/>
        </w:rPr>
      </w:r>
      <w:r w:rsidRPr="00A31D52">
        <w:rPr>
          <w:noProof/>
        </w:rPr>
        <w:fldChar w:fldCharType="separate"/>
      </w:r>
      <w:r w:rsidR="001020EA">
        <w:rPr>
          <w:noProof/>
        </w:rPr>
        <w:t>115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A31D52">
        <w:rPr>
          <w:noProof/>
        </w:rPr>
        <w:tab/>
      </w:r>
      <w:r w:rsidRPr="00A31D52">
        <w:rPr>
          <w:noProof/>
        </w:rPr>
        <w:fldChar w:fldCharType="begin"/>
      </w:r>
      <w:r w:rsidRPr="00A31D52">
        <w:rPr>
          <w:noProof/>
        </w:rPr>
        <w:instrText xml:space="preserve"> PAGEREF _Toc94281177 \h </w:instrText>
      </w:r>
      <w:r w:rsidRPr="00A31D52">
        <w:rPr>
          <w:noProof/>
        </w:rPr>
      </w:r>
      <w:r w:rsidRPr="00A31D52">
        <w:rPr>
          <w:noProof/>
        </w:rPr>
        <w:fldChar w:fldCharType="separate"/>
      </w:r>
      <w:r w:rsidR="001020EA">
        <w:rPr>
          <w:noProof/>
        </w:rPr>
        <w:t>115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A31D52">
        <w:rPr>
          <w:noProof/>
        </w:rPr>
        <w:tab/>
      </w:r>
      <w:r w:rsidRPr="00A31D52">
        <w:rPr>
          <w:noProof/>
        </w:rPr>
        <w:fldChar w:fldCharType="begin"/>
      </w:r>
      <w:r w:rsidRPr="00A31D52">
        <w:rPr>
          <w:noProof/>
        </w:rPr>
        <w:instrText xml:space="preserve"> PAGEREF _Toc94281178 \h </w:instrText>
      </w:r>
      <w:r w:rsidRPr="00A31D52">
        <w:rPr>
          <w:noProof/>
        </w:rPr>
      </w:r>
      <w:r w:rsidRPr="00A31D52">
        <w:rPr>
          <w:noProof/>
        </w:rPr>
        <w:fldChar w:fldCharType="separate"/>
      </w:r>
      <w:r w:rsidR="001020EA">
        <w:rPr>
          <w:noProof/>
        </w:rPr>
        <w:t>117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A31D52">
        <w:rPr>
          <w:noProof/>
        </w:rPr>
        <w:tab/>
      </w:r>
      <w:r w:rsidRPr="00A31D52">
        <w:rPr>
          <w:noProof/>
        </w:rPr>
        <w:fldChar w:fldCharType="begin"/>
      </w:r>
      <w:r w:rsidRPr="00A31D52">
        <w:rPr>
          <w:noProof/>
        </w:rPr>
        <w:instrText xml:space="preserve"> PAGEREF _Toc94281179 \h </w:instrText>
      </w:r>
      <w:r w:rsidRPr="00A31D52">
        <w:rPr>
          <w:noProof/>
        </w:rPr>
      </w:r>
      <w:r w:rsidRPr="00A31D52">
        <w:rPr>
          <w:noProof/>
        </w:rPr>
        <w:fldChar w:fldCharType="separate"/>
      </w:r>
      <w:r w:rsidR="001020EA">
        <w:rPr>
          <w:noProof/>
        </w:rPr>
        <w:t>118</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A31D52">
        <w:rPr>
          <w:b w:val="0"/>
          <w:noProof/>
          <w:sz w:val="18"/>
        </w:rPr>
        <w:tab/>
      </w:r>
      <w:r w:rsidRPr="00A31D52">
        <w:rPr>
          <w:b w:val="0"/>
          <w:noProof/>
          <w:sz w:val="18"/>
        </w:rPr>
        <w:fldChar w:fldCharType="begin"/>
      </w:r>
      <w:r w:rsidRPr="00A31D52">
        <w:rPr>
          <w:b w:val="0"/>
          <w:noProof/>
          <w:sz w:val="18"/>
        </w:rPr>
        <w:instrText xml:space="preserve"> PAGEREF _Toc94281180 \h </w:instrText>
      </w:r>
      <w:r w:rsidRPr="00A31D52">
        <w:rPr>
          <w:b w:val="0"/>
          <w:noProof/>
          <w:sz w:val="18"/>
        </w:rPr>
      </w:r>
      <w:r w:rsidRPr="00A31D52">
        <w:rPr>
          <w:b w:val="0"/>
          <w:noProof/>
          <w:sz w:val="18"/>
        </w:rPr>
        <w:fldChar w:fldCharType="separate"/>
      </w:r>
      <w:r w:rsidR="001020EA">
        <w:rPr>
          <w:b w:val="0"/>
          <w:noProof/>
          <w:sz w:val="18"/>
        </w:rPr>
        <w:t>119</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A31D52">
        <w:rPr>
          <w:noProof/>
        </w:rPr>
        <w:tab/>
      </w:r>
      <w:r w:rsidRPr="00A31D52">
        <w:rPr>
          <w:noProof/>
        </w:rPr>
        <w:fldChar w:fldCharType="begin"/>
      </w:r>
      <w:r w:rsidRPr="00A31D52">
        <w:rPr>
          <w:noProof/>
        </w:rPr>
        <w:instrText xml:space="preserve"> PAGEREF _Toc94281181 \h </w:instrText>
      </w:r>
      <w:r w:rsidRPr="00A31D52">
        <w:rPr>
          <w:noProof/>
        </w:rPr>
      </w:r>
      <w:r w:rsidRPr="00A31D52">
        <w:rPr>
          <w:noProof/>
        </w:rPr>
        <w:fldChar w:fldCharType="separate"/>
      </w:r>
      <w:r w:rsidR="001020EA">
        <w:rPr>
          <w:noProof/>
        </w:rPr>
        <w:t>119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A31D52">
        <w:rPr>
          <w:noProof/>
        </w:rPr>
        <w:tab/>
      </w:r>
      <w:r w:rsidRPr="00A31D52">
        <w:rPr>
          <w:noProof/>
        </w:rPr>
        <w:fldChar w:fldCharType="begin"/>
      </w:r>
      <w:r w:rsidRPr="00A31D52">
        <w:rPr>
          <w:noProof/>
        </w:rPr>
        <w:instrText xml:space="preserve"> PAGEREF _Toc94281182 \h </w:instrText>
      </w:r>
      <w:r w:rsidRPr="00A31D52">
        <w:rPr>
          <w:noProof/>
        </w:rPr>
      </w:r>
      <w:r w:rsidRPr="00A31D52">
        <w:rPr>
          <w:noProof/>
        </w:rPr>
        <w:fldChar w:fldCharType="separate"/>
      </w:r>
      <w:r w:rsidR="001020EA">
        <w:rPr>
          <w:noProof/>
        </w:rPr>
        <w:t>119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A31D52">
        <w:rPr>
          <w:noProof/>
        </w:rPr>
        <w:tab/>
      </w:r>
      <w:r w:rsidRPr="00A31D52">
        <w:rPr>
          <w:noProof/>
        </w:rPr>
        <w:fldChar w:fldCharType="begin"/>
      </w:r>
      <w:r w:rsidRPr="00A31D52">
        <w:rPr>
          <w:noProof/>
        </w:rPr>
        <w:instrText xml:space="preserve"> PAGEREF _Toc94281183 \h </w:instrText>
      </w:r>
      <w:r w:rsidRPr="00A31D52">
        <w:rPr>
          <w:noProof/>
        </w:rPr>
      </w:r>
      <w:r w:rsidRPr="00A31D52">
        <w:rPr>
          <w:noProof/>
        </w:rPr>
        <w:fldChar w:fldCharType="separate"/>
      </w:r>
      <w:r w:rsidR="001020EA">
        <w:rPr>
          <w:noProof/>
        </w:rPr>
        <w:t>120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A31D52">
        <w:rPr>
          <w:noProof/>
        </w:rPr>
        <w:tab/>
      </w:r>
      <w:r w:rsidRPr="00A31D52">
        <w:rPr>
          <w:noProof/>
        </w:rPr>
        <w:fldChar w:fldCharType="begin"/>
      </w:r>
      <w:r w:rsidRPr="00A31D52">
        <w:rPr>
          <w:noProof/>
        </w:rPr>
        <w:instrText xml:space="preserve"> PAGEREF _Toc94281184 \h </w:instrText>
      </w:r>
      <w:r w:rsidRPr="00A31D52">
        <w:rPr>
          <w:noProof/>
        </w:rPr>
      </w:r>
      <w:r w:rsidRPr="00A31D52">
        <w:rPr>
          <w:noProof/>
        </w:rPr>
        <w:fldChar w:fldCharType="separate"/>
      </w:r>
      <w:r w:rsidR="001020EA">
        <w:rPr>
          <w:noProof/>
        </w:rPr>
        <w:t>120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3F33C7">
        <w:rPr>
          <w:i/>
          <w:iCs/>
          <w:noProof/>
        </w:rPr>
        <w:t>not</w:t>
      </w:r>
      <w:r>
        <w:rPr>
          <w:noProof/>
        </w:rPr>
        <w:t xml:space="preserve"> GST</w:t>
      </w:r>
      <w:r>
        <w:rPr>
          <w:noProof/>
        </w:rPr>
        <w:noBreakHyphen/>
        <w:t>free</w:t>
      </w:r>
      <w:r w:rsidRPr="00A31D52">
        <w:rPr>
          <w:noProof/>
        </w:rPr>
        <w:tab/>
      </w:r>
      <w:r w:rsidRPr="00A31D52">
        <w:rPr>
          <w:noProof/>
        </w:rPr>
        <w:fldChar w:fldCharType="begin"/>
      </w:r>
      <w:r w:rsidRPr="00A31D52">
        <w:rPr>
          <w:noProof/>
        </w:rPr>
        <w:instrText xml:space="preserve"> PAGEREF _Toc94281185 \h </w:instrText>
      </w:r>
      <w:r w:rsidRPr="00A31D52">
        <w:rPr>
          <w:noProof/>
        </w:rPr>
      </w:r>
      <w:r w:rsidRPr="00A31D52">
        <w:rPr>
          <w:noProof/>
        </w:rPr>
        <w:fldChar w:fldCharType="separate"/>
      </w:r>
      <w:r w:rsidR="001020EA">
        <w:rPr>
          <w:noProof/>
        </w:rPr>
        <w:t>120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A31D52">
        <w:rPr>
          <w:noProof/>
        </w:rPr>
        <w:tab/>
      </w:r>
      <w:r w:rsidRPr="00A31D52">
        <w:rPr>
          <w:noProof/>
        </w:rPr>
        <w:fldChar w:fldCharType="begin"/>
      </w:r>
      <w:r w:rsidRPr="00A31D52">
        <w:rPr>
          <w:noProof/>
        </w:rPr>
        <w:instrText xml:space="preserve"> PAGEREF _Toc94281186 \h </w:instrText>
      </w:r>
      <w:r w:rsidRPr="00A31D52">
        <w:rPr>
          <w:noProof/>
        </w:rPr>
      </w:r>
      <w:r w:rsidRPr="00A31D52">
        <w:rPr>
          <w:noProof/>
        </w:rPr>
        <w:fldChar w:fldCharType="separate"/>
      </w:r>
      <w:r w:rsidR="001020EA">
        <w:rPr>
          <w:noProof/>
        </w:rPr>
        <w:t>121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A31D52">
        <w:rPr>
          <w:noProof/>
        </w:rPr>
        <w:tab/>
      </w:r>
      <w:r w:rsidRPr="00A31D52">
        <w:rPr>
          <w:noProof/>
        </w:rPr>
        <w:fldChar w:fldCharType="begin"/>
      </w:r>
      <w:r w:rsidRPr="00A31D52">
        <w:rPr>
          <w:noProof/>
        </w:rPr>
        <w:instrText xml:space="preserve"> PAGEREF _Toc94281187 \h </w:instrText>
      </w:r>
      <w:r w:rsidRPr="00A31D52">
        <w:rPr>
          <w:noProof/>
        </w:rPr>
      </w:r>
      <w:r w:rsidRPr="00A31D52">
        <w:rPr>
          <w:noProof/>
        </w:rPr>
        <w:fldChar w:fldCharType="separate"/>
      </w:r>
      <w:r w:rsidR="001020EA">
        <w:rPr>
          <w:noProof/>
        </w:rPr>
        <w:t>121</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A31D52">
        <w:rPr>
          <w:b w:val="0"/>
          <w:noProof/>
          <w:sz w:val="18"/>
        </w:rPr>
        <w:tab/>
      </w:r>
      <w:r w:rsidRPr="00A31D52">
        <w:rPr>
          <w:b w:val="0"/>
          <w:noProof/>
          <w:sz w:val="18"/>
        </w:rPr>
        <w:fldChar w:fldCharType="begin"/>
      </w:r>
      <w:r w:rsidRPr="00A31D52">
        <w:rPr>
          <w:b w:val="0"/>
          <w:noProof/>
          <w:sz w:val="18"/>
        </w:rPr>
        <w:instrText xml:space="preserve"> PAGEREF _Toc94281188 \h </w:instrText>
      </w:r>
      <w:r w:rsidRPr="00A31D52">
        <w:rPr>
          <w:b w:val="0"/>
          <w:noProof/>
          <w:sz w:val="18"/>
        </w:rPr>
      </w:r>
      <w:r w:rsidRPr="00A31D52">
        <w:rPr>
          <w:b w:val="0"/>
          <w:noProof/>
          <w:sz w:val="18"/>
        </w:rPr>
        <w:fldChar w:fldCharType="separate"/>
      </w:r>
      <w:r w:rsidR="001020EA">
        <w:rPr>
          <w:b w:val="0"/>
          <w:noProof/>
          <w:sz w:val="18"/>
        </w:rPr>
        <w:t>122</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A31D52">
        <w:rPr>
          <w:noProof/>
        </w:rPr>
        <w:tab/>
      </w:r>
      <w:r w:rsidRPr="00A31D52">
        <w:rPr>
          <w:noProof/>
        </w:rPr>
        <w:fldChar w:fldCharType="begin"/>
      </w:r>
      <w:r w:rsidRPr="00A31D52">
        <w:rPr>
          <w:noProof/>
        </w:rPr>
        <w:instrText xml:space="preserve"> PAGEREF _Toc94281189 \h </w:instrText>
      </w:r>
      <w:r w:rsidRPr="00A31D52">
        <w:rPr>
          <w:noProof/>
        </w:rPr>
      </w:r>
      <w:r w:rsidRPr="00A31D52">
        <w:rPr>
          <w:noProof/>
        </w:rPr>
        <w:fldChar w:fldCharType="separate"/>
      </w:r>
      <w:r w:rsidR="001020EA">
        <w:rPr>
          <w:noProof/>
        </w:rPr>
        <w:t>122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A31D52">
        <w:rPr>
          <w:noProof/>
        </w:rPr>
        <w:tab/>
      </w:r>
      <w:r w:rsidRPr="00A31D52">
        <w:rPr>
          <w:noProof/>
        </w:rPr>
        <w:fldChar w:fldCharType="begin"/>
      </w:r>
      <w:r w:rsidRPr="00A31D52">
        <w:rPr>
          <w:noProof/>
        </w:rPr>
        <w:instrText xml:space="preserve"> PAGEREF _Toc94281190 \h </w:instrText>
      </w:r>
      <w:r w:rsidRPr="00A31D52">
        <w:rPr>
          <w:noProof/>
        </w:rPr>
      </w:r>
      <w:r w:rsidRPr="00A31D52">
        <w:rPr>
          <w:noProof/>
        </w:rPr>
        <w:fldChar w:fldCharType="separate"/>
      </w:r>
      <w:r w:rsidR="001020EA">
        <w:rPr>
          <w:noProof/>
        </w:rPr>
        <w:t>122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A31D52">
        <w:rPr>
          <w:noProof/>
        </w:rPr>
        <w:tab/>
      </w:r>
      <w:r w:rsidRPr="00A31D52">
        <w:rPr>
          <w:noProof/>
        </w:rPr>
        <w:fldChar w:fldCharType="begin"/>
      </w:r>
      <w:r w:rsidRPr="00A31D52">
        <w:rPr>
          <w:noProof/>
        </w:rPr>
        <w:instrText xml:space="preserve"> PAGEREF _Toc94281191 \h </w:instrText>
      </w:r>
      <w:r w:rsidRPr="00A31D52">
        <w:rPr>
          <w:noProof/>
        </w:rPr>
      </w:r>
      <w:r w:rsidRPr="00A31D52">
        <w:rPr>
          <w:noProof/>
        </w:rPr>
        <w:fldChar w:fldCharType="separate"/>
      </w:r>
      <w:r w:rsidR="001020EA">
        <w:rPr>
          <w:noProof/>
        </w:rPr>
        <w:t>123</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cross</w:t>
      </w:r>
      <w:r>
        <w:rPr>
          <w:noProof/>
        </w:rPr>
        <w:noBreakHyphen/>
        <w:t>border supplies</w:t>
      </w:r>
      <w:r w:rsidRPr="00A31D52">
        <w:rPr>
          <w:b w:val="0"/>
          <w:noProof/>
          <w:sz w:val="18"/>
        </w:rPr>
        <w:tab/>
      </w:r>
      <w:r w:rsidRPr="00A31D52">
        <w:rPr>
          <w:b w:val="0"/>
          <w:noProof/>
          <w:sz w:val="18"/>
        </w:rPr>
        <w:fldChar w:fldCharType="begin"/>
      </w:r>
      <w:r w:rsidRPr="00A31D52">
        <w:rPr>
          <w:b w:val="0"/>
          <w:noProof/>
          <w:sz w:val="18"/>
        </w:rPr>
        <w:instrText xml:space="preserve"> PAGEREF _Toc94281192 \h </w:instrText>
      </w:r>
      <w:r w:rsidRPr="00A31D52">
        <w:rPr>
          <w:b w:val="0"/>
          <w:noProof/>
          <w:sz w:val="18"/>
        </w:rPr>
      </w:r>
      <w:r w:rsidRPr="00A31D52">
        <w:rPr>
          <w:b w:val="0"/>
          <w:noProof/>
          <w:sz w:val="18"/>
        </w:rPr>
        <w:fldChar w:fldCharType="separate"/>
      </w:r>
      <w:r w:rsidR="001020EA">
        <w:rPr>
          <w:b w:val="0"/>
          <w:noProof/>
          <w:sz w:val="18"/>
        </w:rPr>
        <w:t>123</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A31D52">
        <w:rPr>
          <w:noProof/>
        </w:rPr>
        <w:tab/>
      </w:r>
      <w:r w:rsidRPr="00A31D52">
        <w:rPr>
          <w:noProof/>
        </w:rPr>
        <w:fldChar w:fldCharType="begin"/>
      </w:r>
      <w:r w:rsidRPr="00A31D52">
        <w:rPr>
          <w:noProof/>
        </w:rPr>
        <w:instrText xml:space="preserve"> PAGEREF _Toc94281193 \h </w:instrText>
      </w:r>
      <w:r w:rsidRPr="00A31D52">
        <w:rPr>
          <w:noProof/>
        </w:rPr>
      </w:r>
      <w:r w:rsidRPr="00A31D52">
        <w:rPr>
          <w:noProof/>
        </w:rPr>
        <w:fldChar w:fldCharType="separate"/>
      </w:r>
      <w:r w:rsidR="001020EA">
        <w:rPr>
          <w:noProof/>
        </w:rPr>
        <w:t>123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A31D52">
        <w:rPr>
          <w:noProof/>
        </w:rPr>
        <w:tab/>
      </w:r>
      <w:r w:rsidRPr="00A31D52">
        <w:rPr>
          <w:noProof/>
        </w:rPr>
        <w:fldChar w:fldCharType="begin"/>
      </w:r>
      <w:r w:rsidRPr="00A31D52">
        <w:rPr>
          <w:noProof/>
        </w:rPr>
        <w:instrText xml:space="preserve"> PAGEREF _Toc94281194 \h </w:instrText>
      </w:r>
      <w:r w:rsidRPr="00A31D52">
        <w:rPr>
          <w:noProof/>
        </w:rPr>
      </w:r>
      <w:r w:rsidRPr="00A31D52">
        <w:rPr>
          <w:noProof/>
        </w:rPr>
        <w:fldChar w:fldCharType="separate"/>
      </w:r>
      <w:r w:rsidR="001020EA">
        <w:rPr>
          <w:noProof/>
        </w:rPr>
        <w:t>128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A31D52">
        <w:rPr>
          <w:noProof/>
        </w:rPr>
        <w:tab/>
      </w:r>
      <w:r w:rsidRPr="00A31D52">
        <w:rPr>
          <w:noProof/>
        </w:rPr>
        <w:fldChar w:fldCharType="begin"/>
      </w:r>
      <w:r w:rsidRPr="00A31D52">
        <w:rPr>
          <w:noProof/>
        </w:rPr>
        <w:instrText xml:space="preserve"> PAGEREF _Toc94281195 \h </w:instrText>
      </w:r>
      <w:r w:rsidRPr="00A31D52">
        <w:rPr>
          <w:noProof/>
        </w:rPr>
      </w:r>
      <w:r w:rsidRPr="00A31D52">
        <w:rPr>
          <w:noProof/>
        </w:rPr>
        <w:fldChar w:fldCharType="separate"/>
      </w:r>
      <w:r w:rsidR="001020EA">
        <w:rPr>
          <w:noProof/>
        </w:rPr>
        <w:t>129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the indirect tax zone</w:t>
      </w:r>
      <w:r w:rsidRPr="00A31D52">
        <w:rPr>
          <w:noProof/>
        </w:rPr>
        <w:tab/>
      </w:r>
      <w:r w:rsidRPr="00A31D52">
        <w:rPr>
          <w:noProof/>
        </w:rPr>
        <w:fldChar w:fldCharType="begin"/>
      </w:r>
      <w:r w:rsidRPr="00A31D52">
        <w:rPr>
          <w:noProof/>
        </w:rPr>
        <w:instrText xml:space="preserve"> PAGEREF _Toc94281196 \h </w:instrText>
      </w:r>
      <w:r w:rsidRPr="00A31D52">
        <w:rPr>
          <w:noProof/>
        </w:rPr>
      </w:r>
      <w:r w:rsidRPr="00A31D52">
        <w:rPr>
          <w:noProof/>
        </w:rPr>
        <w:fldChar w:fldCharType="separate"/>
      </w:r>
      <w:r w:rsidR="001020EA">
        <w:rPr>
          <w:noProof/>
        </w:rPr>
        <w:t>129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191</w:t>
      </w:r>
      <w:r>
        <w:rPr>
          <w:noProof/>
        </w:rPr>
        <w:tab/>
        <w:t>Supplies relating to the repair etc. of goods under warranty</w:t>
      </w:r>
      <w:r w:rsidRPr="00A31D52">
        <w:rPr>
          <w:noProof/>
        </w:rPr>
        <w:tab/>
      </w:r>
      <w:r w:rsidRPr="00A31D52">
        <w:rPr>
          <w:noProof/>
        </w:rPr>
        <w:fldChar w:fldCharType="begin"/>
      </w:r>
      <w:r w:rsidRPr="00A31D52">
        <w:rPr>
          <w:noProof/>
        </w:rPr>
        <w:instrText xml:space="preserve"> PAGEREF _Toc94281197 \h </w:instrText>
      </w:r>
      <w:r w:rsidRPr="00A31D52">
        <w:rPr>
          <w:noProof/>
        </w:rPr>
      </w:r>
      <w:r w:rsidRPr="00A31D52">
        <w:rPr>
          <w:noProof/>
        </w:rPr>
        <w:fldChar w:fldCharType="separate"/>
      </w:r>
      <w:r w:rsidR="001020EA">
        <w:rPr>
          <w:noProof/>
        </w:rPr>
        <w:t>132</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A31D52">
        <w:rPr>
          <w:b w:val="0"/>
          <w:noProof/>
          <w:sz w:val="18"/>
        </w:rPr>
        <w:tab/>
      </w:r>
      <w:r w:rsidRPr="00A31D52">
        <w:rPr>
          <w:b w:val="0"/>
          <w:noProof/>
          <w:sz w:val="18"/>
        </w:rPr>
        <w:fldChar w:fldCharType="begin"/>
      </w:r>
      <w:r w:rsidRPr="00A31D52">
        <w:rPr>
          <w:b w:val="0"/>
          <w:noProof/>
          <w:sz w:val="18"/>
        </w:rPr>
        <w:instrText xml:space="preserve"> PAGEREF _Toc94281198 \h </w:instrText>
      </w:r>
      <w:r w:rsidRPr="00A31D52">
        <w:rPr>
          <w:b w:val="0"/>
          <w:noProof/>
          <w:sz w:val="18"/>
        </w:rPr>
      </w:r>
      <w:r w:rsidRPr="00A31D52">
        <w:rPr>
          <w:b w:val="0"/>
          <w:noProof/>
          <w:sz w:val="18"/>
        </w:rPr>
        <w:fldChar w:fldCharType="separate"/>
      </w:r>
      <w:r w:rsidR="001020EA">
        <w:rPr>
          <w:b w:val="0"/>
          <w:noProof/>
          <w:sz w:val="18"/>
        </w:rPr>
        <w:t>133</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A31D52">
        <w:rPr>
          <w:noProof/>
        </w:rPr>
        <w:tab/>
      </w:r>
      <w:r w:rsidRPr="00A31D52">
        <w:rPr>
          <w:noProof/>
        </w:rPr>
        <w:fldChar w:fldCharType="begin"/>
      </w:r>
      <w:r w:rsidRPr="00A31D52">
        <w:rPr>
          <w:noProof/>
        </w:rPr>
        <w:instrText xml:space="preserve"> PAGEREF _Toc94281199 \h </w:instrText>
      </w:r>
      <w:r w:rsidRPr="00A31D52">
        <w:rPr>
          <w:noProof/>
        </w:rPr>
      </w:r>
      <w:r w:rsidRPr="00A31D52">
        <w:rPr>
          <w:noProof/>
        </w:rPr>
        <w:fldChar w:fldCharType="separate"/>
      </w:r>
      <w:r w:rsidR="001020EA">
        <w:rPr>
          <w:noProof/>
        </w:rPr>
        <w:t>133</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A31D52">
        <w:rPr>
          <w:b w:val="0"/>
          <w:noProof/>
          <w:sz w:val="18"/>
        </w:rPr>
        <w:tab/>
      </w:r>
      <w:r w:rsidRPr="00A31D52">
        <w:rPr>
          <w:b w:val="0"/>
          <w:noProof/>
          <w:sz w:val="18"/>
        </w:rPr>
        <w:fldChar w:fldCharType="begin"/>
      </w:r>
      <w:r w:rsidRPr="00A31D52">
        <w:rPr>
          <w:b w:val="0"/>
          <w:noProof/>
          <w:sz w:val="18"/>
        </w:rPr>
        <w:instrText xml:space="preserve"> PAGEREF _Toc94281200 \h </w:instrText>
      </w:r>
      <w:r w:rsidRPr="00A31D52">
        <w:rPr>
          <w:b w:val="0"/>
          <w:noProof/>
          <w:sz w:val="18"/>
        </w:rPr>
      </w:r>
      <w:r w:rsidRPr="00A31D52">
        <w:rPr>
          <w:b w:val="0"/>
          <w:noProof/>
          <w:sz w:val="18"/>
        </w:rPr>
        <w:fldChar w:fldCharType="separate"/>
      </w:r>
      <w:r w:rsidR="001020EA">
        <w:rPr>
          <w:b w:val="0"/>
          <w:noProof/>
          <w:sz w:val="18"/>
        </w:rPr>
        <w:t>133</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A31D52">
        <w:rPr>
          <w:noProof/>
        </w:rPr>
        <w:tab/>
      </w:r>
      <w:r w:rsidRPr="00A31D52">
        <w:rPr>
          <w:noProof/>
        </w:rPr>
        <w:fldChar w:fldCharType="begin"/>
      </w:r>
      <w:r w:rsidRPr="00A31D52">
        <w:rPr>
          <w:noProof/>
        </w:rPr>
        <w:instrText xml:space="preserve"> PAGEREF _Toc94281201 \h </w:instrText>
      </w:r>
      <w:r w:rsidRPr="00A31D52">
        <w:rPr>
          <w:noProof/>
        </w:rPr>
      </w:r>
      <w:r w:rsidRPr="00A31D52">
        <w:rPr>
          <w:noProof/>
        </w:rPr>
        <w:fldChar w:fldCharType="separate"/>
      </w:r>
      <w:r w:rsidR="001020EA">
        <w:rPr>
          <w:noProof/>
        </w:rPr>
        <w:t>133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A31D52">
        <w:rPr>
          <w:noProof/>
        </w:rPr>
        <w:tab/>
      </w:r>
      <w:r w:rsidRPr="00A31D52">
        <w:rPr>
          <w:noProof/>
        </w:rPr>
        <w:fldChar w:fldCharType="begin"/>
      </w:r>
      <w:r w:rsidRPr="00A31D52">
        <w:rPr>
          <w:noProof/>
        </w:rPr>
        <w:instrText xml:space="preserve"> PAGEREF _Toc94281202 \h </w:instrText>
      </w:r>
      <w:r w:rsidRPr="00A31D52">
        <w:rPr>
          <w:noProof/>
        </w:rPr>
      </w:r>
      <w:r w:rsidRPr="00A31D52">
        <w:rPr>
          <w:noProof/>
        </w:rPr>
        <w:fldChar w:fldCharType="separate"/>
      </w:r>
      <w:r w:rsidR="001020EA">
        <w:rPr>
          <w:noProof/>
        </w:rPr>
        <w:t>134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A31D52">
        <w:rPr>
          <w:noProof/>
        </w:rPr>
        <w:tab/>
      </w:r>
      <w:r w:rsidRPr="00A31D52">
        <w:rPr>
          <w:noProof/>
        </w:rPr>
        <w:fldChar w:fldCharType="begin"/>
      </w:r>
      <w:r w:rsidRPr="00A31D52">
        <w:rPr>
          <w:noProof/>
        </w:rPr>
        <w:instrText xml:space="preserve"> PAGEREF _Toc94281203 \h </w:instrText>
      </w:r>
      <w:r w:rsidRPr="00A31D52">
        <w:rPr>
          <w:noProof/>
        </w:rPr>
      </w:r>
      <w:r w:rsidRPr="00A31D52">
        <w:rPr>
          <w:noProof/>
        </w:rPr>
        <w:fldChar w:fldCharType="separate"/>
      </w:r>
      <w:r w:rsidR="001020EA">
        <w:rPr>
          <w:noProof/>
        </w:rPr>
        <w:t>135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A31D52">
        <w:rPr>
          <w:noProof/>
        </w:rPr>
        <w:tab/>
      </w:r>
      <w:r w:rsidRPr="00A31D52">
        <w:rPr>
          <w:noProof/>
        </w:rPr>
        <w:fldChar w:fldCharType="begin"/>
      </w:r>
      <w:r w:rsidRPr="00A31D52">
        <w:rPr>
          <w:noProof/>
        </w:rPr>
        <w:instrText xml:space="preserve"> PAGEREF _Toc94281204 \h </w:instrText>
      </w:r>
      <w:r w:rsidRPr="00A31D52">
        <w:rPr>
          <w:noProof/>
        </w:rPr>
      </w:r>
      <w:r w:rsidRPr="00A31D52">
        <w:rPr>
          <w:noProof/>
        </w:rPr>
        <w:fldChar w:fldCharType="separate"/>
      </w:r>
      <w:r w:rsidR="001020EA">
        <w:rPr>
          <w:noProof/>
        </w:rPr>
        <w:t>135</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A31D52">
        <w:rPr>
          <w:b w:val="0"/>
          <w:noProof/>
          <w:sz w:val="18"/>
        </w:rPr>
        <w:tab/>
      </w:r>
      <w:r w:rsidRPr="00A31D52">
        <w:rPr>
          <w:b w:val="0"/>
          <w:noProof/>
          <w:sz w:val="18"/>
        </w:rPr>
        <w:fldChar w:fldCharType="begin"/>
      </w:r>
      <w:r w:rsidRPr="00A31D52">
        <w:rPr>
          <w:b w:val="0"/>
          <w:noProof/>
          <w:sz w:val="18"/>
        </w:rPr>
        <w:instrText xml:space="preserve"> PAGEREF _Toc94281205 \h </w:instrText>
      </w:r>
      <w:r w:rsidRPr="00A31D52">
        <w:rPr>
          <w:b w:val="0"/>
          <w:noProof/>
          <w:sz w:val="18"/>
        </w:rPr>
      </w:r>
      <w:r w:rsidRPr="00A31D52">
        <w:rPr>
          <w:b w:val="0"/>
          <w:noProof/>
          <w:sz w:val="18"/>
        </w:rPr>
        <w:fldChar w:fldCharType="separate"/>
      </w:r>
      <w:r w:rsidR="001020EA">
        <w:rPr>
          <w:b w:val="0"/>
          <w:noProof/>
          <w:sz w:val="18"/>
        </w:rPr>
        <w:t>136</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A31D52">
        <w:rPr>
          <w:noProof/>
        </w:rPr>
        <w:tab/>
      </w:r>
      <w:r w:rsidRPr="00A31D52">
        <w:rPr>
          <w:noProof/>
        </w:rPr>
        <w:fldChar w:fldCharType="begin"/>
      </w:r>
      <w:r w:rsidRPr="00A31D52">
        <w:rPr>
          <w:noProof/>
        </w:rPr>
        <w:instrText xml:space="preserve"> PAGEREF _Toc94281206 \h </w:instrText>
      </w:r>
      <w:r w:rsidRPr="00A31D52">
        <w:rPr>
          <w:noProof/>
        </w:rPr>
      </w:r>
      <w:r w:rsidRPr="00A31D52">
        <w:rPr>
          <w:noProof/>
        </w:rPr>
        <w:fldChar w:fldCharType="separate"/>
      </w:r>
      <w:r w:rsidR="001020EA">
        <w:rPr>
          <w:noProof/>
        </w:rPr>
        <w:t>136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A31D52">
        <w:rPr>
          <w:noProof/>
        </w:rPr>
        <w:tab/>
      </w:r>
      <w:r w:rsidRPr="00A31D52">
        <w:rPr>
          <w:noProof/>
        </w:rPr>
        <w:fldChar w:fldCharType="begin"/>
      </w:r>
      <w:r w:rsidRPr="00A31D52">
        <w:rPr>
          <w:noProof/>
        </w:rPr>
        <w:instrText xml:space="preserve"> PAGEREF _Toc94281207 \h </w:instrText>
      </w:r>
      <w:r w:rsidRPr="00A31D52">
        <w:rPr>
          <w:noProof/>
        </w:rPr>
      </w:r>
      <w:r w:rsidRPr="00A31D52">
        <w:rPr>
          <w:noProof/>
        </w:rPr>
        <w:fldChar w:fldCharType="separate"/>
      </w:r>
      <w:r w:rsidR="001020EA">
        <w:rPr>
          <w:noProof/>
        </w:rPr>
        <w:t>137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A31D52">
        <w:rPr>
          <w:noProof/>
        </w:rPr>
        <w:tab/>
      </w:r>
      <w:r w:rsidRPr="00A31D52">
        <w:rPr>
          <w:noProof/>
        </w:rPr>
        <w:fldChar w:fldCharType="begin"/>
      </w:r>
      <w:r w:rsidRPr="00A31D52">
        <w:rPr>
          <w:noProof/>
        </w:rPr>
        <w:instrText xml:space="preserve"> PAGEREF _Toc94281208 \h </w:instrText>
      </w:r>
      <w:r w:rsidRPr="00A31D52">
        <w:rPr>
          <w:noProof/>
        </w:rPr>
      </w:r>
      <w:r w:rsidRPr="00A31D52">
        <w:rPr>
          <w:noProof/>
        </w:rPr>
        <w:fldChar w:fldCharType="separate"/>
      </w:r>
      <w:r w:rsidR="001020EA">
        <w:rPr>
          <w:noProof/>
        </w:rPr>
        <w:t>137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A31D52">
        <w:rPr>
          <w:noProof/>
        </w:rPr>
        <w:tab/>
      </w:r>
      <w:r w:rsidRPr="00A31D52">
        <w:rPr>
          <w:noProof/>
        </w:rPr>
        <w:fldChar w:fldCharType="begin"/>
      </w:r>
      <w:r w:rsidRPr="00A31D52">
        <w:rPr>
          <w:noProof/>
        </w:rPr>
        <w:instrText xml:space="preserve"> PAGEREF _Toc94281209 \h </w:instrText>
      </w:r>
      <w:r w:rsidRPr="00A31D52">
        <w:rPr>
          <w:noProof/>
        </w:rPr>
      </w:r>
      <w:r w:rsidRPr="00A31D52">
        <w:rPr>
          <w:noProof/>
        </w:rPr>
        <w:fldChar w:fldCharType="separate"/>
      </w:r>
      <w:r w:rsidR="001020EA">
        <w:rPr>
          <w:noProof/>
        </w:rPr>
        <w:t>137</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A31D52">
        <w:rPr>
          <w:b w:val="0"/>
          <w:noProof/>
          <w:sz w:val="18"/>
        </w:rPr>
        <w:tab/>
      </w:r>
      <w:r w:rsidRPr="00A31D52">
        <w:rPr>
          <w:b w:val="0"/>
          <w:noProof/>
          <w:sz w:val="18"/>
        </w:rPr>
        <w:fldChar w:fldCharType="begin"/>
      </w:r>
      <w:r w:rsidRPr="00A31D52">
        <w:rPr>
          <w:b w:val="0"/>
          <w:noProof/>
          <w:sz w:val="18"/>
        </w:rPr>
        <w:instrText xml:space="preserve"> PAGEREF _Toc94281210 \h </w:instrText>
      </w:r>
      <w:r w:rsidRPr="00A31D52">
        <w:rPr>
          <w:b w:val="0"/>
          <w:noProof/>
          <w:sz w:val="18"/>
        </w:rPr>
      </w:r>
      <w:r w:rsidRPr="00A31D52">
        <w:rPr>
          <w:b w:val="0"/>
          <w:noProof/>
          <w:sz w:val="18"/>
        </w:rPr>
        <w:fldChar w:fldCharType="separate"/>
      </w:r>
      <w:r w:rsidR="001020EA">
        <w:rPr>
          <w:b w:val="0"/>
          <w:noProof/>
          <w:sz w:val="18"/>
        </w:rPr>
        <w:t>137</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A31D52">
        <w:rPr>
          <w:noProof/>
        </w:rPr>
        <w:tab/>
      </w:r>
      <w:r w:rsidRPr="00A31D52">
        <w:rPr>
          <w:noProof/>
        </w:rPr>
        <w:fldChar w:fldCharType="begin"/>
      </w:r>
      <w:r w:rsidRPr="00A31D52">
        <w:rPr>
          <w:noProof/>
        </w:rPr>
        <w:instrText xml:space="preserve"> PAGEREF _Toc94281211 \h </w:instrText>
      </w:r>
      <w:r w:rsidRPr="00A31D52">
        <w:rPr>
          <w:noProof/>
        </w:rPr>
      </w:r>
      <w:r w:rsidRPr="00A31D52">
        <w:rPr>
          <w:noProof/>
        </w:rPr>
        <w:fldChar w:fldCharType="separate"/>
      </w:r>
      <w:r w:rsidR="001020EA">
        <w:rPr>
          <w:noProof/>
        </w:rPr>
        <w:t>137</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A31D52">
        <w:rPr>
          <w:b w:val="0"/>
          <w:noProof/>
          <w:sz w:val="18"/>
        </w:rPr>
        <w:tab/>
      </w:r>
      <w:r w:rsidRPr="00A31D52">
        <w:rPr>
          <w:b w:val="0"/>
          <w:noProof/>
          <w:sz w:val="18"/>
        </w:rPr>
        <w:fldChar w:fldCharType="begin"/>
      </w:r>
      <w:r w:rsidRPr="00A31D52">
        <w:rPr>
          <w:b w:val="0"/>
          <w:noProof/>
          <w:sz w:val="18"/>
        </w:rPr>
        <w:instrText xml:space="preserve"> PAGEREF _Toc94281212 \h </w:instrText>
      </w:r>
      <w:r w:rsidRPr="00A31D52">
        <w:rPr>
          <w:b w:val="0"/>
          <w:noProof/>
          <w:sz w:val="18"/>
        </w:rPr>
      </w:r>
      <w:r w:rsidRPr="00A31D52">
        <w:rPr>
          <w:b w:val="0"/>
          <w:noProof/>
          <w:sz w:val="18"/>
        </w:rPr>
        <w:fldChar w:fldCharType="separate"/>
      </w:r>
      <w:r w:rsidR="001020EA">
        <w:rPr>
          <w:b w:val="0"/>
          <w:noProof/>
          <w:sz w:val="18"/>
        </w:rPr>
        <w:t>138</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A31D52">
        <w:rPr>
          <w:noProof/>
        </w:rPr>
        <w:tab/>
      </w:r>
      <w:r w:rsidRPr="00A31D52">
        <w:rPr>
          <w:noProof/>
        </w:rPr>
        <w:fldChar w:fldCharType="begin"/>
      </w:r>
      <w:r w:rsidRPr="00A31D52">
        <w:rPr>
          <w:noProof/>
        </w:rPr>
        <w:instrText xml:space="preserve"> PAGEREF _Toc94281213 \h </w:instrText>
      </w:r>
      <w:r w:rsidRPr="00A31D52">
        <w:rPr>
          <w:noProof/>
        </w:rPr>
      </w:r>
      <w:r w:rsidRPr="00A31D52">
        <w:rPr>
          <w:noProof/>
        </w:rPr>
        <w:fldChar w:fldCharType="separate"/>
      </w:r>
      <w:r w:rsidR="001020EA">
        <w:rPr>
          <w:noProof/>
        </w:rPr>
        <w:t>138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A31D52">
        <w:rPr>
          <w:noProof/>
        </w:rPr>
        <w:tab/>
      </w:r>
      <w:r w:rsidRPr="00A31D52">
        <w:rPr>
          <w:noProof/>
        </w:rPr>
        <w:fldChar w:fldCharType="begin"/>
      </w:r>
      <w:r w:rsidRPr="00A31D52">
        <w:rPr>
          <w:noProof/>
        </w:rPr>
        <w:instrText xml:space="preserve"> PAGEREF _Toc94281214 \h </w:instrText>
      </w:r>
      <w:r w:rsidRPr="00A31D52">
        <w:rPr>
          <w:noProof/>
        </w:rPr>
      </w:r>
      <w:r w:rsidRPr="00A31D52">
        <w:rPr>
          <w:noProof/>
        </w:rPr>
        <w:fldChar w:fldCharType="separate"/>
      </w:r>
      <w:r w:rsidR="001020EA">
        <w:rPr>
          <w:noProof/>
        </w:rPr>
        <w:t>141</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A31D52">
        <w:rPr>
          <w:b w:val="0"/>
          <w:noProof/>
          <w:sz w:val="18"/>
        </w:rPr>
        <w:tab/>
      </w:r>
      <w:r w:rsidRPr="00A31D52">
        <w:rPr>
          <w:b w:val="0"/>
          <w:noProof/>
          <w:sz w:val="18"/>
        </w:rPr>
        <w:fldChar w:fldCharType="begin"/>
      </w:r>
      <w:r w:rsidRPr="00A31D52">
        <w:rPr>
          <w:b w:val="0"/>
          <w:noProof/>
          <w:sz w:val="18"/>
        </w:rPr>
        <w:instrText xml:space="preserve"> PAGEREF _Toc94281215 \h </w:instrText>
      </w:r>
      <w:r w:rsidRPr="00A31D52">
        <w:rPr>
          <w:b w:val="0"/>
          <w:noProof/>
          <w:sz w:val="18"/>
        </w:rPr>
      </w:r>
      <w:r w:rsidRPr="00A31D52">
        <w:rPr>
          <w:b w:val="0"/>
          <w:noProof/>
          <w:sz w:val="18"/>
        </w:rPr>
        <w:fldChar w:fldCharType="separate"/>
      </w:r>
      <w:r w:rsidR="001020EA">
        <w:rPr>
          <w:b w:val="0"/>
          <w:noProof/>
          <w:sz w:val="18"/>
        </w:rPr>
        <w:t>141</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A31D52">
        <w:rPr>
          <w:noProof/>
        </w:rPr>
        <w:tab/>
      </w:r>
      <w:r w:rsidRPr="00A31D52">
        <w:rPr>
          <w:noProof/>
        </w:rPr>
        <w:fldChar w:fldCharType="begin"/>
      </w:r>
      <w:r w:rsidRPr="00A31D52">
        <w:rPr>
          <w:noProof/>
        </w:rPr>
        <w:instrText xml:space="preserve"> PAGEREF _Toc94281216 \h </w:instrText>
      </w:r>
      <w:r w:rsidRPr="00A31D52">
        <w:rPr>
          <w:noProof/>
        </w:rPr>
      </w:r>
      <w:r w:rsidRPr="00A31D52">
        <w:rPr>
          <w:noProof/>
        </w:rPr>
        <w:fldChar w:fldCharType="separate"/>
      </w:r>
      <w:r w:rsidR="001020EA">
        <w:rPr>
          <w:noProof/>
        </w:rPr>
        <w:t>141</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A31D52">
        <w:rPr>
          <w:b w:val="0"/>
          <w:noProof/>
          <w:sz w:val="18"/>
        </w:rPr>
        <w:tab/>
      </w:r>
      <w:r w:rsidRPr="00A31D52">
        <w:rPr>
          <w:b w:val="0"/>
          <w:noProof/>
          <w:sz w:val="18"/>
        </w:rPr>
        <w:fldChar w:fldCharType="begin"/>
      </w:r>
      <w:r w:rsidRPr="00A31D52">
        <w:rPr>
          <w:b w:val="0"/>
          <w:noProof/>
          <w:sz w:val="18"/>
        </w:rPr>
        <w:instrText xml:space="preserve"> PAGEREF _Toc94281217 \h </w:instrText>
      </w:r>
      <w:r w:rsidRPr="00A31D52">
        <w:rPr>
          <w:b w:val="0"/>
          <w:noProof/>
          <w:sz w:val="18"/>
        </w:rPr>
      </w:r>
      <w:r w:rsidRPr="00A31D52">
        <w:rPr>
          <w:b w:val="0"/>
          <w:noProof/>
          <w:sz w:val="18"/>
        </w:rPr>
        <w:fldChar w:fldCharType="separate"/>
      </w:r>
      <w:r w:rsidR="001020EA">
        <w:rPr>
          <w:b w:val="0"/>
          <w:noProof/>
          <w:sz w:val="18"/>
        </w:rPr>
        <w:t>142</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A31D52">
        <w:rPr>
          <w:noProof/>
        </w:rPr>
        <w:tab/>
      </w:r>
      <w:r w:rsidRPr="00A31D52">
        <w:rPr>
          <w:noProof/>
        </w:rPr>
        <w:fldChar w:fldCharType="begin"/>
      </w:r>
      <w:r w:rsidRPr="00A31D52">
        <w:rPr>
          <w:noProof/>
        </w:rPr>
        <w:instrText xml:space="preserve"> PAGEREF _Toc94281218 \h </w:instrText>
      </w:r>
      <w:r w:rsidRPr="00A31D52">
        <w:rPr>
          <w:noProof/>
        </w:rPr>
      </w:r>
      <w:r w:rsidRPr="00A31D52">
        <w:rPr>
          <w:noProof/>
        </w:rPr>
        <w:fldChar w:fldCharType="separate"/>
      </w:r>
      <w:r w:rsidR="001020EA">
        <w:rPr>
          <w:noProof/>
        </w:rPr>
        <w:t>142</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A31D52">
        <w:rPr>
          <w:b w:val="0"/>
          <w:noProof/>
          <w:sz w:val="18"/>
        </w:rPr>
        <w:tab/>
      </w:r>
      <w:r w:rsidRPr="00A31D52">
        <w:rPr>
          <w:b w:val="0"/>
          <w:noProof/>
          <w:sz w:val="18"/>
        </w:rPr>
        <w:fldChar w:fldCharType="begin"/>
      </w:r>
      <w:r w:rsidRPr="00A31D52">
        <w:rPr>
          <w:b w:val="0"/>
          <w:noProof/>
          <w:sz w:val="18"/>
        </w:rPr>
        <w:instrText xml:space="preserve"> PAGEREF _Toc94281219 \h </w:instrText>
      </w:r>
      <w:r w:rsidRPr="00A31D52">
        <w:rPr>
          <w:b w:val="0"/>
          <w:noProof/>
          <w:sz w:val="18"/>
        </w:rPr>
      </w:r>
      <w:r w:rsidRPr="00A31D52">
        <w:rPr>
          <w:b w:val="0"/>
          <w:noProof/>
          <w:sz w:val="18"/>
        </w:rPr>
        <w:fldChar w:fldCharType="separate"/>
      </w:r>
      <w:r w:rsidR="001020EA">
        <w:rPr>
          <w:b w:val="0"/>
          <w:noProof/>
          <w:sz w:val="18"/>
        </w:rPr>
        <w:t>142</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A31D52">
        <w:rPr>
          <w:noProof/>
        </w:rPr>
        <w:tab/>
      </w:r>
      <w:r w:rsidRPr="00A31D52">
        <w:rPr>
          <w:noProof/>
        </w:rPr>
        <w:fldChar w:fldCharType="begin"/>
      </w:r>
      <w:r w:rsidRPr="00A31D52">
        <w:rPr>
          <w:noProof/>
        </w:rPr>
        <w:instrText xml:space="preserve"> PAGEREF _Toc94281220 \h </w:instrText>
      </w:r>
      <w:r w:rsidRPr="00A31D52">
        <w:rPr>
          <w:noProof/>
        </w:rPr>
      </w:r>
      <w:r w:rsidRPr="00A31D52">
        <w:rPr>
          <w:noProof/>
        </w:rPr>
        <w:fldChar w:fldCharType="separate"/>
      </w:r>
      <w:r w:rsidR="001020EA">
        <w:rPr>
          <w:noProof/>
        </w:rPr>
        <w:t>142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A31D52">
        <w:rPr>
          <w:noProof/>
        </w:rPr>
        <w:tab/>
      </w:r>
      <w:r w:rsidRPr="00A31D52">
        <w:rPr>
          <w:noProof/>
        </w:rPr>
        <w:fldChar w:fldCharType="begin"/>
      </w:r>
      <w:r w:rsidRPr="00A31D52">
        <w:rPr>
          <w:noProof/>
        </w:rPr>
        <w:instrText xml:space="preserve"> PAGEREF _Toc94281221 \h </w:instrText>
      </w:r>
      <w:r w:rsidRPr="00A31D52">
        <w:rPr>
          <w:noProof/>
        </w:rPr>
      </w:r>
      <w:r w:rsidRPr="00A31D52">
        <w:rPr>
          <w:noProof/>
        </w:rPr>
        <w:fldChar w:fldCharType="separate"/>
      </w:r>
      <w:r w:rsidR="001020EA">
        <w:rPr>
          <w:noProof/>
        </w:rPr>
        <w:t>143</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A31D52">
        <w:rPr>
          <w:b w:val="0"/>
          <w:noProof/>
          <w:sz w:val="18"/>
        </w:rPr>
        <w:tab/>
      </w:r>
      <w:r w:rsidRPr="00A31D52">
        <w:rPr>
          <w:b w:val="0"/>
          <w:noProof/>
          <w:sz w:val="18"/>
        </w:rPr>
        <w:fldChar w:fldCharType="begin"/>
      </w:r>
      <w:r w:rsidRPr="00A31D52">
        <w:rPr>
          <w:b w:val="0"/>
          <w:noProof/>
          <w:sz w:val="18"/>
        </w:rPr>
        <w:instrText xml:space="preserve"> PAGEREF _Toc94281222 \h </w:instrText>
      </w:r>
      <w:r w:rsidRPr="00A31D52">
        <w:rPr>
          <w:b w:val="0"/>
          <w:noProof/>
          <w:sz w:val="18"/>
        </w:rPr>
      </w:r>
      <w:r w:rsidRPr="00A31D52">
        <w:rPr>
          <w:b w:val="0"/>
          <w:noProof/>
          <w:sz w:val="18"/>
        </w:rPr>
        <w:fldChar w:fldCharType="separate"/>
      </w:r>
      <w:r w:rsidR="001020EA">
        <w:rPr>
          <w:b w:val="0"/>
          <w:noProof/>
          <w:sz w:val="18"/>
        </w:rPr>
        <w:t>143</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A31D52">
        <w:rPr>
          <w:noProof/>
        </w:rPr>
        <w:tab/>
      </w:r>
      <w:r w:rsidRPr="00A31D52">
        <w:rPr>
          <w:noProof/>
        </w:rPr>
        <w:fldChar w:fldCharType="begin"/>
      </w:r>
      <w:r w:rsidRPr="00A31D52">
        <w:rPr>
          <w:noProof/>
        </w:rPr>
        <w:instrText xml:space="preserve"> PAGEREF _Toc94281223 \h </w:instrText>
      </w:r>
      <w:r w:rsidRPr="00A31D52">
        <w:rPr>
          <w:noProof/>
        </w:rPr>
      </w:r>
      <w:r w:rsidRPr="00A31D52">
        <w:rPr>
          <w:noProof/>
        </w:rPr>
        <w:fldChar w:fldCharType="separate"/>
      </w:r>
      <w:r w:rsidR="001020EA">
        <w:rPr>
          <w:noProof/>
        </w:rPr>
        <w:t>143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A31D52">
        <w:rPr>
          <w:noProof/>
        </w:rPr>
        <w:tab/>
      </w:r>
      <w:r w:rsidRPr="00A31D52">
        <w:rPr>
          <w:noProof/>
        </w:rPr>
        <w:fldChar w:fldCharType="begin"/>
      </w:r>
      <w:r w:rsidRPr="00A31D52">
        <w:rPr>
          <w:noProof/>
        </w:rPr>
        <w:instrText xml:space="preserve"> PAGEREF _Toc94281224 \h </w:instrText>
      </w:r>
      <w:r w:rsidRPr="00A31D52">
        <w:rPr>
          <w:noProof/>
        </w:rPr>
      </w:r>
      <w:r w:rsidRPr="00A31D52">
        <w:rPr>
          <w:noProof/>
        </w:rPr>
        <w:fldChar w:fldCharType="separate"/>
      </w:r>
      <w:r w:rsidR="001020EA">
        <w:rPr>
          <w:noProof/>
        </w:rPr>
        <w:t>144</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A31D52">
        <w:rPr>
          <w:b w:val="0"/>
          <w:noProof/>
          <w:sz w:val="18"/>
        </w:rPr>
        <w:tab/>
      </w:r>
      <w:r w:rsidRPr="00A31D52">
        <w:rPr>
          <w:b w:val="0"/>
          <w:noProof/>
          <w:sz w:val="18"/>
        </w:rPr>
        <w:fldChar w:fldCharType="begin"/>
      </w:r>
      <w:r w:rsidRPr="00A31D52">
        <w:rPr>
          <w:b w:val="0"/>
          <w:noProof/>
          <w:sz w:val="18"/>
        </w:rPr>
        <w:instrText xml:space="preserve"> PAGEREF _Toc94281225 \h </w:instrText>
      </w:r>
      <w:r w:rsidRPr="00A31D52">
        <w:rPr>
          <w:b w:val="0"/>
          <w:noProof/>
          <w:sz w:val="18"/>
        </w:rPr>
      </w:r>
      <w:r w:rsidRPr="00A31D52">
        <w:rPr>
          <w:b w:val="0"/>
          <w:noProof/>
          <w:sz w:val="18"/>
        </w:rPr>
        <w:fldChar w:fldCharType="separate"/>
      </w:r>
      <w:r w:rsidR="001020EA">
        <w:rPr>
          <w:b w:val="0"/>
          <w:noProof/>
          <w:sz w:val="18"/>
        </w:rPr>
        <w:t>144</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A31D52">
        <w:rPr>
          <w:noProof/>
        </w:rPr>
        <w:tab/>
      </w:r>
      <w:r w:rsidRPr="00A31D52">
        <w:rPr>
          <w:noProof/>
        </w:rPr>
        <w:fldChar w:fldCharType="begin"/>
      </w:r>
      <w:r w:rsidRPr="00A31D52">
        <w:rPr>
          <w:noProof/>
        </w:rPr>
        <w:instrText xml:space="preserve"> PAGEREF _Toc94281226 \h </w:instrText>
      </w:r>
      <w:r w:rsidRPr="00A31D52">
        <w:rPr>
          <w:noProof/>
        </w:rPr>
      </w:r>
      <w:r w:rsidRPr="00A31D52">
        <w:rPr>
          <w:noProof/>
        </w:rPr>
        <w:fldChar w:fldCharType="separate"/>
      </w:r>
      <w:r w:rsidR="001020EA">
        <w:rPr>
          <w:noProof/>
        </w:rPr>
        <w:t>144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A31D52">
        <w:rPr>
          <w:noProof/>
        </w:rPr>
        <w:tab/>
      </w:r>
      <w:r w:rsidRPr="00A31D52">
        <w:rPr>
          <w:noProof/>
        </w:rPr>
        <w:fldChar w:fldCharType="begin"/>
      </w:r>
      <w:r w:rsidRPr="00A31D52">
        <w:rPr>
          <w:noProof/>
        </w:rPr>
        <w:instrText xml:space="preserve"> PAGEREF _Toc94281227 \h </w:instrText>
      </w:r>
      <w:r w:rsidRPr="00A31D52">
        <w:rPr>
          <w:noProof/>
        </w:rPr>
      </w:r>
      <w:r w:rsidRPr="00A31D52">
        <w:rPr>
          <w:noProof/>
        </w:rPr>
        <w:fldChar w:fldCharType="separate"/>
      </w:r>
      <w:r w:rsidR="001020EA">
        <w:rPr>
          <w:noProof/>
        </w:rPr>
        <w:t>145</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A31D52">
        <w:rPr>
          <w:b w:val="0"/>
          <w:noProof/>
          <w:sz w:val="18"/>
        </w:rPr>
        <w:tab/>
      </w:r>
      <w:r w:rsidRPr="00A31D52">
        <w:rPr>
          <w:b w:val="0"/>
          <w:noProof/>
          <w:sz w:val="18"/>
        </w:rPr>
        <w:fldChar w:fldCharType="begin"/>
      </w:r>
      <w:r w:rsidRPr="00A31D52">
        <w:rPr>
          <w:b w:val="0"/>
          <w:noProof/>
          <w:sz w:val="18"/>
        </w:rPr>
        <w:instrText xml:space="preserve"> PAGEREF _Toc94281228 \h </w:instrText>
      </w:r>
      <w:r w:rsidRPr="00A31D52">
        <w:rPr>
          <w:b w:val="0"/>
          <w:noProof/>
          <w:sz w:val="18"/>
        </w:rPr>
      </w:r>
      <w:r w:rsidRPr="00A31D52">
        <w:rPr>
          <w:b w:val="0"/>
          <w:noProof/>
          <w:sz w:val="18"/>
        </w:rPr>
        <w:fldChar w:fldCharType="separate"/>
      </w:r>
      <w:r w:rsidR="001020EA">
        <w:rPr>
          <w:b w:val="0"/>
          <w:noProof/>
          <w:sz w:val="18"/>
        </w:rPr>
        <w:t>146</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A31D52">
        <w:rPr>
          <w:noProof/>
        </w:rPr>
        <w:tab/>
      </w:r>
      <w:r w:rsidRPr="00A31D52">
        <w:rPr>
          <w:noProof/>
        </w:rPr>
        <w:fldChar w:fldCharType="begin"/>
      </w:r>
      <w:r w:rsidRPr="00A31D52">
        <w:rPr>
          <w:noProof/>
        </w:rPr>
        <w:instrText xml:space="preserve"> PAGEREF _Toc94281229 \h </w:instrText>
      </w:r>
      <w:r w:rsidRPr="00A31D52">
        <w:rPr>
          <w:noProof/>
        </w:rPr>
      </w:r>
      <w:r w:rsidRPr="00A31D52">
        <w:rPr>
          <w:noProof/>
        </w:rPr>
        <w:fldChar w:fldCharType="separate"/>
      </w:r>
      <w:r w:rsidR="001020EA">
        <w:rPr>
          <w:noProof/>
        </w:rPr>
        <w:t>146</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the indirect tax zone</w:t>
      </w:r>
      <w:r w:rsidRPr="00A31D52">
        <w:rPr>
          <w:b w:val="0"/>
          <w:noProof/>
          <w:sz w:val="18"/>
        </w:rPr>
        <w:tab/>
      </w:r>
      <w:r w:rsidRPr="00A31D52">
        <w:rPr>
          <w:b w:val="0"/>
          <w:noProof/>
          <w:sz w:val="18"/>
        </w:rPr>
        <w:fldChar w:fldCharType="begin"/>
      </w:r>
      <w:r w:rsidRPr="00A31D52">
        <w:rPr>
          <w:b w:val="0"/>
          <w:noProof/>
          <w:sz w:val="18"/>
        </w:rPr>
        <w:instrText xml:space="preserve"> PAGEREF _Toc94281230 \h </w:instrText>
      </w:r>
      <w:r w:rsidRPr="00A31D52">
        <w:rPr>
          <w:b w:val="0"/>
          <w:noProof/>
          <w:sz w:val="18"/>
        </w:rPr>
      </w:r>
      <w:r w:rsidRPr="00A31D52">
        <w:rPr>
          <w:b w:val="0"/>
          <w:noProof/>
          <w:sz w:val="18"/>
        </w:rPr>
        <w:fldChar w:fldCharType="separate"/>
      </w:r>
      <w:r w:rsidR="001020EA">
        <w:rPr>
          <w:b w:val="0"/>
          <w:noProof/>
          <w:sz w:val="18"/>
        </w:rPr>
        <w:t>146</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A31D52">
        <w:rPr>
          <w:noProof/>
        </w:rPr>
        <w:tab/>
      </w:r>
      <w:r w:rsidRPr="00A31D52">
        <w:rPr>
          <w:noProof/>
        </w:rPr>
        <w:fldChar w:fldCharType="begin"/>
      </w:r>
      <w:r w:rsidRPr="00A31D52">
        <w:rPr>
          <w:noProof/>
        </w:rPr>
        <w:instrText xml:space="preserve"> PAGEREF _Toc94281231 \h </w:instrText>
      </w:r>
      <w:r w:rsidRPr="00A31D52">
        <w:rPr>
          <w:noProof/>
        </w:rPr>
      </w:r>
      <w:r w:rsidRPr="00A31D52">
        <w:rPr>
          <w:noProof/>
        </w:rPr>
        <w:fldChar w:fldCharType="separate"/>
      </w:r>
      <w:r w:rsidR="001020EA">
        <w:rPr>
          <w:noProof/>
        </w:rPr>
        <w:t>146</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A31D52">
        <w:rPr>
          <w:b w:val="0"/>
          <w:noProof/>
          <w:sz w:val="18"/>
        </w:rPr>
        <w:tab/>
      </w:r>
      <w:r w:rsidRPr="00A31D52">
        <w:rPr>
          <w:b w:val="0"/>
          <w:noProof/>
          <w:sz w:val="18"/>
        </w:rPr>
        <w:fldChar w:fldCharType="begin"/>
      </w:r>
      <w:r w:rsidRPr="00A31D52">
        <w:rPr>
          <w:b w:val="0"/>
          <w:noProof/>
          <w:sz w:val="18"/>
        </w:rPr>
        <w:instrText xml:space="preserve"> PAGEREF _Toc94281232 \h </w:instrText>
      </w:r>
      <w:r w:rsidRPr="00A31D52">
        <w:rPr>
          <w:b w:val="0"/>
          <w:noProof/>
          <w:sz w:val="18"/>
        </w:rPr>
      </w:r>
      <w:r w:rsidRPr="00A31D52">
        <w:rPr>
          <w:b w:val="0"/>
          <w:noProof/>
          <w:sz w:val="18"/>
        </w:rPr>
        <w:fldChar w:fldCharType="separate"/>
      </w:r>
      <w:r w:rsidR="001020EA">
        <w:rPr>
          <w:b w:val="0"/>
          <w:noProof/>
          <w:sz w:val="18"/>
        </w:rPr>
        <w:t>148</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A31D52">
        <w:rPr>
          <w:noProof/>
        </w:rPr>
        <w:tab/>
      </w:r>
      <w:r w:rsidRPr="00A31D52">
        <w:rPr>
          <w:noProof/>
        </w:rPr>
        <w:fldChar w:fldCharType="begin"/>
      </w:r>
      <w:r w:rsidRPr="00A31D52">
        <w:rPr>
          <w:noProof/>
        </w:rPr>
        <w:instrText xml:space="preserve"> PAGEREF _Toc94281233 \h </w:instrText>
      </w:r>
      <w:r w:rsidRPr="00A31D52">
        <w:rPr>
          <w:noProof/>
        </w:rPr>
      </w:r>
      <w:r w:rsidRPr="00A31D52">
        <w:rPr>
          <w:noProof/>
        </w:rPr>
        <w:fldChar w:fldCharType="separate"/>
      </w:r>
      <w:r w:rsidR="001020EA">
        <w:rPr>
          <w:noProof/>
        </w:rPr>
        <w:t>148</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38</w:t>
      </w:r>
      <w:r>
        <w:rPr>
          <w:noProof/>
        </w:rPr>
        <w:noBreakHyphen/>
        <w:t>T—Inbound intangible consumer supplies</w:t>
      </w:r>
      <w:r w:rsidRPr="00A31D52">
        <w:rPr>
          <w:b w:val="0"/>
          <w:noProof/>
          <w:sz w:val="18"/>
        </w:rPr>
        <w:tab/>
      </w:r>
      <w:r w:rsidRPr="00A31D52">
        <w:rPr>
          <w:b w:val="0"/>
          <w:noProof/>
          <w:sz w:val="18"/>
        </w:rPr>
        <w:fldChar w:fldCharType="begin"/>
      </w:r>
      <w:r w:rsidRPr="00A31D52">
        <w:rPr>
          <w:b w:val="0"/>
          <w:noProof/>
          <w:sz w:val="18"/>
        </w:rPr>
        <w:instrText xml:space="preserve"> PAGEREF _Toc94281234 \h </w:instrText>
      </w:r>
      <w:r w:rsidRPr="00A31D52">
        <w:rPr>
          <w:b w:val="0"/>
          <w:noProof/>
          <w:sz w:val="18"/>
        </w:rPr>
      </w:r>
      <w:r w:rsidRPr="00A31D52">
        <w:rPr>
          <w:b w:val="0"/>
          <w:noProof/>
          <w:sz w:val="18"/>
        </w:rPr>
        <w:fldChar w:fldCharType="separate"/>
      </w:r>
      <w:r w:rsidR="001020EA">
        <w:rPr>
          <w:b w:val="0"/>
          <w:noProof/>
          <w:sz w:val="18"/>
        </w:rPr>
        <w:t>148</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38</w:t>
      </w:r>
      <w:r>
        <w:rPr>
          <w:noProof/>
        </w:rPr>
        <w:noBreakHyphen/>
        <w:t>610</w:t>
      </w:r>
      <w:r>
        <w:rPr>
          <w:noProof/>
        </w:rPr>
        <w:tab/>
        <w:t>Inbound intangible consumer supplies</w:t>
      </w:r>
      <w:r w:rsidRPr="00A31D52">
        <w:rPr>
          <w:noProof/>
        </w:rPr>
        <w:tab/>
      </w:r>
      <w:r w:rsidRPr="00A31D52">
        <w:rPr>
          <w:noProof/>
        </w:rPr>
        <w:fldChar w:fldCharType="begin"/>
      </w:r>
      <w:r w:rsidRPr="00A31D52">
        <w:rPr>
          <w:noProof/>
        </w:rPr>
        <w:instrText xml:space="preserve"> PAGEREF _Toc94281235 \h </w:instrText>
      </w:r>
      <w:r w:rsidRPr="00A31D52">
        <w:rPr>
          <w:noProof/>
        </w:rPr>
      </w:r>
      <w:r w:rsidRPr="00A31D52">
        <w:rPr>
          <w:noProof/>
        </w:rPr>
        <w:fldChar w:fldCharType="separate"/>
      </w:r>
      <w:r w:rsidR="001020EA">
        <w:rPr>
          <w:noProof/>
        </w:rPr>
        <w:t>148</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40—Input taxed supplies</w:t>
      </w:r>
      <w:r w:rsidRPr="00A31D52">
        <w:rPr>
          <w:b w:val="0"/>
          <w:noProof/>
          <w:sz w:val="18"/>
        </w:rPr>
        <w:tab/>
      </w:r>
      <w:r w:rsidRPr="00A31D52">
        <w:rPr>
          <w:b w:val="0"/>
          <w:noProof/>
          <w:sz w:val="18"/>
        </w:rPr>
        <w:fldChar w:fldCharType="begin"/>
      </w:r>
      <w:r w:rsidRPr="00A31D52">
        <w:rPr>
          <w:b w:val="0"/>
          <w:noProof/>
          <w:sz w:val="18"/>
        </w:rPr>
        <w:instrText xml:space="preserve"> PAGEREF _Toc94281236 \h </w:instrText>
      </w:r>
      <w:r w:rsidRPr="00A31D52">
        <w:rPr>
          <w:b w:val="0"/>
          <w:noProof/>
          <w:sz w:val="18"/>
        </w:rPr>
      </w:r>
      <w:r w:rsidRPr="00A31D52">
        <w:rPr>
          <w:b w:val="0"/>
          <w:noProof/>
          <w:sz w:val="18"/>
        </w:rPr>
        <w:fldChar w:fldCharType="separate"/>
      </w:r>
      <w:r w:rsidR="001020EA">
        <w:rPr>
          <w:b w:val="0"/>
          <w:noProof/>
          <w:sz w:val="18"/>
        </w:rPr>
        <w:t>149</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_Toc94281237 \h </w:instrText>
      </w:r>
      <w:r w:rsidRPr="00A31D52">
        <w:rPr>
          <w:noProof/>
        </w:rPr>
      </w:r>
      <w:r w:rsidRPr="00A31D52">
        <w:rPr>
          <w:noProof/>
        </w:rPr>
        <w:fldChar w:fldCharType="separate"/>
      </w:r>
      <w:r w:rsidR="001020EA">
        <w:rPr>
          <w:noProof/>
        </w:rPr>
        <w:t>149</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A31D52">
        <w:rPr>
          <w:b w:val="0"/>
          <w:noProof/>
          <w:sz w:val="18"/>
        </w:rPr>
        <w:tab/>
      </w:r>
      <w:r w:rsidRPr="00A31D52">
        <w:rPr>
          <w:b w:val="0"/>
          <w:noProof/>
          <w:sz w:val="18"/>
        </w:rPr>
        <w:fldChar w:fldCharType="begin"/>
      </w:r>
      <w:r w:rsidRPr="00A31D52">
        <w:rPr>
          <w:b w:val="0"/>
          <w:noProof/>
          <w:sz w:val="18"/>
        </w:rPr>
        <w:instrText xml:space="preserve"> PAGEREF _Toc94281238 \h </w:instrText>
      </w:r>
      <w:r w:rsidRPr="00A31D52">
        <w:rPr>
          <w:b w:val="0"/>
          <w:noProof/>
          <w:sz w:val="18"/>
        </w:rPr>
      </w:r>
      <w:r w:rsidRPr="00A31D52">
        <w:rPr>
          <w:b w:val="0"/>
          <w:noProof/>
          <w:sz w:val="18"/>
        </w:rPr>
        <w:fldChar w:fldCharType="separate"/>
      </w:r>
      <w:r w:rsidR="001020EA">
        <w:rPr>
          <w:b w:val="0"/>
          <w:noProof/>
          <w:sz w:val="18"/>
        </w:rPr>
        <w:t>149</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A31D52">
        <w:rPr>
          <w:noProof/>
        </w:rPr>
        <w:tab/>
      </w:r>
      <w:r w:rsidRPr="00A31D52">
        <w:rPr>
          <w:noProof/>
        </w:rPr>
        <w:fldChar w:fldCharType="begin"/>
      </w:r>
      <w:r w:rsidRPr="00A31D52">
        <w:rPr>
          <w:noProof/>
        </w:rPr>
        <w:instrText xml:space="preserve"> PAGEREF _Toc94281239 \h </w:instrText>
      </w:r>
      <w:r w:rsidRPr="00A31D52">
        <w:rPr>
          <w:noProof/>
        </w:rPr>
      </w:r>
      <w:r w:rsidRPr="00A31D52">
        <w:rPr>
          <w:noProof/>
        </w:rPr>
        <w:fldChar w:fldCharType="separate"/>
      </w:r>
      <w:r w:rsidR="001020EA">
        <w:rPr>
          <w:noProof/>
        </w:rPr>
        <w:t>149</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A31D52">
        <w:rPr>
          <w:b w:val="0"/>
          <w:noProof/>
          <w:sz w:val="18"/>
        </w:rPr>
        <w:tab/>
      </w:r>
      <w:r w:rsidRPr="00A31D52">
        <w:rPr>
          <w:b w:val="0"/>
          <w:noProof/>
          <w:sz w:val="18"/>
        </w:rPr>
        <w:fldChar w:fldCharType="begin"/>
      </w:r>
      <w:r w:rsidRPr="00A31D52">
        <w:rPr>
          <w:b w:val="0"/>
          <w:noProof/>
          <w:sz w:val="18"/>
        </w:rPr>
        <w:instrText xml:space="preserve"> PAGEREF _Toc94281240 \h </w:instrText>
      </w:r>
      <w:r w:rsidRPr="00A31D52">
        <w:rPr>
          <w:b w:val="0"/>
          <w:noProof/>
          <w:sz w:val="18"/>
        </w:rPr>
      </w:r>
      <w:r w:rsidRPr="00A31D52">
        <w:rPr>
          <w:b w:val="0"/>
          <w:noProof/>
          <w:sz w:val="18"/>
        </w:rPr>
        <w:fldChar w:fldCharType="separate"/>
      </w:r>
      <w:r w:rsidR="001020EA">
        <w:rPr>
          <w:b w:val="0"/>
          <w:noProof/>
          <w:sz w:val="18"/>
        </w:rPr>
        <w:t>150</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A31D52">
        <w:rPr>
          <w:noProof/>
        </w:rPr>
        <w:tab/>
      </w:r>
      <w:r w:rsidRPr="00A31D52">
        <w:rPr>
          <w:noProof/>
        </w:rPr>
        <w:fldChar w:fldCharType="begin"/>
      </w:r>
      <w:r w:rsidRPr="00A31D52">
        <w:rPr>
          <w:noProof/>
        </w:rPr>
        <w:instrText xml:space="preserve"> PAGEREF _Toc94281241 \h </w:instrText>
      </w:r>
      <w:r w:rsidRPr="00A31D52">
        <w:rPr>
          <w:noProof/>
        </w:rPr>
      </w:r>
      <w:r w:rsidRPr="00A31D52">
        <w:rPr>
          <w:noProof/>
        </w:rPr>
        <w:fldChar w:fldCharType="separate"/>
      </w:r>
      <w:r w:rsidR="001020EA">
        <w:rPr>
          <w:noProof/>
        </w:rPr>
        <w:t>150</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A31D52">
        <w:rPr>
          <w:b w:val="0"/>
          <w:noProof/>
          <w:sz w:val="18"/>
        </w:rPr>
        <w:tab/>
      </w:r>
      <w:r w:rsidRPr="00A31D52">
        <w:rPr>
          <w:b w:val="0"/>
          <w:noProof/>
          <w:sz w:val="18"/>
        </w:rPr>
        <w:fldChar w:fldCharType="begin"/>
      </w:r>
      <w:r w:rsidRPr="00A31D52">
        <w:rPr>
          <w:b w:val="0"/>
          <w:noProof/>
          <w:sz w:val="18"/>
        </w:rPr>
        <w:instrText xml:space="preserve"> PAGEREF _Toc94281242 \h </w:instrText>
      </w:r>
      <w:r w:rsidRPr="00A31D52">
        <w:rPr>
          <w:b w:val="0"/>
          <w:noProof/>
          <w:sz w:val="18"/>
        </w:rPr>
      </w:r>
      <w:r w:rsidRPr="00A31D52">
        <w:rPr>
          <w:b w:val="0"/>
          <w:noProof/>
          <w:sz w:val="18"/>
        </w:rPr>
        <w:fldChar w:fldCharType="separate"/>
      </w:r>
      <w:r w:rsidR="001020EA">
        <w:rPr>
          <w:b w:val="0"/>
          <w:noProof/>
          <w:sz w:val="18"/>
        </w:rPr>
        <w:t>151</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A31D52">
        <w:rPr>
          <w:noProof/>
        </w:rPr>
        <w:tab/>
      </w:r>
      <w:r w:rsidRPr="00A31D52">
        <w:rPr>
          <w:noProof/>
        </w:rPr>
        <w:fldChar w:fldCharType="begin"/>
      </w:r>
      <w:r w:rsidRPr="00A31D52">
        <w:rPr>
          <w:noProof/>
        </w:rPr>
        <w:instrText xml:space="preserve"> PAGEREF _Toc94281243 \h </w:instrText>
      </w:r>
      <w:r w:rsidRPr="00A31D52">
        <w:rPr>
          <w:noProof/>
        </w:rPr>
      </w:r>
      <w:r w:rsidRPr="00A31D52">
        <w:rPr>
          <w:noProof/>
        </w:rPr>
        <w:fldChar w:fldCharType="separate"/>
      </w:r>
      <w:r w:rsidR="001020EA">
        <w:rPr>
          <w:noProof/>
        </w:rPr>
        <w:t>151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A31D52">
        <w:rPr>
          <w:noProof/>
        </w:rPr>
        <w:tab/>
      </w:r>
      <w:r w:rsidRPr="00A31D52">
        <w:rPr>
          <w:noProof/>
        </w:rPr>
        <w:fldChar w:fldCharType="begin"/>
      </w:r>
      <w:r w:rsidRPr="00A31D52">
        <w:rPr>
          <w:noProof/>
        </w:rPr>
        <w:instrText xml:space="preserve"> PAGEREF _Toc94281244 \h </w:instrText>
      </w:r>
      <w:r w:rsidRPr="00A31D52">
        <w:rPr>
          <w:noProof/>
        </w:rPr>
      </w:r>
      <w:r w:rsidRPr="00A31D52">
        <w:rPr>
          <w:noProof/>
        </w:rPr>
        <w:fldChar w:fldCharType="separate"/>
      </w:r>
      <w:r w:rsidR="001020EA">
        <w:rPr>
          <w:noProof/>
        </w:rPr>
        <w:t>151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3F33C7">
        <w:rPr>
          <w:i/>
          <w:iCs/>
          <w:noProof/>
        </w:rPr>
        <w:t>new residential premises</w:t>
      </w:r>
      <w:r w:rsidRPr="00A31D52">
        <w:rPr>
          <w:noProof/>
        </w:rPr>
        <w:tab/>
      </w:r>
      <w:r w:rsidRPr="00A31D52">
        <w:rPr>
          <w:noProof/>
        </w:rPr>
        <w:fldChar w:fldCharType="begin"/>
      </w:r>
      <w:r w:rsidRPr="00A31D52">
        <w:rPr>
          <w:noProof/>
        </w:rPr>
        <w:instrText xml:space="preserve"> PAGEREF _Toc94281245 \h </w:instrText>
      </w:r>
      <w:r w:rsidRPr="00A31D52">
        <w:rPr>
          <w:noProof/>
        </w:rPr>
      </w:r>
      <w:r w:rsidRPr="00A31D52">
        <w:rPr>
          <w:noProof/>
        </w:rPr>
        <w:fldChar w:fldCharType="separate"/>
      </w:r>
      <w:r w:rsidR="001020EA">
        <w:rPr>
          <w:noProof/>
        </w:rPr>
        <w:t>152</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A31D52">
        <w:rPr>
          <w:b w:val="0"/>
          <w:noProof/>
          <w:sz w:val="18"/>
        </w:rPr>
        <w:tab/>
      </w:r>
      <w:r w:rsidRPr="00A31D52">
        <w:rPr>
          <w:b w:val="0"/>
          <w:noProof/>
          <w:sz w:val="18"/>
        </w:rPr>
        <w:fldChar w:fldCharType="begin"/>
      </w:r>
      <w:r w:rsidRPr="00A31D52">
        <w:rPr>
          <w:b w:val="0"/>
          <w:noProof/>
          <w:sz w:val="18"/>
        </w:rPr>
        <w:instrText xml:space="preserve"> PAGEREF _Toc94281246 \h </w:instrText>
      </w:r>
      <w:r w:rsidRPr="00A31D52">
        <w:rPr>
          <w:b w:val="0"/>
          <w:noProof/>
          <w:sz w:val="18"/>
        </w:rPr>
      </w:r>
      <w:r w:rsidRPr="00A31D52">
        <w:rPr>
          <w:b w:val="0"/>
          <w:noProof/>
          <w:sz w:val="18"/>
        </w:rPr>
        <w:fldChar w:fldCharType="separate"/>
      </w:r>
      <w:r w:rsidR="001020EA">
        <w:rPr>
          <w:b w:val="0"/>
          <w:noProof/>
          <w:sz w:val="18"/>
        </w:rPr>
        <w:t>154</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A31D52">
        <w:rPr>
          <w:noProof/>
        </w:rPr>
        <w:tab/>
      </w:r>
      <w:r w:rsidRPr="00A31D52">
        <w:rPr>
          <w:noProof/>
        </w:rPr>
        <w:fldChar w:fldCharType="begin"/>
      </w:r>
      <w:r w:rsidRPr="00A31D52">
        <w:rPr>
          <w:noProof/>
        </w:rPr>
        <w:instrText xml:space="preserve"> PAGEREF _Toc94281247 \h </w:instrText>
      </w:r>
      <w:r w:rsidRPr="00A31D52">
        <w:rPr>
          <w:noProof/>
        </w:rPr>
      </w:r>
      <w:r w:rsidRPr="00A31D52">
        <w:rPr>
          <w:noProof/>
        </w:rPr>
        <w:fldChar w:fldCharType="separate"/>
      </w:r>
      <w:r w:rsidR="001020EA">
        <w:rPr>
          <w:noProof/>
        </w:rPr>
        <w:t>154</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A31D52">
        <w:rPr>
          <w:b w:val="0"/>
          <w:noProof/>
          <w:sz w:val="18"/>
        </w:rPr>
        <w:tab/>
      </w:r>
      <w:r w:rsidRPr="00A31D52">
        <w:rPr>
          <w:b w:val="0"/>
          <w:noProof/>
          <w:sz w:val="18"/>
        </w:rPr>
        <w:fldChar w:fldCharType="begin"/>
      </w:r>
      <w:r w:rsidRPr="00A31D52">
        <w:rPr>
          <w:b w:val="0"/>
          <w:noProof/>
          <w:sz w:val="18"/>
        </w:rPr>
        <w:instrText xml:space="preserve"> PAGEREF _Toc94281248 \h </w:instrText>
      </w:r>
      <w:r w:rsidRPr="00A31D52">
        <w:rPr>
          <w:b w:val="0"/>
          <w:noProof/>
          <w:sz w:val="18"/>
        </w:rPr>
      </w:r>
      <w:r w:rsidRPr="00A31D52">
        <w:rPr>
          <w:b w:val="0"/>
          <w:noProof/>
          <w:sz w:val="18"/>
        </w:rPr>
        <w:fldChar w:fldCharType="separate"/>
      </w:r>
      <w:r w:rsidR="001020EA">
        <w:rPr>
          <w:b w:val="0"/>
          <w:noProof/>
          <w:sz w:val="18"/>
        </w:rPr>
        <w:t>155</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A31D52">
        <w:rPr>
          <w:noProof/>
        </w:rPr>
        <w:tab/>
      </w:r>
      <w:r w:rsidRPr="00A31D52">
        <w:rPr>
          <w:noProof/>
        </w:rPr>
        <w:fldChar w:fldCharType="begin"/>
      </w:r>
      <w:r w:rsidRPr="00A31D52">
        <w:rPr>
          <w:noProof/>
        </w:rPr>
        <w:instrText xml:space="preserve"> PAGEREF _Toc94281249 \h </w:instrText>
      </w:r>
      <w:r w:rsidRPr="00A31D52">
        <w:rPr>
          <w:noProof/>
        </w:rPr>
      </w:r>
      <w:r w:rsidRPr="00A31D52">
        <w:rPr>
          <w:noProof/>
        </w:rPr>
        <w:fldChar w:fldCharType="separate"/>
      </w:r>
      <w:r w:rsidR="001020EA">
        <w:rPr>
          <w:noProof/>
        </w:rPr>
        <w:t>155</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A31D52">
        <w:rPr>
          <w:b w:val="0"/>
          <w:noProof/>
          <w:sz w:val="18"/>
        </w:rPr>
        <w:tab/>
      </w:r>
      <w:r w:rsidRPr="00A31D52">
        <w:rPr>
          <w:b w:val="0"/>
          <w:noProof/>
          <w:sz w:val="18"/>
        </w:rPr>
        <w:fldChar w:fldCharType="begin"/>
      </w:r>
      <w:r w:rsidRPr="00A31D52">
        <w:rPr>
          <w:b w:val="0"/>
          <w:noProof/>
          <w:sz w:val="18"/>
        </w:rPr>
        <w:instrText xml:space="preserve"> PAGEREF _Toc94281250 \h </w:instrText>
      </w:r>
      <w:r w:rsidRPr="00A31D52">
        <w:rPr>
          <w:b w:val="0"/>
          <w:noProof/>
          <w:sz w:val="18"/>
        </w:rPr>
      </w:r>
      <w:r w:rsidRPr="00A31D52">
        <w:rPr>
          <w:b w:val="0"/>
          <w:noProof/>
          <w:sz w:val="18"/>
        </w:rPr>
        <w:fldChar w:fldCharType="separate"/>
      </w:r>
      <w:r w:rsidR="001020EA">
        <w:rPr>
          <w:b w:val="0"/>
          <w:noProof/>
          <w:sz w:val="18"/>
        </w:rPr>
        <w:t>155</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A31D52">
        <w:rPr>
          <w:noProof/>
        </w:rPr>
        <w:tab/>
      </w:r>
      <w:r w:rsidRPr="00A31D52">
        <w:rPr>
          <w:noProof/>
        </w:rPr>
        <w:fldChar w:fldCharType="begin"/>
      </w:r>
      <w:r w:rsidRPr="00A31D52">
        <w:rPr>
          <w:noProof/>
        </w:rPr>
        <w:instrText xml:space="preserve"> PAGEREF _Toc94281251 \h </w:instrText>
      </w:r>
      <w:r w:rsidRPr="00A31D52">
        <w:rPr>
          <w:noProof/>
        </w:rPr>
      </w:r>
      <w:r w:rsidRPr="00A31D52">
        <w:rPr>
          <w:noProof/>
        </w:rPr>
        <w:fldChar w:fldCharType="separate"/>
      </w:r>
      <w:r w:rsidR="001020EA">
        <w:rPr>
          <w:noProof/>
        </w:rPr>
        <w:t>155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3F33C7">
        <w:rPr>
          <w:i/>
          <w:iCs/>
          <w:noProof/>
        </w:rPr>
        <w:t>fund</w:t>
      </w:r>
      <w:r w:rsidRPr="003F33C7">
        <w:rPr>
          <w:i/>
          <w:iCs/>
          <w:noProof/>
        </w:rPr>
        <w:noBreakHyphen/>
        <w:t>raising event</w:t>
      </w:r>
      <w:r w:rsidRPr="00A31D52">
        <w:rPr>
          <w:noProof/>
        </w:rPr>
        <w:tab/>
      </w:r>
      <w:r w:rsidRPr="00A31D52">
        <w:rPr>
          <w:noProof/>
        </w:rPr>
        <w:fldChar w:fldCharType="begin"/>
      </w:r>
      <w:r w:rsidRPr="00A31D52">
        <w:rPr>
          <w:noProof/>
        </w:rPr>
        <w:instrText xml:space="preserve"> PAGEREF _Toc94281252 \h </w:instrText>
      </w:r>
      <w:r w:rsidRPr="00A31D52">
        <w:rPr>
          <w:noProof/>
        </w:rPr>
      </w:r>
      <w:r w:rsidRPr="00A31D52">
        <w:rPr>
          <w:noProof/>
        </w:rPr>
        <w:fldChar w:fldCharType="separate"/>
      </w:r>
      <w:r w:rsidR="001020EA">
        <w:rPr>
          <w:noProof/>
        </w:rPr>
        <w:t>156</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40</w:t>
      </w:r>
      <w:r>
        <w:rPr>
          <w:noProof/>
        </w:rPr>
        <w:noBreakHyphen/>
        <w:t>G—Inbound intangible consumer supplies</w:t>
      </w:r>
      <w:r w:rsidRPr="00A31D52">
        <w:rPr>
          <w:b w:val="0"/>
          <w:noProof/>
          <w:sz w:val="18"/>
        </w:rPr>
        <w:tab/>
      </w:r>
      <w:r w:rsidRPr="00A31D52">
        <w:rPr>
          <w:b w:val="0"/>
          <w:noProof/>
          <w:sz w:val="18"/>
        </w:rPr>
        <w:fldChar w:fldCharType="begin"/>
      </w:r>
      <w:r w:rsidRPr="00A31D52">
        <w:rPr>
          <w:b w:val="0"/>
          <w:noProof/>
          <w:sz w:val="18"/>
        </w:rPr>
        <w:instrText xml:space="preserve"> PAGEREF _Toc94281253 \h </w:instrText>
      </w:r>
      <w:r w:rsidRPr="00A31D52">
        <w:rPr>
          <w:b w:val="0"/>
          <w:noProof/>
          <w:sz w:val="18"/>
        </w:rPr>
      </w:r>
      <w:r w:rsidRPr="00A31D52">
        <w:rPr>
          <w:b w:val="0"/>
          <w:noProof/>
          <w:sz w:val="18"/>
        </w:rPr>
        <w:fldChar w:fldCharType="separate"/>
      </w:r>
      <w:r w:rsidR="001020EA">
        <w:rPr>
          <w:b w:val="0"/>
          <w:noProof/>
          <w:sz w:val="18"/>
        </w:rPr>
        <w:t>157</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40</w:t>
      </w:r>
      <w:r>
        <w:rPr>
          <w:noProof/>
        </w:rPr>
        <w:noBreakHyphen/>
        <w:t>180</w:t>
      </w:r>
      <w:r>
        <w:rPr>
          <w:noProof/>
        </w:rPr>
        <w:tab/>
        <w:t>Inbound intangible consumer supplies</w:t>
      </w:r>
      <w:r w:rsidRPr="00A31D52">
        <w:rPr>
          <w:noProof/>
        </w:rPr>
        <w:tab/>
      </w:r>
      <w:r w:rsidRPr="00A31D52">
        <w:rPr>
          <w:noProof/>
        </w:rPr>
        <w:fldChar w:fldCharType="begin"/>
      </w:r>
      <w:r w:rsidRPr="00A31D52">
        <w:rPr>
          <w:noProof/>
        </w:rPr>
        <w:instrText xml:space="preserve"> PAGEREF _Toc94281254 \h </w:instrText>
      </w:r>
      <w:r w:rsidRPr="00A31D52">
        <w:rPr>
          <w:noProof/>
        </w:rPr>
      </w:r>
      <w:r w:rsidRPr="00A31D52">
        <w:rPr>
          <w:noProof/>
        </w:rPr>
        <w:fldChar w:fldCharType="separate"/>
      </w:r>
      <w:r w:rsidR="001020EA">
        <w:rPr>
          <w:noProof/>
        </w:rPr>
        <w:t>157</w:t>
      </w:r>
      <w:r w:rsidRPr="00A31D52">
        <w:rPr>
          <w:noProof/>
        </w:rPr>
        <w:fldChar w:fldCharType="end"/>
      </w:r>
    </w:p>
    <w:p w:rsidR="00A31D52" w:rsidRDefault="00A31D52">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A31D52">
        <w:rPr>
          <w:b w:val="0"/>
          <w:noProof/>
          <w:sz w:val="18"/>
        </w:rPr>
        <w:tab/>
      </w:r>
      <w:r w:rsidRPr="00A31D52">
        <w:rPr>
          <w:b w:val="0"/>
          <w:noProof/>
          <w:sz w:val="18"/>
        </w:rPr>
        <w:fldChar w:fldCharType="begin"/>
      </w:r>
      <w:r w:rsidRPr="00A31D52">
        <w:rPr>
          <w:b w:val="0"/>
          <w:noProof/>
          <w:sz w:val="18"/>
        </w:rPr>
        <w:instrText xml:space="preserve"> PAGEREF _Toc94281255 \h </w:instrText>
      </w:r>
      <w:r w:rsidRPr="00A31D52">
        <w:rPr>
          <w:b w:val="0"/>
          <w:noProof/>
          <w:sz w:val="18"/>
        </w:rPr>
      </w:r>
      <w:r w:rsidRPr="00A31D52">
        <w:rPr>
          <w:b w:val="0"/>
          <w:noProof/>
          <w:sz w:val="18"/>
        </w:rPr>
        <w:fldChar w:fldCharType="separate"/>
      </w:r>
      <w:r w:rsidR="001020EA">
        <w:rPr>
          <w:b w:val="0"/>
          <w:noProof/>
          <w:sz w:val="18"/>
        </w:rPr>
        <w:t>158</w:t>
      </w:r>
      <w:r w:rsidRPr="00A31D52">
        <w:rPr>
          <w:b w:val="0"/>
          <w:noProof/>
          <w:sz w:val="18"/>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A31D52">
        <w:rPr>
          <w:b w:val="0"/>
          <w:noProof/>
          <w:sz w:val="18"/>
        </w:rPr>
        <w:tab/>
      </w:r>
      <w:r w:rsidRPr="00A31D52">
        <w:rPr>
          <w:b w:val="0"/>
          <w:noProof/>
          <w:sz w:val="18"/>
        </w:rPr>
        <w:fldChar w:fldCharType="begin"/>
      </w:r>
      <w:r w:rsidRPr="00A31D52">
        <w:rPr>
          <w:b w:val="0"/>
          <w:noProof/>
          <w:sz w:val="18"/>
        </w:rPr>
        <w:instrText xml:space="preserve"> PAGEREF _Toc94281256 \h </w:instrText>
      </w:r>
      <w:r w:rsidRPr="00A31D52">
        <w:rPr>
          <w:b w:val="0"/>
          <w:noProof/>
          <w:sz w:val="18"/>
        </w:rPr>
      </w:r>
      <w:r w:rsidRPr="00A31D52">
        <w:rPr>
          <w:b w:val="0"/>
          <w:noProof/>
          <w:sz w:val="18"/>
        </w:rPr>
        <w:fldChar w:fldCharType="separate"/>
      </w:r>
      <w:r w:rsidR="001020EA">
        <w:rPr>
          <w:b w:val="0"/>
          <w:noProof/>
          <w:sz w:val="18"/>
        </w:rPr>
        <w:t>158</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_Toc94281257 \h </w:instrText>
      </w:r>
      <w:r w:rsidRPr="00A31D52">
        <w:rPr>
          <w:noProof/>
        </w:rPr>
      </w:r>
      <w:r w:rsidRPr="00A31D52">
        <w:rPr>
          <w:noProof/>
        </w:rPr>
        <w:fldChar w:fldCharType="separate"/>
      </w:r>
      <w:r w:rsidR="001020EA">
        <w:rPr>
          <w:noProof/>
        </w:rPr>
        <w:t>158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3F33C7">
        <w:rPr>
          <w:i/>
          <w:iCs/>
          <w:noProof/>
        </w:rPr>
        <w:t>Customs Tariff Act 1995</w:t>
      </w:r>
      <w:r w:rsidRPr="00A31D52">
        <w:rPr>
          <w:noProof/>
        </w:rPr>
        <w:tab/>
      </w:r>
      <w:r w:rsidRPr="00A31D52">
        <w:rPr>
          <w:noProof/>
        </w:rPr>
        <w:fldChar w:fldCharType="begin"/>
      </w:r>
      <w:r w:rsidRPr="00A31D52">
        <w:rPr>
          <w:noProof/>
        </w:rPr>
        <w:instrText xml:space="preserve"> PAGEREF _Toc94281258 \h </w:instrText>
      </w:r>
      <w:r w:rsidRPr="00A31D52">
        <w:rPr>
          <w:noProof/>
        </w:rPr>
      </w:r>
      <w:r w:rsidRPr="00A31D52">
        <w:rPr>
          <w:noProof/>
        </w:rPr>
        <w:fldChar w:fldCharType="separate"/>
      </w:r>
      <w:r w:rsidR="001020EA">
        <w:rPr>
          <w:noProof/>
        </w:rPr>
        <w:t>158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A31D52">
        <w:rPr>
          <w:noProof/>
        </w:rPr>
        <w:tab/>
      </w:r>
      <w:r w:rsidRPr="00A31D52">
        <w:rPr>
          <w:noProof/>
        </w:rPr>
        <w:fldChar w:fldCharType="begin"/>
      </w:r>
      <w:r w:rsidRPr="00A31D52">
        <w:rPr>
          <w:noProof/>
        </w:rPr>
        <w:instrText xml:space="preserve"> PAGEREF _Toc94281259 \h </w:instrText>
      </w:r>
      <w:r w:rsidRPr="00A31D52">
        <w:rPr>
          <w:noProof/>
        </w:rPr>
      </w:r>
      <w:r w:rsidRPr="00A31D52">
        <w:rPr>
          <w:noProof/>
        </w:rPr>
        <w:fldChar w:fldCharType="separate"/>
      </w:r>
      <w:r w:rsidR="001020EA">
        <w:rPr>
          <w:noProof/>
        </w:rPr>
        <w:t>159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42</w:t>
      </w:r>
      <w:r>
        <w:rPr>
          <w:noProof/>
        </w:rPr>
        <w:noBreakHyphen/>
        <w:t>15</w:t>
      </w:r>
      <w:r>
        <w:rPr>
          <w:noProof/>
        </w:rPr>
        <w:tab/>
        <w:t>Supplies of low value goods</w:t>
      </w:r>
      <w:r w:rsidRPr="00A31D52">
        <w:rPr>
          <w:noProof/>
        </w:rPr>
        <w:tab/>
      </w:r>
      <w:r w:rsidRPr="00A31D52">
        <w:rPr>
          <w:noProof/>
        </w:rPr>
        <w:fldChar w:fldCharType="begin"/>
      </w:r>
      <w:r w:rsidRPr="00A31D52">
        <w:rPr>
          <w:noProof/>
        </w:rPr>
        <w:instrText xml:space="preserve"> PAGEREF _Toc94281260 \h </w:instrText>
      </w:r>
      <w:r w:rsidRPr="00A31D52">
        <w:rPr>
          <w:noProof/>
        </w:rPr>
      </w:r>
      <w:r w:rsidRPr="00A31D52">
        <w:rPr>
          <w:noProof/>
        </w:rPr>
        <w:fldChar w:fldCharType="separate"/>
      </w:r>
      <w:r w:rsidR="001020EA">
        <w:rPr>
          <w:noProof/>
        </w:rPr>
        <w:t>160</w:t>
      </w:r>
      <w:r w:rsidRPr="00A31D52">
        <w:rPr>
          <w:noProof/>
        </w:rPr>
        <w:fldChar w:fldCharType="end"/>
      </w:r>
    </w:p>
    <w:p w:rsidR="00A31D52" w:rsidRDefault="00A31D52">
      <w:pPr>
        <w:pStyle w:val="TOC1"/>
        <w:rPr>
          <w:rFonts w:asciiTheme="minorHAnsi" w:eastAsiaTheme="minorEastAsia" w:hAnsiTheme="minorHAnsi" w:cstheme="minorBidi"/>
          <w:b w:val="0"/>
          <w:noProof/>
          <w:kern w:val="0"/>
          <w:sz w:val="22"/>
          <w:szCs w:val="22"/>
        </w:rPr>
      </w:pPr>
      <w:r>
        <w:rPr>
          <w:noProof/>
        </w:rPr>
        <w:t>Chapter 4—The special rules</w:t>
      </w:r>
      <w:r w:rsidRPr="00A31D52">
        <w:rPr>
          <w:b w:val="0"/>
          <w:noProof/>
          <w:sz w:val="18"/>
        </w:rPr>
        <w:tab/>
      </w:r>
      <w:r w:rsidRPr="00A31D52">
        <w:rPr>
          <w:b w:val="0"/>
          <w:noProof/>
          <w:sz w:val="18"/>
        </w:rPr>
        <w:fldChar w:fldCharType="begin"/>
      </w:r>
      <w:r w:rsidRPr="00A31D52">
        <w:rPr>
          <w:b w:val="0"/>
          <w:noProof/>
          <w:sz w:val="18"/>
        </w:rPr>
        <w:instrText xml:space="preserve"> PAGEREF _Toc94281261 \h </w:instrText>
      </w:r>
      <w:r w:rsidRPr="00A31D52">
        <w:rPr>
          <w:b w:val="0"/>
          <w:noProof/>
          <w:sz w:val="18"/>
        </w:rPr>
      </w:r>
      <w:r w:rsidRPr="00A31D52">
        <w:rPr>
          <w:b w:val="0"/>
          <w:noProof/>
          <w:sz w:val="18"/>
        </w:rPr>
        <w:fldChar w:fldCharType="separate"/>
      </w:r>
      <w:r w:rsidR="001020EA">
        <w:rPr>
          <w:b w:val="0"/>
          <w:noProof/>
          <w:sz w:val="18"/>
        </w:rPr>
        <w:t>161</w:t>
      </w:r>
      <w:r w:rsidRPr="00A31D52">
        <w:rPr>
          <w:b w:val="0"/>
          <w:noProof/>
          <w:sz w:val="18"/>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45—Introduction</w:t>
      </w:r>
      <w:r w:rsidRPr="00A31D52">
        <w:rPr>
          <w:b w:val="0"/>
          <w:noProof/>
          <w:sz w:val="18"/>
        </w:rPr>
        <w:tab/>
      </w:r>
      <w:r w:rsidRPr="00A31D52">
        <w:rPr>
          <w:b w:val="0"/>
          <w:noProof/>
          <w:sz w:val="18"/>
        </w:rPr>
        <w:fldChar w:fldCharType="begin"/>
      </w:r>
      <w:r w:rsidRPr="00A31D52">
        <w:rPr>
          <w:b w:val="0"/>
          <w:noProof/>
          <w:sz w:val="18"/>
        </w:rPr>
        <w:instrText xml:space="preserve"> PAGEREF _Toc94281262 \h </w:instrText>
      </w:r>
      <w:r w:rsidRPr="00A31D52">
        <w:rPr>
          <w:b w:val="0"/>
          <w:noProof/>
          <w:sz w:val="18"/>
        </w:rPr>
      </w:r>
      <w:r w:rsidRPr="00A31D52">
        <w:rPr>
          <w:b w:val="0"/>
          <w:noProof/>
          <w:sz w:val="18"/>
        </w:rPr>
        <w:fldChar w:fldCharType="separate"/>
      </w:r>
      <w:r w:rsidR="001020EA">
        <w:rPr>
          <w:b w:val="0"/>
          <w:noProof/>
          <w:sz w:val="18"/>
        </w:rPr>
        <w:t>161</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A31D52">
        <w:rPr>
          <w:noProof/>
        </w:rPr>
        <w:tab/>
      </w:r>
      <w:r w:rsidRPr="00A31D52">
        <w:rPr>
          <w:noProof/>
        </w:rPr>
        <w:fldChar w:fldCharType="begin"/>
      </w:r>
      <w:r w:rsidRPr="00A31D52">
        <w:rPr>
          <w:noProof/>
        </w:rPr>
        <w:instrText xml:space="preserve"> PAGEREF _Toc94281263 \h </w:instrText>
      </w:r>
      <w:r w:rsidRPr="00A31D52">
        <w:rPr>
          <w:noProof/>
        </w:rPr>
      </w:r>
      <w:r w:rsidRPr="00A31D52">
        <w:rPr>
          <w:noProof/>
        </w:rPr>
        <w:fldChar w:fldCharType="separate"/>
      </w:r>
      <w:r w:rsidR="001020EA">
        <w:rPr>
          <w:noProof/>
        </w:rPr>
        <w:t>161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A31D52">
        <w:rPr>
          <w:noProof/>
        </w:rPr>
        <w:tab/>
      </w:r>
      <w:r w:rsidRPr="00A31D52">
        <w:rPr>
          <w:noProof/>
        </w:rPr>
        <w:fldChar w:fldCharType="begin"/>
      </w:r>
      <w:r w:rsidRPr="00A31D52">
        <w:rPr>
          <w:noProof/>
        </w:rPr>
        <w:instrText xml:space="preserve"> PAGEREF _Toc94281264 \h </w:instrText>
      </w:r>
      <w:r w:rsidRPr="00A31D52">
        <w:rPr>
          <w:noProof/>
        </w:rPr>
      </w:r>
      <w:r w:rsidRPr="00A31D52">
        <w:rPr>
          <w:noProof/>
        </w:rPr>
        <w:fldChar w:fldCharType="separate"/>
      </w:r>
      <w:r w:rsidR="001020EA">
        <w:rPr>
          <w:noProof/>
        </w:rPr>
        <w:t>161</w:t>
      </w:r>
      <w:r w:rsidRPr="00A31D52">
        <w:rPr>
          <w:noProof/>
        </w:rPr>
        <w:fldChar w:fldCharType="end"/>
      </w:r>
    </w:p>
    <w:p w:rsidR="00A31D52" w:rsidRDefault="00A31D52">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A31D52">
        <w:rPr>
          <w:b w:val="0"/>
          <w:noProof/>
          <w:sz w:val="18"/>
        </w:rPr>
        <w:tab/>
      </w:r>
      <w:r w:rsidRPr="00A31D52">
        <w:rPr>
          <w:b w:val="0"/>
          <w:noProof/>
          <w:sz w:val="18"/>
        </w:rPr>
        <w:fldChar w:fldCharType="begin"/>
      </w:r>
      <w:r w:rsidRPr="00A31D52">
        <w:rPr>
          <w:b w:val="0"/>
          <w:noProof/>
          <w:sz w:val="18"/>
        </w:rPr>
        <w:instrText xml:space="preserve"> PAGEREF _Toc94281265 \h </w:instrText>
      </w:r>
      <w:r w:rsidRPr="00A31D52">
        <w:rPr>
          <w:b w:val="0"/>
          <w:noProof/>
          <w:sz w:val="18"/>
        </w:rPr>
      </w:r>
      <w:r w:rsidRPr="00A31D52">
        <w:rPr>
          <w:b w:val="0"/>
          <w:noProof/>
          <w:sz w:val="18"/>
        </w:rPr>
        <w:fldChar w:fldCharType="separate"/>
      </w:r>
      <w:r w:rsidR="001020EA">
        <w:rPr>
          <w:b w:val="0"/>
          <w:noProof/>
          <w:sz w:val="18"/>
        </w:rPr>
        <w:t>162</w:t>
      </w:r>
      <w:r w:rsidRPr="00A31D52">
        <w:rPr>
          <w:b w:val="0"/>
          <w:noProof/>
          <w:sz w:val="18"/>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48—GST groups</w:t>
      </w:r>
      <w:r w:rsidRPr="00A31D52">
        <w:rPr>
          <w:b w:val="0"/>
          <w:noProof/>
          <w:sz w:val="18"/>
        </w:rPr>
        <w:tab/>
      </w:r>
      <w:r w:rsidRPr="00A31D52">
        <w:rPr>
          <w:b w:val="0"/>
          <w:noProof/>
          <w:sz w:val="18"/>
        </w:rPr>
        <w:fldChar w:fldCharType="begin"/>
      </w:r>
      <w:r w:rsidRPr="00A31D52">
        <w:rPr>
          <w:b w:val="0"/>
          <w:noProof/>
          <w:sz w:val="18"/>
        </w:rPr>
        <w:instrText xml:space="preserve"> PAGEREF _Toc94281266 \h </w:instrText>
      </w:r>
      <w:r w:rsidRPr="00A31D52">
        <w:rPr>
          <w:b w:val="0"/>
          <w:noProof/>
          <w:sz w:val="18"/>
        </w:rPr>
      </w:r>
      <w:r w:rsidRPr="00A31D52">
        <w:rPr>
          <w:b w:val="0"/>
          <w:noProof/>
          <w:sz w:val="18"/>
        </w:rPr>
        <w:fldChar w:fldCharType="separate"/>
      </w:r>
      <w:r w:rsidR="001020EA">
        <w:rPr>
          <w:b w:val="0"/>
          <w:noProof/>
          <w:sz w:val="18"/>
        </w:rPr>
        <w:t>162</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_Toc94281267 \h </w:instrText>
      </w:r>
      <w:r w:rsidRPr="00A31D52">
        <w:rPr>
          <w:noProof/>
        </w:rPr>
      </w:r>
      <w:r w:rsidRPr="00A31D52">
        <w:rPr>
          <w:noProof/>
        </w:rPr>
        <w:fldChar w:fldCharType="separate"/>
      </w:r>
      <w:r w:rsidR="001020EA">
        <w:rPr>
          <w:noProof/>
        </w:rPr>
        <w:t>162</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A31D52">
        <w:rPr>
          <w:b w:val="0"/>
          <w:noProof/>
          <w:sz w:val="18"/>
        </w:rPr>
        <w:tab/>
      </w:r>
      <w:r w:rsidRPr="00A31D52">
        <w:rPr>
          <w:b w:val="0"/>
          <w:noProof/>
          <w:sz w:val="18"/>
        </w:rPr>
        <w:fldChar w:fldCharType="begin"/>
      </w:r>
      <w:r w:rsidRPr="00A31D52">
        <w:rPr>
          <w:b w:val="0"/>
          <w:noProof/>
          <w:sz w:val="18"/>
        </w:rPr>
        <w:instrText xml:space="preserve"> PAGEREF _Toc94281268 \h </w:instrText>
      </w:r>
      <w:r w:rsidRPr="00A31D52">
        <w:rPr>
          <w:b w:val="0"/>
          <w:noProof/>
          <w:sz w:val="18"/>
        </w:rPr>
      </w:r>
      <w:r w:rsidRPr="00A31D52">
        <w:rPr>
          <w:b w:val="0"/>
          <w:noProof/>
          <w:sz w:val="18"/>
        </w:rPr>
        <w:fldChar w:fldCharType="separate"/>
      </w:r>
      <w:r w:rsidR="001020EA">
        <w:rPr>
          <w:b w:val="0"/>
          <w:noProof/>
          <w:sz w:val="18"/>
        </w:rPr>
        <w:t>162</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A31D52">
        <w:rPr>
          <w:noProof/>
        </w:rPr>
        <w:tab/>
      </w:r>
      <w:r w:rsidRPr="00A31D52">
        <w:rPr>
          <w:noProof/>
        </w:rPr>
        <w:fldChar w:fldCharType="begin"/>
      </w:r>
      <w:r w:rsidRPr="00A31D52">
        <w:rPr>
          <w:noProof/>
        </w:rPr>
        <w:instrText xml:space="preserve"> PAGEREF _Toc94281269 \h </w:instrText>
      </w:r>
      <w:r w:rsidRPr="00A31D52">
        <w:rPr>
          <w:noProof/>
        </w:rPr>
      </w:r>
      <w:r w:rsidRPr="00A31D52">
        <w:rPr>
          <w:noProof/>
        </w:rPr>
        <w:fldChar w:fldCharType="separate"/>
      </w:r>
      <w:r w:rsidR="001020EA">
        <w:rPr>
          <w:noProof/>
        </w:rPr>
        <w:t>162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A31D52">
        <w:rPr>
          <w:noProof/>
        </w:rPr>
        <w:tab/>
      </w:r>
      <w:r w:rsidRPr="00A31D52">
        <w:rPr>
          <w:noProof/>
        </w:rPr>
        <w:fldChar w:fldCharType="begin"/>
      </w:r>
      <w:r w:rsidRPr="00A31D52">
        <w:rPr>
          <w:noProof/>
        </w:rPr>
        <w:instrText xml:space="preserve"> PAGEREF _Toc94281270 \h </w:instrText>
      </w:r>
      <w:r w:rsidRPr="00A31D52">
        <w:rPr>
          <w:noProof/>
        </w:rPr>
      </w:r>
      <w:r w:rsidRPr="00A31D52">
        <w:rPr>
          <w:noProof/>
        </w:rPr>
        <w:fldChar w:fldCharType="separate"/>
      </w:r>
      <w:r w:rsidR="001020EA">
        <w:rPr>
          <w:noProof/>
        </w:rPr>
        <w:t>163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A31D52">
        <w:rPr>
          <w:noProof/>
        </w:rPr>
        <w:tab/>
      </w:r>
      <w:r w:rsidRPr="00A31D52">
        <w:rPr>
          <w:noProof/>
        </w:rPr>
        <w:fldChar w:fldCharType="begin"/>
      </w:r>
      <w:r w:rsidRPr="00A31D52">
        <w:rPr>
          <w:noProof/>
        </w:rPr>
        <w:instrText xml:space="preserve"> PAGEREF _Toc94281271 \h </w:instrText>
      </w:r>
      <w:r w:rsidRPr="00A31D52">
        <w:rPr>
          <w:noProof/>
        </w:rPr>
      </w:r>
      <w:r w:rsidRPr="00A31D52">
        <w:rPr>
          <w:noProof/>
        </w:rPr>
        <w:fldChar w:fldCharType="separate"/>
      </w:r>
      <w:r w:rsidR="001020EA">
        <w:rPr>
          <w:noProof/>
        </w:rPr>
        <w:t>164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A31D52">
        <w:rPr>
          <w:noProof/>
        </w:rPr>
        <w:tab/>
      </w:r>
      <w:r w:rsidRPr="00A31D52">
        <w:rPr>
          <w:noProof/>
        </w:rPr>
        <w:fldChar w:fldCharType="begin"/>
      </w:r>
      <w:r w:rsidRPr="00A31D52">
        <w:rPr>
          <w:noProof/>
        </w:rPr>
        <w:instrText xml:space="preserve"> PAGEREF _Toc94281272 \h </w:instrText>
      </w:r>
      <w:r w:rsidRPr="00A31D52">
        <w:rPr>
          <w:noProof/>
        </w:rPr>
      </w:r>
      <w:r w:rsidRPr="00A31D52">
        <w:rPr>
          <w:noProof/>
        </w:rPr>
        <w:fldChar w:fldCharType="separate"/>
      </w:r>
      <w:r w:rsidR="001020EA">
        <w:rPr>
          <w:noProof/>
        </w:rPr>
        <w:t>165</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A31D52">
        <w:rPr>
          <w:b w:val="0"/>
          <w:noProof/>
          <w:sz w:val="18"/>
        </w:rPr>
        <w:tab/>
      </w:r>
      <w:r w:rsidRPr="00A31D52">
        <w:rPr>
          <w:b w:val="0"/>
          <w:noProof/>
          <w:sz w:val="18"/>
        </w:rPr>
        <w:fldChar w:fldCharType="begin"/>
      </w:r>
      <w:r w:rsidRPr="00A31D52">
        <w:rPr>
          <w:b w:val="0"/>
          <w:noProof/>
          <w:sz w:val="18"/>
        </w:rPr>
        <w:instrText xml:space="preserve"> PAGEREF _Toc94281273 \h </w:instrText>
      </w:r>
      <w:r w:rsidRPr="00A31D52">
        <w:rPr>
          <w:b w:val="0"/>
          <w:noProof/>
          <w:sz w:val="18"/>
        </w:rPr>
      </w:r>
      <w:r w:rsidRPr="00A31D52">
        <w:rPr>
          <w:b w:val="0"/>
          <w:noProof/>
          <w:sz w:val="18"/>
        </w:rPr>
        <w:fldChar w:fldCharType="separate"/>
      </w:r>
      <w:r w:rsidR="001020EA">
        <w:rPr>
          <w:b w:val="0"/>
          <w:noProof/>
          <w:sz w:val="18"/>
        </w:rPr>
        <w:t>167</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A31D52">
        <w:rPr>
          <w:noProof/>
        </w:rPr>
        <w:tab/>
      </w:r>
      <w:r w:rsidRPr="00A31D52">
        <w:rPr>
          <w:noProof/>
        </w:rPr>
        <w:fldChar w:fldCharType="begin"/>
      </w:r>
      <w:r w:rsidRPr="00A31D52">
        <w:rPr>
          <w:noProof/>
        </w:rPr>
        <w:instrText xml:space="preserve"> PAGEREF _Toc94281274 \h </w:instrText>
      </w:r>
      <w:r w:rsidRPr="00A31D52">
        <w:rPr>
          <w:noProof/>
        </w:rPr>
      </w:r>
      <w:r w:rsidRPr="00A31D52">
        <w:rPr>
          <w:noProof/>
        </w:rPr>
        <w:fldChar w:fldCharType="separate"/>
      </w:r>
      <w:r w:rsidR="001020EA">
        <w:rPr>
          <w:noProof/>
        </w:rPr>
        <w:t>167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A31D52">
        <w:rPr>
          <w:noProof/>
        </w:rPr>
        <w:tab/>
      </w:r>
      <w:r w:rsidRPr="00A31D52">
        <w:rPr>
          <w:noProof/>
        </w:rPr>
        <w:fldChar w:fldCharType="begin"/>
      </w:r>
      <w:r w:rsidRPr="00A31D52">
        <w:rPr>
          <w:noProof/>
        </w:rPr>
        <w:instrText xml:space="preserve"> PAGEREF _Toc94281275 \h </w:instrText>
      </w:r>
      <w:r w:rsidRPr="00A31D52">
        <w:rPr>
          <w:noProof/>
        </w:rPr>
      </w:r>
      <w:r w:rsidRPr="00A31D52">
        <w:rPr>
          <w:noProof/>
        </w:rPr>
        <w:fldChar w:fldCharType="separate"/>
      </w:r>
      <w:r w:rsidR="001020EA">
        <w:rPr>
          <w:noProof/>
        </w:rPr>
        <w:t>168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A31D52">
        <w:rPr>
          <w:noProof/>
        </w:rPr>
        <w:tab/>
      </w:r>
      <w:r w:rsidRPr="00A31D52">
        <w:rPr>
          <w:noProof/>
        </w:rPr>
        <w:fldChar w:fldCharType="begin"/>
      </w:r>
      <w:r w:rsidRPr="00A31D52">
        <w:rPr>
          <w:noProof/>
        </w:rPr>
        <w:instrText xml:space="preserve"> PAGEREF _Toc94281276 \h </w:instrText>
      </w:r>
      <w:r w:rsidRPr="00A31D52">
        <w:rPr>
          <w:noProof/>
        </w:rPr>
      </w:r>
      <w:r w:rsidRPr="00A31D52">
        <w:rPr>
          <w:noProof/>
        </w:rPr>
        <w:fldChar w:fldCharType="separate"/>
      </w:r>
      <w:r w:rsidR="001020EA">
        <w:rPr>
          <w:noProof/>
        </w:rPr>
        <w:t>169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A31D52">
        <w:rPr>
          <w:noProof/>
        </w:rPr>
        <w:tab/>
      </w:r>
      <w:r w:rsidRPr="00A31D52">
        <w:rPr>
          <w:noProof/>
        </w:rPr>
        <w:fldChar w:fldCharType="begin"/>
      </w:r>
      <w:r w:rsidRPr="00A31D52">
        <w:rPr>
          <w:noProof/>
        </w:rPr>
        <w:instrText xml:space="preserve"> PAGEREF _Toc94281277 \h </w:instrText>
      </w:r>
      <w:r w:rsidRPr="00A31D52">
        <w:rPr>
          <w:noProof/>
        </w:rPr>
      </w:r>
      <w:r w:rsidRPr="00A31D52">
        <w:rPr>
          <w:noProof/>
        </w:rPr>
        <w:fldChar w:fldCharType="separate"/>
      </w:r>
      <w:r w:rsidR="001020EA">
        <w:rPr>
          <w:noProof/>
        </w:rPr>
        <w:t>169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A31D52">
        <w:rPr>
          <w:noProof/>
        </w:rPr>
        <w:tab/>
      </w:r>
      <w:r w:rsidRPr="00A31D52">
        <w:rPr>
          <w:noProof/>
        </w:rPr>
        <w:fldChar w:fldCharType="begin"/>
      </w:r>
      <w:r w:rsidRPr="00A31D52">
        <w:rPr>
          <w:noProof/>
        </w:rPr>
        <w:instrText xml:space="preserve"> PAGEREF _Toc94281278 \h </w:instrText>
      </w:r>
      <w:r w:rsidRPr="00A31D52">
        <w:rPr>
          <w:noProof/>
        </w:rPr>
      </w:r>
      <w:r w:rsidRPr="00A31D52">
        <w:rPr>
          <w:noProof/>
        </w:rPr>
        <w:fldChar w:fldCharType="separate"/>
      </w:r>
      <w:r w:rsidR="001020EA">
        <w:rPr>
          <w:noProof/>
        </w:rPr>
        <w:t>170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A31D52">
        <w:rPr>
          <w:noProof/>
        </w:rPr>
        <w:tab/>
      </w:r>
      <w:r w:rsidRPr="00A31D52">
        <w:rPr>
          <w:noProof/>
        </w:rPr>
        <w:fldChar w:fldCharType="begin"/>
      </w:r>
      <w:r w:rsidRPr="00A31D52">
        <w:rPr>
          <w:noProof/>
        </w:rPr>
        <w:instrText xml:space="preserve"> PAGEREF _Toc94281279 \h </w:instrText>
      </w:r>
      <w:r w:rsidRPr="00A31D52">
        <w:rPr>
          <w:noProof/>
        </w:rPr>
      </w:r>
      <w:r w:rsidRPr="00A31D52">
        <w:rPr>
          <w:noProof/>
        </w:rPr>
        <w:fldChar w:fldCharType="separate"/>
      </w:r>
      <w:r w:rsidR="001020EA">
        <w:rPr>
          <w:noProof/>
        </w:rPr>
        <w:t>171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A31D52">
        <w:rPr>
          <w:noProof/>
        </w:rPr>
        <w:tab/>
      </w:r>
      <w:r w:rsidRPr="00A31D52">
        <w:rPr>
          <w:noProof/>
        </w:rPr>
        <w:fldChar w:fldCharType="begin"/>
      </w:r>
      <w:r w:rsidRPr="00A31D52">
        <w:rPr>
          <w:noProof/>
        </w:rPr>
        <w:instrText xml:space="preserve"> PAGEREF _Toc94281280 \h </w:instrText>
      </w:r>
      <w:r w:rsidRPr="00A31D52">
        <w:rPr>
          <w:noProof/>
        </w:rPr>
      </w:r>
      <w:r w:rsidRPr="00A31D52">
        <w:rPr>
          <w:noProof/>
        </w:rPr>
        <w:fldChar w:fldCharType="separate"/>
      </w:r>
      <w:r w:rsidR="001020EA">
        <w:rPr>
          <w:noProof/>
        </w:rPr>
        <w:t>171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A31D52">
        <w:rPr>
          <w:noProof/>
        </w:rPr>
        <w:tab/>
      </w:r>
      <w:r w:rsidRPr="00A31D52">
        <w:rPr>
          <w:noProof/>
        </w:rPr>
        <w:fldChar w:fldCharType="begin"/>
      </w:r>
      <w:r w:rsidRPr="00A31D52">
        <w:rPr>
          <w:noProof/>
        </w:rPr>
        <w:instrText xml:space="preserve"> PAGEREF _Toc94281281 \h </w:instrText>
      </w:r>
      <w:r w:rsidRPr="00A31D52">
        <w:rPr>
          <w:noProof/>
        </w:rPr>
      </w:r>
      <w:r w:rsidRPr="00A31D52">
        <w:rPr>
          <w:noProof/>
        </w:rPr>
        <w:fldChar w:fldCharType="separate"/>
      </w:r>
      <w:r w:rsidR="001020EA">
        <w:rPr>
          <w:noProof/>
        </w:rPr>
        <w:t>172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A31D52">
        <w:rPr>
          <w:noProof/>
        </w:rPr>
        <w:tab/>
      </w:r>
      <w:r w:rsidRPr="00A31D52">
        <w:rPr>
          <w:noProof/>
        </w:rPr>
        <w:fldChar w:fldCharType="begin"/>
      </w:r>
      <w:r w:rsidRPr="00A31D52">
        <w:rPr>
          <w:noProof/>
        </w:rPr>
        <w:instrText xml:space="preserve"> PAGEREF _Toc94281282 \h </w:instrText>
      </w:r>
      <w:r w:rsidRPr="00A31D52">
        <w:rPr>
          <w:noProof/>
        </w:rPr>
      </w:r>
      <w:r w:rsidRPr="00A31D52">
        <w:rPr>
          <w:noProof/>
        </w:rPr>
        <w:fldChar w:fldCharType="separate"/>
      </w:r>
      <w:r w:rsidR="001020EA">
        <w:rPr>
          <w:noProof/>
        </w:rPr>
        <w:t>173</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A31D52">
        <w:rPr>
          <w:b w:val="0"/>
          <w:noProof/>
          <w:sz w:val="18"/>
        </w:rPr>
        <w:tab/>
      </w:r>
      <w:r w:rsidRPr="00A31D52">
        <w:rPr>
          <w:b w:val="0"/>
          <w:noProof/>
          <w:sz w:val="18"/>
        </w:rPr>
        <w:fldChar w:fldCharType="begin"/>
      </w:r>
      <w:r w:rsidRPr="00A31D52">
        <w:rPr>
          <w:b w:val="0"/>
          <w:noProof/>
          <w:sz w:val="18"/>
        </w:rPr>
        <w:instrText xml:space="preserve"> PAGEREF _Toc94281283 \h </w:instrText>
      </w:r>
      <w:r w:rsidRPr="00A31D52">
        <w:rPr>
          <w:b w:val="0"/>
          <w:noProof/>
          <w:sz w:val="18"/>
        </w:rPr>
      </w:r>
      <w:r w:rsidRPr="00A31D52">
        <w:rPr>
          <w:b w:val="0"/>
          <w:noProof/>
          <w:sz w:val="18"/>
        </w:rPr>
        <w:fldChar w:fldCharType="separate"/>
      </w:r>
      <w:r w:rsidR="001020EA">
        <w:rPr>
          <w:b w:val="0"/>
          <w:noProof/>
          <w:sz w:val="18"/>
        </w:rPr>
        <w:t>174</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A31D52">
        <w:rPr>
          <w:noProof/>
        </w:rPr>
        <w:tab/>
      </w:r>
      <w:r w:rsidRPr="00A31D52">
        <w:rPr>
          <w:noProof/>
        </w:rPr>
        <w:fldChar w:fldCharType="begin"/>
      </w:r>
      <w:r w:rsidRPr="00A31D52">
        <w:rPr>
          <w:noProof/>
        </w:rPr>
        <w:instrText xml:space="preserve"> PAGEREF _Toc94281284 \h </w:instrText>
      </w:r>
      <w:r w:rsidRPr="00A31D52">
        <w:rPr>
          <w:noProof/>
        </w:rPr>
      </w:r>
      <w:r w:rsidRPr="00A31D52">
        <w:rPr>
          <w:noProof/>
        </w:rPr>
        <w:fldChar w:fldCharType="separate"/>
      </w:r>
      <w:r w:rsidR="001020EA">
        <w:rPr>
          <w:noProof/>
        </w:rPr>
        <w:t>174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A31D52">
        <w:rPr>
          <w:noProof/>
        </w:rPr>
        <w:tab/>
      </w:r>
      <w:r w:rsidRPr="00A31D52">
        <w:rPr>
          <w:noProof/>
        </w:rPr>
        <w:fldChar w:fldCharType="begin"/>
      </w:r>
      <w:r w:rsidRPr="00A31D52">
        <w:rPr>
          <w:noProof/>
        </w:rPr>
        <w:instrText xml:space="preserve"> PAGEREF _Toc94281285 \h </w:instrText>
      </w:r>
      <w:r w:rsidRPr="00A31D52">
        <w:rPr>
          <w:noProof/>
        </w:rPr>
      </w:r>
      <w:r w:rsidRPr="00A31D52">
        <w:rPr>
          <w:noProof/>
        </w:rPr>
        <w:fldChar w:fldCharType="separate"/>
      </w:r>
      <w:r w:rsidR="001020EA">
        <w:rPr>
          <w:noProof/>
        </w:rPr>
        <w:t>175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A31D52">
        <w:rPr>
          <w:noProof/>
        </w:rPr>
        <w:tab/>
      </w:r>
      <w:r w:rsidRPr="00A31D52">
        <w:rPr>
          <w:noProof/>
        </w:rPr>
        <w:fldChar w:fldCharType="begin"/>
      </w:r>
      <w:r w:rsidRPr="00A31D52">
        <w:rPr>
          <w:noProof/>
        </w:rPr>
        <w:instrText xml:space="preserve"> PAGEREF _Toc94281286 \h </w:instrText>
      </w:r>
      <w:r w:rsidRPr="00A31D52">
        <w:rPr>
          <w:noProof/>
        </w:rPr>
      </w:r>
      <w:r w:rsidRPr="00A31D52">
        <w:rPr>
          <w:noProof/>
        </w:rPr>
        <w:fldChar w:fldCharType="separate"/>
      </w:r>
      <w:r w:rsidR="001020EA">
        <w:rPr>
          <w:noProof/>
        </w:rPr>
        <w:t>176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A31D52">
        <w:rPr>
          <w:noProof/>
        </w:rPr>
        <w:tab/>
      </w:r>
      <w:r w:rsidRPr="00A31D52">
        <w:rPr>
          <w:noProof/>
        </w:rPr>
        <w:fldChar w:fldCharType="begin"/>
      </w:r>
      <w:r w:rsidRPr="00A31D52">
        <w:rPr>
          <w:noProof/>
        </w:rPr>
        <w:instrText xml:space="preserve"> PAGEREF _Toc94281287 \h </w:instrText>
      </w:r>
      <w:r w:rsidRPr="00A31D52">
        <w:rPr>
          <w:noProof/>
        </w:rPr>
      </w:r>
      <w:r w:rsidRPr="00A31D52">
        <w:rPr>
          <w:noProof/>
        </w:rPr>
        <w:fldChar w:fldCharType="separate"/>
      </w:r>
      <w:r w:rsidR="001020EA">
        <w:rPr>
          <w:noProof/>
        </w:rPr>
        <w:t>177</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A31D52">
        <w:rPr>
          <w:b w:val="0"/>
          <w:noProof/>
          <w:sz w:val="18"/>
        </w:rPr>
        <w:tab/>
      </w:r>
      <w:r w:rsidRPr="00A31D52">
        <w:rPr>
          <w:b w:val="0"/>
          <w:noProof/>
          <w:sz w:val="18"/>
        </w:rPr>
        <w:fldChar w:fldCharType="begin"/>
      </w:r>
      <w:r w:rsidRPr="00A31D52">
        <w:rPr>
          <w:b w:val="0"/>
          <w:noProof/>
          <w:sz w:val="18"/>
        </w:rPr>
        <w:instrText xml:space="preserve"> PAGEREF _Toc94281288 \h </w:instrText>
      </w:r>
      <w:r w:rsidRPr="00A31D52">
        <w:rPr>
          <w:b w:val="0"/>
          <w:noProof/>
          <w:sz w:val="18"/>
        </w:rPr>
      </w:r>
      <w:r w:rsidRPr="00A31D52">
        <w:rPr>
          <w:b w:val="0"/>
          <w:noProof/>
          <w:sz w:val="18"/>
        </w:rPr>
        <w:fldChar w:fldCharType="separate"/>
      </w:r>
      <w:r w:rsidR="001020EA">
        <w:rPr>
          <w:b w:val="0"/>
          <w:noProof/>
          <w:sz w:val="18"/>
        </w:rPr>
        <w:t>177</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A31D52">
        <w:rPr>
          <w:noProof/>
        </w:rPr>
        <w:tab/>
      </w:r>
      <w:r w:rsidRPr="00A31D52">
        <w:rPr>
          <w:noProof/>
        </w:rPr>
        <w:fldChar w:fldCharType="begin"/>
      </w:r>
      <w:r w:rsidRPr="00A31D52">
        <w:rPr>
          <w:noProof/>
        </w:rPr>
        <w:instrText xml:space="preserve"> PAGEREF _Toc94281289 \h </w:instrText>
      </w:r>
      <w:r w:rsidRPr="00A31D52">
        <w:rPr>
          <w:noProof/>
        </w:rPr>
      </w:r>
      <w:r w:rsidRPr="00A31D52">
        <w:rPr>
          <w:noProof/>
        </w:rPr>
        <w:fldChar w:fldCharType="separate"/>
      </w:r>
      <w:r w:rsidR="001020EA">
        <w:rPr>
          <w:noProof/>
        </w:rPr>
        <w:t>177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A31D52">
        <w:rPr>
          <w:noProof/>
        </w:rPr>
        <w:tab/>
      </w:r>
      <w:r w:rsidRPr="00A31D52">
        <w:rPr>
          <w:noProof/>
        </w:rPr>
        <w:fldChar w:fldCharType="begin"/>
      </w:r>
      <w:r w:rsidRPr="00A31D52">
        <w:rPr>
          <w:noProof/>
        </w:rPr>
        <w:instrText xml:space="preserve"> PAGEREF _Toc94281290 \h </w:instrText>
      </w:r>
      <w:r w:rsidRPr="00A31D52">
        <w:rPr>
          <w:noProof/>
        </w:rPr>
      </w:r>
      <w:r w:rsidRPr="00A31D52">
        <w:rPr>
          <w:noProof/>
        </w:rPr>
        <w:fldChar w:fldCharType="separate"/>
      </w:r>
      <w:r w:rsidR="001020EA">
        <w:rPr>
          <w:noProof/>
        </w:rPr>
        <w:t>178</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49—GST religious groups</w:t>
      </w:r>
      <w:r w:rsidRPr="00A31D52">
        <w:rPr>
          <w:b w:val="0"/>
          <w:noProof/>
          <w:sz w:val="18"/>
        </w:rPr>
        <w:tab/>
      </w:r>
      <w:r w:rsidRPr="00A31D52">
        <w:rPr>
          <w:b w:val="0"/>
          <w:noProof/>
          <w:sz w:val="18"/>
        </w:rPr>
        <w:fldChar w:fldCharType="begin"/>
      </w:r>
      <w:r w:rsidRPr="00A31D52">
        <w:rPr>
          <w:b w:val="0"/>
          <w:noProof/>
          <w:sz w:val="18"/>
        </w:rPr>
        <w:instrText xml:space="preserve"> PAGEREF _Toc94281291 \h </w:instrText>
      </w:r>
      <w:r w:rsidRPr="00A31D52">
        <w:rPr>
          <w:b w:val="0"/>
          <w:noProof/>
          <w:sz w:val="18"/>
        </w:rPr>
      </w:r>
      <w:r w:rsidRPr="00A31D52">
        <w:rPr>
          <w:b w:val="0"/>
          <w:noProof/>
          <w:sz w:val="18"/>
        </w:rPr>
        <w:fldChar w:fldCharType="separate"/>
      </w:r>
      <w:r w:rsidR="001020EA">
        <w:rPr>
          <w:b w:val="0"/>
          <w:noProof/>
          <w:sz w:val="18"/>
        </w:rPr>
        <w:t>180</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_Toc94281292 \h </w:instrText>
      </w:r>
      <w:r w:rsidRPr="00A31D52">
        <w:rPr>
          <w:noProof/>
        </w:rPr>
      </w:r>
      <w:r w:rsidRPr="00A31D52">
        <w:rPr>
          <w:noProof/>
        </w:rPr>
        <w:fldChar w:fldCharType="separate"/>
      </w:r>
      <w:r w:rsidR="001020EA">
        <w:rPr>
          <w:noProof/>
        </w:rPr>
        <w:t>180</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A31D52">
        <w:rPr>
          <w:b w:val="0"/>
          <w:noProof/>
          <w:sz w:val="18"/>
        </w:rPr>
        <w:tab/>
      </w:r>
      <w:r w:rsidRPr="00A31D52">
        <w:rPr>
          <w:b w:val="0"/>
          <w:noProof/>
          <w:sz w:val="18"/>
        </w:rPr>
        <w:fldChar w:fldCharType="begin"/>
      </w:r>
      <w:r w:rsidRPr="00A31D52">
        <w:rPr>
          <w:b w:val="0"/>
          <w:noProof/>
          <w:sz w:val="18"/>
        </w:rPr>
        <w:instrText xml:space="preserve"> PAGEREF _Toc94281293 \h </w:instrText>
      </w:r>
      <w:r w:rsidRPr="00A31D52">
        <w:rPr>
          <w:b w:val="0"/>
          <w:noProof/>
          <w:sz w:val="18"/>
        </w:rPr>
      </w:r>
      <w:r w:rsidRPr="00A31D52">
        <w:rPr>
          <w:b w:val="0"/>
          <w:noProof/>
          <w:sz w:val="18"/>
        </w:rPr>
        <w:fldChar w:fldCharType="separate"/>
      </w:r>
      <w:r w:rsidR="001020EA">
        <w:rPr>
          <w:b w:val="0"/>
          <w:noProof/>
          <w:sz w:val="18"/>
        </w:rPr>
        <w:t>180</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A31D52">
        <w:rPr>
          <w:noProof/>
        </w:rPr>
        <w:tab/>
      </w:r>
      <w:r w:rsidRPr="00A31D52">
        <w:rPr>
          <w:noProof/>
        </w:rPr>
        <w:fldChar w:fldCharType="begin"/>
      </w:r>
      <w:r w:rsidRPr="00A31D52">
        <w:rPr>
          <w:noProof/>
        </w:rPr>
        <w:instrText xml:space="preserve"> PAGEREF _Toc94281294 \h </w:instrText>
      </w:r>
      <w:r w:rsidRPr="00A31D52">
        <w:rPr>
          <w:noProof/>
        </w:rPr>
      </w:r>
      <w:r w:rsidRPr="00A31D52">
        <w:rPr>
          <w:noProof/>
        </w:rPr>
        <w:fldChar w:fldCharType="separate"/>
      </w:r>
      <w:r w:rsidR="001020EA">
        <w:rPr>
          <w:noProof/>
        </w:rPr>
        <w:t>180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A31D52">
        <w:rPr>
          <w:noProof/>
        </w:rPr>
        <w:tab/>
      </w:r>
      <w:r w:rsidRPr="00A31D52">
        <w:rPr>
          <w:noProof/>
        </w:rPr>
        <w:fldChar w:fldCharType="begin"/>
      </w:r>
      <w:r w:rsidRPr="00A31D52">
        <w:rPr>
          <w:noProof/>
        </w:rPr>
        <w:instrText xml:space="preserve"> PAGEREF _Toc94281295 \h </w:instrText>
      </w:r>
      <w:r w:rsidRPr="00A31D52">
        <w:rPr>
          <w:noProof/>
        </w:rPr>
      </w:r>
      <w:r w:rsidRPr="00A31D52">
        <w:rPr>
          <w:noProof/>
        </w:rPr>
        <w:fldChar w:fldCharType="separate"/>
      </w:r>
      <w:r w:rsidR="001020EA">
        <w:rPr>
          <w:noProof/>
        </w:rPr>
        <w:t>181</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A31D52">
        <w:rPr>
          <w:b w:val="0"/>
          <w:noProof/>
          <w:sz w:val="18"/>
        </w:rPr>
        <w:tab/>
      </w:r>
      <w:r w:rsidRPr="00A31D52">
        <w:rPr>
          <w:b w:val="0"/>
          <w:noProof/>
          <w:sz w:val="18"/>
        </w:rPr>
        <w:fldChar w:fldCharType="begin"/>
      </w:r>
      <w:r w:rsidRPr="00A31D52">
        <w:rPr>
          <w:b w:val="0"/>
          <w:noProof/>
          <w:sz w:val="18"/>
        </w:rPr>
        <w:instrText xml:space="preserve"> PAGEREF _Toc94281296 \h </w:instrText>
      </w:r>
      <w:r w:rsidRPr="00A31D52">
        <w:rPr>
          <w:b w:val="0"/>
          <w:noProof/>
          <w:sz w:val="18"/>
        </w:rPr>
      </w:r>
      <w:r w:rsidRPr="00A31D52">
        <w:rPr>
          <w:b w:val="0"/>
          <w:noProof/>
          <w:sz w:val="18"/>
        </w:rPr>
        <w:fldChar w:fldCharType="separate"/>
      </w:r>
      <w:r w:rsidR="001020EA">
        <w:rPr>
          <w:b w:val="0"/>
          <w:noProof/>
          <w:sz w:val="18"/>
        </w:rPr>
        <w:t>181</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A31D52">
        <w:rPr>
          <w:noProof/>
        </w:rPr>
        <w:tab/>
      </w:r>
      <w:r w:rsidRPr="00A31D52">
        <w:rPr>
          <w:noProof/>
        </w:rPr>
        <w:fldChar w:fldCharType="begin"/>
      </w:r>
      <w:r w:rsidRPr="00A31D52">
        <w:rPr>
          <w:noProof/>
        </w:rPr>
        <w:instrText xml:space="preserve"> PAGEREF _Toc94281297 \h </w:instrText>
      </w:r>
      <w:r w:rsidRPr="00A31D52">
        <w:rPr>
          <w:noProof/>
        </w:rPr>
      </w:r>
      <w:r w:rsidRPr="00A31D52">
        <w:rPr>
          <w:noProof/>
        </w:rPr>
        <w:fldChar w:fldCharType="separate"/>
      </w:r>
      <w:r w:rsidR="001020EA">
        <w:rPr>
          <w:noProof/>
        </w:rPr>
        <w:t>181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A31D52">
        <w:rPr>
          <w:noProof/>
        </w:rPr>
        <w:tab/>
      </w:r>
      <w:r w:rsidRPr="00A31D52">
        <w:rPr>
          <w:noProof/>
        </w:rPr>
        <w:fldChar w:fldCharType="begin"/>
      </w:r>
      <w:r w:rsidRPr="00A31D52">
        <w:rPr>
          <w:noProof/>
        </w:rPr>
        <w:instrText xml:space="preserve"> PAGEREF _Toc94281298 \h </w:instrText>
      </w:r>
      <w:r w:rsidRPr="00A31D52">
        <w:rPr>
          <w:noProof/>
        </w:rPr>
      </w:r>
      <w:r w:rsidRPr="00A31D52">
        <w:rPr>
          <w:noProof/>
        </w:rPr>
        <w:fldChar w:fldCharType="separate"/>
      </w:r>
      <w:r w:rsidR="001020EA">
        <w:rPr>
          <w:noProof/>
        </w:rPr>
        <w:t>181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A31D52">
        <w:rPr>
          <w:noProof/>
        </w:rPr>
        <w:tab/>
      </w:r>
      <w:r w:rsidRPr="00A31D52">
        <w:rPr>
          <w:noProof/>
        </w:rPr>
        <w:fldChar w:fldCharType="begin"/>
      </w:r>
      <w:r w:rsidRPr="00A31D52">
        <w:rPr>
          <w:noProof/>
        </w:rPr>
        <w:instrText xml:space="preserve"> PAGEREF _Toc94281299 \h </w:instrText>
      </w:r>
      <w:r w:rsidRPr="00A31D52">
        <w:rPr>
          <w:noProof/>
        </w:rPr>
      </w:r>
      <w:r w:rsidRPr="00A31D52">
        <w:rPr>
          <w:noProof/>
        </w:rPr>
        <w:fldChar w:fldCharType="separate"/>
      </w:r>
      <w:r w:rsidR="001020EA">
        <w:rPr>
          <w:noProof/>
        </w:rPr>
        <w:t>181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A31D52">
        <w:rPr>
          <w:noProof/>
        </w:rPr>
        <w:tab/>
      </w:r>
      <w:r w:rsidRPr="00A31D52">
        <w:rPr>
          <w:noProof/>
        </w:rPr>
        <w:fldChar w:fldCharType="begin"/>
      </w:r>
      <w:r w:rsidRPr="00A31D52">
        <w:rPr>
          <w:noProof/>
        </w:rPr>
        <w:instrText xml:space="preserve"> PAGEREF _Toc94281300 \h </w:instrText>
      </w:r>
      <w:r w:rsidRPr="00A31D52">
        <w:rPr>
          <w:noProof/>
        </w:rPr>
      </w:r>
      <w:r w:rsidRPr="00A31D52">
        <w:rPr>
          <w:noProof/>
        </w:rPr>
        <w:fldChar w:fldCharType="separate"/>
      </w:r>
      <w:r w:rsidR="001020EA">
        <w:rPr>
          <w:noProof/>
        </w:rPr>
        <w:t>182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A31D52">
        <w:rPr>
          <w:noProof/>
        </w:rPr>
        <w:tab/>
      </w:r>
      <w:r w:rsidRPr="00A31D52">
        <w:rPr>
          <w:noProof/>
        </w:rPr>
        <w:fldChar w:fldCharType="begin"/>
      </w:r>
      <w:r w:rsidRPr="00A31D52">
        <w:rPr>
          <w:noProof/>
        </w:rPr>
        <w:instrText xml:space="preserve"> PAGEREF _Toc94281301 \h </w:instrText>
      </w:r>
      <w:r w:rsidRPr="00A31D52">
        <w:rPr>
          <w:noProof/>
        </w:rPr>
      </w:r>
      <w:r w:rsidRPr="00A31D52">
        <w:rPr>
          <w:noProof/>
        </w:rPr>
        <w:fldChar w:fldCharType="separate"/>
      </w:r>
      <w:r w:rsidR="001020EA">
        <w:rPr>
          <w:noProof/>
        </w:rPr>
        <w:t>182</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A31D52">
        <w:rPr>
          <w:b w:val="0"/>
          <w:noProof/>
          <w:sz w:val="18"/>
        </w:rPr>
        <w:tab/>
      </w:r>
      <w:r w:rsidRPr="00A31D52">
        <w:rPr>
          <w:b w:val="0"/>
          <w:noProof/>
          <w:sz w:val="18"/>
        </w:rPr>
        <w:fldChar w:fldCharType="begin"/>
      </w:r>
      <w:r w:rsidRPr="00A31D52">
        <w:rPr>
          <w:b w:val="0"/>
          <w:noProof/>
          <w:sz w:val="18"/>
        </w:rPr>
        <w:instrText xml:space="preserve"> PAGEREF _Toc94281302 \h </w:instrText>
      </w:r>
      <w:r w:rsidRPr="00A31D52">
        <w:rPr>
          <w:b w:val="0"/>
          <w:noProof/>
          <w:sz w:val="18"/>
        </w:rPr>
      </w:r>
      <w:r w:rsidRPr="00A31D52">
        <w:rPr>
          <w:b w:val="0"/>
          <w:noProof/>
          <w:sz w:val="18"/>
        </w:rPr>
        <w:fldChar w:fldCharType="separate"/>
      </w:r>
      <w:r w:rsidR="001020EA">
        <w:rPr>
          <w:b w:val="0"/>
          <w:noProof/>
          <w:sz w:val="18"/>
        </w:rPr>
        <w:t>183</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A31D52">
        <w:rPr>
          <w:noProof/>
        </w:rPr>
        <w:tab/>
      </w:r>
      <w:r w:rsidRPr="00A31D52">
        <w:rPr>
          <w:noProof/>
        </w:rPr>
        <w:fldChar w:fldCharType="begin"/>
      </w:r>
      <w:r w:rsidRPr="00A31D52">
        <w:rPr>
          <w:noProof/>
        </w:rPr>
        <w:instrText xml:space="preserve"> PAGEREF _Toc94281303 \h </w:instrText>
      </w:r>
      <w:r w:rsidRPr="00A31D52">
        <w:rPr>
          <w:noProof/>
        </w:rPr>
      </w:r>
      <w:r w:rsidRPr="00A31D52">
        <w:rPr>
          <w:noProof/>
        </w:rPr>
        <w:fldChar w:fldCharType="separate"/>
      </w:r>
      <w:r w:rsidR="001020EA">
        <w:rPr>
          <w:noProof/>
        </w:rPr>
        <w:t>183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A31D52">
        <w:rPr>
          <w:noProof/>
        </w:rPr>
        <w:tab/>
      </w:r>
      <w:r w:rsidRPr="00A31D52">
        <w:rPr>
          <w:noProof/>
        </w:rPr>
        <w:fldChar w:fldCharType="begin"/>
      </w:r>
      <w:r w:rsidRPr="00A31D52">
        <w:rPr>
          <w:noProof/>
        </w:rPr>
        <w:instrText xml:space="preserve"> PAGEREF _Toc94281304 \h </w:instrText>
      </w:r>
      <w:r w:rsidRPr="00A31D52">
        <w:rPr>
          <w:noProof/>
        </w:rPr>
      </w:r>
      <w:r w:rsidRPr="00A31D52">
        <w:rPr>
          <w:noProof/>
        </w:rPr>
        <w:fldChar w:fldCharType="separate"/>
      </w:r>
      <w:r w:rsidR="001020EA">
        <w:rPr>
          <w:noProof/>
        </w:rPr>
        <w:t>183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A31D52">
        <w:rPr>
          <w:noProof/>
        </w:rPr>
        <w:tab/>
      </w:r>
      <w:r w:rsidRPr="00A31D52">
        <w:rPr>
          <w:noProof/>
        </w:rPr>
        <w:fldChar w:fldCharType="begin"/>
      </w:r>
      <w:r w:rsidRPr="00A31D52">
        <w:rPr>
          <w:noProof/>
        </w:rPr>
        <w:instrText xml:space="preserve"> PAGEREF _Toc94281305 \h </w:instrText>
      </w:r>
      <w:r w:rsidRPr="00A31D52">
        <w:rPr>
          <w:noProof/>
        </w:rPr>
      </w:r>
      <w:r w:rsidRPr="00A31D52">
        <w:rPr>
          <w:noProof/>
        </w:rPr>
        <w:fldChar w:fldCharType="separate"/>
      </w:r>
      <w:r w:rsidR="001020EA">
        <w:rPr>
          <w:noProof/>
        </w:rPr>
        <w:t>184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A31D52">
        <w:rPr>
          <w:noProof/>
        </w:rPr>
        <w:tab/>
      </w:r>
      <w:r w:rsidRPr="00A31D52">
        <w:rPr>
          <w:noProof/>
        </w:rPr>
        <w:fldChar w:fldCharType="begin"/>
      </w:r>
      <w:r w:rsidRPr="00A31D52">
        <w:rPr>
          <w:noProof/>
        </w:rPr>
        <w:instrText xml:space="preserve"> PAGEREF _Toc94281306 \h </w:instrText>
      </w:r>
      <w:r w:rsidRPr="00A31D52">
        <w:rPr>
          <w:noProof/>
        </w:rPr>
      </w:r>
      <w:r w:rsidRPr="00A31D52">
        <w:rPr>
          <w:noProof/>
        </w:rPr>
        <w:fldChar w:fldCharType="separate"/>
      </w:r>
      <w:r w:rsidR="001020EA">
        <w:rPr>
          <w:noProof/>
        </w:rPr>
        <w:t>184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A31D52">
        <w:rPr>
          <w:noProof/>
        </w:rPr>
        <w:tab/>
      </w:r>
      <w:r w:rsidRPr="00A31D52">
        <w:rPr>
          <w:noProof/>
        </w:rPr>
        <w:fldChar w:fldCharType="begin"/>
      </w:r>
      <w:r w:rsidRPr="00A31D52">
        <w:rPr>
          <w:noProof/>
        </w:rPr>
        <w:instrText xml:space="preserve"> PAGEREF _Toc94281307 \h </w:instrText>
      </w:r>
      <w:r w:rsidRPr="00A31D52">
        <w:rPr>
          <w:noProof/>
        </w:rPr>
      </w:r>
      <w:r w:rsidRPr="00A31D52">
        <w:rPr>
          <w:noProof/>
        </w:rPr>
        <w:fldChar w:fldCharType="separate"/>
      </w:r>
      <w:r w:rsidR="001020EA">
        <w:rPr>
          <w:noProof/>
        </w:rPr>
        <w:t>185</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50—GST treatment of religious practitioners</w:t>
      </w:r>
      <w:r w:rsidRPr="00A31D52">
        <w:rPr>
          <w:b w:val="0"/>
          <w:noProof/>
          <w:sz w:val="18"/>
        </w:rPr>
        <w:tab/>
      </w:r>
      <w:r w:rsidRPr="00A31D52">
        <w:rPr>
          <w:b w:val="0"/>
          <w:noProof/>
          <w:sz w:val="18"/>
        </w:rPr>
        <w:fldChar w:fldCharType="begin"/>
      </w:r>
      <w:r w:rsidRPr="00A31D52">
        <w:rPr>
          <w:b w:val="0"/>
          <w:noProof/>
          <w:sz w:val="18"/>
        </w:rPr>
        <w:instrText xml:space="preserve"> PAGEREF _Toc94281308 \h </w:instrText>
      </w:r>
      <w:r w:rsidRPr="00A31D52">
        <w:rPr>
          <w:b w:val="0"/>
          <w:noProof/>
          <w:sz w:val="18"/>
        </w:rPr>
      </w:r>
      <w:r w:rsidRPr="00A31D52">
        <w:rPr>
          <w:b w:val="0"/>
          <w:noProof/>
          <w:sz w:val="18"/>
        </w:rPr>
        <w:fldChar w:fldCharType="separate"/>
      </w:r>
      <w:r w:rsidR="001020EA">
        <w:rPr>
          <w:b w:val="0"/>
          <w:noProof/>
          <w:sz w:val="18"/>
        </w:rPr>
        <w:t>186</w:t>
      </w:r>
      <w:r w:rsidRPr="00A31D52">
        <w:rPr>
          <w:b w:val="0"/>
          <w:noProof/>
          <w:sz w:val="18"/>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Guide to Division 50</w:t>
      </w:r>
      <w:r>
        <w:rPr>
          <w:noProof/>
        </w:rPr>
        <w:tab/>
      </w:r>
      <w:r w:rsidRPr="00A31D52">
        <w:rPr>
          <w:b w:val="0"/>
          <w:noProof/>
          <w:sz w:val="18"/>
        </w:rPr>
        <w:t>187</w:t>
      </w:r>
    </w:p>
    <w:p w:rsidR="00A31D52" w:rsidRDefault="00A31D52">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_Toc94281310 \h </w:instrText>
      </w:r>
      <w:r w:rsidRPr="00A31D52">
        <w:rPr>
          <w:noProof/>
        </w:rPr>
      </w:r>
      <w:r w:rsidRPr="00A31D52">
        <w:rPr>
          <w:noProof/>
        </w:rPr>
        <w:fldChar w:fldCharType="separate"/>
      </w:r>
      <w:r w:rsidR="001020EA">
        <w:rPr>
          <w:noProof/>
        </w:rPr>
        <w:t>186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A31D52">
        <w:rPr>
          <w:noProof/>
        </w:rPr>
        <w:tab/>
      </w:r>
      <w:r w:rsidRPr="00A31D52">
        <w:rPr>
          <w:noProof/>
        </w:rPr>
        <w:fldChar w:fldCharType="begin"/>
      </w:r>
      <w:r w:rsidRPr="00A31D52">
        <w:rPr>
          <w:noProof/>
        </w:rPr>
        <w:instrText xml:space="preserve"> PAGEREF _Toc94281311 \h </w:instrText>
      </w:r>
      <w:r w:rsidRPr="00A31D52">
        <w:rPr>
          <w:noProof/>
        </w:rPr>
      </w:r>
      <w:r w:rsidRPr="00A31D52">
        <w:rPr>
          <w:noProof/>
        </w:rPr>
        <w:fldChar w:fldCharType="separate"/>
      </w:r>
      <w:r w:rsidR="001020EA">
        <w:rPr>
          <w:noProof/>
        </w:rPr>
        <w:t>186</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51—GST joint ventures</w:t>
      </w:r>
      <w:r w:rsidRPr="00A31D52">
        <w:rPr>
          <w:b w:val="0"/>
          <w:noProof/>
          <w:sz w:val="18"/>
        </w:rPr>
        <w:tab/>
      </w:r>
      <w:r w:rsidRPr="00A31D52">
        <w:rPr>
          <w:b w:val="0"/>
          <w:noProof/>
          <w:sz w:val="18"/>
        </w:rPr>
        <w:fldChar w:fldCharType="begin"/>
      </w:r>
      <w:r w:rsidRPr="00A31D52">
        <w:rPr>
          <w:b w:val="0"/>
          <w:noProof/>
          <w:sz w:val="18"/>
        </w:rPr>
        <w:instrText xml:space="preserve"> PAGEREF _Toc94281312 \h </w:instrText>
      </w:r>
      <w:r w:rsidRPr="00A31D52">
        <w:rPr>
          <w:b w:val="0"/>
          <w:noProof/>
          <w:sz w:val="18"/>
        </w:rPr>
      </w:r>
      <w:r w:rsidRPr="00A31D52">
        <w:rPr>
          <w:b w:val="0"/>
          <w:noProof/>
          <w:sz w:val="18"/>
        </w:rPr>
        <w:fldChar w:fldCharType="separate"/>
      </w:r>
      <w:r w:rsidR="001020EA">
        <w:rPr>
          <w:b w:val="0"/>
          <w:noProof/>
          <w:sz w:val="18"/>
        </w:rPr>
        <w:t>187</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_Toc94281313 \h </w:instrText>
      </w:r>
      <w:r w:rsidRPr="00A31D52">
        <w:rPr>
          <w:noProof/>
        </w:rPr>
      </w:r>
      <w:r w:rsidRPr="00A31D52">
        <w:rPr>
          <w:noProof/>
        </w:rPr>
        <w:fldChar w:fldCharType="separate"/>
      </w:r>
      <w:r w:rsidR="001020EA">
        <w:rPr>
          <w:noProof/>
        </w:rPr>
        <w:t>187</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A31D52">
        <w:rPr>
          <w:b w:val="0"/>
          <w:noProof/>
          <w:sz w:val="18"/>
        </w:rPr>
        <w:tab/>
      </w:r>
      <w:r w:rsidRPr="00A31D52">
        <w:rPr>
          <w:b w:val="0"/>
          <w:noProof/>
          <w:sz w:val="18"/>
        </w:rPr>
        <w:fldChar w:fldCharType="begin"/>
      </w:r>
      <w:r w:rsidRPr="00A31D52">
        <w:rPr>
          <w:b w:val="0"/>
          <w:noProof/>
          <w:sz w:val="18"/>
        </w:rPr>
        <w:instrText xml:space="preserve"> PAGEREF _Toc94281314 \h </w:instrText>
      </w:r>
      <w:r w:rsidRPr="00A31D52">
        <w:rPr>
          <w:b w:val="0"/>
          <w:noProof/>
          <w:sz w:val="18"/>
        </w:rPr>
      </w:r>
      <w:r w:rsidRPr="00A31D52">
        <w:rPr>
          <w:b w:val="0"/>
          <w:noProof/>
          <w:sz w:val="18"/>
        </w:rPr>
        <w:fldChar w:fldCharType="separate"/>
      </w:r>
      <w:r w:rsidR="001020EA">
        <w:rPr>
          <w:b w:val="0"/>
          <w:noProof/>
          <w:sz w:val="18"/>
        </w:rPr>
        <w:t>187</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A31D52">
        <w:rPr>
          <w:noProof/>
        </w:rPr>
        <w:tab/>
      </w:r>
      <w:r w:rsidRPr="00A31D52">
        <w:rPr>
          <w:noProof/>
        </w:rPr>
        <w:fldChar w:fldCharType="begin"/>
      </w:r>
      <w:r w:rsidRPr="00A31D52">
        <w:rPr>
          <w:noProof/>
        </w:rPr>
        <w:instrText xml:space="preserve"> PAGEREF _Toc94281315 \h </w:instrText>
      </w:r>
      <w:r w:rsidRPr="00A31D52">
        <w:rPr>
          <w:noProof/>
        </w:rPr>
      </w:r>
      <w:r w:rsidRPr="00A31D52">
        <w:rPr>
          <w:noProof/>
        </w:rPr>
        <w:fldChar w:fldCharType="separate"/>
      </w:r>
      <w:r w:rsidR="001020EA">
        <w:rPr>
          <w:noProof/>
        </w:rPr>
        <w:t>187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A31D52">
        <w:rPr>
          <w:noProof/>
        </w:rPr>
        <w:tab/>
      </w:r>
      <w:r w:rsidRPr="00A31D52">
        <w:rPr>
          <w:noProof/>
        </w:rPr>
        <w:fldChar w:fldCharType="begin"/>
      </w:r>
      <w:r w:rsidRPr="00A31D52">
        <w:rPr>
          <w:noProof/>
        </w:rPr>
        <w:instrText xml:space="preserve"> PAGEREF _Toc94281316 \h </w:instrText>
      </w:r>
      <w:r w:rsidRPr="00A31D52">
        <w:rPr>
          <w:noProof/>
        </w:rPr>
      </w:r>
      <w:r w:rsidRPr="00A31D52">
        <w:rPr>
          <w:noProof/>
        </w:rPr>
        <w:fldChar w:fldCharType="separate"/>
      </w:r>
      <w:r w:rsidR="001020EA">
        <w:rPr>
          <w:noProof/>
        </w:rPr>
        <w:t>188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A31D52">
        <w:rPr>
          <w:noProof/>
        </w:rPr>
        <w:tab/>
      </w:r>
      <w:r w:rsidRPr="00A31D52">
        <w:rPr>
          <w:noProof/>
        </w:rPr>
        <w:fldChar w:fldCharType="begin"/>
      </w:r>
      <w:r w:rsidRPr="00A31D52">
        <w:rPr>
          <w:noProof/>
        </w:rPr>
        <w:instrText xml:space="preserve"> PAGEREF _Toc94281317 \h </w:instrText>
      </w:r>
      <w:r w:rsidRPr="00A31D52">
        <w:rPr>
          <w:noProof/>
        </w:rPr>
      </w:r>
      <w:r w:rsidRPr="00A31D52">
        <w:rPr>
          <w:noProof/>
        </w:rPr>
        <w:fldChar w:fldCharType="separate"/>
      </w:r>
      <w:r w:rsidR="001020EA">
        <w:rPr>
          <w:noProof/>
        </w:rPr>
        <w:t>189</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A31D52">
        <w:rPr>
          <w:b w:val="0"/>
          <w:noProof/>
          <w:sz w:val="18"/>
        </w:rPr>
        <w:tab/>
      </w:r>
      <w:r w:rsidRPr="00A31D52">
        <w:rPr>
          <w:b w:val="0"/>
          <w:noProof/>
          <w:sz w:val="18"/>
        </w:rPr>
        <w:fldChar w:fldCharType="begin"/>
      </w:r>
      <w:r w:rsidRPr="00A31D52">
        <w:rPr>
          <w:b w:val="0"/>
          <w:noProof/>
          <w:sz w:val="18"/>
        </w:rPr>
        <w:instrText xml:space="preserve"> PAGEREF _Toc94281318 \h </w:instrText>
      </w:r>
      <w:r w:rsidRPr="00A31D52">
        <w:rPr>
          <w:b w:val="0"/>
          <w:noProof/>
          <w:sz w:val="18"/>
        </w:rPr>
      </w:r>
      <w:r w:rsidRPr="00A31D52">
        <w:rPr>
          <w:b w:val="0"/>
          <w:noProof/>
          <w:sz w:val="18"/>
        </w:rPr>
        <w:fldChar w:fldCharType="separate"/>
      </w:r>
      <w:r w:rsidR="001020EA">
        <w:rPr>
          <w:b w:val="0"/>
          <w:noProof/>
          <w:sz w:val="18"/>
        </w:rPr>
        <w:t>190</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A31D52">
        <w:rPr>
          <w:noProof/>
        </w:rPr>
        <w:tab/>
      </w:r>
      <w:r w:rsidRPr="00A31D52">
        <w:rPr>
          <w:noProof/>
        </w:rPr>
        <w:fldChar w:fldCharType="begin"/>
      </w:r>
      <w:r w:rsidRPr="00A31D52">
        <w:rPr>
          <w:noProof/>
        </w:rPr>
        <w:instrText xml:space="preserve"> PAGEREF _Toc94281319 \h </w:instrText>
      </w:r>
      <w:r w:rsidRPr="00A31D52">
        <w:rPr>
          <w:noProof/>
        </w:rPr>
      </w:r>
      <w:r w:rsidRPr="00A31D52">
        <w:rPr>
          <w:noProof/>
        </w:rPr>
        <w:fldChar w:fldCharType="separate"/>
      </w:r>
      <w:r w:rsidR="001020EA">
        <w:rPr>
          <w:noProof/>
        </w:rPr>
        <w:t>190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A31D52">
        <w:rPr>
          <w:noProof/>
        </w:rPr>
        <w:tab/>
      </w:r>
      <w:r w:rsidRPr="00A31D52">
        <w:rPr>
          <w:noProof/>
        </w:rPr>
        <w:fldChar w:fldCharType="begin"/>
      </w:r>
      <w:r w:rsidRPr="00A31D52">
        <w:rPr>
          <w:noProof/>
        </w:rPr>
        <w:instrText xml:space="preserve"> PAGEREF _Toc94281320 \h </w:instrText>
      </w:r>
      <w:r w:rsidRPr="00A31D52">
        <w:rPr>
          <w:noProof/>
        </w:rPr>
      </w:r>
      <w:r w:rsidRPr="00A31D52">
        <w:rPr>
          <w:noProof/>
        </w:rPr>
        <w:fldChar w:fldCharType="separate"/>
      </w:r>
      <w:r w:rsidR="001020EA">
        <w:rPr>
          <w:noProof/>
        </w:rPr>
        <w:t>190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A31D52">
        <w:rPr>
          <w:noProof/>
        </w:rPr>
        <w:tab/>
      </w:r>
      <w:r w:rsidRPr="00A31D52">
        <w:rPr>
          <w:noProof/>
        </w:rPr>
        <w:fldChar w:fldCharType="begin"/>
      </w:r>
      <w:r w:rsidRPr="00A31D52">
        <w:rPr>
          <w:noProof/>
        </w:rPr>
        <w:instrText xml:space="preserve"> PAGEREF _Toc94281321 \h </w:instrText>
      </w:r>
      <w:r w:rsidRPr="00A31D52">
        <w:rPr>
          <w:noProof/>
        </w:rPr>
      </w:r>
      <w:r w:rsidRPr="00A31D52">
        <w:rPr>
          <w:noProof/>
        </w:rPr>
        <w:fldChar w:fldCharType="separate"/>
      </w:r>
      <w:r w:rsidR="001020EA">
        <w:rPr>
          <w:noProof/>
        </w:rPr>
        <w:t>191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A31D52">
        <w:rPr>
          <w:noProof/>
        </w:rPr>
        <w:tab/>
      </w:r>
      <w:r w:rsidRPr="00A31D52">
        <w:rPr>
          <w:noProof/>
        </w:rPr>
        <w:fldChar w:fldCharType="begin"/>
      </w:r>
      <w:r w:rsidRPr="00A31D52">
        <w:rPr>
          <w:noProof/>
        </w:rPr>
        <w:instrText xml:space="preserve"> PAGEREF _Toc94281322 \h </w:instrText>
      </w:r>
      <w:r w:rsidRPr="00A31D52">
        <w:rPr>
          <w:noProof/>
        </w:rPr>
      </w:r>
      <w:r w:rsidRPr="00A31D52">
        <w:rPr>
          <w:noProof/>
        </w:rPr>
        <w:fldChar w:fldCharType="separate"/>
      </w:r>
      <w:r w:rsidR="001020EA">
        <w:rPr>
          <w:noProof/>
        </w:rPr>
        <w:t>191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A31D52">
        <w:rPr>
          <w:noProof/>
        </w:rPr>
        <w:tab/>
      </w:r>
      <w:r w:rsidRPr="00A31D52">
        <w:rPr>
          <w:noProof/>
        </w:rPr>
        <w:fldChar w:fldCharType="begin"/>
      </w:r>
      <w:r w:rsidRPr="00A31D52">
        <w:rPr>
          <w:noProof/>
        </w:rPr>
        <w:instrText xml:space="preserve"> PAGEREF _Toc94281323 \h </w:instrText>
      </w:r>
      <w:r w:rsidRPr="00A31D52">
        <w:rPr>
          <w:noProof/>
        </w:rPr>
      </w:r>
      <w:r w:rsidRPr="00A31D52">
        <w:rPr>
          <w:noProof/>
        </w:rPr>
        <w:fldChar w:fldCharType="separate"/>
      </w:r>
      <w:r w:rsidR="001020EA">
        <w:rPr>
          <w:noProof/>
        </w:rPr>
        <w:t>192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A31D52">
        <w:rPr>
          <w:noProof/>
        </w:rPr>
        <w:tab/>
      </w:r>
      <w:r w:rsidRPr="00A31D52">
        <w:rPr>
          <w:noProof/>
        </w:rPr>
        <w:fldChar w:fldCharType="begin"/>
      </w:r>
      <w:r w:rsidRPr="00A31D52">
        <w:rPr>
          <w:noProof/>
        </w:rPr>
        <w:instrText xml:space="preserve"> PAGEREF _Toc94281324 \h </w:instrText>
      </w:r>
      <w:r w:rsidRPr="00A31D52">
        <w:rPr>
          <w:noProof/>
        </w:rPr>
      </w:r>
      <w:r w:rsidRPr="00A31D52">
        <w:rPr>
          <w:noProof/>
        </w:rPr>
        <w:fldChar w:fldCharType="separate"/>
      </w:r>
      <w:r w:rsidR="001020EA">
        <w:rPr>
          <w:noProof/>
        </w:rPr>
        <w:t>192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A31D52">
        <w:rPr>
          <w:noProof/>
        </w:rPr>
        <w:tab/>
      </w:r>
      <w:r w:rsidRPr="00A31D52">
        <w:rPr>
          <w:noProof/>
        </w:rPr>
        <w:fldChar w:fldCharType="begin"/>
      </w:r>
      <w:r w:rsidRPr="00A31D52">
        <w:rPr>
          <w:noProof/>
        </w:rPr>
        <w:instrText xml:space="preserve"> PAGEREF _Toc94281325 \h </w:instrText>
      </w:r>
      <w:r w:rsidRPr="00A31D52">
        <w:rPr>
          <w:noProof/>
        </w:rPr>
      </w:r>
      <w:r w:rsidRPr="00A31D52">
        <w:rPr>
          <w:noProof/>
        </w:rPr>
        <w:fldChar w:fldCharType="separate"/>
      </w:r>
      <w:r w:rsidR="001020EA">
        <w:rPr>
          <w:noProof/>
        </w:rPr>
        <w:t>193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A31D52">
        <w:rPr>
          <w:noProof/>
        </w:rPr>
        <w:tab/>
      </w:r>
      <w:r w:rsidRPr="00A31D52">
        <w:rPr>
          <w:noProof/>
        </w:rPr>
        <w:fldChar w:fldCharType="begin"/>
      </w:r>
      <w:r w:rsidRPr="00A31D52">
        <w:rPr>
          <w:noProof/>
        </w:rPr>
        <w:instrText xml:space="preserve"> PAGEREF _Toc94281326 \h </w:instrText>
      </w:r>
      <w:r w:rsidRPr="00A31D52">
        <w:rPr>
          <w:noProof/>
        </w:rPr>
      </w:r>
      <w:r w:rsidRPr="00A31D52">
        <w:rPr>
          <w:noProof/>
        </w:rPr>
        <w:fldChar w:fldCharType="separate"/>
      </w:r>
      <w:r w:rsidR="001020EA">
        <w:rPr>
          <w:noProof/>
        </w:rPr>
        <w:t>194</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A31D52">
        <w:rPr>
          <w:b w:val="0"/>
          <w:noProof/>
          <w:sz w:val="18"/>
        </w:rPr>
        <w:tab/>
      </w:r>
      <w:r w:rsidRPr="00A31D52">
        <w:rPr>
          <w:b w:val="0"/>
          <w:noProof/>
          <w:sz w:val="18"/>
        </w:rPr>
        <w:fldChar w:fldCharType="begin"/>
      </w:r>
      <w:r w:rsidRPr="00A31D52">
        <w:rPr>
          <w:b w:val="0"/>
          <w:noProof/>
          <w:sz w:val="18"/>
        </w:rPr>
        <w:instrText xml:space="preserve"> PAGEREF _Toc94281327 \h </w:instrText>
      </w:r>
      <w:r w:rsidRPr="00A31D52">
        <w:rPr>
          <w:b w:val="0"/>
          <w:noProof/>
          <w:sz w:val="18"/>
        </w:rPr>
      </w:r>
      <w:r w:rsidRPr="00A31D52">
        <w:rPr>
          <w:b w:val="0"/>
          <w:noProof/>
          <w:sz w:val="18"/>
        </w:rPr>
        <w:fldChar w:fldCharType="separate"/>
      </w:r>
      <w:r w:rsidR="001020EA">
        <w:rPr>
          <w:b w:val="0"/>
          <w:noProof/>
          <w:sz w:val="18"/>
        </w:rPr>
        <w:t>194</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A31D52">
        <w:rPr>
          <w:noProof/>
        </w:rPr>
        <w:tab/>
      </w:r>
      <w:r w:rsidRPr="00A31D52">
        <w:rPr>
          <w:noProof/>
        </w:rPr>
        <w:fldChar w:fldCharType="begin"/>
      </w:r>
      <w:r w:rsidRPr="00A31D52">
        <w:rPr>
          <w:noProof/>
        </w:rPr>
        <w:instrText xml:space="preserve"> PAGEREF _Toc94281328 \h </w:instrText>
      </w:r>
      <w:r w:rsidRPr="00A31D52">
        <w:rPr>
          <w:noProof/>
        </w:rPr>
      </w:r>
      <w:r w:rsidRPr="00A31D52">
        <w:rPr>
          <w:noProof/>
        </w:rPr>
        <w:fldChar w:fldCharType="separate"/>
      </w:r>
      <w:r w:rsidR="001020EA">
        <w:rPr>
          <w:noProof/>
        </w:rPr>
        <w:t>194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A31D52">
        <w:rPr>
          <w:noProof/>
        </w:rPr>
        <w:tab/>
      </w:r>
      <w:r w:rsidRPr="00A31D52">
        <w:rPr>
          <w:noProof/>
        </w:rPr>
        <w:fldChar w:fldCharType="begin"/>
      </w:r>
      <w:r w:rsidRPr="00A31D52">
        <w:rPr>
          <w:noProof/>
        </w:rPr>
        <w:instrText xml:space="preserve"> PAGEREF _Toc94281329 \h </w:instrText>
      </w:r>
      <w:r w:rsidRPr="00A31D52">
        <w:rPr>
          <w:noProof/>
        </w:rPr>
      </w:r>
      <w:r w:rsidRPr="00A31D52">
        <w:rPr>
          <w:noProof/>
        </w:rPr>
        <w:fldChar w:fldCharType="separate"/>
      </w:r>
      <w:r w:rsidR="001020EA">
        <w:rPr>
          <w:noProof/>
        </w:rPr>
        <w:t>196</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A31D52">
        <w:rPr>
          <w:b w:val="0"/>
          <w:noProof/>
          <w:sz w:val="18"/>
        </w:rPr>
        <w:tab/>
      </w:r>
      <w:r w:rsidRPr="00A31D52">
        <w:rPr>
          <w:b w:val="0"/>
          <w:noProof/>
          <w:sz w:val="18"/>
        </w:rPr>
        <w:fldChar w:fldCharType="begin"/>
      </w:r>
      <w:r w:rsidRPr="00A31D52">
        <w:rPr>
          <w:b w:val="0"/>
          <w:noProof/>
          <w:sz w:val="18"/>
        </w:rPr>
        <w:instrText xml:space="preserve"> PAGEREF _Toc94281330 \h </w:instrText>
      </w:r>
      <w:r w:rsidRPr="00A31D52">
        <w:rPr>
          <w:b w:val="0"/>
          <w:noProof/>
          <w:sz w:val="18"/>
        </w:rPr>
      </w:r>
      <w:r w:rsidRPr="00A31D52">
        <w:rPr>
          <w:b w:val="0"/>
          <w:noProof/>
          <w:sz w:val="18"/>
        </w:rPr>
        <w:fldChar w:fldCharType="separate"/>
      </w:r>
      <w:r w:rsidR="001020EA">
        <w:rPr>
          <w:b w:val="0"/>
          <w:noProof/>
          <w:sz w:val="18"/>
        </w:rPr>
        <w:t>197</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A31D52">
        <w:rPr>
          <w:noProof/>
        </w:rPr>
        <w:tab/>
      </w:r>
      <w:r w:rsidRPr="00A31D52">
        <w:rPr>
          <w:noProof/>
        </w:rPr>
        <w:fldChar w:fldCharType="begin"/>
      </w:r>
      <w:r w:rsidRPr="00A31D52">
        <w:rPr>
          <w:noProof/>
        </w:rPr>
        <w:instrText xml:space="preserve"> PAGEREF _Toc94281331 \h </w:instrText>
      </w:r>
      <w:r w:rsidRPr="00A31D52">
        <w:rPr>
          <w:noProof/>
        </w:rPr>
      </w:r>
      <w:r w:rsidRPr="00A31D52">
        <w:rPr>
          <w:noProof/>
        </w:rPr>
        <w:fldChar w:fldCharType="separate"/>
      </w:r>
      <w:r w:rsidR="001020EA">
        <w:rPr>
          <w:noProof/>
        </w:rPr>
        <w:t>197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A31D52">
        <w:rPr>
          <w:noProof/>
        </w:rPr>
        <w:tab/>
      </w:r>
      <w:r w:rsidRPr="00A31D52">
        <w:rPr>
          <w:noProof/>
        </w:rPr>
        <w:fldChar w:fldCharType="begin"/>
      </w:r>
      <w:r w:rsidRPr="00A31D52">
        <w:rPr>
          <w:noProof/>
        </w:rPr>
        <w:instrText xml:space="preserve"> PAGEREF _Toc94281332 \h </w:instrText>
      </w:r>
      <w:r w:rsidRPr="00A31D52">
        <w:rPr>
          <w:noProof/>
        </w:rPr>
      </w:r>
      <w:r w:rsidRPr="00A31D52">
        <w:rPr>
          <w:noProof/>
        </w:rPr>
        <w:fldChar w:fldCharType="separate"/>
      </w:r>
      <w:r w:rsidR="001020EA">
        <w:rPr>
          <w:noProof/>
        </w:rPr>
        <w:t>197</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54—GST branches</w:t>
      </w:r>
      <w:r w:rsidRPr="00A31D52">
        <w:rPr>
          <w:b w:val="0"/>
          <w:noProof/>
          <w:sz w:val="18"/>
        </w:rPr>
        <w:tab/>
      </w:r>
      <w:r w:rsidRPr="00A31D52">
        <w:rPr>
          <w:b w:val="0"/>
          <w:noProof/>
          <w:sz w:val="18"/>
        </w:rPr>
        <w:fldChar w:fldCharType="begin"/>
      </w:r>
      <w:r w:rsidRPr="00A31D52">
        <w:rPr>
          <w:b w:val="0"/>
          <w:noProof/>
          <w:sz w:val="18"/>
        </w:rPr>
        <w:instrText xml:space="preserve"> PAGEREF _Toc94281333 \h </w:instrText>
      </w:r>
      <w:r w:rsidRPr="00A31D52">
        <w:rPr>
          <w:b w:val="0"/>
          <w:noProof/>
          <w:sz w:val="18"/>
        </w:rPr>
      </w:r>
      <w:r w:rsidRPr="00A31D52">
        <w:rPr>
          <w:b w:val="0"/>
          <w:noProof/>
          <w:sz w:val="18"/>
        </w:rPr>
        <w:fldChar w:fldCharType="separate"/>
      </w:r>
      <w:r w:rsidR="001020EA">
        <w:rPr>
          <w:b w:val="0"/>
          <w:noProof/>
          <w:sz w:val="18"/>
        </w:rPr>
        <w:t>199</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_Toc94281334 \h </w:instrText>
      </w:r>
      <w:r w:rsidRPr="00A31D52">
        <w:rPr>
          <w:noProof/>
        </w:rPr>
      </w:r>
      <w:r w:rsidRPr="00A31D52">
        <w:rPr>
          <w:noProof/>
        </w:rPr>
        <w:fldChar w:fldCharType="separate"/>
      </w:r>
      <w:r w:rsidR="001020EA">
        <w:rPr>
          <w:noProof/>
        </w:rPr>
        <w:t>199</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A31D52">
        <w:rPr>
          <w:b w:val="0"/>
          <w:noProof/>
          <w:sz w:val="18"/>
        </w:rPr>
        <w:tab/>
      </w:r>
      <w:r w:rsidRPr="00A31D52">
        <w:rPr>
          <w:b w:val="0"/>
          <w:noProof/>
          <w:sz w:val="18"/>
        </w:rPr>
        <w:fldChar w:fldCharType="begin"/>
      </w:r>
      <w:r w:rsidRPr="00A31D52">
        <w:rPr>
          <w:b w:val="0"/>
          <w:noProof/>
          <w:sz w:val="18"/>
        </w:rPr>
        <w:instrText xml:space="preserve"> PAGEREF _Toc94281335 \h </w:instrText>
      </w:r>
      <w:r w:rsidRPr="00A31D52">
        <w:rPr>
          <w:b w:val="0"/>
          <w:noProof/>
          <w:sz w:val="18"/>
        </w:rPr>
      </w:r>
      <w:r w:rsidRPr="00A31D52">
        <w:rPr>
          <w:b w:val="0"/>
          <w:noProof/>
          <w:sz w:val="18"/>
        </w:rPr>
        <w:fldChar w:fldCharType="separate"/>
      </w:r>
      <w:r w:rsidR="001020EA">
        <w:rPr>
          <w:b w:val="0"/>
          <w:noProof/>
          <w:sz w:val="18"/>
        </w:rPr>
        <w:t>199</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A31D52">
        <w:rPr>
          <w:noProof/>
        </w:rPr>
        <w:tab/>
      </w:r>
      <w:r w:rsidRPr="00A31D52">
        <w:rPr>
          <w:noProof/>
        </w:rPr>
        <w:fldChar w:fldCharType="begin"/>
      </w:r>
      <w:r w:rsidRPr="00A31D52">
        <w:rPr>
          <w:noProof/>
        </w:rPr>
        <w:instrText xml:space="preserve"> PAGEREF _Toc94281336 \h </w:instrText>
      </w:r>
      <w:r w:rsidRPr="00A31D52">
        <w:rPr>
          <w:noProof/>
        </w:rPr>
      </w:r>
      <w:r w:rsidRPr="00A31D52">
        <w:rPr>
          <w:noProof/>
        </w:rPr>
        <w:fldChar w:fldCharType="separate"/>
      </w:r>
      <w:r w:rsidR="001020EA">
        <w:rPr>
          <w:noProof/>
        </w:rPr>
        <w:t>199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A31D52">
        <w:rPr>
          <w:noProof/>
        </w:rPr>
        <w:tab/>
      </w:r>
      <w:r w:rsidRPr="00A31D52">
        <w:rPr>
          <w:noProof/>
        </w:rPr>
        <w:fldChar w:fldCharType="begin"/>
      </w:r>
      <w:r w:rsidRPr="00A31D52">
        <w:rPr>
          <w:noProof/>
        </w:rPr>
        <w:instrText xml:space="preserve"> PAGEREF _Toc94281337 \h </w:instrText>
      </w:r>
      <w:r w:rsidRPr="00A31D52">
        <w:rPr>
          <w:noProof/>
        </w:rPr>
      </w:r>
      <w:r w:rsidRPr="00A31D52">
        <w:rPr>
          <w:noProof/>
        </w:rPr>
        <w:fldChar w:fldCharType="separate"/>
      </w:r>
      <w:r w:rsidR="001020EA">
        <w:rPr>
          <w:noProof/>
        </w:rPr>
        <w:t>200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A31D52">
        <w:rPr>
          <w:noProof/>
        </w:rPr>
        <w:tab/>
      </w:r>
      <w:r w:rsidRPr="00A31D52">
        <w:rPr>
          <w:noProof/>
        </w:rPr>
        <w:fldChar w:fldCharType="begin"/>
      </w:r>
      <w:r w:rsidRPr="00A31D52">
        <w:rPr>
          <w:noProof/>
        </w:rPr>
        <w:instrText xml:space="preserve"> PAGEREF _Toc94281338 \h </w:instrText>
      </w:r>
      <w:r w:rsidRPr="00A31D52">
        <w:rPr>
          <w:noProof/>
        </w:rPr>
      </w:r>
      <w:r w:rsidRPr="00A31D52">
        <w:rPr>
          <w:noProof/>
        </w:rPr>
        <w:fldChar w:fldCharType="separate"/>
      </w:r>
      <w:r w:rsidR="001020EA">
        <w:rPr>
          <w:noProof/>
        </w:rPr>
        <w:t>200</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A31D52">
        <w:rPr>
          <w:b w:val="0"/>
          <w:noProof/>
          <w:sz w:val="18"/>
        </w:rPr>
        <w:tab/>
      </w:r>
      <w:r w:rsidRPr="00A31D52">
        <w:rPr>
          <w:b w:val="0"/>
          <w:noProof/>
          <w:sz w:val="18"/>
        </w:rPr>
        <w:fldChar w:fldCharType="begin"/>
      </w:r>
      <w:r w:rsidRPr="00A31D52">
        <w:rPr>
          <w:b w:val="0"/>
          <w:noProof/>
          <w:sz w:val="18"/>
        </w:rPr>
        <w:instrText xml:space="preserve"> PAGEREF _Toc94281339 \h </w:instrText>
      </w:r>
      <w:r w:rsidRPr="00A31D52">
        <w:rPr>
          <w:b w:val="0"/>
          <w:noProof/>
          <w:sz w:val="18"/>
        </w:rPr>
      </w:r>
      <w:r w:rsidRPr="00A31D52">
        <w:rPr>
          <w:b w:val="0"/>
          <w:noProof/>
          <w:sz w:val="18"/>
        </w:rPr>
        <w:fldChar w:fldCharType="separate"/>
      </w:r>
      <w:r w:rsidR="001020EA">
        <w:rPr>
          <w:b w:val="0"/>
          <w:noProof/>
          <w:sz w:val="18"/>
        </w:rPr>
        <w:t>201</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A31D52">
        <w:rPr>
          <w:noProof/>
        </w:rPr>
        <w:tab/>
      </w:r>
      <w:r w:rsidRPr="00A31D52">
        <w:rPr>
          <w:noProof/>
        </w:rPr>
        <w:fldChar w:fldCharType="begin"/>
      </w:r>
      <w:r w:rsidRPr="00A31D52">
        <w:rPr>
          <w:noProof/>
        </w:rPr>
        <w:instrText xml:space="preserve"> PAGEREF _Toc94281340 \h </w:instrText>
      </w:r>
      <w:r w:rsidRPr="00A31D52">
        <w:rPr>
          <w:noProof/>
        </w:rPr>
      </w:r>
      <w:r w:rsidRPr="00A31D52">
        <w:rPr>
          <w:noProof/>
        </w:rPr>
        <w:fldChar w:fldCharType="separate"/>
      </w:r>
      <w:r w:rsidR="001020EA">
        <w:rPr>
          <w:noProof/>
        </w:rPr>
        <w:t>201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A31D52">
        <w:rPr>
          <w:noProof/>
        </w:rPr>
        <w:tab/>
      </w:r>
      <w:r w:rsidRPr="00A31D52">
        <w:rPr>
          <w:noProof/>
        </w:rPr>
        <w:fldChar w:fldCharType="begin"/>
      </w:r>
      <w:r w:rsidRPr="00A31D52">
        <w:rPr>
          <w:noProof/>
        </w:rPr>
        <w:instrText xml:space="preserve"> PAGEREF _Toc94281341 \h </w:instrText>
      </w:r>
      <w:r w:rsidRPr="00A31D52">
        <w:rPr>
          <w:noProof/>
        </w:rPr>
      </w:r>
      <w:r w:rsidRPr="00A31D52">
        <w:rPr>
          <w:noProof/>
        </w:rPr>
        <w:fldChar w:fldCharType="separate"/>
      </w:r>
      <w:r w:rsidR="001020EA">
        <w:rPr>
          <w:noProof/>
        </w:rPr>
        <w:t>201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A31D52">
        <w:rPr>
          <w:noProof/>
        </w:rPr>
        <w:tab/>
      </w:r>
      <w:r w:rsidRPr="00A31D52">
        <w:rPr>
          <w:noProof/>
        </w:rPr>
        <w:fldChar w:fldCharType="begin"/>
      </w:r>
      <w:r w:rsidRPr="00A31D52">
        <w:rPr>
          <w:noProof/>
        </w:rPr>
        <w:instrText xml:space="preserve"> PAGEREF _Toc94281342 \h </w:instrText>
      </w:r>
      <w:r w:rsidRPr="00A31D52">
        <w:rPr>
          <w:noProof/>
        </w:rPr>
      </w:r>
      <w:r w:rsidRPr="00A31D52">
        <w:rPr>
          <w:noProof/>
        </w:rPr>
        <w:fldChar w:fldCharType="separate"/>
      </w:r>
      <w:r w:rsidR="001020EA">
        <w:rPr>
          <w:noProof/>
        </w:rPr>
        <w:t>202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A31D52">
        <w:rPr>
          <w:noProof/>
        </w:rPr>
        <w:tab/>
      </w:r>
      <w:r w:rsidRPr="00A31D52">
        <w:rPr>
          <w:noProof/>
        </w:rPr>
        <w:fldChar w:fldCharType="begin"/>
      </w:r>
      <w:r w:rsidRPr="00A31D52">
        <w:rPr>
          <w:noProof/>
        </w:rPr>
        <w:instrText xml:space="preserve"> PAGEREF _Toc94281343 \h </w:instrText>
      </w:r>
      <w:r w:rsidRPr="00A31D52">
        <w:rPr>
          <w:noProof/>
        </w:rPr>
      </w:r>
      <w:r w:rsidRPr="00A31D52">
        <w:rPr>
          <w:noProof/>
        </w:rPr>
        <w:fldChar w:fldCharType="separate"/>
      </w:r>
      <w:r w:rsidR="001020EA">
        <w:rPr>
          <w:noProof/>
        </w:rPr>
        <w:t>203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A31D52">
        <w:rPr>
          <w:noProof/>
        </w:rPr>
        <w:tab/>
      </w:r>
      <w:r w:rsidRPr="00A31D52">
        <w:rPr>
          <w:noProof/>
        </w:rPr>
        <w:fldChar w:fldCharType="begin"/>
      </w:r>
      <w:r w:rsidRPr="00A31D52">
        <w:rPr>
          <w:noProof/>
        </w:rPr>
        <w:instrText xml:space="preserve"> PAGEREF _Toc94281344 \h </w:instrText>
      </w:r>
      <w:r w:rsidRPr="00A31D52">
        <w:rPr>
          <w:noProof/>
        </w:rPr>
      </w:r>
      <w:r w:rsidRPr="00A31D52">
        <w:rPr>
          <w:noProof/>
        </w:rPr>
        <w:fldChar w:fldCharType="separate"/>
      </w:r>
      <w:r w:rsidR="001020EA">
        <w:rPr>
          <w:noProof/>
        </w:rPr>
        <w:t>203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A31D52">
        <w:rPr>
          <w:noProof/>
        </w:rPr>
        <w:tab/>
      </w:r>
      <w:r w:rsidRPr="00A31D52">
        <w:rPr>
          <w:noProof/>
        </w:rPr>
        <w:fldChar w:fldCharType="begin"/>
      </w:r>
      <w:r w:rsidRPr="00A31D52">
        <w:rPr>
          <w:noProof/>
        </w:rPr>
        <w:instrText xml:space="preserve"> PAGEREF _Toc94281345 \h </w:instrText>
      </w:r>
      <w:r w:rsidRPr="00A31D52">
        <w:rPr>
          <w:noProof/>
        </w:rPr>
      </w:r>
      <w:r w:rsidRPr="00A31D52">
        <w:rPr>
          <w:noProof/>
        </w:rPr>
        <w:fldChar w:fldCharType="separate"/>
      </w:r>
      <w:r w:rsidR="001020EA">
        <w:rPr>
          <w:noProof/>
        </w:rPr>
        <w:t>203</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A31D52">
        <w:rPr>
          <w:b w:val="0"/>
          <w:noProof/>
          <w:sz w:val="18"/>
        </w:rPr>
        <w:tab/>
      </w:r>
      <w:r w:rsidRPr="00A31D52">
        <w:rPr>
          <w:b w:val="0"/>
          <w:noProof/>
          <w:sz w:val="18"/>
        </w:rPr>
        <w:fldChar w:fldCharType="begin"/>
      </w:r>
      <w:r w:rsidRPr="00A31D52">
        <w:rPr>
          <w:b w:val="0"/>
          <w:noProof/>
          <w:sz w:val="18"/>
        </w:rPr>
        <w:instrText xml:space="preserve"> PAGEREF _Toc94281346 \h </w:instrText>
      </w:r>
      <w:r w:rsidRPr="00A31D52">
        <w:rPr>
          <w:b w:val="0"/>
          <w:noProof/>
          <w:sz w:val="18"/>
        </w:rPr>
      </w:r>
      <w:r w:rsidRPr="00A31D52">
        <w:rPr>
          <w:b w:val="0"/>
          <w:noProof/>
          <w:sz w:val="18"/>
        </w:rPr>
        <w:fldChar w:fldCharType="separate"/>
      </w:r>
      <w:r w:rsidR="001020EA">
        <w:rPr>
          <w:b w:val="0"/>
          <w:noProof/>
          <w:sz w:val="18"/>
        </w:rPr>
        <w:t>204</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A31D52">
        <w:rPr>
          <w:noProof/>
        </w:rPr>
        <w:tab/>
      </w:r>
      <w:r w:rsidRPr="00A31D52">
        <w:rPr>
          <w:noProof/>
        </w:rPr>
        <w:fldChar w:fldCharType="begin"/>
      </w:r>
      <w:r w:rsidRPr="00A31D52">
        <w:rPr>
          <w:noProof/>
        </w:rPr>
        <w:instrText xml:space="preserve"> PAGEREF _Toc94281347 \h </w:instrText>
      </w:r>
      <w:r w:rsidRPr="00A31D52">
        <w:rPr>
          <w:noProof/>
        </w:rPr>
      </w:r>
      <w:r w:rsidRPr="00A31D52">
        <w:rPr>
          <w:noProof/>
        </w:rPr>
        <w:fldChar w:fldCharType="separate"/>
      </w:r>
      <w:r w:rsidR="001020EA">
        <w:rPr>
          <w:noProof/>
        </w:rPr>
        <w:t>204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A31D52">
        <w:rPr>
          <w:noProof/>
        </w:rPr>
        <w:tab/>
      </w:r>
      <w:r w:rsidRPr="00A31D52">
        <w:rPr>
          <w:noProof/>
        </w:rPr>
        <w:fldChar w:fldCharType="begin"/>
      </w:r>
      <w:r w:rsidRPr="00A31D52">
        <w:rPr>
          <w:noProof/>
        </w:rPr>
        <w:instrText xml:space="preserve"> PAGEREF _Toc94281348 \h </w:instrText>
      </w:r>
      <w:r w:rsidRPr="00A31D52">
        <w:rPr>
          <w:noProof/>
        </w:rPr>
      </w:r>
      <w:r w:rsidRPr="00A31D52">
        <w:rPr>
          <w:noProof/>
        </w:rPr>
        <w:fldChar w:fldCharType="separate"/>
      </w:r>
      <w:r w:rsidR="001020EA">
        <w:rPr>
          <w:noProof/>
        </w:rPr>
        <w:t>204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A31D52">
        <w:rPr>
          <w:noProof/>
        </w:rPr>
        <w:tab/>
      </w:r>
      <w:r w:rsidRPr="00A31D52">
        <w:rPr>
          <w:noProof/>
        </w:rPr>
        <w:fldChar w:fldCharType="begin"/>
      </w:r>
      <w:r w:rsidRPr="00A31D52">
        <w:rPr>
          <w:noProof/>
        </w:rPr>
        <w:instrText xml:space="preserve"> PAGEREF _Toc94281349 \h </w:instrText>
      </w:r>
      <w:r w:rsidRPr="00A31D52">
        <w:rPr>
          <w:noProof/>
        </w:rPr>
      </w:r>
      <w:r w:rsidRPr="00A31D52">
        <w:rPr>
          <w:noProof/>
        </w:rPr>
        <w:fldChar w:fldCharType="separate"/>
      </w:r>
      <w:r w:rsidR="001020EA">
        <w:rPr>
          <w:noProof/>
        </w:rPr>
        <w:t>205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A31D52">
        <w:rPr>
          <w:noProof/>
        </w:rPr>
        <w:tab/>
      </w:r>
      <w:r w:rsidRPr="00A31D52">
        <w:rPr>
          <w:noProof/>
        </w:rPr>
        <w:fldChar w:fldCharType="begin"/>
      </w:r>
      <w:r w:rsidRPr="00A31D52">
        <w:rPr>
          <w:noProof/>
        </w:rPr>
        <w:instrText xml:space="preserve"> PAGEREF _Toc94281350 \h </w:instrText>
      </w:r>
      <w:r w:rsidRPr="00A31D52">
        <w:rPr>
          <w:noProof/>
        </w:rPr>
      </w:r>
      <w:r w:rsidRPr="00A31D52">
        <w:rPr>
          <w:noProof/>
        </w:rPr>
        <w:fldChar w:fldCharType="separate"/>
      </w:r>
      <w:r w:rsidR="001020EA">
        <w:rPr>
          <w:noProof/>
        </w:rPr>
        <w:t>205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A31D52">
        <w:rPr>
          <w:noProof/>
        </w:rPr>
        <w:tab/>
      </w:r>
      <w:r w:rsidRPr="00A31D52">
        <w:rPr>
          <w:noProof/>
        </w:rPr>
        <w:fldChar w:fldCharType="begin"/>
      </w:r>
      <w:r w:rsidRPr="00A31D52">
        <w:rPr>
          <w:noProof/>
        </w:rPr>
        <w:instrText xml:space="preserve"> PAGEREF _Toc94281351 \h </w:instrText>
      </w:r>
      <w:r w:rsidRPr="00A31D52">
        <w:rPr>
          <w:noProof/>
        </w:rPr>
      </w:r>
      <w:r w:rsidRPr="00A31D52">
        <w:rPr>
          <w:noProof/>
        </w:rPr>
        <w:fldChar w:fldCharType="separate"/>
      </w:r>
      <w:r w:rsidR="001020EA">
        <w:rPr>
          <w:noProof/>
        </w:rPr>
        <w:t>206</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A31D52">
        <w:rPr>
          <w:b w:val="0"/>
          <w:noProof/>
          <w:sz w:val="18"/>
        </w:rPr>
        <w:tab/>
      </w:r>
      <w:r w:rsidRPr="00A31D52">
        <w:rPr>
          <w:b w:val="0"/>
          <w:noProof/>
          <w:sz w:val="18"/>
        </w:rPr>
        <w:fldChar w:fldCharType="begin"/>
      </w:r>
      <w:r w:rsidRPr="00A31D52">
        <w:rPr>
          <w:b w:val="0"/>
          <w:noProof/>
          <w:sz w:val="18"/>
        </w:rPr>
        <w:instrText xml:space="preserve"> PAGEREF _Toc94281352 \h </w:instrText>
      </w:r>
      <w:r w:rsidRPr="00A31D52">
        <w:rPr>
          <w:b w:val="0"/>
          <w:noProof/>
          <w:sz w:val="18"/>
        </w:rPr>
      </w:r>
      <w:r w:rsidRPr="00A31D52">
        <w:rPr>
          <w:b w:val="0"/>
          <w:noProof/>
          <w:sz w:val="18"/>
        </w:rPr>
        <w:fldChar w:fldCharType="separate"/>
      </w:r>
      <w:r w:rsidR="001020EA">
        <w:rPr>
          <w:b w:val="0"/>
          <w:noProof/>
          <w:sz w:val="18"/>
        </w:rPr>
        <w:t>207</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_Toc94281353 \h </w:instrText>
      </w:r>
      <w:r w:rsidRPr="00A31D52">
        <w:rPr>
          <w:noProof/>
        </w:rPr>
      </w:r>
      <w:r w:rsidRPr="00A31D52">
        <w:rPr>
          <w:noProof/>
        </w:rPr>
        <w:fldChar w:fldCharType="separate"/>
      </w:r>
      <w:r w:rsidR="001020EA">
        <w:rPr>
          <w:noProof/>
        </w:rPr>
        <w:t>207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A31D52">
        <w:rPr>
          <w:noProof/>
        </w:rPr>
        <w:tab/>
      </w:r>
      <w:r w:rsidRPr="00A31D52">
        <w:rPr>
          <w:noProof/>
        </w:rPr>
        <w:fldChar w:fldCharType="begin"/>
      </w:r>
      <w:r w:rsidRPr="00A31D52">
        <w:rPr>
          <w:noProof/>
        </w:rPr>
        <w:instrText xml:space="preserve"> PAGEREF _Toc94281354 \h </w:instrText>
      </w:r>
      <w:r w:rsidRPr="00A31D52">
        <w:rPr>
          <w:noProof/>
        </w:rPr>
      </w:r>
      <w:r w:rsidRPr="00A31D52">
        <w:rPr>
          <w:noProof/>
        </w:rPr>
        <w:fldChar w:fldCharType="separate"/>
      </w:r>
      <w:r w:rsidR="001020EA">
        <w:rPr>
          <w:noProof/>
        </w:rPr>
        <w:t>207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57</w:t>
      </w:r>
      <w:r>
        <w:rPr>
          <w:noProof/>
        </w:rPr>
        <w:noBreakHyphen/>
        <w:t>7</w:t>
      </w:r>
      <w:r>
        <w:rPr>
          <w:noProof/>
        </w:rPr>
        <w:tab/>
        <w:t>Agreement to apply this Division to all supplies through a resident agent</w:t>
      </w:r>
      <w:r w:rsidRPr="00A31D52">
        <w:rPr>
          <w:noProof/>
        </w:rPr>
        <w:tab/>
      </w:r>
      <w:r w:rsidRPr="00A31D52">
        <w:rPr>
          <w:noProof/>
        </w:rPr>
        <w:fldChar w:fldCharType="begin"/>
      </w:r>
      <w:r w:rsidRPr="00A31D52">
        <w:rPr>
          <w:noProof/>
        </w:rPr>
        <w:instrText xml:space="preserve"> PAGEREF _Toc94281355 \h </w:instrText>
      </w:r>
      <w:r w:rsidRPr="00A31D52">
        <w:rPr>
          <w:noProof/>
        </w:rPr>
      </w:r>
      <w:r w:rsidRPr="00A31D52">
        <w:rPr>
          <w:noProof/>
        </w:rPr>
        <w:fldChar w:fldCharType="separate"/>
      </w:r>
      <w:r w:rsidR="001020EA">
        <w:rPr>
          <w:noProof/>
        </w:rPr>
        <w:t>207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A31D52">
        <w:rPr>
          <w:noProof/>
        </w:rPr>
        <w:tab/>
      </w:r>
      <w:r w:rsidRPr="00A31D52">
        <w:rPr>
          <w:noProof/>
        </w:rPr>
        <w:fldChar w:fldCharType="begin"/>
      </w:r>
      <w:r w:rsidRPr="00A31D52">
        <w:rPr>
          <w:noProof/>
        </w:rPr>
        <w:instrText xml:space="preserve"> PAGEREF _Toc94281356 \h </w:instrText>
      </w:r>
      <w:r w:rsidRPr="00A31D52">
        <w:rPr>
          <w:noProof/>
        </w:rPr>
      </w:r>
      <w:r w:rsidRPr="00A31D52">
        <w:rPr>
          <w:noProof/>
        </w:rPr>
        <w:fldChar w:fldCharType="separate"/>
      </w:r>
      <w:r w:rsidR="001020EA">
        <w:rPr>
          <w:noProof/>
        </w:rPr>
        <w:t>208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A31D52">
        <w:rPr>
          <w:noProof/>
        </w:rPr>
        <w:tab/>
      </w:r>
      <w:r w:rsidRPr="00A31D52">
        <w:rPr>
          <w:noProof/>
        </w:rPr>
        <w:fldChar w:fldCharType="begin"/>
      </w:r>
      <w:r w:rsidRPr="00A31D52">
        <w:rPr>
          <w:noProof/>
        </w:rPr>
        <w:instrText xml:space="preserve"> PAGEREF _Toc94281357 \h </w:instrText>
      </w:r>
      <w:r w:rsidRPr="00A31D52">
        <w:rPr>
          <w:noProof/>
        </w:rPr>
      </w:r>
      <w:r w:rsidRPr="00A31D52">
        <w:rPr>
          <w:noProof/>
        </w:rPr>
        <w:fldChar w:fldCharType="separate"/>
      </w:r>
      <w:r w:rsidR="001020EA">
        <w:rPr>
          <w:noProof/>
        </w:rPr>
        <w:t>209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A31D52">
        <w:rPr>
          <w:noProof/>
        </w:rPr>
        <w:tab/>
      </w:r>
      <w:r w:rsidRPr="00A31D52">
        <w:rPr>
          <w:noProof/>
        </w:rPr>
        <w:fldChar w:fldCharType="begin"/>
      </w:r>
      <w:r w:rsidRPr="00A31D52">
        <w:rPr>
          <w:noProof/>
        </w:rPr>
        <w:instrText xml:space="preserve"> PAGEREF _Toc94281358 \h </w:instrText>
      </w:r>
      <w:r w:rsidRPr="00A31D52">
        <w:rPr>
          <w:noProof/>
        </w:rPr>
      </w:r>
      <w:r w:rsidRPr="00A31D52">
        <w:rPr>
          <w:noProof/>
        </w:rPr>
        <w:fldChar w:fldCharType="separate"/>
      </w:r>
      <w:r w:rsidR="001020EA">
        <w:rPr>
          <w:noProof/>
        </w:rPr>
        <w:t>209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A31D52">
        <w:rPr>
          <w:noProof/>
        </w:rPr>
        <w:tab/>
      </w:r>
      <w:r w:rsidRPr="00A31D52">
        <w:rPr>
          <w:noProof/>
        </w:rPr>
        <w:fldChar w:fldCharType="begin"/>
      </w:r>
      <w:r w:rsidRPr="00A31D52">
        <w:rPr>
          <w:noProof/>
        </w:rPr>
        <w:instrText xml:space="preserve"> PAGEREF _Toc94281359 \h </w:instrText>
      </w:r>
      <w:r w:rsidRPr="00A31D52">
        <w:rPr>
          <w:noProof/>
        </w:rPr>
      </w:r>
      <w:r w:rsidRPr="00A31D52">
        <w:rPr>
          <w:noProof/>
        </w:rPr>
        <w:fldChar w:fldCharType="separate"/>
      </w:r>
      <w:r w:rsidR="001020EA">
        <w:rPr>
          <w:noProof/>
        </w:rPr>
        <w:t>209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A31D52">
        <w:rPr>
          <w:noProof/>
        </w:rPr>
        <w:tab/>
      </w:r>
      <w:r w:rsidRPr="00A31D52">
        <w:rPr>
          <w:noProof/>
        </w:rPr>
        <w:fldChar w:fldCharType="begin"/>
      </w:r>
      <w:r w:rsidRPr="00A31D52">
        <w:rPr>
          <w:noProof/>
        </w:rPr>
        <w:instrText xml:space="preserve"> PAGEREF _Toc94281360 \h </w:instrText>
      </w:r>
      <w:r w:rsidRPr="00A31D52">
        <w:rPr>
          <w:noProof/>
        </w:rPr>
      </w:r>
      <w:r w:rsidRPr="00A31D52">
        <w:rPr>
          <w:noProof/>
        </w:rPr>
        <w:fldChar w:fldCharType="separate"/>
      </w:r>
      <w:r w:rsidR="001020EA">
        <w:rPr>
          <w:noProof/>
        </w:rPr>
        <w:t>210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A31D52">
        <w:rPr>
          <w:noProof/>
        </w:rPr>
        <w:tab/>
      </w:r>
      <w:r w:rsidRPr="00A31D52">
        <w:rPr>
          <w:noProof/>
        </w:rPr>
        <w:fldChar w:fldCharType="begin"/>
      </w:r>
      <w:r w:rsidRPr="00A31D52">
        <w:rPr>
          <w:noProof/>
        </w:rPr>
        <w:instrText xml:space="preserve"> PAGEREF _Toc94281361 \h </w:instrText>
      </w:r>
      <w:r w:rsidRPr="00A31D52">
        <w:rPr>
          <w:noProof/>
        </w:rPr>
      </w:r>
      <w:r w:rsidRPr="00A31D52">
        <w:rPr>
          <w:noProof/>
        </w:rPr>
        <w:fldChar w:fldCharType="separate"/>
      </w:r>
      <w:r w:rsidR="001020EA">
        <w:rPr>
          <w:noProof/>
        </w:rPr>
        <w:t>210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A31D52">
        <w:rPr>
          <w:noProof/>
        </w:rPr>
        <w:tab/>
      </w:r>
      <w:r w:rsidRPr="00A31D52">
        <w:rPr>
          <w:noProof/>
        </w:rPr>
        <w:fldChar w:fldCharType="begin"/>
      </w:r>
      <w:r w:rsidRPr="00A31D52">
        <w:rPr>
          <w:noProof/>
        </w:rPr>
        <w:instrText xml:space="preserve"> PAGEREF _Toc94281362 \h </w:instrText>
      </w:r>
      <w:r w:rsidRPr="00A31D52">
        <w:rPr>
          <w:noProof/>
        </w:rPr>
      </w:r>
      <w:r w:rsidRPr="00A31D52">
        <w:rPr>
          <w:noProof/>
        </w:rPr>
        <w:fldChar w:fldCharType="separate"/>
      </w:r>
      <w:r w:rsidR="001020EA">
        <w:rPr>
          <w:noProof/>
        </w:rPr>
        <w:t>210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A31D52">
        <w:rPr>
          <w:noProof/>
        </w:rPr>
        <w:tab/>
      </w:r>
      <w:r w:rsidRPr="00A31D52">
        <w:rPr>
          <w:noProof/>
        </w:rPr>
        <w:fldChar w:fldCharType="begin"/>
      </w:r>
      <w:r w:rsidRPr="00A31D52">
        <w:rPr>
          <w:noProof/>
        </w:rPr>
        <w:instrText xml:space="preserve"> PAGEREF _Toc94281363 \h </w:instrText>
      </w:r>
      <w:r w:rsidRPr="00A31D52">
        <w:rPr>
          <w:noProof/>
        </w:rPr>
      </w:r>
      <w:r w:rsidRPr="00A31D52">
        <w:rPr>
          <w:noProof/>
        </w:rPr>
        <w:fldChar w:fldCharType="separate"/>
      </w:r>
      <w:r w:rsidR="001020EA">
        <w:rPr>
          <w:noProof/>
        </w:rPr>
        <w:t>211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A31D52">
        <w:rPr>
          <w:noProof/>
        </w:rPr>
        <w:tab/>
      </w:r>
      <w:r w:rsidRPr="00A31D52">
        <w:rPr>
          <w:noProof/>
        </w:rPr>
        <w:fldChar w:fldCharType="begin"/>
      </w:r>
      <w:r w:rsidRPr="00A31D52">
        <w:rPr>
          <w:noProof/>
        </w:rPr>
        <w:instrText xml:space="preserve"> PAGEREF _Toc94281364 \h </w:instrText>
      </w:r>
      <w:r w:rsidRPr="00A31D52">
        <w:rPr>
          <w:noProof/>
        </w:rPr>
      </w:r>
      <w:r w:rsidRPr="00A31D52">
        <w:rPr>
          <w:noProof/>
        </w:rPr>
        <w:fldChar w:fldCharType="separate"/>
      </w:r>
      <w:r w:rsidR="001020EA">
        <w:rPr>
          <w:noProof/>
        </w:rPr>
        <w:t>211</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58—Representatives of incapacitated entities</w:t>
      </w:r>
      <w:r w:rsidRPr="00A31D52">
        <w:rPr>
          <w:b w:val="0"/>
          <w:noProof/>
          <w:sz w:val="18"/>
        </w:rPr>
        <w:tab/>
      </w:r>
      <w:r w:rsidRPr="00A31D52">
        <w:rPr>
          <w:b w:val="0"/>
          <w:noProof/>
          <w:sz w:val="18"/>
        </w:rPr>
        <w:fldChar w:fldCharType="begin"/>
      </w:r>
      <w:r w:rsidRPr="00A31D52">
        <w:rPr>
          <w:b w:val="0"/>
          <w:noProof/>
          <w:sz w:val="18"/>
        </w:rPr>
        <w:instrText xml:space="preserve"> PAGEREF _Toc94281365 \h </w:instrText>
      </w:r>
      <w:r w:rsidRPr="00A31D52">
        <w:rPr>
          <w:b w:val="0"/>
          <w:noProof/>
          <w:sz w:val="18"/>
        </w:rPr>
      </w:r>
      <w:r w:rsidRPr="00A31D52">
        <w:rPr>
          <w:b w:val="0"/>
          <w:noProof/>
          <w:sz w:val="18"/>
        </w:rPr>
        <w:fldChar w:fldCharType="separate"/>
      </w:r>
      <w:r w:rsidR="001020EA">
        <w:rPr>
          <w:b w:val="0"/>
          <w:noProof/>
          <w:sz w:val="18"/>
        </w:rPr>
        <w:t>212</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_Toc94281366 \h </w:instrText>
      </w:r>
      <w:r w:rsidRPr="00A31D52">
        <w:rPr>
          <w:noProof/>
        </w:rPr>
      </w:r>
      <w:r w:rsidRPr="00A31D52">
        <w:rPr>
          <w:noProof/>
        </w:rPr>
        <w:fldChar w:fldCharType="separate"/>
      </w:r>
      <w:r w:rsidR="001020EA">
        <w:rPr>
          <w:noProof/>
        </w:rPr>
        <w:t>212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A31D52">
        <w:rPr>
          <w:noProof/>
        </w:rPr>
        <w:tab/>
      </w:r>
      <w:r w:rsidRPr="00A31D52">
        <w:rPr>
          <w:noProof/>
        </w:rPr>
        <w:fldChar w:fldCharType="begin"/>
      </w:r>
      <w:r w:rsidRPr="00A31D52">
        <w:rPr>
          <w:noProof/>
        </w:rPr>
        <w:instrText xml:space="preserve"> PAGEREF _Toc94281367 \h </w:instrText>
      </w:r>
      <w:r w:rsidRPr="00A31D52">
        <w:rPr>
          <w:noProof/>
        </w:rPr>
      </w:r>
      <w:r w:rsidRPr="00A31D52">
        <w:rPr>
          <w:noProof/>
        </w:rPr>
        <w:fldChar w:fldCharType="separate"/>
      </w:r>
      <w:r w:rsidR="001020EA">
        <w:rPr>
          <w:noProof/>
        </w:rPr>
        <w:t>212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A31D52">
        <w:rPr>
          <w:noProof/>
        </w:rPr>
        <w:tab/>
      </w:r>
      <w:r w:rsidRPr="00A31D52">
        <w:rPr>
          <w:noProof/>
        </w:rPr>
        <w:fldChar w:fldCharType="begin"/>
      </w:r>
      <w:r w:rsidRPr="00A31D52">
        <w:rPr>
          <w:noProof/>
        </w:rPr>
        <w:instrText xml:space="preserve"> PAGEREF _Toc94281368 \h </w:instrText>
      </w:r>
      <w:r w:rsidRPr="00A31D52">
        <w:rPr>
          <w:noProof/>
        </w:rPr>
      </w:r>
      <w:r w:rsidRPr="00A31D52">
        <w:rPr>
          <w:noProof/>
        </w:rPr>
        <w:fldChar w:fldCharType="separate"/>
      </w:r>
      <w:r w:rsidR="001020EA">
        <w:rPr>
          <w:noProof/>
        </w:rPr>
        <w:t>213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A31D52">
        <w:rPr>
          <w:noProof/>
        </w:rPr>
        <w:tab/>
      </w:r>
      <w:r w:rsidRPr="00A31D52">
        <w:rPr>
          <w:noProof/>
        </w:rPr>
        <w:fldChar w:fldCharType="begin"/>
      </w:r>
      <w:r w:rsidRPr="00A31D52">
        <w:rPr>
          <w:noProof/>
        </w:rPr>
        <w:instrText xml:space="preserve"> PAGEREF _Toc94281369 \h </w:instrText>
      </w:r>
      <w:r w:rsidRPr="00A31D52">
        <w:rPr>
          <w:noProof/>
        </w:rPr>
      </w:r>
      <w:r w:rsidRPr="00A31D52">
        <w:rPr>
          <w:noProof/>
        </w:rPr>
        <w:fldChar w:fldCharType="separate"/>
      </w:r>
      <w:r w:rsidR="001020EA">
        <w:rPr>
          <w:noProof/>
        </w:rPr>
        <w:t>216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A31D52">
        <w:rPr>
          <w:noProof/>
        </w:rPr>
        <w:tab/>
      </w:r>
      <w:r w:rsidRPr="00A31D52">
        <w:rPr>
          <w:noProof/>
        </w:rPr>
        <w:fldChar w:fldCharType="begin"/>
      </w:r>
      <w:r w:rsidRPr="00A31D52">
        <w:rPr>
          <w:noProof/>
        </w:rPr>
        <w:instrText xml:space="preserve"> PAGEREF _Toc94281370 \h </w:instrText>
      </w:r>
      <w:r w:rsidRPr="00A31D52">
        <w:rPr>
          <w:noProof/>
        </w:rPr>
      </w:r>
      <w:r w:rsidRPr="00A31D52">
        <w:rPr>
          <w:noProof/>
        </w:rPr>
        <w:fldChar w:fldCharType="separate"/>
      </w:r>
      <w:r w:rsidR="001020EA">
        <w:rPr>
          <w:noProof/>
        </w:rPr>
        <w:t>216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A31D52">
        <w:rPr>
          <w:noProof/>
        </w:rPr>
        <w:tab/>
      </w:r>
      <w:r w:rsidRPr="00A31D52">
        <w:rPr>
          <w:noProof/>
        </w:rPr>
        <w:fldChar w:fldCharType="begin"/>
      </w:r>
      <w:r w:rsidRPr="00A31D52">
        <w:rPr>
          <w:noProof/>
        </w:rPr>
        <w:instrText xml:space="preserve"> PAGEREF _Toc94281371 \h </w:instrText>
      </w:r>
      <w:r w:rsidRPr="00A31D52">
        <w:rPr>
          <w:noProof/>
        </w:rPr>
      </w:r>
      <w:r w:rsidRPr="00A31D52">
        <w:rPr>
          <w:noProof/>
        </w:rPr>
        <w:fldChar w:fldCharType="separate"/>
      </w:r>
      <w:r w:rsidR="001020EA">
        <w:rPr>
          <w:noProof/>
        </w:rPr>
        <w:t>216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A31D52">
        <w:rPr>
          <w:noProof/>
        </w:rPr>
        <w:tab/>
      </w:r>
      <w:r w:rsidRPr="00A31D52">
        <w:rPr>
          <w:noProof/>
        </w:rPr>
        <w:fldChar w:fldCharType="begin"/>
      </w:r>
      <w:r w:rsidRPr="00A31D52">
        <w:rPr>
          <w:noProof/>
        </w:rPr>
        <w:instrText xml:space="preserve"> PAGEREF _Toc94281372 \h </w:instrText>
      </w:r>
      <w:r w:rsidRPr="00A31D52">
        <w:rPr>
          <w:noProof/>
        </w:rPr>
      </w:r>
      <w:r w:rsidRPr="00A31D52">
        <w:rPr>
          <w:noProof/>
        </w:rPr>
        <w:fldChar w:fldCharType="separate"/>
      </w:r>
      <w:r w:rsidR="001020EA">
        <w:rPr>
          <w:noProof/>
        </w:rPr>
        <w:t>217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A31D52">
        <w:rPr>
          <w:noProof/>
        </w:rPr>
        <w:tab/>
      </w:r>
      <w:r w:rsidRPr="00A31D52">
        <w:rPr>
          <w:noProof/>
        </w:rPr>
        <w:fldChar w:fldCharType="begin"/>
      </w:r>
      <w:r w:rsidRPr="00A31D52">
        <w:rPr>
          <w:noProof/>
        </w:rPr>
        <w:instrText xml:space="preserve"> PAGEREF _Toc94281373 \h </w:instrText>
      </w:r>
      <w:r w:rsidRPr="00A31D52">
        <w:rPr>
          <w:noProof/>
        </w:rPr>
      </w:r>
      <w:r w:rsidRPr="00A31D52">
        <w:rPr>
          <w:noProof/>
        </w:rPr>
        <w:fldChar w:fldCharType="separate"/>
      </w:r>
      <w:r w:rsidR="001020EA">
        <w:rPr>
          <w:noProof/>
        </w:rPr>
        <w:t>217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A31D52">
        <w:rPr>
          <w:noProof/>
        </w:rPr>
        <w:tab/>
      </w:r>
      <w:r w:rsidRPr="00A31D52">
        <w:rPr>
          <w:noProof/>
        </w:rPr>
        <w:fldChar w:fldCharType="begin"/>
      </w:r>
      <w:r w:rsidRPr="00A31D52">
        <w:rPr>
          <w:noProof/>
        </w:rPr>
        <w:instrText xml:space="preserve"> PAGEREF _Toc94281374 \h </w:instrText>
      </w:r>
      <w:r w:rsidRPr="00A31D52">
        <w:rPr>
          <w:noProof/>
        </w:rPr>
      </w:r>
      <w:r w:rsidRPr="00A31D52">
        <w:rPr>
          <w:noProof/>
        </w:rPr>
        <w:fldChar w:fldCharType="separate"/>
      </w:r>
      <w:r w:rsidR="001020EA">
        <w:rPr>
          <w:noProof/>
        </w:rPr>
        <w:t>217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A31D52">
        <w:rPr>
          <w:noProof/>
        </w:rPr>
        <w:tab/>
      </w:r>
      <w:r w:rsidRPr="00A31D52">
        <w:rPr>
          <w:noProof/>
        </w:rPr>
        <w:fldChar w:fldCharType="begin"/>
      </w:r>
      <w:r w:rsidRPr="00A31D52">
        <w:rPr>
          <w:noProof/>
        </w:rPr>
        <w:instrText xml:space="preserve"> PAGEREF _Toc94281375 \h </w:instrText>
      </w:r>
      <w:r w:rsidRPr="00A31D52">
        <w:rPr>
          <w:noProof/>
        </w:rPr>
      </w:r>
      <w:r w:rsidRPr="00A31D52">
        <w:rPr>
          <w:noProof/>
        </w:rPr>
        <w:fldChar w:fldCharType="separate"/>
      </w:r>
      <w:r w:rsidR="001020EA">
        <w:rPr>
          <w:noProof/>
        </w:rPr>
        <w:t>218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A31D52">
        <w:rPr>
          <w:noProof/>
        </w:rPr>
        <w:tab/>
      </w:r>
      <w:r w:rsidRPr="00A31D52">
        <w:rPr>
          <w:noProof/>
        </w:rPr>
        <w:fldChar w:fldCharType="begin"/>
      </w:r>
      <w:r w:rsidRPr="00A31D52">
        <w:rPr>
          <w:noProof/>
        </w:rPr>
        <w:instrText xml:space="preserve"> PAGEREF _Toc94281376 \h </w:instrText>
      </w:r>
      <w:r w:rsidRPr="00A31D52">
        <w:rPr>
          <w:noProof/>
        </w:rPr>
      </w:r>
      <w:r w:rsidRPr="00A31D52">
        <w:rPr>
          <w:noProof/>
        </w:rPr>
        <w:fldChar w:fldCharType="separate"/>
      </w:r>
      <w:r w:rsidR="001020EA">
        <w:rPr>
          <w:noProof/>
        </w:rPr>
        <w:t>218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A31D52">
        <w:rPr>
          <w:noProof/>
        </w:rPr>
        <w:tab/>
      </w:r>
      <w:r w:rsidRPr="00A31D52">
        <w:rPr>
          <w:noProof/>
        </w:rPr>
        <w:fldChar w:fldCharType="begin"/>
      </w:r>
      <w:r w:rsidRPr="00A31D52">
        <w:rPr>
          <w:noProof/>
        </w:rPr>
        <w:instrText xml:space="preserve"> PAGEREF _Toc94281377 \h </w:instrText>
      </w:r>
      <w:r w:rsidRPr="00A31D52">
        <w:rPr>
          <w:noProof/>
        </w:rPr>
      </w:r>
      <w:r w:rsidRPr="00A31D52">
        <w:rPr>
          <w:noProof/>
        </w:rPr>
        <w:fldChar w:fldCharType="separate"/>
      </w:r>
      <w:r w:rsidR="001020EA">
        <w:rPr>
          <w:noProof/>
        </w:rPr>
        <w:t>219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A31D52">
        <w:rPr>
          <w:noProof/>
        </w:rPr>
        <w:tab/>
      </w:r>
      <w:r w:rsidRPr="00A31D52">
        <w:rPr>
          <w:noProof/>
        </w:rPr>
        <w:fldChar w:fldCharType="begin"/>
      </w:r>
      <w:r w:rsidRPr="00A31D52">
        <w:rPr>
          <w:noProof/>
        </w:rPr>
        <w:instrText xml:space="preserve"> PAGEREF _Toc94281378 \h </w:instrText>
      </w:r>
      <w:r w:rsidRPr="00A31D52">
        <w:rPr>
          <w:noProof/>
        </w:rPr>
      </w:r>
      <w:r w:rsidRPr="00A31D52">
        <w:rPr>
          <w:noProof/>
        </w:rPr>
        <w:fldChar w:fldCharType="separate"/>
      </w:r>
      <w:r w:rsidR="001020EA">
        <w:rPr>
          <w:noProof/>
        </w:rPr>
        <w:t>220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A31D52">
        <w:rPr>
          <w:noProof/>
        </w:rPr>
        <w:tab/>
      </w:r>
      <w:r w:rsidRPr="00A31D52">
        <w:rPr>
          <w:noProof/>
        </w:rPr>
        <w:fldChar w:fldCharType="begin"/>
      </w:r>
      <w:r w:rsidRPr="00A31D52">
        <w:rPr>
          <w:noProof/>
        </w:rPr>
        <w:instrText xml:space="preserve"> PAGEREF _Toc94281379 \h </w:instrText>
      </w:r>
      <w:r w:rsidRPr="00A31D52">
        <w:rPr>
          <w:noProof/>
        </w:rPr>
      </w:r>
      <w:r w:rsidRPr="00A31D52">
        <w:rPr>
          <w:noProof/>
        </w:rPr>
        <w:fldChar w:fldCharType="separate"/>
      </w:r>
      <w:r w:rsidR="001020EA">
        <w:rPr>
          <w:noProof/>
        </w:rPr>
        <w:t>221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A31D52">
        <w:rPr>
          <w:noProof/>
        </w:rPr>
        <w:tab/>
      </w:r>
      <w:r w:rsidRPr="00A31D52">
        <w:rPr>
          <w:noProof/>
        </w:rPr>
        <w:fldChar w:fldCharType="begin"/>
      </w:r>
      <w:r w:rsidRPr="00A31D52">
        <w:rPr>
          <w:noProof/>
        </w:rPr>
        <w:instrText xml:space="preserve"> PAGEREF _Toc94281380 \h </w:instrText>
      </w:r>
      <w:r w:rsidRPr="00A31D52">
        <w:rPr>
          <w:noProof/>
        </w:rPr>
      </w:r>
      <w:r w:rsidRPr="00A31D52">
        <w:rPr>
          <w:noProof/>
        </w:rPr>
        <w:fldChar w:fldCharType="separate"/>
      </w:r>
      <w:r w:rsidR="001020EA">
        <w:rPr>
          <w:noProof/>
        </w:rPr>
        <w:t>221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A31D52">
        <w:rPr>
          <w:noProof/>
        </w:rPr>
        <w:tab/>
      </w:r>
      <w:r w:rsidRPr="00A31D52">
        <w:rPr>
          <w:noProof/>
        </w:rPr>
        <w:fldChar w:fldCharType="begin"/>
      </w:r>
      <w:r w:rsidRPr="00A31D52">
        <w:rPr>
          <w:noProof/>
        </w:rPr>
        <w:instrText xml:space="preserve"> PAGEREF _Toc94281381 \h </w:instrText>
      </w:r>
      <w:r w:rsidRPr="00A31D52">
        <w:rPr>
          <w:noProof/>
        </w:rPr>
      </w:r>
      <w:r w:rsidRPr="00A31D52">
        <w:rPr>
          <w:noProof/>
        </w:rPr>
        <w:fldChar w:fldCharType="separate"/>
      </w:r>
      <w:r w:rsidR="001020EA">
        <w:rPr>
          <w:noProof/>
        </w:rPr>
        <w:t>221</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A31D52">
        <w:rPr>
          <w:b w:val="0"/>
          <w:noProof/>
          <w:sz w:val="18"/>
        </w:rPr>
        <w:tab/>
      </w:r>
      <w:r w:rsidRPr="00A31D52">
        <w:rPr>
          <w:b w:val="0"/>
          <w:noProof/>
          <w:sz w:val="18"/>
        </w:rPr>
        <w:fldChar w:fldCharType="begin"/>
      </w:r>
      <w:r w:rsidRPr="00A31D52">
        <w:rPr>
          <w:b w:val="0"/>
          <w:noProof/>
          <w:sz w:val="18"/>
        </w:rPr>
        <w:instrText xml:space="preserve"> PAGEREF _Toc94281382 \h </w:instrText>
      </w:r>
      <w:r w:rsidRPr="00A31D52">
        <w:rPr>
          <w:b w:val="0"/>
          <w:noProof/>
          <w:sz w:val="18"/>
        </w:rPr>
      </w:r>
      <w:r w:rsidRPr="00A31D52">
        <w:rPr>
          <w:b w:val="0"/>
          <w:noProof/>
          <w:sz w:val="18"/>
        </w:rPr>
        <w:fldChar w:fldCharType="separate"/>
      </w:r>
      <w:r w:rsidR="001020EA">
        <w:rPr>
          <w:b w:val="0"/>
          <w:noProof/>
          <w:sz w:val="18"/>
        </w:rPr>
        <w:t>222</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_Toc94281383 \h </w:instrText>
      </w:r>
      <w:r w:rsidRPr="00A31D52">
        <w:rPr>
          <w:noProof/>
        </w:rPr>
      </w:r>
      <w:r w:rsidRPr="00A31D52">
        <w:rPr>
          <w:noProof/>
        </w:rPr>
        <w:fldChar w:fldCharType="separate"/>
      </w:r>
      <w:r w:rsidR="001020EA">
        <w:rPr>
          <w:noProof/>
        </w:rPr>
        <w:t>222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A31D52">
        <w:rPr>
          <w:noProof/>
        </w:rPr>
        <w:tab/>
      </w:r>
      <w:r w:rsidRPr="00A31D52">
        <w:rPr>
          <w:noProof/>
        </w:rPr>
        <w:fldChar w:fldCharType="begin"/>
      </w:r>
      <w:r w:rsidRPr="00A31D52">
        <w:rPr>
          <w:noProof/>
        </w:rPr>
        <w:instrText xml:space="preserve"> PAGEREF _Toc94281384 \h </w:instrText>
      </w:r>
      <w:r w:rsidRPr="00A31D52">
        <w:rPr>
          <w:noProof/>
        </w:rPr>
      </w:r>
      <w:r w:rsidRPr="00A31D52">
        <w:rPr>
          <w:noProof/>
        </w:rPr>
        <w:fldChar w:fldCharType="separate"/>
      </w:r>
      <w:r w:rsidR="001020EA">
        <w:rPr>
          <w:noProof/>
        </w:rPr>
        <w:t>222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A31D52">
        <w:rPr>
          <w:noProof/>
        </w:rPr>
        <w:tab/>
      </w:r>
      <w:r w:rsidRPr="00A31D52">
        <w:rPr>
          <w:noProof/>
        </w:rPr>
        <w:fldChar w:fldCharType="begin"/>
      </w:r>
      <w:r w:rsidRPr="00A31D52">
        <w:rPr>
          <w:noProof/>
        </w:rPr>
        <w:instrText xml:space="preserve"> PAGEREF _Toc94281385 \h </w:instrText>
      </w:r>
      <w:r w:rsidRPr="00A31D52">
        <w:rPr>
          <w:noProof/>
        </w:rPr>
      </w:r>
      <w:r w:rsidRPr="00A31D52">
        <w:rPr>
          <w:noProof/>
        </w:rPr>
        <w:fldChar w:fldCharType="separate"/>
      </w:r>
      <w:r w:rsidR="001020EA">
        <w:rPr>
          <w:noProof/>
        </w:rPr>
        <w:t>222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A31D52">
        <w:rPr>
          <w:noProof/>
        </w:rPr>
        <w:tab/>
      </w:r>
      <w:r w:rsidRPr="00A31D52">
        <w:rPr>
          <w:noProof/>
        </w:rPr>
        <w:fldChar w:fldCharType="begin"/>
      </w:r>
      <w:r w:rsidRPr="00A31D52">
        <w:rPr>
          <w:noProof/>
        </w:rPr>
        <w:instrText xml:space="preserve"> PAGEREF _Toc94281386 \h </w:instrText>
      </w:r>
      <w:r w:rsidRPr="00A31D52">
        <w:rPr>
          <w:noProof/>
        </w:rPr>
      </w:r>
      <w:r w:rsidRPr="00A31D52">
        <w:rPr>
          <w:noProof/>
        </w:rPr>
        <w:fldChar w:fldCharType="separate"/>
      </w:r>
      <w:r w:rsidR="001020EA">
        <w:rPr>
          <w:noProof/>
        </w:rPr>
        <w:t>223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A31D52">
        <w:rPr>
          <w:noProof/>
        </w:rPr>
        <w:tab/>
      </w:r>
      <w:r w:rsidRPr="00A31D52">
        <w:rPr>
          <w:noProof/>
        </w:rPr>
        <w:fldChar w:fldCharType="begin"/>
      </w:r>
      <w:r w:rsidRPr="00A31D52">
        <w:rPr>
          <w:noProof/>
        </w:rPr>
        <w:instrText xml:space="preserve"> PAGEREF _Toc94281387 \h </w:instrText>
      </w:r>
      <w:r w:rsidRPr="00A31D52">
        <w:rPr>
          <w:noProof/>
        </w:rPr>
      </w:r>
      <w:r w:rsidRPr="00A31D52">
        <w:rPr>
          <w:noProof/>
        </w:rPr>
        <w:fldChar w:fldCharType="separate"/>
      </w:r>
      <w:r w:rsidR="001020EA">
        <w:rPr>
          <w:noProof/>
        </w:rPr>
        <w:t>223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A31D52">
        <w:rPr>
          <w:noProof/>
        </w:rPr>
        <w:tab/>
      </w:r>
      <w:r w:rsidRPr="00A31D52">
        <w:rPr>
          <w:noProof/>
        </w:rPr>
        <w:fldChar w:fldCharType="begin"/>
      </w:r>
      <w:r w:rsidRPr="00A31D52">
        <w:rPr>
          <w:noProof/>
        </w:rPr>
        <w:instrText xml:space="preserve"> PAGEREF _Toc94281388 \h </w:instrText>
      </w:r>
      <w:r w:rsidRPr="00A31D52">
        <w:rPr>
          <w:noProof/>
        </w:rPr>
      </w:r>
      <w:r w:rsidRPr="00A31D52">
        <w:rPr>
          <w:noProof/>
        </w:rPr>
        <w:fldChar w:fldCharType="separate"/>
      </w:r>
      <w:r w:rsidR="001020EA">
        <w:rPr>
          <w:noProof/>
        </w:rPr>
        <w:t>224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A31D52">
        <w:rPr>
          <w:noProof/>
        </w:rPr>
        <w:tab/>
      </w:r>
      <w:r w:rsidRPr="00A31D52">
        <w:rPr>
          <w:noProof/>
        </w:rPr>
        <w:fldChar w:fldCharType="begin"/>
      </w:r>
      <w:r w:rsidRPr="00A31D52">
        <w:rPr>
          <w:noProof/>
        </w:rPr>
        <w:instrText xml:space="preserve"> PAGEREF _Toc94281389 \h </w:instrText>
      </w:r>
      <w:r w:rsidRPr="00A31D52">
        <w:rPr>
          <w:noProof/>
        </w:rPr>
      </w:r>
      <w:r w:rsidRPr="00A31D52">
        <w:rPr>
          <w:noProof/>
        </w:rPr>
        <w:fldChar w:fldCharType="separate"/>
      </w:r>
      <w:r w:rsidR="001020EA">
        <w:rPr>
          <w:noProof/>
        </w:rPr>
        <w:t>225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A31D52">
        <w:rPr>
          <w:noProof/>
        </w:rPr>
        <w:tab/>
      </w:r>
      <w:r w:rsidRPr="00A31D52">
        <w:rPr>
          <w:noProof/>
        </w:rPr>
        <w:fldChar w:fldCharType="begin"/>
      </w:r>
      <w:r w:rsidRPr="00A31D52">
        <w:rPr>
          <w:noProof/>
        </w:rPr>
        <w:instrText xml:space="preserve"> PAGEREF _Toc94281390 \h </w:instrText>
      </w:r>
      <w:r w:rsidRPr="00A31D52">
        <w:rPr>
          <w:noProof/>
        </w:rPr>
      </w:r>
      <w:r w:rsidRPr="00A31D52">
        <w:rPr>
          <w:noProof/>
        </w:rPr>
        <w:fldChar w:fldCharType="separate"/>
      </w:r>
      <w:r w:rsidR="001020EA">
        <w:rPr>
          <w:noProof/>
        </w:rPr>
        <w:t>225</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A31D52">
        <w:rPr>
          <w:b w:val="0"/>
          <w:noProof/>
          <w:sz w:val="18"/>
        </w:rPr>
        <w:tab/>
      </w:r>
      <w:r w:rsidRPr="00A31D52">
        <w:rPr>
          <w:b w:val="0"/>
          <w:noProof/>
          <w:sz w:val="18"/>
        </w:rPr>
        <w:fldChar w:fldCharType="begin"/>
      </w:r>
      <w:r w:rsidRPr="00A31D52">
        <w:rPr>
          <w:b w:val="0"/>
          <w:noProof/>
          <w:sz w:val="18"/>
        </w:rPr>
        <w:instrText xml:space="preserve"> PAGEREF _Toc94281391 \h </w:instrText>
      </w:r>
      <w:r w:rsidRPr="00A31D52">
        <w:rPr>
          <w:b w:val="0"/>
          <w:noProof/>
          <w:sz w:val="18"/>
        </w:rPr>
      </w:r>
      <w:r w:rsidRPr="00A31D52">
        <w:rPr>
          <w:b w:val="0"/>
          <w:noProof/>
          <w:sz w:val="18"/>
        </w:rPr>
        <w:fldChar w:fldCharType="separate"/>
      </w:r>
      <w:r w:rsidR="001020EA">
        <w:rPr>
          <w:b w:val="0"/>
          <w:noProof/>
          <w:sz w:val="18"/>
        </w:rPr>
        <w:t>226</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_Toc94281392 \h </w:instrText>
      </w:r>
      <w:r w:rsidRPr="00A31D52">
        <w:rPr>
          <w:noProof/>
        </w:rPr>
      </w:r>
      <w:r w:rsidRPr="00A31D52">
        <w:rPr>
          <w:noProof/>
        </w:rPr>
        <w:fldChar w:fldCharType="separate"/>
      </w:r>
      <w:r w:rsidR="001020EA">
        <w:rPr>
          <w:noProof/>
        </w:rPr>
        <w:t>226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A31D52">
        <w:rPr>
          <w:noProof/>
        </w:rPr>
        <w:tab/>
      </w:r>
      <w:r w:rsidRPr="00A31D52">
        <w:rPr>
          <w:noProof/>
        </w:rPr>
        <w:fldChar w:fldCharType="begin"/>
      </w:r>
      <w:r w:rsidRPr="00A31D52">
        <w:rPr>
          <w:noProof/>
        </w:rPr>
        <w:instrText xml:space="preserve"> PAGEREF _Toc94281393 \h </w:instrText>
      </w:r>
      <w:r w:rsidRPr="00A31D52">
        <w:rPr>
          <w:noProof/>
        </w:rPr>
      </w:r>
      <w:r w:rsidRPr="00A31D52">
        <w:rPr>
          <w:noProof/>
        </w:rPr>
        <w:fldChar w:fldCharType="separate"/>
      </w:r>
      <w:r w:rsidR="001020EA">
        <w:rPr>
          <w:noProof/>
        </w:rPr>
        <w:t>226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A31D52">
        <w:rPr>
          <w:noProof/>
        </w:rPr>
        <w:tab/>
      </w:r>
      <w:r w:rsidRPr="00A31D52">
        <w:rPr>
          <w:noProof/>
        </w:rPr>
        <w:fldChar w:fldCharType="begin"/>
      </w:r>
      <w:r w:rsidRPr="00A31D52">
        <w:rPr>
          <w:noProof/>
        </w:rPr>
        <w:instrText xml:space="preserve"> PAGEREF _Toc94281394 \h </w:instrText>
      </w:r>
      <w:r w:rsidRPr="00A31D52">
        <w:rPr>
          <w:noProof/>
        </w:rPr>
      </w:r>
      <w:r w:rsidRPr="00A31D52">
        <w:rPr>
          <w:noProof/>
        </w:rPr>
        <w:fldChar w:fldCharType="separate"/>
      </w:r>
      <w:r w:rsidR="001020EA">
        <w:rPr>
          <w:noProof/>
        </w:rPr>
        <w:t>226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A31D52">
        <w:rPr>
          <w:noProof/>
        </w:rPr>
        <w:tab/>
      </w:r>
      <w:r w:rsidRPr="00A31D52">
        <w:rPr>
          <w:noProof/>
        </w:rPr>
        <w:fldChar w:fldCharType="begin"/>
      </w:r>
      <w:r w:rsidRPr="00A31D52">
        <w:rPr>
          <w:noProof/>
        </w:rPr>
        <w:instrText xml:space="preserve"> PAGEREF _Toc94281395 \h </w:instrText>
      </w:r>
      <w:r w:rsidRPr="00A31D52">
        <w:rPr>
          <w:noProof/>
        </w:rPr>
      </w:r>
      <w:r w:rsidRPr="00A31D52">
        <w:rPr>
          <w:noProof/>
        </w:rPr>
        <w:fldChar w:fldCharType="separate"/>
      </w:r>
      <w:r w:rsidR="001020EA">
        <w:rPr>
          <w:noProof/>
        </w:rPr>
        <w:t>227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A31D52">
        <w:rPr>
          <w:noProof/>
        </w:rPr>
        <w:tab/>
      </w:r>
      <w:r w:rsidRPr="00A31D52">
        <w:rPr>
          <w:noProof/>
        </w:rPr>
        <w:fldChar w:fldCharType="begin"/>
      </w:r>
      <w:r w:rsidRPr="00A31D52">
        <w:rPr>
          <w:noProof/>
        </w:rPr>
        <w:instrText xml:space="preserve"> PAGEREF _Toc94281396 \h </w:instrText>
      </w:r>
      <w:r w:rsidRPr="00A31D52">
        <w:rPr>
          <w:noProof/>
        </w:rPr>
      </w:r>
      <w:r w:rsidRPr="00A31D52">
        <w:rPr>
          <w:noProof/>
        </w:rPr>
        <w:fldChar w:fldCharType="separate"/>
      </w:r>
      <w:r w:rsidR="001020EA">
        <w:rPr>
          <w:noProof/>
        </w:rPr>
        <w:t>228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A31D52">
        <w:rPr>
          <w:noProof/>
        </w:rPr>
        <w:tab/>
      </w:r>
      <w:r w:rsidRPr="00A31D52">
        <w:rPr>
          <w:noProof/>
        </w:rPr>
        <w:fldChar w:fldCharType="begin"/>
      </w:r>
      <w:r w:rsidRPr="00A31D52">
        <w:rPr>
          <w:noProof/>
        </w:rPr>
        <w:instrText xml:space="preserve"> PAGEREF _Toc94281397 \h </w:instrText>
      </w:r>
      <w:r w:rsidRPr="00A31D52">
        <w:rPr>
          <w:noProof/>
        </w:rPr>
      </w:r>
      <w:r w:rsidRPr="00A31D52">
        <w:rPr>
          <w:noProof/>
        </w:rPr>
        <w:fldChar w:fldCharType="separate"/>
      </w:r>
      <w:r w:rsidR="001020EA">
        <w:rPr>
          <w:noProof/>
        </w:rPr>
        <w:t>228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A31D52">
        <w:rPr>
          <w:noProof/>
        </w:rPr>
        <w:tab/>
      </w:r>
      <w:r w:rsidRPr="00A31D52">
        <w:rPr>
          <w:noProof/>
        </w:rPr>
        <w:fldChar w:fldCharType="begin"/>
      </w:r>
      <w:r w:rsidRPr="00A31D52">
        <w:rPr>
          <w:noProof/>
        </w:rPr>
        <w:instrText xml:space="preserve"> PAGEREF _Toc94281398 \h </w:instrText>
      </w:r>
      <w:r w:rsidRPr="00A31D52">
        <w:rPr>
          <w:noProof/>
        </w:rPr>
      </w:r>
      <w:r w:rsidRPr="00A31D52">
        <w:rPr>
          <w:noProof/>
        </w:rPr>
        <w:fldChar w:fldCharType="separate"/>
      </w:r>
      <w:r w:rsidR="001020EA">
        <w:rPr>
          <w:noProof/>
        </w:rPr>
        <w:t>228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A31D52">
        <w:rPr>
          <w:noProof/>
        </w:rPr>
        <w:tab/>
      </w:r>
      <w:r w:rsidRPr="00A31D52">
        <w:rPr>
          <w:noProof/>
        </w:rPr>
        <w:fldChar w:fldCharType="begin"/>
      </w:r>
      <w:r w:rsidRPr="00A31D52">
        <w:rPr>
          <w:noProof/>
        </w:rPr>
        <w:instrText xml:space="preserve"> PAGEREF _Toc94281399 \h </w:instrText>
      </w:r>
      <w:r w:rsidRPr="00A31D52">
        <w:rPr>
          <w:noProof/>
        </w:rPr>
      </w:r>
      <w:r w:rsidRPr="00A31D52">
        <w:rPr>
          <w:noProof/>
        </w:rPr>
        <w:fldChar w:fldCharType="separate"/>
      </w:r>
      <w:r w:rsidR="001020EA">
        <w:rPr>
          <w:noProof/>
        </w:rPr>
        <w:t>229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A31D52">
        <w:rPr>
          <w:noProof/>
        </w:rPr>
        <w:tab/>
      </w:r>
      <w:r w:rsidRPr="00A31D52">
        <w:rPr>
          <w:noProof/>
        </w:rPr>
        <w:fldChar w:fldCharType="begin"/>
      </w:r>
      <w:r w:rsidRPr="00A31D52">
        <w:rPr>
          <w:noProof/>
        </w:rPr>
        <w:instrText xml:space="preserve"> PAGEREF _Toc94281400 \h </w:instrText>
      </w:r>
      <w:r w:rsidRPr="00A31D52">
        <w:rPr>
          <w:noProof/>
        </w:rPr>
      </w:r>
      <w:r w:rsidRPr="00A31D52">
        <w:rPr>
          <w:noProof/>
        </w:rPr>
        <w:fldChar w:fldCharType="separate"/>
      </w:r>
      <w:r w:rsidR="001020EA">
        <w:rPr>
          <w:noProof/>
        </w:rPr>
        <w:t>230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A31D52">
        <w:rPr>
          <w:noProof/>
        </w:rPr>
        <w:tab/>
      </w:r>
      <w:r w:rsidRPr="00A31D52">
        <w:rPr>
          <w:noProof/>
        </w:rPr>
        <w:fldChar w:fldCharType="begin"/>
      </w:r>
      <w:r w:rsidRPr="00A31D52">
        <w:rPr>
          <w:noProof/>
        </w:rPr>
        <w:instrText xml:space="preserve"> PAGEREF _Toc94281401 \h </w:instrText>
      </w:r>
      <w:r w:rsidRPr="00A31D52">
        <w:rPr>
          <w:noProof/>
        </w:rPr>
      </w:r>
      <w:r w:rsidRPr="00A31D52">
        <w:rPr>
          <w:noProof/>
        </w:rPr>
        <w:fldChar w:fldCharType="separate"/>
      </w:r>
      <w:r w:rsidR="001020EA">
        <w:rPr>
          <w:noProof/>
        </w:rPr>
        <w:t>230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A31D52">
        <w:rPr>
          <w:noProof/>
        </w:rPr>
        <w:tab/>
      </w:r>
      <w:r w:rsidRPr="00A31D52">
        <w:rPr>
          <w:noProof/>
        </w:rPr>
        <w:fldChar w:fldCharType="begin"/>
      </w:r>
      <w:r w:rsidRPr="00A31D52">
        <w:rPr>
          <w:noProof/>
        </w:rPr>
        <w:instrText xml:space="preserve"> PAGEREF _Toc94281402 \h </w:instrText>
      </w:r>
      <w:r w:rsidRPr="00A31D52">
        <w:rPr>
          <w:noProof/>
        </w:rPr>
      </w:r>
      <w:r w:rsidRPr="00A31D52">
        <w:rPr>
          <w:noProof/>
        </w:rPr>
        <w:fldChar w:fldCharType="separate"/>
      </w:r>
      <w:r w:rsidR="001020EA">
        <w:rPr>
          <w:noProof/>
        </w:rPr>
        <w:t>231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A31D52">
        <w:rPr>
          <w:noProof/>
        </w:rPr>
        <w:tab/>
      </w:r>
      <w:r w:rsidRPr="00A31D52">
        <w:rPr>
          <w:noProof/>
        </w:rPr>
        <w:fldChar w:fldCharType="begin"/>
      </w:r>
      <w:r w:rsidRPr="00A31D52">
        <w:rPr>
          <w:noProof/>
        </w:rPr>
        <w:instrText xml:space="preserve"> PAGEREF _Toc94281403 \h </w:instrText>
      </w:r>
      <w:r w:rsidRPr="00A31D52">
        <w:rPr>
          <w:noProof/>
        </w:rPr>
      </w:r>
      <w:r w:rsidRPr="00A31D52">
        <w:rPr>
          <w:noProof/>
        </w:rPr>
        <w:fldChar w:fldCharType="separate"/>
      </w:r>
      <w:r w:rsidR="001020EA">
        <w:rPr>
          <w:noProof/>
        </w:rPr>
        <w:t>231</w:t>
      </w:r>
      <w:r w:rsidRPr="00A31D52">
        <w:rPr>
          <w:noProof/>
        </w:rPr>
        <w:fldChar w:fldCharType="end"/>
      </w:r>
    </w:p>
    <w:p w:rsidR="00A31D52" w:rsidRDefault="00A31D52">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A31D52">
        <w:rPr>
          <w:b w:val="0"/>
          <w:noProof/>
          <w:sz w:val="18"/>
        </w:rPr>
        <w:tab/>
      </w:r>
      <w:r w:rsidRPr="00A31D52">
        <w:rPr>
          <w:b w:val="0"/>
          <w:noProof/>
          <w:sz w:val="18"/>
        </w:rPr>
        <w:fldChar w:fldCharType="begin"/>
      </w:r>
      <w:r w:rsidRPr="00A31D52">
        <w:rPr>
          <w:b w:val="0"/>
          <w:noProof/>
          <w:sz w:val="18"/>
        </w:rPr>
        <w:instrText xml:space="preserve"> PAGEREF _Toc94281404 \h </w:instrText>
      </w:r>
      <w:r w:rsidRPr="00A31D52">
        <w:rPr>
          <w:b w:val="0"/>
          <w:noProof/>
          <w:sz w:val="18"/>
        </w:rPr>
      </w:r>
      <w:r w:rsidRPr="00A31D52">
        <w:rPr>
          <w:b w:val="0"/>
          <w:noProof/>
          <w:sz w:val="18"/>
        </w:rPr>
        <w:fldChar w:fldCharType="separate"/>
      </w:r>
      <w:r w:rsidR="001020EA">
        <w:rPr>
          <w:b w:val="0"/>
          <w:noProof/>
          <w:sz w:val="18"/>
        </w:rPr>
        <w:t>233</w:t>
      </w:r>
      <w:r w:rsidRPr="00A31D52">
        <w:rPr>
          <w:b w:val="0"/>
          <w:noProof/>
          <w:sz w:val="18"/>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A31D52">
        <w:rPr>
          <w:b w:val="0"/>
          <w:noProof/>
          <w:sz w:val="18"/>
        </w:rPr>
        <w:tab/>
      </w:r>
      <w:r w:rsidRPr="00A31D52">
        <w:rPr>
          <w:b w:val="0"/>
          <w:noProof/>
          <w:sz w:val="18"/>
        </w:rPr>
        <w:fldChar w:fldCharType="begin"/>
      </w:r>
      <w:r w:rsidRPr="00A31D52">
        <w:rPr>
          <w:b w:val="0"/>
          <w:noProof/>
          <w:sz w:val="18"/>
        </w:rPr>
        <w:instrText xml:space="preserve"> PAGEREF _Toc94281405 \h </w:instrText>
      </w:r>
      <w:r w:rsidRPr="00A31D52">
        <w:rPr>
          <w:b w:val="0"/>
          <w:noProof/>
          <w:sz w:val="18"/>
        </w:rPr>
      </w:r>
      <w:r w:rsidRPr="00A31D52">
        <w:rPr>
          <w:b w:val="0"/>
          <w:noProof/>
          <w:sz w:val="18"/>
        </w:rPr>
        <w:fldChar w:fldCharType="separate"/>
      </w:r>
      <w:r w:rsidR="001020EA">
        <w:rPr>
          <w:b w:val="0"/>
          <w:noProof/>
          <w:sz w:val="18"/>
        </w:rPr>
        <w:t>233</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_Toc94281406 \h </w:instrText>
      </w:r>
      <w:r w:rsidRPr="00A31D52">
        <w:rPr>
          <w:noProof/>
        </w:rPr>
      </w:r>
      <w:r w:rsidRPr="00A31D52">
        <w:rPr>
          <w:noProof/>
        </w:rPr>
        <w:fldChar w:fldCharType="separate"/>
      </w:r>
      <w:r w:rsidR="001020EA">
        <w:rPr>
          <w:noProof/>
        </w:rPr>
        <w:t>233</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A31D52">
        <w:rPr>
          <w:b w:val="0"/>
          <w:noProof/>
          <w:sz w:val="18"/>
        </w:rPr>
        <w:tab/>
      </w:r>
      <w:r w:rsidRPr="00A31D52">
        <w:rPr>
          <w:b w:val="0"/>
          <w:noProof/>
          <w:sz w:val="18"/>
        </w:rPr>
        <w:fldChar w:fldCharType="begin"/>
      </w:r>
      <w:r w:rsidRPr="00A31D52">
        <w:rPr>
          <w:b w:val="0"/>
          <w:noProof/>
          <w:sz w:val="18"/>
        </w:rPr>
        <w:instrText xml:space="preserve"> PAGEREF _Toc94281407 \h </w:instrText>
      </w:r>
      <w:r w:rsidRPr="00A31D52">
        <w:rPr>
          <w:b w:val="0"/>
          <w:noProof/>
          <w:sz w:val="18"/>
        </w:rPr>
      </w:r>
      <w:r w:rsidRPr="00A31D52">
        <w:rPr>
          <w:b w:val="0"/>
          <w:noProof/>
          <w:sz w:val="18"/>
        </w:rPr>
        <w:fldChar w:fldCharType="separate"/>
      </w:r>
      <w:r w:rsidR="001020EA">
        <w:rPr>
          <w:b w:val="0"/>
          <w:noProof/>
          <w:sz w:val="18"/>
        </w:rPr>
        <w:t>233</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A31D52">
        <w:rPr>
          <w:noProof/>
        </w:rPr>
        <w:tab/>
      </w:r>
      <w:r w:rsidRPr="00A31D52">
        <w:rPr>
          <w:noProof/>
        </w:rPr>
        <w:fldChar w:fldCharType="begin"/>
      </w:r>
      <w:r w:rsidRPr="00A31D52">
        <w:rPr>
          <w:noProof/>
        </w:rPr>
        <w:instrText xml:space="preserve"> PAGEREF _Toc94281408 \h </w:instrText>
      </w:r>
      <w:r w:rsidRPr="00A31D52">
        <w:rPr>
          <w:noProof/>
        </w:rPr>
      </w:r>
      <w:r w:rsidRPr="00A31D52">
        <w:rPr>
          <w:noProof/>
        </w:rPr>
        <w:fldChar w:fldCharType="separate"/>
      </w:r>
      <w:r w:rsidR="001020EA">
        <w:rPr>
          <w:noProof/>
        </w:rPr>
        <w:t>233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A31D52">
        <w:rPr>
          <w:noProof/>
        </w:rPr>
        <w:tab/>
      </w:r>
      <w:r w:rsidRPr="00A31D52">
        <w:rPr>
          <w:noProof/>
        </w:rPr>
        <w:fldChar w:fldCharType="begin"/>
      </w:r>
      <w:r w:rsidRPr="00A31D52">
        <w:rPr>
          <w:noProof/>
        </w:rPr>
        <w:instrText xml:space="preserve"> PAGEREF _Toc94281409 \h </w:instrText>
      </w:r>
      <w:r w:rsidRPr="00A31D52">
        <w:rPr>
          <w:noProof/>
        </w:rPr>
      </w:r>
      <w:r w:rsidRPr="00A31D52">
        <w:rPr>
          <w:noProof/>
        </w:rPr>
        <w:fldChar w:fldCharType="separate"/>
      </w:r>
      <w:r w:rsidR="001020EA">
        <w:rPr>
          <w:noProof/>
        </w:rPr>
        <w:t>234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A31D52">
        <w:rPr>
          <w:noProof/>
        </w:rPr>
        <w:tab/>
      </w:r>
      <w:r w:rsidRPr="00A31D52">
        <w:rPr>
          <w:noProof/>
        </w:rPr>
        <w:fldChar w:fldCharType="begin"/>
      </w:r>
      <w:r w:rsidRPr="00A31D52">
        <w:rPr>
          <w:noProof/>
        </w:rPr>
        <w:instrText xml:space="preserve"> PAGEREF _Toc94281410 \h </w:instrText>
      </w:r>
      <w:r w:rsidRPr="00A31D52">
        <w:rPr>
          <w:noProof/>
        </w:rPr>
      </w:r>
      <w:r w:rsidRPr="00A31D52">
        <w:rPr>
          <w:noProof/>
        </w:rPr>
        <w:fldChar w:fldCharType="separate"/>
      </w:r>
      <w:r w:rsidR="001020EA">
        <w:rPr>
          <w:noProof/>
        </w:rPr>
        <w:t>234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A31D52">
        <w:rPr>
          <w:noProof/>
        </w:rPr>
        <w:tab/>
      </w:r>
      <w:r w:rsidRPr="00A31D52">
        <w:rPr>
          <w:noProof/>
        </w:rPr>
        <w:fldChar w:fldCharType="begin"/>
      </w:r>
      <w:r w:rsidRPr="00A31D52">
        <w:rPr>
          <w:noProof/>
        </w:rPr>
        <w:instrText xml:space="preserve"> PAGEREF _Toc94281411 \h </w:instrText>
      </w:r>
      <w:r w:rsidRPr="00A31D52">
        <w:rPr>
          <w:noProof/>
        </w:rPr>
      </w:r>
      <w:r w:rsidRPr="00A31D52">
        <w:rPr>
          <w:noProof/>
        </w:rPr>
        <w:fldChar w:fldCharType="separate"/>
      </w:r>
      <w:r w:rsidR="001020EA">
        <w:rPr>
          <w:noProof/>
        </w:rPr>
        <w:t>235</w:t>
      </w:r>
      <w:r w:rsidRPr="00A31D52">
        <w:rPr>
          <w:noProof/>
        </w:rPr>
        <w:fldChar w:fldCharType="end"/>
      </w:r>
    </w:p>
    <w:p w:rsidR="00A31D52" w:rsidRDefault="00A31D52" w:rsidP="00A31D52">
      <w:pPr>
        <w:pStyle w:val="TOC4"/>
        <w:keepNext/>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A31D52">
        <w:rPr>
          <w:b w:val="0"/>
          <w:noProof/>
          <w:sz w:val="18"/>
        </w:rPr>
        <w:tab/>
      </w:r>
      <w:r w:rsidRPr="00A31D52">
        <w:rPr>
          <w:b w:val="0"/>
          <w:noProof/>
          <w:sz w:val="18"/>
        </w:rPr>
        <w:fldChar w:fldCharType="begin"/>
      </w:r>
      <w:r w:rsidRPr="00A31D52">
        <w:rPr>
          <w:b w:val="0"/>
          <w:noProof/>
          <w:sz w:val="18"/>
        </w:rPr>
        <w:instrText xml:space="preserve"> PAGEREF _Toc94281412 \h </w:instrText>
      </w:r>
      <w:r w:rsidRPr="00A31D52">
        <w:rPr>
          <w:b w:val="0"/>
          <w:noProof/>
          <w:sz w:val="18"/>
        </w:rPr>
      </w:r>
      <w:r w:rsidRPr="00A31D52">
        <w:rPr>
          <w:b w:val="0"/>
          <w:noProof/>
          <w:sz w:val="18"/>
        </w:rPr>
        <w:fldChar w:fldCharType="separate"/>
      </w:r>
      <w:r w:rsidR="001020EA">
        <w:rPr>
          <w:b w:val="0"/>
          <w:noProof/>
          <w:sz w:val="18"/>
        </w:rPr>
        <w:t>237</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A31D52">
        <w:rPr>
          <w:noProof/>
        </w:rPr>
        <w:tab/>
      </w:r>
      <w:r w:rsidRPr="00A31D52">
        <w:rPr>
          <w:noProof/>
        </w:rPr>
        <w:fldChar w:fldCharType="begin"/>
      </w:r>
      <w:r w:rsidRPr="00A31D52">
        <w:rPr>
          <w:noProof/>
        </w:rPr>
        <w:instrText xml:space="preserve"> PAGEREF _Toc94281413 \h </w:instrText>
      </w:r>
      <w:r w:rsidRPr="00A31D52">
        <w:rPr>
          <w:noProof/>
        </w:rPr>
      </w:r>
      <w:r w:rsidRPr="00A31D52">
        <w:rPr>
          <w:noProof/>
        </w:rPr>
        <w:fldChar w:fldCharType="separate"/>
      </w:r>
      <w:r w:rsidR="001020EA">
        <w:rPr>
          <w:noProof/>
        </w:rPr>
        <w:t>237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A31D52">
        <w:rPr>
          <w:noProof/>
        </w:rPr>
        <w:tab/>
      </w:r>
      <w:r w:rsidRPr="00A31D52">
        <w:rPr>
          <w:noProof/>
        </w:rPr>
        <w:fldChar w:fldCharType="begin"/>
      </w:r>
      <w:r w:rsidRPr="00A31D52">
        <w:rPr>
          <w:noProof/>
        </w:rPr>
        <w:instrText xml:space="preserve"> PAGEREF _Toc94281414 \h </w:instrText>
      </w:r>
      <w:r w:rsidRPr="00A31D52">
        <w:rPr>
          <w:noProof/>
        </w:rPr>
      </w:r>
      <w:r w:rsidRPr="00A31D52">
        <w:rPr>
          <w:noProof/>
        </w:rPr>
        <w:fldChar w:fldCharType="separate"/>
      </w:r>
      <w:r w:rsidR="001020EA">
        <w:rPr>
          <w:noProof/>
        </w:rPr>
        <w:t>238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A31D52">
        <w:rPr>
          <w:noProof/>
        </w:rPr>
        <w:tab/>
      </w:r>
      <w:r w:rsidRPr="00A31D52">
        <w:rPr>
          <w:noProof/>
        </w:rPr>
        <w:fldChar w:fldCharType="begin"/>
      </w:r>
      <w:r w:rsidRPr="00A31D52">
        <w:rPr>
          <w:noProof/>
        </w:rPr>
        <w:instrText xml:space="preserve"> PAGEREF _Toc94281415 \h </w:instrText>
      </w:r>
      <w:r w:rsidRPr="00A31D52">
        <w:rPr>
          <w:noProof/>
        </w:rPr>
      </w:r>
      <w:r w:rsidRPr="00A31D52">
        <w:rPr>
          <w:noProof/>
        </w:rPr>
        <w:fldChar w:fldCharType="separate"/>
      </w:r>
      <w:r w:rsidR="001020EA">
        <w:rPr>
          <w:noProof/>
        </w:rPr>
        <w:t>238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A31D52">
        <w:rPr>
          <w:noProof/>
        </w:rPr>
        <w:tab/>
      </w:r>
      <w:r w:rsidRPr="00A31D52">
        <w:rPr>
          <w:noProof/>
        </w:rPr>
        <w:fldChar w:fldCharType="begin"/>
      </w:r>
      <w:r w:rsidRPr="00A31D52">
        <w:rPr>
          <w:noProof/>
        </w:rPr>
        <w:instrText xml:space="preserve"> PAGEREF _Toc94281416 \h </w:instrText>
      </w:r>
      <w:r w:rsidRPr="00A31D52">
        <w:rPr>
          <w:noProof/>
        </w:rPr>
      </w:r>
      <w:r w:rsidRPr="00A31D52">
        <w:rPr>
          <w:noProof/>
        </w:rPr>
        <w:fldChar w:fldCharType="separate"/>
      </w:r>
      <w:r w:rsidR="001020EA">
        <w:rPr>
          <w:noProof/>
        </w:rPr>
        <w:t>239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A31D52">
        <w:rPr>
          <w:noProof/>
        </w:rPr>
        <w:tab/>
      </w:r>
      <w:r w:rsidRPr="00A31D52">
        <w:rPr>
          <w:noProof/>
        </w:rPr>
        <w:fldChar w:fldCharType="begin"/>
      </w:r>
      <w:r w:rsidRPr="00A31D52">
        <w:rPr>
          <w:noProof/>
        </w:rPr>
        <w:instrText xml:space="preserve"> PAGEREF _Toc94281417 \h </w:instrText>
      </w:r>
      <w:r w:rsidRPr="00A31D52">
        <w:rPr>
          <w:noProof/>
        </w:rPr>
      </w:r>
      <w:r w:rsidRPr="00A31D52">
        <w:rPr>
          <w:noProof/>
        </w:rPr>
        <w:fldChar w:fldCharType="separate"/>
      </w:r>
      <w:r w:rsidR="001020EA">
        <w:rPr>
          <w:noProof/>
        </w:rPr>
        <w:t>239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A31D52">
        <w:rPr>
          <w:noProof/>
        </w:rPr>
        <w:tab/>
      </w:r>
      <w:r w:rsidRPr="00A31D52">
        <w:rPr>
          <w:noProof/>
        </w:rPr>
        <w:fldChar w:fldCharType="begin"/>
      </w:r>
      <w:r w:rsidRPr="00A31D52">
        <w:rPr>
          <w:noProof/>
        </w:rPr>
        <w:instrText xml:space="preserve"> PAGEREF _Toc94281418 \h </w:instrText>
      </w:r>
      <w:r w:rsidRPr="00A31D52">
        <w:rPr>
          <w:noProof/>
        </w:rPr>
      </w:r>
      <w:r w:rsidRPr="00A31D52">
        <w:rPr>
          <w:noProof/>
        </w:rPr>
        <w:fldChar w:fldCharType="separate"/>
      </w:r>
      <w:r w:rsidR="001020EA">
        <w:rPr>
          <w:noProof/>
        </w:rPr>
        <w:t>240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A31D52">
        <w:rPr>
          <w:noProof/>
        </w:rPr>
        <w:tab/>
      </w:r>
      <w:r w:rsidRPr="00A31D52">
        <w:rPr>
          <w:noProof/>
        </w:rPr>
        <w:fldChar w:fldCharType="begin"/>
      </w:r>
      <w:r w:rsidRPr="00A31D52">
        <w:rPr>
          <w:noProof/>
        </w:rPr>
        <w:instrText xml:space="preserve"> PAGEREF _Toc94281419 \h </w:instrText>
      </w:r>
      <w:r w:rsidRPr="00A31D52">
        <w:rPr>
          <w:noProof/>
        </w:rPr>
      </w:r>
      <w:r w:rsidRPr="00A31D52">
        <w:rPr>
          <w:noProof/>
        </w:rPr>
        <w:fldChar w:fldCharType="separate"/>
      </w:r>
      <w:r w:rsidR="001020EA">
        <w:rPr>
          <w:noProof/>
        </w:rPr>
        <w:t>240</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A31D52">
        <w:rPr>
          <w:b w:val="0"/>
          <w:noProof/>
          <w:sz w:val="18"/>
        </w:rPr>
        <w:tab/>
      </w:r>
      <w:r w:rsidRPr="00A31D52">
        <w:rPr>
          <w:b w:val="0"/>
          <w:noProof/>
          <w:sz w:val="18"/>
        </w:rPr>
        <w:fldChar w:fldCharType="begin"/>
      </w:r>
      <w:r w:rsidRPr="00A31D52">
        <w:rPr>
          <w:b w:val="0"/>
          <w:noProof/>
          <w:sz w:val="18"/>
        </w:rPr>
        <w:instrText xml:space="preserve"> PAGEREF _Toc94281420 \h </w:instrText>
      </w:r>
      <w:r w:rsidRPr="00A31D52">
        <w:rPr>
          <w:b w:val="0"/>
          <w:noProof/>
          <w:sz w:val="18"/>
        </w:rPr>
      </w:r>
      <w:r w:rsidRPr="00A31D52">
        <w:rPr>
          <w:b w:val="0"/>
          <w:noProof/>
          <w:sz w:val="18"/>
        </w:rPr>
        <w:fldChar w:fldCharType="separate"/>
      </w:r>
      <w:r w:rsidR="001020EA">
        <w:rPr>
          <w:b w:val="0"/>
          <w:noProof/>
          <w:sz w:val="18"/>
        </w:rPr>
        <w:t>241</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_Toc94281421 \h </w:instrText>
      </w:r>
      <w:r w:rsidRPr="00A31D52">
        <w:rPr>
          <w:noProof/>
        </w:rPr>
      </w:r>
      <w:r w:rsidRPr="00A31D52">
        <w:rPr>
          <w:noProof/>
        </w:rPr>
        <w:fldChar w:fldCharType="separate"/>
      </w:r>
      <w:r w:rsidR="001020EA">
        <w:rPr>
          <w:noProof/>
        </w:rPr>
        <w:t>241</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A31D52">
        <w:rPr>
          <w:b w:val="0"/>
          <w:noProof/>
          <w:sz w:val="18"/>
        </w:rPr>
        <w:tab/>
      </w:r>
      <w:r w:rsidRPr="00A31D52">
        <w:rPr>
          <w:b w:val="0"/>
          <w:noProof/>
          <w:sz w:val="18"/>
        </w:rPr>
        <w:fldChar w:fldCharType="begin"/>
      </w:r>
      <w:r w:rsidRPr="00A31D52">
        <w:rPr>
          <w:b w:val="0"/>
          <w:noProof/>
          <w:sz w:val="18"/>
        </w:rPr>
        <w:instrText xml:space="preserve"> PAGEREF _Toc94281422 \h </w:instrText>
      </w:r>
      <w:r w:rsidRPr="00A31D52">
        <w:rPr>
          <w:b w:val="0"/>
          <w:noProof/>
          <w:sz w:val="18"/>
        </w:rPr>
      </w:r>
      <w:r w:rsidRPr="00A31D52">
        <w:rPr>
          <w:b w:val="0"/>
          <w:noProof/>
          <w:sz w:val="18"/>
        </w:rPr>
        <w:fldChar w:fldCharType="separate"/>
      </w:r>
      <w:r w:rsidR="001020EA">
        <w:rPr>
          <w:b w:val="0"/>
          <w:noProof/>
          <w:sz w:val="18"/>
        </w:rPr>
        <w:t>241</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A31D52">
        <w:rPr>
          <w:noProof/>
        </w:rPr>
        <w:tab/>
      </w:r>
      <w:r w:rsidRPr="00A31D52">
        <w:rPr>
          <w:noProof/>
        </w:rPr>
        <w:fldChar w:fldCharType="begin"/>
      </w:r>
      <w:r w:rsidRPr="00A31D52">
        <w:rPr>
          <w:noProof/>
        </w:rPr>
        <w:instrText xml:space="preserve"> PAGEREF _Toc94281423 \h </w:instrText>
      </w:r>
      <w:r w:rsidRPr="00A31D52">
        <w:rPr>
          <w:noProof/>
        </w:rPr>
      </w:r>
      <w:r w:rsidRPr="00A31D52">
        <w:rPr>
          <w:noProof/>
        </w:rPr>
        <w:fldChar w:fldCharType="separate"/>
      </w:r>
      <w:r w:rsidR="001020EA">
        <w:rPr>
          <w:noProof/>
        </w:rPr>
        <w:t>241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A31D52">
        <w:rPr>
          <w:noProof/>
        </w:rPr>
        <w:tab/>
      </w:r>
      <w:r w:rsidRPr="00A31D52">
        <w:rPr>
          <w:noProof/>
        </w:rPr>
        <w:fldChar w:fldCharType="begin"/>
      </w:r>
      <w:r w:rsidRPr="00A31D52">
        <w:rPr>
          <w:noProof/>
        </w:rPr>
        <w:instrText xml:space="preserve"> PAGEREF _Toc94281424 \h </w:instrText>
      </w:r>
      <w:r w:rsidRPr="00A31D52">
        <w:rPr>
          <w:noProof/>
        </w:rPr>
      </w:r>
      <w:r w:rsidRPr="00A31D52">
        <w:rPr>
          <w:noProof/>
        </w:rPr>
        <w:fldChar w:fldCharType="separate"/>
      </w:r>
      <w:r w:rsidR="001020EA">
        <w:rPr>
          <w:noProof/>
        </w:rPr>
        <w:t>242</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A31D52">
        <w:rPr>
          <w:b w:val="0"/>
          <w:noProof/>
          <w:sz w:val="18"/>
        </w:rPr>
        <w:tab/>
      </w:r>
      <w:r w:rsidRPr="00A31D52">
        <w:rPr>
          <w:b w:val="0"/>
          <w:noProof/>
          <w:sz w:val="18"/>
        </w:rPr>
        <w:fldChar w:fldCharType="begin"/>
      </w:r>
      <w:r w:rsidRPr="00A31D52">
        <w:rPr>
          <w:b w:val="0"/>
          <w:noProof/>
          <w:sz w:val="18"/>
        </w:rPr>
        <w:instrText xml:space="preserve"> PAGEREF _Toc94281425 \h </w:instrText>
      </w:r>
      <w:r w:rsidRPr="00A31D52">
        <w:rPr>
          <w:b w:val="0"/>
          <w:noProof/>
          <w:sz w:val="18"/>
        </w:rPr>
      </w:r>
      <w:r w:rsidRPr="00A31D52">
        <w:rPr>
          <w:b w:val="0"/>
          <w:noProof/>
          <w:sz w:val="18"/>
        </w:rPr>
        <w:fldChar w:fldCharType="separate"/>
      </w:r>
      <w:r w:rsidR="001020EA">
        <w:rPr>
          <w:b w:val="0"/>
          <w:noProof/>
          <w:sz w:val="18"/>
        </w:rPr>
        <w:t>244</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A31D52">
        <w:rPr>
          <w:noProof/>
        </w:rPr>
        <w:tab/>
      </w:r>
      <w:r w:rsidRPr="00A31D52">
        <w:rPr>
          <w:noProof/>
        </w:rPr>
        <w:fldChar w:fldCharType="begin"/>
      </w:r>
      <w:r w:rsidRPr="00A31D52">
        <w:rPr>
          <w:noProof/>
        </w:rPr>
        <w:instrText xml:space="preserve"> PAGEREF _Toc94281426 \h </w:instrText>
      </w:r>
      <w:r w:rsidRPr="00A31D52">
        <w:rPr>
          <w:noProof/>
        </w:rPr>
      </w:r>
      <w:r w:rsidRPr="00A31D52">
        <w:rPr>
          <w:noProof/>
        </w:rPr>
        <w:fldChar w:fldCharType="separate"/>
      </w:r>
      <w:r w:rsidR="001020EA">
        <w:rPr>
          <w:noProof/>
        </w:rPr>
        <w:t>244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A31D52">
        <w:rPr>
          <w:noProof/>
        </w:rPr>
        <w:tab/>
      </w:r>
      <w:r w:rsidRPr="00A31D52">
        <w:rPr>
          <w:noProof/>
        </w:rPr>
        <w:fldChar w:fldCharType="begin"/>
      </w:r>
      <w:r w:rsidRPr="00A31D52">
        <w:rPr>
          <w:noProof/>
        </w:rPr>
        <w:instrText xml:space="preserve"> PAGEREF _Toc94281427 \h </w:instrText>
      </w:r>
      <w:r w:rsidRPr="00A31D52">
        <w:rPr>
          <w:noProof/>
        </w:rPr>
      </w:r>
      <w:r w:rsidRPr="00A31D52">
        <w:rPr>
          <w:noProof/>
        </w:rPr>
        <w:fldChar w:fldCharType="separate"/>
      </w:r>
      <w:r w:rsidR="001020EA">
        <w:rPr>
          <w:noProof/>
        </w:rPr>
        <w:t>244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A31D52">
        <w:rPr>
          <w:noProof/>
        </w:rPr>
        <w:tab/>
      </w:r>
      <w:r w:rsidRPr="00A31D52">
        <w:rPr>
          <w:noProof/>
        </w:rPr>
        <w:fldChar w:fldCharType="begin"/>
      </w:r>
      <w:r w:rsidRPr="00A31D52">
        <w:rPr>
          <w:noProof/>
        </w:rPr>
        <w:instrText xml:space="preserve"> PAGEREF _Toc94281428 \h </w:instrText>
      </w:r>
      <w:r w:rsidRPr="00A31D52">
        <w:rPr>
          <w:noProof/>
        </w:rPr>
      </w:r>
      <w:r w:rsidRPr="00A31D52">
        <w:rPr>
          <w:noProof/>
        </w:rPr>
        <w:fldChar w:fldCharType="separate"/>
      </w:r>
      <w:r w:rsidR="001020EA">
        <w:rPr>
          <w:noProof/>
        </w:rPr>
        <w:t>244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A31D52">
        <w:rPr>
          <w:noProof/>
        </w:rPr>
        <w:tab/>
      </w:r>
      <w:r w:rsidRPr="00A31D52">
        <w:rPr>
          <w:noProof/>
        </w:rPr>
        <w:fldChar w:fldCharType="begin"/>
      </w:r>
      <w:r w:rsidRPr="00A31D52">
        <w:rPr>
          <w:noProof/>
        </w:rPr>
        <w:instrText xml:space="preserve"> PAGEREF _Toc94281429 \h </w:instrText>
      </w:r>
      <w:r w:rsidRPr="00A31D52">
        <w:rPr>
          <w:noProof/>
        </w:rPr>
      </w:r>
      <w:r w:rsidRPr="00A31D52">
        <w:rPr>
          <w:noProof/>
        </w:rPr>
        <w:fldChar w:fldCharType="separate"/>
      </w:r>
      <w:r w:rsidR="001020EA">
        <w:rPr>
          <w:noProof/>
        </w:rPr>
        <w:t>245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A31D52">
        <w:rPr>
          <w:noProof/>
        </w:rPr>
        <w:tab/>
      </w:r>
      <w:r w:rsidRPr="00A31D52">
        <w:rPr>
          <w:noProof/>
        </w:rPr>
        <w:fldChar w:fldCharType="begin"/>
      </w:r>
      <w:r w:rsidRPr="00A31D52">
        <w:rPr>
          <w:noProof/>
        </w:rPr>
        <w:instrText xml:space="preserve"> PAGEREF _Toc94281430 \h </w:instrText>
      </w:r>
      <w:r w:rsidRPr="00A31D52">
        <w:rPr>
          <w:noProof/>
        </w:rPr>
      </w:r>
      <w:r w:rsidRPr="00A31D52">
        <w:rPr>
          <w:noProof/>
        </w:rPr>
        <w:fldChar w:fldCharType="separate"/>
      </w:r>
      <w:r w:rsidR="001020EA">
        <w:rPr>
          <w:noProof/>
        </w:rPr>
        <w:t>245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A31D52">
        <w:rPr>
          <w:noProof/>
        </w:rPr>
        <w:tab/>
      </w:r>
      <w:r w:rsidRPr="00A31D52">
        <w:rPr>
          <w:noProof/>
        </w:rPr>
        <w:fldChar w:fldCharType="begin"/>
      </w:r>
      <w:r w:rsidRPr="00A31D52">
        <w:rPr>
          <w:noProof/>
        </w:rPr>
        <w:instrText xml:space="preserve"> PAGEREF _Toc94281431 \h </w:instrText>
      </w:r>
      <w:r w:rsidRPr="00A31D52">
        <w:rPr>
          <w:noProof/>
        </w:rPr>
      </w:r>
      <w:r w:rsidRPr="00A31D52">
        <w:rPr>
          <w:noProof/>
        </w:rPr>
        <w:fldChar w:fldCharType="separate"/>
      </w:r>
      <w:r w:rsidR="001020EA">
        <w:rPr>
          <w:noProof/>
        </w:rPr>
        <w:t>246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A31D52">
        <w:rPr>
          <w:noProof/>
        </w:rPr>
        <w:tab/>
      </w:r>
      <w:r w:rsidRPr="00A31D52">
        <w:rPr>
          <w:noProof/>
        </w:rPr>
        <w:fldChar w:fldCharType="begin"/>
      </w:r>
      <w:r w:rsidRPr="00A31D52">
        <w:rPr>
          <w:noProof/>
        </w:rPr>
        <w:instrText xml:space="preserve"> PAGEREF _Toc94281432 \h </w:instrText>
      </w:r>
      <w:r w:rsidRPr="00A31D52">
        <w:rPr>
          <w:noProof/>
        </w:rPr>
      </w:r>
      <w:r w:rsidRPr="00A31D52">
        <w:rPr>
          <w:noProof/>
        </w:rPr>
        <w:fldChar w:fldCharType="separate"/>
      </w:r>
      <w:r w:rsidR="001020EA">
        <w:rPr>
          <w:noProof/>
        </w:rPr>
        <w:t>246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A31D52">
        <w:rPr>
          <w:noProof/>
        </w:rPr>
        <w:tab/>
      </w:r>
      <w:r w:rsidRPr="00A31D52">
        <w:rPr>
          <w:noProof/>
        </w:rPr>
        <w:fldChar w:fldCharType="begin"/>
      </w:r>
      <w:r w:rsidRPr="00A31D52">
        <w:rPr>
          <w:noProof/>
        </w:rPr>
        <w:instrText xml:space="preserve"> PAGEREF _Toc94281433 \h </w:instrText>
      </w:r>
      <w:r w:rsidRPr="00A31D52">
        <w:rPr>
          <w:noProof/>
        </w:rPr>
      </w:r>
      <w:r w:rsidRPr="00A31D52">
        <w:rPr>
          <w:noProof/>
        </w:rPr>
        <w:fldChar w:fldCharType="separate"/>
      </w:r>
      <w:r w:rsidR="001020EA">
        <w:rPr>
          <w:noProof/>
        </w:rPr>
        <w:t>247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A31D52">
        <w:rPr>
          <w:noProof/>
        </w:rPr>
        <w:tab/>
      </w:r>
      <w:r w:rsidRPr="00A31D52">
        <w:rPr>
          <w:noProof/>
        </w:rPr>
        <w:fldChar w:fldCharType="begin"/>
      </w:r>
      <w:r w:rsidRPr="00A31D52">
        <w:rPr>
          <w:noProof/>
        </w:rPr>
        <w:instrText xml:space="preserve"> PAGEREF _Toc94281434 \h </w:instrText>
      </w:r>
      <w:r w:rsidRPr="00A31D52">
        <w:rPr>
          <w:noProof/>
        </w:rPr>
      </w:r>
      <w:r w:rsidRPr="00A31D52">
        <w:rPr>
          <w:noProof/>
        </w:rPr>
        <w:fldChar w:fldCharType="separate"/>
      </w:r>
      <w:r w:rsidR="001020EA">
        <w:rPr>
          <w:noProof/>
        </w:rPr>
        <w:t>248</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70—Financial supplies (reduced credit acquisitions)</w:t>
      </w:r>
      <w:r w:rsidRPr="00A31D52">
        <w:rPr>
          <w:b w:val="0"/>
          <w:noProof/>
          <w:sz w:val="18"/>
        </w:rPr>
        <w:tab/>
      </w:r>
      <w:r w:rsidRPr="00A31D52">
        <w:rPr>
          <w:b w:val="0"/>
          <w:noProof/>
          <w:sz w:val="18"/>
        </w:rPr>
        <w:fldChar w:fldCharType="begin"/>
      </w:r>
      <w:r w:rsidRPr="00A31D52">
        <w:rPr>
          <w:b w:val="0"/>
          <w:noProof/>
          <w:sz w:val="18"/>
        </w:rPr>
        <w:instrText xml:space="preserve"> PAGEREF _Toc94281435 \h </w:instrText>
      </w:r>
      <w:r w:rsidRPr="00A31D52">
        <w:rPr>
          <w:b w:val="0"/>
          <w:noProof/>
          <w:sz w:val="18"/>
        </w:rPr>
      </w:r>
      <w:r w:rsidRPr="00A31D52">
        <w:rPr>
          <w:b w:val="0"/>
          <w:noProof/>
          <w:sz w:val="18"/>
        </w:rPr>
        <w:fldChar w:fldCharType="separate"/>
      </w:r>
      <w:r w:rsidR="001020EA">
        <w:rPr>
          <w:b w:val="0"/>
          <w:noProof/>
          <w:sz w:val="18"/>
        </w:rPr>
        <w:t>249</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_Toc94281436 \h </w:instrText>
      </w:r>
      <w:r w:rsidRPr="00A31D52">
        <w:rPr>
          <w:noProof/>
        </w:rPr>
      </w:r>
      <w:r w:rsidRPr="00A31D52">
        <w:rPr>
          <w:noProof/>
        </w:rPr>
        <w:fldChar w:fldCharType="separate"/>
      </w:r>
      <w:r w:rsidR="001020EA">
        <w:rPr>
          <w:noProof/>
        </w:rPr>
        <w:t>249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A31D52">
        <w:rPr>
          <w:noProof/>
        </w:rPr>
        <w:tab/>
      </w:r>
      <w:r w:rsidRPr="00A31D52">
        <w:rPr>
          <w:noProof/>
        </w:rPr>
        <w:fldChar w:fldCharType="begin"/>
      </w:r>
      <w:r w:rsidRPr="00A31D52">
        <w:rPr>
          <w:noProof/>
        </w:rPr>
        <w:instrText xml:space="preserve"> PAGEREF _Toc94281437 \h </w:instrText>
      </w:r>
      <w:r w:rsidRPr="00A31D52">
        <w:rPr>
          <w:noProof/>
        </w:rPr>
      </w:r>
      <w:r w:rsidRPr="00A31D52">
        <w:rPr>
          <w:noProof/>
        </w:rPr>
        <w:fldChar w:fldCharType="separate"/>
      </w:r>
      <w:r w:rsidR="001020EA">
        <w:rPr>
          <w:noProof/>
        </w:rPr>
        <w:t>249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3F33C7">
        <w:rPr>
          <w:i/>
          <w:iCs/>
          <w:noProof/>
        </w:rPr>
        <w:t>creditable purpose</w:t>
      </w:r>
      <w:r w:rsidRPr="00A31D52">
        <w:rPr>
          <w:noProof/>
        </w:rPr>
        <w:tab/>
      </w:r>
      <w:r w:rsidRPr="00A31D52">
        <w:rPr>
          <w:noProof/>
        </w:rPr>
        <w:fldChar w:fldCharType="begin"/>
      </w:r>
      <w:r w:rsidRPr="00A31D52">
        <w:rPr>
          <w:noProof/>
        </w:rPr>
        <w:instrText xml:space="preserve"> PAGEREF _Toc94281438 \h </w:instrText>
      </w:r>
      <w:r w:rsidRPr="00A31D52">
        <w:rPr>
          <w:noProof/>
        </w:rPr>
      </w:r>
      <w:r w:rsidRPr="00A31D52">
        <w:rPr>
          <w:noProof/>
        </w:rPr>
        <w:fldChar w:fldCharType="separate"/>
      </w:r>
      <w:r w:rsidR="001020EA">
        <w:rPr>
          <w:noProof/>
        </w:rPr>
        <w:t>249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A31D52">
        <w:rPr>
          <w:noProof/>
        </w:rPr>
        <w:tab/>
      </w:r>
      <w:r w:rsidRPr="00A31D52">
        <w:rPr>
          <w:noProof/>
        </w:rPr>
        <w:fldChar w:fldCharType="begin"/>
      </w:r>
      <w:r w:rsidRPr="00A31D52">
        <w:rPr>
          <w:noProof/>
        </w:rPr>
        <w:instrText xml:space="preserve"> PAGEREF _Toc94281439 \h </w:instrText>
      </w:r>
      <w:r w:rsidRPr="00A31D52">
        <w:rPr>
          <w:noProof/>
        </w:rPr>
      </w:r>
      <w:r w:rsidRPr="00A31D52">
        <w:rPr>
          <w:noProof/>
        </w:rPr>
        <w:fldChar w:fldCharType="separate"/>
      </w:r>
      <w:r w:rsidR="001020EA">
        <w:rPr>
          <w:noProof/>
        </w:rPr>
        <w:t>250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A31D52">
        <w:rPr>
          <w:noProof/>
        </w:rPr>
        <w:tab/>
      </w:r>
      <w:r w:rsidRPr="00A31D52">
        <w:rPr>
          <w:noProof/>
        </w:rPr>
        <w:fldChar w:fldCharType="begin"/>
      </w:r>
      <w:r w:rsidRPr="00A31D52">
        <w:rPr>
          <w:noProof/>
        </w:rPr>
        <w:instrText xml:space="preserve"> PAGEREF _Toc94281440 \h </w:instrText>
      </w:r>
      <w:r w:rsidRPr="00A31D52">
        <w:rPr>
          <w:noProof/>
        </w:rPr>
      </w:r>
      <w:r w:rsidRPr="00A31D52">
        <w:rPr>
          <w:noProof/>
        </w:rPr>
        <w:fldChar w:fldCharType="separate"/>
      </w:r>
      <w:r w:rsidR="001020EA">
        <w:rPr>
          <w:noProof/>
        </w:rPr>
        <w:t>250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A31D52">
        <w:rPr>
          <w:noProof/>
        </w:rPr>
        <w:tab/>
      </w:r>
      <w:r w:rsidRPr="00A31D52">
        <w:rPr>
          <w:noProof/>
        </w:rPr>
        <w:fldChar w:fldCharType="begin"/>
      </w:r>
      <w:r w:rsidRPr="00A31D52">
        <w:rPr>
          <w:noProof/>
        </w:rPr>
        <w:instrText xml:space="preserve"> PAGEREF _Toc94281441 \h </w:instrText>
      </w:r>
      <w:r w:rsidRPr="00A31D52">
        <w:rPr>
          <w:noProof/>
        </w:rPr>
      </w:r>
      <w:r w:rsidRPr="00A31D52">
        <w:rPr>
          <w:noProof/>
        </w:rPr>
        <w:fldChar w:fldCharType="separate"/>
      </w:r>
      <w:r w:rsidR="001020EA">
        <w:rPr>
          <w:noProof/>
        </w:rPr>
        <w:t>251</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A31D52">
        <w:rPr>
          <w:b w:val="0"/>
          <w:noProof/>
          <w:sz w:val="18"/>
        </w:rPr>
        <w:tab/>
      </w:r>
      <w:r w:rsidRPr="00A31D52">
        <w:rPr>
          <w:b w:val="0"/>
          <w:noProof/>
          <w:sz w:val="18"/>
        </w:rPr>
        <w:fldChar w:fldCharType="begin"/>
      </w:r>
      <w:r w:rsidRPr="00A31D52">
        <w:rPr>
          <w:b w:val="0"/>
          <w:noProof/>
          <w:sz w:val="18"/>
        </w:rPr>
        <w:instrText xml:space="preserve"> PAGEREF _Toc94281442 \h </w:instrText>
      </w:r>
      <w:r w:rsidRPr="00A31D52">
        <w:rPr>
          <w:b w:val="0"/>
          <w:noProof/>
          <w:sz w:val="18"/>
        </w:rPr>
      </w:r>
      <w:r w:rsidRPr="00A31D52">
        <w:rPr>
          <w:b w:val="0"/>
          <w:noProof/>
          <w:sz w:val="18"/>
        </w:rPr>
        <w:fldChar w:fldCharType="separate"/>
      </w:r>
      <w:r w:rsidR="001020EA">
        <w:rPr>
          <w:b w:val="0"/>
          <w:noProof/>
          <w:sz w:val="18"/>
        </w:rPr>
        <w:t>253</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_Toc94281443 \h </w:instrText>
      </w:r>
      <w:r w:rsidRPr="00A31D52">
        <w:rPr>
          <w:noProof/>
        </w:rPr>
      </w:r>
      <w:r w:rsidRPr="00A31D52">
        <w:rPr>
          <w:noProof/>
        </w:rPr>
        <w:fldChar w:fldCharType="separate"/>
      </w:r>
      <w:r w:rsidR="001020EA">
        <w:rPr>
          <w:noProof/>
        </w:rPr>
        <w:t>253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A31D52">
        <w:rPr>
          <w:noProof/>
        </w:rPr>
        <w:tab/>
      </w:r>
      <w:r w:rsidRPr="00A31D52">
        <w:rPr>
          <w:noProof/>
        </w:rPr>
        <w:fldChar w:fldCharType="begin"/>
      </w:r>
      <w:r w:rsidRPr="00A31D52">
        <w:rPr>
          <w:noProof/>
        </w:rPr>
        <w:instrText xml:space="preserve"> PAGEREF _Toc94281444 \h </w:instrText>
      </w:r>
      <w:r w:rsidRPr="00A31D52">
        <w:rPr>
          <w:noProof/>
        </w:rPr>
      </w:r>
      <w:r w:rsidRPr="00A31D52">
        <w:rPr>
          <w:noProof/>
        </w:rPr>
        <w:fldChar w:fldCharType="separate"/>
      </w:r>
      <w:r w:rsidR="001020EA">
        <w:rPr>
          <w:noProof/>
        </w:rPr>
        <w:t>253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A31D52">
        <w:rPr>
          <w:noProof/>
        </w:rPr>
        <w:tab/>
      </w:r>
      <w:r w:rsidRPr="00A31D52">
        <w:rPr>
          <w:noProof/>
        </w:rPr>
        <w:fldChar w:fldCharType="begin"/>
      </w:r>
      <w:r w:rsidRPr="00A31D52">
        <w:rPr>
          <w:noProof/>
        </w:rPr>
        <w:instrText xml:space="preserve"> PAGEREF _Toc94281445 \h </w:instrText>
      </w:r>
      <w:r w:rsidRPr="00A31D52">
        <w:rPr>
          <w:noProof/>
        </w:rPr>
      </w:r>
      <w:r w:rsidRPr="00A31D52">
        <w:rPr>
          <w:noProof/>
        </w:rPr>
        <w:fldChar w:fldCharType="separate"/>
      </w:r>
      <w:r w:rsidR="001020EA">
        <w:rPr>
          <w:noProof/>
        </w:rPr>
        <w:t>254</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72—Associates</w:t>
      </w:r>
      <w:r w:rsidRPr="00A31D52">
        <w:rPr>
          <w:b w:val="0"/>
          <w:noProof/>
          <w:sz w:val="18"/>
        </w:rPr>
        <w:tab/>
      </w:r>
      <w:r w:rsidRPr="00A31D52">
        <w:rPr>
          <w:b w:val="0"/>
          <w:noProof/>
          <w:sz w:val="18"/>
        </w:rPr>
        <w:fldChar w:fldCharType="begin"/>
      </w:r>
      <w:r w:rsidRPr="00A31D52">
        <w:rPr>
          <w:b w:val="0"/>
          <w:noProof/>
          <w:sz w:val="18"/>
        </w:rPr>
        <w:instrText xml:space="preserve"> PAGEREF _Toc94281446 \h </w:instrText>
      </w:r>
      <w:r w:rsidRPr="00A31D52">
        <w:rPr>
          <w:b w:val="0"/>
          <w:noProof/>
          <w:sz w:val="18"/>
        </w:rPr>
      </w:r>
      <w:r w:rsidRPr="00A31D52">
        <w:rPr>
          <w:b w:val="0"/>
          <w:noProof/>
          <w:sz w:val="18"/>
        </w:rPr>
        <w:fldChar w:fldCharType="separate"/>
      </w:r>
      <w:r w:rsidR="001020EA">
        <w:rPr>
          <w:b w:val="0"/>
          <w:noProof/>
          <w:sz w:val="18"/>
        </w:rPr>
        <w:t>255</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_Toc94281447 \h </w:instrText>
      </w:r>
      <w:r w:rsidRPr="00A31D52">
        <w:rPr>
          <w:noProof/>
        </w:rPr>
      </w:r>
      <w:r w:rsidRPr="00A31D52">
        <w:rPr>
          <w:noProof/>
        </w:rPr>
        <w:fldChar w:fldCharType="separate"/>
      </w:r>
      <w:r w:rsidR="001020EA">
        <w:rPr>
          <w:noProof/>
        </w:rPr>
        <w:t>255</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A31D52">
        <w:rPr>
          <w:b w:val="0"/>
          <w:noProof/>
          <w:sz w:val="18"/>
        </w:rPr>
        <w:tab/>
      </w:r>
      <w:r w:rsidRPr="00A31D52">
        <w:rPr>
          <w:b w:val="0"/>
          <w:noProof/>
          <w:sz w:val="18"/>
        </w:rPr>
        <w:fldChar w:fldCharType="begin"/>
      </w:r>
      <w:r w:rsidRPr="00A31D52">
        <w:rPr>
          <w:b w:val="0"/>
          <w:noProof/>
          <w:sz w:val="18"/>
        </w:rPr>
        <w:instrText xml:space="preserve"> PAGEREF _Toc94281448 \h </w:instrText>
      </w:r>
      <w:r w:rsidRPr="00A31D52">
        <w:rPr>
          <w:b w:val="0"/>
          <w:noProof/>
          <w:sz w:val="18"/>
        </w:rPr>
      </w:r>
      <w:r w:rsidRPr="00A31D52">
        <w:rPr>
          <w:b w:val="0"/>
          <w:noProof/>
          <w:sz w:val="18"/>
        </w:rPr>
        <w:fldChar w:fldCharType="separate"/>
      </w:r>
      <w:r w:rsidR="001020EA">
        <w:rPr>
          <w:b w:val="0"/>
          <w:noProof/>
          <w:sz w:val="18"/>
        </w:rPr>
        <w:t>255</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A31D52">
        <w:rPr>
          <w:noProof/>
        </w:rPr>
        <w:tab/>
      </w:r>
      <w:r w:rsidRPr="00A31D52">
        <w:rPr>
          <w:noProof/>
        </w:rPr>
        <w:fldChar w:fldCharType="begin"/>
      </w:r>
      <w:r w:rsidRPr="00A31D52">
        <w:rPr>
          <w:noProof/>
        </w:rPr>
        <w:instrText xml:space="preserve"> PAGEREF _Toc94281449 \h </w:instrText>
      </w:r>
      <w:r w:rsidRPr="00A31D52">
        <w:rPr>
          <w:noProof/>
        </w:rPr>
      </w:r>
      <w:r w:rsidRPr="00A31D52">
        <w:rPr>
          <w:noProof/>
        </w:rPr>
        <w:fldChar w:fldCharType="separate"/>
      </w:r>
      <w:r w:rsidR="001020EA">
        <w:rPr>
          <w:noProof/>
        </w:rPr>
        <w:t>255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A31D52">
        <w:rPr>
          <w:noProof/>
        </w:rPr>
        <w:tab/>
      </w:r>
      <w:r w:rsidRPr="00A31D52">
        <w:rPr>
          <w:noProof/>
        </w:rPr>
        <w:fldChar w:fldCharType="begin"/>
      </w:r>
      <w:r w:rsidRPr="00A31D52">
        <w:rPr>
          <w:noProof/>
        </w:rPr>
        <w:instrText xml:space="preserve"> PAGEREF _Toc94281450 \h </w:instrText>
      </w:r>
      <w:r w:rsidRPr="00A31D52">
        <w:rPr>
          <w:noProof/>
        </w:rPr>
      </w:r>
      <w:r w:rsidRPr="00A31D52">
        <w:rPr>
          <w:noProof/>
        </w:rPr>
        <w:fldChar w:fldCharType="separate"/>
      </w:r>
      <w:r w:rsidR="001020EA">
        <w:rPr>
          <w:noProof/>
        </w:rPr>
        <w:t>256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A31D52">
        <w:rPr>
          <w:noProof/>
        </w:rPr>
        <w:tab/>
      </w:r>
      <w:r w:rsidRPr="00A31D52">
        <w:rPr>
          <w:noProof/>
        </w:rPr>
        <w:fldChar w:fldCharType="begin"/>
      </w:r>
      <w:r w:rsidRPr="00A31D52">
        <w:rPr>
          <w:noProof/>
        </w:rPr>
        <w:instrText xml:space="preserve"> PAGEREF _Toc94281451 \h </w:instrText>
      </w:r>
      <w:r w:rsidRPr="00A31D52">
        <w:rPr>
          <w:noProof/>
        </w:rPr>
      </w:r>
      <w:r w:rsidRPr="00A31D52">
        <w:rPr>
          <w:noProof/>
        </w:rPr>
        <w:fldChar w:fldCharType="separate"/>
      </w:r>
      <w:r w:rsidR="001020EA">
        <w:rPr>
          <w:noProof/>
        </w:rPr>
        <w:t>256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A31D52">
        <w:rPr>
          <w:noProof/>
        </w:rPr>
        <w:tab/>
      </w:r>
      <w:r w:rsidRPr="00A31D52">
        <w:rPr>
          <w:noProof/>
        </w:rPr>
        <w:fldChar w:fldCharType="begin"/>
      </w:r>
      <w:r w:rsidRPr="00A31D52">
        <w:rPr>
          <w:noProof/>
        </w:rPr>
        <w:instrText xml:space="preserve"> PAGEREF _Toc94281452 \h </w:instrText>
      </w:r>
      <w:r w:rsidRPr="00A31D52">
        <w:rPr>
          <w:noProof/>
        </w:rPr>
      </w:r>
      <w:r w:rsidRPr="00A31D52">
        <w:rPr>
          <w:noProof/>
        </w:rPr>
        <w:fldChar w:fldCharType="separate"/>
      </w:r>
      <w:r w:rsidR="001020EA">
        <w:rPr>
          <w:noProof/>
        </w:rPr>
        <w:t>256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A31D52">
        <w:rPr>
          <w:noProof/>
        </w:rPr>
        <w:tab/>
      </w:r>
      <w:r w:rsidRPr="00A31D52">
        <w:rPr>
          <w:noProof/>
        </w:rPr>
        <w:fldChar w:fldCharType="begin"/>
      </w:r>
      <w:r w:rsidRPr="00A31D52">
        <w:rPr>
          <w:noProof/>
        </w:rPr>
        <w:instrText xml:space="preserve"> PAGEREF _Toc94281453 \h </w:instrText>
      </w:r>
      <w:r w:rsidRPr="00A31D52">
        <w:rPr>
          <w:noProof/>
        </w:rPr>
      </w:r>
      <w:r w:rsidRPr="00A31D52">
        <w:rPr>
          <w:noProof/>
        </w:rPr>
        <w:fldChar w:fldCharType="separate"/>
      </w:r>
      <w:r w:rsidR="001020EA">
        <w:rPr>
          <w:noProof/>
        </w:rPr>
        <w:t>257</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A31D52">
        <w:rPr>
          <w:b w:val="0"/>
          <w:noProof/>
          <w:sz w:val="18"/>
        </w:rPr>
        <w:tab/>
      </w:r>
      <w:r w:rsidRPr="00A31D52">
        <w:rPr>
          <w:b w:val="0"/>
          <w:noProof/>
          <w:sz w:val="18"/>
        </w:rPr>
        <w:fldChar w:fldCharType="begin"/>
      </w:r>
      <w:r w:rsidRPr="00A31D52">
        <w:rPr>
          <w:b w:val="0"/>
          <w:noProof/>
          <w:sz w:val="18"/>
        </w:rPr>
        <w:instrText xml:space="preserve"> PAGEREF _Toc94281454 \h </w:instrText>
      </w:r>
      <w:r w:rsidRPr="00A31D52">
        <w:rPr>
          <w:b w:val="0"/>
          <w:noProof/>
          <w:sz w:val="18"/>
        </w:rPr>
      </w:r>
      <w:r w:rsidRPr="00A31D52">
        <w:rPr>
          <w:b w:val="0"/>
          <w:noProof/>
          <w:sz w:val="18"/>
        </w:rPr>
        <w:fldChar w:fldCharType="separate"/>
      </w:r>
      <w:r w:rsidR="001020EA">
        <w:rPr>
          <w:b w:val="0"/>
          <w:noProof/>
          <w:sz w:val="18"/>
        </w:rPr>
        <w:t>257</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A31D52">
        <w:rPr>
          <w:noProof/>
        </w:rPr>
        <w:tab/>
      </w:r>
      <w:r w:rsidRPr="00A31D52">
        <w:rPr>
          <w:noProof/>
        </w:rPr>
        <w:fldChar w:fldCharType="begin"/>
      </w:r>
      <w:r w:rsidRPr="00A31D52">
        <w:rPr>
          <w:noProof/>
        </w:rPr>
        <w:instrText xml:space="preserve"> PAGEREF _Toc94281455 \h </w:instrText>
      </w:r>
      <w:r w:rsidRPr="00A31D52">
        <w:rPr>
          <w:noProof/>
        </w:rPr>
      </w:r>
      <w:r w:rsidRPr="00A31D52">
        <w:rPr>
          <w:noProof/>
        </w:rPr>
        <w:fldChar w:fldCharType="separate"/>
      </w:r>
      <w:r w:rsidR="001020EA">
        <w:rPr>
          <w:noProof/>
        </w:rPr>
        <w:t>257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A31D52">
        <w:rPr>
          <w:noProof/>
        </w:rPr>
        <w:tab/>
      </w:r>
      <w:r w:rsidRPr="00A31D52">
        <w:rPr>
          <w:noProof/>
        </w:rPr>
        <w:fldChar w:fldCharType="begin"/>
      </w:r>
      <w:r w:rsidRPr="00A31D52">
        <w:rPr>
          <w:noProof/>
        </w:rPr>
        <w:instrText xml:space="preserve"> PAGEREF _Toc94281456 \h </w:instrText>
      </w:r>
      <w:r w:rsidRPr="00A31D52">
        <w:rPr>
          <w:noProof/>
        </w:rPr>
      </w:r>
      <w:r w:rsidRPr="00A31D52">
        <w:rPr>
          <w:noProof/>
        </w:rPr>
        <w:fldChar w:fldCharType="separate"/>
      </w:r>
      <w:r w:rsidR="001020EA">
        <w:rPr>
          <w:noProof/>
        </w:rPr>
        <w:t>257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A31D52">
        <w:rPr>
          <w:noProof/>
        </w:rPr>
        <w:tab/>
      </w:r>
      <w:r w:rsidRPr="00A31D52">
        <w:rPr>
          <w:noProof/>
        </w:rPr>
        <w:fldChar w:fldCharType="begin"/>
      </w:r>
      <w:r w:rsidRPr="00A31D52">
        <w:rPr>
          <w:noProof/>
        </w:rPr>
        <w:instrText xml:space="preserve"> PAGEREF _Toc94281457 \h </w:instrText>
      </w:r>
      <w:r w:rsidRPr="00A31D52">
        <w:rPr>
          <w:noProof/>
        </w:rPr>
      </w:r>
      <w:r w:rsidRPr="00A31D52">
        <w:rPr>
          <w:noProof/>
        </w:rPr>
        <w:fldChar w:fldCharType="separate"/>
      </w:r>
      <w:r w:rsidR="001020EA">
        <w:rPr>
          <w:noProof/>
        </w:rPr>
        <w:t>258</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A31D52">
        <w:rPr>
          <w:b w:val="0"/>
          <w:noProof/>
          <w:sz w:val="18"/>
        </w:rPr>
        <w:tab/>
      </w:r>
      <w:r w:rsidRPr="00A31D52">
        <w:rPr>
          <w:b w:val="0"/>
          <w:noProof/>
          <w:sz w:val="18"/>
        </w:rPr>
        <w:fldChar w:fldCharType="begin"/>
      </w:r>
      <w:r w:rsidRPr="00A31D52">
        <w:rPr>
          <w:b w:val="0"/>
          <w:noProof/>
          <w:sz w:val="18"/>
        </w:rPr>
        <w:instrText xml:space="preserve"> PAGEREF _Toc94281458 \h </w:instrText>
      </w:r>
      <w:r w:rsidRPr="00A31D52">
        <w:rPr>
          <w:b w:val="0"/>
          <w:noProof/>
          <w:sz w:val="18"/>
        </w:rPr>
      </w:r>
      <w:r w:rsidRPr="00A31D52">
        <w:rPr>
          <w:b w:val="0"/>
          <w:noProof/>
          <w:sz w:val="18"/>
        </w:rPr>
        <w:fldChar w:fldCharType="separate"/>
      </w:r>
      <w:r w:rsidR="001020EA">
        <w:rPr>
          <w:b w:val="0"/>
          <w:noProof/>
          <w:sz w:val="18"/>
        </w:rPr>
        <w:t>258</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A31D52">
        <w:rPr>
          <w:noProof/>
        </w:rPr>
        <w:tab/>
      </w:r>
      <w:r w:rsidRPr="00A31D52">
        <w:rPr>
          <w:noProof/>
        </w:rPr>
        <w:fldChar w:fldCharType="begin"/>
      </w:r>
      <w:r w:rsidRPr="00A31D52">
        <w:rPr>
          <w:noProof/>
        </w:rPr>
        <w:instrText xml:space="preserve"> PAGEREF _Toc94281459 \h </w:instrText>
      </w:r>
      <w:r w:rsidRPr="00A31D52">
        <w:rPr>
          <w:noProof/>
        </w:rPr>
      </w:r>
      <w:r w:rsidRPr="00A31D52">
        <w:rPr>
          <w:noProof/>
        </w:rPr>
        <w:fldChar w:fldCharType="separate"/>
      </w:r>
      <w:r w:rsidR="001020EA">
        <w:rPr>
          <w:noProof/>
        </w:rPr>
        <w:t>258</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A31D52">
        <w:rPr>
          <w:b w:val="0"/>
          <w:noProof/>
          <w:sz w:val="18"/>
        </w:rPr>
        <w:tab/>
      </w:r>
      <w:r w:rsidRPr="00A31D52">
        <w:rPr>
          <w:b w:val="0"/>
          <w:noProof/>
          <w:sz w:val="18"/>
        </w:rPr>
        <w:fldChar w:fldCharType="begin"/>
      </w:r>
      <w:r w:rsidRPr="00A31D52">
        <w:rPr>
          <w:b w:val="0"/>
          <w:noProof/>
          <w:sz w:val="18"/>
        </w:rPr>
        <w:instrText xml:space="preserve"> PAGEREF _Toc94281460 \h </w:instrText>
      </w:r>
      <w:r w:rsidRPr="00A31D52">
        <w:rPr>
          <w:b w:val="0"/>
          <w:noProof/>
          <w:sz w:val="18"/>
        </w:rPr>
      </w:r>
      <w:r w:rsidRPr="00A31D52">
        <w:rPr>
          <w:b w:val="0"/>
          <w:noProof/>
          <w:sz w:val="18"/>
        </w:rPr>
        <w:fldChar w:fldCharType="separate"/>
      </w:r>
      <w:r w:rsidR="001020EA">
        <w:rPr>
          <w:b w:val="0"/>
          <w:noProof/>
          <w:sz w:val="18"/>
        </w:rPr>
        <w:t>259</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A31D52">
        <w:rPr>
          <w:noProof/>
        </w:rPr>
        <w:tab/>
      </w:r>
      <w:r w:rsidRPr="00A31D52">
        <w:rPr>
          <w:noProof/>
        </w:rPr>
        <w:fldChar w:fldCharType="begin"/>
      </w:r>
      <w:r w:rsidRPr="00A31D52">
        <w:rPr>
          <w:noProof/>
        </w:rPr>
        <w:instrText xml:space="preserve"> PAGEREF _Toc94281461 \h </w:instrText>
      </w:r>
      <w:r w:rsidRPr="00A31D52">
        <w:rPr>
          <w:noProof/>
        </w:rPr>
      </w:r>
      <w:r w:rsidRPr="00A31D52">
        <w:rPr>
          <w:noProof/>
        </w:rPr>
        <w:fldChar w:fldCharType="separate"/>
      </w:r>
      <w:r w:rsidR="001020EA">
        <w:rPr>
          <w:noProof/>
        </w:rPr>
        <w:t>259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A31D52">
        <w:rPr>
          <w:noProof/>
        </w:rPr>
        <w:tab/>
      </w:r>
      <w:r w:rsidRPr="00A31D52">
        <w:rPr>
          <w:noProof/>
        </w:rPr>
        <w:fldChar w:fldCharType="begin"/>
      </w:r>
      <w:r w:rsidRPr="00A31D52">
        <w:rPr>
          <w:noProof/>
        </w:rPr>
        <w:instrText xml:space="preserve"> PAGEREF _Toc94281462 \h </w:instrText>
      </w:r>
      <w:r w:rsidRPr="00A31D52">
        <w:rPr>
          <w:noProof/>
        </w:rPr>
      </w:r>
      <w:r w:rsidRPr="00A31D52">
        <w:rPr>
          <w:noProof/>
        </w:rPr>
        <w:fldChar w:fldCharType="separate"/>
      </w:r>
      <w:r w:rsidR="001020EA">
        <w:rPr>
          <w:noProof/>
        </w:rPr>
        <w:t>259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A31D52">
        <w:rPr>
          <w:noProof/>
        </w:rPr>
        <w:tab/>
      </w:r>
      <w:r w:rsidRPr="00A31D52">
        <w:rPr>
          <w:noProof/>
        </w:rPr>
        <w:fldChar w:fldCharType="begin"/>
      </w:r>
      <w:r w:rsidRPr="00A31D52">
        <w:rPr>
          <w:noProof/>
        </w:rPr>
        <w:instrText xml:space="preserve"> PAGEREF _Toc94281463 \h </w:instrText>
      </w:r>
      <w:r w:rsidRPr="00A31D52">
        <w:rPr>
          <w:noProof/>
        </w:rPr>
      </w:r>
      <w:r w:rsidRPr="00A31D52">
        <w:rPr>
          <w:noProof/>
        </w:rPr>
        <w:fldChar w:fldCharType="separate"/>
      </w:r>
      <w:r w:rsidR="001020EA">
        <w:rPr>
          <w:noProof/>
        </w:rPr>
        <w:t>259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A31D52">
        <w:rPr>
          <w:noProof/>
        </w:rPr>
        <w:tab/>
      </w:r>
      <w:r w:rsidRPr="00A31D52">
        <w:rPr>
          <w:noProof/>
        </w:rPr>
        <w:fldChar w:fldCharType="begin"/>
      </w:r>
      <w:r w:rsidRPr="00A31D52">
        <w:rPr>
          <w:noProof/>
        </w:rPr>
        <w:instrText xml:space="preserve"> PAGEREF _Toc94281464 \h </w:instrText>
      </w:r>
      <w:r w:rsidRPr="00A31D52">
        <w:rPr>
          <w:noProof/>
        </w:rPr>
      </w:r>
      <w:r w:rsidRPr="00A31D52">
        <w:rPr>
          <w:noProof/>
        </w:rPr>
        <w:fldChar w:fldCharType="separate"/>
      </w:r>
      <w:r w:rsidR="001020EA">
        <w:rPr>
          <w:noProof/>
        </w:rPr>
        <w:t>260</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75—Sale of freehold interests etc.</w:t>
      </w:r>
      <w:r w:rsidRPr="00A31D52">
        <w:rPr>
          <w:b w:val="0"/>
          <w:noProof/>
          <w:sz w:val="18"/>
        </w:rPr>
        <w:tab/>
      </w:r>
      <w:r w:rsidRPr="00A31D52">
        <w:rPr>
          <w:b w:val="0"/>
          <w:noProof/>
          <w:sz w:val="18"/>
        </w:rPr>
        <w:fldChar w:fldCharType="begin"/>
      </w:r>
      <w:r w:rsidRPr="00A31D52">
        <w:rPr>
          <w:b w:val="0"/>
          <w:noProof/>
          <w:sz w:val="18"/>
        </w:rPr>
        <w:instrText xml:space="preserve"> PAGEREF _Toc94281465 \h </w:instrText>
      </w:r>
      <w:r w:rsidRPr="00A31D52">
        <w:rPr>
          <w:b w:val="0"/>
          <w:noProof/>
          <w:sz w:val="18"/>
        </w:rPr>
      </w:r>
      <w:r w:rsidRPr="00A31D52">
        <w:rPr>
          <w:b w:val="0"/>
          <w:noProof/>
          <w:sz w:val="18"/>
        </w:rPr>
        <w:fldChar w:fldCharType="separate"/>
      </w:r>
      <w:r w:rsidR="001020EA">
        <w:rPr>
          <w:b w:val="0"/>
          <w:noProof/>
          <w:sz w:val="18"/>
        </w:rPr>
        <w:t>261</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_Toc94281466 \h </w:instrText>
      </w:r>
      <w:r w:rsidRPr="00A31D52">
        <w:rPr>
          <w:noProof/>
        </w:rPr>
      </w:r>
      <w:r w:rsidRPr="00A31D52">
        <w:rPr>
          <w:noProof/>
        </w:rPr>
        <w:fldChar w:fldCharType="separate"/>
      </w:r>
      <w:r w:rsidR="001020EA">
        <w:rPr>
          <w:noProof/>
        </w:rPr>
        <w:t>261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A31D52">
        <w:rPr>
          <w:noProof/>
        </w:rPr>
        <w:tab/>
      </w:r>
      <w:r w:rsidRPr="00A31D52">
        <w:rPr>
          <w:noProof/>
        </w:rPr>
        <w:fldChar w:fldCharType="begin"/>
      </w:r>
      <w:r w:rsidRPr="00A31D52">
        <w:rPr>
          <w:noProof/>
        </w:rPr>
        <w:instrText xml:space="preserve"> PAGEREF _Toc94281467 \h </w:instrText>
      </w:r>
      <w:r w:rsidRPr="00A31D52">
        <w:rPr>
          <w:noProof/>
        </w:rPr>
      </w:r>
      <w:r w:rsidRPr="00A31D52">
        <w:rPr>
          <w:noProof/>
        </w:rPr>
        <w:fldChar w:fldCharType="separate"/>
      </w:r>
      <w:r w:rsidR="001020EA">
        <w:rPr>
          <w:noProof/>
        </w:rPr>
        <w:t>261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A31D52">
        <w:rPr>
          <w:noProof/>
        </w:rPr>
        <w:tab/>
      </w:r>
      <w:r w:rsidRPr="00A31D52">
        <w:rPr>
          <w:noProof/>
        </w:rPr>
        <w:fldChar w:fldCharType="begin"/>
      </w:r>
      <w:r w:rsidRPr="00A31D52">
        <w:rPr>
          <w:noProof/>
        </w:rPr>
        <w:instrText xml:space="preserve"> PAGEREF _Toc94281468 \h </w:instrText>
      </w:r>
      <w:r w:rsidRPr="00A31D52">
        <w:rPr>
          <w:noProof/>
        </w:rPr>
      </w:r>
      <w:r w:rsidRPr="00A31D52">
        <w:rPr>
          <w:noProof/>
        </w:rPr>
        <w:fldChar w:fldCharType="separate"/>
      </w:r>
      <w:r w:rsidR="001020EA">
        <w:rPr>
          <w:noProof/>
        </w:rPr>
        <w:t>264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A31D52">
        <w:rPr>
          <w:noProof/>
        </w:rPr>
        <w:tab/>
      </w:r>
      <w:r w:rsidRPr="00A31D52">
        <w:rPr>
          <w:noProof/>
        </w:rPr>
        <w:fldChar w:fldCharType="begin"/>
      </w:r>
      <w:r w:rsidRPr="00A31D52">
        <w:rPr>
          <w:noProof/>
        </w:rPr>
        <w:instrText xml:space="preserve"> PAGEREF _Toc94281469 \h </w:instrText>
      </w:r>
      <w:r w:rsidRPr="00A31D52">
        <w:rPr>
          <w:noProof/>
        </w:rPr>
      </w:r>
      <w:r w:rsidRPr="00A31D52">
        <w:rPr>
          <w:noProof/>
        </w:rPr>
        <w:fldChar w:fldCharType="separate"/>
      </w:r>
      <w:r w:rsidR="001020EA">
        <w:rPr>
          <w:noProof/>
        </w:rPr>
        <w:t>266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A31D52">
        <w:rPr>
          <w:noProof/>
        </w:rPr>
        <w:tab/>
      </w:r>
      <w:r w:rsidRPr="00A31D52">
        <w:rPr>
          <w:noProof/>
        </w:rPr>
        <w:fldChar w:fldCharType="begin"/>
      </w:r>
      <w:r w:rsidRPr="00A31D52">
        <w:rPr>
          <w:noProof/>
        </w:rPr>
        <w:instrText xml:space="preserve"> PAGEREF _Toc94281470 \h </w:instrText>
      </w:r>
      <w:r w:rsidRPr="00A31D52">
        <w:rPr>
          <w:noProof/>
        </w:rPr>
      </w:r>
      <w:r w:rsidRPr="00A31D52">
        <w:rPr>
          <w:noProof/>
        </w:rPr>
        <w:fldChar w:fldCharType="separate"/>
      </w:r>
      <w:r w:rsidR="001020EA">
        <w:rPr>
          <w:noProof/>
        </w:rPr>
        <w:t>272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A31D52">
        <w:rPr>
          <w:noProof/>
        </w:rPr>
        <w:tab/>
      </w:r>
      <w:r w:rsidRPr="00A31D52">
        <w:rPr>
          <w:noProof/>
        </w:rPr>
        <w:fldChar w:fldCharType="begin"/>
      </w:r>
      <w:r w:rsidRPr="00A31D52">
        <w:rPr>
          <w:noProof/>
        </w:rPr>
        <w:instrText xml:space="preserve"> PAGEREF _Toc94281471 \h </w:instrText>
      </w:r>
      <w:r w:rsidRPr="00A31D52">
        <w:rPr>
          <w:noProof/>
        </w:rPr>
      </w:r>
      <w:r w:rsidRPr="00A31D52">
        <w:rPr>
          <w:noProof/>
        </w:rPr>
        <w:fldChar w:fldCharType="separate"/>
      </w:r>
      <w:r w:rsidR="001020EA">
        <w:rPr>
          <w:noProof/>
        </w:rPr>
        <w:t>273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A31D52">
        <w:rPr>
          <w:noProof/>
        </w:rPr>
        <w:tab/>
      </w:r>
      <w:r w:rsidRPr="00A31D52">
        <w:rPr>
          <w:noProof/>
        </w:rPr>
        <w:fldChar w:fldCharType="begin"/>
      </w:r>
      <w:r w:rsidRPr="00A31D52">
        <w:rPr>
          <w:noProof/>
        </w:rPr>
        <w:instrText xml:space="preserve"> PAGEREF _Toc94281472 \h </w:instrText>
      </w:r>
      <w:r w:rsidRPr="00A31D52">
        <w:rPr>
          <w:noProof/>
        </w:rPr>
      </w:r>
      <w:r w:rsidRPr="00A31D52">
        <w:rPr>
          <w:noProof/>
        </w:rPr>
        <w:fldChar w:fldCharType="separate"/>
      </w:r>
      <w:r w:rsidR="001020EA">
        <w:rPr>
          <w:noProof/>
        </w:rPr>
        <w:t>273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A31D52">
        <w:rPr>
          <w:noProof/>
        </w:rPr>
        <w:tab/>
      </w:r>
      <w:r w:rsidRPr="00A31D52">
        <w:rPr>
          <w:noProof/>
        </w:rPr>
        <w:fldChar w:fldCharType="begin"/>
      </w:r>
      <w:r w:rsidRPr="00A31D52">
        <w:rPr>
          <w:noProof/>
        </w:rPr>
        <w:instrText xml:space="preserve"> PAGEREF _Toc94281473 \h </w:instrText>
      </w:r>
      <w:r w:rsidRPr="00A31D52">
        <w:rPr>
          <w:noProof/>
        </w:rPr>
      </w:r>
      <w:r w:rsidRPr="00A31D52">
        <w:rPr>
          <w:noProof/>
        </w:rPr>
        <w:fldChar w:fldCharType="separate"/>
      </w:r>
      <w:r w:rsidR="001020EA">
        <w:rPr>
          <w:noProof/>
        </w:rPr>
        <w:t>274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A31D52">
        <w:rPr>
          <w:noProof/>
        </w:rPr>
        <w:tab/>
      </w:r>
      <w:r w:rsidRPr="00A31D52">
        <w:rPr>
          <w:noProof/>
        </w:rPr>
        <w:fldChar w:fldCharType="begin"/>
      </w:r>
      <w:r w:rsidRPr="00A31D52">
        <w:rPr>
          <w:noProof/>
        </w:rPr>
        <w:instrText xml:space="preserve"> PAGEREF _Toc94281474 \h </w:instrText>
      </w:r>
      <w:r w:rsidRPr="00A31D52">
        <w:rPr>
          <w:noProof/>
        </w:rPr>
      </w:r>
      <w:r w:rsidRPr="00A31D52">
        <w:rPr>
          <w:noProof/>
        </w:rPr>
        <w:fldChar w:fldCharType="separate"/>
      </w:r>
      <w:r w:rsidR="001020EA">
        <w:rPr>
          <w:noProof/>
        </w:rPr>
        <w:t>274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A31D52">
        <w:rPr>
          <w:noProof/>
        </w:rPr>
        <w:tab/>
      </w:r>
      <w:r w:rsidRPr="00A31D52">
        <w:rPr>
          <w:noProof/>
        </w:rPr>
        <w:fldChar w:fldCharType="begin"/>
      </w:r>
      <w:r w:rsidRPr="00A31D52">
        <w:rPr>
          <w:noProof/>
        </w:rPr>
        <w:instrText xml:space="preserve"> PAGEREF _Toc94281475 \h </w:instrText>
      </w:r>
      <w:r w:rsidRPr="00A31D52">
        <w:rPr>
          <w:noProof/>
        </w:rPr>
      </w:r>
      <w:r w:rsidRPr="00A31D52">
        <w:rPr>
          <w:noProof/>
        </w:rPr>
        <w:fldChar w:fldCharType="separate"/>
      </w:r>
      <w:r w:rsidR="001020EA">
        <w:rPr>
          <w:noProof/>
        </w:rPr>
        <w:t>275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A31D52">
        <w:rPr>
          <w:noProof/>
        </w:rPr>
        <w:tab/>
      </w:r>
      <w:r w:rsidRPr="00A31D52">
        <w:rPr>
          <w:noProof/>
        </w:rPr>
        <w:fldChar w:fldCharType="begin"/>
      </w:r>
      <w:r w:rsidRPr="00A31D52">
        <w:rPr>
          <w:noProof/>
        </w:rPr>
        <w:instrText xml:space="preserve"> PAGEREF _Toc94281476 \h </w:instrText>
      </w:r>
      <w:r w:rsidRPr="00A31D52">
        <w:rPr>
          <w:noProof/>
        </w:rPr>
      </w:r>
      <w:r w:rsidRPr="00A31D52">
        <w:rPr>
          <w:noProof/>
        </w:rPr>
        <w:fldChar w:fldCharType="separate"/>
      </w:r>
      <w:r w:rsidR="001020EA">
        <w:rPr>
          <w:noProof/>
        </w:rPr>
        <w:t>275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A31D52">
        <w:rPr>
          <w:noProof/>
        </w:rPr>
        <w:tab/>
      </w:r>
      <w:r w:rsidRPr="00A31D52">
        <w:rPr>
          <w:noProof/>
        </w:rPr>
        <w:fldChar w:fldCharType="begin"/>
      </w:r>
      <w:r w:rsidRPr="00A31D52">
        <w:rPr>
          <w:noProof/>
        </w:rPr>
        <w:instrText xml:space="preserve"> PAGEREF _Toc94281477 \h </w:instrText>
      </w:r>
      <w:r w:rsidRPr="00A31D52">
        <w:rPr>
          <w:noProof/>
        </w:rPr>
      </w:r>
      <w:r w:rsidRPr="00A31D52">
        <w:rPr>
          <w:noProof/>
        </w:rPr>
        <w:fldChar w:fldCharType="separate"/>
      </w:r>
      <w:r w:rsidR="001020EA">
        <w:rPr>
          <w:noProof/>
        </w:rPr>
        <w:t>277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A31D52">
        <w:rPr>
          <w:noProof/>
        </w:rPr>
        <w:tab/>
      </w:r>
      <w:r w:rsidRPr="00A31D52">
        <w:rPr>
          <w:noProof/>
        </w:rPr>
        <w:fldChar w:fldCharType="begin"/>
      </w:r>
      <w:r w:rsidRPr="00A31D52">
        <w:rPr>
          <w:noProof/>
        </w:rPr>
        <w:instrText xml:space="preserve"> PAGEREF _Toc94281478 \h </w:instrText>
      </w:r>
      <w:r w:rsidRPr="00A31D52">
        <w:rPr>
          <w:noProof/>
        </w:rPr>
      </w:r>
      <w:r w:rsidRPr="00A31D52">
        <w:rPr>
          <w:noProof/>
        </w:rPr>
        <w:fldChar w:fldCharType="separate"/>
      </w:r>
      <w:r w:rsidR="001020EA">
        <w:rPr>
          <w:noProof/>
        </w:rPr>
        <w:t>278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A31D52">
        <w:rPr>
          <w:noProof/>
        </w:rPr>
        <w:tab/>
      </w:r>
      <w:r w:rsidRPr="00A31D52">
        <w:rPr>
          <w:noProof/>
        </w:rPr>
        <w:fldChar w:fldCharType="begin"/>
      </w:r>
      <w:r w:rsidRPr="00A31D52">
        <w:rPr>
          <w:noProof/>
        </w:rPr>
        <w:instrText xml:space="preserve"> PAGEREF _Toc94281479 \h </w:instrText>
      </w:r>
      <w:r w:rsidRPr="00A31D52">
        <w:rPr>
          <w:noProof/>
        </w:rPr>
      </w:r>
      <w:r w:rsidRPr="00A31D52">
        <w:rPr>
          <w:noProof/>
        </w:rPr>
        <w:fldChar w:fldCharType="separate"/>
      </w:r>
      <w:r w:rsidR="001020EA">
        <w:rPr>
          <w:noProof/>
        </w:rPr>
        <w:t>278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A31D52">
        <w:rPr>
          <w:noProof/>
        </w:rPr>
        <w:tab/>
      </w:r>
      <w:r w:rsidRPr="00A31D52">
        <w:rPr>
          <w:noProof/>
        </w:rPr>
        <w:fldChar w:fldCharType="begin"/>
      </w:r>
      <w:r w:rsidRPr="00A31D52">
        <w:rPr>
          <w:noProof/>
        </w:rPr>
        <w:instrText xml:space="preserve"> PAGEREF _Toc94281480 \h </w:instrText>
      </w:r>
      <w:r w:rsidRPr="00A31D52">
        <w:rPr>
          <w:noProof/>
        </w:rPr>
      </w:r>
      <w:r w:rsidRPr="00A31D52">
        <w:rPr>
          <w:noProof/>
        </w:rPr>
        <w:fldChar w:fldCharType="separate"/>
      </w:r>
      <w:r w:rsidR="001020EA">
        <w:rPr>
          <w:noProof/>
        </w:rPr>
        <w:t>278</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78—Insurance</w:t>
      </w:r>
      <w:r w:rsidRPr="00A31D52">
        <w:rPr>
          <w:b w:val="0"/>
          <w:noProof/>
          <w:sz w:val="18"/>
        </w:rPr>
        <w:tab/>
      </w:r>
      <w:r w:rsidRPr="00A31D52">
        <w:rPr>
          <w:b w:val="0"/>
          <w:noProof/>
          <w:sz w:val="18"/>
        </w:rPr>
        <w:fldChar w:fldCharType="begin"/>
      </w:r>
      <w:r w:rsidRPr="00A31D52">
        <w:rPr>
          <w:b w:val="0"/>
          <w:noProof/>
          <w:sz w:val="18"/>
        </w:rPr>
        <w:instrText xml:space="preserve"> PAGEREF _Toc94281481 \h </w:instrText>
      </w:r>
      <w:r w:rsidRPr="00A31D52">
        <w:rPr>
          <w:b w:val="0"/>
          <w:noProof/>
          <w:sz w:val="18"/>
        </w:rPr>
      </w:r>
      <w:r w:rsidRPr="00A31D52">
        <w:rPr>
          <w:b w:val="0"/>
          <w:noProof/>
          <w:sz w:val="18"/>
        </w:rPr>
        <w:fldChar w:fldCharType="separate"/>
      </w:r>
      <w:r w:rsidR="001020EA">
        <w:rPr>
          <w:b w:val="0"/>
          <w:noProof/>
          <w:sz w:val="18"/>
        </w:rPr>
        <w:t>279</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_Toc94281482 \h </w:instrText>
      </w:r>
      <w:r w:rsidRPr="00A31D52">
        <w:rPr>
          <w:noProof/>
        </w:rPr>
      </w:r>
      <w:r w:rsidRPr="00A31D52">
        <w:rPr>
          <w:noProof/>
        </w:rPr>
        <w:fldChar w:fldCharType="separate"/>
      </w:r>
      <w:r w:rsidR="001020EA">
        <w:rPr>
          <w:noProof/>
        </w:rPr>
        <w:t>279</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A31D52">
        <w:rPr>
          <w:b w:val="0"/>
          <w:noProof/>
          <w:sz w:val="18"/>
        </w:rPr>
        <w:tab/>
      </w:r>
      <w:r w:rsidRPr="00A31D52">
        <w:rPr>
          <w:b w:val="0"/>
          <w:noProof/>
          <w:sz w:val="18"/>
        </w:rPr>
        <w:fldChar w:fldCharType="begin"/>
      </w:r>
      <w:r w:rsidRPr="00A31D52">
        <w:rPr>
          <w:b w:val="0"/>
          <w:noProof/>
          <w:sz w:val="18"/>
        </w:rPr>
        <w:instrText xml:space="preserve"> PAGEREF _Toc94281483 \h </w:instrText>
      </w:r>
      <w:r w:rsidRPr="00A31D52">
        <w:rPr>
          <w:b w:val="0"/>
          <w:noProof/>
          <w:sz w:val="18"/>
        </w:rPr>
      </w:r>
      <w:r w:rsidRPr="00A31D52">
        <w:rPr>
          <w:b w:val="0"/>
          <w:noProof/>
          <w:sz w:val="18"/>
        </w:rPr>
        <w:fldChar w:fldCharType="separate"/>
      </w:r>
      <w:r w:rsidR="001020EA">
        <w:rPr>
          <w:b w:val="0"/>
          <w:noProof/>
          <w:sz w:val="18"/>
        </w:rPr>
        <w:t>279</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A31D52">
        <w:rPr>
          <w:noProof/>
        </w:rPr>
        <w:tab/>
      </w:r>
      <w:r w:rsidRPr="00A31D52">
        <w:rPr>
          <w:noProof/>
        </w:rPr>
        <w:fldChar w:fldCharType="begin"/>
      </w:r>
      <w:r w:rsidRPr="00A31D52">
        <w:rPr>
          <w:noProof/>
        </w:rPr>
        <w:instrText xml:space="preserve"> PAGEREF _Toc94281484 \h </w:instrText>
      </w:r>
      <w:r w:rsidRPr="00A31D52">
        <w:rPr>
          <w:noProof/>
        </w:rPr>
      </w:r>
      <w:r w:rsidRPr="00A31D52">
        <w:rPr>
          <w:noProof/>
        </w:rPr>
        <w:fldChar w:fldCharType="separate"/>
      </w:r>
      <w:r w:rsidR="001020EA">
        <w:rPr>
          <w:noProof/>
        </w:rPr>
        <w:t>279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A31D52">
        <w:rPr>
          <w:noProof/>
        </w:rPr>
        <w:tab/>
      </w:r>
      <w:r w:rsidRPr="00A31D52">
        <w:rPr>
          <w:noProof/>
        </w:rPr>
        <w:fldChar w:fldCharType="begin"/>
      </w:r>
      <w:r w:rsidRPr="00A31D52">
        <w:rPr>
          <w:noProof/>
        </w:rPr>
        <w:instrText xml:space="preserve"> PAGEREF _Toc94281485 \h </w:instrText>
      </w:r>
      <w:r w:rsidRPr="00A31D52">
        <w:rPr>
          <w:noProof/>
        </w:rPr>
      </w:r>
      <w:r w:rsidRPr="00A31D52">
        <w:rPr>
          <w:noProof/>
        </w:rPr>
        <w:fldChar w:fldCharType="separate"/>
      </w:r>
      <w:r w:rsidR="001020EA">
        <w:rPr>
          <w:noProof/>
        </w:rPr>
        <w:t>280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A31D52">
        <w:rPr>
          <w:noProof/>
        </w:rPr>
        <w:tab/>
      </w:r>
      <w:r w:rsidRPr="00A31D52">
        <w:rPr>
          <w:noProof/>
        </w:rPr>
        <w:fldChar w:fldCharType="begin"/>
      </w:r>
      <w:r w:rsidRPr="00A31D52">
        <w:rPr>
          <w:noProof/>
        </w:rPr>
        <w:instrText xml:space="preserve"> PAGEREF _Toc94281486 \h </w:instrText>
      </w:r>
      <w:r w:rsidRPr="00A31D52">
        <w:rPr>
          <w:noProof/>
        </w:rPr>
      </w:r>
      <w:r w:rsidRPr="00A31D52">
        <w:rPr>
          <w:noProof/>
        </w:rPr>
        <w:fldChar w:fldCharType="separate"/>
      </w:r>
      <w:r w:rsidR="001020EA">
        <w:rPr>
          <w:noProof/>
        </w:rPr>
        <w:t>281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A31D52">
        <w:rPr>
          <w:noProof/>
        </w:rPr>
        <w:tab/>
      </w:r>
      <w:r w:rsidRPr="00A31D52">
        <w:rPr>
          <w:noProof/>
        </w:rPr>
        <w:fldChar w:fldCharType="begin"/>
      </w:r>
      <w:r w:rsidRPr="00A31D52">
        <w:rPr>
          <w:noProof/>
        </w:rPr>
        <w:instrText xml:space="preserve"> PAGEREF _Toc94281487 \h </w:instrText>
      </w:r>
      <w:r w:rsidRPr="00A31D52">
        <w:rPr>
          <w:noProof/>
        </w:rPr>
      </w:r>
      <w:r w:rsidRPr="00A31D52">
        <w:rPr>
          <w:noProof/>
        </w:rPr>
        <w:fldChar w:fldCharType="separate"/>
      </w:r>
      <w:r w:rsidR="001020EA">
        <w:rPr>
          <w:noProof/>
        </w:rPr>
        <w:t>282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A31D52">
        <w:rPr>
          <w:noProof/>
        </w:rPr>
        <w:tab/>
      </w:r>
      <w:r w:rsidRPr="00A31D52">
        <w:rPr>
          <w:noProof/>
        </w:rPr>
        <w:fldChar w:fldCharType="begin"/>
      </w:r>
      <w:r w:rsidRPr="00A31D52">
        <w:rPr>
          <w:noProof/>
        </w:rPr>
        <w:instrText xml:space="preserve"> PAGEREF _Toc94281488 \h </w:instrText>
      </w:r>
      <w:r w:rsidRPr="00A31D52">
        <w:rPr>
          <w:noProof/>
        </w:rPr>
      </w:r>
      <w:r w:rsidRPr="00A31D52">
        <w:rPr>
          <w:noProof/>
        </w:rPr>
        <w:fldChar w:fldCharType="separate"/>
      </w:r>
      <w:r w:rsidR="001020EA">
        <w:rPr>
          <w:noProof/>
        </w:rPr>
        <w:t>283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A31D52">
        <w:rPr>
          <w:noProof/>
        </w:rPr>
        <w:tab/>
      </w:r>
      <w:r w:rsidRPr="00A31D52">
        <w:rPr>
          <w:noProof/>
        </w:rPr>
        <w:fldChar w:fldCharType="begin"/>
      </w:r>
      <w:r w:rsidRPr="00A31D52">
        <w:rPr>
          <w:noProof/>
        </w:rPr>
        <w:instrText xml:space="preserve"> PAGEREF _Toc94281489 \h </w:instrText>
      </w:r>
      <w:r w:rsidRPr="00A31D52">
        <w:rPr>
          <w:noProof/>
        </w:rPr>
      </w:r>
      <w:r w:rsidRPr="00A31D52">
        <w:rPr>
          <w:noProof/>
        </w:rPr>
        <w:fldChar w:fldCharType="separate"/>
      </w:r>
      <w:r w:rsidR="001020EA">
        <w:rPr>
          <w:noProof/>
        </w:rPr>
        <w:t>284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A31D52">
        <w:rPr>
          <w:noProof/>
        </w:rPr>
        <w:tab/>
      </w:r>
      <w:r w:rsidRPr="00A31D52">
        <w:rPr>
          <w:noProof/>
        </w:rPr>
        <w:fldChar w:fldCharType="begin"/>
      </w:r>
      <w:r w:rsidRPr="00A31D52">
        <w:rPr>
          <w:noProof/>
        </w:rPr>
        <w:instrText xml:space="preserve"> PAGEREF _Toc94281490 \h </w:instrText>
      </w:r>
      <w:r w:rsidRPr="00A31D52">
        <w:rPr>
          <w:noProof/>
        </w:rPr>
      </w:r>
      <w:r w:rsidRPr="00A31D52">
        <w:rPr>
          <w:noProof/>
        </w:rPr>
        <w:fldChar w:fldCharType="separate"/>
      </w:r>
      <w:r w:rsidR="001020EA">
        <w:rPr>
          <w:noProof/>
        </w:rPr>
        <w:t>284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A31D52">
        <w:rPr>
          <w:noProof/>
        </w:rPr>
        <w:tab/>
      </w:r>
      <w:r w:rsidRPr="00A31D52">
        <w:rPr>
          <w:noProof/>
        </w:rPr>
        <w:fldChar w:fldCharType="begin"/>
      </w:r>
      <w:r w:rsidRPr="00A31D52">
        <w:rPr>
          <w:noProof/>
        </w:rPr>
        <w:instrText xml:space="preserve"> PAGEREF _Toc94281491 \h </w:instrText>
      </w:r>
      <w:r w:rsidRPr="00A31D52">
        <w:rPr>
          <w:noProof/>
        </w:rPr>
      </w:r>
      <w:r w:rsidRPr="00A31D52">
        <w:rPr>
          <w:noProof/>
        </w:rPr>
        <w:fldChar w:fldCharType="separate"/>
      </w:r>
      <w:r w:rsidR="001020EA">
        <w:rPr>
          <w:noProof/>
        </w:rPr>
        <w:t>284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A31D52">
        <w:rPr>
          <w:noProof/>
        </w:rPr>
        <w:tab/>
      </w:r>
      <w:r w:rsidRPr="00A31D52">
        <w:rPr>
          <w:noProof/>
        </w:rPr>
        <w:fldChar w:fldCharType="begin"/>
      </w:r>
      <w:r w:rsidRPr="00A31D52">
        <w:rPr>
          <w:noProof/>
        </w:rPr>
        <w:instrText xml:space="preserve"> PAGEREF _Toc94281492 \h </w:instrText>
      </w:r>
      <w:r w:rsidRPr="00A31D52">
        <w:rPr>
          <w:noProof/>
        </w:rPr>
      </w:r>
      <w:r w:rsidRPr="00A31D52">
        <w:rPr>
          <w:noProof/>
        </w:rPr>
        <w:fldChar w:fldCharType="separate"/>
      </w:r>
      <w:r w:rsidR="001020EA">
        <w:rPr>
          <w:noProof/>
        </w:rPr>
        <w:t>285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A31D52">
        <w:rPr>
          <w:noProof/>
        </w:rPr>
        <w:tab/>
      </w:r>
      <w:r w:rsidRPr="00A31D52">
        <w:rPr>
          <w:noProof/>
        </w:rPr>
        <w:fldChar w:fldCharType="begin"/>
      </w:r>
      <w:r w:rsidRPr="00A31D52">
        <w:rPr>
          <w:noProof/>
        </w:rPr>
        <w:instrText xml:space="preserve"> PAGEREF _Toc94281493 \h </w:instrText>
      </w:r>
      <w:r w:rsidRPr="00A31D52">
        <w:rPr>
          <w:noProof/>
        </w:rPr>
      </w:r>
      <w:r w:rsidRPr="00A31D52">
        <w:rPr>
          <w:noProof/>
        </w:rPr>
        <w:fldChar w:fldCharType="separate"/>
      </w:r>
      <w:r w:rsidR="001020EA">
        <w:rPr>
          <w:noProof/>
        </w:rPr>
        <w:t>285</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A31D52">
        <w:rPr>
          <w:b w:val="0"/>
          <w:noProof/>
          <w:sz w:val="18"/>
        </w:rPr>
        <w:tab/>
      </w:r>
      <w:r w:rsidRPr="00A31D52">
        <w:rPr>
          <w:b w:val="0"/>
          <w:noProof/>
          <w:sz w:val="18"/>
        </w:rPr>
        <w:fldChar w:fldCharType="begin"/>
      </w:r>
      <w:r w:rsidRPr="00A31D52">
        <w:rPr>
          <w:b w:val="0"/>
          <w:noProof/>
          <w:sz w:val="18"/>
        </w:rPr>
        <w:instrText xml:space="preserve"> PAGEREF _Toc94281494 \h </w:instrText>
      </w:r>
      <w:r w:rsidRPr="00A31D52">
        <w:rPr>
          <w:b w:val="0"/>
          <w:noProof/>
          <w:sz w:val="18"/>
        </w:rPr>
      </w:r>
      <w:r w:rsidRPr="00A31D52">
        <w:rPr>
          <w:b w:val="0"/>
          <w:noProof/>
          <w:sz w:val="18"/>
        </w:rPr>
        <w:fldChar w:fldCharType="separate"/>
      </w:r>
      <w:r w:rsidR="001020EA">
        <w:rPr>
          <w:b w:val="0"/>
          <w:noProof/>
          <w:sz w:val="18"/>
        </w:rPr>
        <w:t>286</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A31D52">
        <w:rPr>
          <w:noProof/>
        </w:rPr>
        <w:tab/>
      </w:r>
      <w:r w:rsidRPr="00A31D52">
        <w:rPr>
          <w:noProof/>
        </w:rPr>
        <w:fldChar w:fldCharType="begin"/>
      </w:r>
      <w:r w:rsidRPr="00A31D52">
        <w:rPr>
          <w:noProof/>
        </w:rPr>
        <w:instrText xml:space="preserve"> PAGEREF _Toc94281495 \h </w:instrText>
      </w:r>
      <w:r w:rsidRPr="00A31D52">
        <w:rPr>
          <w:noProof/>
        </w:rPr>
      </w:r>
      <w:r w:rsidRPr="00A31D52">
        <w:rPr>
          <w:noProof/>
        </w:rPr>
        <w:fldChar w:fldCharType="separate"/>
      </w:r>
      <w:r w:rsidR="001020EA">
        <w:rPr>
          <w:noProof/>
        </w:rPr>
        <w:t>286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A31D52">
        <w:rPr>
          <w:noProof/>
        </w:rPr>
        <w:tab/>
      </w:r>
      <w:r w:rsidRPr="00A31D52">
        <w:rPr>
          <w:noProof/>
        </w:rPr>
        <w:fldChar w:fldCharType="begin"/>
      </w:r>
      <w:r w:rsidRPr="00A31D52">
        <w:rPr>
          <w:noProof/>
        </w:rPr>
        <w:instrText xml:space="preserve"> PAGEREF _Toc94281496 \h </w:instrText>
      </w:r>
      <w:r w:rsidRPr="00A31D52">
        <w:rPr>
          <w:noProof/>
        </w:rPr>
      </w:r>
      <w:r w:rsidRPr="00A31D52">
        <w:rPr>
          <w:noProof/>
        </w:rPr>
        <w:fldChar w:fldCharType="separate"/>
      </w:r>
      <w:r w:rsidR="001020EA">
        <w:rPr>
          <w:noProof/>
        </w:rPr>
        <w:t>286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A31D52">
        <w:rPr>
          <w:noProof/>
        </w:rPr>
        <w:tab/>
      </w:r>
      <w:r w:rsidRPr="00A31D52">
        <w:rPr>
          <w:noProof/>
        </w:rPr>
        <w:fldChar w:fldCharType="begin"/>
      </w:r>
      <w:r w:rsidRPr="00A31D52">
        <w:rPr>
          <w:noProof/>
        </w:rPr>
        <w:instrText xml:space="preserve"> PAGEREF _Toc94281497 \h </w:instrText>
      </w:r>
      <w:r w:rsidRPr="00A31D52">
        <w:rPr>
          <w:noProof/>
        </w:rPr>
      </w:r>
      <w:r w:rsidRPr="00A31D52">
        <w:rPr>
          <w:noProof/>
        </w:rPr>
        <w:fldChar w:fldCharType="separate"/>
      </w:r>
      <w:r w:rsidR="001020EA">
        <w:rPr>
          <w:noProof/>
        </w:rPr>
        <w:t>287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A31D52">
        <w:rPr>
          <w:noProof/>
        </w:rPr>
        <w:tab/>
      </w:r>
      <w:r w:rsidRPr="00A31D52">
        <w:rPr>
          <w:noProof/>
        </w:rPr>
        <w:fldChar w:fldCharType="begin"/>
      </w:r>
      <w:r w:rsidRPr="00A31D52">
        <w:rPr>
          <w:noProof/>
        </w:rPr>
        <w:instrText xml:space="preserve"> PAGEREF _Toc94281498 \h </w:instrText>
      </w:r>
      <w:r w:rsidRPr="00A31D52">
        <w:rPr>
          <w:noProof/>
        </w:rPr>
      </w:r>
      <w:r w:rsidRPr="00A31D52">
        <w:rPr>
          <w:noProof/>
        </w:rPr>
        <w:fldChar w:fldCharType="separate"/>
      </w:r>
      <w:r w:rsidR="001020EA">
        <w:rPr>
          <w:noProof/>
        </w:rPr>
        <w:t>288</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A31D52">
        <w:rPr>
          <w:b w:val="0"/>
          <w:noProof/>
          <w:sz w:val="18"/>
        </w:rPr>
        <w:tab/>
      </w:r>
      <w:r w:rsidRPr="00A31D52">
        <w:rPr>
          <w:b w:val="0"/>
          <w:noProof/>
          <w:sz w:val="18"/>
        </w:rPr>
        <w:fldChar w:fldCharType="begin"/>
      </w:r>
      <w:r w:rsidRPr="00A31D52">
        <w:rPr>
          <w:b w:val="0"/>
          <w:noProof/>
          <w:sz w:val="18"/>
        </w:rPr>
        <w:instrText xml:space="preserve"> PAGEREF _Toc94281499 \h </w:instrText>
      </w:r>
      <w:r w:rsidRPr="00A31D52">
        <w:rPr>
          <w:b w:val="0"/>
          <w:noProof/>
          <w:sz w:val="18"/>
        </w:rPr>
      </w:r>
      <w:r w:rsidRPr="00A31D52">
        <w:rPr>
          <w:b w:val="0"/>
          <w:noProof/>
          <w:sz w:val="18"/>
        </w:rPr>
        <w:fldChar w:fldCharType="separate"/>
      </w:r>
      <w:r w:rsidR="001020EA">
        <w:rPr>
          <w:b w:val="0"/>
          <w:noProof/>
          <w:sz w:val="18"/>
        </w:rPr>
        <w:t>288</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A31D52">
        <w:rPr>
          <w:noProof/>
        </w:rPr>
        <w:tab/>
      </w:r>
      <w:r w:rsidRPr="00A31D52">
        <w:rPr>
          <w:noProof/>
        </w:rPr>
        <w:fldChar w:fldCharType="begin"/>
      </w:r>
      <w:r w:rsidRPr="00A31D52">
        <w:rPr>
          <w:noProof/>
        </w:rPr>
        <w:instrText xml:space="preserve"> PAGEREF _Toc94281500 \h </w:instrText>
      </w:r>
      <w:r w:rsidRPr="00A31D52">
        <w:rPr>
          <w:noProof/>
        </w:rPr>
      </w:r>
      <w:r w:rsidRPr="00A31D52">
        <w:rPr>
          <w:noProof/>
        </w:rPr>
        <w:fldChar w:fldCharType="separate"/>
      </w:r>
      <w:r w:rsidR="001020EA">
        <w:rPr>
          <w:noProof/>
        </w:rPr>
        <w:t>288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A31D52">
        <w:rPr>
          <w:noProof/>
        </w:rPr>
        <w:tab/>
      </w:r>
      <w:r w:rsidRPr="00A31D52">
        <w:rPr>
          <w:noProof/>
        </w:rPr>
        <w:fldChar w:fldCharType="begin"/>
      </w:r>
      <w:r w:rsidRPr="00A31D52">
        <w:rPr>
          <w:noProof/>
        </w:rPr>
        <w:instrText xml:space="preserve"> PAGEREF _Toc94281501 \h </w:instrText>
      </w:r>
      <w:r w:rsidRPr="00A31D52">
        <w:rPr>
          <w:noProof/>
        </w:rPr>
      </w:r>
      <w:r w:rsidRPr="00A31D52">
        <w:rPr>
          <w:noProof/>
        </w:rPr>
        <w:fldChar w:fldCharType="separate"/>
      </w:r>
      <w:r w:rsidR="001020EA">
        <w:rPr>
          <w:noProof/>
        </w:rPr>
        <w:t>289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A31D52">
        <w:rPr>
          <w:noProof/>
        </w:rPr>
        <w:tab/>
      </w:r>
      <w:r w:rsidRPr="00A31D52">
        <w:rPr>
          <w:noProof/>
        </w:rPr>
        <w:fldChar w:fldCharType="begin"/>
      </w:r>
      <w:r w:rsidRPr="00A31D52">
        <w:rPr>
          <w:noProof/>
        </w:rPr>
        <w:instrText xml:space="preserve"> PAGEREF _Toc94281502 \h </w:instrText>
      </w:r>
      <w:r w:rsidRPr="00A31D52">
        <w:rPr>
          <w:noProof/>
        </w:rPr>
      </w:r>
      <w:r w:rsidRPr="00A31D52">
        <w:rPr>
          <w:noProof/>
        </w:rPr>
        <w:fldChar w:fldCharType="separate"/>
      </w:r>
      <w:r w:rsidR="001020EA">
        <w:rPr>
          <w:noProof/>
        </w:rPr>
        <w:t>289</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A31D52">
        <w:rPr>
          <w:b w:val="0"/>
          <w:noProof/>
          <w:sz w:val="18"/>
        </w:rPr>
        <w:tab/>
      </w:r>
      <w:r w:rsidRPr="00A31D52">
        <w:rPr>
          <w:b w:val="0"/>
          <w:noProof/>
          <w:sz w:val="18"/>
        </w:rPr>
        <w:fldChar w:fldCharType="begin"/>
      </w:r>
      <w:r w:rsidRPr="00A31D52">
        <w:rPr>
          <w:b w:val="0"/>
          <w:noProof/>
          <w:sz w:val="18"/>
        </w:rPr>
        <w:instrText xml:space="preserve"> PAGEREF _Toc94281503 \h </w:instrText>
      </w:r>
      <w:r w:rsidRPr="00A31D52">
        <w:rPr>
          <w:b w:val="0"/>
          <w:noProof/>
          <w:sz w:val="18"/>
        </w:rPr>
      </w:r>
      <w:r w:rsidRPr="00A31D52">
        <w:rPr>
          <w:b w:val="0"/>
          <w:noProof/>
          <w:sz w:val="18"/>
        </w:rPr>
        <w:fldChar w:fldCharType="separate"/>
      </w:r>
      <w:r w:rsidR="001020EA">
        <w:rPr>
          <w:b w:val="0"/>
          <w:noProof/>
          <w:sz w:val="18"/>
        </w:rPr>
        <w:t>290</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A31D52">
        <w:rPr>
          <w:noProof/>
        </w:rPr>
        <w:tab/>
      </w:r>
      <w:r w:rsidRPr="00A31D52">
        <w:rPr>
          <w:noProof/>
        </w:rPr>
        <w:fldChar w:fldCharType="begin"/>
      </w:r>
      <w:r w:rsidRPr="00A31D52">
        <w:rPr>
          <w:noProof/>
        </w:rPr>
        <w:instrText xml:space="preserve"> PAGEREF _Toc94281504 \h </w:instrText>
      </w:r>
      <w:r w:rsidRPr="00A31D52">
        <w:rPr>
          <w:noProof/>
        </w:rPr>
      </w:r>
      <w:r w:rsidRPr="00A31D52">
        <w:rPr>
          <w:noProof/>
        </w:rPr>
        <w:fldChar w:fldCharType="separate"/>
      </w:r>
      <w:r w:rsidR="001020EA">
        <w:rPr>
          <w:noProof/>
        </w:rPr>
        <w:t>290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A31D52">
        <w:rPr>
          <w:noProof/>
        </w:rPr>
        <w:tab/>
      </w:r>
      <w:r w:rsidRPr="00A31D52">
        <w:rPr>
          <w:noProof/>
        </w:rPr>
        <w:fldChar w:fldCharType="begin"/>
      </w:r>
      <w:r w:rsidRPr="00A31D52">
        <w:rPr>
          <w:noProof/>
        </w:rPr>
        <w:instrText xml:space="preserve"> PAGEREF _Toc94281505 \h </w:instrText>
      </w:r>
      <w:r w:rsidRPr="00A31D52">
        <w:rPr>
          <w:noProof/>
        </w:rPr>
      </w:r>
      <w:r w:rsidRPr="00A31D52">
        <w:rPr>
          <w:noProof/>
        </w:rPr>
        <w:fldChar w:fldCharType="separate"/>
      </w:r>
      <w:r w:rsidR="001020EA">
        <w:rPr>
          <w:noProof/>
        </w:rPr>
        <w:t>290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A31D52">
        <w:rPr>
          <w:noProof/>
        </w:rPr>
        <w:tab/>
      </w:r>
      <w:r w:rsidRPr="00A31D52">
        <w:rPr>
          <w:noProof/>
        </w:rPr>
        <w:fldChar w:fldCharType="begin"/>
      </w:r>
      <w:r w:rsidRPr="00A31D52">
        <w:rPr>
          <w:noProof/>
        </w:rPr>
        <w:instrText xml:space="preserve"> PAGEREF _Toc94281506 \h </w:instrText>
      </w:r>
      <w:r w:rsidRPr="00A31D52">
        <w:rPr>
          <w:noProof/>
        </w:rPr>
      </w:r>
      <w:r w:rsidRPr="00A31D52">
        <w:rPr>
          <w:noProof/>
        </w:rPr>
        <w:fldChar w:fldCharType="separate"/>
      </w:r>
      <w:r w:rsidR="001020EA">
        <w:rPr>
          <w:noProof/>
        </w:rPr>
        <w:t>291</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A31D52">
        <w:rPr>
          <w:b w:val="0"/>
          <w:noProof/>
          <w:sz w:val="18"/>
        </w:rPr>
        <w:tab/>
      </w:r>
      <w:r w:rsidRPr="00A31D52">
        <w:rPr>
          <w:b w:val="0"/>
          <w:noProof/>
          <w:sz w:val="18"/>
        </w:rPr>
        <w:fldChar w:fldCharType="begin"/>
      </w:r>
      <w:r w:rsidRPr="00A31D52">
        <w:rPr>
          <w:b w:val="0"/>
          <w:noProof/>
          <w:sz w:val="18"/>
        </w:rPr>
        <w:instrText xml:space="preserve"> PAGEREF _Toc94281507 \h </w:instrText>
      </w:r>
      <w:r w:rsidRPr="00A31D52">
        <w:rPr>
          <w:b w:val="0"/>
          <w:noProof/>
          <w:sz w:val="18"/>
        </w:rPr>
      </w:r>
      <w:r w:rsidRPr="00A31D52">
        <w:rPr>
          <w:b w:val="0"/>
          <w:noProof/>
          <w:sz w:val="18"/>
        </w:rPr>
        <w:fldChar w:fldCharType="separate"/>
      </w:r>
      <w:r w:rsidR="001020EA">
        <w:rPr>
          <w:b w:val="0"/>
          <w:noProof/>
          <w:sz w:val="18"/>
        </w:rPr>
        <w:t>291</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A31D52">
        <w:rPr>
          <w:noProof/>
        </w:rPr>
        <w:tab/>
      </w:r>
      <w:r w:rsidRPr="00A31D52">
        <w:rPr>
          <w:noProof/>
        </w:rPr>
        <w:fldChar w:fldCharType="begin"/>
      </w:r>
      <w:r w:rsidRPr="00A31D52">
        <w:rPr>
          <w:noProof/>
        </w:rPr>
        <w:instrText xml:space="preserve"> PAGEREF _Toc94281508 \h </w:instrText>
      </w:r>
      <w:r w:rsidRPr="00A31D52">
        <w:rPr>
          <w:noProof/>
        </w:rPr>
      </w:r>
      <w:r w:rsidRPr="00A31D52">
        <w:rPr>
          <w:noProof/>
        </w:rPr>
        <w:fldChar w:fldCharType="separate"/>
      </w:r>
      <w:r w:rsidR="001020EA">
        <w:rPr>
          <w:noProof/>
        </w:rPr>
        <w:t>291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A31D52">
        <w:rPr>
          <w:noProof/>
        </w:rPr>
        <w:tab/>
      </w:r>
      <w:r w:rsidRPr="00A31D52">
        <w:rPr>
          <w:noProof/>
        </w:rPr>
        <w:fldChar w:fldCharType="begin"/>
      </w:r>
      <w:r w:rsidRPr="00A31D52">
        <w:rPr>
          <w:noProof/>
        </w:rPr>
        <w:instrText xml:space="preserve"> PAGEREF _Toc94281509 \h </w:instrText>
      </w:r>
      <w:r w:rsidRPr="00A31D52">
        <w:rPr>
          <w:noProof/>
        </w:rPr>
      </w:r>
      <w:r w:rsidRPr="00A31D52">
        <w:rPr>
          <w:noProof/>
        </w:rPr>
        <w:fldChar w:fldCharType="separate"/>
      </w:r>
      <w:r w:rsidR="001020EA">
        <w:rPr>
          <w:noProof/>
        </w:rPr>
        <w:t>292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3F33C7">
        <w:rPr>
          <w:i/>
          <w:iCs/>
          <w:noProof/>
        </w:rPr>
        <w:t>statutory compensation scheme</w:t>
      </w:r>
      <w:r w:rsidRPr="00A31D52">
        <w:rPr>
          <w:noProof/>
        </w:rPr>
        <w:tab/>
      </w:r>
      <w:r w:rsidRPr="00A31D52">
        <w:rPr>
          <w:noProof/>
        </w:rPr>
        <w:fldChar w:fldCharType="begin"/>
      </w:r>
      <w:r w:rsidRPr="00A31D52">
        <w:rPr>
          <w:noProof/>
        </w:rPr>
        <w:instrText xml:space="preserve"> PAGEREF _Toc94281510 \h </w:instrText>
      </w:r>
      <w:r w:rsidRPr="00A31D52">
        <w:rPr>
          <w:noProof/>
        </w:rPr>
      </w:r>
      <w:r w:rsidRPr="00A31D52">
        <w:rPr>
          <w:noProof/>
        </w:rPr>
        <w:fldChar w:fldCharType="separate"/>
      </w:r>
      <w:r w:rsidR="001020EA">
        <w:rPr>
          <w:noProof/>
        </w:rPr>
        <w:t>293</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A31D52">
        <w:rPr>
          <w:b w:val="0"/>
          <w:noProof/>
          <w:sz w:val="18"/>
        </w:rPr>
        <w:tab/>
      </w:r>
      <w:r w:rsidRPr="00A31D52">
        <w:rPr>
          <w:b w:val="0"/>
          <w:noProof/>
          <w:sz w:val="18"/>
        </w:rPr>
        <w:fldChar w:fldCharType="begin"/>
      </w:r>
      <w:r w:rsidRPr="00A31D52">
        <w:rPr>
          <w:b w:val="0"/>
          <w:noProof/>
          <w:sz w:val="18"/>
        </w:rPr>
        <w:instrText xml:space="preserve"> PAGEREF _Toc94281511 \h </w:instrText>
      </w:r>
      <w:r w:rsidRPr="00A31D52">
        <w:rPr>
          <w:b w:val="0"/>
          <w:noProof/>
          <w:sz w:val="18"/>
        </w:rPr>
      </w:r>
      <w:r w:rsidRPr="00A31D52">
        <w:rPr>
          <w:b w:val="0"/>
          <w:noProof/>
          <w:sz w:val="18"/>
        </w:rPr>
        <w:fldChar w:fldCharType="separate"/>
      </w:r>
      <w:r w:rsidR="001020EA">
        <w:rPr>
          <w:b w:val="0"/>
          <w:noProof/>
          <w:sz w:val="18"/>
        </w:rPr>
        <w:t>293</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A31D52">
        <w:rPr>
          <w:noProof/>
        </w:rPr>
        <w:tab/>
      </w:r>
      <w:r w:rsidRPr="00A31D52">
        <w:rPr>
          <w:noProof/>
        </w:rPr>
        <w:fldChar w:fldCharType="begin"/>
      </w:r>
      <w:r w:rsidRPr="00A31D52">
        <w:rPr>
          <w:noProof/>
        </w:rPr>
        <w:instrText xml:space="preserve"> PAGEREF _Toc94281512 \h </w:instrText>
      </w:r>
      <w:r w:rsidRPr="00A31D52">
        <w:rPr>
          <w:noProof/>
        </w:rPr>
      </w:r>
      <w:r w:rsidRPr="00A31D52">
        <w:rPr>
          <w:noProof/>
        </w:rPr>
        <w:fldChar w:fldCharType="separate"/>
      </w:r>
      <w:r w:rsidR="001020EA">
        <w:rPr>
          <w:noProof/>
        </w:rPr>
        <w:t>293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A31D52">
        <w:rPr>
          <w:noProof/>
        </w:rPr>
        <w:tab/>
      </w:r>
      <w:r w:rsidRPr="00A31D52">
        <w:rPr>
          <w:noProof/>
        </w:rPr>
        <w:fldChar w:fldCharType="begin"/>
      </w:r>
      <w:r w:rsidRPr="00A31D52">
        <w:rPr>
          <w:noProof/>
        </w:rPr>
        <w:instrText xml:space="preserve"> PAGEREF _Toc94281513 \h </w:instrText>
      </w:r>
      <w:r w:rsidRPr="00A31D52">
        <w:rPr>
          <w:noProof/>
        </w:rPr>
      </w:r>
      <w:r w:rsidRPr="00A31D52">
        <w:rPr>
          <w:noProof/>
        </w:rPr>
        <w:fldChar w:fldCharType="separate"/>
      </w:r>
      <w:r w:rsidR="001020EA">
        <w:rPr>
          <w:noProof/>
        </w:rPr>
        <w:t>294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A31D52">
        <w:rPr>
          <w:noProof/>
        </w:rPr>
        <w:tab/>
      </w:r>
      <w:r w:rsidRPr="00A31D52">
        <w:rPr>
          <w:noProof/>
        </w:rPr>
        <w:fldChar w:fldCharType="begin"/>
      </w:r>
      <w:r w:rsidRPr="00A31D52">
        <w:rPr>
          <w:noProof/>
        </w:rPr>
        <w:instrText xml:space="preserve"> PAGEREF _Toc94281514 \h </w:instrText>
      </w:r>
      <w:r w:rsidRPr="00A31D52">
        <w:rPr>
          <w:noProof/>
        </w:rPr>
      </w:r>
      <w:r w:rsidRPr="00A31D52">
        <w:rPr>
          <w:noProof/>
        </w:rPr>
        <w:fldChar w:fldCharType="separate"/>
      </w:r>
      <w:r w:rsidR="001020EA">
        <w:rPr>
          <w:noProof/>
        </w:rPr>
        <w:t>294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A31D52">
        <w:rPr>
          <w:noProof/>
        </w:rPr>
        <w:tab/>
      </w:r>
      <w:r w:rsidRPr="00A31D52">
        <w:rPr>
          <w:noProof/>
        </w:rPr>
        <w:fldChar w:fldCharType="begin"/>
      </w:r>
      <w:r w:rsidRPr="00A31D52">
        <w:rPr>
          <w:noProof/>
        </w:rPr>
        <w:instrText xml:space="preserve"> PAGEREF _Toc94281515 \h </w:instrText>
      </w:r>
      <w:r w:rsidRPr="00A31D52">
        <w:rPr>
          <w:noProof/>
        </w:rPr>
      </w:r>
      <w:r w:rsidRPr="00A31D52">
        <w:rPr>
          <w:noProof/>
        </w:rPr>
        <w:fldChar w:fldCharType="separate"/>
      </w:r>
      <w:r w:rsidR="001020EA">
        <w:rPr>
          <w:noProof/>
        </w:rPr>
        <w:t>295</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79—Compulsory third party schemes</w:t>
      </w:r>
      <w:r w:rsidRPr="00A31D52">
        <w:rPr>
          <w:b w:val="0"/>
          <w:noProof/>
          <w:sz w:val="18"/>
        </w:rPr>
        <w:tab/>
      </w:r>
      <w:r w:rsidRPr="00A31D52">
        <w:rPr>
          <w:b w:val="0"/>
          <w:noProof/>
          <w:sz w:val="18"/>
        </w:rPr>
        <w:fldChar w:fldCharType="begin"/>
      </w:r>
      <w:r w:rsidRPr="00A31D52">
        <w:rPr>
          <w:b w:val="0"/>
          <w:noProof/>
          <w:sz w:val="18"/>
        </w:rPr>
        <w:instrText xml:space="preserve"> PAGEREF _Toc94281516 \h </w:instrText>
      </w:r>
      <w:r w:rsidRPr="00A31D52">
        <w:rPr>
          <w:b w:val="0"/>
          <w:noProof/>
          <w:sz w:val="18"/>
        </w:rPr>
      </w:r>
      <w:r w:rsidRPr="00A31D52">
        <w:rPr>
          <w:b w:val="0"/>
          <w:noProof/>
          <w:sz w:val="18"/>
        </w:rPr>
        <w:fldChar w:fldCharType="separate"/>
      </w:r>
      <w:r w:rsidR="001020EA">
        <w:rPr>
          <w:b w:val="0"/>
          <w:noProof/>
          <w:sz w:val="18"/>
        </w:rPr>
        <w:t>297</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_Toc94281517 \h </w:instrText>
      </w:r>
      <w:r w:rsidRPr="00A31D52">
        <w:rPr>
          <w:noProof/>
        </w:rPr>
      </w:r>
      <w:r w:rsidRPr="00A31D52">
        <w:rPr>
          <w:noProof/>
        </w:rPr>
        <w:fldChar w:fldCharType="separate"/>
      </w:r>
      <w:r w:rsidR="001020EA">
        <w:rPr>
          <w:noProof/>
        </w:rPr>
        <w:t>297</w:t>
      </w:r>
      <w:r w:rsidRPr="00A31D52">
        <w:rPr>
          <w:noProof/>
        </w:rPr>
        <w:fldChar w:fldCharType="end"/>
      </w:r>
    </w:p>
    <w:p w:rsidR="00A31D52" w:rsidRDefault="00A31D52" w:rsidP="00A31D52">
      <w:pPr>
        <w:pStyle w:val="TOC4"/>
        <w:keepNext/>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A31D52">
        <w:rPr>
          <w:b w:val="0"/>
          <w:noProof/>
          <w:sz w:val="18"/>
        </w:rPr>
        <w:tab/>
      </w:r>
      <w:r w:rsidRPr="00A31D52">
        <w:rPr>
          <w:b w:val="0"/>
          <w:noProof/>
          <w:sz w:val="18"/>
        </w:rPr>
        <w:fldChar w:fldCharType="begin"/>
      </w:r>
      <w:r w:rsidRPr="00A31D52">
        <w:rPr>
          <w:b w:val="0"/>
          <w:noProof/>
          <w:sz w:val="18"/>
        </w:rPr>
        <w:instrText xml:space="preserve"> PAGEREF _Toc94281518 \h </w:instrText>
      </w:r>
      <w:r w:rsidRPr="00A31D52">
        <w:rPr>
          <w:b w:val="0"/>
          <w:noProof/>
          <w:sz w:val="18"/>
        </w:rPr>
      </w:r>
      <w:r w:rsidRPr="00A31D52">
        <w:rPr>
          <w:b w:val="0"/>
          <w:noProof/>
          <w:sz w:val="18"/>
        </w:rPr>
        <w:fldChar w:fldCharType="separate"/>
      </w:r>
      <w:r w:rsidR="001020EA">
        <w:rPr>
          <w:b w:val="0"/>
          <w:noProof/>
          <w:sz w:val="18"/>
        </w:rPr>
        <w:t>298</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A31D52">
        <w:rPr>
          <w:noProof/>
        </w:rPr>
        <w:tab/>
      </w:r>
      <w:r w:rsidRPr="00A31D52">
        <w:rPr>
          <w:noProof/>
        </w:rPr>
        <w:fldChar w:fldCharType="begin"/>
      </w:r>
      <w:r w:rsidRPr="00A31D52">
        <w:rPr>
          <w:noProof/>
        </w:rPr>
        <w:instrText xml:space="preserve"> PAGEREF _Toc94281519 \h </w:instrText>
      </w:r>
      <w:r w:rsidRPr="00A31D52">
        <w:rPr>
          <w:noProof/>
        </w:rPr>
      </w:r>
      <w:r w:rsidRPr="00A31D52">
        <w:rPr>
          <w:noProof/>
        </w:rPr>
        <w:fldChar w:fldCharType="separate"/>
      </w:r>
      <w:r w:rsidR="001020EA">
        <w:rPr>
          <w:noProof/>
        </w:rPr>
        <w:t>298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A31D52">
        <w:rPr>
          <w:noProof/>
        </w:rPr>
        <w:tab/>
      </w:r>
      <w:r w:rsidRPr="00A31D52">
        <w:rPr>
          <w:noProof/>
        </w:rPr>
        <w:fldChar w:fldCharType="begin"/>
      </w:r>
      <w:r w:rsidRPr="00A31D52">
        <w:rPr>
          <w:noProof/>
        </w:rPr>
        <w:instrText xml:space="preserve"> PAGEREF _Toc94281520 \h </w:instrText>
      </w:r>
      <w:r w:rsidRPr="00A31D52">
        <w:rPr>
          <w:noProof/>
        </w:rPr>
      </w:r>
      <w:r w:rsidRPr="00A31D52">
        <w:rPr>
          <w:noProof/>
        </w:rPr>
        <w:fldChar w:fldCharType="separate"/>
      </w:r>
      <w:r w:rsidR="001020EA">
        <w:rPr>
          <w:noProof/>
        </w:rPr>
        <w:t>299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A31D52">
        <w:rPr>
          <w:noProof/>
        </w:rPr>
        <w:tab/>
      </w:r>
      <w:r w:rsidRPr="00A31D52">
        <w:rPr>
          <w:noProof/>
        </w:rPr>
        <w:fldChar w:fldCharType="begin"/>
      </w:r>
      <w:r w:rsidRPr="00A31D52">
        <w:rPr>
          <w:noProof/>
        </w:rPr>
        <w:instrText xml:space="preserve"> PAGEREF _Toc94281521 \h </w:instrText>
      </w:r>
      <w:r w:rsidRPr="00A31D52">
        <w:rPr>
          <w:noProof/>
        </w:rPr>
      </w:r>
      <w:r w:rsidRPr="00A31D52">
        <w:rPr>
          <w:noProof/>
        </w:rPr>
        <w:fldChar w:fldCharType="separate"/>
      </w:r>
      <w:r w:rsidR="001020EA">
        <w:rPr>
          <w:noProof/>
        </w:rPr>
        <w:t>301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A31D52">
        <w:rPr>
          <w:noProof/>
        </w:rPr>
        <w:tab/>
      </w:r>
      <w:r w:rsidRPr="00A31D52">
        <w:rPr>
          <w:noProof/>
        </w:rPr>
        <w:fldChar w:fldCharType="begin"/>
      </w:r>
      <w:r w:rsidRPr="00A31D52">
        <w:rPr>
          <w:noProof/>
        </w:rPr>
        <w:instrText xml:space="preserve"> PAGEREF _Toc94281522 \h </w:instrText>
      </w:r>
      <w:r w:rsidRPr="00A31D52">
        <w:rPr>
          <w:noProof/>
        </w:rPr>
      </w:r>
      <w:r w:rsidRPr="00A31D52">
        <w:rPr>
          <w:noProof/>
        </w:rPr>
        <w:fldChar w:fldCharType="separate"/>
      </w:r>
      <w:r w:rsidR="001020EA">
        <w:rPr>
          <w:noProof/>
        </w:rPr>
        <w:t>302</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A31D52">
        <w:rPr>
          <w:b w:val="0"/>
          <w:noProof/>
          <w:sz w:val="18"/>
        </w:rPr>
        <w:tab/>
      </w:r>
      <w:r w:rsidRPr="00A31D52">
        <w:rPr>
          <w:b w:val="0"/>
          <w:noProof/>
          <w:sz w:val="18"/>
        </w:rPr>
        <w:fldChar w:fldCharType="begin"/>
      </w:r>
      <w:r w:rsidRPr="00A31D52">
        <w:rPr>
          <w:b w:val="0"/>
          <w:noProof/>
          <w:sz w:val="18"/>
        </w:rPr>
        <w:instrText xml:space="preserve"> PAGEREF _Toc94281523 \h </w:instrText>
      </w:r>
      <w:r w:rsidRPr="00A31D52">
        <w:rPr>
          <w:b w:val="0"/>
          <w:noProof/>
          <w:sz w:val="18"/>
        </w:rPr>
      </w:r>
      <w:r w:rsidRPr="00A31D52">
        <w:rPr>
          <w:b w:val="0"/>
          <w:noProof/>
          <w:sz w:val="18"/>
        </w:rPr>
        <w:fldChar w:fldCharType="separate"/>
      </w:r>
      <w:r w:rsidR="001020EA">
        <w:rPr>
          <w:b w:val="0"/>
          <w:noProof/>
          <w:sz w:val="18"/>
        </w:rPr>
        <w:t>303</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3F33C7">
        <w:rPr>
          <w:i/>
          <w:noProof/>
        </w:rPr>
        <w:t>CTP hybrid payment or supply</w:t>
      </w:r>
      <w:r w:rsidRPr="00A31D52">
        <w:rPr>
          <w:noProof/>
        </w:rPr>
        <w:tab/>
      </w:r>
      <w:r w:rsidRPr="00A31D52">
        <w:rPr>
          <w:noProof/>
        </w:rPr>
        <w:fldChar w:fldCharType="begin"/>
      </w:r>
      <w:r w:rsidRPr="00A31D52">
        <w:rPr>
          <w:noProof/>
        </w:rPr>
        <w:instrText xml:space="preserve"> PAGEREF _Toc94281524 \h </w:instrText>
      </w:r>
      <w:r w:rsidRPr="00A31D52">
        <w:rPr>
          <w:noProof/>
        </w:rPr>
      </w:r>
      <w:r w:rsidRPr="00A31D52">
        <w:rPr>
          <w:noProof/>
        </w:rPr>
        <w:fldChar w:fldCharType="separate"/>
      </w:r>
      <w:r w:rsidR="001020EA">
        <w:rPr>
          <w:noProof/>
        </w:rPr>
        <w:t>303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A31D52">
        <w:rPr>
          <w:noProof/>
        </w:rPr>
        <w:tab/>
      </w:r>
      <w:r w:rsidRPr="00A31D52">
        <w:rPr>
          <w:noProof/>
        </w:rPr>
        <w:fldChar w:fldCharType="begin"/>
      </w:r>
      <w:r w:rsidRPr="00A31D52">
        <w:rPr>
          <w:noProof/>
        </w:rPr>
        <w:instrText xml:space="preserve"> PAGEREF _Toc94281525 \h </w:instrText>
      </w:r>
      <w:r w:rsidRPr="00A31D52">
        <w:rPr>
          <w:noProof/>
        </w:rPr>
      </w:r>
      <w:r w:rsidRPr="00A31D52">
        <w:rPr>
          <w:noProof/>
        </w:rPr>
        <w:fldChar w:fldCharType="separate"/>
      </w:r>
      <w:r w:rsidR="001020EA">
        <w:rPr>
          <w:noProof/>
        </w:rPr>
        <w:t>304</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A31D52">
        <w:rPr>
          <w:b w:val="0"/>
          <w:noProof/>
          <w:sz w:val="18"/>
        </w:rPr>
        <w:tab/>
      </w:r>
      <w:r w:rsidRPr="00A31D52">
        <w:rPr>
          <w:b w:val="0"/>
          <w:noProof/>
          <w:sz w:val="18"/>
        </w:rPr>
        <w:fldChar w:fldCharType="begin"/>
      </w:r>
      <w:r w:rsidRPr="00A31D52">
        <w:rPr>
          <w:b w:val="0"/>
          <w:noProof/>
          <w:sz w:val="18"/>
        </w:rPr>
        <w:instrText xml:space="preserve"> PAGEREF _Toc94281526 \h </w:instrText>
      </w:r>
      <w:r w:rsidRPr="00A31D52">
        <w:rPr>
          <w:b w:val="0"/>
          <w:noProof/>
          <w:sz w:val="18"/>
        </w:rPr>
      </w:r>
      <w:r w:rsidRPr="00A31D52">
        <w:rPr>
          <w:b w:val="0"/>
          <w:noProof/>
          <w:sz w:val="18"/>
        </w:rPr>
        <w:fldChar w:fldCharType="separate"/>
      </w:r>
      <w:r w:rsidR="001020EA">
        <w:rPr>
          <w:b w:val="0"/>
          <w:noProof/>
          <w:sz w:val="18"/>
        </w:rPr>
        <w:t>304</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3F33C7">
        <w:rPr>
          <w:i/>
          <w:noProof/>
        </w:rPr>
        <w:t xml:space="preserve">CTP compensation or ancillary payment or supply </w:t>
      </w:r>
      <w:r>
        <w:rPr>
          <w:noProof/>
        </w:rPr>
        <w:t>etc.</w:t>
      </w:r>
      <w:r w:rsidRPr="00A31D52">
        <w:rPr>
          <w:noProof/>
        </w:rPr>
        <w:tab/>
      </w:r>
      <w:r w:rsidRPr="00A31D52">
        <w:rPr>
          <w:noProof/>
        </w:rPr>
        <w:fldChar w:fldCharType="begin"/>
      </w:r>
      <w:r w:rsidRPr="00A31D52">
        <w:rPr>
          <w:noProof/>
        </w:rPr>
        <w:instrText xml:space="preserve"> PAGEREF _Toc94281527 \h </w:instrText>
      </w:r>
      <w:r w:rsidRPr="00A31D52">
        <w:rPr>
          <w:noProof/>
        </w:rPr>
      </w:r>
      <w:r w:rsidRPr="00A31D52">
        <w:rPr>
          <w:noProof/>
        </w:rPr>
        <w:fldChar w:fldCharType="separate"/>
      </w:r>
      <w:r w:rsidR="001020EA">
        <w:rPr>
          <w:noProof/>
        </w:rPr>
        <w:t>304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A31D52">
        <w:rPr>
          <w:noProof/>
        </w:rPr>
        <w:tab/>
      </w:r>
      <w:r w:rsidRPr="00A31D52">
        <w:rPr>
          <w:noProof/>
        </w:rPr>
        <w:fldChar w:fldCharType="begin"/>
      </w:r>
      <w:r w:rsidRPr="00A31D52">
        <w:rPr>
          <w:noProof/>
        </w:rPr>
        <w:instrText xml:space="preserve"> PAGEREF _Toc94281528 \h </w:instrText>
      </w:r>
      <w:r w:rsidRPr="00A31D52">
        <w:rPr>
          <w:noProof/>
        </w:rPr>
      </w:r>
      <w:r w:rsidRPr="00A31D52">
        <w:rPr>
          <w:noProof/>
        </w:rPr>
        <w:fldChar w:fldCharType="separate"/>
      </w:r>
      <w:r w:rsidR="001020EA">
        <w:rPr>
          <w:noProof/>
        </w:rPr>
        <w:t>305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A31D52">
        <w:rPr>
          <w:noProof/>
        </w:rPr>
        <w:tab/>
      </w:r>
      <w:r w:rsidRPr="00A31D52">
        <w:rPr>
          <w:noProof/>
        </w:rPr>
        <w:fldChar w:fldCharType="begin"/>
      </w:r>
      <w:r w:rsidRPr="00A31D52">
        <w:rPr>
          <w:noProof/>
        </w:rPr>
        <w:instrText xml:space="preserve"> PAGEREF _Toc94281529 \h </w:instrText>
      </w:r>
      <w:r w:rsidRPr="00A31D52">
        <w:rPr>
          <w:noProof/>
        </w:rPr>
      </w:r>
      <w:r w:rsidRPr="00A31D52">
        <w:rPr>
          <w:noProof/>
        </w:rPr>
        <w:fldChar w:fldCharType="separate"/>
      </w:r>
      <w:r w:rsidR="001020EA">
        <w:rPr>
          <w:noProof/>
        </w:rPr>
        <w:t>306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A31D52">
        <w:rPr>
          <w:noProof/>
        </w:rPr>
        <w:tab/>
      </w:r>
      <w:r w:rsidRPr="00A31D52">
        <w:rPr>
          <w:noProof/>
        </w:rPr>
        <w:fldChar w:fldCharType="begin"/>
      </w:r>
      <w:r w:rsidRPr="00A31D52">
        <w:rPr>
          <w:noProof/>
        </w:rPr>
        <w:instrText xml:space="preserve"> PAGEREF _Toc94281530 \h </w:instrText>
      </w:r>
      <w:r w:rsidRPr="00A31D52">
        <w:rPr>
          <w:noProof/>
        </w:rPr>
      </w:r>
      <w:r w:rsidRPr="00A31D52">
        <w:rPr>
          <w:noProof/>
        </w:rPr>
        <w:fldChar w:fldCharType="separate"/>
      </w:r>
      <w:r w:rsidR="001020EA">
        <w:rPr>
          <w:noProof/>
        </w:rPr>
        <w:t>306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A31D52">
        <w:rPr>
          <w:noProof/>
        </w:rPr>
        <w:tab/>
      </w:r>
      <w:r w:rsidRPr="00A31D52">
        <w:rPr>
          <w:noProof/>
        </w:rPr>
        <w:fldChar w:fldCharType="begin"/>
      </w:r>
      <w:r w:rsidRPr="00A31D52">
        <w:rPr>
          <w:noProof/>
        </w:rPr>
        <w:instrText xml:space="preserve"> PAGEREF _Toc94281531 \h </w:instrText>
      </w:r>
      <w:r w:rsidRPr="00A31D52">
        <w:rPr>
          <w:noProof/>
        </w:rPr>
      </w:r>
      <w:r w:rsidRPr="00A31D52">
        <w:rPr>
          <w:noProof/>
        </w:rPr>
        <w:fldChar w:fldCharType="separate"/>
      </w:r>
      <w:r w:rsidR="001020EA">
        <w:rPr>
          <w:noProof/>
        </w:rPr>
        <w:t>306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A31D52">
        <w:rPr>
          <w:noProof/>
        </w:rPr>
        <w:tab/>
      </w:r>
      <w:r w:rsidRPr="00A31D52">
        <w:rPr>
          <w:noProof/>
        </w:rPr>
        <w:fldChar w:fldCharType="begin"/>
      </w:r>
      <w:r w:rsidRPr="00A31D52">
        <w:rPr>
          <w:noProof/>
        </w:rPr>
        <w:instrText xml:space="preserve"> PAGEREF _Toc94281532 \h </w:instrText>
      </w:r>
      <w:r w:rsidRPr="00A31D52">
        <w:rPr>
          <w:noProof/>
        </w:rPr>
      </w:r>
      <w:r w:rsidRPr="00A31D52">
        <w:rPr>
          <w:noProof/>
        </w:rPr>
        <w:fldChar w:fldCharType="separate"/>
      </w:r>
      <w:r w:rsidR="001020EA">
        <w:rPr>
          <w:noProof/>
        </w:rPr>
        <w:t>307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A31D52">
        <w:rPr>
          <w:noProof/>
        </w:rPr>
        <w:tab/>
      </w:r>
      <w:r w:rsidRPr="00A31D52">
        <w:rPr>
          <w:noProof/>
        </w:rPr>
        <w:fldChar w:fldCharType="begin"/>
      </w:r>
      <w:r w:rsidRPr="00A31D52">
        <w:rPr>
          <w:noProof/>
        </w:rPr>
        <w:instrText xml:space="preserve"> PAGEREF _Toc94281533 \h </w:instrText>
      </w:r>
      <w:r w:rsidRPr="00A31D52">
        <w:rPr>
          <w:noProof/>
        </w:rPr>
      </w:r>
      <w:r w:rsidRPr="00A31D52">
        <w:rPr>
          <w:noProof/>
        </w:rPr>
        <w:fldChar w:fldCharType="separate"/>
      </w:r>
      <w:r w:rsidR="001020EA">
        <w:rPr>
          <w:noProof/>
        </w:rPr>
        <w:t>308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A31D52">
        <w:rPr>
          <w:noProof/>
        </w:rPr>
        <w:tab/>
      </w:r>
      <w:r w:rsidRPr="00A31D52">
        <w:rPr>
          <w:noProof/>
        </w:rPr>
        <w:fldChar w:fldCharType="begin"/>
      </w:r>
      <w:r w:rsidRPr="00A31D52">
        <w:rPr>
          <w:noProof/>
        </w:rPr>
        <w:instrText xml:space="preserve"> PAGEREF _Toc94281534 \h </w:instrText>
      </w:r>
      <w:r w:rsidRPr="00A31D52">
        <w:rPr>
          <w:noProof/>
        </w:rPr>
      </w:r>
      <w:r w:rsidRPr="00A31D52">
        <w:rPr>
          <w:noProof/>
        </w:rPr>
        <w:fldChar w:fldCharType="separate"/>
      </w:r>
      <w:r w:rsidR="001020EA">
        <w:rPr>
          <w:noProof/>
        </w:rPr>
        <w:t>309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A31D52">
        <w:rPr>
          <w:noProof/>
        </w:rPr>
        <w:tab/>
      </w:r>
      <w:r w:rsidRPr="00A31D52">
        <w:rPr>
          <w:noProof/>
        </w:rPr>
        <w:fldChar w:fldCharType="begin"/>
      </w:r>
      <w:r w:rsidRPr="00A31D52">
        <w:rPr>
          <w:noProof/>
        </w:rPr>
        <w:instrText xml:space="preserve"> PAGEREF _Toc94281535 \h </w:instrText>
      </w:r>
      <w:r w:rsidRPr="00A31D52">
        <w:rPr>
          <w:noProof/>
        </w:rPr>
      </w:r>
      <w:r w:rsidRPr="00A31D52">
        <w:rPr>
          <w:noProof/>
        </w:rPr>
        <w:fldChar w:fldCharType="separate"/>
      </w:r>
      <w:r w:rsidR="001020EA">
        <w:rPr>
          <w:noProof/>
        </w:rPr>
        <w:t>310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A31D52">
        <w:rPr>
          <w:noProof/>
        </w:rPr>
        <w:tab/>
      </w:r>
      <w:r w:rsidRPr="00A31D52">
        <w:rPr>
          <w:noProof/>
        </w:rPr>
        <w:fldChar w:fldCharType="begin"/>
      </w:r>
      <w:r w:rsidRPr="00A31D52">
        <w:rPr>
          <w:noProof/>
        </w:rPr>
        <w:instrText xml:space="preserve"> PAGEREF _Toc94281536 \h </w:instrText>
      </w:r>
      <w:r w:rsidRPr="00A31D52">
        <w:rPr>
          <w:noProof/>
        </w:rPr>
      </w:r>
      <w:r w:rsidRPr="00A31D52">
        <w:rPr>
          <w:noProof/>
        </w:rPr>
        <w:fldChar w:fldCharType="separate"/>
      </w:r>
      <w:r w:rsidR="001020EA">
        <w:rPr>
          <w:noProof/>
        </w:rPr>
        <w:t>310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A31D52">
        <w:rPr>
          <w:noProof/>
        </w:rPr>
        <w:tab/>
      </w:r>
      <w:r w:rsidRPr="00A31D52">
        <w:rPr>
          <w:noProof/>
        </w:rPr>
        <w:fldChar w:fldCharType="begin"/>
      </w:r>
      <w:r w:rsidRPr="00A31D52">
        <w:rPr>
          <w:noProof/>
        </w:rPr>
        <w:instrText xml:space="preserve"> PAGEREF _Toc94281537 \h </w:instrText>
      </w:r>
      <w:r w:rsidRPr="00A31D52">
        <w:rPr>
          <w:noProof/>
        </w:rPr>
      </w:r>
      <w:r w:rsidRPr="00A31D52">
        <w:rPr>
          <w:noProof/>
        </w:rPr>
        <w:fldChar w:fldCharType="separate"/>
      </w:r>
      <w:r w:rsidR="001020EA">
        <w:rPr>
          <w:noProof/>
        </w:rPr>
        <w:t>310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A31D52">
        <w:rPr>
          <w:noProof/>
        </w:rPr>
        <w:tab/>
      </w:r>
      <w:r w:rsidRPr="00A31D52">
        <w:rPr>
          <w:noProof/>
        </w:rPr>
        <w:fldChar w:fldCharType="begin"/>
      </w:r>
      <w:r w:rsidRPr="00A31D52">
        <w:rPr>
          <w:noProof/>
        </w:rPr>
        <w:instrText xml:space="preserve"> PAGEREF _Toc94281538 \h </w:instrText>
      </w:r>
      <w:r w:rsidRPr="00A31D52">
        <w:rPr>
          <w:noProof/>
        </w:rPr>
      </w:r>
      <w:r w:rsidRPr="00A31D52">
        <w:rPr>
          <w:noProof/>
        </w:rPr>
        <w:fldChar w:fldCharType="separate"/>
      </w:r>
      <w:r w:rsidR="001020EA">
        <w:rPr>
          <w:noProof/>
        </w:rPr>
        <w:t>311</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A31D52">
        <w:rPr>
          <w:b w:val="0"/>
          <w:noProof/>
          <w:sz w:val="18"/>
        </w:rPr>
        <w:tab/>
      </w:r>
      <w:r w:rsidRPr="00A31D52">
        <w:rPr>
          <w:b w:val="0"/>
          <w:noProof/>
          <w:sz w:val="18"/>
        </w:rPr>
        <w:fldChar w:fldCharType="begin"/>
      </w:r>
      <w:r w:rsidRPr="00A31D52">
        <w:rPr>
          <w:b w:val="0"/>
          <w:noProof/>
          <w:sz w:val="18"/>
        </w:rPr>
        <w:instrText xml:space="preserve"> PAGEREF _Toc94281539 \h </w:instrText>
      </w:r>
      <w:r w:rsidRPr="00A31D52">
        <w:rPr>
          <w:b w:val="0"/>
          <w:noProof/>
          <w:sz w:val="18"/>
        </w:rPr>
      </w:r>
      <w:r w:rsidRPr="00A31D52">
        <w:rPr>
          <w:b w:val="0"/>
          <w:noProof/>
          <w:sz w:val="18"/>
        </w:rPr>
        <w:fldChar w:fldCharType="separate"/>
      </w:r>
      <w:r w:rsidR="001020EA">
        <w:rPr>
          <w:b w:val="0"/>
          <w:noProof/>
          <w:sz w:val="18"/>
        </w:rPr>
        <w:t>312</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A31D52">
        <w:rPr>
          <w:noProof/>
        </w:rPr>
        <w:tab/>
      </w:r>
      <w:r w:rsidRPr="00A31D52">
        <w:rPr>
          <w:noProof/>
        </w:rPr>
        <w:fldChar w:fldCharType="begin"/>
      </w:r>
      <w:r w:rsidRPr="00A31D52">
        <w:rPr>
          <w:noProof/>
        </w:rPr>
        <w:instrText xml:space="preserve"> PAGEREF _Toc94281540 \h </w:instrText>
      </w:r>
      <w:r w:rsidRPr="00A31D52">
        <w:rPr>
          <w:noProof/>
        </w:rPr>
      </w:r>
      <w:r w:rsidRPr="00A31D52">
        <w:rPr>
          <w:noProof/>
        </w:rPr>
        <w:fldChar w:fldCharType="separate"/>
      </w:r>
      <w:r w:rsidR="001020EA">
        <w:rPr>
          <w:noProof/>
        </w:rPr>
        <w:t>312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3F33C7">
        <w:rPr>
          <w:i/>
          <w:noProof/>
        </w:rPr>
        <w:t>average input tax credit fraction</w:t>
      </w:r>
      <w:r w:rsidRPr="00A31D52">
        <w:rPr>
          <w:noProof/>
        </w:rPr>
        <w:tab/>
      </w:r>
      <w:r w:rsidRPr="00A31D52">
        <w:rPr>
          <w:noProof/>
        </w:rPr>
        <w:fldChar w:fldCharType="begin"/>
      </w:r>
      <w:r w:rsidRPr="00A31D52">
        <w:rPr>
          <w:noProof/>
        </w:rPr>
        <w:instrText xml:space="preserve"> PAGEREF _Toc94281541 \h </w:instrText>
      </w:r>
      <w:r w:rsidRPr="00A31D52">
        <w:rPr>
          <w:noProof/>
        </w:rPr>
      </w:r>
      <w:r w:rsidRPr="00A31D52">
        <w:rPr>
          <w:noProof/>
        </w:rPr>
        <w:fldChar w:fldCharType="separate"/>
      </w:r>
      <w:r w:rsidR="001020EA">
        <w:rPr>
          <w:noProof/>
        </w:rPr>
        <w:t>314</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80—Settlement sharing arrangements</w:t>
      </w:r>
      <w:r w:rsidRPr="00A31D52">
        <w:rPr>
          <w:b w:val="0"/>
          <w:noProof/>
          <w:sz w:val="18"/>
        </w:rPr>
        <w:tab/>
      </w:r>
      <w:r w:rsidRPr="00A31D52">
        <w:rPr>
          <w:b w:val="0"/>
          <w:noProof/>
          <w:sz w:val="18"/>
        </w:rPr>
        <w:fldChar w:fldCharType="begin"/>
      </w:r>
      <w:r w:rsidRPr="00A31D52">
        <w:rPr>
          <w:b w:val="0"/>
          <w:noProof/>
          <w:sz w:val="18"/>
        </w:rPr>
        <w:instrText xml:space="preserve"> PAGEREF _Toc94281542 \h </w:instrText>
      </w:r>
      <w:r w:rsidRPr="00A31D52">
        <w:rPr>
          <w:b w:val="0"/>
          <w:noProof/>
          <w:sz w:val="18"/>
        </w:rPr>
      </w:r>
      <w:r w:rsidRPr="00A31D52">
        <w:rPr>
          <w:b w:val="0"/>
          <w:noProof/>
          <w:sz w:val="18"/>
        </w:rPr>
        <w:fldChar w:fldCharType="separate"/>
      </w:r>
      <w:r w:rsidR="001020EA">
        <w:rPr>
          <w:b w:val="0"/>
          <w:noProof/>
          <w:sz w:val="18"/>
        </w:rPr>
        <w:t>316</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_Toc94281543 \h </w:instrText>
      </w:r>
      <w:r w:rsidRPr="00A31D52">
        <w:rPr>
          <w:noProof/>
        </w:rPr>
      </w:r>
      <w:r w:rsidRPr="00A31D52">
        <w:rPr>
          <w:noProof/>
        </w:rPr>
        <w:fldChar w:fldCharType="separate"/>
      </w:r>
      <w:r w:rsidR="001020EA">
        <w:rPr>
          <w:noProof/>
        </w:rPr>
        <w:t>316</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A31D52">
        <w:rPr>
          <w:b w:val="0"/>
          <w:noProof/>
          <w:sz w:val="18"/>
        </w:rPr>
        <w:tab/>
      </w:r>
      <w:r w:rsidRPr="00A31D52">
        <w:rPr>
          <w:b w:val="0"/>
          <w:noProof/>
          <w:sz w:val="18"/>
        </w:rPr>
        <w:fldChar w:fldCharType="begin"/>
      </w:r>
      <w:r w:rsidRPr="00A31D52">
        <w:rPr>
          <w:b w:val="0"/>
          <w:noProof/>
          <w:sz w:val="18"/>
        </w:rPr>
        <w:instrText xml:space="preserve"> PAGEREF _Toc94281544 \h </w:instrText>
      </w:r>
      <w:r w:rsidRPr="00A31D52">
        <w:rPr>
          <w:b w:val="0"/>
          <w:noProof/>
          <w:sz w:val="18"/>
        </w:rPr>
      </w:r>
      <w:r w:rsidRPr="00A31D52">
        <w:rPr>
          <w:b w:val="0"/>
          <w:noProof/>
          <w:sz w:val="18"/>
        </w:rPr>
        <w:fldChar w:fldCharType="separate"/>
      </w:r>
      <w:r w:rsidR="001020EA">
        <w:rPr>
          <w:b w:val="0"/>
          <w:noProof/>
          <w:sz w:val="18"/>
        </w:rPr>
        <w:t>316</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3F33C7">
        <w:rPr>
          <w:i/>
          <w:noProof/>
        </w:rPr>
        <w:t>insurance policy settlement sharing arrangement</w:t>
      </w:r>
      <w:r>
        <w:rPr>
          <w:noProof/>
        </w:rPr>
        <w:t xml:space="preserve"> etc.</w:t>
      </w:r>
      <w:r w:rsidRPr="00A31D52">
        <w:rPr>
          <w:noProof/>
        </w:rPr>
        <w:tab/>
      </w:r>
      <w:r w:rsidRPr="00A31D52">
        <w:rPr>
          <w:noProof/>
        </w:rPr>
        <w:fldChar w:fldCharType="begin"/>
      </w:r>
      <w:r w:rsidRPr="00A31D52">
        <w:rPr>
          <w:noProof/>
        </w:rPr>
        <w:instrText xml:space="preserve"> PAGEREF _Toc94281545 \h </w:instrText>
      </w:r>
      <w:r w:rsidRPr="00A31D52">
        <w:rPr>
          <w:noProof/>
        </w:rPr>
      </w:r>
      <w:r w:rsidRPr="00A31D52">
        <w:rPr>
          <w:noProof/>
        </w:rPr>
        <w:fldChar w:fldCharType="separate"/>
      </w:r>
      <w:r w:rsidR="001020EA">
        <w:rPr>
          <w:noProof/>
        </w:rPr>
        <w:t>316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A31D52">
        <w:rPr>
          <w:noProof/>
        </w:rPr>
        <w:tab/>
      </w:r>
      <w:r w:rsidRPr="00A31D52">
        <w:rPr>
          <w:noProof/>
        </w:rPr>
        <w:fldChar w:fldCharType="begin"/>
      </w:r>
      <w:r w:rsidRPr="00A31D52">
        <w:rPr>
          <w:noProof/>
        </w:rPr>
        <w:instrText xml:space="preserve"> PAGEREF _Toc94281546 \h </w:instrText>
      </w:r>
      <w:r w:rsidRPr="00A31D52">
        <w:rPr>
          <w:noProof/>
        </w:rPr>
      </w:r>
      <w:r w:rsidRPr="00A31D52">
        <w:rPr>
          <w:noProof/>
        </w:rPr>
        <w:fldChar w:fldCharType="separate"/>
      </w:r>
      <w:r w:rsidR="001020EA">
        <w:rPr>
          <w:noProof/>
        </w:rPr>
        <w:t>317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A31D52">
        <w:rPr>
          <w:noProof/>
        </w:rPr>
        <w:tab/>
      </w:r>
      <w:r w:rsidRPr="00A31D52">
        <w:rPr>
          <w:noProof/>
        </w:rPr>
        <w:fldChar w:fldCharType="begin"/>
      </w:r>
      <w:r w:rsidRPr="00A31D52">
        <w:rPr>
          <w:noProof/>
        </w:rPr>
        <w:instrText xml:space="preserve"> PAGEREF _Toc94281547 \h </w:instrText>
      </w:r>
      <w:r w:rsidRPr="00A31D52">
        <w:rPr>
          <w:noProof/>
        </w:rPr>
      </w:r>
      <w:r w:rsidRPr="00A31D52">
        <w:rPr>
          <w:noProof/>
        </w:rPr>
        <w:fldChar w:fldCharType="separate"/>
      </w:r>
      <w:r w:rsidR="001020EA">
        <w:rPr>
          <w:noProof/>
        </w:rPr>
        <w:t>318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A31D52">
        <w:rPr>
          <w:noProof/>
        </w:rPr>
        <w:tab/>
      </w:r>
      <w:r w:rsidRPr="00A31D52">
        <w:rPr>
          <w:noProof/>
        </w:rPr>
        <w:fldChar w:fldCharType="begin"/>
      </w:r>
      <w:r w:rsidRPr="00A31D52">
        <w:rPr>
          <w:noProof/>
        </w:rPr>
        <w:instrText xml:space="preserve"> PAGEREF _Toc94281548 \h </w:instrText>
      </w:r>
      <w:r w:rsidRPr="00A31D52">
        <w:rPr>
          <w:noProof/>
        </w:rPr>
      </w:r>
      <w:r w:rsidRPr="00A31D52">
        <w:rPr>
          <w:noProof/>
        </w:rPr>
        <w:fldChar w:fldCharType="separate"/>
      </w:r>
      <w:r w:rsidR="001020EA">
        <w:rPr>
          <w:noProof/>
        </w:rPr>
        <w:t>318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A31D52">
        <w:rPr>
          <w:noProof/>
        </w:rPr>
        <w:tab/>
      </w:r>
      <w:r w:rsidRPr="00A31D52">
        <w:rPr>
          <w:noProof/>
        </w:rPr>
        <w:fldChar w:fldCharType="begin"/>
      </w:r>
      <w:r w:rsidRPr="00A31D52">
        <w:rPr>
          <w:noProof/>
        </w:rPr>
        <w:instrText xml:space="preserve"> PAGEREF _Toc94281549 \h </w:instrText>
      </w:r>
      <w:r w:rsidRPr="00A31D52">
        <w:rPr>
          <w:noProof/>
        </w:rPr>
      </w:r>
      <w:r w:rsidRPr="00A31D52">
        <w:rPr>
          <w:noProof/>
        </w:rPr>
        <w:fldChar w:fldCharType="separate"/>
      </w:r>
      <w:r w:rsidR="001020EA">
        <w:rPr>
          <w:noProof/>
        </w:rPr>
        <w:t>319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A31D52">
        <w:rPr>
          <w:noProof/>
        </w:rPr>
        <w:tab/>
      </w:r>
      <w:r w:rsidRPr="00A31D52">
        <w:rPr>
          <w:noProof/>
        </w:rPr>
        <w:fldChar w:fldCharType="begin"/>
      </w:r>
      <w:r w:rsidRPr="00A31D52">
        <w:rPr>
          <w:noProof/>
        </w:rPr>
        <w:instrText xml:space="preserve"> PAGEREF _Toc94281550 \h </w:instrText>
      </w:r>
      <w:r w:rsidRPr="00A31D52">
        <w:rPr>
          <w:noProof/>
        </w:rPr>
      </w:r>
      <w:r w:rsidRPr="00A31D52">
        <w:rPr>
          <w:noProof/>
        </w:rPr>
        <w:fldChar w:fldCharType="separate"/>
      </w:r>
      <w:r w:rsidR="001020EA">
        <w:rPr>
          <w:noProof/>
        </w:rPr>
        <w:t>319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A31D52">
        <w:rPr>
          <w:noProof/>
        </w:rPr>
        <w:tab/>
      </w:r>
      <w:r w:rsidRPr="00A31D52">
        <w:rPr>
          <w:noProof/>
        </w:rPr>
        <w:fldChar w:fldCharType="begin"/>
      </w:r>
      <w:r w:rsidRPr="00A31D52">
        <w:rPr>
          <w:noProof/>
        </w:rPr>
        <w:instrText xml:space="preserve"> PAGEREF _Toc94281551 \h </w:instrText>
      </w:r>
      <w:r w:rsidRPr="00A31D52">
        <w:rPr>
          <w:noProof/>
        </w:rPr>
      </w:r>
      <w:r w:rsidRPr="00A31D52">
        <w:rPr>
          <w:noProof/>
        </w:rPr>
        <w:fldChar w:fldCharType="separate"/>
      </w:r>
      <w:r w:rsidR="001020EA">
        <w:rPr>
          <w:noProof/>
        </w:rPr>
        <w:t>321</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A31D52">
        <w:rPr>
          <w:b w:val="0"/>
          <w:noProof/>
          <w:sz w:val="18"/>
        </w:rPr>
        <w:tab/>
      </w:r>
      <w:r w:rsidRPr="00A31D52">
        <w:rPr>
          <w:b w:val="0"/>
          <w:noProof/>
          <w:sz w:val="18"/>
        </w:rPr>
        <w:fldChar w:fldCharType="begin"/>
      </w:r>
      <w:r w:rsidRPr="00A31D52">
        <w:rPr>
          <w:b w:val="0"/>
          <w:noProof/>
          <w:sz w:val="18"/>
        </w:rPr>
        <w:instrText xml:space="preserve"> PAGEREF _Toc94281552 \h </w:instrText>
      </w:r>
      <w:r w:rsidRPr="00A31D52">
        <w:rPr>
          <w:b w:val="0"/>
          <w:noProof/>
          <w:sz w:val="18"/>
        </w:rPr>
      </w:r>
      <w:r w:rsidRPr="00A31D52">
        <w:rPr>
          <w:b w:val="0"/>
          <w:noProof/>
          <w:sz w:val="18"/>
        </w:rPr>
        <w:fldChar w:fldCharType="separate"/>
      </w:r>
      <w:r w:rsidR="001020EA">
        <w:rPr>
          <w:b w:val="0"/>
          <w:noProof/>
          <w:sz w:val="18"/>
        </w:rPr>
        <w:t>321</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3F33C7">
        <w:rPr>
          <w:i/>
          <w:noProof/>
        </w:rPr>
        <w:t>nominal defendant settlement sharing arrangement</w:t>
      </w:r>
      <w:r>
        <w:rPr>
          <w:noProof/>
        </w:rPr>
        <w:t xml:space="preserve"> etc.</w:t>
      </w:r>
      <w:r w:rsidRPr="00A31D52">
        <w:rPr>
          <w:noProof/>
        </w:rPr>
        <w:tab/>
      </w:r>
      <w:r w:rsidRPr="00A31D52">
        <w:rPr>
          <w:noProof/>
        </w:rPr>
        <w:fldChar w:fldCharType="begin"/>
      </w:r>
      <w:r w:rsidRPr="00A31D52">
        <w:rPr>
          <w:noProof/>
        </w:rPr>
        <w:instrText xml:space="preserve"> PAGEREF _Toc94281553 \h </w:instrText>
      </w:r>
      <w:r w:rsidRPr="00A31D52">
        <w:rPr>
          <w:noProof/>
        </w:rPr>
      </w:r>
      <w:r w:rsidRPr="00A31D52">
        <w:rPr>
          <w:noProof/>
        </w:rPr>
        <w:fldChar w:fldCharType="separate"/>
      </w:r>
      <w:r w:rsidR="001020EA">
        <w:rPr>
          <w:noProof/>
        </w:rPr>
        <w:t>321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A31D52">
        <w:rPr>
          <w:noProof/>
        </w:rPr>
        <w:tab/>
      </w:r>
      <w:r w:rsidRPr="00A31D52">
        <w:rPr>
          <w:noProof/>
        </w:rPr>
        <w:fldChar w:fldCharType="begin"/>
      </w:r>
      <w:r w:rsidRPr="00A31D52">
        <w:rPr>
          <w:noProof/>
        </w:rPr>
        <w:instrText xml:space="preserve"> PAGEREF _Toc94281554 \h </w:instrText>
      </w:r>
      <w:r w:rsidRPr="00A31D52">
        <w:rPr>
          <w:noProof/>
        </w:rPr>
      </w:r>
      <w:r w:rsidRPr="00A31D52">
        <w:rPr>
          <w:noProof/>
        </w:rPr>
        <w:fldChar w:fldCharType="separate"/>
      </w:r>
      <w:r w:rsidR="001020EA">
        <w:rPr>
          <w:noProof/>
        </w:rPr>
        <w:t>322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A31D52">
        <w:rPr>
          <w:noProof/>
        </w:rPr>
        <w:tab/>
      </w:r>
      <w:r w:rsidRPr="00A31D52">
        <w:rPr>
          <w:noProof/>
        </w:rPr>
        <w:fldChar w:fldCharType="begin"/>
      </w:r>
      <w:r w:rsidRPr="00A31D52">
        <w:rPr>
          <w:noProof/>
        </w:rPr>
        <w:instrText xml:space="preserve"> PAGEREF _Toc94281555 \h </w:instrText>
      </w:r>
      <w:r w:rsidRPr="00A31D52">
        <w:rPr>
          <w:noProof/>
        </w:rPr>
      </w:r>
      <w:r w:rsidRPr="00A31D52">
        <w:rPr>
          <w:noProof/>
        </w:rPr>
        <w:fldChar w:fldCharType="separate"/>
      </w:r>
      <w:r w:rsidR="001020EA">
        <w:rPr>
          <w:noProof/>
        </w:rPr>
        <w:t>322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A31D52">
        <w:rPr>
          <w:noProof/>
        </w:rPr>
        <w:tab/>
      </w:r>
      <w:r w:rsidRPr="00A31D52">
        <w:rPr>
          <w:noProof/>
        </w:rPr>
        <w:fldChar w:fldCharType="begin"/>
      </w:r>
      <w:r w:rsidRPr="00A31D52">
        <w:rPr>
          <w:noProof/>
        </w:rPr>
        <w:instrText xml:space="preserve"> PAGEREF _Toc94281556 \h </w:instrText>
      </w:r>
      <w:r w:rsidRPr="00A31D52">
        <w:rPr>
          <w:noProof/>
        </w:rPr>
      </w:r>
      <w:r w:rsidRPr="00A31D52">
        <w:rPr>
          <w:noProof/>
        </w:rPr>
        <w:fldChar w:fldCharType="separate"/>
      </w:r>
      <w:r w:rsidR="001020EA">
        <w:rPr>
          <w:noProof/>
        </w:rPr>
        <w:t>323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A31D52">
        <w:rPr>
          <w:noProof/>
        </w:rPr>
        <w:tab/>
      </w:r>
      <w:r w:rsidRPr="00A31D52">
        <w:rPr>
          <w:noProof/>
        </w:rPr>
        <w:fldChar w:fldCharType="begin"/>
      </w:r>
      <w:r w:rsidRPr="00A31D52">
        <w:rPr>
          <w:noProof/>
        </w:rPr>
        <w:instrText xml:space="preserve"> PAGEREF _Toc94281557 \h </w:instrText>
      </w:r>
      <w:r w:rsidRPr="00A31D52">
        <w:rPr>
          <w:noProof/>
        </w:rPr>
      </w:r>
      <w:r w:rsidRPr="00A31D52">
        <w:rPr>
          <w:noProof/>
        </w:rPr>
        <w:fldChar w:fldCharType="separate"/>
      </w:r>
      <w:r w:rsidR="001020EA">
        <w:rPr>
          <w:noProof/>
        </w:rPr>
        <w:t>323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A31D52">
        <w:rPr>
          <w:noProof/>
        </w:rPr>
        <w:tab/>
      </w:r>
      <w:r w:rsidRPr="00A31D52">
        <w:rPr>
          <w:noProof/>
        </w:rPr>
        <w:fldChar w:fldCharType="begin"/>
      </w:r>
      <w:r w:rsidRPr="00A31D52">
        <w:rPr>
          <w:noProof/>
        </w:rPr>
        <w:instrText xml:space="preserve"> PAGEREF _Toc94281558 \h </w:instrText>
      </w:r>
      <w:r w:rsidRPr="00A31D52">
        <w:rPr>
          <w:noProof/>
        </w:rPr>
      </w:r>
      <w:r w:rsidRPr="00A31D52">
        <w:rPr>
          <w:noProof/>
        </w:rPr>
        <w:fldChar w:fldCharType="separate"/>
      </w:r>
      <w:r w:rsidR="001020EA">
        <w:rPr>
          <w:noProof/>
        </w:rPr>
        <w:t>323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A31D52">
        <w:rPr>
          <w:noProof/>
        </w:rPr>
        <w:tab/>
      </w:r>
      <w:r w:rsidRPr="00A31D52">
        <w:rPr>
          <w:noProof/>
        </w:rPr>
        <w:fldChar w:fldCharType="begin"/>
      </w:r>
      <w:r w:rsidRPr="00A31D52">
        <w:rPr>
          <w:noProof/>
        </w:rPr>
        <w:instrText xml:space="preserve"> PAGEREF _Toc94281559 \h </w:instrText>
      </w:r>
      <w:r w:rsidRPr="00A31D52">
        <w:rPr>
          <w:noProof/>
        </w:rPr>
      </w:r>
      <w:r w:rsidRPr="00A31D52">
        <w:rPr>
          <w:noProof/>
        </w:rPr>
        <w:fldChar w:fldCharType="separate"/>
      </w:r>
      <w:r w:rsidR="001020EA">
        <w:rPr>
          <w:noProof/>
        </w:rPr>
        <w:t>323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A31D52">
        <w:rPr>
          <w:noProof/>
        </w:rPr>
        <w:tab/>
      </w:r>
      <w:r w:rsidRPr="00A31D52">
        <w:rPr>
          <w:noProof/>
        </w:rPr>
        <w:fldChar w:fldCharType="begin"/>
      </w:r>
      <w:r w:rsidRPr="00A31D52">
        <w:rPr>
          <w:noProof/>
        </w:rPr>
        <w:instrText xml:space="preserve"> PAGEREF _Toc94281560 \h </w:instrText>
      </w:r>
      <w:r w:rsidRPr="00A31D52">
        <w:rPr>
          <w:noProof/>
        </w:rPr>
      </w:r>
      <w:r w:rsidRPr="00A31D52">
        <w:rPr>
          <w:noProof/>
        </w:rPr>
        <w:fldChar w:fldCharType="separate"/>
      </w:r>
      <w:r w:rsidR="001020EA">
        <w:rPr>
          <w:noProof/>
        </w:rPr>
        <w:t>324</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A31D52">
        <w:rPr>
          <w:b w:val="0"/>
          <w:noProof/>
          <w:sz w:val="18"/>
        </w:rPr>
        <w:tab/>
      </w:r>
      <w:r w:rsidRPr="00A31D52">
        <w:rPr>
          <w:b w:val="0"/>
          <w:noProof/>
          <w:sz w:val="18"/>
        </w:rPr>
        <w:fldChar w:fldCharType="begin"/>
      </w:r>
      <w:r w:rsidRPr="00A31D52">
        <w:rPr>
          <w:b w:val="0"/>
          <w:noProof/>
          <w:sz w:val="18"/>
        </w:rPr>
        <w:instrText xml:space="preserve"> PAGEREF _Toc94281561 \h </w:instrText>
      </w:r>
      <w:r w:rsidRPr="00A31D52">
        <w:rPr>
          <w:b w:val="0"/>
          <w:noProof/>
          <w:sz w:val="18"/>
        </w:rPr>
      </w:r>
      <w:r w:rsidRPr="00A31D52">
        <w:rPr>
          <w:b w:val="0"/>
          <w:noProof/>
          <w:sz w:val="18"/>
        </w:rPr>
        <w:fldChar w:fldCharType="separate"/>
      </w:r>
      <w:r w:rsidR="001020EA">
        <w:rPr>
          <w:b w:val="0"/>
          <w:noProof/>
          <w:sz w:val="18"/>
        </w:rPr>
        <w:t>325</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3F33C7">
        <w:rPr>
          <w:i/>
          <w:noProof/>
        </w:rPr>
        <w:t>hybrid settlement sharing arrangement</w:t>
      </w:r>
      <w:r>
        <w:rPr>
          <w:noProof/>
        </w:rPr>
        <w:t xml:space="preserve"> etc.</w:t>
      </w:r>
      <w:r w:rsidRPr="00A31D52">
        <w:rPr>
          <w:noProof/>
        </w:rPr>
        <w:tab/>
      </w:r>
      <w:r w:rsidRPr="00A31D52">
        <w:rPr>
          <w:noProof/>
        </w:rPr>
        <w:fldChar w:fldCharType="begin"/>
      </w:r>
      <w:r w:rsidRPr="00A31D52">
        <w:rPr>
          <w:noProof/>
        </w:rPr>
        <w:instrText xml:space="preserve"> PAGEREF _Toc94281562 \h </w:instrText>
      </w:r>
      <w:r w:rsidRPr="00A31D52">
        <w:rPr>
          <w:noProof/>
        </w:rPr>
      </w:r>
      <w:r w:rsidRPr="00A31D52">
        <w:rPr>
          <w:noProof/>
        </w:rPr>
        <w:fldChar w:fldCharType="separate"/>
      </w:r>
      <w:r w:rsidR="001020EA">
        <w:rPr>
          <w:noProof/>
        </w:rPr>
        <w:t>325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A31D52">
        <w:rPr>
          <w:noProof/>
        </w:rPr>
        <w:tab/>
      </w:r>
      <w:r w:rsidRPr="00A31D52">
        <w:rPr>
          <w:noProof/>
        </w:rPr>
        <w:fldChar w:fldCharType="begin"/>
      </w:r>
      <w:r w:rsidRPr="00A31D52">
        <w:rPr>
          <w:noProof/>
        </w:rPr>
        <w:instrText xml:space="preserve"> PAGEREF _Toc94281563 \h </w:instrText>
      </w:r>
      <w:r w:rsidRPr="00A31D52">
        <w:rPr>
          <w:noProof/>
        </w:rPr>
      </w:r>
      <w:r w:rsidRPr="00A31D52">
        <w:rPr>
          <w:noProof/>
        </w:rPr>
        <w:fldChar w:fldCharType="separate"/>
      </w:r>
      <w:r w:rsidR="001020EA">
        <w:rPr>
          <w:noProof/>
        </w:rPr>
        <w:t>326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A31D52">
        <w:rPr>
          <w:noProof/>
        </w:rPr>
        <w:tab/>
      </w:r>
      <w:r w:rsidRPr="00A31D52">
        <w:rPr>
          <w:noProof/>
        </w:rPr>
        <w:fldChar w:fldCharType="begin"/>
      </w:r>
      <w:r w:rsidRPr="00A31D52">
        <w:rPr>
          <w:noProof/>
        </w:rPr>
        <w:instrText xml:space="preserve"> PAGEREF _Toc94281564 \h </w:instrText>
      </w:r>
      <w:r w:rsidRPr="00A31D52">
        <w:rPr>
          <w:noProof/>
        </w:rPr>
      </w:r>
      <w:r w:rsidRPr="00A31D52">
        <w:rPr>
          <w:noProof/>
        </w:rPr>
        <w:fldChar w:fldCharType="separate"/>
      </w:r>
      <w:r w:rsidR="001020EA">
        <w:rPr>
          <w:noProof/>
        </w:rPr>
        <w:t>326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A31D52">
        <w:rPr>
          <w:noProof/>
        </w:rPr>
        <w:tab/>
      </w:r>
      <w:r w:rsidRPr="00A31D52">
        <w:rPr>
          <w:noProof/>
        </w:rPr>
        <w:fldChar w:fldCharType="begin"/>
      </w:r>
      <w:r w:rsidRPr="00A31D52">
        <w:rPr>
          <w:noProof/>
        </w:rPr>
        <w:instrText xml:space="preserve"> PAGEREF _Toc94281565 \h </w:instrText>
      </w:r>
      <w:r w:rsidRPr="00A31D52">
        <w:rPr>
          <w:noProof/>
        </w:rPr>
      </w:r>
      <w:r w:rsidRPr="00A31D52">
        <w:rPr>
          <w:noProof/>
        </w:rPr>
        <w:fldChar w:fldCharType="separate"/>
      </w:r>
      <w:r w:rsidR="001020EA">
        <w:rPr>
          <w:noProof/>
        </w:rPr>
        <w:t>327</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81—Payments of taxes, fees and charges</w:t>
      </w:r>
      <w:r w:rsidRPr="00A31D52">
        <w:rPr>
          <w:b w:val="0"/>
          <w:noProof/>
          <w:sz w:val="18"/>
        </w:rPr>
        <w:tab/>
      </w:r>
      <w:r w:rsidRPr="00A31D52">
        <w:rPr>
          <w:b w:val="0"/>
          <w:noProof/>
          <w:sz w:val="18"/>
        </w:rPr>
        <w:fldChar w:fldCharType="begin"/>
      </w:r>
      <w:r w:rsidRPr="00A31D52">
        <w:rPr>
          <w:b w:val="0"/>
          <w:noProof/>
          <w:sz w:val="18"/>
        </w:rPr>
        <w:instrText xml:space="preserve"> PAGEREF _Toc94281566 \h </w:instrText>
      </w:r>
      <w:r w:rsidRPr="00A31D52">
        <w:rPr>
          <w:b w:val="0"/>
          <w:noProof/>
          <w:sz w:val="18"/>
        </w:rPr>
      </w:r>
      <w:r w:rsidRPr="00A31D52">
        <w:rPr>
          <w:b w:val="0"/>
          <w:noProof/>
          <w:sz w:val="18"/>
        </w:rPr>
        <w:fldChar w:fldCharType="separate"/>
      </w:r>
      <w:r w:rsidR="001020EA">
        <w:rPr>
          <w:b w:val="0"/>
          <w:noProof/>
          <w:sz w:val="18"/>
        </w:rPr>
        <w:t>328</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_Toc94281567 \h </w:instrText>
      </w:r>
      <w:r w:rsidRPr="00A31D52">
        <w:rPr>
          <w:noProof/>
        </w:rPr>
      </w:r>
      <w:r w:rsidRPr="00A31D52">
        <w:rPr>
          <w:noProof/>
        </w:rPr>
        <w:fldChar w:fldCharType="separate"/>
      </w:r>
      <w:r w:rsidR="001020EA">
        <w:rPr>
          <w:noProof/>
        </w:rPr>
        <w:t>328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A31D52">
        <w:rPr>
          <w:noProof/>
        </w:rPr>
        <w:tab/>
      </w:r>
      <w:r w:rsidRPr="00A31D52">
        <w:rPr>
          <w:noProof/>
        </w:rPr>
        <w:fldChar w:fldCharType="begin"/>
      </w:r>
      <w:r w:rsidRPr="00A31D52">
        <w:rPr>
          <w:noProof/>
        </w:rPr>
        <w:instrText xml:space="preserve"> PAGEREF _Toc94281568 \h </w:instrText>
      </w:r>
      <w:r w:rsidRPr="00A31D52">
        <w:rPr>
          <w:noProof/>
        </w:rPr>
      </w:r>
      <w:r w:rsidRPr="00A31D52">
        <w:rPr>
          <w:noProof/>
        </w:rPr>
        <w:fldChar w:fldCharType="separate"/>
      </w:r>
      <w:r w:rsidR="001020EA">
        <w:rPr>
          <w:noProof/>
        </w:rPr>
        <w:t>328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A31D52">
        <w:rPr>
          <w:noProof/>
        </w:rPr>
        <w:tab/>
      </w:r>
      <w:r w:rsidRPr="00A31D52">
        <w:rPr>
          <w:noProof/>
        </w:rPr>
        <w:fldChar w:fldCharType="begin"/>
      </w:r>
      <w:r w:rsidRPr="00A31D52">
        <w:rPr>
          <w:noProof/>
        </w:rPr>
        <w:instrText xml:space="preserve"> PAGEREF _Toc94281569 \h </w:instrText>
      </w:r>
      <w:r w:rsidRPr="00A31D52">
        <w:rPr>
          <w:noProof/>
        </w:rPr>
      </w:r>
      <w:r w:rsidRPr="00A31D52">
        <w:rPr>
          <w:noProof/>
        </w:rPr>
        <w:fldChar w:fldCharType="separate"/>
      </w:r>
      <w:r w:rsidR="001020EA">
        <w:rPr>
          <w:noProof/>
        </w:rPr>
        <w:t>328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A31D52">
        <w:rPr>
          <w:noProof/>
        </w:rPr>
        <w:tab/>
      </w:r>
      <w:r w:rsidRPr="00A31D52">
        <w:rPr>
          <w:noProof/>
        </w:rPr>
        <w:fldChar w:fldCharType="begin"/>
      </w:r>
      <w:r w:rsidRPr="00A31D52">
        <w:rPr>
          <w:noProof/>
        </w:rPr>
        <w:instrText xml:space="preserve"> PAGEREF _Toc94281570 \h </w:instrText>
      </w:r>
      <w:r w:rsidRPr="00A31D52">
        <w:rPr>
          <w:noProof/>
        </w:rPr>
      </w:r>
      <w:r w:rsidRPr="00A31D52">
        <w:rPr>
          <w:noProof/>
        </w:rPr>
        <w:fldChar w:fldCharType="separate"/>
      </w:r>
      <w:r w:rsidR="001020EA">
        <w:rPr>
          <w:noProof/>
        </w:rPr>
        <w:t>330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A31D52">
        <w:rPr>
          <w:noProof/>
        </w:rPr>
        <w:tab/>
      </w:r>
      <w:r w:rsidRPr="00A31D52">
        <w:rPr>
          <w:noProof/>
        </w:rPr>
        <w:fldChar w:fldCharType="begin"/>
      </w:r>
      <w:r w:rsidRPr="00A31D52">
        <w:rPr>
          <w:noProof/>
        </w:rPr>
        <w:instrText xml:space="preserve"> PAGEREF _Toc94281571 \h </w:instrText>
      </w:r>
      <w:r w:rsidRPr="00A31D52">
        <w:rPr>
          <w:noProof/>
        </w:rPr>
      </w:r>
      <w:r w:rsidRPr="00A31D52">
        <w:rPr>
          <w:noProof/>
        </w:rPr>
        <w:fldChar w:fldCharType="separate"/>
      </w:r>
      <w:r w:rsidR="001020EA">
        <w:rPr>
          <w:noProof/>
        </w:rPr>
        <w:t>330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Retrospective application of regulations</w:t>
      </w:r>
      <w:r w:rsidRPr="00A31D52">
        <w:rPr>
          <w:noProof/>
        </w:rPr>
        <w:tab/>
      </w:r>
      <w:r w:rsidRPr="00A31D52">
        <w:rPr>
          <w:noProof/>
        </w:rPr>
        <w:fldChar w:fldCharType="begin"/>
      </w:r>
      <w:r w:rsidRPr="00A31D52">
        <w:rPr>
          <w:noProof/>
        </w:rPr>
        <w:instrText xml:space="preserve"> PAGEREF _Toc94281572 \h </w:instrText>
      </w:r>
      <w:r w:rsidRPr="00A31D52">
        <w:rPr>
          <w:noProof/>
        </w:rPr>
      </w:r>
      <w:r w:rsidRPr="00A31D52">
        <w:rPr>
          <w:noProof/>
        </w:rPr>
        <w:fldChar w:fldCharType="separate"/>
      </w:r>
      <w:r w:rsidR="001020EA">
        <w:rPr>
          <w:noProof/>
        </w:rPr>
        <w:t>330</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82—Supplies in return for rights to develop land</w:t>
      </w:r>
      <w:r w:rsidRPr="00A31D52">
        <w:rPr>
          <w:b w:val="0"/>
          <w:noProof/>
          <w:sz w:val="18"/>
        </w:rPr>
        <w:tab/>
      </w:r>
      <w:r w:rsidRPr="00A31D52">
        <w:rPr>
          <w:b w:val="0"/>
          <w:noProof/>
          <w:sz w:val="18"/>
        </w:rPr>
        <w:fldChar w:fldCharType="begin"/>
      </w:r>
      <w:r w:rsidRPr="00A31D52">
        <w:rPr>
          <w:b w:val="0"/>
          <w:noProof/>
          <w:sz w:val="18"/>
        </w:rPr>
        <w:instrText xml:space="preserve"> PAGEREF _Toc94281573 \h </w:instrText>
      </w:r>
      <w:r w:rsidRPr="00A31D52">
        <w:rPr>
          <w:b w:val="0"/>
          <w:noProof/>
          <w:sz w:val="18"/>
        </w:rPr>
      </w:r>
      <w:r w:rsidRPr="00A31D52">
        <w:rPr>
          <w:b w:val="0"/>
          <w:noProof/>
          <w:sz w:val="18"/>
        </w:rPr>
        <w:fldChar w:fldCharType="separate"/>
      </w:r>
      <w:r w:rsidR="001020EA">
        <w:rPr>
          <w:b w:val="0"/>
          <w:noProof/>
          <w:sz w:val="18"/>
        </w:rPr>
        <w:t>331</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_Toc94281574 \h </w:instrText>
      </w:r>
      <w:r w:rsidRPr="00A31D52">
        <w:rPr>
          <w:noProof/>
        </w:rPr>
      </w:r>
      <w:r w:rsidRPr="00A31D52">
        <w:rPr>
          <w:noProof/>
        </w:rPr>
        <w:fldChar w:fldCharType="separate"/>
      </w:r>
      <w:r w:rsidR="001020EA">
        <w:rPr>
          <w:noProof/>
        </w:rPr>
        <w:t>331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A31D52">
        <w:rPr>
          <w:noProof/>
        </w:rPr>
        <w:tab/>
      </w:r>
      <w:r w:rsidRPr="00A31D52">
        <w:rPr>
          <w:noProof/>
        </w:rPr>
        <w:fldChar w:fldCharType="begin"/>
      </w:r>
      <w:r w:rsidRPr="00A31D52">
        <w:rPr>
          <w:noProof/>
        </w:rPr>
        <w:instrText xml:space="preserve"> PAGEREF _Toc94281575 \h </w:instrText>
      </w:r>
      <w:r w:rsidRPr="00A31D52">
        <w:rPr>
          <w:noProof/>
        </w:rPr>
      </w:r>
      <w:r w:rsidRPr="00A31D52">
        <w:rPr>
          <w:noProof/>
        </w:rPr>
        <w:fldChar w:fldCharType="separate"/>
      </w:r>
      <w:r w:rsidR="001020EA">
        <w:rPr>
          <w:noProof/>
        </w:rPr>
        <w:t>331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A31D52">
        <w:rPr>
          <w:noProof/>
        </w:rPr>
        <w:tab/>
      </w:r>
      <w:r w:rsidRPr="00A31D52">
        <w:rPr>
          <w:noProof/>
        </w:rPr>
        <w:fldChar w:fldCharType="begin"/>
      </w:r>
      <w:r w:rsidRPr="00A31D52">
        <w:rPr>
          <w:noProof/>
        </w:rPr>
        <w:instrText xml:space="preserve"> PAGEREF _Toc94281576 \h </w:instrText>
      </w:r>
      <w:r w:rsidRPr="00A31D52">
        <w:rPr>
          <w:noProof/>
        </w:rPr>
      </w:r>
      <w:r w:rsidRPr="00A31D52">
        <w:rPr>
          <w:noProof/>
        </w:rPr>
        <w:fldChar w:fldCharType="separate"/>
      </w:r>
      <w:r w:rsidR="001020EA">
        <w:rPr>
          <w:noProof/>
        </w:rPr>
        <w:t>331</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A31D52">
        <w:rPr>
          <w:b w:val="0"/>
          <w:noProof/>
          <w:sz w:val="18"/>
        </w:rPr>
        <w:tab/>
      </w:r>
      <w:r w:rsidRPr="00A31D52">
        <w:rPr>
          <w:b w:val="0"/>
          <w:noProof/>
          <w:sz w:val="18"/>
        </w:rPr>
        <w:fldChar w:fldCharType="begin"/>
      </w:r>
      <w:r w:rsidRPr="00A31D52">
        <w:rPr>
          <w:b w:val="0"/>
          <w:noProof/>
          <w:sz w:val="18"/>
        </w:rPr>
        <w:instrText xml:space="preserve"> PAGEREF _Toc94281577 \h </w:instrText>
      </w:r>
      <w:r w:rsidRPr="00A31D52">
        <w:rPr>
          <w:b w:val="0"/>
          <w:noProof/>
          <w:sz w:val="18"/>
        </w:rPr>
      </w:r>
      <w:r w:rsidRPr="00A31D52">
        <w:rPr>
          <w:b w:val="0"/>
          <w:noProof/>
          <w:sz w:val="18"/>
        </w:rPr>
        <w:fldChar w:fldCharType="separate"/>
      </w:r>
      <w:r w:rsidR="001020EA">
        <w:rPr>
          <w:b w:val="0"/>
          <w:noProof/>
          <w:sz w:val="18"/>
        </w:rPr>
        <w:t>333</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_Toc94281578 \h </w:instrText>
      </w:r>
      <w:r w:rsidRPr="00A31D52">
        <w:rPr>
          <w:noProof/>
        </w:rPr>
      </w:r>
      <w:r w:rsidRPr="00A31D52">
        <w:rPr>
          <w:noProof/>
        </w:rPr>
        <w:fldChar w:fldCharType="separate"/>
      </w:r>
      <w:r w:rsidR="001020EA">
        <w:rPr>
          <w:noProof/>
        </w:rPr>
        <w:t>333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A31D52">
        <w:rPr>
          <w:noProof/>
        </w:rPr>
        <w:tab/>
      </w:r>
      <w:r w:rsidRPr="00A31D52">
        <w:rPr>
          <w:noProof/>
        </w:rPr>
        <w:fldChar w:fldCharType="begin"/>
      </w:r>
      <w:r w:rsidRPr="00A31D52">
        <w:rPr>
          <w:noProof/>
        </w:rPr>
        <w:instrText xml:space="preserve"> PAGEREF _Toc94281579 \h </w:instrText>
      </w:r>
      <w:r w:rsidRPr="00A31D52">
        <w:rPr>
          <w:noProof/>
        </w:rPr>
      </w:r>
      <w:r w:rsidRPr="00A31D52">
        <w:rPr>
          <w:noProof/>
        </w:rPr>
        <w:fldChar w:fldCharType="separate"/>
      </w:r>
      <w:r w:rsidR="001020EA">
        <w:rPr>
          <w:noProof/>
        </w:rPr>
        <w:t>333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A31D52">
        <w:rPr>
          <w:noProof/>
        </w:rPr>
        <w:tab/>
      </w:r>
      <w:r w:rsidRPr="00A31D52">
        <w:rPr>
          <w:noProof/>
        </w:rPr>
        <w:fldChar w:fldCharType="begin"/>
      </w:r>
      <w:r w:rsidRPr="00A31D52">
        <w:rPr>
          <w:noProof/>
        </w:rPr>
        <w:instrText xml:space="preserve"> PAGEREF _Toc94281580 \h </w:instrText>
      </w:r>
      <w:r w:rsidRPr="00A31D52">
        <w:rPr>
          <w:noProof/>
        </w:rPr>
      </w:r>
      <w:r w:rsidRPr="00A31D52">
        <w:rPr>
          <w:noProof/>
        </w:rPr>
        <w:fldChar w:fldCharType="separate"/>
      </w:r>
      <w:r w:rsidR="001020EA">
        <w:rPr>
          <w:noProof/>
        </w:rPr>
        <w:t>334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A31D52">
        <w:rPr>
          <w:noProof/>
        </w:rPr>
        <w:tab/>
      </w:r>
      <w:r w:rsidRPr="00A31D52">
        <w:rPr>
          <w:noProof/>
        </w:rPr>
        <w:fldChar w:fldCharType="begin"/>
      </w:r>
      <w:r w:rsidRPr="00A31D52">
        <w:rPr>
          <w:noProof/>
        </w:rPr>
        <w:instrText xml:space="preserve"> PAGEREF _Toc94281581 \h </w:instrText>
      </w:r>
      <w:r w:rsidRPr="00A31D52">
        <w:rPr>
          <w:noProof/>
        </w:rPr>
      </w:r>
      <w:r w:rsidRPr="00A31D52">
        <w:rPr>
          <w:noProof/>
        </w:rPr>
        <w:fldChar w:fldCharType="separate"/>
      </w:r>
      <w:r w:rsidR="001020EA">
        <w:rPr>
          <w:noProof/>
        </w:rPr>
        <w:t>334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A31D52">
        <w:rPr>
          <w:noProof/>
        </w:rPr>
        <w:tab/>
      </w:r>
      <w:r w:rsidRPr="00A31D52">
        <w:rPr>
          <w:noProof/>
        </w:rPr>
        <w:fldChar w:fldCharType="begin"/>
      </w:r>
      <w:r w:rsidRPr="00A31D52">
        <w:rPr>
          <w:noProof/>
        </w:rPr>
        <w:instrText xml:space="preserve"> PAGEREF _Toc94281582 \h </w:instrText>
      </w:r>
      <w:r w:rsidRPr="00A31D52">
        <w:rPr>
          <w:noProof/>
        </w:rPr>
      </w:r>
      <w:r w:rsidRPr="00A31D52">
        <w:rPr>
          <w:noProof/>
        </w:rPr>
        <w:fldChar w:fldCharType="separate"/>
      </w:r>
      <w:r w:rsidR="001020EA">
        <w:rPr>
          <w:noProof/>
        </w:rPr>
        <w:t>334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A31D52">
        <w:rPr>
          <w:noProof/>
        </w:rPr>
        <w:tab/>
      </w:r>
      <w:r w:rsidRPr="00A31D52">
        <w:rPr>
          <w:noProof/>
        </w:rPr>
        <w:fldChar w:fldCharType="begin"/>
      </w:r>
      <w:r w:rsidRPr="00A31D52">
        <w:rPr>
          <w:noProof/>
        </w:rPr>
        <w:instrText xml:space="preserve"> PAGEREF _Toc94281583 \h </w:instrText>
      </w:r>
      <w:r w:rsidRPr="00A31D52">
        <w:rPr>
          <w:noProof/>
        </w:rPr>
      </w:r>
      <w:r w:rsidRPr="00A31D52">
        <w:rPr>
          <w:noProof/>
        </w:rPr>
        <w:fldChar w:fldCharType="separate"/>
      </w:r>
      <w:r w:rsidR="001020EA">
        <w:rPr>
          <w:noProof/>
        </w:rPr>
        <w:t>334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A31D52">
        <w:rPr>
          <w:noProof/>
        </w:rPr>
        <w:tab/>
      </w:r>
      <w:r w:rsidRPr="00A31D52">
        <w:rPr>
          <w:noProof/>
        </w:rPr>
        <w:fldChar w:fldCharType="begin"/>
      </w:r>
      <w:r w:rsidRPr="00A31D52">
        <w:rPr>
          <w:noProof/>
        </w:rPr>
        <w:instrText xml:space="preserve"> PAGEREF _Toc94281584 \h </w:instrText>
      </w:r>
      <w:r w:rsidRPr="00A31D52">
        <w:rPr>
          <w:noProof/>
        </w:rPr>
      </w:r>
      <w:r w:rsidRPr="00A31D52">
        <w:rPr>
          <w:noProof/>
        </w:rPr>
        <w:fldChar w:fldCharType="separate"/>
      </w:r>
      <w:r w:rsidR="001020EA">
        <w:rPr>
          <w:noProof/>
        </w:rPr>
        <w:t>335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A31D52">
        <w:rPr>
          <w:noProof/>
        </w:rPr>
        <w:tab/>
      </w:r>
      <w:r w:rsidRPr="00A31D52">
        <w:rPr>
          <w:noProof/>
        </w:rPr>
        <w:fldChar w:fldCharType="begin"/>
      </w:r>
      <w:r w:rsidRPr="00A31D52">
        <w:rPr>
          <w:noProof/>
        </w:rPr>
        <w:instrText xml:space="preserve"> PAGEREF _Toc94281585 \h </w:instrText>
      </w:r>
      <w:r w:rsidRPr="00A31D52">
        <w:rPr>
          <w:noProof/>
        </w:rPr>
      </w:r>
      <w:r w:rsidRPr="00A31D52">
        <w:rPr>
          <w:noProof/>
        </w:rPr>
        <w:fldChar w:fldCharType="separate"/>
      </w:r>
      <w:r w:rsidR="001020EA">
        <w:rPr>
          <w:noProof/>
        </w:rPr>
        <w:t>335</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84—Offshore supplies</w:t>
      </w:r>
      <w:r w:rsidRPr="00A31D52">
        <w:rPr>
          <w:b w:val="0"/>
          <w:noProof/>
          <w:sz w:val="18"/>
        </w:rPr>
        <w:tab/>
      </w:r>
      <w:r w:rsidRPr="00A31D52">
        <w:rPr>
          <w:b w:val="0"/>
          <w:noProof/>
          <w:sz w:val="18"/>
        </w:rPr>
        <w:fldChar w:fldCharType="begin"/>
      </w:r>
      <w:r w:rsidRPr="00A31D52">
        <w:rPr>
          <w:b w:val="0"/>
          <w:noProof/>
          <w:sz w:val="18"/>
        </w:rPr>
        <w:instrText xml:space="preserve"> PAGEREF _Toc94281586 \h </w:instrText>
      </w:r>
      <w:r w:rsidRPr="00A31D52">
        <w:rPr>
          <w:b w:val="0"/>
          <w:noProof/>
          <w:sz w:val="18"/>
        </w:rPr>
      </w:r>
      <w:r w:rsidRPr="00A31D52">
        <w:rPr>
          <w:b w:val="0"/>
          <w:noProof/>
          <w:sz w:val="18"/>
        </w:rPr>
        <w:fldChar w:fldCharType="separate"/>
      </w:r>
      <w:r w:rsidR="001020EA">
        <w:rPr>
          <w:b w:val="0"/>
          <w:noProof/>
          <w:sz w:val="18"/>
        </w:rPr>
        <w:t>336</w:t>
      </w:r>
      <w:r w:rsidRPr="00A31D52">
        <w:rPr>
          <w:b w:val="0"/>
          <w:noProof/>
          <w:sz w:val="18"/>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84</w:t>
      </w:r>
      <w:r>
        <w:rPr>
          <w:noProof/>
        </w:rPr>
        <w:noBreakHyphen/>
        <w:t>A—Offshore supplies that are taxable supplies, and “reverse charged”, under this Subdivision</w:t>
      </w:r>
      <w:r w:rsidRPr="00A31D52">
        <w:rPr>
          <w:b w:val="0"/>
          <w:noProof/>
          <w:sz w:val="18"/>
        </w:rPr>
        <w:tab/>
      </w:r>
      <w:r w:rsidRPr="00A31D52">
        <w:rPr>
          <w:b w:val="0"/>
          <w:noProof/>
          <w:sz w:val="18"/>
        </w:rPr>
        <w:fldChar w:fldCharType="begin"/>
      </w:r>
      <w:r w:rsidRPr="00A31D52">
        <w:rPr>
          <w:b w:val="0"/>
          <w:noProof/>
          <w:sz w:val="18"/>
        </w:rPr>
        <w:instrText xml:space="preserve"> PAGEREF _Toc94281587 \h </w:instrText>
      </w:r>
      <w:r w:rsidRPr="00A31D52">
        <w:rPr>
          <w:b w:val="0"/>
          <w:noProof/>
          <w:sz w:val="18"/>
        </w:rPr>
      </w:r>
      <w:r w:rsidRPr="00A31D52">
        <w:rPr>
          <w:b w:val="0"/>
          <w:noProof/>
          <w:sz w:val="18"/>
        </w:rPr>
        <w:fldChar w:fldCharType="separate"/>
      </w:r>
      <w:r w:rsidR="001020EA">
        <w:rPr>
          <w:b w:val="0"/>
          <w:noProof/>
          <w:sz w:val="18"/>
        </w:rPr>
        <w:t>336</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Subdivision is about</w:t>
      </w:r>
      <w:r w:rsidRPr="00A31D52">
        <w:rPr>
          <w:noProof/>
        </w:rPr>
        <w:tab/>
      </w:r>
      <w:r w:rsidRPr="00A31D52">
        <w:rPr>
          <w:noProof/>
        </w:rPr>
        <w:fldChar w:fldCharType="begin"/>
      </w:r>
      <w:r w:rsidRPr="00A31D52">
        <w:rPr>
          <w:noProof/>
        </w:rPr>
        <w:instrText xml:space="preserve"> PAGEREF _Toc94281588 \h </w:instrText>
      </w:r>
      <w:r w:rsidRPr="00A31D52">
        <w:rPr>
          <w:noProof/>
        </w:rPr>
      </w:r>
      <w:r w:rsidRPr="00A31D52">
        <w:rPr>
          <w:noProof/>
        </w:rPr>
        <w:fldChar w:fldCharType="separate"/>
      </w:r>
      <w:r w:rsidR="001020EA">
        <w:rPr>
          <w:noProof/>
        </w:rPr>
        <w:t>336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Offshore supplies that are taxable supplies under this Subdivision</w:t>
      </w:r>
      <w:r w:rsidRPr="00A31D52">
        <w:rPr>
          <w:noProof/>
        </w:rPr>
        <w:tab/>
      </w:r>
      <w:r w:rsidRPr="00A31D52">
        <w:rPr>
          <w:noProof/>
        </w:rPr>
        <w:fldChar w:fldCharType="begin"/>
      </w:r>
      <w:r w:rsidRPr="00A31D52">
        <w:rPr>
          <w:noProof/>
        </w:rPr>
        <w:instrText xml:space="preserve"> PAGEREF _Toc94281589 \h </w:instrText>
      </w:r>
      <w:r w:rsidRPr="00A31D52">
        <w:rPr>
          <w:noProof/>
        </w:rPr>
      </w:r>
      <w:r w:rsidRPr="00A31D52">
        <w:rPr>
          <w:noProof/>
        </w:rPr>
        <w:fldChar w:fldCharType="separate"/>
      </w:r>
      <w:r w:rsidR="001020EA">
        <w:rPr>
          <w:noProof/>
        </w:rPr>
        <w:t>336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supplies</w:t>
      </w:r>
      <w:r w:rsidRPr="00A31D52">
        <w:rPr>
          <w:noProof/>
        </w:rPr>
        <w:tab/>
      </w:r>
      <w:r w:rsidRPr="00A31D52">
        <w:rPr>
          <w:noProof/>
        </w:rPr>
        <w:fldChar w:fldCharType="begin"/>
      </w:r>
      <w:r w:rsidRPr="00A31D52">
        <w:rPr>
          <w:noProof/>
        </w:rPr>
        <w:instrText xml:space="preserve"> PAGEREF _Toc94281590 \h </w:instrText>
      </w:r>
      <w:r w:rsidRPr="00A31D52">
        <w:rPr>
          <w:noProof/>
        </w:rPr>
      </w:r>
      <w:r w:rsidRPr="00A31D52">
        <w:rPr>
          <w:noProof/>
        </w:rPr>
        <w:fldChar w:fldCharType="separate"/>
      </w:r>
      <w:r w:rsidR="001020EA">
        <w:rPr>
          <w:noProof/>
        </w:rPr>
        <w:t>338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supplies that are “reverse charged”</w:t>
      </w:r>
      <w:r w:rsidRPr="00A31D52">
        <w:rPr>
          <w:noProof/>
        </w:rPr>
        <w:tab/>
      </w:r>
      <w:r w:rsidRPr="00A31D52">
        <w:rPr>
          <w:noProof/>
        </w:rPr>
        <w:fldChar w:fldCharType="begin"/>
      </w:r>
      <w:r w:rsidRPr="00A31D52">
        <w:rPr>
          <w:noProof/>
        </w:rPr>
        <w:instrText xml:space="preserve"> PAGEREF _Toc94281591 \h </w:instrText>
      </w:r>
      <w:r w:rsidRPr="00A31D52">
        <w:rPr>
          <w:noProof/>
        </w:rPr>
      </w:r>
      <w:r w:rsidRPr="00A31D52">
        <w:rPr>
          <w:noProof/>
        </w:rPr>
        <w:fldChar w:fldCharType="separate"/>
      </w:r>
      <w:r w:rsidR="001020EA">
        <w:rPr>
          <w:noProof/>
        </w:rPr>
        <w:t>339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supplies</w:t>
      </w:r>
      <w:r w:rsidRPr="00A31D52">
        <w:rPr>
          <w:noProof/>
        </w:rPr>
        <w:tab/>
      </w:r>
      <w:r w:rsidRPr="00A31D52">
        <w:rPr>
          <w:noProof/>
        </w:rPr>
        <w:fldChar w:fldCharType="begin"/>
      </w:r>
      <w:r w:rsidRPr="00A31D52">
        <w:rPr>
          <w:noProof/>
        </w:rPr>
        <w:instrText xml:space="preserve"> PAGEREF _Toc94281592 \h </w:instrText>
      </w:r>
      <w:r w:rsidRPr="00A31D52">
        <w:rPr>
          <w:noProof/>
        </w:rPr>
      </w:r>
      <w:r w:rsidRPr="00A31D52">
        <w:rPr>
          <w:noProof/>
        </w:rPr>
        <w:fldChar w:fldCharType="separate"/>
      </w:r>
      <w:r w:rsidR="001020EA">
        <w:rPr>
          <w:noProof/>
        </w:rPr>
        <w:t>339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A31D52">
        <w:rPr>
          <w:noProof/>
        </w:rPr>
        <w:tab/>
      </w:r>
      <w:r w:rsidRPr="00A31D52">
        <w:rPr>
          <w:noProof/>
        </w:rPr>
        <w:fldChar w:fldCharType="begin"/>
      </w:r>
      <w:r w:rsidRPr="00A31D52">
        <w:rPr>
          <w:noProof/>
        </w:rPr>
        <w:instrText xml:space="preserve"> PAGEREF _Toc94281593 \h </w:instrText>
      </w:r>
      <w:r w:rsidRPr="00A31D52">
        <w:rPr>
          <w:noProof/>
        </w:rPr>
      </w:r>
      <w:r w:rsidRPr="00A31D52">
        <w:rPr>
          <w:noProof/>
        </w:rPr>
        <w:fldChar w:fldCharType="separate"/>
      </w:r>
      <w:r w:rsidR="001020EA">
        <w:rPr>
          <w:noProof/>
        </w:rPr>
        <w:t>340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A31D52">
        <w:rPr>
          <w:noProof/>
        </w:rPr>
        <w:tab/>
      </w:r>
      <w:r w:rsidRPr="00A31D52">
        <w:rPr>
          <w:noProof/>
        </w:rPr>
        <w:fldChar w:fldCharType="begin"/>
      </w:r>
      <w:r w:rsidRPr="00A31D52">
        <w:rPr>
          <w:noProof/>
        </w:rPr>
        <w:instrText xml:space="preserve"> PAGEREF _Toc94281594 \h </w:instrText>
      </w:r>
      <w:r w:rsidRPr="00A31D52">
        <w:rPr>
          <w:noProof/>
        </w:rPr>
      </w:r>
      <w:r w:rsidRPr="00A31D52">
        <w:rPr>
          <w:noProof/>
        </w:rPr>
        <w:fldChar w:fldCharType="separate"/>
      </w:r>
      <w:r w:rsidR="001020EA">
        <w:rPr>
          <w:noProof/>
        </w:rPr>
        <w:t>341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20</w:t>
      </w:r>
      <w:r>
        <w:rPr>
          <w:noProof/>
        </w:rPr>
        <w:tab/>
        <w:t>The price of taxable supplies of offshore intangibles without, or for inadequate, consideration</w:t>
      </w:r>
      <w:r w:rsidRPr="00A31D52">
        <w:rPr>
          <w:noProof/>
        </w:rPr>
        <w:tab/>
      </w:r>
      <w:r w:rsidRPr="00A31D52">
        <w:rPr>
          <w:noProof/>
        </w:rPr>
        <w:fldChar w:fldCharType="begin"/>
      </w:r>
      <w:r w:rsidRPr="00A31D52">
        <w:rPr>
          <w:noProof/>
        </w:rPr>
        <w:instrText xml:space="preserve"> PAGEREF _Toc94281595 \h </w:instrText>
      </w:r>
      <w:r w:rsidRPr="00A31D52">
        <w:rPr>
          <w:noProof/>
        </w:rPr>
      </w:r>
      <w:r w:rsidRPr="00A31D52">
        <w:rPr>
          <w:noProof/>
        </w:rPr>
        <w:fldChar w:fldCharType="separate"/>
      </w:r>
      <w:r w:rsidR="001020EA">
        <w:rPr>
          <w:noProof/>
        </w:rPr>
        <w:t>341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25</w:t>
      </w:r>
      <w:r>
        <w:rPr>
          <w:noProof/>
        </w:rPr>
        <w:tab/>
        <w:t>Tax periods for supplies from associates that are not connected with the indirect tax zone</w:t>
      </w:r>
      <w:r w:rsidRPr="00A31D52">
        <w:rPr>
          <w:noProof/>
        </w:rPr>
        <w:tab/>
      </w:r>
      <w:r w:rsidRPr="00A31D52">
        <w:rPr>
          <w:noProof/>
        </w:rPr>
        <w:fldChar w:fldCharType="begin"/>
      </w:r>
      <w:r w:rsidRPr="00A31D52">
        <w:rPr>
          <w:noProof/>
        </w:rPr>
        <w:instrText xml:space="preserve"> PAGEREF _Toc94281596 \h </w:instrText>
      </w:r>
      <w:r w:rsidRPr="00A31D52">
        <w:rPr>
          <w:noProof/>
        </w:rPr>
      </w:r>
      <w:r w:rsidRPr="00A31D52">
        <w:rPr>
          <w:noProof/>
        </w:rPr>
        <w:fldChar w:fldCharType="separate"/>
      </w:r>
      <w:r w:rsidR="001020EA">
        <w:rPr>
          <w:noProof/>
        </w:rPr>
        <w:t>342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30</w:t>
      </w:r>
      <w:r>
        <w:rPr>
          <w:noProof/>
        </w:rPr>
        <w:tab/>
        <w:t>Adjustments for acquisitions made solely for a creditable purpose</w:t>
      </w:r>
      <w:r w:rsidRPr="00A31D52">
        <w:rPr>
          <w:noProof/>
        </w:rPr>
        <w:tab/>
      </w:r>
      <w:r w:rsidRPr="00A31D52">
        <w:rPr>
          <w:noProof/>
        </w:rPr>
        <w:fldChar w:fldCharType="begin"/>
      </w:r>
      <w:r w:rsidRPr="00A31D52">
        <w:rPr>
          <w:noProof/>
        </w:rPr>
        <w:instrText xml:space="preserve"> PAGEREF _Toc94281597 \h </w:instrText>
      </w:r>
      <w:r w:rsidRPr="00A31D52">
        <w:rPr>
          <w:noProof/>
        </w:rPr>
      </w:r>
      <w:r w:rsidRPr="00A31D52">
        <w:rPr>
          <w:noProof/>
        </w:rPr>
        <w:fldChar w:fldCharType="separate"/>
      </w:r>
      <w:r w:rsidR="001020EA">
        <w:rPr>
          <w:noProof/>
        </w:rPr>
        <w:t>342</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84</w:t>
      </w:r>
      <w:r>
        <w:rPr>
          <w:noProof/>
        </w:rPr>
        <w:noBreakHyphen/>
        <w:t>B—Inbound intangible consumer supplies</w:t>
      </w:r>
      <w:r w:rsidRPr="00A31D52">
        <w:rPr>
          <w:b w:val="0"/>
          <w:noProof/>
          <w:sz w:val="18"/>
        </w:rPr>
        <w:tab/>
      </w:r>
      <w:r w:rsidRPr="00A31D52">
        <w:rPr>
          <w:b w:val="0"/>
          <w:noProof/>
          <w:sz w:val="18"/>
        </w:rPr>
        <w:fldChar w:fldCharType="begin"/>
      </w:r>
      <w:r w:rsidRPr="00A31D52">
        <w:rPr>
          <w:b w:val="0"/>
          <w:noProof/>
          <w:sz w:val="18"/>
        </w:rPr>
        <w:instrText xml:space="preserve"> PAGEREF _Toc94281598 \h </w:instrText>
      </w:r>
      <w:r w:rsidRPr="00A31D52">
        <w:rPr>
          <w:b w:val="0"/>
          <w:noProof/>
          <w:sz w:val="18"/>
        </w:rPr>
      </w:r>
      <w:r w:rsidRPr="00A31D52">
        <w:rPr>
          <w:b w:val="0"/>
          <w:noProof/>
          <w:sz w:val="18"/>
        </w:rPr>
        <w:fldChar w:fldCharType="separate"/>
      </w:r>
      <w:r w:rsidR="001020EA">
        <w:rPr>
          <w:b w:val="0"/>
          <w:noProof/>
          <w:sz w:val="18"/>
        </w:rPr>
        <w:t>343</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45</w:t>
      </w:r>
      <w:r>
        <w:rPr>
          <w:noProof/>
        </w:rPr>
        <w:tab/>
        <w:t>What this Subdivision is about</w:t>
      </w:r>
      <w:r w:rsidRPr="00A31D52">
        <w:rPr>
          <w:noProof/>
        </w:rPr>
        <w:tab/>
      </w:r>
      <w:r w:rsidRPr="00A31D52">
        <w:rPr>
          <w:noProof/>
        </w:rPr>
        <w:fldChar w:fldCharType="begin"/>
      </w:r>
      <w:r w:rsidRPr="00A31D52">
        <w:rPr>
          <w:noProof/>
        </w:rPr>
        <w:instrText xml:space="preserve"> PAGEREF _Toc94281599 \h </w:instrText>
      </w:r>
      <w:r w:rsidRPr="00A31D52">
        <w:rPr>
          <w:noProof/>
        </w:rPr>
      </w:r>
      <w:r w:rsidRPr="00A31D52">
        <w:rPr>
          <w:noProof/>
        </w:rPr>
        <w:fldChar w:fldCharType="separate"/>
      </w:r>
      <w:r w:rsidR="001020EA">
        <w:rPr>
          <w:noProof/>
        </w:rPr>
        <w:t>343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50</w:t>
      </w:r>
      <w:r>
        <w:rPr>
          <w:noProof/>
        </w:rPr>
        <w:tab/>
        <w:t>No tax invoices or adjustment notes for inbound intangible consumer supplies</w:t>
      </w:r>
      <w:r w:rsidRPr="00A31D52">
        <w:rPr>
          <w:noProof/>
        </w:rPr>
        <w:tab/>
      </w:r>
      <w:r w:rsidRPr="00A31D52">
        <w:rPr>
          <w:noProof/>
        </w:rPr>
        <w:fldChar w:fldCharType="begin"/>
      </w:r>
      <w:r w:rsidRPr="00A31D52">
        <w:rPr>
          <w:noProof/>
        </w:rPr>
        <w:instrText xml:space="preserve"> PAGEREF _Toc94281600 \h </w:instrText>
      </w:r>
      <w:r w:rsidRPr="00A31D52">
        <w:rPr>
          <w:noProof/>
        </w:rPr>
      </w:r>
      <w:r w:rsidRPr="00A31D52">
        <w:rPr>
          <w:noProof/>
        </w:rPr>
        <w:fldChar w:fldCharType="separate"/>
      </w:r>
      <w:r w:rsidR="001020EA">
        <w:rPr>
          <w:noProof/>
        </w:rPr>
        <w:t>343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55</w:t>
      </w:r>
      <w:r>
        <w:rPr>
          <w:noProof/>
        </w:rPr>
        <w:tab/>
        <w:t>Operator of electronic distribution platform treated as supplier</w:t>
      </w:r>
      <w:r w:rsidRPr="00A31D52">
        <w:rPr>
          <w:noProof/>
        </w:rPr>
        <w:tab/>
      </w:r>
      <w:r w:rsidRPr="00A31D52">
        <w:rPr>
          <w:noProof/>
        </w:rPr>
        <w:fldChar w:fldCharType="begin"/>
      </w:r>
      <w:r w:rsidRPr="00A31D52">
        <w:rPr>
          <w:noProof/>
        </w:rPr>
        <w:instrText xml:space="preserve"> PAGEREF _Toc94281601 \h </w:instrText>
      </w:r>
      <w:r w:rsidRPr="00A31D52">
        <w:rPr>
          <w:noProof/>
        </w:rPr>
      </w:r>
      <w:r w:rsidRPr="00A31D52">
        <w:rPr>
          <w:noProof/>
        </w:rPr>
        <w:fldChar w:fldCharType="separate"/>
      </w:r>
      <w:r w:rsidR="001020EA">
        <w:rPr>
          <w:noProof/>
        </w:rPr>
        <w:t>344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60</w:t>
      </w:r>
      <w:r>
        <w:rPr>
          <w:noProof/>
        </w:rPr>
        <w:tab/>
        <w:t>Extension of section 84</w:t>
      </w:r>
      <w:r>
        <w:rPr>
          <w:noProof/>
        </w:rPr>
        <w:noBreakHyphen/>
        <w:t>55 to certain other supplies through an electronic distribution platform</w:t>
      </w:r>
      <w:r w:rsidRPr="00A31D52">
        <w:rPr>
          <w:noProof/>
        </w:rPr>
        <w:tab/>
      </w:r>
      <w:r w:rsidRPr="00A31D52">
        <w:rPr>
          <w:noProof/>
        </w:rPr>
        <w:fldChar w:fldCharType="begin"/>
      </w:r>
      <w:r w:rsidRPr="00A31D52">
        <w:rPr>
          <w:noProof/>
        </w:rPr>
        <w:instrText xml:space="preserve"> PAGEREF _Toc94281602 \h </w:instrText>
      </w:r>
      <w:r w:rsidRPr="00A31D52">
        <w:rPr>
          <w:noProof/>
        </w:rPr>
      </w:r>
      <w:r w:rsidRPr="00A31D52">
        <w:rPr>
          <w:noProof/>
        </w:rPr>
        <w:fldChar w:fldCharType="separate"/>
      </w:r>
      <w:r w:rsidR="001020EA">
        <w:rPr>
          <w:noProof/>
        </w:rPr>
        <w:t>345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65</w:t>
      </w:r>
      <w:r>
        <w:rPr>
          <w:noProof/>
        </w:rPr>
        <w:tab/>
        <w:t xml:space="preserve">Meaning of </w:t>
      </w:r>
      <w:r w:rsidRPr="003F33C7">
        <w:rPr>
          <w:i/>
          <w:noProof/>
        </w:rPr>
        <w:t>inbound intangible consumer supply</w:t>
      </w:r>
      <w:r w:rsidRPr="00A31D52">
        <w:rPr>
          <w:noProof/>
        </w:rPr>
        <w:tab/>
      </w:r>
      <w:r w:rsidRPr="00A31D52">
        <w:rPr>
          <w:noProof/>
        </w:rPr>
        <w:fldChar w:fldCharType="begin"/>
      </w:r>
      <w:r w:rsidRPr="00A31D52">
        <w:rPr>
          <w:noProof/>
        </w:rPr>
        <w:instrText xml:space="preserve"> PAGEREF _Toc94281603 \h </w:instrText>
      </w:r>
      <w:r w:rsidRPr="00A31D52">
        <w:rPr>
          <w:noProof/>
        </w:rPr>
      </w:r>
      <w:r w:rsidRPr="00A31D52">
        <w:rPr>
          <w:noProof/>
        </w:rPr>
        <w:fldChar w:fldCharType="separate"/>
      </w:r>
      <w:r w:rsidR="001020EA">
        <w:rPr>
          <w:noProof/>
        </w:rPr>
        <w:t>346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70</w:t>
      </w:r>
      <w:r>
        <w:rPr>
          <w:noProof/>
        </w:rPr>
        <w:tab/>
        <w:t xml:space="preserve">Meaning of </w:t>
      </w:r>
      <w:r w:rsidRPr="003F33C7">
        <w:rPr>
          <w:i/>
          <w:noProof/>
        </w:rPr>
        <w:t>electronic distribution platform</w:t>
      </w:r>
      <w:r w:rsidRPr="00A31D52">
        <w:rPr>
          <w:noProof/>
        </w:rPr>
        <w:tab/>
      </w:r>
      <w:r w:rsidRPr="00A31D52">
        <w:rPr>
          <w:noProof/>
        </w:rPr>
        <w:fldChar w:fldCharType="begin"/>
      </w:r>
      <w:r w:rsidRPr="00A31D52">
        <w:rPr>
          <w:noProof/>
        </w:rPr>
        <w:instrText xml:space="preserve"> PAGEREF _Toc94281604 \h </w:instrText>
      </w:r>
      <w:r w:rsidRPr="00A31D52">
        <w:rPr>
          <w:noProof/>
        </w:rPr>
      </w:r>
      <w:r w:rsidRPr="00A31D52">
        <w:rPr>
          <w:noProof/>
        </w:rPr>
        <w:fldChar w:fldCharType="separate"/>
      </w:r>
      <w:r w:rsidR="001020EA">
        <w:rPr>
          <w:noProof/>
        </w:rPr>
        <w:t>346</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84</w:t>
      </w:r>
      <w:r>
        <w:rPr>
          <w:noProof/>
        </w:rPr>
        <w:noBreakHyphen/>
        <w:t>C—Offshore supplies of low value goods</w:t>
      </w:r>
      <w:r w:rsidRPr="00A31D52">
        <w:rPr>
          <w:b w:val="0"/>
          <w:noProof/>
          <w:sz w:val="18"/>
        </w:rPr>
        <w:tab/>
      </w:r>
      <w:r w:rsidRPr="00A31D52">
        <w:rPr>
          <w:b w:val="0"/>
          <w:noProof/>
          <w:sz w:val="18"/>
        </w:rPr>
        <w:fldChar w:fldCharType="begin"/>
      </w:r>
      <w:r w:rsidRPr="00A31D52">
        <w:rPr>
          <w:b w:val="0"/>
          <w:noProof/>
          <w:sz w:val="18"/>
        </w:rPr>
        <w:instrText xml:space="preserve"> PAGEREF _Toc94281605 \h </w:instrText>
      </w:r>
      <w:r w:rsidRPr="00A31D52">
        <w:rPr>
          <w:b w:val="0"/>
          <w:noProof/>
          <w:sz w:val="18"/>
        </w:rPr>
      </w:r>
      <w:r w:rsidRPr="00A31D52">
        <w:rPr>
          <w:b w:val="0"/>
          <w:noProof/>
          <w:sz w:val="18"/>
        </w:rPr>
        <w:fldChar w:fldCharType="separate"/>
      </w:r>
      <w:r w:rsidR="001020EA">
        <w:rPr>
          <w:b w:val="0"/>
          <w:noProof/>
          <w:sz w:val="18"/>
        </w:rPr>
        <w:t>347</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73</w:t>
      </w:r>
      <w:r>
        <w:rPr>
          <w:noProof/>
        </w:rPr>
        <w:tab/>
        <w:t>What this Subdivision is about</w:t>
      </w:r>
      <w:r w:rsidRPr="00A31D52">
        <w:rPr>
          <w:noProof/>
        </w:rPr>
        <w:tab/>
      </w:r>
      <w:r w:rsidRPr="00A31D52">
        <w:rPr>
          <w:noProof/>
        </w:rPr>
        <w:fldChar w:fldCharType="begin"/>
      </w:r>
      <w:r w:rsidRPr="00A31D52">
        <w:rPr>
          <w:noProof/>
        </w:rPr>
        <w:instrText xml:space="preserve"> PAGEREF _Toc94281606 \h </w:instrText>
      </w:r>
      <w:r w:rsidRPr="00A31D52">
        <w:rPr>
          <w:noProof/>
        </w:rPr>
      </w:r>
      <w:r w:rsidRPr="00A31D52">
        <w:rPr>
          <w:noProof/>
        </w:rPr>
        <w:fldChar w:fldCharType="separate"/>
      </w:r>
      <w:r w:rsidR="001020EA">
        <w:rPr>
          <w:noProof/>
        </w:rPr>
        <w:t>347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75</w:t>
      </w:r>
      <w:r>
        <w:rPr>
          <w:noProof/>
        </w:rPr>
        <w:tab/>
        <w:t xml:space="preserve">Supplies of low value goods that are </w:t>
      </w:r>
      <w:r w:rsidRPr="003F33C7">
        <w:rPr>
          <w:i/>
          <w:noProof/>
        </w:rPr>
        <w:t>connected with the indirect tax zone</w:t>
      </w:r>
      <w:r w:rsidRPr="00A31D52">
        <w:rPr>
          <w:noProof/>
        </w:rPr>
        <w:tab/>
      </w:r>
      <w:r w:rsidRPr="00A31D52">
        <w:rPr>
          <w:noProof/>
        </w:rPr>
        <w:fldChar w:fldCharType="begin"/>
      </w:r>
      <w:r w:rsidRPr="00A31D52">
        <w:rPr>
          <w:noProof/>
        </w:rPr>
        <w:instrText xml:space="preserve"> PAGEREF _Toc94281607 \h </w:instrText>
      </w:r>
      <w:r w:rsidRPr="00A31D52">
        <w:rPr>
          <w:noProof/>
        </w:rPr>
      </w:r>
      <w:r w:rsidRPr="00A31D52">
        <w:rPr>
          <w:noProof/>
        </w:rPr>
        <w:fldChar w:fldCharType="separate"/>
      </w:r>
      <w:r w:rsidR="001020EA">
        <w:rPr>
          <w:noProof/>
        </w:rPr>
        <w:t>348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77</w:t>
      </w:r>
      <w:r>
        <w:rPr>
          <w:noProof/>
        </w:rPr>
        <w:tab/>
        <w:t xml:space="preserve">Meaning of </w:t>
      </w:r>
      <w:r w:rsidRPr="003F33C7">
        <w:rPr>
          <w:i/>
          <w:noProof/>
        </w:rPr>
        <w:t>offshore supply of low value goods</w:t>
      </w:r>
      <w:r w:rsidRPr="00A31D52">
        <w:rPr>
          <w:noProof/>
        </w:rPr>
        <w:tab/>
      </w:r>
      <w:r w:rsidRPr="00A31D52">
        <w:rPr>
          <w:noProof/>
        </w:rPr>
        <w:fldChar w:fldCharType="begin"/>
      </w:r>
      <w:r w:rsidRPr="00A31D52">
        <w:rPr>
          <w:noProof/>
        </w:rPr>
        <w:instrText xml:space="preserve"> PAGEREF _Toc94281608 \h </w:instrText>
      </w:r>
      <w:r w:rsidRPr="00A31D52">
        <w:rPr>
          <w:noProof/>
        </w:rPr>
      </w:r>
      <w:r w:rsidRPr="00A31D52">
        <w:rPr>
          <w:noProof/>
        </w:rPr>
        <w:fldChar w:fldCharType="separate"/>
      </w:r>
      <w:r w:rsidR="001020EA">
        <w:rPr>
          <w:noProof/>
        </w:rPr>
        <w:t>348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79</w:t>
      </w:r>
      <w:r>
        <w:rPr>
          <w:noProof/>
        </w:rPr>
        <w:tab/>
        <w:t xml:space="preserve">Meaning of </w:t>
      </w:r>
      <w:r w:rsidRPr="003F33C7">
        <w:rPr>
          <w:i/>
          <w:noProof/>
        </w:rPr>
        <w:t>supply of low value goods</w:t>
      </w:r>
      <w:r w:rsidRPr="00A31D52">
        <w:rPr>
          <w:noProof/>
        </w:rPr>
        <w:tab/>
      </w:r>
      <w:r w:rsidRPr="00A31D52">
        <w:rPr>
          <w:noProof/>
        </w:rPr>
        <w:fldChar w:fldCharType="begin"/>
      </w:r>
      <w:r w:rsidRPr="00A31D52">
        <w:rPr>
          <w:noProof/>
        </w:rPr>
        <w:instrText xml:space="preserve"> PAGEREF _Toc94281609 \h </w:instrText>
      </w:r>
      <w:r w:rsidRPr="00A31D52">
        <w:rPr>
          <w:noProof/>
        </w:rPr>
      </w:r>
      <w:r w:rsidRPr="00A31D52">
        <w:rPr>
          <w:noProof/>
        </w:rPr>
        <w:fldChar w:fldCharType="separate"/>
      </w:r>
      <w:r w:rsidR="001020EA">
        <w:rPr>
          <w:noProof/>
        </w:rPr>
        <w:t>350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81</w:t>
      </w:r>
      <w:r>
        <w:rPr>
          <w:noProof/>
        </w:rPr>
        <w:tab/>
        <w:t>Who makes an offshore supply of low value goods</w:t>
      </w:r>
      <w:r w:rsidRPr="00A31D52">
        <w:rPr>
          <w:noProof/>
        </w:rPr>
        <w:tab/>
      </w:r>
      <w:r w:rsidRPr="00A31D52">
        <w:rPr>
          <w:noProof/>
        </w:rPr>
        <w:fldChar w:fldCharType="begin"/>
      </w:r>
      <w:r w:rsidRPr="00A31D52">
        <w:rPr>
          <w:noProof/>
        </w:rPr>
        <w:instrText xml:space="preserve"> PAGEREF _Toc94281610 \h </w:instrText>
      </w:r>
      <w:r w:rsidRPr="00A31D52">
        <w:rPr>
          <w:noProof/>
        </w:rPr>
      </w:r>
      <w:r w:rsidRPr="00A31D52">
        <w:rPr>
          <w:noProof/>
        </w:rPr>
        <w:fldChar w:fldCharType="separate"/>
      </w:r>
      <w:r w:rsidR="001020EA">
        <w:rPr>
          <w:noProof/>
        </w:rPr>
        <w:t>351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83</w:t>
      </w:r>
      <w:r>
        <w:rPr>
          <w:noProof/>
        </w:rPr>
        <w:tab/>
        <w:t>Exception—when supplier reasonably believes there will be a taxable importation</w:t>
      </w:r>
      <w:r w:rsidRPr="00A31D52">
        <w:rPr>
          <w:noProof/>
        </w:rPr>
        <w:tab/>
      </w:r>
      <w:r w:rsidRPr="00A31D52">
        <w:rPr>
          <w:noProof/>
        </w:rPr>
        <w:fldChar w:fldCharType="begin"/>
      </w:r>
      <w:r w:rsidRPr="00A31D52">
        <w:rPr>
          <w:noProof/>
        </w:rPr>
        <w:instrText xml:space="preserve"> PAGEREF _Toc94281611 \h </w:instrText>
      </w:r>
      <w:r w:rsidRPr="00A31D52">
        <w:rPr>
          <w:noProof/>
        </w:rPr>
      </w:r>
      <w:r w:rsidRPr="00A31D52">
        <w:rPr>
          <w:noProof/>
        </w:rPr>
        <w:fldChar w:fldCharType="separate"/>
      </w:r>
      <w:r w:rsidR="001020EA">
        <w:rPr>
          <w:noProof/>
        </w:rPr>
        <w:t>353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85</w:t>
      </w:r>
      <w:r>
        <w:rPr>
          <w:noProof/>
        </w:rPr>
        <w:tab/>
        <w:t>Exception—when there is also a taxable importation</w:t>
      </w:r>
      <w:r w:rsidRPr="00A31D52">
        <w:rPr>
          <w:noProof/>
        </w:rPr>
        <w:tab/>
      </w:r>
      <w:r w:rsidRPr="00A31D52">
        <w:rPr>
          <w:noProof/>
        </w:rPr>
        <w:fldChar w:fldCharType="begin"/>
      </w:r>
      <w:r w:rsidRPr="00A31D52">
        <w:rPr>
          <w:noProof/>
        </w:rPr>
        <w:instrText xml:space="preserve"> PAGEREF _Toc94281612 \h </w:instrText>
      </w:r>
      <w:r w:rsidRPr="00A31D52">
        <w:rPr>
          <w:noProof/>
        </w:rPr>
      </w:r>
      <w:r w:rsidRPr="00A31D52">
        <w:rPr>
          <w:noProof/>
        </w:rPr>
        <w:fldChar w:fldCharType="separate"/>
      </w:r>
      <w:r w:rsidR="001020EA">
        <w:rPr>
          <w:noProof/>
        </w:rPr>
        <w:t>354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87</w:t>
      </w:r>
      <w:r>
        <w:rPr>
          <w:noProof/>
        </w:rPr>
        <w:tab/>
        <w:t>No tax invoices or adjustment notes for offshore supplies of low value goods</w:t>
      </w:r>
      <w:r w:rsidRPr="00A31D52">
        <w:rPr>
          <w:noProof/>
        </w:rPr>
        <w:tab/>
      </w:r>
      <w:r w:rsidRPr="00A31D52">
        <w:rPr>
          <w:noProof/>
        </w:rPr>
        <w:fldChar w:fldCharType="begin"/>
      </w:r>
      <w:r w:rsidRPr="00A31D52">
        <w:rPr>
          <w:noProof/>
        </w:rPr>
        <w:instrText xml:space="preserve"> PAGEREF _Toc94281613 \h </w:instrText>
      </w:r>
      <w:r w:rsidRPr="00A31D52">
        <w:rPr>
          <w:noProof/>
        </w:rPr>
      </w:r>
      <w:r w:rsidRPr="00A31D52">
        <w:rPr>
          <w:noProof/>
        </w:rPr>
        <w:fldChar w:fldCharType="separate"/>
      </w:r>
      <w:r w:rsidR="001020EA">
        <w:rPr>
          <w:noProof/>
        </w:rPr>
        <w:t>354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89</w:t>
      </w:r>
      <w:r>
        <w:rPr>
          <w:noProof/>
        </w:rPr>
        <w:tab/>
        <w:t>Notifying amounts of GST to recipients of offshore supplies of low value goods</w:t>
      </w:r>
      <w:r w:rsidRPr="00A31D52">
        <w:rPr>
          <w:noProof/>
        </w:rPr>
        <w:tab/>
      </w:r>
      <w:r w:rsidRPr="00A31D52">
        <w:rPr>
          <w:noProof/>
        </w:rPr>
        <w:fldChar w:fldCharType="begin"/>
      </w:r>
      <w:r w:rsidRPr="00A31D52">
        <w:rPr>
          <w:noProof/>
        </w:rPr>
        <w:instrText xml:space="preserve"> PAGEREF _Toc94281614 \h </w:instrText>
      </w:r>
      <w:r w:rsidRPr="00A31D52">
        <w:rPr>
          <w:noProof/>
        </w:rPr>
      </w:r>
      <w:r w:rsidRPr="00A31D52">
        <w:rPr>
          <w:noProof/>
        </w:rPr>
        <w:fldChar w:fldCharType="separate"/>
      </w:r>
      <w:r w:rsidR="001020EA">
        <w:rPr>
          <w:noProof/>
        </w:rPr>
        <w:t>355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91</w:t>
      </w:r>
      <w:r>
        <w:rPr>
          <w:noProof/>
        </w:rPr>
        <w:tab/>
        <w:t>The amount of GST on offshore supplies of low value goods made by redeliverers</w:t>
      </w:r>
      <w:r w:rsidRPr="00A31D52">
        <w:rPr>
          <w:noProof/>
        </w:rPr>
        <w:tab/>
      </w:r>
      <w:r w:rsidRPr="00A31D52">
        <w:rPr>
          <w:noProof/>
        </w:rPr>
        <w:fldChar w:fldCharType="begin"/>
      </w:r>
      <w:r w:rsidRPr="00A31D52">
        <w:rPr>
          <w:noProof/>
        </w:rPr>
        <w:instrText xml:space="preserve"> PAGEREF _Toc94281615 \h </w:instrText>
      </w:r>
      <w:r w:rsidRPr="00A31D52">
        <w:rPr>
          <w:noProof/>
        </w:rPr>
      </w:r>
      <w:r w:rsidRPr="00A31D52">
        <w:rPr>
          <w:noProof/>
        </w:rPr>
        <w:fldChar w:fldCharType="separate"/>
      </w:r>
      <w:r w:rsidR="001020EA">
        <w:rPr>
          <w:noProof/>
        </w:rPr>
        <w:t>355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93</w:t>
      </w:r>
      <w:r>
        <w:rPr>
          <w:noProof/>
        </w:rPr>
        <w:tab/>
        <w:t>Suppliers of offshore supplies of low value goods to ensure tax information is included in customs documents</w:t>
      </w:r>
      <w:r w:rsidRPr="00A31D52">
        <w:rPr>
          <w:noProof/>
        </w:rPr>
        <w:tab/>
      </w:r>
      <w:r w:rsidRPr="00A31D52">
        <w:rPr>
          <w:noProof/>
        </w:rPr>
        <w:fldChar w:fldCharType="begin"/>
      </w:r>
      <w:r w:rsidRPr="00A31D52">
        <w:rPr>
          <w:noProof/>
        </w:rPr>
        <w:instrText xml:space="preserve"> PAGEREF _Toc94281616 \h </w:instrText>
      </w:r>
      <w:r w:rsidRPr="00A31D52">
        <w:rPr>
          <w:noProof/>
        </w:rPr>
      </w:r>
      <w:r w:rsidRPr="00A31D52">
        <w:rPr>
          <w:noProof/>
        </w:rPr>
        <w:fldChar w:fldCharType="separate"/>
      </w:r>
      <w:r w:rsidR="001020EA">
        <w:rPr>
          <w:noProof/>
        </w:rPr>
        <w:t>356</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84</w:t>
      </w:r>
      <w:r>
        <w:rPr>
          <w:noProof/>
        </w:rPr>
        <w:noBreakHyphen/>
        <w:t>D—Consumers of offshore supplies</w:t>
      </w:r>
      <w:r w:rsidRPr="00A31D52">
        <w:rPr>
          <w:b w:val="0"/>
          <w:noProof/>
          <w:sz w:val="18"/>
        </w:rPr>
        <w:tab/>
      </w:r>
      <w:r w:rsidRPr="00A31D52">
        <w:rPr>
          <w:b w:val="0"/>
          <w:noProof/>
          <w:sz w:val="18"/>
        </w:rPr>
        <w:fldChar w:fldCharType="begin"/>
      </w:r>
      <w:r w:rsidRPr="00A31D52">
        <w:rPr>
          <w:b w:val="0"/>
          <w:noProof/>
          <w:sz w:val="18"/>
        </w:rPr>
        <w:instrText xml:space="preserve"> PAGEREF _Toc94281617 \h </w:instrText>
      </w:r>
      <w:r w:rsidRPr="00A31D52">
        <w:rPr>
          <w:b w:val="0"/>
          <w:noProof/>
          <w:sz w:val="18"/>
        </w:rPr>
      </w:r>
      <w:r w:rsidRPr="00A31D52">
        <w:rPr>
          <w:b w:val="0"/>
          <w:noProof/>
          <w:sz w:val="18"/>
        </w:rPr>
        <w:fldChar w:fldCharType="separate"/>
      </w:r>
      <w:r w:rsidR="001020EA">
        <w:rPr>
          <w:b w:val="0"/>
          <w:noProof/>
          <w:sz w:val="18"/>
        </w:rPr>
        <w:t>357</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95</w:t>
      </w:r>
      <w:r>
        <w:rPr>
          <w:noProof/>
        </w:rPr>
        <w:tab/>
        <w:t>What this Subdivision is about</w:t>
      </w:r>
      <w:r w:rsidRPr="00A31D52">
        <w:rPr>
          <w:noProof/>
        </w:rPr>
        <w:tab/>
      </w:r>
      <w:r w:rsidRPr="00A31D52">
        <w:rPr>
          <w:noProof/>
        </w:rPr>
        <w:fldChar w:fldCharType="begin"/>
      </w:r>
      <w:r w:rsidRPr="00A31D52">
        <w:rPr>
          <w:noProof/>
        </w:rPr>
        <w:instrText xml:space="preserve"> PAGEREF _Toc94281618 \h </w:instrText>
      </w:r>
      <w:r w:rsidRPr="00A31D52">
        <w:rPr>
          <w:noProof/>
        </w:rPr>
      </w:r>
      <w:r w:rsidRPr="00A31D52">
        <w:rPr>
          <w:noProof/>
        </w:rPr>
        <w:fldChar w:fldCharType="separate"/>
      </w:r>
      <w:r w:rsidR="001020EA">
        <w:rPr>
          <w:noProof/>
        </w:rPr>
        <w:t>357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100</w:t>
      </w:r>
      <w:r>
        <w:rPr>
          <w:noProof/>
        </w:rPr>
        <w:tab/>
        <w:t>When entities are treated as not being Australian consumers</w:t>
      </w:r>
      <w:r w:rsidRPr="00A31D52">
        <w:rPr>
          <w:noProof/>
        </w:rPr>
        <w:tab/>
      </w:r>
      <w:r w:rsidRPr="00A31D52">
        <w:rPr>
          <w:noProof/>
        </w:rPr>
        <w:fldChar w:fldCharType="begin"/>
      </w:r>
      <w:r w:rsidRPr="00A31D52">
        <w:rPr>
          <w:noProof/>
        </w:rPr>
        <w:instrText xml:space="preserve"> PAGEREF _Toc94281619 \h </w:instrText>
      </w:r>
      <w:r w:rsidRPr="00A31D52">
        <w:rPr>
          <w:noProof/>
        </w:rPr>
      </w:r>
      <w:r w:rsidRPr="00A31D52">
        <w:rPr>
          <w:noProof/>
        </w:rPr>
        <w:fldChar w:fldCharType="separate"/>
      </w:r>
      <w:r w:rsidR="001020EA">
        <w:rPr>
          <w:noProof/>
        </w:rPr>
        <w:t>357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84</w:t>
      </w:r>
      <w:r>
        <w:rPr>
          <w:noProof/>
        </w:rPr>
        <w:noBreakHyphen/>
        <w:t>105</w:t>
      </w:r>
      <w:r>
        <w:rPr>
          <w:noProof/>
        </w:rPr>
        <w:tab/>
        <w:t>When entities are treated as not being consumers</w:t>
      </w:r>
      <w:r w:rsidRPr="00A31D52">
        <w:rPr>
          <w:noProof/>
        </w:rPr>
        <w:tab/>
      </w:r>
      <w:r w:rsidRPr="00A31D52">
        <w:rPr>
          <w:noProof/>
        </w:rPr>
        <w:fldChar w:fldCharType="begin"/>
      </w:r>
      <w:r w:rsidRPr="00A31D52">
        <w:rPr>
          <w:noProof/>
        </w:rPr>
        <w:instrText xml:space="preserve"> PAGEREF _Toc94281620 \h </w:instrText>
      </w:r>
      <w:r w:rsidRPr="00A31D52">
        <w:rPr>
          <w:noProof/>
        </w:rPr>
      </w:r>
      <w:r w:rsidRPr="00A31D52">
        <w:rPr>
          <w:noProof/>
        </w:rPr>
        <w:fldChar w:fldCharType="separate"/>
      </w:r>
      <w:r w:rsidR="001020EA">
        <w:rPr>
          <w:noProof/>
        </w:rPr>
        <w:t>358</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85—Telecommunication supplies</w:t>
      </w:r>
      <w:r w:rsidRPr="00A31D52">
        <w:rPr>
          <w:b w:val="0"/>
          <w:noProof/>
          <w:sz w:val="18"/>
        </w:rPr>
        <w:tab/>
      </w:r>
      <w:r w:rsidRPr="00A31D52">
        <w:rPr>
          <w:b w:val="0"/>
          <w:noProof/>
          <w:sz w:val="18"/>
        </w:rPr>
        <w:fldChar w:fldCharType="begin"/>
      </w:r>
      <w:r w:rsidRPr="00A31D52">
        <w:rPr>
          <w:b w:val="0"/>
          <w:noProof/>
          <w:sz w:val="18"/>
        </w:rPr>
        <w:instrText xml:space="preserve"> PAGEREF _Toc94281621 \h </w:instrText>
      </w:r>
      <w:r w:rsidRPr="00A31D52">
        <w:rPr>
          <w:b w:val="0"/>
          <w:noProof/>
          <w:sz w:val="18"/>
        </w:rPr>
      </w:r>
      <w:r w:rsidRPr="00A31D52">
        <w:rPr>
          <w:b w:val="0"/>
          <w:noProof/>
          <w:sz w:val="18"/>
        </w:rPr>
        <w:fldChar w:fldCharType="separate"/>
      </w:r>
      <w:r w:rsidR="001020EA">
        <w:rPr>
          <w:b w:val="0"/>
          <w:noProof/>
          <w:sz w:val="18"/>
        </w:rPr>
        <w:t>359</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_Toc94281622 \h </w:instrText>
      </w:r>
      <w:r w:rsidRPr="00A31D52">
        <w:rPr>
          <w:noProof/>
        </w:rPr>
      </w:r>
      <w:r w:rsidRPr="00A31D52">
        <w:rPr>
          <w:noProof/>
        </w:rPr>
        <w:fldChar w:fldCharType="separate"/>
      </w:r>
      <w:r w:rsidR="001020EA">
        <w:rPr>
          <w:noProof/>
        </w:rPr>
        <w:t>359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A31D52">
        <w:rPr>
          <w:noProof/>
        </w:rPr>
        <w:tab/>
      </w:r>
      <w:r w:rsidRPr="00A31D52">
        <w:rPr>
          <w:noProof/>
        </w:rPr>
        <w:fldChar w:fldCharType="begin"/>
      </w:r>
      <w:r w:rsidRPr="00A31D52">
        <w:rPr>
          <w:noProof/>
        </w:rPr>
        <w:instrText xml:space="preserve"> PAGEREF _Toc94281623 \h </w:instrText>
      </w:r>
      <w:r w:rsidRPr="00A31D52">
        <w:rPr>
          <w:noProof/>
        </w:rPr>
      </w:r>
      <w:r w:rsidRPr="00A31D52">
        <w:rPr>
          <w:noProof/>
        </w:rPr>
        <w:fldChar w:fldCharType="separate"/>
      </w:r>
      <w:r w:rsidR="001020EA">
        <w:rPr>
          <w:noProof/>
        </w:rPr>
        <w:t>359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3F33C7">
        <w:rPr>
          <w:i/>
          <w:iCs/>
          <w:noProof/>
        </w:rPr>
        <w:t>telecommunication supply</w:t>
      </w:r>
      <w:r w:rsidRPr="00A31D52">
        <w:rPr>
          <w:noProof/>
        </w:rPr>
        <w:tab/>
      </w:r>
      <w:r w:rsidRPr="00A31D52">
        <w:rPr>
          <w:noProof/>
        </w:rPr>
        <w:fldChar w:fldCharType="begin"/>
      </w:r>
      <w:r w:rsidRPr="00A31D52">
        <w:rPr>
          <w:noProof/>
        </w:rPr>
        <w:instrText xml:space="preserve"> PAGEREF _Toc94281624 \h </w:instrText>
      </w:r>
      <w:r w:rsidRPr="00A31D52">
        <w:rPr>
          <w:noProof/>
        </w:rPr>
      </w:r>
      <w:r w:rsidRPr="00A31D52">
        <w:rPr>
          <w:noProof/>
        </w:rPr>
        <w:fldChar w:fldCharType="separate"/>
      </w:r>
      <w:r w:rsidR="001020EA">
        <w:rPr>
          <w:noProof/>
        </w:rPr>
        <w:t>359</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86—Valuable metals</w:t>
      </w:r>
      <w:r w:rsidRPr="00A31D52">
        <w:rPr>
          <w:b w:val="0"/>
          <w:noProof/>
          <w:sz w:val="18"/>
        </w:rPr>
        <w:tab/>
      </w:r>
      <w:r w:rsidRPr="00A31D52">
        <w:rPr>
          <w:b w:val="0"/>
          <w:noProof/>
          <w:sz w:val="18"/>
        </w:rPr>
        <w:fldChar w:fldCharType="begin"/>
      </w:r>
      <w:r w:rsidRPr="00A31D52">
        <w:rPr>
          <w:b w:val="0"/>
          <w:noProof/>
          <w:sz w:val="18"/>
        </w:rPr>
        <w:instrText xml:space="preserve"> PAGEREF _Toc94281625 \h </w:instrText>
      </w:r>
      <w:r w:rsidRPr="00A31D52">
        <w:rPr>
          <w:b w:val="0"/>
          <w:noProof/>
          <w:sz w:val="18"/>
        </w:rPr>
      </w:r>
      <w:r w:rsidRPr="00A31D52">
        <w:rPr>
          <w:b w:val="0"/>
          <w:noProof/>
          <w:sz w:val="18"/>
        </w:rPr>
        <w:fldChar w:fldCharType="separate"/>
      </w:r>
      <w:r w:rsidR="001020EA">
        <w:rPr>
          <w:b w:val="0"/>
          <w:noProof/>
          <w:sz w:val="18"/>
        </w:rPr>
        <w:t>361</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86</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_Toc94281626 \h </w:instrText>
      </w:r>
      <w:r w:rsidRPr="00A31D52">
        <w:rPr>
          <w:noProof/>
        </w:rPr>
      </w:r>
      <w:r w:rsidRPr="00A31D52">
        <w:rPr>
          <w:noProof/>
        </w:rPr>
        <w:fldChar w:fldCharType="separate"/>
      </w:r>
      <w:r w:rsidR="001020EA">
        <w:rPr>
          <w:noProof/>
        </w:rPr>
        <w:t>361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86</w:t>
      </w:r>
      <w:r>
        <w:rPr>
          <w:noProof/>
        </w:rPr>
        <w:noBreakHyphen/>
        <w:t>5</w:t>
      </w:r>
      <w:r>
        <w:rPr>
          <w:noProof/>
        </w:rPr>
        <w:tab/>
        <w:t>“Reverse charge” on supplies of goods consisting of valuable metal</w:t>
      </w:r>
      <w:r w:rsidRPr="00A31D52">
        <w:rPr>
          <w:noProof/>
        </w:rPr>
        <w:tab/>
      </w:r>
      <w:r w:rsidRPr="00A31D52">
        <w:rPr>
          <w:noProof/>
        </w:rPr>
        <w:fldChar w:fldCharType="begin"/>
      </w:r>
      <w:r w:rsidRPr="00A31D52">
        <w:rPr>
          <w:noProof/>
        </w:rPr>
        <w:instrText xml:space="preserve"> PAGEREF _Toc94281627 \h </w:instrText>
      </w:r>
      <w:r w:rsidRPr="00A31D52">
        <w:rPr>
          <w:noProof/>
        </w:rPr>
      </w:r>
      <w:r w:rsidRPr="00A31D52">
        <w:rPr>
          <w:noProof/>
        </w:rPr>
        <w:fldChar w:fldCharType="separate"/>
      </w:r>
      <w:r w:rsidR="001020EA">
        <w:rPr>
          <w:noProof/>
        </w:rPr>
        <w:t>361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86</w:t>
      </w:r>
      <w:r>
        <w:rPr>
          <w:noProof/>
        </w:rPr>
        <w:noBreakHyphen/>
        <w:t>10</w:t>
      </w:r>
      <w:r>
        <w:rPr>
          <w:noProof/>
        </w:rPr>
        <w:tab/>
        <w:t>The valuable metal threshold</w:t>
      </w:r>
      <w:r w:rsidRPr="00A31D52">
        <w:rPr>
          <w:noProof/>
        </w:rPr>
        <w:tab/>
      </w:r>
      <w:r w:rsidRPr="00A31D52">
        <w:rPr>
          <w:noProof/>
        </w:rPr>
        <w:fldChar w:fldCharType="begin"/>
      </w:r>
      <w:r w:rsidRPr="00A31D52">
        <w:rPr>
          <w:noProof/>
        </w:rPr>
        <w:instrText xml:space="preserve"> PAGEREF _Toc94281628 \h </w:instrText>
      </w:r>
      <w:r w:rsidRPr="00A31D52">
        <w:rPr>
          <w:noProof/>
        </w:rPr>
      </w:r>
      <w:r w:rsidRPr="00A31D52">
        <w:rPr>
          <w:noProof/>
        </w:rPr>
        <w:fldChar w:fldCharType="separate"/>
      </w:r>
      <w:r w:rsidR="001020EA">
        <w:rPr>
          <w:noProof/>
        </w:rPr>
        <w:t>362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86</w:t>
      </w:r>
      <w:r>
        <w:rPr>
          <w:noProof/>
        </w:rPr>
        <w:noBreakHyphen/>
        <w:t>15</w:t>
      </w:r>
      <w:r>
        <w:rPr>
          <w:noProof/>
        </w:rPr>
        <w:tab/>
        <w:t>Recipients who are members of GST groups</w:t>
      </w:r>
      <w:r w:rsidRPr="00A31D52">
        <w:rPr>
          <w:noProof/>
        </w:rPr>
        <w:tab/>
      </w:r>
      <w:r w:rsidRPr="00A31D52">
        <w:rPr>
          <w:noProof/>
        </w:rPr>
        <w:fldChar w:fldCharType="begin"/>
      </w:r>
      <w:r w:rsidRPr="00A31D52">
        <w:rPr>
          <w:noProof/>
        </w:rPr>
        <w:instrText xml:space="preserve"> PAGEREF _Toc94281629 \h </w:instrText>
      </w:r>
      <w:r w:rsidRPr="00A31D52">
        <w:rPr>
          <w:noProof/>
        </w:rPr>
      </w:r>
      <w:r w:rsidRPr="00A31D52">
        <w:rPr>
          <w:noProof/>
        </w:rPr>
        <w:fldChar w:fldCharType="separate"/>
      </w:r>
      <w:r w:rsidR="001020EA">
        <w:rPr>
          <w:noProof/>
        </w:rPr>
        <w:t>363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86</w:t>
      </w:r>
      <w:r>
        <w:rPr>
          <w:noProof/>
        </w:rPr>
        <w:noBreakHyphen/>
        <w:t>20</w:t>
      </w:r>
      <w:r>
        <w:rPr>
          <w:noProof/>
        </w:rPr>
        <w:tab/>
        <w:t>Recipients who are participants in GST joint ventures</w:t>
      </w:r>
      <w:r w:rsidRPr="00A31D52">
        <w:rPr>
          <w:noProof/>
        </w:rPr>
        <w:tab/>
      </w:r>
      <w:r w:rsidRPr="00A31D52">
        <w:rPr>
          <w:noProof/>
        </w:rPr>
        <w:fldChar w:fldCharType="begin"/>
      </w:r>
      <w:r w:rsidRPr="00A31D52">
        <w:rPr>
          <w:noProof/>
        </w:rPr>
        <w:instrText xml:space="preserve"> PAGEREF _Toc94281630 \h </w:instrText>
      </w:r>
      <w:r w:rsidRPr="00A31D52">
        <w:rPr>
          <w:noProof/>
        </w:rPr>
      </w:r>
      <w:r w:rsidRPr="00A31D52">
        <w:rPr>
          <w:noProof/>
        </w:rPr>
        <w:fldChar w:fldCharType="separate"/>
      </w:r>
      <w:r w:rsidR="001020EA">
        <w:rPr>
          <w:noProof/>
        </w:rPr>
        <w:t>364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86</w:t>
      </w:r>
      <w:r>
        <w:rPr>
          <w:noProof/>
        </w:rPr>
        <w:noBreakHyphen/>
        <w:t>25</w:t>
      </w:r>
      <w:r>
        <w:rPr>
          <w:noProof/>
        </w:rPr>
        <w:tab/>
        <w:t>The amount of GST on “reverse charged” supplies of goods consisting of valuable metal</w:t>
      </w:r>
      <w:r w:rsidRPr="00A31D52">
        <w:rPr>
          <w:noProof/>
        </w:rPr>
        <w:tab/>
      </w:r>
      <w:r w:rsidRPr="00A31D52">
        <w:rPr>
          <w:noProof/>
        </w:rPr>
        <w:fldChar w:fldCharType="begin"/>
      </w:r>
      <w:r w:rsidRPr="00A31D52">
        <w:rPr>
          <w:noProof/>
        </w:rPr>
        <w:instrText xml:space="preserve"> PAGEREF _Toc94281631 \h </w:instrText>
      </w:r>
      <w:r w:rsidRPr="00A31D52">
        <w:rPr>
          <w:noProof/>
        </w:rPr>
      </w:r>
      <w:r w:rsidRPr="00A31D52">
        <w:rPr>
          <w:noProof/>
        </w:rPr>
        <w:fldChar w:fldCharType="separate"/>
      </w:r>
      <w:r w:rsidR="001020EA">
        <w:rPr>
          <w:noProof/>
        </w:rPr>
        <w:t>364</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A31D52">
        <w:rPr>
          <w:b w:val="0"/>
          <w:noProof/>
          <w:sz w:val="18"/>
        </w:rPr>
        <w:tab/>
      </w:r>
      <w:r w:rsidRPr="00A31D52">
        <w:rPr>
          <w:b w:val="0"/>
          <w:noProof/>
          <w:sz w:val="18"/>
        </w:rPr>
        <w:fldChar w:fldCharType="begin"/>
      </w:r>
      <w:r w:rsidRPr="00A31D52">
        <w:rPr>
          <w:b w:val="0"/>
          <w:noProof/>
          <w:sz w:val="18"/>
        </w:rPr>
        <w:instrText xml:space="preserve"> PAGEREF _Toc94281632 \h </w:instrText>
      </w:r>
      <w:r w:rsidRPr="00A31D52">
        <w:rPr>
          <w:b w:val="0"/>
          <w:noProof/>
          <w:sz w:val="18"/>
        </w:rPr>
      </w:r>
      <w:r w:rsidRPr="00A31D52">
        <w:rPr>
          <w:b w:val="0"/>
          <w:noProof/>
          <w:sz w:val="18"/>
        </w:rPr>
        <w:fldChar w:fldCharType="separate"/>
      </w:r>
      <w:r w:rsidR="001020EA">
        <w:rPr>
          <w:b w:val="0"/>
          <w:noProof/>
          <w:sz w:val="18"/>
        </w:rPr>
        <w:t>365</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_Toc94281633 \h </w:instrText>
      </w:r>
      <w:r w:rsidRPr="00A31D52">
        <w:rPr>
          <w:noProof/>
        </w:rPr>
      </w:r>
      <w:r w:rsidRPr="00A31D52">
        <w:rPr>
          <w:noProof/>
        </w:rPr>
        <w:fldChar w:fldCharType="separate"/>
      </w:r>
      <w:r w:rsidR="001020EA">
        <w:rPr>
          <w:noProof/>
        </w:rPr>
        <w:t>365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A31D52">
        <w:rPr>
          <w:noProof/>
        </w:rPr>
        <w:tab/>
      </w:r>
      <w:r w:rsidRPr="00A31D52">
        <w:rPr>
          <w:noProof/>
        </w:rPr>
        <w:fldChar w:fldCharType="begin"/>
      </w:r>
      <w:r w:rsidRPr="00A31D52">
        <w:rPr>
          <w:noProof/>
        </w:rPr>
        <w:instrText xml:space="preserve"> PAGEREF _Toc94281634 \h </w:instrText>
      </w:r>
      <w:r w:rsidRPr="00A31D52">
        <w:rPr>
          <w:noProof/>
        </w:rPr>
      </w:r>
      <w:r w:rsidRPr="00A31D52">
        <w:rPr>
          <w:noProof/>
        </w:rPr>
        <w:fldChar w:fldCharType="separate"/>
      </w:r>
      <w:r w:rsidR="001020EA">
        <w:rPr>
          <w:noProof/>
        </w:rPr>
        <w:t>365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A31D52">
        <w:rPr>
          <w:noProof/>
        </w:rPr>
        <w:tab/>
      </w:r>
      <w:r w:rsidRPr="00A31D52">
        <w:rPr>
          <w:noProof/>
        </w:rPr>
        <w:fldChar w:fldCharType="begin"/>
      </w:r>
      <w:r w:rsidRPr="00A31D52">
        <w:rPr>
          <w:noProof/>
        </w:rPr>
        <w:instrText xml:space="preserve"> PAGEREF _Toc94281635 \h </w:instrText>
      </w:r>
      <w:r w:rsidRPr="00A31D52">
        <w:rPr>
          <w:noProof/>
        </w:rPr>
      </w:r>
      <w:r w:rsidRPr="00A31D52">
        <w:rPr>
          <w:noProof/>
        </w:rPr>
        <w:fldChar w:fldCharType="separate"/>
      </w:r>
      <w:r w:rsidR="001020EA">
        <w:rPr>
          <w:noProof/>
        </w:rPr>
        <w:t>365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3F33C7">
        <w:rPr>
          <w:i/>
          <w:iCs/>
          <w:noProof/>
        </w:rPr>
        <w:t>commercial accommodation</w:t>
      </w:r>
      <w:r w:rsidRPr="00A31D52">
        <w:rPr>
          <w:noProof/>
        </w:rPr>
        <w:tab/>
      </w:r>
      <w:r w:rsidRPr="00A31D52">
        <w:rPr>
          <w:noProof/>
        </w:rPr>
        <w:fldChar w:fldCharType="begin"/>
      </w:r>
      <w:r w:rsidRPr="00A31D52">
        <w:rPr>
          <w:noProof/>
        </w:rPr>
        <w:instrText xml:space="preserve"> PAGEREF _Toc94281636 \h </w:instrText>
      </w:r>
      <w:r w:rsidRPr="00A31D52">
        <w:rPr>
          <w:noProof/>
        </w:rPr>
      </w:r>
      <w:r w:rsidRPr="00A31D52">
        <w:rPr>
          <w:noProof/>
        </w:rPr>
        <w:fldChar w:fldCharType="separate"/>
      </w:r>
      <w:r w:rsidR="001020EA">
        <w:rPr>
          <w:noProof/>
        </w:rPr>
        <w:t>366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3F33C7">
        <w:rPr>
          <w:i/>
          <w:iCs/>
          <w:noProof/>
        </w:rPr>
        <w:t>long</w:t>
      </w:r>
      <w:r w:rsidRPr="003F33C7">
        <w:rPr>
          <w:i/>
          <w:iCs/>
          <w:noProof/>
        </w:rPr>
        <w:noBreakHyphen/>
        <w:t xml:space="preserve">term accommodation </w:t>
      </w:r>
      <w:r>
        <w:rPr>
          <w:noProof/>
        </w:rPr>
        <w:t>etc.</w:t>
      </w:r>
      <w:r w:rsidRPr="00A31D52">
        <w:rPr>
          <w:noProof/>
        </w:rPr>
        <w:tab/>
      </w:r>
      <w:r w:rsidRPr="00A31D52">
        <w:rPr>
          <w:noProof/>
        </w:rPr>
        <w:fldChar w:fldCharType="begin"/>
      </w:r>
      <w:r w:rsidRPr="00A31D52">
        <w:rPr>
          <w:noProof/>
        </w:rPr>
        <w:instrText xml:space="preserve"> PAGEREF _Toc94281637 \h </w:instrText>
      </w:r>
      <w:r w:rsidRPr="00A31D52">
        <w:rPr>
          <w:noProof/>
        </w:rPr>
      </w:r>
      <w:r w:rsidRPr="00A31D52">
        <w:rPr>
          <w:noProof/>
        </w:rPr>
        <w:fldChar w:fldCharType="separate"/>
      </w:r>
      <w:r w:rsidR="001020EA">
        <w:rPr>
          <w:noProof/>
        </w:rPr>
        <w:t>366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A31D52">
        <w:rPr>
          <w:noProof/>
        </w:rPr>
        <w:tab/>
      </w:r>
      <w:r w:rsidRPr="00A31D52">
        <w:rPr>
          <w:noProof/>
        </w:rPr>
        <w:fldChar w:fldCharType="begin"/>
      </w:r>
      <w:r w:rsidRPr="00A31D52">
        <w:rPr>
          <w:noProof/>
        </w:rPr>
        <w:instrText xml:space="preserve"> PAGEREF _Toc94281638 \h </w:instrText>
      </w:r>
      <w:r w:rsidRPr="00A31D52">
        <w:rPr>
          <w:noProof/>
        </w:rPr>
      </w:r>
      <w:r w:rsidRPr="00A31D52">
        <w:rPr>
          <w:noProof/>
        </w:rPr>
        <w:fldChar w:fldCharType="separate"/>
      </w:r>
      <w:r w:rsidR="001020EA">
        <w:rPr>
          <w:noProof/>
        </w:rPr>
        <w:t>367</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90—Company amalgamations</w:t>
      </w:r>
      <w:r w:rsidRPr="00A31D52">
        <w:rPr>
          <w:b w:val="0"/>
          <w:noProof/>
          <w:sz w:val="18"/>
        </w:rPr>
        <w:tab/>
      </w:r>
      <w:r w:rsidRPr="00A31D52">
        <w:rPr>
          <w:b w:val="0"/>
          <w:noProof/>
          <w:sz w:val="18"/>
        </w:rPr>
        <w:fldChar w:fldCharType="begin"/>
      </w:r>
      <w:r w:rsidRPr="00A31D52">
        <w:rPr>
          <w:b w:val="0"/>
          <w:noProof/>
          <w:sz w:val="18"/>
        </w:rPr>
        <w:instrText xml:space="preserve"> PAGEREF _Toc94281639 \h </w:instrText>
      </w:r>
      <w:r w:rsidRPr="00A31D52">
        <w:rPr>
          <w:b w:val="0"/>
          <w:noProof/>
          <w:sz w:val="18"/>
        </w:rPr>
      </w:r>
      <w:r w:rsidRPr="00A31D52">
        <w:rPr>
          <w:b w:val="0"/>
          <w:noProof/>
          <w:sz w:val="18"/>
        </w:rPr>
        <w:fldChar w:fldCharType="separate"/>
      </w:r>
      <w:r w:rsidR="001020EA">
        <w:rPr>
          <w:b w:val="0"/>
          <w:noProof/>
          <w:sz w:val="18"/>
        </w:rPr>
        <w:t>368</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_Toc94281640 \h </w:instrText>
      </w:r>
      <w:r w:rsidRPr="00A31D52">
        <w:rPr>
          <w:noProof/>
        </w:rPr>
      </w:r>
      <w:r w:rsidRPr="00A31D52">
        <w:rPr>
          <w:noProof/>
        </w:rPr>
        <w:fldChar w:fldCharType="separate"/>
      </w:r>
      <w:r w:rsidR="001020EA">
        <w:rPr>
          <w:noProof/>
        </w:rPr>
        <w:t>368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A31D52">
        <w:rPr>
          <w:noProof/>
        </w:rPr>
        <w:tab/>
      </w:r>
      <w:r w:rsidRPr="00A31D52">
        <w:rPr>
          <w:noProof/>
        </w:rPr>
        <w:fldChar w:fldCharType="begin"/>
      </w:r>
      <w:r w:rsidRPr="00A31D52">
        <w:rPr>
          <w:noProof/>
        </w:rPr>
        <w:instrText xml:space="preserve"> PAGEREF _Toc94281641 \h </w:instrText>
      </w:r>
      <w:r w:rsidRPr="00A31D52">
        <w:rPr>
          <w:noProof/>
        </w:rPr>
      </w:r>
      <w:r w:rsidRPr="00A31D52">
        <w:rPr>
          <w:noProof/>
        </w:rPr>
        <w:fldChar w:fldCharType="separate"/>
      </w:r>
      <w:r w:rsidR="001020EA">
        <w:rPr>
          <w:noProof/>
        </w:rPr>
        <w:t>368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A31D52">
        <w:rPr>
          <w:noProof/>
        </w:rPr>
        <w:tab/>
      </w:r>
      <w:r w:rsidRPr="00A31D52">
        <w:rPr>
          <w:noProof/>
        </w:rPr>
        <w:fldChar w:fldCharType="begin"/>
      </w:r>
      <w:r w:rsidRPr="00A31D52">
        <w:rPr>
          <w:noProof/>
        </w:rPr>
        <w:instrText xml:space="preserve"> PAGEREF _Toc94281642 \h </w:instrText>
      </w:r>
      <w:r w:rsidRPr="00A31D52">
        <w:rPr>
          <w:noProof/>
        </w:rPr>
      </w:r>
      <w:r w:rsidRPr="00A31D52">
        <w:rPr>
          <w:noProof/>
        </w:rPr>
        <w:fldChar w:fldCharType="separate"/>
      </w:r>
      <w:r w:rsidR="001020EA">
        <w:rPr>
          <w:noProof/>
        </w:rPr>
        <w:t>368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A31D52">
        <w:rPr>
          <w:noProof/>
        </w:rPr>
        <w:tab/>
      </w:r>
      <w:r w:rsidRPr="00A31D52">
        <w:rPr>
          <w:noProof/>
        </w:rPr>
        <w:fldChar w:fldCharType="begin"/>
      </w:r>
      <w:r w:rsidRPr="00A31D52">
        <w:rPr>
          <w:noProof/>
        </w:rPr>
        <w:instrText xml:space="preserve"> PAGEREF _Toc94281643 \h </w:instrText>
      </w:r>
      <w:r w:rsidRPr="00A31D52">
        <w:rPr>
          <w:noProof/>
        </w:rPr>
      </w:r>
      <w:r w:rsidRPr="00A31D52">
        <w:rPr>
          <w:noProof/>
        </w:rPr>
        <w:fldChar w:fldCharType="separate"/>
      </w:r>
      <w:r w:rsidR="001020EA">
        <w:rPr>
          <w:noProof/>
        </w:rPr>
        <w:t>369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A31D52">
        <w:rPr>
          <w:noProof/>
        </w:rPr>
        <w:tab/>
      </w:r>
      <w:r w:rsidRPr="00A31D52">
        <w:rPr>
          <w:noProof/>
        </w:rPr>
        <w:fldChar w:fldCharType="begin"/>
      </w:r>
      <w:r w:rsidRPr="00A31D52">
        <w:rPr>
          <w:noProof/>
        </w:rPr>
        <w:instrText xml:space="preserve"> PAGEREF _Toc94281644 \h </w:instrText>
      </w:r>
      <w:r w:rsidRPr="00A31D52">
        <w:rPr>
          <w:noProof/>
        </w:rPr>
      </w:r>
      <w:r w:rsidRPr="00A31D52">
        <w:rPr>
          <w:noProof/>
        </w:rPr>
        <w:fldChar w:fldCharType="separate"/>
      </w:r>
      <w:r w:rsidR="001020EA">
        <w:rPr>
          <w:noProof/>
        </w:rPr>
        <w:t>369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A31D52">
        <w:rPr>
          <w:noProof/>
        </w:rPr>
        <w:tab/>
      </w:r>
      <w:r w:rsidRPr="00A31D52">
        <w:rPr>
          <w:noProof/>
        </w:rPr>
        <w:fldChar w:fldCharType="begin"/>
      </w:r>
      <w:r w:rsidRPr="00A31D52">
        <w:rPr>
          <w:noProof/>
        </w:rPr>
        <w:instrText xml:space="preserve"> PAGEREF _Toc94281645 \h </w:instrText>
      </w:r>
      <w:r w:rsidRPr="00A31D52">
        <w:rPr>
          <w:noProof/>
        </w:rPr>
      </w:r>
      <w:r w:rsidRPr="00A31D52">
        <w:rPr>
          <w:noProof/>
        </w:rPr>
        <w:fldChar w:fldCharType="separate"/>
      </w:r>
      <w:r w:rsidR="001020EA">
        <w:rPr>
          <w:noProof/>
        </w:rPr>
        <w:t>369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A31D52">
        <w:rPr>
          <w:noProof/>
        </w:rPr>
        <w:tab/>
      </w:r>
      <w:r w:rsidRPr="00A31D52">
        <w:rPr>
          <w:noProof/>
        </w:rPr>
        <w:fldChar w:fldCharType="begin"/>
      </w:r>
      <w:r w:rsidRPr="00A31D52">
        <w:rPr>
          <w:noProof/>
        </w:rPr>
        <w:instrText xml:space="preserve"> PAGEREF _Toc94281646 \h </w:instrText>
      </w:r>
      <w:r w:rsidRPr="00A31D52">
        <w:rPr>
          <w:noProof/>
        </w:rPr>
      </w:r>
      <w:r w:rsidRPr="00A31D52">
        <w:rPr>
          <w:noProof/>
        </w:rPr>
        <w:fldChar w:fldCharType="separate"/>
      </w:r>
      <w:r w:rsidR="001020EA">
        <w:rPr>
          <w:noProof/>
        </w:rPr>
        <w:t>370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A31D52">
        <w:rPr>
          <w:noProof/>
        </w:rPr>
        <w:tab/>
      </w:r>
      <w:r w:rsidRPr="00A31D52">
        <w:rPr>
          <w:noProof/>
        </w:rPr>
        <w:fldChar w:fldCharType="begin"/>
      </w:r>
      <w:r w:rsidRPr="00A31D52">
        <w:rPr>
          <w:noProof/>
        </w:rPr>
        <w:instrText xml:space="preserve"> PAGEREF _Toc94281647 \h </w:instrText>
      </w:r>
      <w:r w:rsidRPr="00A31D52">
        <w:rPr>
          <w:noProof/>
        </w:rPr>
      </w:r>
      <w:r w:rsidRPr="00A31D52">
        <w:rPr>
          <w:noProof/>
        </w:rPr>
        <w:fldChar w:fldCharType="separate"/>
      </w:r>
      <w:r w:rsidR="001020EA">
        <w:rPr>
          <w:noProof/>
        </w:rPr>
        <w:t>370</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A31D52">
        <w:rPr>
          <w:b w:val="0"/>
          <w:noProof/>
          <w:sz w:val="18"/>
        </w:rPr>
        <w:tab/>
      </w:r>
      <w:r w:rsidRPr="00A31D52">
        <w:rPr>
          <w:b w:val="0"/>
          <w:noProof/>
          <w:sz w:val="18"/>
        </w:rPr>
        <w:fldChar w:fldCharType="begin"/>
      </w:r>
      <w:r w:rsidRPr="00A31D52">
        <w:rPr>
          <w:b w:val="0"/>
          <w:noProof/>
          <w:sz w:val="18"/>
        </w:rPr>
        <w:instrText xml:space="preserve"> PAGEREF _Toc94281648 \h </w:instrText>
      </w:r>
      <w:r w:rsidRPr="00A31D52">
        <w:rPr>
          <w:b w:val="0"/>
          <w:noProof/>
          <w:sz w:val="18"/>
        </w:rPr>
      </w:r>
      <w:r w:rsidRPr="00A31D52">
        <w:rPr>
          <w:b w:val="0"/>
          <w:noProof/>
          <w:sz w:val="18"/>
        </w:rPr>
        <w:fldChar w:fldCharType="separate"/>
      </w:r>
      <w:r w:rsidR="001020EA">
        <w:rPr>
          <w:b w:val="0"/>
          <w:noProof/>
          <w:sz w:val="18"/>
        </w:rPr>
        <w:t>372</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_Toc94281649 \h </w:instrText>
      </w:r>
      <w:r w:rsidRPr="00A31D52">
        <w:rPr>
          <w:noProof/>
        </w:rPr>
      </w:r>
      <w:r w:rsidRPr="00A31D52">
        <w:rPr>
          <w:noProof/>
        </w:rPr>
        <w:fldChar w:fldCharType="separate"/>
      </w:r>
      <w:r w:rsidR="001020EA">
        <w:rPr>
          <w:noProof/>
        </w:rPr>
        <w:t>372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A31D52">
        <w:rPr>
          <w:noProof/>
        </w:rPr>
        <w:tab/>
      </w:r>
      <w:r w:rsidRPr="00A31D52">
        <w:rPr>
          <w:noProof/>
        </w:rPr>
        <w:fldChar w:fldCharType="begin"/>
      </w:r>
      <w:r w:rsidRPr="00A31D52">
        <w:rPr>
          <w:noProof/>
        </w:rPr>
        <w:instrText xml:space="preserve"> PAGEREF _Toc94281650 \h </w:instrText>
      </w:r>
      <w:r w:rsidRPr="00A31D52">
        <w:rPr>
          <w:noProof/>
        </w:rPr>
      </w:r>
      <w:r w:rsidRPr="00A31D52">
        <w:rPr>
          <w:noProof/>
        </w:rPr>
        <w:fldChar w:fldCharType="separate"/>
      </w:r>
      <w:r w:rsidR="001020EA">
        <w:rPr>
          <w:noProof/>
        </w:rPr>
        <w:t>372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A31D52">
        <w:rPr>
          <w:noProof/>
        </w:rPr>
        <w:tab/>
      </w:r>
      <w:r w:rsidRPr="00A31D52">
        <w:rPr>
          <w:noProof/>
        </w:rPr>
        <w:fldChar w:fldCharType="begin"/>
      </w:r>
      <w:r w:rsidRPr="00A31D52">
        <w:rPr>
          <w:noProof/>
        </w:rPr>
        <w:instrText xml:space="preserve"> PAGEREF _Toc94281651 \h </w:instrText>
      </w:r>
      <w:r w:rsidRPr="00A31D52">
        <w:rPr>
          <w:noProof/>
        </w:rPr>
      </w:r>
      <w:r w:rsidRPr="00A31D52">
        <w:rPr>
          <w:noProof/>
        </w:rPr>
        <w:fldChar w:fldCharType="separate"/>
      </w:r>
      <w:r w:rsidR="001020EA">
        <w:rPr>
          <w:noProof/>
        </w:rPr>
        <w:t>372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A31D52">
        <w:rPr>
          <w:noProof/>
        </w:rPr>
        <w:tab/>
      </w:r>
      <w:r w:rsidRPr="00A31D52">
        <w:rPr>
          <w:noProof/>
        </w:rPr>
        <w:fldChar w:fldCharType="begin"/>
      </w:r>
      <w:r w:rsidRPr="00A31D52">
        <w:rPr>
          <w:noProof/>
        </w:rPr>
        <w:instrText xml:space="preserve"> PAGEREF _Toc94281652 \h </w:instrText>
      </w:r>
      <w:r w:rsidRPr="00A31D52">
        <w:rPr>
          <w:noProof/>
        </w:rPr>
      </w:r>
      <w:r w:rsidRPr="00A31D52">
        <w:rPr>
          <w:noProof/>
        </w:rPr>
        <w:fldChar w:fldCharType="separate"/>
      </w:r>
      <w:r w:rsidR="001020EA">
        <w:rPr>
          <w:noProof/>
        </w:rPr>
        <w:t>374</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A31D52">
        <w:rPr>
          <w:b w:val="0"/>
          <w:noProof/>
          <w:sz w:val="18"/>
        </w:rPr>
        <w:tab/>
      </w:r>
      <w:r w:rsidRPr="00A31D52">
        <w:rPr>
          <w:b w:val="0"/>
          <w:noProof/>
          <w:sz w:val="18"/>
        </w:rPr>
        <w:fldChar w:fldCharType="begin"/>
      </w:r>
      <w:r w:rsidRPr="00A31D52">
        <w:rPr>
          <w:b w:val="0"/>
          <w:noProof/>
          <w:sz w:val="18"/>
        </w:rPr>
        <w:instrText xml:space="preserve"> PAGEREF _Toc94281653 \h </w:instrText>
      </w:r>
      <w:r w:rsidRPr="00A31D52">
        <w:rPr>
          <w:b w:val="0"/>
          <w:noProof/>
          <w:sz w:val="18"/>
        </w:rPr>
      </w:r>
      <w:r w:rsidRPr="00A31D52">
        <w:rPr>
          <w:b w:val="0"/>
          <w:noProof/>
          <w:sz w:val="18"/>
        </w:rPr>
        <w:fldChar w:fldCharType="separate"/>
      </w:r>
      <w:r w:rsidR="001020EA">
        <w:rPr>
          <w:b w:val="0"/>
          <w:noProof/>
          <w:sz w:val="18"/>
        </w:rPr>
        <w:t>375</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_Toc94281654 \h </w:instrText>
      </w:r>
      <w:r w:rsidRPr="00A31D52">
        <w:rPr>
          <w:noProof/>
        </w:rPr>
      </w:r>
      <w:r w:rsidRPr="00A31D52">
        <w:rPr>
          <w:noProof/>
        </w:rPr>
        <w:fldChar w:fldCharType="separate"/>
      </w:r>
      <w:r w:rsidR="001020EA">
        <w:rPr>
          <w:noProof/>
        </w:rPr>
        <w:t>375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A31D52">
        <w:rPr>
          <w:noProof/>
        </w:rPr>
        <w:tab/>
      </w:r>
      <w:r w:rsidRPr="00A31D52">
        <w:rPr>
          <w:noProof/>
        </w:rPr>
        <w:fldChar w:fldCharType="begin"/>
      </w:r>
      <w:r w:rsidRPr="00A31D52">
        <w:rPr>
          <w:noProof/>
        </w:rPr>
        <w:instrText xml:space="preserve"> PAGEREF _Toc94281655 \h </w:instrText>
      </w:r>
      <w:r w:rsidRPr="00A31D52">
        <w:rPr>
          <w:noProof/>
        </w:rPr>
      </w:r>
      <w:r w:rsidRPr="00A31D52">
        <w:rPr>
          <w:noProof/>
        </w:rPr>
        <w:fldChar w:fldCharType="separate"/>
      </w:r>
      <w:r w:rsidR="001020EA">
        <w:rPr>
          <w:noProof/>
        </w:rPr>
        <w:t>375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A31D52">
        <w:rPr>
          <w:noProof/>
        </w:rPr>
        <w:tab/>
      </w:r>
      <w:r w:rsidRPr="00A31D52">
        <w:rPr>
          <w:noProof/>
        </w:rPr>
        <w:fldChar w:fldCharType="begin"/>
      </w:r>
      <w:r w:rsidRPr="00A31D52">
        <w:rPr>
          <w:noProof/>
        </w:rPr>
        <w:instrText xml:space="preserve"> PAGEREF _Toc94281656 \h </w:instrText>
      </w:r>
      <w:r w:rsidRPr="00A31D52">
        <w:rPr>
          <w:noProof/>
        </w:rPr>
      </w:r>
      <w:r w:rsidRPr="00A31D52">
        <w:rPr>
          <w:noProof/>
        </w:rPr>
        <w:fldChar w:fldCharType="separate"/>
      </w:r>
      <w:r w:rsidR="001020EA">
        <w:rPr>
          <w:noProof/>
        </w:rPr>
        <w:t>376</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99—Deposits as security</w:t>
      </w:r>
      <w:r w:rsidRPr="00A31D52">
        <w:rPr>
          <w:b w:val="0"/>
          <w:noProof/>
          <w:sz w:val="18"/>
        </w:rPr>
        <w:tab/>
      </w:r>
      <w:r w:rsidRPr="00A31D52">
        <w:rPr>
          <w:b w:val="0"/>
          <w:noProof/>
          <w:sz w:val="18"/>
        </w:rPr>
        <w:fldChar w:fldCharType="begin"/>
      </w:r>
      <w:r w:rsidRPr="00A31D52">
        <w:rPr>
          <w:b w:val="0"/>
          <w:noProof/>
          <w:sz w:val="18"/>
        </w:rPr>
        <w:instrText xml:space="preserve"> PAGEREF _Toc94281657 \h </w:instrText>
      </w:r>
      <w:r w:rsidRPr="00A31D52">
        <w:rPr>
          <w:b w:val="0"/>
          <w:noProof/>
          <w:sz w:val="18"/>
        </w:rPr>
      </w:r>
      <w:r w:rsidRPr="00A31D52">
        <w:rPr>
          <w:b w:val="0"/>
          <w:noProof/>
          <w:sz w:val="18"/>
        </w:rPr>
        <w:fldChar w:fldCharType="separate"/>
      </w:r>
      <w:r w:rsidR="001020EA">
        <w:rPr>
          <w:b w:val="0"/>
          <w:noProof/>
          <w:sz w:val="18"/>
        </w:rPr>
        <w:t>377</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_Toc94281658 \h </w:instrText>
      </w:r>
      <w:r w:rsidRPr="00A31D52">
        <w:rPr>
          <w:noProof/>
        </w:rPr>
      </w:r>
      <w:r w:rsidRPr="00A31D52">
        <w:rPr>
          <w:noProof/>
        </w:rPr>
        <w:fldChar w:fldCharType="separate"/>
      </w:r>
      <w:r w:rsidR="001020EA">
        <w:rPr>
          <w:noProof/>
        </w:rPr>
        <w:t>377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A31D52">
        <w:rPr>
          <w:noProof/>
        </w:rPr>
        <w:tab/>
      </w:r>
      <w:r w:rsidRPr="00A31D52">
        <w:rPr>
          <w:noProof/>
        </w:rPr>
        <w:fldChar w:fldCharType="begin"/>
      </w:r>
      <w:r w:rsidRPr="00A31D52">
        <w:rPr>
          <w:noProof/>
        </w:rPr>
        <w:instrText xml:space="preserve"> PAGEREF _Toc94281659 \h </w:instrText>
      </w:r>
      <w:r w:rsidRPr="00A31D52">
        <w:rPr>
          <w:noProof/>
        </w:rPr>
      </w:r>
      <w:r w:rsidRPr="00A31D52">
        <w:rPr>
          <w:noProof/>
        </w:rPr>
        <w:fldChar w:fldCharType="separate"/>
      </w:r>
      <w:r w:rsidR="001020EA">
        <w:rPr>
          <w:noProof/>
        </w:rPr>
        <w:t>377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A31D52">
        <w:rPr>
          <w:noProof/>
        </w:rPr>
        <w:tab/>
      </w:r>
      <w:r w:rsidRPr="00A31D52">
        <w:rPr>
          <w:noProof/>
        </w:rPr>
        <w:fldChar w:fldCharType="begin"/>
      </w:r>
      <w:r w:rsidRPr="00A31D52">
        <w:rPr>
          <w:noProof/>
        </w:rPr>
        <w:instrText xml:space="preserve"> PAGEREF _Toc94281660 \h </w:instrText>
      </w:r>
      <w:r w:rsidRPr="00A31D52">
        <w:rPr>
          <w:noProof/>
        </w:rPr>
      </w:r>
      <w:r w:rsidRPr="00A31D52">
        <w:rPr>
          <w:noProof/>
        </w:rPr>
        <w:fldChar w:fldCharType="separate"/>
      </w:r>
      <w:r w:rsidR="001020EA">
        <w:rPr>
          <w:noProof/>
        </w:rPr>
        <w:t>377</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100—Vouchers</w:t>
      </w:r>
      <w:r w:rsidRPr="00A31D52">
        <w:rPr>
          <w:b w:val="0"/>
          <w:noProof/>
          <w:sz w:val="18"/>
        </w:rPr>
        <w:tab/>
      </w:r>
      <w:r w:rsidRPr="00A31D52">
        <w:rPr>
          <w:b w:val="0"/>
          <w:noProof/>
          <w:sz w:val="18"/>
        </w:rPr>
        <w:fldChar w:fldCharType="begin"/>
      </w:r>
      <w:r w:rsidRPr="00A31D52">
        <w:rPr>
          <w:b w:val="0"/>
          <w:noProof/>
          <w:sz w:val="18"/>
        </w:rPr>
        <w:instrText xml:space="preserve"> PAGEREF _Toc94281661 \h </w:instrText>
      </w:r>
      <w:r w:rsidRPr="00A31D52">
        <w:rPr>
          <w:b w:val="0"/>
          <w:noProof/>
          <w:sz w:val="18"/>
        </w:rPr>
      </w:r>
      <w:r w:rsidRPr="00A31D52">
        <w:rPr>
          <w:b w:val="0"/>
          <w:noProof/>
          <w:sz w:val="18"/>
        </w:rPr>
        <w:fldChar w:fldCharType="separate"/>
      </w:r>
      <w:r w:rsidR="001020EA">
        <w:rPr>
          <w:b w:val="0"/>
          <w:noProof/>
          <w:sz w:val="18"/>
        </w:rPr>
        <w:t>378</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_Toc94281662 \h </w:instrText>
      </w:r>
      <w:r w:rsidRPr="00A31D52">
        <w:rPr>
          <w:noProof/>
        </w:rPr>
      </w:r>
      <w:r w:rsidRPr="00A31D52">
        <w:rPr>
          <w:noProof/>
        </w:rPr>
        <w:fldChar w:fldCharType="separate"/>
      </w:r>
      <w:r w:rsidR="001020EA">
        <w:rPr>
          <w:noProof/>
        </w:rPr>
        <w:t>378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A31D52">
        <w:rPr>
          <w:noProof/>
        </w:rPr>
        <w:tab/>
      </w:r>
      <w:r w:rsidRPr="00A31D52">
        <w:rPr>
          <w:noProof/>
        </w:rPr>
        <w:fldChar w:fldCharType="begin"/>
      </w:r>
      <w:r w:rsidRPr="00A31D52">
        <w:rPr>
          <w:noProof/>
        </w:rPr>
        <w:instrText xml:space="preserve"> PAGEREF _Toc94281663 \h </w:instrText>
      </w:r>
      <w:r w:rsidRPr="00A31D52">
        <w:rPr>
          <w:noProof/>
        </w:rPr>
      </w:r>
      <w:r w:rsidRPr="00A31D52">
        <w:rPr>
          <w:noProof/>
        </w:rPr>
        <w:fldChar w:fldCharType="separate"/>
      </w:r>
      <w:r w:rsidR="001020EA">
        <w:rPr>
          <w:noProof/>
        </w:rPr>
        <w:t>378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A31D52">
        <w:rPr>
          <w:noProof/>
        </w:rPr>
        <w:tab/>
      </w:r>
      <w:r w:rsidRPr="00A31D52">
        <w:rPr>
          <w:noProof/>
        </w:rPr>
        <w:fldChar w:fldCharType="begin"/>
      </w:r>
      <w:r w:rsidRPr="00A31D52">
        <w:rPr>
          <w:noProof/>
        </w:rPr>
        <w:instrText xml:space="preserve"> PAGEREF _Toc94281664 \h </w:instrText>
      </w:r>
      <w:r w:rsidRPr="00A31D52">
        <w:rPr>
          <w:noProof/>
        </w:rPr>
      </w:r>
      <w:r w:rsidRPr="00A31D52">
        <w:rPr>
          <w:noProof/>
        </w:rPr>
        <w:fldChar w:fldCharType="separate"/>
      </w:r>
      <w:r w:rsidR="001020EA">
        <w:rPr>
          <w:noProof/>
        </w:rPr>
        <w:t>379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A31D52">
        <w:rPr>
          <w:noProof/>
        </w:rPr>
        <w:tab/>
      </w:r>
      <w:r w:rsidRPr="00A31D52">
        <w:rPr>
          <w:noProof/>
        </w:rPr>
        <w:fldChar w:fldCharType="begin"/>
      </w:r>
      <w:r w:rsidRPr="00A31D52">
        <w:rPr>
          <w:noProof/>
        </w:rPr>
        <w:instrText xml:space="preserve"> PAGEREF _Toc94281665 \h </w:instrText>
      </w:r>
      <w:r w:rsidRPr="00A31D52">
        <w:rPr>
          <w:noProof/>
        </w:rPr>
      </w:r>
      <w:r w:rsidRPr="00A31D52">
        <w:rPr>
          <w:noProof/>
        </w:rPr>
        <w:fldChar w:fldCharType="separate"/>
      </w:r>
      <w:r w:rsidR="001020EA">
        <w:rPr>
          <w:noProof/>
        </w:rPr>
        <w:t>379</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A31D52">
        <w:rPr>
          <w:noProof/>
        </w:rPr>
        <w:tab/>
      </w:r>
      <w:r w:rsidRPr="00A31D52">
        <w:rPr>
          <w:noProof/>
        </w:rPr>
        <w:fldChar w:fldCharType="begin"/>
      </w:r>
      <w:r w:rsidRPr="00A31D52">
        <w:rPr>
          <w:noProof/>
        </w:rPr>
        <w:instrText xml:space="preserve"> PAGEREF _Toc94281666 \h </w:instrText>
      </w:r>
      <w:r w:rsidRPr="00A31D52">
        <w:rPr>
          <w:noProof/>
        </w:rPr>
      </w:r>
      <w:r w:rsidRPr="00A31D52">
        <w:rPr>
          <w:noProof/>
        </w:rPr>
        <w:fldChar w:fldCharType="separate"/>
      </w:r>
      <w:r w:rsidR="001020EA">
        <w:rPr>
          <w:noProof/>
        </w:rPr>
        <w:t>380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A31D52">
        <w:rPr>
          <w:noProof/>
        </w:rPr>
        <w:tab/>
      </w:r>
      <w:r w:rsidRPr="00A31D52">
        <w:rPr>
          <w:noProof/>
        </w:rPr>
        <w:fldChar w:fldCharType="begin"/>
      </w:r>
      <w:r w:rsidRPr="00A31D52">
        <w:rPr>
          <w:noProof/>
        </w:rPr>
        <w:instrText xml:space="preserve"> PAGEREF _Toc94281667 \h </w:instrText>
      </w:r>
      <w:r w:rsidRPr="00A31D52">
        <w:rPr>
          <w:noProof/>
        </w:rPr>
      </w:r>
      <w:r w:rsidRPr="00A31D52">
        <w:rPr>
          <w:noProof/>
        </w:rPr>
        <w:fldChar w:fldCharType="separate"/>
      </w:r>
      <w:r w:rsidR="001020EA">
        <w:rPr>
          <w:noProof/>
        </w:rPr>
        <w:t>380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A31D52">
        <w:rPr>
          <w:noProof/>
        </w:rPr>
        <w:tab/>
      </w:r>
      <w:r w:rsidRPr="00A31D52">
        <w:rPr>
          <w:noProof/>
        </w:rPr>
        <w:fldChar w:fldCharType="begin"/>
      </w:r>
      <w:r w:rsidRPr="00A31D52">
        <w:rPr>
          <w:noProof/>
        </w:rPr>
        <w:instrText xml:space="preserve"> PAGEREF _Toc94281668 \h </w:instrText>
      </w:r>
      <w:r w:rsidRPr="00A31D52">
        <w:rPr>
          <w:noProof/>
        </w:rPr>
      </w:r>
      <w:r w:rsidRPr="00A31D52">
        <w:rPr>
          <w:noProof/>
        </w:rPr>
        <w:fldChar w:fldCharType="separate"/>
      </w:r>
      <w:r w:rsidR="001020EA">
        <w:rPr>
          <w:noProof/>
        </w:rPr>
        <w:t>381</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3F33C7">
        <w:rPr>
          <w:i/>
          <w:noProof/>
        </w:rPr>
        <w:t>voucher</w:t>
      </w:r>
      <w:r>
        <w:rPr>
          <w:noProof/>
        </w:rPr>
        <w:t xml:space="preserve"> etc.</w:t>
      </w:r>
      <w:r w:rsidRPr="00A31D52">
        <w:rPr>
          <w:noProof/>
        </w:rPr>
        <w:tab/>
      </w:r>
      <w:r w:rsidRPr="00A31D52">
        <w:rPr>
          <w:noProof/>
        </w:rPr>
        <w:fldChar w:fldCharType="begin"/>
      </w:r>
      <w:r w:rsidRPr="00A31D52">
        <w:rPr>
          <w:noProof/>
        </w:rPr>
        <w:instrText xml:space="preserve"> PAGEREF _Toc94281669 \h </w:instrText>
      </w:r>
      <w:r w:rsidRPr="00A31D52">
        <w:rPr>
          <w:noProof/>
        </w:rPr>
      </w:r>
      <w:r w:rsidRPr="00A31D52">
        <w:rPr>
          <w:noProof/>
        </w:rPr>
        <w:fldChar w:fldCharType="separate"/>
      </w:r>
      <w:r w:rsidR="001020EA">
        <w:rPr>
          <w:noProof/>
        </w:rPr>
        <w:t>381</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A31D52">
        <w:rPr>
          <w:b w:val="0"/>
          <w:noProof/>
          <w:sz w:val="18"/>
        </w:rPr>
        <w:tab/>
      </w:r>
      <w:r w:rsidRPr="00A31D52">
        <w:rPr>
          <w:b w:val="0"/>
          <w:noProof/>
          <w:sz w:val="18"/>
        </w:rPr>
        <w:fldChar w:fldCharType="begin"/>
      </w:r>
      <w:r w:rsidRPr="00A31D52">
        <w:rPr>
          <w:b w:val="0"/>
          <w:noProof/>
          <w:sz w:val="18"/>
        </w:rPr>
        <w:instrText xml:space="preserve"> PAGEREF _Toc94281670 \h </w:instrText>
      </w:r>
      <w:r w:rsidRPr="00A31D52">
        <w:rPr>
          <w:b w:val="0"/>
          <w:noProof/>
          <w:sz w:val="18"/>
        </w:rPr>
      </w:r>
      <w:r w:rsidRPr="00A31D52">
        <w:rPr>
          <w:b w:val="0"/>
          <w:noProof/>
          <w:sz w:val="18"/>
        </w:rPr>
        <w:fldChar w:fldCharType="separate"/>
      </w:r>
      <w:r w:rsidR="001020EA">
        <w:rPr>
          <w:b w:val="0"/>
          <w:noProof/>
          <w:sz w:val="18"/>
        </w:rPr>
        <w:t>382</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_Toc94281671 \h </w:instrText>
      </w:r>
      <w:r w:rsidRPr="00A31D52">
        <w:rPr>
          <w:noProof/>
        </w:rPr>
      </w:r>
      <w:r w:rsidRPr="00A31D52">
        <w:rPr>
          <w:noProof/>
        </w:rPr>
        <w:fldChar w:fldCharType="separate"/>
      </w:r>
      <w:r w:rsidR="001020EA">
        <w:rPr>
          <w:noProof/>
        </w:rPr>
        <w:t>382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A31D52">
        <w:rPr>
          <w:noProof/>
        </w:rPr>
        <w:tab/>
      </w:r>
      <w:r w:rsidRPr="00A31D52">
        <w:rPr>
          <w:noProof/>
        </w:rPr>
        <w:fldChar w:fldCharType="begin"/>
      </w:r>
      <w:r w:rsidRPr="00A31D52">
        <w:rPr>
          <w:noProof/>
        </w:rPr>
        <w:instrText xml:space="preserve"> PAGEREF _Toc94281672 \h </w:instrText>
      </w:r>
      <w:r w:rsidRPr="00A31D52">
        <w:rPr>
          <w:noProof/>
        </w:rPr>
      </w:r>
      <w:r w:rsidRPr="00A31D52">
        <w:rPr>
          <w:noProof/>
        </w:rPr>
        <w:fldChar w:fldCharType="separate"/>
      </w:r>
      <w:r w:rsidR="001020EA">
        <w:rPr>
          <w:noProof/>
        </w:rPr>
        <w:t>382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A31D52">
        <w:rPr>
          <w:noProof/>
        </w:rPr>
        <w:tab/>
      </w:r>
      <w:r w:rsidRPr="00A31D52">
        <w:rPr>
          <w:noProof/>
        </w:rPr>
        <w:fldChar w:fldCharType="begin"/>
      </w:r>
      <w:r w:rsidRPr="00A31D52">
        <w:rPr>
          <w:noProof/>
        </w:rPr>
        <w:instrText xml:space="preserve"> PAGEREF _Toc94281673 \h </w:instrText>
      </w:r>
      <w:r w:rsidRPr="00A31D52">
        <w:rPr>
          <w:noProof/>
        </w:rPr>
      </w:r>
      <w:r w:rsidRPr="00A31D52">
        <w:rPr>
          <w:noProof/>
        </w:rPr>
        <w:fldChar w:fldCharType="separate"/>
      </w:r>
      <w:r w:rsidR="001020EA">
        <w:rPr>
          <w:noProof/>
        </w:rPr>
        <w:t>382</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105—Supplies in satisfaction of debts</w:t>
      </w:r>
      <w:r w:rsidRPr="00A31D52">
        <w:rPr>
          <w:b w:val="0"/>
          <w:noProof/>
          <w:sz w:val="18"/>
        </w:rPr>
        <w:tab/>
      </w:r>
      <w:r w:rsidRPr="00A31D52">
        <w:rPr>
          <w:b w:val="0"/>
          <w:noProof/>
          <w:sz w:val="18"/>
        </w:rPr>
        <w:fldChar w:fldCharType="begin"/>
      </w:r>
      <w:r w:rsidRPr="00A31D52">
        <w:rPr>
          <w:b w:val="0"/>
          <w:noProof/>
          <w:sz w:val="18"/>
        </w:rPr>
        <w:instrText xml:space="preserve"> PAGEREF _Toc94281674 \h </w:instrText>
      </w:r>
      <w:r w:rsidRPr="00A31D52">
        <w:rPr>
          <w:b w:val="0"/>
          <w:noProof/>
          <w:sz w:val="18"/>
        </w:rPr>
      </w:r>
      <w:r w:rsidRPr="00A31D52">
        <w:rPr>
          <w:b w:val="0"/>
          <w:noProof/>
          <w:sz w:val="18"/>
        </w:rPr>
        <w:fldChar w:fldCharType="separate"/>
      </w:r>
      <w:r w:rsidR="001020EA">
        <w:rPr>
          <w:b w:val="0"/>
          <w:noProof/>
          <w:sz w:val="18"/>
        </w:rPr>
        <w:t>383</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_Toc94281675 \h </w:instrText>
      </w:r>
      <w:r w:rsidRPr="00A31D52">
        <w:rPr>
          <w:noProof/>
        </w:rPr>
      </w:r>
      <w:r w:rsidRPr="00A31D52">
        <w:rPr>
          <w:noProof/>
        </w:rPr>
        <w:fldChar w:fldCharType="separate"/>
      </w:r>
      <w:r w:rsidR="001020EA">
        <w:rPr>
          <w:noProof/>
        </w:rPr>
        <w:t>383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A31D52">
        <w:rPr>
          <w:noProof/>
        </w:rPr>
        <w:tab/>
      </w:r>
      <w:r w:rsidRPr="00A31D52">
        <w:rPr>
          <w:noProof/>
        </w:rPr>
        <w:fldChar w:fldCharType="begin"/>
      </w:r>
      <w:r w:rsidRPr="00A31D52">
        <w:rPr>
          <w:noProof/>
        </w:rPr>
        <w:instrText xml:space="preserve"> PAGEREF _Toc94281676 \h </w:instrText>
      </w:r>
      <w:r w:rsidRPr="00A31D52">
        <w:rPr>
          <w:noProof/>
        </w:rPr>
      </w:r>
      <w:r w:rsidRPr="00A31D52">
        <w:rPr>
          <w:noProof/>
        </w:rPr>
        <w:fldChar w:fldCharType="separate"/>
      </w:r>
      <w:r w:rsidR="001020EA">
        <w:rPr>
          <w:noProof/>
        </w:rPr>
        <w:t>383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A31D52">
        <w:rPr>
          <w:noProof/>
        </w:rPr>
        <w:tab/>
      </w:r>
      <w:r w:rsidRPr="00A31D52">
        <w:rPr>
          <w:noProof/>
        </w:rPr>
        <w:fldChar w:fldCharType="begin"/>
      </w:r>
      <w:r w:rsidRPr="00A31D52">
        <w:rPr>
          <w:noProof/>
        </w:rPr>
        <w:instrText xml:space="preserve"> PAGEREF _Toc94281677 \h </w:instrText>
      </w:r>
      <w:r w:rsidRPr="00A31D52">
        <w:rPr>
          <w:noProof/>
        </w:rPr>
      </w:r>
      <w:r w:rsidRPr="00A31D52">
        <w:rPr>
          <w:noProof/>
        </w:rPr>
        <w:fldChar w:fldCharType="separate"/>
      </w:r>
      <w:r w:rsidR="001020EA">
        <w:rPr>
          <w:noProof/>
        </w:rPr>
        <w:t>384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A31D52">
        <w:rPr>
          <w:noProof/>
        </w:rPr>
        <w:tab/>
      </w:r>
      <w:r w:rsidRPr="00A31D52">
        <w:rPr>
          <w:noProof/>
        </w:rPr>
        <w:fldChar w:fldCharType="begin"/>
      </w:r>
      <w:r w:rsidRPr="00A31D52">
        <w:rPr>
          <w:noProof/>
        </w:rPr>
        <w:instrText xml:space="preserve"> PAGEREF _Toc94281678 \h </w:instrText>
      </w:r>
      <w:r w:rsidRPr="00A31D52">
        <w:rPr>
          <w:noProof/>
        </w:rPr>
      </w:r>
      <w:r w:rsidRPr="00A31D52">
        <w:rPr>
          <w:noProof/>
        </w:rPr>
        <w:fldChar w:fldCharType="separate"/>
      </w:r>
      <w:r w:rsidR="001020EA">
        <w:rPr>
          <w:noProof/>
        </w:rPr>
        <w:t>384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A31D52">
        <w:rPr>
          <w:noProof/>
        </w:rPr>
        <w:tab/>
      </w:r>
      <w:r w:rsidRPr="00A31D52">
        <w:rPr>
          <w:noProof/>
        </w:rPr>
        <w:fldChar w:fldCharType="begin"/>
      </w:r>
      <w:r w:rsidRPr="00A31D52">
        <w:rPr>
          <w:noProof/>
        </w:rPr>
        <w:instrText xml:space="preserve"> PAGEREF _Toc94281679 \h </w:instrText>
      </w:r>
      <w:r w:rsidRPr="00A31D52">
        <w:rPr>
          <w:noProof/>
        </w:rPr>
      </w:r>
      <w:r w:rsidRPr="00A31D52">
        <w:rPr>
          <w:noProof/>
        </w:rPr>
        <w:fldChar w:fldCharType="separate"/>
      </w:r>
      <w:r w:rsidR="001020EA">
        <w:rPr>
          <w:noProof/>
        </w:rPr>
        <w:t>384</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A31D52">
        <w:rPr>
          <w:b w:val="0"/>
          <w:noProof/>
          <w:sz w:val="18"/>
        </w:rPr>
        <w:tab/>
      </w:r>
      <w:r w:rsidRPr="00A31D52">
        <w:rPr>
          <w:b w:val="0"/>
          <w:noProof/>
          <w:sz w:val="18"/>
        </w:rPr>
        <w:fldChar w:fldCharType="begin"/>
      </w:r>
      <w:r w:rsidRPr="00A31D52">
        <w:rPr>
          <w:b w:val="0"/>
          <w:noProof/>
          <w:sz w:val="18"/>
        </w:rPr>
        <w:instrText xml:space="preserve"> PAGEREF _Toc94281680 \h </w:instrText>
      </w:r>
      <w:r w:rsidRPr="00A31D52">
        <w:rPr>
          <w:b w:val="0"/>
          <w:noProof/>
          <w:sz w:val="18"/>
        </w:rPr>
      </w:r>
      <w:r w:rsidRPr="00A31D52">
        <w:rPr>
          <w:b w:val="0"/>
          <w:noProof/>
          <w:sz w:val="18"/>
        </w:rPr>
        <w:fldChar w:fldCharType="separate"/>
      </w:r>
      <w:r w:rsidR="001020EA">
        <w:rPr>
          <w:b w:val="0"/>
          <w:noProof/>
          <w:sz w:val="18"/>
        </w:rPr>
        <w:t>386</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_Toc94281681 \h </w:instrText>
      </w:r>
      <w:r w:rsidRPr="00A31D52">
        <w:rPr>
          <w:noProof/>
        </w:rPr>
      </w:r>
      <w:r w:rsidRPr="00A31D52">
        <w:rPr>
          <w:noProof/>
        </w:rPr>
        <w:fldChar w:fldCharType="separate"/>
      </w:r>
      <w:r w:rsidR="001020EA">
        <w:rPr>
          <w:noProof/>
        </w:rPr>
        <w:t>386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A31D52">
        <w:rPr>
          <w:noProof/>
        </w:rPr>
        <w:tab/>
      </w:r>
      <w:r w:rsidRPr="00A31D52">
        <w:rPr>
          <w:noProof/>
        </w:rPr>
        <w:fldChar w:fldCharType="begin"/>
      </w:r>
      <w:r w:rsidRPr="00A31D52">
        <w:rPr>
          <w:noProof/>
        </w:rPr>
        <w:instrText xml:space="preserve"> PAGEREF _Toc94281682 \h </w:instrText>
      </w:r>
      <w:r w:rsidRPr="00A31D52">
        <w:rPr>
          <w:noProof/>
        </w:rPr>
      </w:r>
      <w:r w:rsidRPr="00A31D52">
        <w:rPr>
          <w:noProof/>
        </w:rPr>
        <w:fldChar w:fldCharType="separate"/>
      </w:r>
      <w:r w:rsidR="001020EA">
        <w:rPr>
          <w:noProof/>
        </w:rPr>
        <w:t>386</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A31D52">
        <w:rPr>
          <w:b w:val="0"/>
          <w:noProof/>
          <w:sz w:val="18"/>
        </w:rPr>
        <w:tab/>
      </w:r>
      <w:r w:rsidRPr="00A31D52">
        <w:rPr>
          <w:b w:val="0"/>
          <w:noProof/>
          <w:sz w:val="18"/>
        </w:rPr>
        <w:fldChar w:fldCharType="begin"/>
      </w:r>
      <w:r w:rsidRPr="00A31D52">
        <w:rPr>
          <w:b w:val="0"/>
          <w:noProof/>
          <w:sz w:val="18"/>
        </w:rPr>
        <w:instrText xml:space="preserve"> PAGEREF _Toc94281683 \h </w:instrText>
      </w:r>
      <w:r w:rsidRPr="00A31D52">
        <w:rPr>
          <w:b w:val="0"/>
          <w:noProof/>
          <w:sz w:val="18"/>
        </w:rPr>
      </w:r>
      <w:r w:rsidRPr="00A31D52">
        <w:rPr>
          <w:b w:val="0"/>
          <w:noProof/>
          <w:sz w:val="18"/>
        </w:rPr>
        <w:fldChar w:fldCharType="separate"/>
      </w:r>
      <w:r w:rsidR="001020EA">
        <w:rPr>
          <w:b w:val="0"/>
          <w:noProof/>
          <w:sz w:val="18"/>
        </w:rPr>
        <w:t>387</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_Toc94281684 \h </w:instrText>
      </w:r>
      <w:r w:rsidRPr="00A31D52">
        <w:rPr>
          <w:noProof/>
        </w:rPr>
      </w:r>
      <w:r w:rsidRPr="00A31D52">
        <w:rPr>
          <w:noProof/>
        </w:rPr>
        <w:fldChar w:fldCharType="separate"/>
      </w:r>
      <w:r w:rsidR="001020EA">
        <w:rPr>
          <w:noProof/>
        </w:rPr>
        <w:t>387</w:t>
      </w:r>
      <w:r w:rsidRPr="00A31D52">
        <w:rPr>
          <w:noProof/>
        </w:rPr>
        <w:fldChar w:fldCharType="end"/>
      </w:r>
    </w:p>
    <w:p w:rsidR="00A31D52" w:rsidRDefault="00A31D52">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A31D52">
        <w:rPr>
          <w:b w:val="0"/>
          <w:noProof/>
          <w:sz w:val="18"/>
        </w:rPr>
        <w:tab/>
      </w:r>
      <w:r w:rsidRPr="00A31D52">
        <w:rPr>
          <w:b w:val="0"/>
          <w:noProof/>
          <w:sz w:val="18"/>
        </w:rPr>
        <w:fldChar w:fldCharType="begin"/>
      </w:r>
      <w:r w:rsidRPr="00A31D52">
        <w:rPr>
          <w:b w:val="0"/>
          <w:noProof/>
          <w:sz w:val="18"/>
        </w:rPr>
        <w:instrText xml:space="preserve"> PAGEREF _Toc94281685 \h </w:instrText>
      </w:r>
      <w:r w:rsidRPr="00A31D52">
        <w:rPr>
          <w:b w:val="0"/>
          <w:noProof/>
          <w:sz w:val="18"/>
        </w:rPr>
      </w:r>
      <w:r w:rsidRPr="00A31D52">
        <w:rPr>
          <w:b w:val="0"/>
          <w:noProof/>
          <w:sz w:val="18"/>
        </w:rPr>
        <w:fldChar w:fldCharType="separate"/>
      </w:r>
      <w:r w:rsidR="001020EA">
        <w:rPr>
          <w:b w:val="0"/>
          <w:noProof/>
          <w:sz w:val="18"/>
        </w:rPr>
        <w:t>387</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A31D52">
        <w:rPr>
          <w:noProof/>
        </w:rPr>
        <w:tab/>
      </w:r>
      <w:r w:rsidRPr="00A31D52">
        <w:rPr>
          <w:noProof/>
        </w:rPr>
        <w:fldChar w:fldCharType="begin"/>
      </w:r>
      <w:r w:rsidRPr="00A31D52">
        <w:rPr>
          <w:noProof/>
        </w:rPr>
        <w:instrText xml:space="preserve"> PAGEREF _Toc94281686 \h </w:instrText>
      </w:r>
      <w:r w:rsidRPr="00A31D52">
        <w:rPr>
          <w:noProof/>
        </w:rPr>
      </w:r>
      <w:r w:rsidRPr="00A31D52">
        <w:rPr>
          <w:noProof/>
        </w:rPr>
        <w:fldChar w:fldCharType="separate"/>
      </w:r>
      <w:r w:rsidR="001020EA">
        <w:rPr>
          <w:noProof/>
        </w:rPr>
        <w:t>387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A31D52">
        <w:rPr>
          <w:noProof/>
        </w:rPr>
        <w:tab/>
      </w:r>
      <w:r w:rsidRPr="00A31D52">
        <w:rPr>
          <w:noProof/>
        </w:rPr>
        <w:fldChar w:fldCharType="begin"/>
      </w:r>
      <w:r w:rsidRPr="00A31D52">
        <w:rPr>
          <w:noProof/>
        </w:rPr>
        <w:instrText xml:space="preserve"> PAGEREF _Toc94281687 \h </w:instrText>
      </w:r>
      <w:r w:rsidRPr="00A31D52">
        <w:rPr>
          <w:noProof/>
        </w:rPr>
      </w:r>
      <w:r w:rsidRPr="00A31D52">
        <w:rPr>
          <w:noProof/>
        </w:rPr>
        <w:fldChar w:fldCharType="separate"/>
      </w:r>
      <w:r w:rsidR="001020EA">
        <w:rPr>
          <w:noProof/>
        </w:rPr>
        <w:t>387</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A31D52">
        <w:rPr>
          <w:noProof/>
        </w:rPr>
        <w:tab/>
      </w:r>
      <w:r w:rsidRPr="00A31D52">
        <w:rPr>
          <w:noProof/>
        </w:rPr>
        <w:fldChar w:fldCharType="begin"/>
      </w:r>
      <w:r w:rsidRPr="00A31D52">
        <w:rPr>
          <w:noProof/>
        </w:rPr>
        <w:instrText xml:space="preserve"> PAGEREF _Toc94281688 \h </w:instrText>
      </w:r>
      <w:r w:rsidRPr="00A31D52">
        <w:rPr>
          <w:noProof/>
        </w:rPr>
      </w:r>
      <w:r w:rsidRPr="00A31D52">
        <w:rPr>
          <w:noProof/>
        </w:rPr>
        <w:fldChar w:fldCharType="separate"/>
      </w:r>
      <w:r w:rsidR="001020EA">
        <w:rPr>
          <w:noProof/>
        </w:rPr>
        <w:t>388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A31D52">
        <w:rPr>
          <w:noProof/>
        </w:rPr>
        <w:tab/>
      </w:r>
      <w:r w:rsidRPr="00A31D52">
        <w:rPr>
          <w:noProof/>
        </w:rPr>
        <w:fldChar w:fldCharType="begin"/>
      </w:r>
      <w:r w:rsidRPr="00A31D52">
        <w:rPr>
          <w:noProof/>
        </w:rPr>
        <w:instrText xml:space="preserve"> PAGEREF _Toc94281689 \h </w:instrText>
      </w:r>
      <w:r w:rsidRPr="00A31D52">
        <w:rPr>
          <w:noProof/>
        </w:rPr>
      </w:r>
      <w:r w:rsidRPr="00A31D52">
        <w:rPr>
          <w:noProof/>
        </w:rPr>
        <w:fldChar w:fldCharType="separate"/>
      </w:r>
      <w:r w:rsidR="001020EA">
        <w:rPr>
          <w:noProof/>
        </w:rPr>
        <w:t>388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A31D52">
        <w:rPr>
          <w:noProof/>
        </w:rPr>
        <w:tab/>
      </w:r>
      <w:r w:rsidRPr="00A31D52">
        <w:rPr>
          <w:noProof/>
        </w:rPr>
        <w:fldChar w:fldCharType="begin"/>
      </w:r>
      <w:r w:rsidRPr="00A31D52">
        <w:rPr>
          <w:noProof/>
        </w:rPr>
        <w:instrText xml:space="preserve"> PAGEREF _Toc94281690 \h </w:instrText>
      </w:r>
      <w:r w:rsidRPr="00A31D52">
        <w:rPr>
          <w:noProof/>
        </w:rPr>
      </w:r>
      <w:r w:rsidRPr="00A31D52">
        <w:rPr>
          <w:noProof/>
        </w:rPr>
        <w:fldChar w:fldCharType="separate"/>
      </w:r>
      <w:r w:rsidR="001020EA">
        <w:rPr>
          <w:noProof/>
        </w:rPr>
        <w:t>389</w:t>
      </w:r>
      <w:r w:rsidRPr="00A31D52">
        <w:rPr>
          <w:noProof/>
        </w:rPr>
        <w:fldChar w:fldCharType="end"/>
      </w:r>
    </w:p>
    <w:p w:rsidR="00A31D52" w:rsidRDefault="00A31D52" w:rsidP="00A31D52">
      <w:pPr>
        <w:pStyle w:val="TOC4"/>
        <w:keepNext/>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A31D52">
        <w:rPr>
          <w:b w:val="0"/>
          <w:noProof/>
          <w:sz w:val="18"/>
        </w:rPr>
        <w:tab/>
      </w:r>
      <w:r w:rsidRPr="00A31D52">
        <w:rPr>
          <w:b w:val="0"/>
          <w:noProof/>
          <w:sz w:val="18"/>
        </w:rPr>
        <w:fldChar w:fldCharType="begin"/>
      </w:r>
      <w:r w:rsidRPr="00A31D52">
        <w:rPr>
          <w:b w:val="0"/>
          <w:noProof/>
          <w:sz w:val="18"/>
        </w:rPr>
        <w:instrText xml:space="preserve"> PAGEREF _Toc94281691 \h </w:instrText>
      </w:r>
      <w:r w:rsidRPr="00A31D52">
        <w:rPr>
          <w:b w:val="0"/>
          <w:noProof/>
          <w:sz w:val="18"/>
        </w:rPr>
      </w:r>
      <w:r w:rsidRPr="00A31D52">
        <w:rPr>
          <w:b w:val="0"/>
          <w:noProof/>
          <w:sz w:val="18"/>
        </w:rPr>
        <w:fldChar w:fldCharType="separate"/>
      </w:r>
      <w:r w:rsidR="001020EA">
        <w:rPr>
          <w:b w:val="0"/>
          <w:noProof/>
          <w:sz w:val="18"/>
        </w:rPr>
        <w:t>390</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A31D52">
        <w:rPr>
          <w:noProof/>
        </w:rPr>
        <w:tab/>
      </w:r>
      <w:r w:rsidRPr="00A31D52">
        <w:rPr>
          <w:noProof/>
        </w:rPr>
        <w:fldChar w:fldCharType="begin"/>
      </w:r>
      <w:r w:rsidRPr="00A31D52">
        <w:rPr>
          <w:noProof/>
        </w:rPr>
        <w:instrText xml:space="preserve"> PAGEREF _Toc94281692 \h </w:instrText>
      </w:r>
      <w:r w:rsidRPr="00A31D52">
        <w:rPr>
          <w:noProof/>
        </w:rPr>
      </w:r>
      <w:r w:rsidRPr="00A31D52">
        <w:rPr>
          <w:noProof/>
        </w:rPr>
        <w:fldChar w:fldCharType="separate"/>
      </w:r>
      <w:r w:rsidR="001020EA">
        <w:rPr>
          <w:noProof/>
        </w:rPr>
        <w:t>390</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A31D52">
        <w:rPr>
          <w:noProof/>
        </w:rPr>
        <w:tab/>
      </w:r>
      <w:r w:rsidRPr="00A31D52">
        <w:rPr>
          <w:noProof/>
        </w:rPr>
        <w:fldChar w:fldCharType="begin"/>
      </w:r>
      <w:r w:rsidRPr="00A31D52">
        <w:rPr>
          <w:noProof/>
        </w:rPr>
        <w:instrText xml:space="preserve"> PAGEREF _Toc94281693 \h </w:instrText>
      </w:r>
      <w:r w:rsidRPr="00A31D52">
        <w:rPr>
          <w:noProof/>
        </w:rPr>
      </w:r>
      <w:r w:rsidRPr="00A31D52">
        <w:rPr>
          <w:noProof/>
        </w:rPr>
        <w:fldChar w:fldCharType="separate"/>
      </w:r>
      <w:r w:rsidR="001020EA">
        <w:rPr>
          <w:noProof/>
        </w:rPr>
        <w:t>390</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111—Reimbursement of employees etc.</w:t>
      </w:r>
      <w:r w:rsidRPr="00A31D52">
        <w:rPr>
          <w:b w:val="0"/>
          <w:noProof/>
          <w:sz w:val="18"/>
        </w:rPr>
        <w:tab/>
      </w:r>
      <w:r w:rsidRPr="00A31D52">
        <w:rPr>
          <w:b w:val="0"/>
          <w:noProof/>
          <w:sz w:val="18"/>
        </w:rPr>
        <w:fldChar w:fldCharType="begin"/>
      </w:r>
      <w:r w:rsidRPr="00A31D52">
        <w:rPr>
          <w:b w:val="0"/>
          <w:noProof/>
          <w:sz w:val="18"/>
        </w:rPr>
        <w:instrText xml:space="preserve"> PAGEREF _Toc94281694 \h </w:instrText>
      </w:r>
      <w:r w:rsidRPr="00A31D52">
        <w:rPr>
          <w:b w:val="0"/>
          <w:noProof/>
          <w:sz w:val="18"/>
        </w:rPr>
      </w:r>
      <w:r w:rsidRPr="00A31D52">
        <w:rPr>
          <w:b w:val="0"/>
          <w:noProof/>
          <w:sz w:val="18"/>
        </w:rPr>
        <w:fldChar w:fldCharType="separate"/>
      </w:r>
      <w:r w:rsidR="001020EA">
        <w:rPr>
          <w:b w:val="0"/>
          <w:noProof/>
          <w:sz w:val="18"/>
        </w:rPr>
        <w:t>392</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_Toc94281695 \h </w:instrText>
      </w:r>
      <w:r w:rsidRPr="00A31D52">
        <w:rPr>
          <w:noProof/>
        </w:rPr>
      </w:r>
      <w:r w:rsidRPr="00A31D52">
        <w:rPr>
          <w:noProof/>
        </w:rPr>
        <w:fldChar w:fldCharType="separate"/>
      </w:r>
      <w:r w:rsidR="001020EA">
        <w:rPr>
          <w:noProof/>
        </w:rPr>
        <w:t>392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A31D52">
        <w:rPr>
          <w:noProof/>
        </w:rPr>
        <w:tab/>
      </w:r>
      <w:r w:rsidRPr="00A31D52">
        <w:rPr>
          <w:noProof/>
        </w:rPr>
        <w:fldChar w:fldCharType="begin"/>
      </w:r>
      <w:r w:rsidRPr="00A31D52">
        <w:rPr>
          <w:noProof/>
        </w:rPr>
        <w:instrText xml:space="preserve"> PAGEREF _Toc94281696 \h </w:instrText>
      </w:r>
      <w:r w:rsidRPr="00A31D52">
        <w:rPr>
          <w:noProof/>
        </w:rPr>
      </w:r>
      <w:r w:rsidRPr="00A31D52">
        <w:rPr>
          <w:noProof/>
        </w:rPr>
        <w:fldChar w:fldCharType="separate"/>
      </w:r>
      <w:r w:rsidR="001020EA">
        <w:rPr>
          <w:noProof/>
        </w:rPr>
        <w:t>392</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A31D52">
        <w:rPr>
          <w:noProof/>
        </w:rPr>
        <w:tab/>
      </w:r>
      <w:r w:rsidRPr="00A31D52">
        <w:rPr>
          <w:noProof/>
        </w:rPr>
        <w:fldChar w:fldCharType="begin"/>
      </w:r>
      <w:r w:rsidRPr="00A31D52">
        <w:rPr>
          <w:noProof/>
        </w:rPr>
        <w:instrText xml:space="preserve"> PAGEREF _Toc94281697 \h </w:instrText>
      </w:r>
      <w:r w:rsidRPr="00A31D52">
        <w:rPr>
          <w:noProof/>
        </w:rPr>
      </w:r>
      <w:r w:rsidRPr="00A31D52">
        <w:rPr>
          <w:noProof/>
        </w:rPr>
        <w:fldChar w:fldCharType="separate"/>
      </w:r>
      <w:r w:rsidR="001020EA">
        <w:rPr>
          <w:noProof/>
        </w:rPr>
        <w:t>393</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A31D52">
        <w:rPr>
          <w:noProof/>
        </w:rPr>
        <w:tab/>
      </w:r>
      <w:r w:rsidRPr="00A31D52">
        <w:rPr>
          <w:noProof/>
        </w:rPr>
        <w:fldChar w:fldCharType="begin"/>
      </w:r>
      <w:r w:rsidRPr="00A31D52">
        <w:rPr>
          <w:noProof/>
        </w:rPr>
        <w:instrText xml:space="preserve"> PAGEREF _Toc94281698 \h </w:instrText>
      </w:r>
      <w:r w:rsidRPr="00A31D52">
        <w:rPr>
          <w:noProof/>
        </w:rPr>
      </w:r>
      <w:r w:rsidRPr="00A31D52">
        <w:rPr>
          <w:noProof/>
        </w:rPr>
        <w:fldChar w:fldCharType="separate"/>
      </w:r>
      <w:r w:rsidR="001020EA">
        <w:rPr>
          <w:noProof/>
        </w:rPr>
        <w:t>394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A31D52">
        <w:rPr>
          <w:noProof/>
        </w:rPr>
        <w:tab/>
      </w:r>
      <w:r w:rsidRPr="00A31D52">
        <w:rPr>
          <w:noProof/>
        </w:rPr>
        <w:fldChar w:fldCharType="begin"/>
      </w:r>
      <w:r w:rsidRPr="00A31D52">
        <w:rPr>
          <w:noProof/>
        </w:rPr>
        <w:instrText xml:space="preserve"> PAGEREF _Toc94281699 \h </w:instrText>
      </w:r>
      <w:r w:rsidRPr="00A31D52">
        <w:rPr>
          <w:noProof/>
        </w:rPr>
      </w:r>
      <w:r w:rsidRPr="00A31D52">
        <w:rPr>
          <w:noProof/>
        </w:rPr>
        <w:fldChar w:fldCharType="separate"/>
      </w:r>
      <w:r w:rsidR="001020EA">
        <w:rPr>
          <w:noProof/>
        </w:rPr>
        <w:t>394</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A31D52">
        <w:rPr>
          <w:noProof/>
        </w:rPr>
        <w:tab/>
      </w:r>
      <w:r w:rsidRPr="00A31D52">
        <w:rPr>
          <w:noProof/>
        </w:rPr>
        <w:fldChar w:fldCharType="begin"/>
      </w:r>
      <w:r w:rsidRPr="00A31D52">
        <w:rPr>
          <w:noProof/>
        </w:rPr>
        <w:instrText xml:space="preserve"> PAGEREF _Toc94281700 \h </w:instrText>
      </w:r>
      <w:r w:rsidRPr="00A31D52">
        <w:rPr>
          <w:noProof/>
        </w:rPr>
      </w:r>
      <w:r w:rsidRPr="00A31D52">
        <w:rPr>
          <w:noProof/>
        </w:rPr>
        <w:fldChar w:fldCharType="separate"/>
      </w:r>
      <w:r w:rsidR="001020EA">
        <w:rPr>
          <w:noProof/>
        </w:rPr>
        <w:t>395</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A31D52">
        <w:rPr>
          <w:noProof/>
        </w:rPr>
        <w:tab/>
      </w:r>
      <w:r w:rsidRPr="00A31D52">
        <w:rPr>
          <w:noProof/>
        </w:rPr>
        <w:fldChar w:fldCharType="begin"/>
      </w:r>
      <w:r w:rsidRPr="00A31D52">
        <w:rPr>
          <w:noProof/>
        </w:rPr>
        <w:instrText xml:space="preserve"> PAGEREF _Toc94281701 \h </w:instrText>
      </w:r>
      <w:r w:rsidRPr="00A31D52">
        <w:rPr>
          <w:noProof/>
        </w:rPr>
      </w:r>
      <w:r w:rsidRPr="00A31D52">
        <w:rPr>
          <w:noProof/>
        </w:rPr>
        <w:fldChar w:fldCharType="separate"/>
      </w:r>
      <w:r w:rsidR="001020EA">
        <w:rPr>
          <w:noProof/>
        </w:rPr>
        <w:t>396</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A31D52">
        <w:rPr>
          <w:noProof/>
        </w:rPr>
        <w:tab/>
      </w:r>
      <w:r w:rsidRPr="00A31D52">
        <w:rPr>
          <w:noProof/>
        </w:rPr>
        <w:fldChar w:fldCharType="begin"/>
      </w:r>
      <w:r w:rsidRPr="00A31D52">
        <w:rPr>
          <w:noProof/>
        </w:rPr>
        <w:instrText xml:space="preserve"> PAGEREF _Toc94281702 \h </w:instrText>
      </w:r>
      <w:r w:rsidRPr="00A31D52">
        <w:rPr>
          <w:noProof/>
        </w:rPr>
      </w:r>
      <w:r w:rsidRPr="00A31D52">
        <w:rPr>
          <w:noProof/>
        </w:rPr>
        <w:fldChar w:fldCharType="separate"/>
      </w:r>
      <w:r w:rsidR="001020EA">
        <w:rPr>
          <w:noProof/>
        </w:rPr>
        <w:t>396</w:t>
      </w:r>
      <w:r w:rsidRPr="00A31D52">
        <w:rPr>
          <w:noProof/>
        </w:rPr>
        <w:fldChar w:fldCharType="end"/>
      </w:r>
    </w:p>
    <w:p w:rsidR="00A31D52" w:rsidRDefault="00A31D52">
      <w:pPr>
        <w:pStyle w:val="TOC3"/>
        <w:rPr>
          <w:rFonts w:asciiTheme="minorHAnsi" w:eastAsiaTheme="minorEastAsia" w:hAnsiTheme="minorHAnsi" w:cstheme="minorBidi"/>
          <w:b w:val="0"/>
          <w:noProof/>
          <w:kern w:val="0"/>
          <w:szCs w:val="22"/>
        </w:rPr>
      </w:pPr>
      <w:r>
        <w:rPr>
          <w:noProof/>
        </w:rPr>
        <w:t>Division 113—PAYG voluntary agreements</w:t>
      </w:r>
      <w:r w:rsidRPr="00A31D52">
        <w:rPr>
          <w:b w:val="0"/>
          <w:noProof/>
          <w:sz w:val="18"/>
        </w:rPr>
        <w:tab/>
      </w:r>
      <w:r w:rsidRPr="00A31D52">
        <w:rPr>
          <w:b w:val="0"/>
          <w:noProof/>
          <w:sz w:val="18"/>
        </w:rPr>
        <w:fldChar w:fldCharType="begin"/>
      </w:r>
      <w:r w:rsidRPr="00A31D52">
        <w:rPr>
          <w:b w:val="0"/>
          <w:noProof/>
          <w:sz w:val="18"/>
        </w:rPr>
        <w:instrText xml:space="preserve"> PAGEREF _Toc94281703 \h </w:instrText>
      </w:r>
      <w:r w:rsidRPr="00A31D52">
        <w:rPr>
          <w:b w:val="0"/>
          <w:noProof/>
          <w:sz w:val="18"/>
        </w:rPr>
      </w:r>
      <w:r w:rsidRPr="00A31D52">
        <w:rPr>
          <w:b w:val="0"/>
          <w:noProof/>
          <w:sz w:val="18"/>
        </w:rPr>
        <w:fldChar w:fldCharType="separate"/>
      </w:r>
      <w:r w:rsidR="001020EA">
        <w:rPr>
          <w:b w:val="0"/>
          <w:noProof/>
          <w:sz w:val="18"/>
        </w:rPr>
        <w:t>398</w:t>
      </w:r>
      <w:r w:rsidRPr="00A31D52">
        <w:rPr>
          <w:b w:val="0"/>
          <w:noProof/>
          <w:sz w:val="18"/>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A31D52">
        <w:rPr>
          <w:noProof/>
        </w:rPr>
        <w:tab/>
      </w:r>
      <w:r w:rsidRPr="00A31D52">
        <w:rPr>
          <w:noProof/>
        </w:rPr>
        <w:fldChar w:fldCharType="begin"/>
      </w:r>
      <w:r w:rsidRPr="00A31D52">
        <w:rPr>
          <w:noProof/>
        </w:rPr>
        <w:instrText xml:space="preserve"> PAGEREF _Toc94281704 \h </w:instrText>
      </w:r>
      <w:r w:rsidRPr="00A31D52">
        <w:rPr>
          <w:noProof/>
        </w:rPr>
      </w:r>
      <w:r w:rsidRPr="00A31D52">
        <w:rPr>
          <w:noProof/>
        </w:rPr>
        <w:fldChar w:fldCharType="separate"/>
      </w:r>
      <w:r w:rsidR="001020EA">
        <w:rPr>
          <w:noProof/>
        </w:rPr>
        <w:t>398</w:t>
      </w:r>
      <w:r w:rsidRPr="00A31D52">
        <w:rPr>
          <w:noProof/>
        </w:rPr>
        <w:fldChar w:fldCharType="end"/>
      </w:r>
    </w:p>
    <w:p w:rsidR="00A31D52" w:rsidRDefault="00A31D52">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A31D52">
        <w:rPr>
          <w:noProof/>
        </w:rPr>
        <w:tab/>
      </w:r>
      <w:r w:rsidRPr="00A31D52">
        <w:rPr>
          <w:noProof/>
        </w:rPr>
        <w:fldChar w:fldCharType="begin"/>
      </w:r>
      <w:r w:rsidRPr="00A31D52">
        <w:rPr>
          <w:noProof/>
        </w:rPr>
        <w:instrText xml:space="preserve"> PAGEREF _Toc94281705 \h </w:instrText>
      </w:r>
      <w:r w:rsidRPr="00A31D52">
        <w:rPr>
          <w:noProof/>
        </w:rPr>
      </w:r>
      <w:r w:rsidRPr="00A31D52">
        <w:rPr>
          <w:noProof/>
        </w:rPr>
        <w:fldChar w:fldCharType="separate"/>
      </w:r>
      <w:r w:rsidR="001020EA">
        <w:rPr>
          <w:noProof/>
        </w:rPr>
        <w:t>398</w:t>
      </w:r>
      <w:r w:rsidRPr="00A31D52">
        <w:rPr>
          <w:noProof/>
        </w:rPr>
        <w:fldChar w:fldCharType="end"/>
      </w:r>
    </w:p>
    <w:p w:rsidR="00D3499B" w:rsidRPr="00B60B77" w:rsidRDefault="00CD5983" w:rsidP="00C8180C">
      <w:pPr>
        <w:ind w:right="567"/>
        <w:sectPr w:rsidR="00D3499B" w:rsidRPr="00B60B77" w:rsidSect="009564C9">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B60B77">
        <w:rPr>
          <w:rFonts w:cs="Times New Roman"/>
          <w:sz w:val="18"/>
        </w:rPr>
        <w:fldChar w:fldCharType="end"/>
      </w:r>
    </w:p>
    <w:p w:rsidR="00300522" w:rsidRPr="00B60B77" w:rsidRDefault="00300522" w:rsidP="00300522">
      <w:pPr>
        <w:pStyle w:val="LongT"/>
      </w:pPr>
      <w:r w:rsidRPr="00B60B77">
        <w:t>An Act about a goods and services tax to implement A New Tax System, and for related purposes</w:t>
      </w:r>
    </w:p>
    <w:p w:rsidR="00300522" w:rsidRPr="00B60B77" w:rsidRDefault="00300522" w:rsidP="00D900F9">
      <w:pPr>
        <w:pStyle w:val="ActHead1"/>
        <w:spacing w:before="360"/>
      </w:pPr>
      <w:bookmarkStart w:id="2" w:name="_Toc94280959"/>
      <w:r w:rsidRPr="00552B5B">
        <w:rPr>
          <w:rStyle w:val="CharChapNo"/>
        </w:rPr>
        <w:t>Chapter</w:t>
      </w:r>
      <w:r w:rsidR="006138CE" w:rsidRPr="00552B5B">
        <w:rPr>
          <w:rStyle w:val="CharChapNo"/>
        </w:rPr>
        <w:t> </w:t>
      </w:r>
      <w:r w:rsidRPr="00552B5B">
        <w:rPr>
          <w:rStyle w:val="CharChapNo"/>
        </w:rPr>
        <w:t>1</w:t>
      </w:r>
      <w:r w:rsidRPr="00B60B77">
        <w:t>—</w:t>
      </w:r>
      <w:r w:rsidRPr="00552B5B">
        <w:rPr>
          <w:rStyle w:val="CharChapText"/>
        </w:rPr>
        <w:t>Introduction</w:t>
      </w:r>
      <w:bookmarkEnd w:id="2"/>
    </w:p>
    <w:p w:rsidR="00300522" w:rsidRPr="00B60B77" w:rsidRDefault="00300522" w:rsidP="00300522">
      <w:pPr>
        <w:pStyle w:val="ActHead2"/>
      </w:pPr>
      <w:bookmarkStart w:id="3" w:name="_Toc94280960"/>
      <w:r w:rsidRPr="00552B5B">
        <w:rPr>
          <w:rStyle w:val="CharPartNo"/>
        </w:rPr>
        <w:t>Part</w:t>
      </w:r>
      <w:r w:rsidR="006138CE" w:rsidRPr="00552B5B">
        <w:rPr>
          <w:rStyle w:val="CharPartNo"/>
        </w:rPr>
        <w:t> </w:t>
      </w:r>
      <w:r w:rsidRPr="00552B5B">
        <w:rPr>
          <w:rStyle w:val="CharPartNo"/>
        </w:rPr>
        <w:t>1</w:t>
      </w:r>
      <w:r w:rsidR="00552B5B" w:rsidRPr="00552B5B">
        <w:rPr>
          <w:rStyle w:val="CharPartNo"/>
        </w:rPr>
        <w:noBreakHyphen/>
      </w:r>
      <w:r w:rsidRPr="00552B5B">
        <w:rPr>
          <w:rStyle w:val="CharPartNo"/>
        </w:rPr>
        <w:t>1</w:t>
      </w:r>
      <w:r w:rsidRPr="00B60B77">
        <w:t>—</w:t>
      </w:r>
      <w:r w:rsidRPr="00552B5B">
        <w:rPr>
          <w:rStyle w:val="CharPartText"/>
        </w:rPr>
        <w:t>Preliminary</w:t>
      </w:r>
      <w:bookmarkEnd w:id="3"/>
    </w:p>
    <w:p w:rsidR="00300522" w:rsidRPr="00B60B77" w:rsidRDefault="00300522" w:rsidP="00300522">
      <w:pPr>
        <w:pStyle w:val="ActHead3"/>
      </w:pPr>
      <w:bookmarkStart w:id="4" w:name="_Toc94280961"/>
      <w:r w:rsidRPr="00552B5B">
        <w:rPr>
          <w:rStyle w:val="CharDivNo"/>
        </w:rPr>
        <w:t>Division</w:t>
      </w:r>
      <w:r w:rsidR="006138CE" w:rsidRPr="00552B5B">
        <w:rPr>
          <w:rStyle w:val="CharDivNo"/>
        </w:rPr>
        <w:t> </w:t>
      </w:r>
      <w:r w:rsidRPr="00552B5B">
        <w:rPr>
          <w:rStyle w:val="CharDivNo"/>
        </w:rPr>
        <w:t>1</w:t>
      </w:r>
      <w:r w:rsidRPr="00B60B77">
        <w:t>—</w:t>
      </w:r>
      <w:r w:rsidRPr="00552B5B">
        <w:rPr>
          <w:rStyle w:val="CharDivText"/>
        </w:rPr>
        <w:t>Preliminary</w:t>
      </w:r>
      <w:bookmarkEnd w:id="4"/>
    </w:p>
    <w:p w:rsidR="00300522" w:rsidRPr="00B60B77" w:rsidRDefault="00300522" w:rsidP="00300522">
      <w:pPr>
        <w:pStyle w:val="ActHead5"/>
      </w:pPr>
      <w:bookmarkStart w:id="5" w:name="_Toc94280962"/>
      <w:r w:rsidRPr="00552B5B">
        <w:rPr>
          <w:rStyle w:val="CharSectno"/>
        </w:rPr>
        <w:t>1</w:t>
      </w:r>
      <w:r w:rsidR="00552B5B" w:rsidRPr="00552B5B">
        <w:rPr>
          <w:rStyle w:val="CharSectno"/>
        </w:rPr>
        <w:noBreakHyphen/>
      </w:r>
      <w:r w:rsidRPr="00552B5B">
        <w:rPr>
          <w:rStyle w:val="CharSectno"/>
        </w:rPr>
        <w:t>1</w:t>
      </w:r>
      <w:r w:rsidRPr="00B60B77">
        <w:t xml:space="preserve">  Short title</w:t>
      </w:r>
      <w:bookmarkEnd w:id="5"/>
    </w:p>
    <w:p w:rsidR="00300522" w:rsidRPr="00B60B77" w:rsidRDefault="00300522" w:rsidP="00300522">
      <w:pPr>
        <w:pStyle w:val="subsection"/>
      </w:pPr>
      <w:r w:rsidRPr="00B60B77">
        <w:tab/>
      </w:r>
      <w:r w:rsidRPr="00B60B77">
        <w:tab/>
        <w:t xml:space="preserve">This Act may be cited as the </w:t>
      </w:r>
      <w:r w:rsidRPr="00B60B77">
        <w:rPr>
          <w:i/>
        </w:rPr>
        <w:t>A New Tax System (Goods and Services Tax) Act 1999</w:t>
      </w:r>
      <w:r w:rsidRPr="00B60B77">
        <w:t>.</w:t>
      </w:r>
    </w:p>
    <w:p w:rsidR="00300522" w:rsidRPr="00B60B77" w:rsidRDefault="00300522" w:rsidP="00300522">
      <w:pPr>
        <w:pStyle w:val="ActHead5"/>
      </w:pPr>
      <w:bookmarkStart w:id="6" w:name="_Toc94280963"/>
      <w:r w:rsidRPr="00552B5B">
        <w:rPr>
          <w:rStyle w:val="CharSectno"/>
        </w:rPr>
        <w:t>1</w:t>
      </w:r>
      <w:r w:rsidR="00552B5B" w:rsidRPr="00552B5B">
        <w:rPr>
          <w:rStyle w:val="CharSectno"/>
        </w:rPr>
        <w:noBreakHyphen/>
      </w:r>
      <w:r w:rsidRPr="00552B5B">
        <w:rPr>
          <w:rStyle w:val="CharSectno"/>
        </w:rPr>
        <w:t>2</w:t>
      </w:r>
      <w:r w:rsidRPr="00B60B77">
        <w:t xml:space="preserve">  Commencement</w:t>
      </w:r>
      <w:bookmarkEnd w:id="6"/>
    </w:p>
    <w:p w:rsidR="00300522" w:rsidRPr="00B60B77" w:rsidRDefault="00300522" w:rsidP="00300522">
      <w:pPr>
        <w:pStyle w:val="subsection"/>
      </w:pPr>
      <w:r w:rsidRPr="00B60B77">
        <w:tab/>
        <w:t>(1)</w:t>
      </w:r>
      <w:r w:rsidRPr="00B60B77">
        <w:tab/>
        <w:t>This Act commences on 1</w:t>
      </w:r>
      <w:r w:rsidR="006138CE" w:rsidRPr="00B60B77">
        <w:t> </w:t>
      </w:r>
      <w:r w:rsidRPr="00B60B77">
        <w:t>July 2000.</w:t>
      </w:r>
    </w:p>
    <w:p w:rsidR="00300522" w:rsidRPr="00B60B77" w:rsidRDefault="00300522" w:rsidP="00300522">
      <w:pPr>
        <w:pStyle w:val="ActHead5"/>
      </w:pPr>
      <w:bookmarkStart w:id="7" w:name="_Toc94280964"/>
      <w:r w:rsidRPr="00552B5B">
        <w:rPr>
          <w:rStyle w:val="CharSectno"/>
        </w:rPr>
        <w:t>1</w:t>
      </w:r>
      <w:r w:rsidR="00552B5B" w:rsidRPr="00552B5B">
        <w:rPr>
          <w:rStyle w:val="CharSectno"/>
        </w:rPr>
        <w:noBreakHyphen/>
      </w:r>
      <w:r w:rsidRPr="00552B5B">
        <w:rPr>
          <w:rStyle w:val="CharSectno"/>
        </w:rPr>
        <w:t>3</w:t>
      </w:r>
      <w:r w:rsidRPr="00B60B77">
        <w:t xml:space="preserve">  Commonwealth</w:t>
      </w:r>
      <w:r w:rsidR="00552B5B">
        <w:noBreakHyphen/>
      </w:r>
      <w:r w:rsidRPr="00B60B77">
        <w:t>State financial relations</w:t>
      </w:r>
      <w:bookmarkEnd w:id="7"/>
    </w:p>
    <w:p w:rsidR="00300522" w:rsidRPr="00B60B77" w:rsidRDefault="00300522" w:rsidP="00300522">
      <w:pPr>
        <w:pStyle w:val="subsection"/>
      </w:pPr>
      <w:r w:rsidRPr="00B60B77">
        <w:tab/>
      </w:r>
      <w:r w:rsidRPr="00B60B77">
        <w:tab/>
        <w:t>The Parliament acknowledges that the Commonwealth:</w:t>
      </w:r>
    </w:p>
    <w:p w:rsidR="00300522" w:rsidRPr="00B60B77" w:rsidRDefault="00300522" w:rsidP="00300522">
      <w:pPr>
        <w:pStyle w:val="paragraph"/>
      </w:pPr>
      <w:r w:rsidRPr="00B60B77">
        <w:tab/>
        <w:t>(a)</w:t>
      </w:r>
      <w:r w:rsidRPr="00B60B77">
        <w:tab/>
        <w:t xml:space="preserve">will introduce legislation to provide that the revenue from the GST will be granted to the States, the </w:t>
      </w:r>
      <w:smartTag w:uri="urn:schemas-microsoft-com:office:smarttags" w:element="State">
        <w:smartTag w:uri="urn:schemas-microsoft-com:office:smarttags" w:element="place">
          <w:r w:rsidRPr="00B60B77">
            <w:t>Australian Capital Territory</w:t>
          </w:r>
        </w:smartTag>
      </w:smartTag>
      <w:r w:rsidRPr="00B60B77">
        <w:t xml:space="preserve"> and the </w:t>
      </w:r>
      <w:smartTag w:uri="urn:schemas-microsoft-com:office:smarttags" w:element="State">
        <w:smartTag w:uri="urn:schemas-microsoft-com:office:smarttags" w:element="place">
          <w:r w:rsidRPr="00B60B77">
            <w:t>Northern Territory</w:t>
          </w:r>
        </w:smartTag>
      </w:smartTag>
      <w:r w:rsidRPr="00B60B77">
        <w:t>; and</w:t>
      </w:r>
    </w:p>
    <w:p w:rsidR="00300522" w:rsidRPr="00B60B77" w:rsidRDefault="00300522" w:rsidP="00300522">
      <w:pPr>
        <w:pStyle w:val="paragraph"/>
      </w:pPr>
      <w:r w:rsidRPr="00B60B77">
        <w:tab/>
        <w:t>(b)</w:t>
      </w:r>
      <w:r w:rsidRPr="00B60B77">
        <w:tab/>
        <w:t>will maintain the rate and base of the GST in accordance with the Agreement on Principles for the Reform of Commonwealth</w:t>
      </w:r>
      <w:r w:rsidR="00552B5B">
        <w:noBreakHyphen/>
      </w:r>
      <w:r w:rsidRPr="00B60B77">
        <w:t xml:space="preserve">State Financial Relations endorsed at the Special Premiers’ Conference in </w:t>
      </w:r>
      <w:smartTag w:uri="urn:schemas-microsoft-com:office:smarttags" w:element="City">
        <w:smartTag w:uri="urn:schemas-microsoft-com:office:smarttags" w:element="place">
          <w:r w:rsidRPr="00B60B77">
            <w:t>Canberra</w:t>
          </w:r>
        </w:smartTag>
      </w:smartTag>
      <w:r w:rsidRPr="00B60B77">
        <w:t xml:space="preserve"> on 13</w:t>
      </w:r>
      <w:r w:rsidR="006138CE" w:rsidRPr="00B60B77">
        <w:t> </w:t>
      </w:r>
      <w:r w:rsidRPr="00B60B77">
        <w:t>November 1998.</w:t>
      </w:r>
    </w:p>
    <w:p w:rsidR="00300522" w:rsidRPr="00B60B77" w:rsidRDefault="00300522" w:rsidP="00300522">
      <w:pPr>
        <w:pStyle w:val="ActHead5"/>
      </w:pPr>
      <w:bookmarkStart w:id="8" w:name="_Toc94280965"/>
      <w:r w:rsidRPr="00552B5B">
        <w:rPr>
          <w:rStyle w:val="CharSectno"/>
        </w:rPr>
        <w:t>1</w:t>
      </w:r>
      <w:r w:rsidR="00552B5B" w:rsidRPr="00552B5B">
        <w:rPr>
          <w:rStyle w:val="CharSectno"/>
        </w:rPr>
        <w:noBreakHyphen/>
      </w:r>
      <w:r w:rsidRPr="00552B5B">
        <w:rPr>
          <w:rStyle w:val="CharSectno"/>
        </w:rPr>
        <w:t>4</w:t>
      </w:r>
      <w:r w:rsidRPr="00B60B77">
        <w:t xml:space="preserve">  </w:t>
      </w:r>
      <w:smartTag w:uri="urn:schemas-microsoft-com:office:smarttags" w:element="PlaceType">
        <w:r w:rsidRPr="00B60B77">
          <w:t>States</w:t>
        </w:r>
      </w:smartTag>
      <w:r w:rsidRPr="00B60B77">
        <w:t xml:space="preserve"> and Territories are bound by the GST law</w:t>
      </w:r>
      <w:bookmarkEnd w:id="8"/>
    </w:p>
    <w:p w:rsidR="00300522" w:rsidRPr="00B60B77" w:rsidRDefault="00300522" w:rsidP="00300522">
      <w:pPr>
        <w:pStyle w:val="subsection"/>
      </w:pPr>
      <w:r w:rsidRPr="00B60B77">
        <w:tab/>
      </w:r>
      <w:r w:rsidRPr="00B60B77">
        <w:tab/>
        <w:t xml:space="preserve">The </w:t>
      </w:r>
      <w:r w:rsidR="00552B5B" w:rsidRPr="00552B5B">
        <w:rPr>
          <w:position w:val="6"/>
          <w:sz w:val="16"/>
          <w:szCs w:val="16"/>
        </w:rPr>
        <w:t>*</w:t>
      </w:r>
      <w:r w:rsidRPr="00B60B77">
        <w:t xml:space="preserve">GST law binds the Crown in right of each of the States, of the </w:t>
      </w:r>
      <w:smartTag w:uri="urn:schemas-microsoft-com:office:smarttags" w:element="State">
        <w:smartTag w:uri="urn:schemas-microsoft-com:office:smarttags" w:element="place">
          <w:r w:rsidRPr="00B60B77">
            <w:t>Australian Capital Territory</w:t>
          </w:r>
        </w:smartTag>
      </w:smartTag>
      <w:r w:rsidRPr="00B60B77">
        <w:t xml:space="preserve"> and of the </w:t>
      </w:r>
      <w:smartTag w:uri="urn:schemas-microsoft-com:office:smarttags" w:element="State">
        <w:smartTag w:uri="urn:schemas-microsoft-com:office:smarttags" w:element="place">
          <w:r w:rsidRPr="00B60B77">
            <w:t>Northern Territory</w:t>
          </w:r>
        </w:smartTag>
      </w:smartTag>
      <w:r w:rsidRPr="00B60B77">
        <w:t>. However, it does not make the Crown liable to be prosecuted for an offence.</w:t>
      </w:r>
    </w:p>
    <w:p w:rsidR="00300522" w:rsidRPr="00B60B77" w:rsidRDefault="00300522" w:rsidP="00A36DB5">
      <w:pPr>
        <w:pStyle w:val="ActHead2"/>
        <w:pageBreakBefore/>
      </w:pPr>
      <w:bookmarkStart w:id="9" w:name="_Toc94280966"/>
      <w:r w:rsidRPr="00552B5B">
        <w:rPr>
          <w:rStyle w:val="CharPartNo"/>
        </w:rPr>
        <w:t>Part</w:t>
      </w:r>
      <w:r w:rsidR="006138CE" w:rsidRPr="00552B5B">
        <w:rPr>
          <w:rStyle w:val="CharPartNo"/>
        </w:rPr>
        <w:t> </w:t>
      </w:r>
      <w:r w:rsidRPr="00552B5B">
        <w:rPr>
          <w:rStyle w:val="CharPartNo"/>
        </w:rPr>
        <w:t>1</w:t>
      </w:r>
      <w:r w:rsidR="00552B5B" w:rsidRPr="00552B5B">
        <w:rPr>
          <w:rStyle w:val="CharPartNo"/>
        </w:rPr>
        <w:noBreakHyphen/>
      </w:r>
      <w:r w:rsidRPr="00552B5B">
        <w:rPr>
          <w:rStyle w:val="CharPartNo"/>
        </w:rPr>
        <w:t>2</w:t>
      </w:r>
      <w:r w:rsidRPr="00B60B77">
        <w:t>—</w:t>
      </w:r>
      <w:r w:rsidRPr="00552B5B">
        <w:rPr>
          <w:rStyle w:val="CharPartText"/>
        </w:rPr>
        <w:t>Using this Act</w:t>
      </w:r>
      <w:bookmarkEnd w:id="9"/>
    </w:p>
    <w:p w:rsidR="00300522" w:rsidRPr="00B60B77" w:rsidRDefault="00300522" w:rsidP="00300522">
      <w:pPr>
        <w:pStyle w:val="ActHead3"/>
      </w:pPr>
      <w:bookmarkStart w:id="10" w:name="_Toc94280967"/>
      <w:r w:rsidRPr="00552B5B">
        <w:rPr>
          <w:rStyle w:val="CharDivNo"/>
        </w:rPr>
        <w:t>Division</w:t>
      </w:r>
      <w:r w:rsidR="006138CE" w:rsidRPr="00552B5B">
        <w:rPr>
          <w:rStyle w:val="CharDivNo"/>
        </w:rPr>
        <w:t> </w:t>
      </w:r>
      <w:r w:rsidRPr="00552B5B">
        <w:rPr>
          <w:rStyle w:val="CharDivNo"/>
        </w:rPr>
        <w:t>2</w:t>
      </w:r>
      <w:r w:rsidRPr="00B60B77">
        <w:t>—</w:t>
      </w:r>
      <w:r w:rsidRPr="00552B5B">
        <w:rPr>
          <w:rStyle w:val="CharDivText"/>
        </w:rPr>
        <w:t>Overview of the GST legislation</w:t>
      </w:r>
      <w:bookmarkEnd w:id="10"/>
    </w:p>
    <w:p w:rsidR="00300522" w:rsidRPr="00B60B77" w:rsidRDefault="00300522" w:rsidP="00300522">
      <w:pPr>
        <w:pStyle w:val="ActHead5"/>
      </w:pPr>
      <w:bookmarkStart w:id="11" w:name="_Toc94280968"/>
      <w:r w:rsidRPr="00552B5B">
        <w:rPr>
          <w:rStyle w:val="CharSectno"/>
        </w:rPr>
        <w:t>2</w:t>
      </w:r>
      <w:r w:rsidR="00552B5B" w:rsidRPr="00552B5B">
        <w:rPr>
          <w:rStyle w:val="CharSectno"/>
        </w:rPr>
        <w:noBreakHyphen/>
      </w:r>
      <w:r w:rsidRPr="00552B5B">
        <w:rPr>
          <w:rStyle w:val="CharSectno"/>
        </w:rPr>
        <w:t>1</w:t>
      </w:r>
      <w:r w:rsidRPr="00B60B77">
        <w:t xml:space="preserve">  What this Act is about</w:t>
      </w:r>
      <w:bookmarkEnd w:id="11"/>
    </w:p>
    <w:p w:rsidR="00300522" w:rsidRPr="00B60B77" w:rsidRDefault="00300522" w:rsidP="00300522">
      <w:pPr>
        <w:pStyle w:val="subsection"/>
      </w:pPr>
      <w:r w:rsidRPr="00B60B77">
        <w:tab/>
      </w:r>
      <w:r w:rsidRPr="00B60B77">
        <w:tab/>
        <w:t>This Act is about the GST.</w:t>
      </w:r>
    </w:p>
    <w:p w:rsidR="00300522" w:rsidRPr="00B60B77" w:rsidRDefault="00300522" w:rsidP="00300522">
      <w:pPr>
        <w:pStyle w:val="subsection"/>
      </w:pPr>
      <w:r w:rsidRPr="00B60B77">
        <w:tab/>
      </w:r>
      <w:r w:rsidRPr="00B60B77">
        <w:tab/>
        <w:t>It begins (in Chapter</w:t>
      </w:r>
      <w:r w:rsidR="006138CE" w:rsidRPr="00B60B77">
        <w:t> </w:t>
      </w:r>
      <w:r w:rsidRPr="00B60B77">
        <w:t>2) with the basic rules about the GST, and then sets out in Chapter</w:t>
      </w:r>
      <w:r w:rsidR="006138CE" w:rsidRPr="00B60B77">
        <w:t> </w:t>
      </w:r>
      <w:r w:rsidRPr="00B60B77">
        <w:t>3 the exemptions from the GST and in Chapter</w:t>
      </w:r>
      <w:r w:rsidR="006138CE" w:rsidRPr="00B60B77">
        <w:t> </w:t>
      </w:r>
      <w:r w:rsidRPr="00B60B77">
        <w:t>4 the special rules that can apply in particular cases.</w:t>
      </w:r>
    </w:p>
    <w:p w:rsidR="00300522" w:rsidRPr="00B60B77" w:rsidRDefault="00300522" w:rsidP="00300522">
      <w:pPr>
        <w:pStyle w:val="subsection"/>
      </w:pPr>
      <w:r w:rsidRPr="00B60B77">
        <w:tab/>
      </w:r>
      <w:r w:rsidRPr="00B60B77">
        <w:tab/>
        <w:t>It concludes with definitions and other interpretative material.</w:t>
      </w:r>
    </w:p>
    <w:p w:rsidR="00300522" w:rsidRPr="00B60B77" w:rsidRDefault="00300522" w:rsidP="00300522">
      <w:pPr>
        <w:pStyle w:val="notetext"/>
      </w:pPr>
      <w:r w:rsidRPr="00B60B77">
        <w:t>Note:</w:t>
      </w:r>
      <w:r w:rsidRPr="00B60B77">
        <w:tab/>
        <w:t>The GST is imposed by 6 Acts, the most important of which are:</w:t>
      </w:r>
    </w:p>
    <w:p w:rsidR="00300522" w:rsidRPr="00B60B77" w:rsidRDefault="00300522" w:rsidP="00EE5347">
      <w:pPr>
        <w:pStyle w:val="notepara"/>
      </w:pPr>
      <w:r w:rsidRPr="00B60B77">
        <w:t>(a)</w:t>
      </w:r>
      <w:r w:rsidRPr="00B60B77">
        <w:tab/>
        <w:t xml:space="preserve">the </w:t>
      </w:r>
      <w:r w:rsidRPr="00B60B77">
        <w:rPr>
          <w:i/>
        </w:rPr>
        <w:t>A New Tax System (Goods and Services Tax Imposition—General) Act 1999</w:t>
      </w:r>
      <w:r w:rsidRPr="00B60B77">
        <w:t>; and</w:t>
      </w:r>
    </w:p>
    <w:p w:rsidR="00300522" w:rsidRPr="00B60B77" w:rsidRDefault="00300522" w:rsidP="00EE5347">
      <w:pPr>
        <w:pStyle w:val="notepara"/>
      </w:pPr>
      <w:r w:rsidRPr="00B60B77">
        <w:t>(b)</w:t>
      </w:r>
      <w:r w:rsidRPr="00B60B77">
        <w:tab/>
        <w:t xml:space="preserve">the </w:t>
      </w:r>
      <w:r w:rsidRPr="00B60B77">
        <w:rPr>
          <w:i/>
        </w:rPr>
        <w:t>A New Tax System (Goods and Services Tax Imposition—Customs) Act 1999</w:t>
      </w:r>
      <w:r w:rsidRPr="00B60B77">
        <w:t>; and</w:t>
      </w:r>
    </w:p>
    <w:p w:rsidR="00300522" w:rsidRPr="00B60B77" w:rsidRDefault="00300522" w:rsidP="00EE5347">
      <w:pPr>
        <w:pStyle w:val="notepara"/>
      </w:pPr>
      <w:r w:rsidRPr="00B60B77">
        <w:t>(c)</w:t>
      </w:r>
      <w:r w:rsidRPr="00B60B77">
        <w:tab/>
        <w:t xml:space="preserve">the </w:t>
      </w:r>
      <w:r w:rsidRPr="00B60B77">
        <w:rPr>
          <w:i/>
        </w:rPr>
        <w:t>A New Tax System (Goods and Services Tax Imposition—Excise) Act 1999</w:t>
      </w:r>
      <w:r w:rsidRPr="00B60B77">
        <w:t>.</w:t>
      </w:r>
    </w:p>
    <w:p w:rsidR="00300522" w:rsidRPr="00B60B77" w:rsidRDefault="00300522" w:rsidP="00300522">
      <w:pPr>
        <w:pStyle w:val="ActHead5"/>
      </w:pPr>
      <w:bookmarkStart w:id="12" w:name="_Toc94280969"/>
      <w:r w:rsidRPr="00552B5B">
        <w:rPr>
          <w:rStyle w:val="CharSectno"/>
        </w:rPr>
        <w:t>2</w:t>
      </w:r>
      <w:r w:rsidR="00552B5B" w:rsidRPr="00552B5B">
        <w:rPr>
          <w:rStyle w:val="CharSectno"/>
        </w:rPr>
        <w:noBreakHyphen/>
      </w:r>
      <w:r w:rsidRPr="00552B5B">
        <w:rPr>
          <w:rStyle w:val="CharSectno"/>
        </w:rPr>
        <w:t>5</w:t>
      </w:r>
      <w:r w:rsidRPr="00B60B77">
        <w:t xml:space="preserve">  The basic rules (Chapter</w:t>
      </w:r>
      <w:r w:rsidR="006138CE" w:rsidRPr="00B60B77">
        <w:t> </w:t>
      </w:r>
      <w:r w:rsidRPr="00B60B77">
        <w:t>2)</w:t>
      </w:r>
      <w:bookmarkEnd w:id="12"/>
    </w:p>
    <w:p w:rsidR="00300522" w:rsidRPr="00B60B77" w:rsidRDefault="00300522" w:rsidP="00300522">
      <w:pPr>
        <w:pStyle w:val="subsection"/>
      </w:pPr>
      <w:r w:rsidRPr="00B60B77">
        <w:tab/>
      </w:r>
      <w:r w:rsidRPr="00B60B77">
        <w:tab/>
        <w:t>Chapter</w:t>
      </w:r>
      <w:r w:rsidR="006138CE" w:rsidRPr="00B60B77">
        <w:t> </w:t>
      </w:r>
      <w:r w:rsidRPr="00B60B77">
        <w:t>2 has the basic rules for the GST, including:</w:t>
      </w:r>
    </w:p>
    <w:p w:rsidR="00300522" w:rsidRPr="00B60B77" w:rsidRDefault="009E3083" w:rsidP="009E3083">
      <w:pPr>
        <w:pStyle w:val="paragraph"/>
      </w:pPr>
      <w:r w:rsidRPr="00B60B77">
        <w:tab/>
      </w:r>
      <w:r w:rsidR="00300522" w:rsidRPr="00B60B77">
        <w:fldChar w:fldCharType="begin"/>
      </w:r>
      <w:r w:rsidR="00300522" w:rsidRPr="00B60B77">
        <w:instrText>SYMBOL 183 \f "Symbol" \s 10 \h</w:instrText>
      </w:r>
      <w:r w:rsidR="00300522" w:rsidRPr="00B60B77">
        <w:fldChar w:fldCharType="end"/>
      </w:r>
      <w:r w:rsidR="00300522" w:rsidRPr="00B60B77">
        <w:tab/>
        <w:t>when and how the GST arises, and who is liable to pay it;</w:t>
      </w:r>
    </w:p>
    <w:p w:rsidR="00300522" w:rsidRPr="00B60B77" w:rsidRDefault="009E3083" w:rsidP="009E3083">
      <w:pPr>
        <w:pStyle w:val="paragraph"/>
      </w:pPr>
      <w:r w:rsidRPr="00B60B77">
        <w:tab/>
      </w:r>
      <w:r w:rsidR="00300522" w:rsidRPr="00B60B77">
        <w:fldChar w:fldCharType="begin"/>
      </w:r>
      <w:r w:rsidR="00300522" w:rsidRPr="00B60B77">
        <w:instrText>SYMBOL 183 \f "Symbol" \s 10 \h</w:instrText>
      </w:r>
      <w:r w:rsidR="00300522" w:rsidRPr="00B60B77">
        <w:fldChar w:fldCharType="end"/>
      </w:r>
      <w:r w:rsidR="00300522" w:rsidRPr="00B60B77">
        <w:tab/>
        <w:t>when and how input tax credits arise, and who is entitled to them;</w:t>
      </w:r>
    </w:p>
    <w:p w:rsidR="00300522" w:rsidRPr="00B60B77" w:rsidRDefault="009E3083" w:rsidP="009E3083">
      <w:pPr>
        <w:pStyle w:val="paragraph"/>
      </w:pPr>
      <w:r w:rsidRPr="00B60B77">
        <w:tab/>
      </w:r>
      <w:r w:rsidR="00300522" w:rsidRPr="00B60B77">
        <w:fldChar w:fldCharType="begin"/>
      </w:r>
      <w:r w:rsidR="00300522" w:rsidRPr="00B60B77">
        <w:instrText>SYMBOL 183 \f "Symbol" \s 10 \h</w:instrText>
      </w:r>
      <w:r w:rsidR="00300522" w:rsidRPr="00B60B77">
        <w:fldChar w:fldCharType="end"/>
      </w:r>
      <w:r w:rsidR="00300522" w:rsidRPr="00B60B77">
        <w:tab/>
        <w:t>how to work out payments and refunds of GST;</w:t>
      </w:r>
    </w:p>
    <w:p w:rsidR="00300522" w:rsidRPr="00B60B77" w:rsidRDefault="009E3083" w:rsidP="009E3083">
      <w:pPr>
        <w:pStyle w:val="paragraph"/>
      </w:pPr>
      <w:r w:rsidRPr="00B60B77">
        <w:tab/>
      </w:r>
      <w:r w:rsidR="00300522" w:rsidRPr="00B60B77">
        <w:fldChar w:fldCharType="begin"/>
      </w:r>
      <w:r w:rsidR="00300522" w:rsidRPr="00B60B77">
        <w:instrText>SYMBOL 183 \f "Symbol" \s 10 \h</w:instrText>
      </w:r>
      <w:r w:rsidR="00300522" w:rsidRPr="00B60B77">
        <w:fldChar w:fldCharType="end"/>
      </w:r>
      <w:r w:rsidR="00300522" w:rsidRPr="00B60B77">
        <w:tab/>
        <w:t>when and how the payments and refunds are to be made.</w:t>
      </w:r>
    </w:p>
    <w:p w:rsidR="00300522" w:rsidRPr="00B60B77" w:rsidRDefault="00300522" w:rsidP="00300522">
      <w:pPr>
        <w:pStyle w:val="ActHead5"/>
      </w:pPr>
      <w:bookmarkStart w:id="13" w:name="_Toc94280970"/>
      <w:r w:rsidRPr="00552B5B">
        <w:rPr>
          <w:rStyle w:val="CharSectno"/>
        </w:rPr>
        <w:t>2</w:t>
      </w:r>
      <w:r w:rsidR="00552B5B" w:rsidRPr="00552B5B">
        <w:rPr>
          <w:rStyle w:val="CharSectno"/>
        </w:rPr>
        <w:noBreakHyphen/>
      </w:r>
      <w:r w:rsidRPr="00552B5B">
        <w:rPr>
          <w:rStyle w:val="CharSectno"/>
        </w:rPr>
        <w:t>10</w:t>
      </w:r>
      <w:r w:rsidRPr="00B60B77">
        <w:t xml:space="preserve">  The exemptions (Chapter</w:t>
      </w:r>
      <w:r w:rsidR="006138CE" w:rsidRPr="00B60B77">
        <w:t> </w:t>
      </w:r>
      <w:r w:rsidRPr="00B60B77">
        <w:t>3)</w:t>
      </w:r>
      <w:bookmarkEnd w:id="13"/>
    </w:p>
    <w:p w:rsidR="00300522" w:rsidRPr="00B60B77" w:rsidRDefault="00300522" w:rsidP="00300522">
      <w:pPr>
        <w:pStyle w:val="subsection"/>
      </w:pPr>
      <w:r w:rsidRPr="00B60B77">
        <w:tab/>
      </w:r>
      <w:r w:rsidRPr="00B60B77">
        <w:tab/>
        <w:t>Chapter</w:t>
      </w:r>
      <w:r w:rsidR="006138CE" w:rsidRPr="00B60B77">
        <w:t> </w:t>
      </w:r>
      <w:r w:rsidRPr="00B60B77">
        <w:t>3 sets out the supplies and importations that are GST</w:t>
      </w:r>
      <w:r w:rsidR="00552B5B">
        <w:noBreakHyphen/>
      </w:r>
      <w:r w:rsidRPr="00B60B77">
        <w:t>free or input taxed.</w:t>
      </w:r>
    </w:p>
    <w:p w:rsidR="00300522" w:rsidRPr="00B60B77" w:rsidRDefault="00300522" w:rsidP="00300522">
      <w:pPr>
        <w:pStyle w:val="ActHead5"/>
      </w:pPr>
      <w:bookmarkStart w:id="14" w:name="_Toc94280971"/>
      <w:r w:rsidRPr="00552B5B">
        <w:rPr>
          <w:rStyle w:val="CharSectno"/>
        </w:rPr>
        <w:t>2</w:t>
      </w:r>
      <w:r w:rsidR="00552B5B" w:rsidRPr="00552B5B">
        <w:rPr>
          <w:rStyle w:val="CharSectno"/>
        </w:rPr>
        <w:noBreakHyphen/>
      </w:r>
      <w:r w:rsidRPr="00552B5B">
        <w:rPr>
          <w:rStyle w:val="CharSectno"/>
        </w:rPr>
        <w:t>15</w:t>
      </w:r>
      <w:r w:rsidRPr="00B60B77">
        <w:t xml:space="preserve">  The special rules (Chapter</w:t>
      </w:r>
      <w:r w:rsidR="006138CE" w:rsidRPr="00B60B77">
        <w:t> </w:t>
      </w:r>
      <w:r w:rsidRPr="00B60B77">
        <w:t>4)</w:t>
      </w:r>
      <w:bookmarkEnd w:id="14"/>
    </w:p>
    <w:p w:rsidR="00300522" w:rsidRPr="00B60B77" w:rsidRDefault="00300522" w:rsidP="00300522">
      <w:pPr>
        <w:pStyle w:val="subsection"/>
      </w:pPr>
      <w:r w:rsidRPr="00B60B77">
        <w:tab/>
      </w:r>
      <w:r w:rsidRPr="00B60B77">
        <w:tab/>
        <w:t>Chapter</w:t>
      </w:r>
      <w:r w:rsidR="006138CE" w:rsidRPr="00B60B77">
        <w:t> </w:t>
      </w:r>
      <w:r w:rsidRPr="00B60B77">
        <w:t>4 has special rules which, in particular cases, have the effect of modifying the basic rules in Chapter</w:t>
      </w:r>
      <w:r w:rsidR="006138CE" w:rsidRPr="00B60B77">
        <w:t> </w:t>
      </w:r>
      <w:r w:rsidRPr="00B60B77">
        <w:t>2.</w:t>
      </w:r>
    </w:p>
    <w:p w:rsidR="00300522" w:rsidRPr="00B60B77" w:rsidRDefault="00300522" w:rsidP="00300522">
      <w:pPr>
        <w:pStyle w:val="notetext"/>
      </w:pPr>
      <w:r w:rsidRPr="00B60B77">
        <w:t>Note:</w:t>
      </w:r>
      <w:r w:rsidRPr="00B60B77">
        <w:tab/>
        <w:t>There is a checklist of special rules at the end of Chapter</w:t>
      </w:r>
      <w:r w:rsidR="006138CE" w:rsidRPr="00B60B77">
        <w:t> </w:t>
      </w:r>
      <w:r w:rsidRPr="00B60B77">
        <w:t>2 (in Part</w:t>
      </w:r>
      <w:r w:rsidR="006138CE" w:rsidRPr="00B60B77">
        <w:t> </w:t>
      </w:r>
      <w:r w:rsidRPr="00B60B77">
        <w:t>2</w:t>
      </w:r>
      <w:r w:rsidR="00552B5B">
        <w:noBreakHyphen/>
      </w:r>
      <w:r w:rsidRPr="00B60B77">
        <w:t>8).</w:t>
      </w:r>
    </w:p>
    <w:p w:rsidR="00300522" w:rsidRPr="00B60B77" w:rsidRDefault="00300522" w:rsidP="00300522">
      <w:pPr>
        <w:pStyle w:val="ActHead5"/>
      </w:pPr>
      <w:bookmarkStart w:id="15" w:name="_Toc94280972"/>
      <w:r w:rsidRPr="00552B5B">
        <w:rPr>
          <w:rStyle w:val="CharSectno"/>
        </w:rPr>
        <w:t>2</w:t>
      </w:r>
      <w:r w:rsidR="00552B5B" w:rsidRPr="00552B5B">
        <w:rPr>
          <w:rStyle w:val="CharSectno"/>
        </w:rPr>
        <w:noBreakHyphen/>
      </w:r>
      <w:r w:rsidRPr="00552B5B">
        <w:rPr>
          <w:rStyle w:val="CharSectno"/>
        </w:rPr>
        <w:t>20</w:t>
      </w:r>
      <w:r w:rsidRPr="00B60B77">
        <w:t xml:space="preserve">  Miscellaneous (Chapter</w:t>
      </w:r>
      <w:r w:rsidR="006138CE" w:rsidRPr="00B60B77">
        <w:t> </w:t>
      </w:r>
      <w:r w:rsidRPr="00B60B77">
        <w:t>5)</w:t>
      </w:r>
      <w:bookmarkEnd w:id="15"/>
    </w:p>
    <w:p w:rsidR="00300522" w:rsidRPr="00B60B77" w:rsidRDefault="00300522" w:rsidP="00300522">
      <w:pPr>
        <w:pStyle w:val="subsection"/>
      </w:pPr>
      <w:r w:rsidRPr="00B60B77">
        <w:tab/>
      </w:r>
      <w:r w:rsidRPr="00B60B77">
        <w:tab/>
        <w:t>Chapter</w:t>
      </w:r>
      <w:r w:rsidR="006138CE" w:rsidRPr="00B60B77">
        <w:t> </w:t>
      </w:r>
      <w:r w:rsidRPr="00B60B77">
        <w:t>5 deals with miscellaneous matters.</w:t>
      </w:r>
    </w:p>
    <w:p w:rsidR="00300522" w:rsidRPr="00B60B77" w:rsidRDefault="00300522" w:rsidP="00300522">
      <w:pPr>
        <w:pStyle w:val="ActHead5"/>
      </w:pPr>
      <w:bookmarkStart w:id="16" w:name="_Toc94280973"/>
      <w:r w:rsidRPr="00552B5B">
        <w:rPr>
          <w:rStyle w:val="CharSectno"/>
        </w:rPr>
        <w:t>2</w:t>
      </w:r>
      <w:r w:rsidR="00552B5B" w:rsidRPr="00552B5B">
        <w:rPr>
          <w:rStyle w:val="CharSectno"/>
        </w:rPr>
        <w:noBreakHyphen/>
      </w:r>
      <w:r w:rsidRPr="00552B5B">
        <w:rPr>
          <w:rStyle w:val="CharSectno"/>
        </w:rPr>
        <w:t>25</w:t>
      </w:r>
      <w:r w:rsidRPr="00B60B77">
        <w:rPr>
          <w:i/>
          <w:iCs/>
        </w:rPr>
        <w:t xml:space="preserve">  </w:t>
      </w:r>
      <w:r w:rsidRPr="00B60B77">
        <w:t>Interpretative provisions (Chapter</w:t>
      </w:r>
      <w:r w:rsidR="006138CE" w:rsidRPr="00B60B77">
        <w:t> </w:t>
      </w:r>
      <w:r w:rsidRPr="00B60B77">
        <w:t>6)</w:t>
      </w:r>
      <w:bookmarkEnd w:id="16"/>
    </w:p>
    <w:p w:rsidR="00300522" w:rsidRPr="00B60B77" w:rsidRDefault="00300522" w:rsidP="00300522">
      <w:pPr>
        <w:pStyle w:val="subsection"/>
      </w:pPr>
      <w:r w:rsidRPr="00B60B77">
        <w:tab/>
      </w:r>
      <w:r w:rsidRPr="00B60B77">
        <w:tab/>
        <w:t>Chapter</w:t>
      </w:r>
      <w:r w:rsidR="006138CE" w:rsidRPr="00B60B77">
        <w:t> </w:t>
      </w:r>
      <w:r w:rsidRPr="00B60B77">
        <w:t>6 contains the Dictionary, which sets out a list of all the terms that are defined in this Act. It also sets out the meanings of some important concepts and rules on how to interpret this Act.</w:t>
      </w:r>
    </w:p>
    <w:p w:rsidR="00300522" w:rsidRPr="00B60B77" w:rsidRDefault="00300522" w:rsidP="00300522">
      <w:pPr>
        <w:pStyle w:val="ActHead5"/>
      </w:pPr>
      <w:bookmarkStart w:id="17" w:name="_Toc94280974"/>
      <w:r w:rsidRPr="00552B5B">
        <w:rPr>
          <w:rStyle w:val="CharSectno"/>
        </w:rPr>
        <w:t>2</w:t>
      </w:r>
      <w:r w:rsidR="00552B5B" w:rsidRPr="00552B5B">
        <w:rPr>
          <w:rStyle w:val="CharSectno"/>
        </w:rPr>
        <w:noBreakHyphen/>
      </w:r>
      <w:r w:rsidRPr="00552B5B">
        <w:rPr>
          <w:rStyle w:val="CharSectno"/>
        </w:rPr>
        <w:t>30</w:t>
      </w:r>
      <w:r w:rsidRPr="00B60B77">
        <w:t xml:space="preserve">  Administration, collection and recovery provisions in the </w:t>
      </w:r>
      <w:r w:rsidRPr="00B60B77">
        <w:rPr>
          <w:i/>
        </w:rPr>
        <w:t>Taxation Administration Act 1953</w:t>
      </w:r>
      <w:bookmarkEnd w:id="17"/>
    </w:p>
    <w:p w:rsidR="00300522" w:rsidRPr="00B60B77" w:rsidRDefault="00300522" w:rsidP="00300522">
      <w:pPr>
        <w:pStyle w:val="subsection"/>
      </w:pPr>
      <w:r w:rsidRPr="00B60B77">
        <w:tab/>
      </w:r>
      <w:r w:rsidRPr="00B60B77">
        <w:tab/>
      </w:r>
      <w:r w:rsidR="00E905D8" w:rsidRPr="00B60B77">
        <w:t>Schedule</w:t>
      </w:r>
      <w:r w:rsidR="006138CE" w:rsidRPr="00B60B77">
        <w:t> </w:t>
      </w:r>
      <w:r w:rsidR="00E905D8" w:rsidRPr="00B60B77">
        <w:t xml:space="preserve">1 to the </w:t>
      </w:r>
      <w:r w:rsidR="00E905D8" w:rsidRPr="00B60B77">
        <w:rPr>
          <w:i/>
        </w:rPr>
        <w:t>Taxation Administration Act 1953</w:t>
      </w:r>
      <w:r w:rsidR="00E905D8" w:rsidRPr="00B60B77">
        <w:t xml:space="preserve"> contains</w:t>
      </w:r>
      <w:r w:rsidRPr="00B60B77">
        <w:t xml:space="preserve"> provisions relating to the administration of the GST, and to collection and recovery of amounts of GST.</w:t>
      </w:r>
    </w:p>
    <w:p w:rsidR="00300522" w:rsidRPr="00B60B77" w:rsidRDefault="00300522" w:rsidP="00A36DB5">
      <w:pPr>
        <w:pStyle w:val="ActHead3"/>
        <w:pageBreakBefore/>
      </w:pPr>
      <w:bookmarkStart w:id="18" w:name="_Toc94280975"/>
      <w:r w:rsidRPr="00552B5B">
        <w:rPr>
          <w:rStyle w:val="CharDivNo"/>
        </w:rPr>
        <w:t>Division</w:t>
      </w:r>
      <w:r w:rsidR="006138CE" w:rsidRPr="00552B5B">
        <w:rPr>
          <w:rStyle w:val="CharDivNo"/>
        </w:rPr>
        <w:t> </w:t>
      </w:r>
      <w:r w:rsidRPr="00552B5B">
        <w:rPr>
          <w:rStyle w:val="CharDivNo"/>
        </w:rPr>
        <w:t>3</w:t>
      </w:r>
      <w:r w:rsidRPr="00B60B77">
        <w:t>—</w:t>
      </w:r>
      <w:r w:rsidRPr="00552B5B">
        <w:rPr>
          <w:rStyle w:val="CharDivText"/>
        </w:rPr>
        <w:t>Defined terms</w:t>
      </w:r>
      <w:bookmarkEnd w:id="18"/>
    </w:p>
    <w:p w:rsidR="00300522" w:rsidRPr="00B60B77" w:rsidRDefault="00A53099" w:rsidP="00300522">
      <w:pPr>
        <w:pStyle w:val="Header"/>
      </w:pPr>
      <w:r w:rsidRPr="00B60B77">
        <w:t xml:space="preserve">  </w:t>
      </w:r>
    </w:p>
    <w:p w:rsidR="00300522" w:rsidRPr="00B60B77" w:rsidRDefault="00300522" w:rsidP="00300522">
      <w:pPr>
        <w:pStyle w:val="ActHead5"/>
      </w:pPr>
      <w:bookmarkStart w:id="19" w:name="_Toc94280976"/>
      <w:r w:rsidRPr="00552B5B">
        <w:rPr>
          <w:rStyle w:val="CharSectno"/>
        </w:rPr>
        <w:t>3</w:t>
      </w:r>
      <w:r w:rsidR="00552B5B" w:rsidRPr="00552B5B">
        <w:rPr>
          <w:rStyle w:val="CharSectno"/>
        </w:rPr>
        <w:noBreakHyphen/>
      </w:r>
      <w:r w:rsidRPr="00552B5B">
        <w:rPr>
          <w:rStyle w:val="CharSectno"/>
        </w:rPr>
        <w:t>1</w:t>
      </w:r>
      <w:r w:rsidRPr="00B60B77">
        <w:t xml:space="preserve">  When defined terms are identified</w:t>
      </w:r>
      <w:bookmarkEnd w:id="19"/>
    </w:p>
    <w:p w:rsidR="00300522" w:rsidRPr="00B60B77" w:rsidRDefault="00300522" w:rsidP="00300522">
      <w:pPr>
        <w:pStyle w:val="subsection"/>
      </w:pPr>
      <w:r w:rsidRPr="00B60B77">
        <w:tab/>
        <w:t>(1)</w:t>
      </w:r>
      <w:r w:rsidRPr="00B60B77">
        <w:tab/>
        <w:t>Many of the terms used in the law relating to the GST are defined.</w:t>
      </w:r>
    </w:p>
    <w:p w:rsidR="00300522" w:rsidRPr="00B60B77" w:rsidRDefault="00300522" w:rsidP="00300522">
      <w:pPr>
        <w:pStyle w:val="subsection"/>
      </w:pPr>
      <w:r w:rsidRPr="00B60B77">
        <w:tab/>
        <w:t>(2)</w:t>
      </w:r>
      <w:r w:rsidRPr="00B60B77">
        <w:tab/>
        <w:t>Most defined terms in this Act are identified by an asterisk appearing at the start of the term: as in “</w:t>
      </w:r>
      <w:r w:rsidR="00552B5B" w:rsidRPr="00552B5B">
        <w:rPr>
          <w:position w:val="6"/>
          <w:sz w:val="16"/>
          <w:szCs w:val="16"/>
        </w:rPr>
        <w:t>*</w:t>
      </w:r>
      <w:r w:rsidRPr="00B60B77">
        <w:t>enterprise”. The footnote that goes with the asterisk contains a signpost to the Dictionary definitions starting at section</w:t>
      </w:r>
      <w:r w:rsidR="006138CE" w:rsidRPr="00B60B77">
        <w:t> </w:t>
      </w:r>
      <w:r w:rsidRPr="00B60B77">
        <w:t>195</w:t>
      </w:r>
      <w:r w:rsidR="00552B5B">
        <w:noBreakHyphen/>
      </w:r>
      <w:r w:rsidRPr="00B60B77">
        <w:t>1.</w:t>
      </w:r>
    </w:p>
    <w:p w:rsidR="00300522" w:rsidRPr="00B60B77" w:rsidRDefault="00300522" w:rsidP="00300522">
      <w:pPr>
        <w:pStyle w:val="ActHead5"/>
      </w:pPr>
      <w:bookmarkStart w:id="20" w:name="_Toc94280977"/>
      <w:r w:rsidRPr="00552B5B">
        <w:rPr>
          <w:rStyle w:val="CharSectno"/>
        </w:rPr>
        <w:t>3</w:t>
      </w:r>
      <w:r w:rsidR="00552B5B" w:rsidRPr="00552B5B">
        <w:rPr>
          <w:rStyle w:val="CharSectno"/>
        </w:rPr>
        <w:noBreakHyphen/>
      </w:r>
      <w:r w:rsidRPr="00552B5B">
        <w:rPr>
          <w:rStyle w:val="CharSectno"/>
        </w:rPr>
        <w:t>5</w:t>
      </w:r>
      <w:r w:rsidRPr="00B60B77">
        <w:t xml:space="preserve">  When terms are </w:t>
      </w:r>
      <w:r w:rsidRPr="00B60B77">
        <w:rPr>
          <w:i/>
          <w:iCs/>
        </w:rPr>
        <w:t>not</w:t>
      </w:r>
      <w:r w:rsidRPr="00B60B77">
        <w:t xml:space="preserve"> identified</w:t>
      </w:r>
      <w:bookmarkEnd w:id="20"/>
    </w:p>
    <w:p w:rsidR="00300522" w:rsidRPr="00B60B77" w:rsidRDefault="00300522" w:rsidP="00300522">
      <w:pPr>
        <w:pStyle w:val="subsection"/>
      </w:pPr>
      <w:r w:rsidRPr="00B60B77">
        <w:tab/>
        <w:t>(1)</w:t>
      </w:r>
      <w:r w:rsidRPr="00B60B77">
        <w:tab/>
        <w:t xml:space="preserve">Once a defined term has been identified by an asterisk, later occurrences of the term in the same subsection are </w:t>
      </w:r>
      <w:r w:rsidRPr="00B60B77">
        <w:rPr>
          <w:i/>
          <w:iCs/>
        </w:rPr>
        <w:t>not</w:t>
      </w:r>
      <w:r w:rsidRPr="00B60B77">
        <w:t xml:space="preserve"> usually asterisked.</w:t>
      </w:r>
    </w:p>
    <w:p w:rsidR="00300522" w:rsidRPr="00B60B77" w:rsidRDefault="00300522" w:rsidP="00300522">
      <w:pPr>
        <w:pStyle w:val="subsection"/>
      </w:pPr>
      <w:r w:rsidRPr="00B60B77">
        <w:tab/>
        <w:t>(2)</w:t>
      </w:r>
      <w:r w:rsidRPr="00B60B77">
        <w:tab/>
        <w:t xml:space="preserve">Terms are </w:t>
      </w:r>
      <w:r w:rsidRPr="00B60B77">
        <w:rPr>
          <w:i/>
          <w:iCs/>
        </w:rPr>
        <w:t>not</w:t>
      </w:r>
      <w:r w:rsidRPr="00B60B77">
        <w:t xml:space="preserve"> asterisked in the non</w:t>
      </w:r>
      <w:r w:rsidR="00552B5B">
        <w:noBreakHyphen/>
      </w:r>
      <w:r w:rsidRPr="00B60B77">
        <w:t>operative material contained in this Act.</w:t>
      </w:r>
    </w:p>
    <w:p w:rsidR="00300522" w:rsidRPr="00B60B77" w:rsidRDefault="00300522" w:rsidP="00300522">
      <w:pPr>
        <w:pStyle w:val="notetext"/>
      </w:pPr>
      <w:r w:rsidRPr="00B60B77">
        <w:t>Note:</w:t>
      </w:r>
      <w:r w:rsidRPr="00B60B77">
        <w:tab/>
        <w:t>The non</w:t>
      </w:r>
      <w:r w:rsidR="00552B5B">
        <w:noBreakHyphen/>
      </w:r>
      <w:r w:rsidRPr="00B60B77">
        <w:t>operative material is described in Division</w:t>
      </w:r>
      <w:r w:rsidR="006138CE" w:rsidRPr="00B60B77">
        <w:t> </w:t>
      </w:r>
      <w:r w:rsidRPr="00B60B77">
        <w:t>4.</w:t>
      </w:r>
    </w:p>
    <w:p w:rsidR="00300522" w:rsidRPr="00B60B77" w:rsidRDefault="00300522" w:rsidP="00300522">
      <w:pPr>
        <w:pStyle w:val="subsection"/>
      </w:pPr>
      <w:r w:rsidRPr="00B60B77">
        <w:tab/>
        <w:t>(3)</w:t>
      </w:r>
      <w:r w:rsidRPr="00B60B77">
        <w:tab/>
        <w:t xml:space="preserve">The following basic terms used throughout the Act are </w:t>
      </w:r>
      <w:r w:rsidRPr="00B60B77">
        <w:rPr>
          <w:i/>
          <w:iCs/>
        </w:rPr>
        <w:t>not</w:t>
      </w:r>
      <w:r w:rsidRPr="00B60B77">
        <w:t xml:space="preserve"> identified with an asterisk.</w:t>
      </w:r>
    </w:p>
    <w:p w:rsidR="00E74477" w:rsidRPr="00B60B77" w:rsidRDefault="00E74477" w:rsidP="00E74477">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B60B77" w:rsidTr="00D801DF">
        <w:trPr>
          <w:tblHeader/>
        </w:trPr>
        <w:tc>
          <w:tcPr>
            <w:tcW w:w="4111" w:type="dxa"/>
            <w:gridSpan w:val="2"/>
            <w:tcBorders>
              <w:top w:val="single" w:sz="12" w:space="0" w:color="auto"/>
              <w:bottom w:val="single" w:sz="6" w:space="0" w:color="auto"/>
            </w:tcBorders>
            <w:shd w:val="clear" w:color="auto" w:fill="auto"/>
          </w:tcPr>
          <w:p w:rsidR="007E7728" w:rsidRPr="00B60B77" w:rsidRDefault="007E7728" w:rsidP="00D801DF">
            <w:pPr>
              <w:pStyle w:val="TableHeading"/>
            </w:pPr>
            <w:r w:rsidRPr="00B60B77">
              <w:t>Common definitions that are not asterisked</w:t>
            </w:r>
          </w:p>
        </w:tc>
      </w:tr>
      <w:tr w:rsidR="007E7728" w:rsidRPr="00B60B77" w:rsidTr="00D801DF">
        <w:trPr>
          <w:tblHeader/>
        </w:trPr>
        <w:tc>
          <w:tcPr>
            <w:tcW w:w="709" w:type="dxa"/>
            <w:tcBorders>
              <w:top w:val="single" w:sz="6" w:space="0" w:color="auto"/>
              <w:bottom w:val="single" w:sz="12" w:space="0" w:color="auto"/>
            </w:tcBorders>
            <w:shd w:val="clear" w:color="auto" w:fill="auto"/>
          </w:tcPr>
          <w:p w:rsidR="007E7728" w:rsidRPr="00B60B77" w:rsidRDefault="007E7728" w:rsidP="00D801DF">
            <w:pPr>
              <w:pStyle w:val="TableHeading"/>
            </w:pPr>
            <w:r w:rsidRPr="00B60B77">
              <w:t>Item</w:t>
            </w:r>
          </w:p>
        </w:tc>
        <w:tc>
          <w:tcPr>
            <w:tcW w:w="3402" w:type="dxa"/>
            <w:tcBorders>
              <w:top w:val="single" w:sz="6" w:space="0" w:color="auto"/>
              <w:bottom w:val="single" w:sz="12" w:space="0" w:color="auto"/>
            </w:tcBorders>
            <w:shd w:val="clear" w:color="auto" w:fill="auto"/>
          </w:tcPr>
          <w:p w:rsidR="007E7728" w:rsidRPr="00B60B77" w:rsidRDefault="007E7728" w:rsidP="00D801DF">
            <w:pPr>
              <w:pStyle w:val="TableHeading"/>
            </w:pPr>
            <w:r w:rsidRPr="00B60B77">
              <w:t>This term:</w:t>
            </w:r>
          </w:p>
        </w:tc>
      </w:tr>
      <w:tr w:rsidR="007E7728" w:rsidRPr="00B60B77" w:rsidTr="00D801DF">
        <w:tc>
          <w:tcPr>
            <w:tcW w:w="709" w:type="dxa"/>
            <w:tcBorders>
              <w:top w:val="single" w:sz="12" w:space="0" w:color="auto"/>
            </w:tcBorders>
            <w:shd w:val="clear" w:color="auto" w:fill="auto"/>
          </w:tcPr>
          <w:p w:rsidR="007E7728" w:rsidRPr="00B60B77" w:rsidRDefault="007E7728" w:rsidP="00D801DF">
            <w:pPr>
              <w:pStyle w:val="Tabletext"/>
            </w:pPr>
            <w:r w:rsidRPr="00B60B77">
              <w:t>1</w:t>
            </w:r>
          </w:p>
        </w:tc>
        <w:tc>
          <w:tcPr>
            <w:tcW w:w="3402" w:type="dxa"/>
            <w:tcBorders>
              <w:top w:val="single" w:sz="12" w:space="0" w:color="auto"/>
            </w:tcBorders>
            <w:shd w:val="clear" w:color="auto" w:fill="auto"/>
          </w:tcPr>
          <w:p w:rsidR="007E7728" w:rsidRPr="00B60B77" w:rsidRDefault="007E7728" w:rsidP="00D801DF">
            <w:pPr>
              <w:pStyle w:val="Tabletext"/>
            </w:pPr>
            <w:r w:rsidRPr="00B60B77">
              <w:t>acquisition</w:t>
            </w:r>
          </w:p>
        </w:tc>
      </w:tr>
      <w:tr w:rsidR="007E7728" w:rsidRPr="00B60B77" w:rsidTr="00D801DF">
        <w:tc>
          <w:tcPr>
            <w:tcW w:w="709" w:type="dxa"/>
            <w:shd w:val="clear" w:color="auto" w:fill="auto"/>
          </w:tcPr>
          <w:p w:rsidR="007E7728" w:rsidRPr="00B60B77" w:rsidRDefault="007E7728" w:rsidP="00D801DF">
            <w:pPr>
              <w:pStyle w:val="Tabletext"/>
            </w:pPr>
            <w:r w:rsidRPr="00B60B77">
              <w:t>2</w:t>
            </w:r>
          </w:p>
        </w:tc>
        <w:tc>
          <w:tcPr>
            <w:tcW w:w="3402" w:type="dxa"/>
            <w:shd w:val="clear" w:color="auto" w:fill="auto"/>
          </w:tcPr>
          <w:p w:rsidR="007E7728" w:rsidRPr="00B60B77" w:rsidRDefault="007E7728" w:rsidP="00D801DF">
            <w:pPr>
              <w:pStyle w:val="Tabletext"/>
            </w:pPr>
            <w:r w:rsidRPr="00B60B77">
              <w:t>amount</w:t>
            </w:r>
          </w:p>
        </w:tc>
      </w:tr>
      <w:tr w:rsidR="007E7728" w:rsidRPr="00B60B77" w:rsidTr="00D801DF">
        <w:tc>
          <w:tcPr>
            <w:tcW w:w="709" w:type="dxa"/>
            <w:shd w:val="clear" w:color="auto" w:fill="auto"/>
          </w:tcPr>
          <w:p w:rsidR="007E7728" w:rsidRPr="00B60B77" w:rsidRDefault="007E7728" w:rsidP="00D801DF">
            <w:pPr>
              <w:pStyle w:val="Tabletext"/>
            </w:pPr>
            <w:r w:rsidRPr="00B60B77">
              <w:t>3</w:t>
            </w:r>
          </w:p>
        </w:tc>
        <w:tc>
          <w:tcPr>
            <w:tcW w:w="3402" w:type="dxa"/>
            <w:shd w:val="clear" w:color="auto" w:fill="auto"/>
          </w:tcPr>
          <w:p w:rsidR="007E7728" w:rsidRPr="00B60B77" w:rsidRDefault="007E7728" w:rsidP="00D801DF">
            <w:pPr>
              <w:pStyle w:val="Tabletext"/>
            </w:pPr>
            <w:r w:rsidRPr="00B60B77">
              <w:t>Commissioner</w:t>
            </w:r>
          </w:p>
        </w:tc>
      </w:tr>
      <w:tr w:rsidR="007E7728" w:rsidRPr="00B60B77" w:rsidTr="00D801DF">
        <w:tc>
          <w:tcPr>
            <w:tcW w:w="709" w:type="dxa"/>
            <w:shd w:val="clear" w:color="auto" w:fill="auto"/>
          </w:tcPr>
          <w:p w:rsidR="007E7728" w:rsidRPr="00B60B77" w:rsidRDefault="007E7728" w:rsidP="00D801DF">
            <w:pPr>
              <w:pStyle w:val="Tabletext"/>
            </w:pPr>
            <w:r w:rsidRPr="00B60B77">
              <w:t>4</w:t>
            </w:r>
          </w:p>
        </w:tc>
        <w:tc>
          <w:tcPr>
            <w:tcW w:w="3402" w:type="dxa"/>
            <w:shd w:val="clear" w:color="auto" w:fill="auto"/>
          </w:tcPr>
          <w:p w:rsidR="007E7728" w:rsidRPr="00B60B77" w:rsidRDefault="007E7728" w:rsidP="00D801DF">
            <w:pPr>
              <w:pStyle w:val="Tabletext"/>
            </w:pPr>
            <w:r w:rsidRPr="00B60B77">
              <w:t>entity</w:t>
            </w:r>
          </w:p>
        </w:tc>
      </w:tr>
      <w:tr w:rsidR="007E7728" w:rsidRPr="00B60B77" w:rsidTr="00D801DF">
        <w:tc>
          <w:tcPr>
            <w:tcW w:w="709" w:type="dxa"/>
            <w:shd w:val="clear" w:color="auto" w:fill="auto"/>
          </w:tcPr>
          <w:p w:rsidR="007E7728" w:rsidRPr="00B60B77" w:rsidRDefault="007E7728" w:rsidP="00D801DF">
            <w:pPr>
              <w:pStyle w:val="Tabletext"/>
            </w:pPr>
            <w:r w:rsidRPr="00B60B77">
              <w:t>5</w:t>
            </w:r>
          </w:p>
        </w:tc>
        <w:tc>
          <w:tcPr>
            <w:tcW w:w="3402" w:type="dxa"/>
            <w:shd w:val="clear" w:color="auto" w:fill="auto"/>
          </w:tcPr>
          <w:p w:rsidR="007E7728" w:rsidRPr="00B60B77" w:rsidRDefault="007E7728" w:rsidP="00D801DF">
            <w:pPr>
              <w:pStyle w:val="Tabletext"/>
            </w:pPr>
            <w:r w:rsidRPr="00B60B77">
              <w:t>goods</w:t>
            </w:r>
          </w:p>
        </w:tc>
      </w:tr>
      <w:tr w:rsidR="007E7728" w:rsidRPr="00B60B77" w:rsidTr="00D801DF">
        <w:tc>
          <w:tcPr>
            <w:tcW w:w="709" w:type="dxa"/>
            <w:shd w:val="clear" w:color="auto" w:fill="auto"/>
          </w:tcPr>
          <w:p w:rsidR="007E7728" w:rsidRPr="00B60B77" w:rsidRDefault="007E7728" w:rsidP="00D801DF">
            <w:pPr>
              <w:pStyle w:val="Tabletext"/>
            </w:pPr>
            <w:r w:rsidRPr="00B60B77">
              <w:t>6</w:t>
            </w:r>
          </w:p>
        </w:tc>
        <w:tc>
          <w:tcPr>
            <w:tcW w:w="3402" w:type="dxa"/>
            <w:shd w:val="clear" w:color="auto" w:fill="auto"/>
          </w:tcPr>
          <w:p w:rsidR="007E7728" w:rsidRPr="00B60B77" w:rsidRDefault="007E7728" w:rsidP="00D801DF">
            <w:pPr>
              <w:pStyle w:val="Tabletext"/>
            </w:pPr>
            <w:r w:rsidRPr="00B60B77">
              <w:t>GST</w:t>
            </w:r>
          </w:p>
        </w:tc>
      </w:tr>
      <w:tr w:rsidR="007E7728" w:rsidRPr="00B60B77" w:rsidTr="00D801DF">
        <w:tc>
          <w:tcPr>
            <w:tcW w:w="709" w:type="dxa"/>
            <w:shd w:val="clear" w:color="auto" w:fill="auto"/>
          </w:tcPr>
          <w:p w:rsidR="007E7728" w:rsidRPr="00B60B77" w:rsidRDefault="007E7728" w:rsidP="00D801DF">
            <w:pPr>
              <w:pStyle w:val="Tabletext"/>
            </w:pPr>
            <w:r w:rsidRPr="00B60B77">
              <w:t>7</w:t>
            </w:r>
          </w:p>
        </w:tc>
        <w:tc>
          <w:tcPr>
            <w:tcW w:w="3402" w:type="dxa"/>
            <w:shd w:val="clear" w:color="auto" w:fill="auto"/>
          </w:tcPr>
          <w:p w:rsidR="007E7728" w:rsidRPr="00B60B77" w:rsidRDefault="007E7728" w:rsidP="00D801DF">
            <w:pPr>
              <w:pStyle w:val="Tabletext"/>
            </w:pPr>
            <w:r w:rsidRPr="00B60B77">
              <w:t>import</w:t>
            </w:r>
          </w:p>
        </w:tc>
      </w:tr>
      <w:tr w:rsidR="007E7728" w:rsidRPr="00B60B77" w:rsidTr="00D801DF">
        <w:tc>
          <w:tcPr>
            <w:tcW w:w="709" w:type="dxa"/>
            <w:shd w:val="clear" w:color="auto" w:fill="auto"/>
          </w:tcPr>
          <w:p w:rsidR="007E7728" w:rsidRPr="00B60B77" w:rsidRDefault="007E7728" w:rsidP="00D801DF">
            <w:pPr>
              <w:pStyle w:val="Tabletext"/>
            </w:pPr>
            <w:r w:rsidRPr="00B60B77">
              <w:t>8</w:t>
            </w:r>
          </w:p>
        </w:tc>
        <w:tc>
          <w:tcPr>
            <w:tcW w:w="3402" w:type="dxa"/>
            <w:shd w:val="clear" w:color="auto" w:fill="auto"/>
          </w:tcPr>
          <w:p w:rsidR="007E7728" w:rsidRPr="00B60B77" w:rsidRDefault="007E7728" w:rsidP="00D801DF">
            <w:pPr>
              <w:pStyle w:val="Tabletext"/>
            </w:pPr>
            <w:r w:rsidRPr="00B60B77">
              <w:t>indirect tax zone</w:t>
            </w:r>
          </w:p>
        </w:tc>
      </w:tr>
      <w:tr w:rsidR="007E7728" w:rsidRPr="00B60B77" w:rsidTr="00D801DF">
        <w:tc>
          <w:tcPr>
            <w:tcW w:w="709" w:type="dxa"/>
            <w:shd w:val="clear" w:color="auto" w:fill="auto"/>
          </w:tcPr>
          <w:p w:rsidR="007E7728" w:rsidRPr="00B60B77" w:rsidRDefault="007E7728" w:rsidP="00D801DF">
            <w:pPr>
              <w:pStyle w:val="Tabletext"/>
            </w:pPr>
            <w:r w:rsidRPr="00B60B77">
              <w:t>9</w:t>
            </w:r>
          </w:p>
        </w:tc>
        <w:tc>
          <w:tcPr>
            <w:tcW w:w="3402" w:type="dxa"/>
            <w:shd w:val="clear" w:color="auto" w:fill="auto"/>
          </w:tcPr>
          <w:p w:rsidR="007E7728" w:rsidRPr="00B60B77" w:rsidRDefault="007E7728" w:rsidP="00D801DF">
            <w:pPr>
              <w:pStyle w:val="Tabletext"/>
            </w:pPr>
            <w:r w:rsidRPr="00B60B77">
              <w:t>individual</w:t>
            </w:r>
          </w:p>
        </w:tc>
      </w:tr>
      <w:tr w:rsidR="007E7728" w:rsidRPr="00B60B77" w:rsidTr="00D801DF">
        <w:tc>
          <w:tcPr>
            <w:tcW w:w="709" w:type="dxa"/>
            <w:shd w:val="clear" w:color="auto" w:fill="auto"/>
          </w:tcPr>
          <w:p w:rsidR="007E7728" w:rsidRPr="00B60B77" w:rsidRDefault="007E7728" w:rsidP="00D801DF">
            <w:pPr>
              <w:pStyle w:val="Tabletext"/>
            </w:pPr>
            <w:r w:rsidRPr="00B60B77">
              <w:t>10</w:t>
            </w:r>
          </w:p>
        </w:tc>
        <w:tc>
          <w:tcPr>
            <w:tcW w:w="3402" w:type="dxa"/>
            <w:shd w:val="clear" w:color="auto" w:fill="auto"/>
          </w:tcPr>
          <w:p w:rsidR="007E7728" w:rsidRPr="00B60B77" w:rsidRDefault="007E7728" w:rsidP="00D801DF">
            <w:pPr>
              <w:pStyle w:val="Tabletext"/>
            </w:pPr>
            <w:r w:rsidRPr="00B60B77">
              <w:t>input tax credit</w:t>
            </w:r>
          </w:p>
        </w:tc>
      </w:tr>
      <w:tr w:rsidR="007E7728" w:rsidRPr="00B60B77" w:rsidTr="00D801DF">
        <w:tc>
          <w:tcPr>
            <w:tcW w:w="709" w:type="dxa"/>
            <w:shd w:val="clear" w:color="auto" w:fill="auto"/>
          </w:tcPr>
          <w:p w:rsidR="007E7728" w:rsidRPr="00B60B77" w:rsidRDefault="007E7728" w:rsidP="00D801DF">
            <w:pPr>
              <w:pStyle w:val="Tabletext"/>
            </w:pPr>
            <w:r w:rsidRPr="00B60B77">
              <w:t>11</w:t>
            </w:r>
          </w:p>
        </w:tc>
        <w:tc>
          <w:tcPr>
            <w:tcW w:w="3402" w:type="dxa"/>
            <w:shd w:val="clear" w:color="auto" w:fill="auto"/>
          </w:tcPr>
          <w:p w:rsidR="007E7728" w:rsidRPr="00B60B77" w:rsidRDefault="007E7728" w:rsidP="00D801DF">
            <w:pPr>
              <w:pStyle w:val="Tabletext"/>
            </w:pPr>
            <w:r w:rsidRPr="00B60B77">
              <w:t>supply</w:t>
            </w:r>
          </w:p>
        </w:tc>
      </w:tr>
      <w:tr w:rsidR="007E7728" w:rsidRPr="00B60B77" w:rsidTr="00D801DF">
        <w:tc>
          <w:tcPr>
            <w:tcW w:w="709" w:type="dxa"/>
            <w:shd w:val="clear" w:color="auto" w:fill="auto"/>
          </w:tcPr>
          <w:p w:rsidR="007E7728" w:rsidRPr="00B60B77" w:rsidRDefault="007E7728" w:rsidP="00D801DF">
            <w:pPr>
              <w:pStyle w:val="Tabletext"/>
            </w:pPr>
            <w:r w:rsidRPr="00B60B77">
              <w:t>12</w:t>
            </w:r>
          </w:p>
        </w:tc>
        <w:tc>
          <w:tcPr>
            <w:tcW w:w="3402" w:type="dxa"/>
            <w:shd w:val="clear" w:color="auto" w:fill="auto"/>
          </w:tcPr>
          <w:p w:rsidR="007E7728" w:rsidRPr="00B60B77" w:rsidRDefault="007E7728" w:rsidP="00D801DF">
            <w:pPr>
              <w:pStyle w:val="Tabletext"/>
            </w:pPr>
            <w:r w:rsidRPr="00B60B77">
              <w:t>tax period</w:t>
            </w:r>
          </w:p>
        </w:tc>
      </w:tr>
      <w:tr w:rsidR="007E7728" w:rsidRPr="00B60B77" w:rsidTr="00D801DF">
        <w:tc>
          <w:tcPr>
            <w:tcW w:w="709" w:type="dxa"/>
            <w:shd w:val="clear" w:color="auto" w:fill="auto"/>
          </w:tcPr>
          <w:p w:rsidR="007E7728" w:rsidRPr="00B60B77" w:rsidRDefault="007E7728" w:rsidP="00D801DF">
            <w:pPr>
              <w:pStyle w:val="Tabletext"/>
            </w:pPr>
            <w:r w:rsidRPr="00B60B77">
              <w:t>13</w:t>
            </w:r>
          </w:p>
        </w:tc>
        <w:tc>
          <w:tcPr>
            <w:tcW w:w="3402" w:type="dxa"/>
            <w:shd w:val="clear" w:color="auto" w:fill="auto"/>
          </w:tcPr>
          <w:p w:rsidR="007E7728" w:rsidRPr="00B60B77" w:rsidRDefault="007E7728" w:rsidP="00D801DF">
            <w:pPr>
              <w:pStyle w:val="Tabletext"/>
            </w:pPr>
            <w:r w:rsidRPr="00B60B77">
              <w:t>thing</w:t>
            </w:r>
          </w:p>
        </w:tc>
      </w:tr>
      <w:tr w:rsidR="007E7728" w:rsidRPr="00B60B77" w:rsidTr="00D801DF">
        <w:tc>
          <w:tcPr>
            <w:tcW w:w="709" w:type="dxa"/>
            <w:tcBorders>
              <w:bottom w:val="single" w:sz="12" w:space="0" w:color="auto"/>
            </w:tcBorders>
            <w:shd w:val="clear" w:color="auto" w:fill="auto"/>
          </w:tcPr>
          <w:p w:rsidR="007E7728" w:rsidRPr="00B60B77" w:rsidRDefault="007E7728" w:rsidP="00D801DF">
            <w:pPr>
              <w:pStyle w:val="Tabletext"/>
            </w:pPr>
            <w:r w:rsidRPr="00B60B77">
              <w:t>14</w:t>
            </w:r>
          </w:p>
        </w:tc>
        <w:tc>
          <w:tcPr>
            <w:tcW w:w="3402" w:type="dxa"/>
            <w:tcBorders>
              <w:bottom w:val="single" w:sz="12" w:space="0" w:color="auto"/>
            </w:tcBorders>
            <w:shd w:val="clear" w:color="auto" w:fill="auto"/>
          </w:tcPr>
          <w:p w:rsidR="007E7728" w:rsidRPr="00B60B77" w:rsidRDefault="007E7728" w:rsidP="00D801DF">
            <w:pPr>
              <w:pStyle w:val="Tabletext"/>
            </w:pPr>
            <w:r w:rsidRPr="00B60B77">
              <w:t>you</w:t>
            </w:r>
          </w:p>
        </w:tc>
      </w:tr>
    </w:tbl>
    <w:p w:rsidR="00300522" w:rsidRPr="00B60B77" w:rsidRDefault="00300522" w:rsidP="00300522">
      <w:pPr>
        <w:pStyle w:val="ActHead5"/>
      </w:pPr>
      <w:bookmarkStart w:id="21" w:name="_Toc94280978"/>
      <w:r w:rsidRPr="00552B5B">
        <w:rPr>
          <w:rStyle w:val="CharSectno"/>
        </w:rPr>
        <w:t>3</w:t>
      </w:r>
      <w:r w:rsidR="00552B5B" w:rsidRPr="00552B5B">
        <w:rPr>
          <w:rStyle w:val="CharSectno"/>
        </w:rPr>
        <w:noBreakHyphen/>
      </w:r>
      <w:r w:rsidRPr="00552B5B">
        <w:rPr>
          <w:rStyle w:val="CharSectno"/>
        </w:rPr>
        <w:t>10</w:t>
      </w:r>
      <w:r w:rsidRPr="00B60B77">
        <w:t xml:space="preserve">  Identifying the defined term in a definition</w:t>
      </w:r>
      <w:bookmarkEnd w:id="21"/>
    </w:p>
    <w:p w:rsidR="00300522" w:rsidRPr="00B60B77" w:rsidRDefault="00300522" w:rsidP="00300522">
      <w:pPr>
        <w:pStyle w:val="subsection"/>
      </w:pPr>
      <w:r w:rsidRPr="00B60B77">
        <w:tab/>
      </w:r>
      <w:r w:rsidRPr="00B60B77">
        <w:tab/>
        <w:t xml:space="preserve">Within a definition, the defined term is identified by </w:t>
      </w:r>
      <w:r w:rsidRPr="00B60B77">
        <w:rPr>
          <w:b/>
          <w:bCs/>
          <w:i/>
          <w:iCs/>
        </w:rPr>
        <w:t>bold italics</w:t>
      </w:r>
      <w:r w:rsidRPr="00B60B77">
        <w:t>.</w:t>
      </w:r>
    </w:p>
    <w:p w:rsidR="00300522" w:rsidRPr="00B60B77" w:rsidRDefault="00300522" w:rsidP="00A36DB5">
      <w:pPr>
        <w:pStyle w:val="ActHead3"/>
        <w:pageBreakBefore/>
      </w:pPr>
      <w:bookmarkStart w:id="22" w:name="_Toc94280979"/>
      <w:r w:rsidRPr="00552B5B">
        <w:rPr>
          <w:rStyle w:val="CharDivNo"/>
        </w:rPr>
        <w:t>Division</w:t>
      </w:r>
      <w:r w:rsidR="006138CE" w:rsidRPr="00552B5B">
        <w:rPr>
          <w:rStyle w:val="CharDivNo"/>
        </w:rPr>
        <w:t> </w:t>
      </w:r>
      <w:r w:rsidRPr="00552B5B">
        <w:rPr>
          <w:rStyle w:val="CharDivNo"/>
        </w:rPr>
        <w:t>4</w:t>
      </w:r>
      <w:r w:rsidRPr="00B60B77">
        <w:t>—</w:t>
      </w:r>
      <w:r w:rsidRPr="00552B5B">
        <w:rPr>
          <w:rStyle w:val="CharDivText"/>
        </w:rPr>
        <w:t>Status of Guides and other non</w:t>
      </w:r>
      <w:r w:rsidR="00552B5B" w:rsidRPr="00552B5B">
        <w:rPr>
          <w:rStyle w:val="CharDivText"/>
        </w:rPr>
        <w:noBreakHyphen/>
      </w:r>
      <w:r w:rsidRPr="00552B5B">
        <w:rPr>
          <w:rStyle w:val="CharDivText"/>
        </w:rPr>
        <w:t>operative material</w:t>
      </w:r>
      <w:bookmarkEnd w:id="22"/>
    </w:p>
    <w:p w:rsidR="00300522" w:rsidRPr="00B60B77" w:rsidRDefault="00A53099" w:rsidP="00300522">
      <w:pPr>
        <w:pStyle w:val="Header"/>
      </w:pPr>
      <w:r w:rsidRPr="00B60B77">
        <w:t xml:space="preserve">  </w:t>
      </w:r>
    </w:p>
    <w:p w:rsidR="00300522" w:rsidRPr="00B60B77" w:rsidRDefault="00300522" w:rsidP="00300522">
      <w:pPr>
        <w:pStyle w:val="ActHead5"/>
      </w:pPr>
      <w:bookmarkStart w:id="23" w:name="_Toc94280980"/>
      <w:r w:rsidRPr="00552B5B">
        <w:rPr>
          <w:rStyle w:val="CharSectno"/>
        </w:rPr>
        <w:t>4</w:t>
      </w:r>
      <w:r w:rsidR="00552B5B" w:rsidRPr="00552B5B">
        <w:rPr>
          <w:rStyle w:val="CharSectno"/>
        </w:rPr>
        <w:noBreakHyphen/>
      </w:r>
      <w:r w:rsidRPr="00552B5B">
        <w:rPr>
          <w:rStyle w:val="CharSectno"/>
        </w:rPr>
        <w:t>1</w:t>
      </w:r>
      <w:r w:rsidRPr="00B60B77">
        <w:t xml:space="preserve">  Non</w:t>
      </w:r>
      <w:r w:rsidR="00552B5B">
        <w:noBreakHyphen/>
      </w:r>
      <w:r w:rsidRPr="00B60B77">
        <w:t>operative material</w:t>
      </w:r>
      <w:bookmarkEnd w:id="23"/>
    </w:p>
    <w:p w:rsidR="00300522" w:rsidRPr="00B60B77" w:rsidRDefault="00300522" w:rsidP="00300522">
      <w:pPr>
        <w:pStyle w:val="subsection"/>
      </w:pPr>
      <w:r w:rsidRPr="00B60B77">
        <w:tab/>
      </w:r>
      <w:r w:rsidRPr="00B60B77">
        <w:tab/>
        <w:t>In addition to the operative provisions themselves, this Act contains other material to help you identify accurately and quickly the provisions that are relevant to you and to help you understand them.</w:t>
      </w:r>
    </w:p>
    <w:p w:rsidR="00300522" w:rsidRPr="00B60B77" w:rsidRDefault="00300522" w:rsidP="00300522">
      <w:pPr>
        <w:pStyle w:val="subsection"/>
      </w:pPr>
      <w:r w:rsidRPr="00B60B77">
        <w:tab/>
      </w:r>
      <w:r w:rsidRPr="00B60B77">
        <w:tab/>
        <w:t>This other material falls into 2 main categories.</w:t>
      </w:r>
    </w:p>
    <w:p w:rsidR="00300522" w:rsidRPr="00B60B77" w:rsidRDefault="00300522" w:rsidP="00300522">
      <w:pPr>
        <w:pStyle w:val="ActHead5"/>
      </w:pPr>
      <w:bookmarkStart w:id="24" w:name="_Toc94280981"/>
      <w:r w:rsidRPr="00552B5B">
        <w:rPr>
          <w:rStyle w:val="CharSectno"/>
        </w:rPr>
        <w:t>4</w:t>
      </w:r>
      <w:r w:rsidR="00552B5B" w:rsidRPr="00552B5B">
        <w:rPr>
          <w:rStyle w:val="CharSectno"/>
        </w:rPr>
        <w:noBreakHyphen/>
      </w:r>
      <w:r w:rsidRPr="00552B5B">
        <w:rPr>
          <w:rStyle w:val="CharSectno"/>
        </w:rPr>
        <w:t>5</w:t>
      </w:r>
      <w:r w:rsidRPr="00B60B77">
        <w:t xml:space="preserve">  Explanatory sections</w:t>
      </w:r>
      <w:bookmarkEnd w:id="24"/>
    </w:p>
    <w:p w:rsidR="00300522" w:rsidRPr="00B60B77" w:rsidRDefault="00300522" w:rsidP="00300522">
      <w:pPr>
        <w:pStyle w:val="subsection"/>
      </w:pPr>
      <w:r w:rsidRPr="00B60B77">
        <w:tab/>
      </w:r>
      <w:r w:rsidRPr="00B60B77">
        <w:tab/>
        <w:t xml:space="preserve">One category is the explanatory section in many Divisions. Under the section heading “What this </w:t>
      </w:r>
      <w:r w:rsidR="00A53099" w:rsidRPr="00B60B77">
        <w:t>Division</w:t>
      </w:r>
      <w:r w:rsidR="00A36DB5" w:rsidRPr="00B60B77">
        <w:t xml:space="preserve"> </w:t>
      </w:r>
      <w:r w:rsidRPr="00B60B77">
        <w:t xml:space="preserve">is about”, a short explanation of the </w:t>
      </w:r>
      <w:r w:rsidR="00A53099" w:rsidRPr="00B60B77">
        <w:t>Division</w:t>
      </w:r>
      <w:r w:rsidR="00A36DB5" w:rsidRPr="00B60B77">
        <w:t xml:space="preserve"> </w:t>
      </w:r>
      <w:r w:rsidRPr="00B60B77">
        <w:t>appears in boxed text.</w:t>
      </w:r>
    </w:p>
    <w:p w:rsidR="00300522" w:rsidRPr="00B60B77" w:rsidRDefault="00300522" w:rsidP="00300522">
      <w:pPr>
        <w:pStyle w:val="subsection"/>
      </w:pPr>
      <w:r w:rsidRPr="00B60B77">
        <w:tab/>
      </w:r>
      <w:r w:rsidRPr="00B60B77">
        <w:tab/>
        <w:t>Explanatory sections form part of this Act but are not operative provisions. In interpreting an operative provision, explanatory sections may only be considered for limited purposes. They are set out in section</w:t>
      </w:r>
      <w:r w:rsidR="006138CE" w:rsidRPr="00B60B77">
        <w:t> </w:t>
      </w:r>
      <w:r w:rsidRPr="00B60B77">
        <w:t>182</w:t>
      </w:r>
      <w:r w:rsidR="00552B5B">
        <w:noBreakHyphen/>
      </w:r>
      <w:r w:rsidRPr="00B60B77">
        <w:t>10.</w:t>
      </w:r>
    </w:p>
    <w:p w:rsidR="00300522" w:rsidRPr="00B60B77" w:rsidRDefault="00300522" w:rsidP="00300522">
      <w:pPr>
        <w:pStyle w:val="ActHead5"/>
      </w:pPr>
      <w:bookmarkStart w:id="25" w:name="_Toc94280982"/>
      <w:r w:rsidRPr="00552B5B">
        <w:rPr>
          <w:rStyle w:val="CharSectno"/>
        </w:rPr>
        <w:t>4</w:t>
      </w:r>
      <w:r w:rsidR="00552B5B" w:rsidRPr="00552B5B">
        <w:rPr>
          <w:rStyle w:val="CharSectno"/>
        </w:rPr>
        <w:noBreakHyphen/>
      </w:r>
      <w:r w:rsidRPr="00552B5B">
        <w:rPr>
          <w:rStyle w:val="CharSectno"/>
        </w:rPr>
        <w:t>10</w:t>
      </w:r>
      <w:r w:rsidRPr="00B60B77">
        <w:t xml:space="preserve">  Other material</w:t>
      </w:r>
      <w:bookmarkEnd w:id="25"/>
    </w:p>
    <w:p w:rsidR="00300522" w:rsidRPr="00B60B77" w:rsidRDefault="00300522" w:rsidP="00300522">
      <w:pPr>
        <w:pStyle w:val="subsection"/>
      </w:pPr>
      <w:r w:rsidRPr="00B60B77">
        <w:tab/>
      </w:r>
      <w:r w:rsidRPr="00B60B77">
        <w:tab/>
        <w:t>The other category consists of material such as notes and examples. These also form part of the Act. They are distinguished by type size from the operative provisions (except for formulas), but are not kept separate from them.</w:t>
      </w:r>
    </w:p>
    <w:p w:rsidR="00300522" w:rsidRPr="00B60B77" w:rsidRDefault="00300522" w:rsidP="00A36DB5">
      <w:pPr>
        <w:pStyle w:val="ActHead1"/>
        <w:pageBreakBefore/>
      </w:pPr>
      <w:bookmarkStart w:id="26" w:name="_Toc94280983"/>
      <w:r w:rsidRPr="00552B5B">
        <w:rPr>
          <w:rStyle w:val="CharChapNo"/>
        </w:rPr>
        <w:t>Chapter</w:t>
      </w:r>
      <w:r w:rsidR="006138CE" w:rsidRPr="00552B5B">
        <w:rPr>
          <w:rStyle w:val="CharChapNo"/>
        </w:rPr>
        <w:t> </w:t>
      </w:r>
      <w:r w:rsidRPr="00552B5B">
        <w:rPr>
          <w:rStyle w:val="CharChapNo"/>
        </w:rPr>
        <w:t>2</w:t>
      </w:r>
      <w:r w:rsidRPr="00B60B77">
        <w:t>—</w:t>
      </w:r>
      <w:r w:rsidRPr="00552B5B">
        <w:rPr>
          <w:rStyle w:val="CharChapText"/>
        </w:rPr>
        <w:t>The basic rules</w:t>
      </w:r>
      <w:bookmarkEnd w:id="26"/>
    </w:p>
    <w:p w:rsidR="00300522" w:rsidRPr="00B60B77" w:rsidRDefault="00A53099" w:rsidP="00300522">
      <w:pPr>
        <w:pStyle w:val="Header"/>
      </w:pPr>
      <w:r w:rsidRPr="00552B5B">
        <w:rPr>
          <w:rStyle w:val="CharPartNo"/>
        </w:rPr>
        <w:t xml:space="preserve"> </w:t>
      </w:r>
      <w:r w:rsidRPr="00552B5B">
        <w:rPr>
          <w:rStyle w:val="CharPartText"/>
        </w:rPr>
        <w:t xml:space="preserve"> </w:t>
      </w:r>
    </w:p>
    <w:p w:rsidR="00300522" w:rsidRPr="00B60B77" w:rsidRDefault="00300522" w:rsidP="00300522">
      <w:pPr>
        <w:pStyle w:val="ActHead3"/>
      </w:pPr>
      <w:bookmarkStart w:id="27" w:name="_Toc94280984"/>
      <w:r w:rsidRPr="00552B5B">
        <w:rPr>
          <w:rStyle w:val="CharDivNo"/>
        </w:rPr>
        <w:t>Division</w:t>
      </w:r>
      <w:r w:rsidR="006138CE" w:rsidRPr="00552B5B">
        <w:rPr>
          <w:rStyle w:val="CharDivNo"/>
        </w:rPr>
        <w:t> </w:t>
      </w:r>
      <w:r w:rsidRPr="00552B5B">
        <w:rPr>
          <w:rStyle w:val="CharDivNo"/>
        </w:rPr>
        <w:t>5</w:t>
      </w:r>
      <w:r w:rsidRPr="00B60B77">
        <w:t>—</w:t>
      </w:r>
      <w:r w:rsidRPr="00552B5B">
        <w:rPr>
          <w:rStyle w:val="CharDivText"/>
        </w:rPr>
        <w:t>Introduction</w:t>
      </w:r>
      <w:bookmarkEnd w:id="27"/>
    </w:p>
    <w:p w:rsidR="00300522" w:rsidRPr="00B60B77" w:rsidRDefault="00300522" w:rsidP="00300522">
      <w:pPr>
        <w:pStyle w:val="ActHead5"/>
      </w:pPr>
      <w:bookmarkStart w:id="28" w:name="_Toc94280985"/>
      <w:r w:rsidRPr="00552B5B">
        <w:rPr>
          <w:rStyle w:val="CharSectno"/>
        </w:rPr>
        <w:t>5</w:t>
      </w:r>
      <w:r w:rsidR="00552B5B" w:rsidRPr="00552B5B">
        <w:rPr>
          <w:rStyle w:val="CharSectno"/>
        </w:rPr>
        <w:noBreakHyphen/>
      </w:r>
      <w:r w:rsidRPr="00552B5B">
        <w:rPr>
          <w:rStyle w:val="CharSectno"/>
        </w:rPr>
        <w:t>1</w:t>
      </w:r>
      <w:r w:rsidRPr="00B60B77">
        <w:t xml:space="preserve">  What this </w:t>
      </w:r>
      <w:r w:rsidR="00A53099" w:rsidRPr="00B60B77">
        <w:t>Chapter</w:t>
      </w:r>
      <w:r w:rsidR="00A36DB5" w:rsidRPr="00B60B77">
        <w:t xml:space="preserve"> </w:t>
      </w:r>
      <w:r w:rsidRPr="00B60B77">
        <w:t>is about</w:t>
      </w:r>
      <w:bookmarkEnd w:id="28"/>
    </w:p>
    <w:p w:rsidR="00300522" w:rsidRPr="00B60B77" w:rsidRDefault="00300522" w:rsidP="00300522">
      <w:pPr>
        <w:pStyle w:val="BoxText"/>
      </w:pPr>
      <w:r w:rsidRPr="00B60B77">
        <w:t xml:space="preserve">This </w:t>
      </w:r>
      <w:r w:rsidR="00A53099" w:rsidRPr="00B60B77">
        <w:t>Chapter</w:t>
      </w:r>
      <w:r w:rsidR="00A36DB5" w:rsidRPr="00B60B77">
        <w:t xml:space="preserve"> </w:t>
      </w:r>
      <w:r w:rsidRPr="00B60B77">
        <w:t>sets out the basic rules for the GST. In particular, these rules will tell you:</w:t>
      </w:r>
    </w:p>
    <w:p w:rsidR="00300522" w:rsidRPr="00B60B77" w:rsidRDefault="00300522" w:rsidP="00300522">
      <w:pPr>
        <w:pStyle w:val="BoxList"/>
      </w:pPr>
      <w:r w:rsidRPr="00B60B77">
        <w:t>•</w:t>
      </w:r>
      <w:r w:rsidRPr="00B60B77">
        <w:tab/>
        <w:t>where liability for GST arises;</w:t>
      </w:r>
    </w:p>
    <w:p w:rsidR="00300522" w:rsidRPr="00B60B77" w:rsidRDefault="00300522" w:rsidP="00300522">
      <w:pPr>
        <w:pStyle w:val="BoxList"/>
      </w:pPr>
      <w:r w:rsidRPr="00B60B77">
        <w:t>•</w:t>
      </w:r>
      <w:r w:rsidRPr="00B60B77">
        <w:tab/>
        <w:t>where entitlements to input tax credits arise;</w:t>
      </w:r>
    </w:p>
    <w:p w:rsidR="00300522" w:rsidRPr="00B60B77" w:rsidRDefault="00300522" w:rsidP="00300522">
      <w:pPr>
        <w:pStyle w:val="BoxList"/>
      </w:pPr>
      <w:r w:rsidRPr="00B60B77">
        <w:t>•</w:t>
      </w:r>
      <w:r w:rsidRPr="00B60B77">
        <w:tab/>
        <w:t>how the amounts of GST and input tax credits are combined to work out the amount payable by you or to you;</w:t>
      </w:r>
    </w:p>
    <w:p w:rsidR="00300522" w:rsidRPr="00B60B77" w:rsidRDefault="00300522" w:rsidP="00300522">
      <w:pPr>
        <w:pStyle w:val="BoxList"/>
      </w:pPr>
      <w:r w:rsidRPr="00B60B77">
        <w:t>•</w:t>
      </w:r>
      <w:r w:rsidRPr="00B60B77">
        <w:tab/>
        <w:t>when and how that amount is to be paid.</w:t>
      </w:r>
    </w:p>
    <w:p w:rsidR="00300522" w:rsidRPr="00B60B77" w:rsidRDefault="00300522" w:rsidP="00300522">
      <w:pPr>
        <w:pStyle w:val="ActHead5"/>
      </w:pPr>
      <w:bookmarkStart w:id="29" w:name="_Toc94280986"/>
      <w:r w:rsidRPr="00552B5B">
        <w:rPr>
          <w:rStyle w:val="CharSectno"/>
        </w:rPr>
        <w:t>5</w:t>
      </w:r>
      <w:r w:rsidR="00552B5B" w:rsidRPr="00552B5B">
        <w:rPr>
          <w:rStyle w:val="CharSectno"/>
        </w:rPr>
        <w:noBreakHyphen/>
      </w:r>
      <w:r w:rsidRPr="00552B5B">
        <w:rPr>
          <w:rStyle w:val="CharSectno"/>
        </w:rPr>
        <w:t>5</w:t>
      </w:r>
      <w:r w:rsidRPr="00B60B77">
        <w:t xml:space="preserve">  The structure of this Chapter</w:t>
      </w:r>
      <w:bookmarkEnd w:id="29"/>
    </w:p>
    <w:p w:rsidR="00300522" w:rsidRPr="00B60B77" w:rsidRDefault="00300522" w:rsidP="00300522">
      <w:pPr>
        <w:pStyle w:val="subsection"/>
      </w:pPr>
      <w:r w:rsidRPr="00B60B77">
        <w:tab/>
      </w:r>
      <w:r w:rsidRPr="00B60B77">
        <w:tab/>
        <w:t xml:space="preserve">The diagram on the next page shows how the basic rules in this </w:t>
      </w:r>
      <w:r w:rsidR="00A53099" w:rsidRPr="00B60B77">
        <w:t>Chapter</w:t>
      </w:r>
      <w:r w:rsidR="00A36DB5" w:rsidRPr="00B60B77">
        <w:t xml:space="preserve"> </w:t>
      </w:r>
      <w:r w:rsidRPr="00B60B77">
        <w:t>relate to each other. It also shows their relationship with:</w:t>
      </w:r>
    </w:p>
    <w:p w:rsidR="00300522" w:rsidRPr="00B60B77" w:rsidRDefault="008D7D67" w:rsidP="008D7D67">
      <w:pPr>
        <w:pStyle w:val="paragraph"/>
      </w:pPr>
      <w:r w:rsidRPr="00B60B77">
        <w:tab/>
      </w:r>
      <w:r w:rsidR="00300522" w:rsidRPr="00B60B77">
        <w:t>•</w:t>
      </w:r>
      <w:r w:rsidR="00300522" w:rsidRPr="00B60B77">
        <w:tab/>
        <w:t>the exemptions (Chapter</w:t>
      </w:r>
      <w:r w:rsidR="006138CE" w:rsidRPr="00B60B77">
        <w:t> </w:t>
      </w:r>
      <w:r w:rsidR="00300522" w:rsidRPr="00B60B77">
        <w:t>3)—these provisions exempt from the GST what would otherwise be taxable; and</w:t>
      </w:r>
    </w:p>
    <w:p w:rsidR="00300522" w:rsidRPr="00B60B77" w:rsidRDefault="008D7D67" w:rsidP="008D7D67">
      <w:pPr>
        <w:pStyle w:val="paragraph"/>
      </w:pPr>
      <w:r w:rsidRPr="00B60B77">
        <w:tab/>
      </w:r>
      <w:r w:rsidR="00300522" w:rsidRPr="00B60B77">
        <w:t>•</w:t>
      </w:r>
      <w:r w:rsidR="00300522" w:rsidRPr="00B60B77">
        <w:tab/>
        <w:t>the special rules (Chapter</w:t>
      </w:r>
      <w:r w:rsidR="006138CE" w:rsidRPr="00B60B77">
        <w:t> </w:t>
      </w:r>
      <w:r w:rsidR="00300522" w:rsidRPr="00B60B77">
        <w:t>4)—these provisions modify the basic rules in particular situations, often in quite limited ways.</w:t>
      </w:r>
    </w:p>
    <w:p w:rsidR="00300522" w:rsidRPr="00B60B77" w:rsidRDefault="00143843" w:rsidP="00300522">
      <w:r w:rsidRPr="00B60B77">
        <w:rPr>
          <w:noProof/>
          <w:sz w:val="20"/>
          <w:lang w:eastAsia="en-AU"/>
        </w:rPr>
        <w:drawing>
          <wp:inline distT="0" distB="0" distL="0" distR="0" wp14:anchorId="23386827" wp14:editId="46006301">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B60B77" w:rsidRDefault="00300522" w:rsidP="00A36DB5">
      <w:pPr>
        <w:pStyle w:val="ActHead2"/>
        <w:pageBreakBefore/>
      </w:pPr>
      <w:bookmarkStart w:id="30" w:name="_Toc94280987"/>
      <w:r w:rsidRPr="00552B5B">
        <w:rPr>
          <w:rStyle w:val="CharPartNo"/>
        </w:rPr>
        <w:t>Part</w:t>
      </w:r>
      <w:r w:rsidR="006138CE" w:rsidRPr="00552B5B">
        <w:rPr>
          <w:rStyle w:val="CharPartNo"/>
        </w:rPr>
        <w:t> </w:t>
      </w:r>
      <w:r w:rsidRPr="00552B5B">
        <w:rPr>
          <w:rStyle w:val="CharPartNo"/>
        </w:rPr>
        <w:t>2</w:t>
      </w:r>
      <w:r w:rsidR="00552B5B" w:rsidRPr="00552B5B">
        <w:rPr>
          <w:rStyle w:val="CharPartNo"/>
        </w:rPr>
        <w:noBreakHyphen/>
      </w:r>
      <w:r w:rsidRPr="00552B5B">
        <w:rPr>
          <w:rStyle w:val="CharPartNo"/>
        </w:rPr>
        <w:t>1</w:t>
      </w:r>
      <w:r w:rsidRPr="00B60B77">
        <w:t>—</w:t>
      </w:r>
      <w:r w:rsidRPr="00552B5B">
        <w:rPr>
          <w:rStyle w:val="CharPartText"/>
        </w:rPr>
        <w:t>The central provisions</w:t>
      </w:r>
      <w:bookmarkEnd w:id="30"/>
    </w:p>
    <w:p w:rsidR="00300522" w:rsidRPr="00B60B77" w:rsidRDefault="00300522" w:rsidP="00300522">
      <w:pPr>
        <w:pStyle w:val="ActHead3"/>
      </w:pPr>
      <w:bookmarkStart w:id="31" w:name="_Toc94280988"/>
      <w:r w:rsidRPr="00552B5B">
        <w:rPr>
          <w:rStyle w:val="CharDivNo"/>
        </w:rPr>
        <w:t>Division</w:t>
      </w:r>
      <w:r w:rsidR="006138CE" w:rsidRPr="00552B5B">
        <w:rPr>
          <w:rStyle w:val="CharDivNo"/>
        </w:rPr>
        <w:t> </w:t>
      </w:r>
      <w:r w:rsidRPr="00552B5B">
        <w:rPr>
          <w:rStyle w:val="CharDivNo"/>
        </w:rPr>
        <w:t>7</w:t>
      </w:r>
      <w:r w:rsidRPr="00B60B77">
        <w:t>—</w:t>
      </w:r>
      <w:r w:rsidRPr="00552B5B">
        <w:rPr>
          <w:rStyle w:val="CharDivText"/>
        </w:rPr>
        <w:t>The central provisions</w:t>
      </w:r>
      <w:bookmarkEnd w:id="31"/>
    </w:p>
    <w:p w:rsidR="00300522" w:rsidRPr="00B60B77" w:rsidRDefault="00300522" w:rsidP="00300522">
      <w:pPr>
        <w:pStyle w:val="ActHead5"/>
      </w:pPr>
      <w:bookmarkStart w:id="32" w:name="_Toc94280989"/>
      <w:r w:rsidRPr="00552B5B">
        <w:rPr>
          <w:rStyle w:val="CharSectno"/>
        </w:rPr>
        <w:t>7</w:t>
      </w:r>
      <w:r w:rsidR="00552B5B" w:rsidRPr="00552B5B">
        <w:rPr>
          <w:rStyle w:val="CharSectno"/>
        </w:rPr>
        <w:noBreakHyphen/>
      </w:r>
      <w:r w:rsidRPr="00552B5B">
        <w:rPr>
          <w:rStyle w:val="CharSectno"/>
        </w:rPr>
        <w:t>1</w:t>
      </w:r>
      <w:r w:rsidRPr="00B60B77">
        <w:t xml:space="preserve">  GST and input tax credits</w:t>
      </w:r>
      <w:bookmarkEnd w:id="32"/>
    </w:p>
    <w:p w:rsidR="00300522" w:rsidRPr="00B60B77" w:rsidRDefault="00300522" w:rsidP="00300522">
      <w:pPr>
        <w:pStyle w:val="subsection"/>
      </w:pPr>
      <w:r w:rsidRPr="00B60B77">
        <w:tab/>
        <w:t>(1)</w:t>
      </w:r>
      <w:r w:rsidRPr="00B60B77">
        <w:tab/>
        <w:t xml:space="preserve">GST is payable on </w:t>
      </w:r>
      <w:r w:rsidR="00552B5B" w:rsidRPr="00552B5B">
        <w:rPr>
          <w:position w:val="6"/>
          <w:sz w:val="16"/>
          <w:szCs w:val="16"/>
        </w:rPr>
        <w:t>*</w:t>
      </w:r>
      <w:r w:rsidRPr="00B60B77">
        <w:t xml:space="preserve">taxable supplies and </w:t>
      </w:r>
      <w:r w:rsidR="00552B5B" w:rsidRPr="00552B5B">
        <w:rPr>
          <w:position w:val="6"/>
          <w:sz w:val="16"/>
          <w:szCs w:val="16"/>
        </w:rPr>
        <w:t>*</w:t>
      </w:r>
      <w:r w:rsidRPr="00B60B77">
        <w:t>taxable importations.</w:t>
      </w:r>
    </w:p>
    <w:p w:rsidR="00300522" w:rsidRPr="00B60B77" w:rsidRDefault="00300522" w:rsidP="00300522">
      <w:pPr>
        <w:pStyle w:val="subsection"/>
      </w:pPr>
      <w:r w:rsidRPr="00B60B77">
        <w:tab/>
        <w:t>(2)</w:t>
      </w:r>
      <w:r w:rsidRPr="00B60B77">
        <w:tab/>
        <w:t xml:space="preserve">Entitlements to input tax credits arise on </w:t>
      </w:r>
      <w:r w:rsidR="00552B5B" w:rsidRPr="00552B5B">
        <w:rPr>
          <w:position w:val="6"/>
          <w:sz w:val="16"/>
          <w:szCs w:val="16"/>
        </w:rPr>
        <w:t>*</w:t>
      </w:r>
      <w:r w:rsidRPr="00B60B77">
        <w:t xml:space="preserve">creditable acquisitions and </w:t>
      </w:r>
      <w:r w:rsidR="00552B5B" w:rsidRPr="00552B5B">
        <w:rPr>
          <w:position w:val="6"/>
          <w:sz w:val="16"/>
          <w:szCs w:val="16"/>
        </w:rPr>
        <w:t>*</w:t>
      </w:r>
      <w:r w:rsidRPr="00B60B77">
        <w:t>creditable importations.</w:t>
      </w:r>
    </w:p>
    <w:p w:rsidR="00300522" w:rsidRPr="00B60B77" w:rsidRDefault="00300522" w:rsidP="00300522">
      <w:pPr>
        <w:pStyle w:val="TLPnoteright"/>
      </w:pPr>
      <w:r w:rsidRPr="00B60B77">
        <w:t>For taxable supplies and creditable acquisitions, see Part</w:t>
      </w:r>
      <w:r w:rsidR="006138CE" w:rsidRPr="00B60B77">
        <w:t> </w:t>
      </w:r>
      <w:r w:rsidRPr="00B60B77">
        <w:t>2</w:t>
      </w:r>
      <w:r w:rsidR="00552B5B">
        <w:noBreakHyphen/>
      </w:r>
      <w:r w:rsidRPr="00B60B77">
        <w:t>2.</w:t>
      </w:r>
    </w:p>
    <w:p w:rsidR="00300522" w:rsidRPr="00B60B77" w:rsidRDefault="00300522" w:rsidP="00300522">
      <w:pPr>
        <w:pStyle w:val="TLPnoteright"/>
      </w:pPr>
      <w:r w:rsidRPr="00B60B77">
        <w:t>For taxable importations and creditable importations, see Part</w:t>
      </w:r>
      <w:r w:rsidR="006138CE" w:rsidRPr="00B60B77">
        <w:t> </w:t>
      </w:r>
      <w:r w:rsidRPr="00B60B77">
        <w:t>2</w:t>
      </w:r>
      <w:r w:rsidR="00552B5B">
        <w:noBreakHyphen/>
      </w:r>
      <w:r w:rsidRPr="00B60B77">
        <w:t>3.</w:t>
      </w:r>
    </w:p>
    <w:p w:rsidR="00300522" w:rsidRPr="00B60B77" w:rsidRDefault="00300522" w:rsidP="00300522">
      <w:pPr>
        <w:pStyle w:val="ActHead5"/>
      </w:pPr>
      <w:bookmarkStart w:id="33" w:name="_Toc94280990"/>
      <w:r w:rsidRPr="00552B5B">
        <w:rPr>
          <w:rStyle w:val="CharSectno"/>
        </w:rPr>
        <w:t>7</w:t>
      </w:r>
      <w:r w:rsidR="00552B5B" w:rsidRPr="00552B5B">
        <w:rPr>
          <w:rStyle w:val="CharSectno"/>
        </w:rPr>
        <w:noBreakHyphen/>
      </w:r>
      <w:r w:rsidRPr="00552B5B">
        <w:rPr>
          <w:rStyle w:val="CharSectno"/>
        </w:rPr>
        <w:t>5</w:t>
      </w:r>
      <w:r w:rsidRPr="00B60B77">
        <w:t xml:space="preserve">  Net amounts</w:t>
      </w:r>
      <w:bookmarkEnd w:id="33"/>
    </w:p>
    <w:p w:rsidR="00300522" w:rsidRPr="00B60B77" w:rsidRDefault="00300522" w:rsidP="00300522">
      <w:pPr>
        <w:pStyle w:val="subsection"/>
      </w:pPr>
      <w:r w:rsidRPr="00B60B77">
        <w:tab/>
      </w:r>
      <w:r w:rsidRPr="00B60B77">
        <w:tab/>
        <w:t xml:space="preserve">Amounts of GST and amounts of input tax credits are set off against each other to produce a </w:t>
      </w:r>
      <w:r w:rsidR="00552B5B" w:rsidRPr="00552B5B">
        <w:rPr>
          <w:position w:val="6"/>
          <w:sz w:val="16"/>
          <w:szCs w:val="16"/>
        </w:rPr>
        <w:t>*</w:t>
      </w:r>
      <w:r w:rsidRPr="00B60B77">
        <w:t xml:space="preserve">net amount for a tax period (which may be altered to take account of </w:t>
      </w:r>
      <w:r w:rsidR="00552B5B" w:rsidRPr="00552B5B">
        <w:rPr>
          <w:position w:val="6"/>
          <w:sz w:val="16"/>
          <w:szCs w:val="16"/>
        </w:rPr>
        <w:t>*</w:t>
      </w:r>
      <w:r w:rsidRPr="00B60B77">
        <w:t>adjustments).</w:t>
      </w:r>
    </w:p>
    <w:p w:rsidR="00300522" w:rsidRPr="00B60B77" w:rsidRDefault="00300522" w:rsidP="00300522">
      <w:pPr>
        <w:pStyle w:val="TLPnoteright"/>
      </w:pPr>
      <w:r w:rsidRPr="00B60B77">
        <w:t>For net amounts (including adjustments to net amounts), see Part</w:t>
      </w:r>
      <w:r w:rsidR="006138CE" w:rsidRPr="00B60B77">
        <w:t> </w:t>
      </w:r>
      <w:r w:rsidRPr="00B60B77">
        <w:t>2</w:t>
      </w:r>
      <w:r w:rsidR="00552B5B">
        <w:noBreakHyphen/>
      </w:r>
      <w:r w:rsidRPr="00B60B77">
        <w:t>4.</w:t>
      </w:r>
    </w:p>
    <w:p w:rsidR="00300522" w:rsidRPr="00B60B77" w:rsidRDefault="00300522" w:rsidP="00300522">
      <w:pPr>
        <w:pStyle w:val="ActHead5"/>
      </w:pPr>
      <w:bookmarkStart w:id="34" w:name="_Toc94280991"/>
      <w:r w:rsidRPr="00552B5B">
        <w:rPr>
          <w:rStyle w:val="CharSectno"/>
        </w:rPr>
        <w:t>7</w:t>
      </w:r>
      <w:r w:rsidR="00552B5B" w:rsidRPr="00552B5B">
        <w:rPr>
          <w:rStyle w:val="CharSectno"/>
        </w:rPr>
        <w:noBreakHyphen/>
      </w:r>
      <w:r w:rsidRPr="00552B5B">
        <w:rPr>
          <w:rStyle w:val="CharSectno"/>
        </w:rPr>
        <w:t>10</w:t>
      </w:r>
      <w:r w:rsidRPr="00B60B77">
        <w:t xml:space="preserve">  Tax periods</w:t>
      </w:r>
      <w:bookmarkEnd w:id="34"/>
    </w:p>
    <w:p w:rsidR="00300522" w:rsidRPr="00B60B77" w:rsidRDefault="00300522" w:rsidP="00300522">
      <w:pPr>
        <w:pStyle w:val="subsection"/>
      </w:pPr>
      <w:r w:rsidRPr="00B60B77">
        <w:tab/>
      </w:r>
      <w:r w:rsidRPr="00B60B77">
        <w:tab/>
        <w:t xml:space="preserve">Every entity that is </w:t>
      </w:r>
      <w:r w:rsidR="00552B5B" w:rsidRPr="00552B5B">
        <w:rPr>
          <w:position w:val="6"/>
          <w:sz w:val="16"/>
          <w:szCs w:val="16"/>
        </w:rPr>
        <w:t>*</w:t>
      </w:r>
      <w:r w:rsidRPr="00B60B77">
        <w:t xml:space="preserve">registered, or </w:t>
      </w:r>
      <w:r w:rsidR="00552B5B" w:rsidRPr="00552B5B">
        <w:rPr>
          <w:position w:val="6"/>
          <w:sz w:val="16"/>
          <w:szCs w:val="16"/>
        </w:rPr>
        <w:t>*</w:t>
      </w:r>
      <w:r w:rsidRPr="00B60B77">
        <w:t>required to be registered, has tax periods applying to it.</w:t>
      </w:r>
    </w:p>
    <w:p w:rsidR="00300522" w:rsidRPr="00B60B77" w:rsidRDefault="00300522" w:rsidP="00300522">
      <w:pPr>
        <w:pStyle w:val="TLPnoteright"/>
      </w:pPr>
      <w:r w:rsidRPr="00B60B77">
        <w:t>For registration, see Part</w:t>
      </w:r>
      <w:r w:rsidR="006138CE" w:rsidRPr="00B60B77">
        <w:t> </w:t>
      </w:r>
      <w:r w:rsidRPr="00B60B77">
        <w:t>2</w:t>
      </w:r>
      <w:r w:rsidR="00552B5B">
        <w:noBreakHyphen/>
      </w:r>
      <w:r w:rsidRPr="00B60B77">
        <w:t>5.</w:t>
      </w:r>
    </w:p>
    <w:p w:rsidR="00300522" w:rsidRPr="00B60B77" w:rsidRDefault="00300522" w:rsidP="00300522">
      <w:pPr>
        <w:pStyle w:val="TLPnoteright"/>
      </w:pPr>
      <w:r w:rsidRPr="00B60B77">
        <w:t>For tax periods, see Part</w:t>
      </w:r>
      <w:r w:rsidR="006138CE" w:rsidRPr="00B60B77">
        <w:t> </w:t>
      </w:r>
      <w:r w:rsidRPr="00B60B77">
        <w:t>2</w:t>
      </w:r>
      <w:r w:rsidR="00552B5B">
        <w:noBreakHyphen/>
      </w:r>
      <w:r w:rsidRPr="00B60B77">
        <w:t>6.</w:t>
      </w:r>
    </w:p>
    <w:p w:rsidR="00300522" w:rsidRPr="00B60B77" w:rsidRDefault="00300522" w:rsidP="00300522">
      <w:pPr>
        <w:pStyle w:val="ActHead5"/>
      </w:pPr>
      <w:bookmarkStart w:id="35" w:name="_Toc94280992"/>
      <w:r w:rsidRPr="00552B5B">
        <w:rPr>
          <w:rStyle w:val="CharSectno"/>
        </w:rPr>
        <w:t>7</w:t>
      </w:r>
      <w:r w:rsidR="00552B5B" w:rsidRPr="00552B5B">
        <w:rPr>
          <w:rStyle w:val="CharSectno"/>
        </w:rPr>
        <w:noBreakHyphen/>
      </w:r>
      <w:r w:rsidRPr="00552B5B">
        <w:rPr>
          <w:rStyle w:val="CharSectno"/>
        </w:rPr>
        <w:t>15</w:t>
      </w:r>
      <w:r w:rsidRPr="00B60B77">
        <w:t xml:space="preserve">  Payments and refunds</w:t>
      </w:r>
      <w:bookmarkEnd w:id="35"/>
    </w:p>
    <w:p w:rsidR="00300522" w:rsidRPr="00B60B77" w:rsidRDefault="00300522" w:rsidP="00300522">
      <w:pPr>
        <w:pStyle w:val="subsection"/>
      </w:pPr>
      <w:r w:rsidRPr="00B60B77">
        <w:tab/>
      </w:r>
      <w:r w:rsidRPr="00B60B77">
        <w:tab/>
        <w:t xml:space="preserve">The </w:t>
      </w:r>
      <w:r w:rsidR="00337264" w:rsidRPr="00B60B77">
        <w:t xml:space="preserve">amount </w:t>
      </w:r>
      <w:r w:rsidR="00552B5B" w:rsidRPr="00552B5B">
        <w:rPr>
          <w:position w:val="6"/>
          <w:sz w:val="16"/>
        </w:rPr>
        <w:t>*</w:t>
      </w:r>
      <w:r w:rsidR="00337264" w:rsidRPr="00B60B77">
        <w:t xml:space="preserve">assessed as being the </w:t>
      </w:r>
      <w:r w:rsidR="00552B5B" w:rsidRPr="00552B5B">
        <w:rPr>
          <w:position w:val="6"/>
          <w:sz w:val="16"/>
        </w:rPr>
        <w:t>*</w:t>
      </w:r>
      <w:r w:rsidR="00337264" w:rsidRPr="00B60B77">
        <w:t>net amount</w:t>
      </w:r>
      <w:r w:rsidRPr="00B60B77">
        <w:t xml:space="preserve"> for a tax period is the amount that the entity must pay to the Commonwealth, or the Commonwealth must refund to the entity, in respect of the period.</w:t>
      </w:r>
    </w:p>
    <w:p w:rsidR="00300522" w:rsidRPr="00B60B77" w:rsidRDefault="00300522" w:rsidP="00300522">
      <w:pPr>
        <w:pStyle w:val="TLPnoteright"/>
      </w:pPr>
      <w:r w:rsidRPr="00B60B77">
        <w:t>For payments and refunds (and GST returns), see Part</w:t>
      </w:r>
      <w:r w:rsidR="006138CE" w:rsidRPr="00B60B77">
        <w:t> </w:t>
      </w:r>
      <w:r w:rsidRPr="00B60B77">
        <w:t>2</w:t>
      </w:r>
      <w:r w:rsidR="00552B5B">
        <w:noBreakHyphen/>
      </w:r>
      <w:r w:rsidRPr="00B60B77">
        <w:t>7.</w:t>
      </w:r>
    </w:p>
    <w:p w:rsidR="007830EE" w:rsidRPr="00B60B77" w:rsidRDefault="007830EE" w:rsidP="007830EE">
      <w:pPr>
        <w:pStyle w:val="notetext"/>
      </w:pPr>
      <w:r w:rsidRPr="00B60B77">
        <w:t>Note 1:</w:t>
      </w:r>
      <w:r w:rsidRPr="00B60B77">
        <w:tab/>
        <w:t>For assessment of net amounts, see Division</w:t>
      </w:r>
      <w:r w:rsidR="006138CE" w:rsidRPr="00B60B77">
        <w:t> </w:t>
      </w:r>
      <w:r w:rsidRPr="00B60B77">
        <w:t>155 in Schedule</w:t>
      </w:r>
      <w:r w:rsidR="006138CE" w:rsidRPr="00B60B77">
        <w:t> </w:t>
      </w:r>
      <w:r w:rsidRPr="00B60B77">
        <w:t xml:space="preserve">1 to the </w:t>
      </w:r>
      <w:r w:rsidRPr="00B60B77">
        <w:rPr>
          <w:i/>
        </w:rPr>
        <w:t>Taxation Administration Act 1953</w:t>
      </w:r>
      <w:r w:rsidRPr="00B60B77">
        <w:t>.</w:t>
      </w:r>
    </w:p>
    <w:p w:rsidR="00300522" w:rsidRPr="00B60B77" w:rsidRDefault="003514AB" w:rsidP="00300522">
      <w:pPr>
        <w:pStyle w:val="notetext"/>
      </w:pPr>
      <w:r w:rsidRPr="00B60B77">
        <w:t>Note 2</w:t>
      </w:r>
      <w:r w:rsidR="00300522" w:rsidRPr="00B60B77">
        <w:t>:</w:t>
      </w:r>
      <w:r w:rsidR="00300522" w:rsidRPr="00B60B77">
        <w:tab/>
        <w:t>Refunds may be set off against your other liabilities (if any) under laws administered by the Commissioner.</w:t>
      </w:r>
    </w:p>
    <w:p w:rsidR="00300522" w:rsidRPr="00B60B77" w:rsidRDefault="00300522" w:rsidP="00A36DB5">
      <w:pPr>
        <w:pStyle w:val="ActHead2"/>
        <w:pageBreakBefore/>
      </w:pPr>
      <w:bookmarkStart w:id="36" w:name="_Toc94280993"/>
      <w:r w:rsidRPr="00552B5B">
        <w:rPr>
          <w:rStyle w:val="CharPartNo"/>
        </w:rPr>
        <w:t>Part</w:t>
      </w:r>
      <w:r w:rsidR="006138CE" w:rsidRPr="00552B5B">
        <w:rPr>
          <w:rStyle w:val="CharPartNo"/>
        </w:rPr>
        <w:t> </w:t>
      </w:r>
      <w:r w:rsidRPr="00552B5B">
        <w:rPr>
          <w:rStyle w:val="CharPartNo"/>
        </w:rPr>
        <w:t>2</w:t>
      </w:r>
      <w:r w:rsidR="00552B5B" w:rsidRPr="00552B5B">
        <w:rPr>
          <w:rStyle w:val="CharPartNo"/>
        </w:rPr>
        <w:noBreakHyphen/>
      </w:r>
      <w:r w:rsidRPr="00552B5B">
        <w:rPr>
          <w:rStyle w:val="CharPartNo"/>
        </w:rPr>
        <w:t>2</w:t>
      </w:r>
      <w:r w:rsidRPr="00B60B77">
        <w:t>—</w:t>
      </w:r>
      <w:r w:rsidRPr="00552B5B">
        <w:rPr>
          <w:rStyle w:val="CharPartText"/>
        </w:rPr>
        <w:t>Supplies and acquisitions</w:t>
      </w:r>
      <w:bookmarkEnd w:id="36"/>
    </w:p>
    <w:p w:rsidR="00300522" w:rsidRPr="00B60B77" w:rsidRDefault="00300522" w:rsidP="00300522">
      <w:pPr>
        <w:pStyle w:val="ActHead3"/>
      </w:pPr>
      <w:bookmarkStart w:id="37" w:name="_Toc94280994"/>
      <w:r w:rsidRPr="00552B5B">
        <w:rPr>
          <w:rStyle w:val="CharDivNo"/>
        </w:rPr>
        <w:t>Division</w:t>
      </w:r>
      <w:r w:rsidR="006138CE" w:rsidRPr="00552B5B">
        <w:rPr>
          <w:rStyle w:val="CharDivNo"/>
        </w:rPr>
        <w:t> </w:t>
      </w:r>
      <w:r w:rsidRPr="00552B5B">
        <w:rPr>
          <w:rStyle w:val="CharDivNo"/>
        </w:rPr>
        <w:t>9</w:t>
      </w:r>
      <w:r w:rsidRPr="00B60B77">
        <w:t>—</w:t>
      </w:r>
      <w:r w:rsidRPr="00552B5B">
        <w:rPr>
          <w:rStyle w:val="CharDivText"/>
        </w:rPr>
        <w:t>Taxable supplies</w:t>
      </w:r>
      <w:bookmarkEnd w:id="37"/>
    </w:p>
    <w:p w:rsidR="00300522" w:rsidRPr="00B60B77" w:rsidRDefault="00300522" w:rsidP="00300522">
      <w:pPr>
        <w:pStyle w:val="TofSectsHeading"/>
      </w:pPr>
      <w:r w:rsidRPr="00B60B77">
        <w:t>Table of Subdivisions</w:t>
      </w:r>
    </w:p>
    <w:p w:rsidR="00300522" w:rsidRPr="00B60B77" w:rsidRDefault="00300522" w:rsidP="00300522">
      <w:pPr>
        <w:pStyle w:val="TofSectsSubdiv"/>
      </w:pPr>
      <w:r w:rsidRPr="00B60B77">
        <w:t>9</w:t>
      </w:r>
      <w:r w:rsidR="00552B5B">
        <w:noBreakHyphen/>
      </w:r>
      <w:r w:rsidRPr="00B60B77">
        <w:t>A</w:t>
      </w:r>
      <w:r w:rsidRPr="00B60B77">
        <w:tab/>
        <w:t>What are taxable supplies?</w:t>
      </w:r>
    </w:p>
    <w:p w:rsidR="00300522" w:rsidRPr="00B60B77" w:rsidRDefault="00300522" w:rsidP="00300522">
      <w:pPr>
        <w:pStyle w:val="TofSectsSubdiv"/>
      </w:pPr>
      <w:r w:rsidRPr="00B60B77">
        <w:t>9</w:t>
      </w:r>
      <w:r w:rsidR="00552B5B">
        <w:noBreakHyphen/>
      </w:r>
      <w:r w:rsidRPr="00B60B77">
        <w:t>B</w:t>
      </w:r>
      <w:r w:rsidRPr="00B60B77">
        <w:tab/>
        <w:t>Who is liable for GST on taxable supplies?</w:t>
      </w:r>
    </w:p>
    <w:p w:rsidR="00300522" w:rsidRPr="00B60B77" w:rsidRDefault="00300522" w:rsidP="00300522">
      <w:pPr>
        <w:pStyle w:val="TofSectsSubdiv"/>
      </w:pPr>
      <w:r w:rsidRPr="00B60B77">
        <w:t>9</w:t>
      </w:r>
      <w:r w:rsidR="00552B5B">
        <w:noBreakHyphen/>
      </w:r>
      <w:r w:rsidRPr="00B60B77">
        <w:t>C</w:t>
      </w:r>
      <w:r w:rsidRPr="00B60B77">
        <w:tab/>
        <w:t>How much GST is payable on taxable supplies?</w:t>
      </w:r>
    </w:p>
    <w:p w:rsidR="00300522" w:rsidRPr="00B60B77" w:rsidRDefault="00300522" w:rsidP="00300522">
      <w:pPr>
        <w:pStyle w:val="ActHead5"/>
      </w:pPr>
      <w:bookmarkStart w:id="38" w:name="_Toc94280995"/>
      <w:r w:rsidRPr="00552B5B">
        <w:rPr>
          <w:rStyle w:val="CharSectno"/>
        </w:rPr>
        <w:t>9</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38"/>
    </w:p>
    <w:p w:rsidR="00300522" w:rsidRPr="00B60B77" w:rsidRDefault="00300522" w:rsidP="00300522">
      <w:pPr>
        <w:pStyle w:val="BoxText"/>
        <w:pBdr>
          <w:left w:val="single" w:sz="6" w:space="10" w:color="auto"/>
        </w:pBdr>
      </w:pPr>
      <w:r w:rsidRPr="00B60B77">
        <w:t xml:space="preserve">GST is payable on taxable supplies. This </w:t>
      </w:r>
      <w:r w:rsidR="00A53099" w:rsidRPr="00B60B77">
        <w:t>Division</w:t>
      </w:r>
      <w:r w:rsidR="00A36DB5" w:rsidRPr="00B60B77">
        <w:t xml:space="preserve"> </w:t>
      </w:r>
      <w:r w:rsidRPr="00B60B77">
        <w:t>defines taxable supplies, states who is liable for the GST, and describes how to work out the GST on supplies.</w:t>
      </w:r>
    </w:p>
    <w:p w:rsidR="00300522" w:rsidRPr="00B60B77" w:rsidRDefault="00300522" w:rsidP="00300522">
      <w:pPr>
        <w:pStyle w:val="ActHead4"/>
      </w:pPr>
      <w:bookmarkStart w:id="39" w:name="_Toc94280996"/>
      <w:r w:rsidRPr="00552B5B">
        <w:rPr>
          <w:rStyle w:val="CharSubdNo"/>
        </w:rPr>
        <w:t>Subdivision</w:t>
      </w:r>
      <w:r w:rsidR="006138CE" w:rsidRPr="00552B5B">
        <w:rPr>
          <w:rStyle w:val="CharSubdNo"/>
        </w:rPr>
        <w:t> </w:t>
      </w:r>
      <w:r w:rsidRPr="00552B5B">
        <w:rPr>
          <w:rStyle w:val="CharSubdNo"/>
        </w:rPr>
        <w:t>9</w:t>
      </w:r>
      <w:r w:rsidR="00552B5B" w:rsidRPr="00552B5B">
        <w:rPr>
          <w:rStyle w:val="CharSubdNo"/>
        </w:rPr>
        <w:noBreakHyphen/>
      </w:r>
      <w:r w:rsidRPr="00552B5B">
        <w:rPr>
          <w:rStyle w:val="CharSubdNo"/>
        </w:rPr>
        <w:t>A</w:t>
      </w:r>
      <w:r w:rsidRPr="00B60B77">
        <w:t>—</w:t>
      </w:r>
      <w:r w:rsidRPr="00552B5B">
        <w:rPr>
          <w:rStyle w:val="CharSubdText"/>
        </w:rPr>
        <w:t>What are taxable supplies?</w:t>
      </w:r>
      <w:bookmarkEnd w:id="39"/>
    </w:p>
    <w:p w:rsidR="00300522" w:rsidRPr="00B60B77" w:rsidRDefault="00300522" w:rsidP="00300522">
      <w:pPr>
        <w:pStyle w:val="ActHead5"/>
      </w:pPr>
      <w:bookmarkStart w:id="40" w:name="_Toc94280997"/>
      <w:r w:rsidRPr="00552B5B">
        <w:rPr>
          <w:rStyle w:val="CharSectno"/>
        </w:rPr>
        <w:t>9</w:t>
      </w:r>
      <w:r w:rsidR="00552B5B" w:rsidRPr="00552B5B">
        <w:rPr>
          <w:rStyle w:val="CharSectno"/>
        </w:rPr>
        <w:noBreakHyphen/>
      </w:r>
      <w:r w:rsidRPr="00552B5B">
        <w:rPr>
          <w:rStyle w:val="CharSectno"/>
        </w:rPr>
        <w:t>5</w:t>
      </w:r>
      <w:r w:rsidRPr="00B60B77">
        <w:t xml:space="preserve">  Taxable supplies</w:t>
      </w:r>
      <w:bookmarkEnd w:id="40"/>
    </w:p>
    <w:p w:rsidR="00300522" w:rsidRPr="00B60B77" w:rsidRDefault="00300522" w:rsidP="00300522">
      <w:pPr>
        <w:pStyle w:val="subsection"/>
      </w:pPr>
      <w:r w:rsidRPr="00B60B77">
        <w:tab/>
      </w:r>
      <w:r w:rsidRPr="00B60B77">
        <w:tab/>
        <w:t xml:space="preserve">You make a </w:t>
      </w:r>
      <w:r w:rsidRPr="00B60B77">
        <w:rPr>
          <w:b/>
          <w:bCs/>
          <w:i/>
          <w:iCs/>
        </w:rPr>
        <w:t>taxable supply</w:t>
      </w:r>
      <w:r w:rsidRPr="00B60B77">
        <w:t xml:space="preserve"> if:</w:t>
      </w:r>
    </w:p>
    <w:p w:rsidR="00300522" w:rsidRPr="00B60B77" w:rsidRDefault="00300522" w:rsidP="00300522">
      <w:pPr>
        <w:pStyle w:val="paragraph"/>
      </w:pPr>
      <w:r w:rsidRPr="00B60B77">
        <w:tab/>
        <w:t>(a)</w:t>
      </w:r>
      <w:r w:rsidRPr="00B60B77">
        <w:tab/>
        <w:t xml:space="preserve">you make the supply for </w:t>
      </w:r>
      <w:r w:rsidR="00552B5B" w:rsidRPr="00552B5B">
        <w:rPr>
          <w:position w:val="6"/>
          <w:sz w:val="16"/>
          <w:szCs w:val="16"/>
        </w:rPr>
        <w:t>*</w:t>
      </w:r>
      <w:r w:rsidRPr="00B60B77">
        <w:t>consideration; and</w:t>
      </w:r>
    </w:p>
    <w:p w:rsidR="00300522" w:rsidRPr="00B60B77" w:rsidRDefault="00300522" w:rsidP="00300522">
      <w:pPr>
        <w:pStyle w:val="paragraph"/>
      </w:pPr>
      <w:r w:rsidRPr="00B60B77">
        <w:tab/>
        <w:t>(b)</w:t>
      </w:r>
      <w:r w:rsidRPr="00B60B77">
        <w:tab/>
        <w:t xml:space="preserve">the supply is made in the course or furtherance of an </w:t>
      </w:r>
      <w:r w:rsidR="00552B5B" w:rsidRPr="00552B5B">
        <w:rPr>
          <w:position w:val="6"/>
          <w:sz w:val="16"/>
          <w:szCs w:val="16"/>
        </w:rPr>
        <w:t>*</w:t>
      </w:r>
      <w:r w:rsidRPr="00B60B77">
        <w:t xml:space="preserve">enterprise that you </w:t>
      </w:r>
      <w:r w:rsidR="00552B5B" w:rsidRPr="00552B5B">
        <w:rPr>
          <w:position w:val="6"/>
          <w:sz w:val="16"/>
          <w:szCs w:val="16"/>
        </w:rPr>
        <w:t>*</w:t>
      </w:r>
      <w:r w:rsidRPr="00B60B77">
        <w:t>carry on; and</w:t>
      </w:r>
    </w:p>
    <w:p w:rsidR="00300522" w:rsidRPr="00B60B77" w:rsidRDefault="00300522" w:rsidP="00300522">
      <w:pPr>
        <w:pStyle w:val="paragraph"/>
      </w:pPr>
      <w:r w:rsidRPr="00B60B77">
        <w:tab/>
        <w:t>(c)</w:t>
      </w:r>
      <w:r w:rsidRPr="00B60B77">
        <w:tab/>
        <w:t xml:space="preserve">the supply is </w:t>
      </w:r>
      <w:r w:rsidR="00552B5B" w:rsidRPr="00552B5B">
        <w:rPr>
          <w:position w:val="6"/>
          <w:sz w:val="16"/>
          <w:szCs w:val="16"/>
        </w:rPr>
        <w:t>*</w:t>
      </w:r>
      <w:r w:rsidRPr="00B60B77">
        <w:t xml:space="preserve">connected with </w:t>
      </w:r>
      <w:r w:rsidR="009D2924" w:rsidRPr="00B60B77">
        <w:t>the indirect tax zone</w:t>
      </w:r>
      <w:r w:rsidRPr="00B60B77">
        <w:t>; and</w:t>
      </w:r>
    </w:p>
    <w:p w:rsidR="00300522" w:rsidRPr="00B60B77" w:rsidRDefault="00300522" w:rsidP="00300522">
      <w:pPr>
        <w:pStyle w:val="paragraph"/>
      </w:pPr>
      <w:r w:rsidRPr="00B60B77">
        <w:tab/>
        <w:t>(d)</w:t>
      </w:r>
      <w:r w:rsidRPr="00B60B77">
        <w:tab/>
        <w:t xml:space="preserve">you are </w:t>
      </w:r>
      <w:r w:rsidR="00552B5B" w:rsidRPr="00552B5B">
        <w:rPr>
          <w:position w:val="6"/>
          <w:sz w:val="16"/>
          <w:szCs w:val="16"/>
        </w:rPr>
        <w:t>*</w:t>
      </w:r>
      <w:r w:rsidRPr="00B60B77">
        <w:t xml:space="preserve">registered, or </w:t>
      </w:r>
      <w:r w:rsidR="00552B5B" w:rsidRPr="00552B5B">
        <w:rPr>
          <w:position w:val="6"/>
          <w:sz w:val="16"/>
          <w:szCs w:val="16"/>
        </w:rPr>
        <w:t>*</w:t>
      </w:r>
      <w:r w:rsidRPr="00B60B77">
        <w:t>required to be registered.</w:t>
      </w:r>
    </w:p>
    <w:p w:rsidR="00300522" w:rsidRPr="00B60B77" w:rsidRDefault="00300522" w:rsidP="00300522">
      <w:pPr>
        <w:pStyle w:val="subsection2"/>
      </w:pPr>
      <w:r w:rsidRPr="00B60B77">
        <w:t xml:space="preserve">However, the supply is not a </w:t>
      </w:r>
      <w:r w:rsidR="00552B5B" w:rsidRPr="00552B5B">
        <w:rPr>
          <w:position w:val="6"/>
          <w:sz w:val="16"/>
          <w:szCs w:val="16"/>
        </w:rPr>
        <w:t>*</w:t>
      </w:r>
      <w:r w:rsidRPr="00B60B77">
        <w:t xml:space="preserve">taxable supply to the extent that it is </w:t>
      </w:r>
      <w:r w:rsidR="00552B5B" w:rsidRPr="00552B5B">
        <w:rPr>
          <w:position w:val="6"/>
          <w:sz w:val="16"/>
          <w:szCs w:val="16"/>
        </w:rPr>
        <w:t>*</w:t>
      </w:r>
      <w:r w:rsidRPr="00B60B77">
        <w:t>GST</w:t>
      </w:r>
      <w:r w:rsidR="00552B5B">
        <w:noBreakHyphen/>
      </w:r>
      <w:r w:rsidRPr="00B60B77">
        <w:t xml:space="preserve">free or </w:t>
      </w:r>
      <w:r w:rsidR="00552B5B" w:rsidRPr="00552B5B">
        <w:rPr>
          <w:position w:val="6"/>
          <w:sz w:val="16"/>
          <w:szCs w:val="16"/>
        </w:rPr>
        <w:t>*</w:t>
      </w:r>
      <w:r w:rsidRPr="00B60B77">
        <w:t>input taxed.</w:t>
      </w:r>
    </w:p>
    <w:p w:rsidR="00300522" w:rsidRPr="00B60B77" w:rsidRDefault="00300522" w:rsidP="00300522">
      <w:pPr>
        <w:pStyle w:val="ActHead5"/>
      </w:pPr>
      <w:bookmarkStart w:id="41" w:name="_Toc94280998"/>
      <w:r w:rsidRPr="00552B5B">
        <w:rPr>
          <w:rStyle w:val="CharSectno"/>
        </w:rPr>
        <w:t>9</w:t>
      </w:r>
      <w:r w:rsidR="00552B5B" w:rsidRPr="00552B5B">
        <w:rPr>
          <w:rStyle w:val="CharSectno"/>
        </w:rPr>
        <w:noBreakHyphen/>
      </w:r>
      <w:r w:rsidRPr="00552B5B">
        <w:rPr>
          <w:rStyle w:val="CharSectno"/>
        </w:rPr>
        <w:t>10</w:t>
      </w:r>
      <w:r w:rsidRPr="00B60B77">
        <w:t xml:space="preserve">  Meaning of </w:t>
      </w:r>
      <w:r w:rsidRPr="00B60B77">
        <w:rPr>
          <w:i/>
          <w:iCs/>
        </w:rPr>
        <w:t>supply</w:t>
      </w:r>
      <w:bookmarkEnd w:id="41"/>
    </w:p>
    <w:p w:rsidR="00300522" w:rsidRPr="00B60B77" w:rsidRDefault="00300522" w:rsidP="00300522">
      <w:pPr>
        <w:pStyle w:val="subsection"/>
      </w:pPr>
      <w:r w:rsidRPr="00B60B77">
        <w:tab/>
        <w:t>(1)</w:t>
      </w:r>
      <w:r w:rsidRPr="00B60B77">
        <w:tab/>
        <w:t xml:space="preserve">A </w:t>
      </w:r>
      <w:r w:rsidRPr="00B60B77">
        <w:rPr>
          <w:b/>
          <w:bCs/>
          <w:i/>
          <w:iCs/>
        </w:rPr>
        <w:t>supply</w:t>
      </w:r>
      <w:r w:rsidRPr="00B60B77">
        <w:t xml:space="preserve"> is any form of supply whatsoever.</w:t>
      </w:r>
    </w:p>
    <w:p w:rsidR="00300522" w:rsidRPr="00B60B77" w:rsidRDefault="00300522" w:rsidP="00300522">
      <w:pPr>
        <w:pStyle w:val="subsection"/>
      </w:pPr>
      <w:r w:rsidRPr="00B60B77">
        <w:tab/>
        <w:t>(2)</w:t>
      </w:r>
      <w:r w:rsidRPr="00B60B77">
        <w:tab/>
        <w:t xml:space="preserve">Without limiting </w:t>
      </w:r>
      <w:r w:rsidR="006138CE" w:rsidRPr="00B60B77">
        <w:t>subsection (</w:t>
      </w:r>
      <w:r w:rsidRPr="00B60B77">
        <w:t xml:space="preserve">1), </w:t>
      </w:r>
      <w:r w:rsidRPr="00B60B77">
        <w:rPr>
          <w:b/>
          <w:bCs/>
          <w:i/>
          <w:iCs/>
        </w:rPr>
        <w:t>supply</w:t>
      </w:r>
      <w:r w:rsidRPr="00B60B77">
        <w:t xml:space="preserve"> includes any of these:</w:t>
      </w:r>
    </w:p>
    <w:p w:rsidR="00300522" w:rsidRPr="00B60B77" w:rsidRDefault="00300522" w:rsidP="00300522">
      <w:pPr>
        <w:pStyle w:val="paragraph"/>
      </w:pPr>
      <w:r w:rsidRPr="00B60B77">
        <w:tab/>
        <w:t>(a)</w:t>
      </w:r>
      <w:r w:rsidRPr="00B60B77">
        <w:tab/>
        <w:t>a supply of goods;</w:t>
      </w:r>
    </w:p>
    <w:p w:rsidR="00300522" w:rsidRPr="00B60B77" w:rsidRDefault="00300522" w:rsidP="00300522">
      <w:pPr>
        <w:pStyle w:val="paragraph"/>
      </w:pPr>
      <w:r w:rsidRPr="00B60B77">
        <w:tab/>
        <w:t>(b)</w:t>
      </w:r>
      <w:r w:rsidRPr="00B60B77">
        <w:tab/>
        <w:t>a supply of services;</w:t>
      </w:r>
    </w:p>
    <w:p w:rsidR="00300522" w:rsidRPr="00B60B77" w:rsidRDefault="00300522" w:rsidP="00300522">
      <w:pPr>
        <w:pStyle w:val="paragraph"/>
      </w:pPr>
      <w:r w:rsidRPr="00B60B77">
        <w:tab/>
        <w:t>(c)</w:t>
      </w:r>
      <w:r w:rsidRPr="00B60B77">
        <w:tab/>
        <w:t>a provision of advice or information;</w:t>
      </w:r>
    </w:p>
    <w:p w:rsidR="00300522" w:rsidRPr="00B60B77" w:rsidRDefault="00300522" w:rsidP="00300522">
      <w:pPr>
        <w:pStyle w:val="paragraph"/>
      </w:pPr>
      <w:r w:rsidRPr="00B60B77">
        <w:tab/>
        <w:t>(d)</w:t>
      </w:r>
      <w:r w:rsidRPr="00B60B77">
        <w:tab/>
        <w:t xml:space="preserve">a grant, assignment or surrender of </w:t>
      </w:r>
      <w:r w:rsidR="00552B5B" w:rsidRPr="00552B5B">
        <w:rPr>
          <w:position w:val="6"/>
          <w:sz w:val="16"/>
          <w:szCs w:val="16"/>
        </w:rPr>
        <w:t>*</w:t>
      </w:r>
      <w:r w:rsidRPr="00B60B77">
        <w:t>real property;</w:t>
      </w:r>
    </w:p>
    <w:p w:rsidR="00300522" w:rsidRPr="00B60B77" w:rsidRDefault="00300522" w:rsidP="00300522">
      <w:pPr>
        <w:pStyle w:val="paragraph"/>
      </w:pPr>
      <w:r w:rsidRPr="00B60B77">
        <w:tab/>
        <w:t>(e)</w:t>
      </w:r>
      <w:r w:rsidRPr="00B60B77">
        <w:tab/>
        <w:t>a creation, grant, transfer, assignment or surrender of any right;</w:t>
      </w:r>
    </w:p>
    <w:p w:rsidR="00300522" w:rsidRPr="00B60B77" w:rsidRDefault="00300522" w:rsidP="00300522">
      <w:pPr>
        <w:pStyle w:val="paragraph"/>
      </w:pPr>
      <w:r w:rsidRPr="00B60B77">
        <w:tab/>
        <w:t>(f)</w:t>
      </w:r>
      <w:r w:rsidRPr="00B60B77">
        <w:tab/>
        <w:t xml:space="preserve">a </w:t>
      </w:r>
      <w:r w:rsidR="00552B5B" w:rsidRPr="00552B5B">
        <w:rPr>
          <w:position w:val="6"/>
          <w:sz w:val="16"/>
          <w:szCs w:val="16"/>
        </w:rPr>
        <w:t>*</w:t>
      </w:r>
      <w:r w:rsidRPr="00B60B77">
        <w:t>financial supply;</w:t>
      </w:r>
    </w:p>
    <w:p w:rsidR="00300522" w:rsidRPr="00B60B77" w:rsidRDefault="00300522" w:rsidP="00300522">
      <w:pPr>
        <w:pStyle w:val="paragraph"/>
      </w:pPr>
      <w:r w:rsidRPr="00B60B77">
        <w:tab/>
        <w:t>(g)</w:t>
      </w:r>
      <w:r w:rsidRPr="00B60B77">
        <w:tab/>
        <w:t>an entry into, or release from, an obligation:</w:t>
      </w:r>
    </w:p>
    <w:p w:rsidR="00300522" w:rsidRPr="00B60B77" w:rsidRDefault="00300522" w:rsidP="00300522">
      <w:pPr>
        <w:pStyle w:val="paragraphsub"/>
      </w:pPr>
      <w:r w:rsidRPr="00B60B77">
        <w:tab/>
        <w:t>(i)</w:t>
      </w:r>
      <w:r w:rsidRPr="00B60B77">
        <w:tab/>
        <w:t>to do anything; or</w:t>
      </w:r>
    </w:p>
    <w:p w:rsidR="00300522" w:rsidRPr="00B60B77" w:rsidRDefault="00300522" w:rsidP="00300522">
      <w:pPr>
        <w:pStyle w:val="paragraphsub"/>
      </w:pPr>
      <w:r w:rsidRPr="00B60B77">
        <w:tab/>
        <w:t>(ii)</w:t>
      </w:r>
      <w:r w:rsidRPr="00B60B77">
        <w:tab/>
        <w:t>to refrain from an act; or</w:t>
      </w:r>
    </w:p>
    <w:p w:rsidR="00300522" w:rsidRPr="00B60B77" w:rsidRDefault="00300522" w:rsidP="00300522">
      <w:pPr>
        <w:pStyle w:val="paragraphsub"/>
      </w:pPr>
      <w:r w:rsidRPr="00B60B77">
        <w:tab/>
        <w:t>(iii)</w:t>
      </w:r>
      <w:r w:rsidRPr="00B60B77">
        <w:tab/>
        <w:t>to tolerate an act or situation;</w:t>
      </w:r>
    </w:p>
    <w:p w:rsidR="00300522" w:rsidRPr="00B60B77" w:rsidRDefault="00300522" w:rsidP="00300522">
      <w:pPr>
        <w:pStyle w:val="paragraph"/>
      </w:pPr>
      <w:r w:rsidRPr="00B60B77">
        <w:tab/>
        <w:t>(h)</w:t>
      </w:r>
      <w:r w:rsidRPr="00B60B77">
        <w:tab/>
        <w:t xml:space="preserve">any combination of any 2 or more of the matters referred to in </w:t>
      </w:r>
      <w:r w:rsidR="006138CE" w:rsidRPr="00B60B77">
        <w:t>paragraphs (</w:t>
      </w:r>
      <w:r w:rsidRPr="00B60B77">
        <w:t>a) to (g).</w:t>
      </w:r>
    </w:p>
    <w:p w:rsidR="00300522" w:rsidRPr="00B60B77" w:rsidRDefault="00300522" w:rsidP="00300522">
      <w:pPr>
        <w:pStyle w:val="subsection"/>
      </w:pPr>
      <w:r w:rsidRPr="00B60B77">
        <w:tab/>
        <w:t>(3)</w:t>
      </w:r>
      <w:r w:rsidRPr="00B60B77">
        <w:tab/>
        <w:t>It does not matter whether it is lawful to do, to refrain from doing or to tolerate the act or situation constituting the supply.</w:t>
      </w:r>
    </w:p>
    <w:p w:rsidR="00300522" w:rsidRPr="00B60B77" w:rsidRDefault="00300522" w:rsidP="00300522">
      <w:pPr>
        <w:pStyle w:val="subsection"/>
      </w:pPr>
      <w:r w:rsidRPr="00B60B77">
        <w:tab/>
        <w:t>(3A)</w:t>
      </w:r>
      <w:r w:rsidRPr="00B60B77">
        <w:tab/>
        <w:t xml:space="preserve">For the avoidance of doubt, the delivery of: </w:t>
      </w:r>
    </w:p>
    <w:p w:rsidR="00300522" w:rsidRPr="00B60B77" w:rsidRDefault="00300522" w:rsidP="00300522">
      <w:pPr>
        <w:pStyle w:val="paragraph"/>
      </w:pPr>
      <w:r w:rsidRPr="00B60B77">
        <w:tab/>
        <w:t>(a)</w:t>
      </w:r>
      <w:r w:rsidRPr="00B60B77">
        <w:tab/>
        <w:t xml:space="preserve">livestock for slaughtering or processing into </w:t>
      </w:r>
      <w:r w:rsidR="00552B5B" w:rsidRPr="00552B5B">
        <w:rPr>
          <w:position w:val="6"/>
          <w:sz w:val="16"/>
          <w:szCs w:val="16"/>
        </w:rPr>
        <w:t>*</w:t>
      </w:r>
      <w:r w:rsidRPr="00B60B77">
        <w:t xml:space="preserve">food; or </w:t>
      </w:r>
    </w:p>
    <w:p w:rsidR="00300522" w:rsidRPr="00B60B77" w:rsidRDefault="00300522" w:rsidP="00300522">
      <w:pPr>
        <w:pStyle w:val="paragraph"/>
      </w:pPr>
      <w:r w:rsidRPr="00B60B77">
        <w:tab/>
        <w:t>(b)</w:t>
      </w:r>
      <w:r w:rsidRPr="00B60B77">
        <w:tab/>
        <w:t xml:space="preserve">game for processing into </w:t>
      </w:r>
      <w:r w:rsidR="00552B5B" w:rsidRPr="00552B5B">
        <w:rPr>
          <w:position w:val="6"/>
          <w:sz w:val="16"/>
          <w:szCs w:val="16"/>
        </w:rPr>
        <w:t>*</w:t>
      </w:r>
      <w:r w:rsidRPr="00B60B77">
        <w:t xml:space="preserve">food; </w:t>
      </w:r>
    </w:p>
    <w:p w:rsidR="00300522" w:rsidRPr="00B60B77" w:rsidRDefault="00300522" w:rsidP="00300522">
      <w:pPr>
        <w:pStyle w:val="subsection2"/>
      </w:pPr>
      <w:r w:rsidRPr="00B60B77">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2B5002" w:rsidRPr="00B60B77" w:rsidRDefault="002B5002" w:rsidP="002B5002">
      <w:pPr>
        <w:pStyle w:val="subsection"/>
      </w:pPr>
      <w:r w:rsidRPr="00B60B77">
        <w:tab/>
        <w:t>(4)</w:t>
      </w:r>
      <w:r w:rsidRPr="00B60B77">
        <w:tab/>
        <w:t xml:space="preserve">However, </w:t>
      </w:r>
      <w:r w:rsidRPr="00B60B77">
        <w:rPr>
          <w:b/>
          <w:i/>
        </w:rPr>
        <w:t>supply</w:t>
      </w:r>
      <w:r w:rsidRPr="00B60B77">
        <w:t xml:space="preserve"> does not include:</w:t>
      </w:r>
    </w:p>
    <w:p w:rsidR="002B5002" w:rsidRPr="00B60B77" w:rsidRDefault="002B5002" w:rsidP="002B5002">
      <w:pPr>
        <w:pStyle w:val="paragraph"/>
      </w:pPr>
      <w:r w:rsidRPr="00B60B77">
        <w:tab/>
        <w:t>(a)</w:t>
      </w:r>
      <w:r w:rsidRPr="00B60B77">
        <w:tab/>
        <w:t xml:space="preserve">a supply of </w:t>
      </w:r>
      <w:r w:rsidR="00552B5B" w:rsidRPr="00552B5B">
        <w:rPr>
          <w:position w:val="6"/>
          <w:sz w:val="16"/>
        </w:rPr>
        <w:t>*</w:t>
      </w:r>
      <w:r w:rsidRPr="00B60B77">
        <w:t xml:space="preserve">money unless the money is provided as </w:t>
      </w:r>
      <w:r w:rsidR="00552B5B" w:rsidRPr="00552B5B">
        <w:rPr>
          <w:position w:val="6"/>
          <w:sz w:val="16"/>
        </w:rPr>
        <w:t>*</w:t>
      </w:r>
      <w:r w:rsidRPr="00B60B77">
        <w:t xml:space="preserve">consideration for a supply that is a supply of money or </w:t>
      </w:r>
      <w:r w:rsidR="00552B5B" w:rsidRPr="00552B5B">
        <w:rPr>
          <w:position w:val="6"/>
          <w:sz w:val="16"/>
        </w:rPr>
        <w:t>*</w:t>
      </w:r>
      <w:r w:rsidRPr="00B60B77">
        <w:t>digital currency; or</w:t>
      </w:r>
    </w:p>
    <w:p w:rsidR="002B5002" w:rsidRPr="00B60B77" w:rsidRDefault="002B5002" w:rsidP="002B5002">
      <w:pPr>
        <w:pStyle w:val="paragraph"/>
      </w:pPr>
      <w:r w:rsidRPr="00B60B77">
        <w:tab/>
        <w:t>(b)</w:t>
      </w:r>
      <w:r w:rsidRPr="00B60B77">
        <w:tab/>
        <w:t>a supply of digital currency unless the digital currency is provided as consideration for a supply that is a supply of digital currency or money.</w:t>
      </w:r>
    </w:p>
    <w:p w:rsidR="00300522" w:rsidRPr="00B60B77" w:rsidRDefault="00300522" w:rsidP="00681CDB">
      <w:pPr>
        <w:pStyle w:val="ActHead5"/>
      </w:pPr>
      <w:bookmarkStart w:id="42" w:name="_Toc94280999"/>
      <w:r w:rsidRPr="00552B5B">
        <w:rPr>
          <w:rStyle w:val="CharSectno"/>
        </w:rPr>
        <w:t>9</w:t>
      </w:r>
      <w:r w:rsidR="00552B5B" w:rsidRPr="00552B5B">
        <w:rPr>
          <w:rStyle w:val="CharSectno"/>
        </w:rPr>
        <w:noBreakHyphen/>
      </w:r>
      <w:r w:rsidRPr="00552B5B">
        <w:rPr>
          <w:rStyle w:val="CharSectno"/>
        </w:rPr>
        <w:t>15</w:t>
      </w:r>
      <w:r w:rsidRPr="00B60B77">
        <w:t xml:space="preserve">  Consideration</w:t>
      </w:r>
      <w:bookmarkEnd w:id="42"/>
    </w:p>
    <w:p w:rsidR="00300522" w:rsidRPr="00B60B77" w:rsidRDefault="00300522" w:rsidP="00681CDB">
      <w:pPr>
        <w:pStyle w:val="subsection"/>
        <w:keepNext/>
        <w:keepLines/>
      </w:pPr>
      <w:r w:rsidRPr="00B60B77">
        <w:tab/>
        <w:t>(1)</w:t>
      </w:r>
      <w:r w:rsidRPr="00B60B77">
        <w:tab/>
      </w:r>
      <w:r w:rsidRPr="00B60B77">
        <w:rPr>
          <w:b/>
          <w:bCs/>
          <w:i/>
          <w:iCs/>
        </w:rPr>
        <w:t>Consideration</w:t>
      </w:r>
      <w:r w:rsidRPr="00B60B77">
        <w:t xml:space="preserve"> includes:</w:t>
      </w:r>
    </w:p>
    <w:p w:rsidR="00300522" w:rsidRPr="00B60B77" w:rsidRDefault="00300522" w:rsidP="00681CDB">
      <w:pPr>
        <w:pStyle w:val="paragraph"/>
        <w:keepNext/>
        <w:keepLines/>
      </w:pPr>
      <w:r w:rsidRPr="00B60B77">
        <w:tab/>
        <w:t>(a)</w:t>
      </w:r>
      <w:r w:rsidRPr="00B60B77">
        <w:tab/>
        <w:t>any payment, or any act or forbearance, in connection with a supply of anything; and</w:t>
      </w:r>
    </w:p>
    <w:p w:rsidR="00300522" w:rsidRPr="00B60B77" w:rsidRDefault="00300522" w:rsidP="00300522">
      <w:pPr>
        <w:pStyle w:val="paragraph"/>
      </w:pPr>
      <w:r w:rsidRPr="00B60B77">
        <w:tab/>
        <w:t>(b)</w:t>
      </w:r>
      <w:r w:rsidRPr="00B60B77">
        <w:tab/>
        <w:t>any payment, or any act or forbearance, in response to or for the inducement of a supply of anything.</w:t>
      </w:r>
    </w:p>
    <w:p w:rsidR="00300522" w:rsidRPr="00B60B77" w:rsidRDefault="00300522" w:rsidP="00300522">
      <w:pPr>
        <w:pStyle w:val="subsection"/>
      </w:pPr>
      <w:r w:rsidRPr="00B60B77">
        <w:tab/>
        <w:t>(2)</w:t>
      </w:r>
      <w:r w:rsidRPr="00B60B77">
        <w:tab/>
        <w:t xml:space="preserve">It does not matter whether the payment, act or forbearance was voluntary, or whether it was by the </w:t>
      </w:r>
      <w:r w:rsidR="00552B5B" w:rsidRPr="00552B5B">
        <w:rPr>
          <w:position w:val="6"/>
          <w:sz w:val="16"/>
          <w:szCs w:val="16"/>
        </w:rPr>
        <w:t>*</w:t>
      </w:r>
      <w:r w:rsidRPr="00B60B77">
        <w:t>recipient of the supply.</w:t>
      </w:r>
    </w:p>
    <w:p w:rsidR="00300522" w:rsidRPr="00B60B77" w:rsidRDefault="00300522" w:rsidP="00300522">
      <w:pPr>
        <w:pStyle w:val="subsection"/>
      </w:pPr>
      <w:r w:rsidRPr="00B60B77">
        <w:tab/>
        <w:t>(2A)</w:t>
      </w:r>
      <w:r w:rsidRPr="00B60B77">
        <w:tab/>
        <w:t>It does not matter:</w:t>
      </w:r>
    </w:p>
    <w:p w:rsidR="00300522" w:rsidRPr="00B60B77" w:rsidRDefault="00300522" w:rsidP="00300522">
      <w:pPr>
        <w:pStyle w:val="paragraph"/>
      </w:pPr>
      <w:r w:rsidRPr="00B60B77">
        <w:tab/>
        <w:t>(a)</w:t>
      </w:r>
      <w:r w:rsidRPr="00B60B77">
        <w:tab/>
        <w:t>whether the payment, act or forbearance was in compliance with an order of a court, or of a tribunal or other body that has the power to make orders; or</w:t>
      </w:r>
    </w:p>
    <w:p w:rsidR="00300522" w:rsidRPr="00B60B77" w:rsidRDefault="00300522" w:rsidP="00300522">
      <w:pPr>
        <w:pStyle w:val="paragraph"/>
      </w:pPr>
      <w:r w:rsidRPr="00B60B77">
        <w:tab/>
        <w:t>(b)</w:t>
      </w:r>
      <w:r w:rsidRPr="00B60B77">
        <w:tab/>
        <w:t>whether the payment, act or forbearance was in compliance with a settlement relating to proceedings before a court, or before a tribunal or other body that has the power to make orders.</w:t>
      </w:r>
    </w:p>
    <w:p w:rsidR="00300522" w:rsidRPr="00B60B77" w:rsidRDefault="00300522" w:rsidP="00300522">
      <w:pPr>
        <w:pStyle w:val="subsection"/>
      </w:pPr>
      <w:r w:rsidRPr="00B60B77">
        <w:tab/>
        <w:t>(2B)</w:t>
      </w:r>
      <w:r w:rsidRPr="00B60B77">
        <w:tab/>
        <w:t xml:space="preserve">For the avoidance of doubt, the fact that the supplier is an entity of which the </w:t>
      </w:r>
      <w:r w:rsidR="00552B5B" w:rsidRPr="00552B5B">
        <w:rPr>
          <w:position w:val="6"/>
          <w:sz w:val="16"/>
          <w:szCs w:val="16"/>
        </w:rPr>
        <w:t>*</w:t>
      </w:r>
      <w:r w:rsidRPr="00B60B77">
        <w:t>recipient of the supply is a member, or that the supplier is an entity that only makes supplies to its members, does not prevent the payment, act or forbearance from being consideration.</w:t>
      </w:r>
    </w:p>
    <w:p w:rsidR="009F41C9" w:rsidRPr="00B60B77" w:rsidRDefault="009F41C9" w:rsidP="009F41C9">
      <w:pPr>
        <w:pStyle w:val="ActHead5"/>
      </w:pPr>
      <w:bookmarkStart w:id="43" w:name="_Toc94281000"/>
      <w:r w:rsidRPr="00552B5B">
        <w:rPr>
          <w:rStyle w:val="CharSectno"/>
        </w:rPr>
        <w:t>9</w:t>
      </w:r>
      <w:r w:rsidR="00552B5B" w:rsidRPr="00552B5B">
        <w:rPr>
          <w:rStyle w:val="CharSectno"/>
        </w:rPr>
        <w:noBreakHyphen/>
      </w:r>
      <w:r w:rsidRPr="00552B5B">
        <w:rPr>
          <w:rStyle w:val="CharSectno"/>
        </w:rPr>
        <w:t>17</w:t>
      </w:r>
      <w:r w:rsidRPr="00B60B77">
        <w:t xml:space="preserve">  Certain payments and other things not consideration</w:t>
      </w:r>
      <w:bookmarkEnd w:id="43"/>
    </w:p>
    <w:p w:rsidR="009F41C9" w:rsidRPr="00B60B77" w:rsidRDefault="009F41C9" w:rsidP="009F41C9">
      <w:pPr>
        <w:pStyle w:val="subsection"/>
      </w:pPr>
      <w:r w:rsidRPr="00B60B77">
        <w:tab/>
        <w:t>(1)</w:t>
      </w:r>
      <w:r w:rsidRPr="00B60B77">
        <w:tab/>
        <w:t>If a right or option to acquire a thing is granted, then:</w:t>
      </w:r>
    </w:p>
    <w:p w:rsidR="009F41C9" w:rsidRPr="00B60B77" w:rsidRDefault="009F41C9" w:rsidP="009F41C9">
      <w:pPr>
        <w:pStyle w:val="paragraph"/>
      </w:pPr>
      <w:r w:rsidRPr="00B60B77">
        <w:tab/>
        <w:t>(a)</w:t>
      </w:r>
      <w:r w:rsidRPr="00B60B77">
        <w:tab/>
        <w:t xml:space="preserve">the </w:t>
      </w:r>
      <w:r w:rsidRPr="00B60B77">
        <w:rPr>
          <w:b/>
          <w:i/>
        </w:rPr>
        <w:t>consideration</w:t>
      </w:r>
      <w:r w:rsidRPr="00B60B77">
        <w:t xml:space="preserve"> for the supply of the thing on the exercise of the right or option is limited to any additional consideration provided either for the supply or in connection with the exercise of the right or option; or</w:t>
      </w:r>
    </w:p>
    <w:p w:rsidR="009F41C9" w:rsidRPr="00B60B77" w:rsidRDefault="009F41C9" w:rsidP="009F41C9">
      <w:pPr>
        <w:pStyle w:val="paragraph"/>
      </w:pPr>
      <w:r w:rsidRPr="00B60B77">
        <w:tab/>
        <w:t>(b)</w:t>
      </w:r>
      <w:r w:rsidRPr="00B60B77">
        <w:tab/>
        <w:t>if there is no such additional consideration—there is no consideration for the supply.</w:t>
      </w:r>
    </w:p>
    <w:p w:rsidR="009F41C9" w:rsidRPr="00B60B77" w:rsidRDefault="009F41C9" w:rsidP="009F41C9">
      <w:pPr>
        <w:pStyle w:val="subsection"/>
      </w:pPr>
      <w:r w:rsidRPr="00B60B77">
        <w:tab/>
        <w:t>(2)</w:t>
      </w:r>
      <w:r w:rsidRPr="00B60B77">
        <w:tab/>
        <w:t>Making a gift to a non</w:t>
      </w:r>
      <w:r w:rsidR="00552B5B">
        <w:noBreakHyphen/>
      </w:r>
      <w:r w:rsidRPr="00B60B77">
        <w:t xml:space="preserve">profit body is not the provision of </w:t>
      </w:r>
      <w:r w:rsidRPr="00B60B77">
        <w:rPr>
          <w:b/>
          <w:i/>
        </w:rPr>
        <w:t>consideration</w:t>
      </w:r>
      <w:r w:rsidRPr="00B60B77">
        <w:t>.</w:t>
      </w:r>
    </w:p>
    <w:p w:rsidR="009F41C9" w:rsidRPr="00B60B77" w:rsidRDefault="009F41C9" w:rsidP="009F41C9">
      <w:pPr>
        <w:pStyle w:val="subsection"/>
      </w:pPr>
      <w:r w:rsidRPr="00B60B77">
        <w:tab/>
        <w:t>(3)</w:t>
      </w:r>
      <w:r w:rsidRPr="00B60B77">
        <w:tab/>
        <w:t xml:space="preserve">A payment is not the provision of </w:t>
      </w:r>
      <w:r w:rsidRPr="00B60B77">
        <w:rPr>
          <w:b/>
          <w:i/>
        </w:rPr>
        <w:t>consideration</w:t>
      </w:r>
      <w:r w:rsidRPr="00B60B77">
        <w:t xml:space="preserve"> if:</w:t>
      </w:r>
    </w:p>
    <w:p w:rsidR="009F41C9" w:rsidRPr="00B60B77" w:rsidRDefault="009F41C9" w:rsidP="009F41C9">
      <w:pPr>
        <w:pStyle w:val="paragraph"/>
      </w:pPr>
      <w:r w:rsidRPr="00B60B77">
        <w:tab/>
        <w:t>(a)</w:t>
      </w:r>
      <w:r w:rsidRPr="00B60B77">
        <w:tab/>
        <w:t xml:space="preserve">the payment is made by a </w:t>
      </w:r>
      <w:r w:rsidR="00552B5B" w:rsidRPr="00552B5B">
        <w:rPr>
          <w:position w:val="6"/>
          <w:sz w:val="16"/>
        </w:rPr>
        <w:t>*</w:t>
      </w:r>
      <w:r w:rsidRPr="00B60B77">
        <w:t>government related entity to another government related entity for making a supply; and</w:t>
      </w:r>
    </w:p>
    <w:p w:rsidR="009F41C9" w:rsidRPr="00B60B77" w:rsidRDefault="009F41C9" w:rsidP="009F41C9">
      <w:pPr>
        <w:pStyle w:val="paragraph"/>
      </w:pPr>
      <w:r w:rsidRPr="00B60B77">
        <w:tab/>
        <w:t>(b)</w:t>
      </w:r>
      <w:r w:rsidRPr="00B60B77">
        <w:tab/>
        <w:t>the payment is:</w:t>
      </w:r>
    </w:p>
    <w:p w:rsidR="009F41C9" w:rsidRPr="00B60B77" w:rsidRDefault="009F41C9" w:rsidP="009F41C9">
      <w:pPr>
        <w:pStyle w:val="paragraphsub"/>
      </w:pPr>
      <w:r w:rsidRPr="00B60B77">
        <w:tab/>
        <w:t>(i)</w:t>
      </w:r>
      <w:r w:rsidRPr="00B60B77">
        <w:tab/>
        <w:t xml:space="preserve">covered by an appropriation under an </w:t>
      </w:r>
      <w:r w:rsidR="00552B5B" w:rsidRPr="00552B5B">
        <w:rPr>
          <w:position w:val="6"/>
          <w:sz w:val="16"/>
        </w:rPr>
        <w:t>*</w:t>
      </w:r>
      <w:r w:rsidRPr="00B60B77">
        <w:t>Australian law; or</w:t>
      </w:r>
    </w:p>
    <w:p w:rsidR="009F41C9" w:rsidRPr="00B60B77" w:rsidRDefault="009F41C9" w:rsidP="009F41C9">
      <w:pPr>
        <w:pStyle w:val="paragraphsub"/>
      </w:pPr>
      <w:r w:rsidRPr="00B60B77">
        <w:tab/>
        <w:t>(ii)</w:t>
      </w:r>
      <w:r w:rsidRPr="00B60B77">
        <w:tab/>
        <w:t>made under the National Health Reform Agreement agreed to by the Council of Australian Governments on 2</w:t>
      </w:r>
      <w:r w:rsidR="006138CE" w:rsidRPr="00B60B77">
        <w:t> </w:t>
      </w:r>
      <w:r w:rsidRPr="00B60B77">
        <w:t>August 2011, as amended from time to time; or</w:t>
      </w:r>
    </w:p>
    <w:p w:rsidR="009F41C9" w:rsidRPr="00B60B77" w:rsidRDefault="009F41C9" w:rsidP="009F41C9">
      <w:pPr>
        <w:pStyle w:val="paragraphsub"/>
      </w:pPr>
      <w:r w:rsidRPr="00B60B77">
        <w:tab/>
        <w:t>(iii)</w:t>
      </w:r>
      <w:r w:rsidRPr="00B60B77">
        <w:tab/>
        <w:t>made under another agreement entered into to implement the National Health Reform Agreement; and</w:t>
      </w:r>
    </w:p>
    <w:p w:rsidR="009F41C9" w:rsidRPr="00B60B77" w:rsidRDefault="009F41C9" w:rsidP="009F41C9">
      <w:pPr>
        <w:pStyle w:val="paragraph"/>
      </w:pPr>
      <w:r w:rsidRPr="00B60B77">
        <w:tab/>
        <w:t>(c)</w:t>
      </w:r>
      <w:r w:rsidRPr="00B60B77">
        <w:tab/>
        <w:t>the payment is calculated on the basis that the sum of:</w:t>
      </w:r>
    </w:p>
    <w:p w:rsidR="009F41C9" w:rsidRPr="00B60B77" w:rsidRDefault="009F41C9" w:rsidP="009F41C9">
      <w:pPr>
        <w:pStyle w:val="paragraphsub"/>
      </w:pPr>
      <w:r w:rsidRPr="00B60B77">
        <w:tab/>
        <w:t>(i)</w:t>
      </w:r>
      <w:r w:rsidRPr="00B60B77">
        <w:tab/>
        <w:t>the payment (including the amounts of any other such payments) relating to the supply; and</w:t>
      </w:r>
    </w:p>
    <w:p w:rsidR="009F41C9" w:rsidRPr="00B60B77" w:rsidRDefault="009F41C9" w:rsidP="009F41C9">
      <w:pPr>
        <w:pStyle w:val="paragraphsub"/>
      </w:pPr>
      <w:r w:rsidRPr="00B60B77">
        <w:tab/>
        <w:t>(ii)</w:t>
      </w:r>
      <w:r w:rsidRPr="00B60B77">
        <w:tab/>
        <w:t>anything (including any payment for any act or forbearance) that the other government related entity receives from another entity in connection with, or in response to, or for the inducement of, the supply, or for any other related supply;</w:t>
      </w:r>
    </w:p>
    <w:p w:rsidR="009F41C9" w:rsidRPr="00B60B77" w:rsidRDefault="009F41C9" w:rsidP="009F41C9">
      <w:pPr>
        <w:pStyle w:val="paragraph"/>
      </w:pPr>
      <w:r w:rsidRPr="00B60B77">
        <w:tab/>
      </w:r>
      <w:r w:rsidRPr="00B60B77">
        <w:tab/>
        <w:t>does not exceed the supplier’s anticipated or actual costs of making those supplies.</w:t>
      </w:r>
    </w:p>
    <w:p w:rsidR="009F41C9" w:rsidRPr="00B60B77" w:rsidRDefault="009F41C9" w:rsidP="009F41C9">
      <w:pPr>
        <w:pStyle w:val="subsection"/>
      </w:pPr>
      <w:r w:rsidRPr="00B60B77">
        <w:tab/>
        <w:t>(4)</w:t>
      </w:r>
      <w:r w:rsidRPr="00B60B77">
        <w:tab/>
        <w:t xml:space="preserve">A payment is not the provision of </w:t>
      </w:r>
      <w:r w:rsidRPr="00B60B77">
        <w:rPr>
          <w:b/>
          <w:i/>
        </w:rPr>
        <w:t>consideration</w:t>
      </w:r>
      <w:r w:rsidRPr="00B60B77">
        <w:t xml:space="preserve"> if the payment is made by a </w:t>
      </w:r>
      <w:r w:rsidR="00552B5B" w:rsidRPr="00552B5B">
        <w:rPr>
          <w:position w:val="6"/>
          <w:sz w:val="16"/>
        </w:rPr>
        <w:t>*</w:t>
      </w:r>
      <w:r w:rsidRPr="00B60B77">
        <w:t>government related entity to another government related entity and the payment is of a kind specified in regulations made for the purposes of this subsection.</w:t>
      </w:r>
    </w:p>
    <w:p w:rsidR="009F41C9" w:rsidRPr="00B60B77" w:rsidRDefault="009F41C9" w:rsidP="009F41C9">
      <w:pPr>
        <w:pStyle w:val="subsection"/>
      </w:pPr>
      <w:r w:rsidRPr="00B60B77">
        <w:tab/>
        <w:t>(5)</w:t>
      </w:r>
      <w:r w:rsidRPr="00B60B77">
        <w:tab/>
        <w:t>This section applies despite section</w:t>
      </w:r>
      <w:r w:rsidR="006138CE" w:rsidRPr="00B60B77">
        <w:t> </w:t>
      </w:r>
      <w:r w:rsidRPr="00B60B77">
        <w:t>9</w:t>
      </w:r>
      <w:r w:rsidR="00552B5B">
        <w:noBreakHyphen/>
      </w:r>
      <w:r w:rsidRPr="00B60B77">
        <w:t>15.</w:t>
      </w:r>
    </w:p>
    <w:p w:rsidR="00300522" w:rsidRPr="00B60B77" w:rsidRDefault="00300522" w:rsidP="00300522">
      <w:pPr>
        <w:pStyle w:val="ActHead5"/>
      </w:pPr>
      <w:bookmarkStart w:id="44" w:name="_Toc94281001"/>
      <w:r w:rsidRPr="00552B5B">
        <w:rPr>
          <w:rStyle w:val="CharSectno"/>
        </w:rPr>
        <w:t>9</w:t>
      </w:r>
      <w:r w:rsidR="00552B5B" w:rsidRPr="00552B5B">
        <w:rPr>
          <w:rStyle w:val="CharSectno"/>
        </w:rPr>
        <w:noBreakHyphen/>
      </w:r>
      <w:r w:rsidRPr="00552B5B">
        <w:rPr>
          <w:rStyle w:val="CharSectno"/>
        </w:rPr>
        <w:t>20</w:t>
      </w:r>
      <w:r w:rsidRPr="00B60B77">
        <w:t xml:space="preserve">  Enterprises</w:t>
      </w:r>
      <w:bookmarkEnd w:id="44"/>
    </w:p>
    <w:p w:rsidR="00300522" w:rsidRPr="00B60B77" w:rsidRDefault="00300522" w:rsidP="00300522">
      <w:pPr>
        <w:pStyle w:val="subsection"/>
      </w:pPr>
      <w:r w:rsidRPr="00B60B77">
        <w:tab/>
        <w:t>(1)</w:t>
      </w:r>
      <w:r w:rsidRPr="00B60B77">
        <w:tab/>
        <w:t xml:space="preserve">An </w:t>
      </w:r>
      <w:r w:rsidRPr="00B60B77">
        <w:rPr>
          <w:b/>
          <w:bCs/>
          <w:i/>
          <w:iCs/>
        </w:rPr>
        <w:t>enterprise</w:t>
      </w:r>
      <w:r w:rsidRPr="00B60B77">
        <w:t xml:space="preserve"> is an activity, or series of activities, done:</w:t>
      </w:r>
    </w:p>
    <w:p w:rsidR="00300522" w:rsidRPr="00B60B77" w:rsidRDefault="00300522" w:rsidP="00300522">
      <w:pPr>
        <w:pStyle w:val="paragraph"/>
      </w:pPr>
      <w:r w:rsidRPr="00B60B77">
        <w:tab/>
        <w:t>(a)</w:t>
      </w:r>
      <w:r w:rsidRPr="00B60B77">
        <w:tab/>
        <w:t xml:space="preserve">in the form of a </w:t>
      </w:r>
      <w:r w:rsidR="00552B5B" w:rsidRPr="00552B5B">
        <w:rPr>
          <w:position w:val="6"/>
          <w:sz w:val="16"/>
          <w:szCs w:val="16"/>
        </w:rPr>
        <w:t>*</w:t>
      </w:r>
      <w:r w:rsidRPr="00B60B77">
        <w:t>business; or</w:t>
      </w:r>
    </w:p>
    <w:p w:rsidR="00300522" w:rsidRPr="00B60B77" w:rsidRDefault="00300522" w:rsidP="00300522">
      <w:pPr>
        <w:pStyle w:val="paragraph"/>
      </w:pPr>
      <w:r w:rsidRPr="00B60B77">
        <w:tab/>
        <w:t>(b)</w:t>
      </w:r>
      <w:r w:rsidRPr="00B60B77">
        <w:tab/>
        <w:t>in the form of an adventure or concern in the nature of trade; or</w:t>
      </w:r>
    </w:p>
    <w:p w:rsidR="00300522" w:rsidRPr="00B60B77" w:rsidRDefault="00300522" w:rsidP="00300522">
      <w:pPr>
        <w:pStyle w:val="paragraph"/>
      </w:pPr>
      <w:r w:rsidRPr="00B60B77">
        <w:tab/>
        <w:t>(c)</w:t>
      </w:r>
      <w:r w:rsidRPr="00B60B77">
        <w:tab/>
        <w:t>on a regular or continuous basis, in the form of a lease, licence or other grant of an interest in property; or</w:t>
      </w:r>
    </w:p>
    <w:p w:rsidR="00300522" w:rsidRPr="00B60B77" w:rsidRDefault="00300522" w:rsidP="00300522">
      <w:pPr>
        <w:pStyle w:val="paragraph"/>
      </w:pPr>
      <w:r w:rsidRPr="00B60B77">
        <w:tab/>
        <w:t>(d)</w:t>
      </w:r>
      <w:r w:rsidRPr="00B60B77">
        <w:tab/>
        <w:t>by the trustee of a fund that is covered by, or by an authority or institution that is covered by, Subdivision</w:t>
      </w:r>
      <w:r w:rsidR="006138CE" w:rsidRPr="00B60B77">
        <w:t> </w:t>
      </w:r>
      <w:r w:rsidRPr="00B60B77">
        <w:t>30</w:t>
      </w:r>
      <w:r w:rsidR="00552B5B">
        <w:noBreakHyphen/>
      </w:r>
      <w:r w:rsidRPr="00B60B77">
        <w:t xml:space="preserve">B of the </w:t>
      </w:r>
      <w:r w:rsidR="00552B5B" w:rsidRPr="00552B5B">
        <w:rPr>
          <w:position w:val="6"/>
          <w:sz w:val="16"/>
        </w:rPr>
        <w:t>*</w:t>
      </w:r>
      <w:r w:rsidR="0045758A" w:rsidRPr="00B60B77">
        <w:t>ITAA 1997</w:t>
      </w:r>
      <w:r w:rsidRPr="00B60B77">
        <w:t xml:space="preserve"> and to which deductible gifts can be made; or</w:t>
      </w:r>
    </w:p>
    <w:p w:rsidR="00300522" w:rsidRPr="00B60B77" w:rsidRDefault="00300522" w:rsidP="00300522">
      <w:pPr>
        <w:pStyle w:val="paragraph"/>
      </w:pPr>
      <w:r w:rsidRPr="00B60B77">
        <w:tab/>
        <w:t>(da)</w:t>
      </w:r>
      <w:r w:rsidRPr="00B60B77">
        <w:tab/>
        <w:t xml:space="preserve">by a trustee of a </w:t>
      </w:r>
      <w:r w:rsidR="00552B5B" w:rsidRPr="00552B5B">
        <w:rPr>
          <w:position w:val="6"/>
          <w:sz w:val="16"/>
          <w:szCs w:val="16"/>
        </w:rPr>
        <w:t>*</w:t>
      </w:r>
      <w:r w:rsidRPr="00B60B77">
        <w:t>complying superannuation fund or, if there is no trustee of the fund, by a person who manages the fund; or</w:t>
      </w:r>
    </w:p>
    <w:p w:rsidR="00852AEE" w:rsidRPr="00B60B77" w:rsidRDefault="00852AEE" w:rsidP="00852AEE">
      <w:pPr>
        <w:pStyle w:val="paragraph"/>
      </w:pPr>
      <w:r w:rsidRPr="00B60B77">
        <w:tab/>
        <w:t>(e)</w:t>
      </w:r>
      <w:r w:rsidRPr="00B60B77">
        <w:tab/>
        <w:t>by a charity; or</w:t>
      </w:r>
    </w:p>
    <w:p w:rsidR="00300522" w:rsidRPr="00B60B77" w:rsidRDefault="00300522" w:rsidP="00300522">
      <w:pPr>
        <w:pStyle w:val="paragraph"/>
      </w:pPr>
      <w:r w:rsidRPr="00B60B77">
        <w:tab/>
        <w:t>(g)</w:t>
      </w:r>
      <w:r w:rsidRPr="00B60B77">
        <w:tab/>
        <w:t>by the Commonwealth, a State or a Territory, or by a body corporate, or corporation sole, established for a public purpose by or under a law of the Commonwealth, a State or a Territory; or</w:t>
      </w:r>
    </w:p>
    <w:p w:rsidR="00300522" w:rsidRPr="00B60B77" w:rsidRDefault="00300522" w:rsidP="00300522">
      <w:pPr>
        <w:pStyle w:val="paragraph"/>
      </w:pPr>
      <w:r w:rsidRPr="00B60B77">
        <w:tab/>
        <w:t>(h)</w:t>
      </w:r>
      <w:r w:rsidRPr="00B60B77">
        <w:tab/>
        <w:t>by a trustee of a fund covered by item</w:t>
      </w:r>
      <w:r w:rsidR="006138CE" w:rsidRPr="00B60B77">
        <w:t> </w:t>
      </w:r>
      <w:r w:rsidRPr="00B60B77">
        <w:t>2 of the table in section</w:t>
      </w:r>
      <w:r w:rsidR="006138CE" w:rsidRPr="00B60B77">
        <w:t> </w:t>
      </w:r>
      <w:r w:rsidRPr="00B60B77">
        <w:t>30</w:t>
      </w:r>
      <w:r w:rsidR="00552B5B">
        <w:noBreakHyphen/>
      </w:r>
      <w:r w:rsidRPr="00B60B77">
        <w:t>15 of the ITAA 1997 or of a fund that would be covered by that item if it had an ABN.</w:t>
      </w:r>
    </w:p>
    <w:p w:rsidR="00300522" w:rsidRPr="00B60B77" w:rsidRDefault="00300522" w:rsidP="00300522">
      <w:pPr>
        <w:pStyle w:val="subsection"/>
      </w:pPr>
      <w:r w:rsidRPr="00B60B77">
        <w:tab/>
        <w:t>(2)</w:t>
      </w:r>
      <w:r w:rsidRPr="00B60B77">
        <w:tab/>
        <w:t xml:space="preserve">However, </w:t>
      </w:r>
      <w:r w:rsidRPr="00B60B77">
        <w:rPr>
          <w:b/>
          <w:bCs/>
          <w:i/>
          <w:iCs/>
        </w:rPr>
        <w:t>enterprise</w:t>
      </w:r>
      <w:r w:rsidRPr="00B60B77">
        <w:t xml:space="preserve"> does not include an activity, or series of activities, done:</w:t>
      </w:r>
    </w:p>
    <w:p w:rsidR="00300522" w:rsidRPr="00B60B77" w:rsidRDefault="00300522" w:rsidP="00300522">
      <w:pPr>
        <w:pStyle w:val="paragraph"/>
      </w:pPr>
      <w:r w:rsidRPr="00B60B77">
        <w:tab/>
        <w:t>(a)</w:t>
      </w:r>
      <w:r w:rsidRPr="00B60B77">
        <w:tab/>
        <w:t xml:space="preserve">by a person as an employee or in connection with earning </w:t>
      </w:r>
      <w:r w:rsidR="00552B5B" w:rsidRPr="00552B5B">
        <w:rPr>
          <w:position w:val="6"/>
          <w:sz w:val="16"/>
          <w:szCs w:val="16"/>
        </w:rPr>
        <w:t>*</w:t>
      </w:r>
      <w:r w:rsidRPr="00B60B77">
        <w:t xml:space="preserve">withholding payments covered by </w:t>
      </w:r>
      <w:r w:rsidR="006138CE" w:rsidRPr="00B60B77">
        <w:t>subsection (</w:t>
      </w:r>
      <w:r w:rsidRPr="00B60B77">
        <w:t>4</w:t>
      </w:r>
      <w:r w:rsidR="00A53099" w:rsidRPr="00B60B77">
        <w:t>) (u</w:t>
      </w:r>
      <w:r w:rsidRPr="00B60B77">
        <w:t xml:space="preserve">nless the activity or series is done in supplying services as the holder of an office that the person has accepted in the course of or in connection with an activity or series of activities of a kind mentioned in </w:t>
      </w:r>
      <w:r w:rsidR="006138CE" w:rsidRPr="00B60B77">
        <w:t>subsection (</w:t>
      </w:r>
      <w:r w:rsidRPr="00B60B77">
        <w:t>1)); or</w:t>
      </w:r>
    </w:p>
    <w:p w:rsidR="00300522" w:rsidRPr="00B60B77" w:rsidRDefault="00300522" w:rsidP="00AE0C49">
      <w:pPr>
        <w:pStyle w:val="noteToPara"/>
      </w:pPr>
      <w:r w:rsidRPr="00B60B77">
        <w:t>Note:</w:t>
      </w:r>
      <w:r w:rsidRPr="00B60B77">
        <w:tab/>
        <w:t xml:space="preserve">Acts done as mentioned in </w:t>
      </w:r>
      <w:r w:rsidR="006138CE" w:rsidRPr="00B60B77">
        <w:t>paragraph (</w:t>
      </w:r>
      <w:r w:rsidRPr="00B60B77">
        <w:t>a) will still form part of the activities of the enterprise to which the person provides work or services.</w:t>
      </w:r>
    </w:p>
    <w:p w:rsidR="00300522" w:rsidRPr="00B60B77" w:rsidRDefault="00300522" w:rsidP="00300522">
      <w:pPr>
        <w:pStyle w:val="paragraph"/>
      </w:pPr>
      <w:r w:rsidRPr="00B60B77">
        <w:tab/>
        <w:t>(b)</w:t>
      </w:r>
      <w:r w:rsidRPr="00B60B77">
        <w:tab/>
        <w:t>as a private recreational pursuit or hobby; or</w:t>
      </w:r>
    </w:p>
    <w:p w:rsidR="00300522" w:rsidRPr="00B60B77" w:rsidRDefault="00300522" w:rsidP="00300522">
      <w:pPr>
        <w:pStyle w:val="paragraph"/>
      </w:pPr>
      <w:r w:rsidRPr="00B60B77">
        <w:tab/>
        <w:t>(c)</w:t>
      </w:r>
      <w:r w:rsidRPr="00B60B77">
        <w:tab/>
        <w:t>by an individual (other than a trustee of a charitable fund, or of a fund covered by item</w:t>
      </w:r>
      <w:r w:rsidR="006138CE" w:rsidRPr="00B60B77">
        <w:t> </w:t>
      </w:r>
      <w:r w:rsidRPr="00B60B77">
        <w:t>2 of the table in section</w:t>
      </w:r>
      <w:r w:rsidR="006138CE" w:rsidRPr="00B60B77">
        <w:t> </w:t>
      </w:r>
      <w:r w:rsidRPr="00B60B77">
        <w:t>30</w:t>
      </w:r>
      <w:r w:rsidR="00552B5B">
        <w:noBreakHyphen/>
      </w:r>
      <w:r w:rsidRPr="00B60B77">
        <w:t xml:space="preserve">15 of the ITAA 1997 or of a fund that would be covered by that item if it had an ABN), or a </w:t>
      </w:r>
      <w:r w:rsidR="00552B5B" w:rsidRPr="00552B5B">
        <w:rPr>
          <w:position w:val="6"/>
          <w:sz w:val="16"/>
          <w:szCs w:val="16"/>
        </w:rPr>
        <w:t>*</w:t>
      </w:r>
      <w:r w:rsidRPr="00B60B77">
        <w:t>partnership (all or most of the members of which are individuals), without a reasonable expectation of profit or gain; or</w:t>
      </w:r>
    </w:p>
    <w:p w:rsidR="00300522" w:rsidRPr="00B60B77" w:rsidRDefault="00300522" w:rsidP="00300522">
      <w:pPr>
        <w:pStyle w:val="paragraph"/>
      </w:pPr>
      <w:r w:rsidRPr="00B60B77">
        <w:tab/>
        <w:t>(d)</w:t>
      </w:r>
      <w:r w:rsidRPr="00B60B77">
        <w:tab/>
        <w:t xml:space="preserve">as a member of a local governing body established by or under a </w:t>
      </w:r>
      <w:r w:rsidR="00552B5B" w:rsidRPr="00552B5B">
        <w:rPr>
          <w:position w:val="6"/>
          <w:sz w:val="16"/>
          <w:szCs w:val="16"/>
        </w:rPr>
        <w:t>*</w:t>
      </w:r>
      <w:r w:rsidRPr="00B60B77">
        <w:t xml:space="preserve">State law or </w:t>
      </w:r>
      <w:r w:rsidR="00552B5B" w:rsidRPr="00552B5B">
        <w:rPr>
          <w:position w:val="6"/>
          <w:sz w:val="16"/>
          <w:szCs w:val="16"/>
        </w:rPr>
        <w:t>*</w:t>
      </w:r>
      <w:r w:rsidRPr="00B60B77">
        <w:t xml:space="preserve">Territory law (except a local governing body to which </w:t>
      </w:r>
      <w:r w:rsidR="00E173DF" w:rsidRPr="00B60B77">
        <w:t>paragraph</w:t>
      </w:r>
      <w:r w:rsidR="006138CE" w:rsidRPr="00B60B77">
        <w:t> </w:t>
      </w:r>
      <w:r w:rsidR="00E173DF" w:rsidRPr="00B60B77">
        <w:t>12</w:t>
      </w:r>
      <w:r w:rsidR="00552B5B">
        <w:noBreakHyphen/>
      </w:r>
      <w:r w:rsidR="00E173DF" w:rsidRPr="00B60B77">
        <w:t>45(1)(e)</w:t>
      </w:r>
      <w:r w:rsidRPr="00B60B77">
        <w:t xml:space="preserve"> in Schedule</w:t>
      </w:r>
      <w:r w:rsidR="006138CE" w:rsidRPr="00B60B77">
        <w:t> </w:t>
      </w:r>
      <w:r w:rsidRPr="00B60B77">
        <w:t xml:space="preserve">1 to the </w:t>
      </w:r>
      <w:r w:rsidRPr="00B60B77">
        <w:rPr>
          <w:i/>
          <w:iCs/>
        </w:rPr>
        <w:t>Taxation Administration Act 1953</w:t>
      </w:r>
      <w:r w:rsidRPr="00B60B77">
        <w:t xml:space="preserve"> applies).</w:t>
      </w:r>
    </w:p>
    <w:p w:rsidR="00300522" w:rsidRPr="00B60B77" w:rsidRDefault="00300522" w:rsidP="00300522">
      <w:pPr>
        <w:pStyle w:val="subsection"/>
      </w:pPr>
      <w:r w:rsidRPr="00B60B77">
        <w:tab/>
        <w:t>(3)</w:t>
      </w:r>
      <w:r w:rsidRPr="00B60B77">
        <w:tab/>
        <w:t>For the avoidance of doubt, the fact that activities of an entity are limited to making supplies to members of the entity does not prevent those activities:</w:t>
      </w:r>
    </w:p>
    <w:p w:rsidR="00300522" w:rsidRPr="00B60B77" w:rsidRDefault="00300522" w:rsidP="00300522">
      <w:pPr>
        <w:pStyle w:val="paragraph"/>
        <w:keepNext/>
      </w:pPr>
      <w:r w:rsidRPr="00B60B77">
        <w:tab/>
        <w:t>(a)</w:t>
      </w:r>
      <w:r w:rsidRPr="00B60B77">
        <w:tab/>
        <w:t xml:space="preserve">being in the form of a </w:t>
      </w:r>
      <w:r w:rsidR="00552B5B" w:rsidRPr="00552B5B">
        <w:rPr>
          <w:position w:val="6"/>
          <w:sz w:val="16"/>
          <w:szCs w:val="16"/>
        </w:rPr>
        <w:t>*</w:t>
      </w:r>
      <w:r w:rsidRPr="00B60B77">
        <w:t xml:space="preserve">business within the meaning of </w:t>
      </w:r>
      <w:r w:rsidR="006138CE" w:rsidRPr="00B60B77">
        <w:t>paragraph (</w:t>
      </w:r>
      <w:r w:rsidRPr="00B60B77">
        <w:t>1)(a); or</w:t>
      </w:r>
    </w:p>
    <w:p w:rsidR="00300522" w:rsidRPr="00B60B77" w:rsidRDefault="00300522" w:rsidP="00300522">
      <w:pPr>
        <w:pStyle w:val="paragraph"/>
        <w:keepNext/>
      </w:pPr>
      <w:r w:rsidRPr="00B60B77">
        <w:tab/>
        <w:t>(b)</w:t>
      </w:r>
      <w:r w:rsidRPr="00B60B77">
        <w:tab/>
        <w:t xml:space="preserve">being in the form of an adventure or concern in the nature of trade within the meaning of </w:t>
      </w:r>
      <w:r w:rsidR="006138CE" w:rsidRPr="00B60B77">
        <w:t>paragraph (</w:t>
      </w:r>
      <w:r w:rsidRPr="00B60B77">
        <w:t>1)(b).</w:t>
      </w:r>
    </w:p>
    <w:p w:rsidR="00300522" w:rsidRPr="00B60B77" w:rsidRDefault="00300522" w:rsidP="00300522">
      <w:pPr>
        <w:pStyle w:val="subsection"/>
      </w:pPr>
      <w:r w:rsidRPr="00B60B77">
        <w:tab/>
        <w:t>(4)</w:t>
      </w:r>
      <w:r w:rsidRPr="00B60B77">
        <w:tab/>
        <w:t xml:space="preserve">This subsection covers a </w:t>
      </w:r>
      <w:r w:rsidR="00552B5B" w:rsidRPr="00552B5B">
        <w:rPr>
          <w:position w:val="6"/>
          <w:sz w:val="16"/>
          <w:szCs w:val="16"/>
        </w:rPr>
        <w:t>*</w:t>
      </w:r>
      <w:r w:rsidRPr="00B60B77">
        <w:t>withholding payment covered by any of the provisions in Schedule</w:t>
      </w:r>
      <w:r w:rsidR="006138CE" w:rsidRPr="00B60B77">
        <w:t> </w:t>
      </w:r>
      <w:r w:rsidRPr="00B60B77">
        <w:t xml:space="preserve">1 to the </w:t>
      </w:r>
      <w:r w:rsidRPr="00B60B77">
        <w:rPr>
          <w:i/>
          <w:iCs/>
        </w:rPr>
        <w:t>Taxation Administration Act 1953</w:t>
      </w:r>
      <w:r w:rsidRPr="00B60B77">
        <w:t xml:space="preserve"> listed in the table. </w:t>
      </w:r>
    </w:p>
    <w:p w:rsidR="00A53099" w:rsidRPr="00B60B77"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B60B77" w:rsidTr="00A53099">
        <w:trPr>
          <w:tblHeader/>
        </w:trPr>
        <w:tc>
          <w:tcPr>
            <w:tcW w:w="7110" w:type="dxa"/>
            <w:gridSpan w:val="3"/>
            <w:tcBorders>
              <w:top w:val="single" w:sz="12" w:space="0" w:color="auto"/>
              <w:bottom w:val="single" w:sz="6" w:space="0" w:color="auto"/>
            </w:tcBorders>
            <w:shd w:val="clear" w:color="auto" w:fill="auto"/>
          </w:tcPr>
          <w:p w:rsidR="00300522" w:rsidRPr="00B60B77" w:rsidRDefault="00300522" w:rsidP="00677DF0">
            <w:pPr>
              <w:pStyle w:val="Tabletext"/>
              <w:keepNext/>
              <w:keepLines/>
              <w:rPr>
                <w:b/>
              </w:rPr>
            </w:pPr>
            <w:r w:rsidRPr="00B60B77">
              <w:rPr>
                <w:b/>
                <w:bCs/>
              </w:rPr>
              <w:t>Withholding payments covered</w:t>
            </w:r>
          </w:p>
        </w:tc>
      </w:tr>
      <w:tr w:rsidR="00300522" w:rsidRPr="00B60B77" w:rsidTr="00A53099">
        <w:trPr>
          <w:tblHeader/>
        </w:trPr>
        <w:tc>
          <w:tcPr>
            <w:tcW w:w="708"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Item</w:t>
            </w:r>
          </w:p>
        </w:tc>
        <w:tc>
          <w:tcPr>
            <w:tcW w:w="1843"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Provision</w:t>
            </w:r>
          </w:p>
        </w:tc>
        <w:tc>
          <w:tcPr>
            <w:tcW w:w="4559"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Subject matter</w:t>
            </w:r>
          </w:p>
        </w:tc>
      </w:tr>
      <w:tr w:rsidR="00300522" w:rsidRPr="00B60B77" w:rsidTr="00A53099">
        <w:tc>
          <w:tcPr>
            <w:tcW w:w="708" w:type="dxa"/>
            <w:tcBorders>
              <w:top w:val="single" w:sz="12" w:space="0" w:color="auto"/>
            </w:tcBorders>
            <w:shd w:val="clear" w:color="auto" w:fill="auto"/>
          </w:tcPr>
          <w:p w:rsidR="00300522" w:rsidRPr="00B60B77" w:rsidRDefault="00300522" w:rsidP="00300522">
            <w:pPr>
              <w:pStyle w:val="Tabletext"/>
            </w:pPr>
            <w:r w:rsidRPr="00B60B77">
              <w:t>1</w:t>
            </w:r>
          </w:p>
        </w:tc>
        <w:tc>
          <w:tcPr>
            <w:tcW w:w="1843" w:type="dxa"/>
            <w:tcBorders>
              <w:top w:val="single" w:sz="12" w:space="0" w:color="auto"/>
            </w:tcBorders>
            <w:shd w:val="clear" w:color="auto" w:fill="auto"/>
          </w:tcPr>
          <w:p w:rsidR="00300522" w:rsidRPr="00B60B77" w:rsidRDefault="00300522" w:rsidP="00300522">
            <w:pPr>
              <w:pStyle w:val="Tabletext"/>
            </w:pPr>
            <w:r w:rsidRPr="00B60B77">
              <w:t>Section</w:t>
            </w:r>
            <w:r w:rsidR="006138CE" w:rsidRPr="00B60B77">
              <w:t> </w:t>
            </w:r>
            <w:r w:rsidRPr="00B60B77">
              <w:t>12</w:t>
            </w:r>
            <w:r w:rsidR="00552B5B">
              <w:noBreakHyphen/>
            </w:r>
            <w:r w:rsidRPr="00B60B77">
              <w:t>35</w:t>
            </w:r>
          </w:p>
        </w:tc>
        <w:tc>
          <w:tcPr>
            <w:tcW w:w="4559" w:type="dxa"/>
            <w:tcBorders>
              <w:top w:val="single" w:sz="12" w:space="0" w:color="auto"/>
            </w:tcBorders>
            <w:shd w:val="clear" w:color="auto" w:fill="auto"/>
          </w:tcPr>
          <w:p w:rsidR="00300522" w:rsidRPr="00B60B77" w:rsidRDefault="00300522" w:rsidP="00300522">
            <w:pPr>
              <w:pStyle w:val="Tabletext"/>
            </w:pPr>
            <w:r w:rsidRPr="00B60B77">
              <w:t>Payment to employee</w:t>
            </w:r>
          </w:p>
        </w:tc>
      </w:tr>
      <w:tr w:rsidR="00300522" w:rsidRPr="00B60B77" w:rsidTr="00A53099">
        <w:tc>
          <w:tcPr>
            <w:tcW w:w="708" w:type="dxa"/>
            <w:shd w:val="clear" w:color="auto" w:fill="auto"/>
          </w:tcPr>
          <w:p w:rsidR="00300522" w:rsidRPr="00B60B77" w:rsidRDefault="00300522" w:rsidP="00300522">
            <w:pPr>
              <w:pStyle w:val="Tabletext"/>
            </w:pPr>
            <w:r w:rsidRPr="00B60B77">
              <w:t>2</w:t>
            </w:r>
          </w:p>
        </w:tc>
        <w:tc>
          <w:tcPr>
            <w:tcW w:w="1843" w:type="dxa"/>
            <w:shd w:val="clear" w:color="auto" w:fill="auto"/>
          </w:tcPr>
          <w:p w:rsidR="00300522" w:rsidRPr="00B60B77" w:rsidRDefault="00300522" w:rsidP="00300522">
            <w:pPr>
              <w:pStyle w:val="Tabletext"/>
            </w:pPr>
            <w:r w:rsidRPr="00B60B77">
              <w:t>Section</w:t>
            </w:r>
            <w:r w:rsidR="006138CE" w:rsidRPr="00B60B77">
              <w:t> </w:t>
            </w:r>
            <w:r w:rsidRPr="00B60B77">
              <w:t>12</w:t>
            </w:r>
            <w:r w:rsidR="00552B5B">
              <w:noBreakHyphen/>
            </w:r>
            <w:r w:rsidRPr="00B60B77">
              <w:t>40</w:t>
            </w:r>
          </w:p>
        </w:tc>
        <w:tc>
          <w:tcPr>
            <w:tcW w:w="4559" w:type="dxa"/>
            <w:shd w:val="clear" w:color="auto" w:fill="auto"/>
          </w:tcPr>
          <w:p w:rsidR="00300522" w:rsidRPr="00B60B77" w:rsidRDefault="00300522" w:rsidP="00300522">
            <w:pPr>
              <w:pStyle w:val="Tabletext"/>
            </w:pPr>
            <w:r w:rsidRPr="00B60B77">
              <w:t>Payment to company director</w:t>
            </w:r>
          </w:p>
        </w:tc>
      </w:tr>
      <w:tr w:rsidR="00300522" w:rsidRPr="00B60B77" w:rsidTr="00A53099">
        <w:tc>
          <w:tcPr>
            <w:tcW w:w="708" w:type="dxa"/>
            <w:tcBorders>
              <w:bottom w:val="single" w:sz="4" w:space="0" w:color="auto"/>
            </w:tcBorders>
            <w:shd w:val="clear" w:color="auto" w:fill="auto"/>
          </w:tcPr>
          <w:p w:rsidR="00300522" w:rsidRPr="00B60B77" w:rsidRDefault="00300522" w:rsidP="00300522">
            <w:pPr>
              <w:pStyle w:val="Tabletext"/>
            </w:pPr>
            <w:r w:rsidRPr="00B60B77">
              <w:t>3</w:t>
            </w:r>
          </w:p>
        </w:tc>
        <w:tc>
          <w:tcPr>
            <w:tcW w:w="1843" w:type="dxa"/>
            <w:tcBorders>
              <w:bottom w:val="single" w:sz="4" w:space="0" w:color="auto"/>
            </w:tcBorders>
            <w:shd w:val="clear" w:color="auto" w:fill="auto"/>
          </w:tcPr>
          <w:p w:rsidR="00300522" w:rsidRPr="00B60B77" w:rsidRDefault="00300522" w:rsidP="00300522">
            <w:pPr>
              <w:pStyle w:val="Tabletext"/>
            </w:pPr>
            <w:r w:rsidRPr="00B60B77">
              <w:t>Section</w:t>
            </w:r>
            <w:r w:rsidR="006138CE" w:rsidRPr="00B60B77">
              <w:t> </w:t>
            </w:r>
            <w:r w:rsidRPr="00B60B77">
              <w:t>12</w:t>
            </w:r>
            <w:r w:rsidR="00552B5B">
              <w:noBreakHyphen/>
            </w:r>
            <w:r w:rsidRPr="00B60B77">
              <w:t>45</w:t>
            </w:r>
          </w:p>
        </w:tc>
        <w:tc>
          <w:tcPr>
            <w:tcW w:w="4559" w:type="dxa"/>
            <w:tcBorders>
              <w:bottom w:val="single" w:sz="4" w:space="0" w:color="auto"/>
            </w:tcBorders>
            <w:shd w:val="clear" w:color="auto" w:fill="auto"/>
          </w:tcPr>
          <w:p w:rsidR="00300522" w:rsidRPr="00B60B77" w:rsidRDefault="00300522" w:rsidP="00300522">
            <w:pPr>
              <w:pStyle w:val="Tabletext"/>
            </w:pPr>
            <w:r w:rsidRPr="00B60B77">
              <w:t>Payment to office holder</w:t>
            </w:r>
          </w:p>
        </w:tc>
      </w:tr>
      <w:tr w:rsidR="00300522" w:rsidRPr="00B60B77" w:rsidTr="00A53099">
        <w:tc>
          <w:tcPr>
            <w:tcW w:w="708" w:type="dxa"/>
            <w:tcBorders>
              <w:bottom w:val="single" w:sz="12" w:space="0" w:color="auto"/>
            </w:tcBorders>
            <w:shd w:val="clear" w:color="auto" w:fill="auto"/>
          </w:tcPr>
          <w:p w:rsidR="00300522" w:rsidRPr="00B60B77" w:rsidRDefault="00300522" w:rsidP="00300522">
            <w:pPr>
              <w:pStyle w:val="Tabletext"/>
            </w:pPr>
            <w:r w:rsidRPr="00B60B77">
              <w:t>4</w:t>
            </w:r>
          </w:p>
        </w:tc>
        <w:tc>
          <w:tcPr>
            <w:tcW w:w="1843" w:type="dxa"/>
            <w:tcBorders>
              <w:bottom w:val="single" w:sz="12" w:space="0" w:color="auto"/>
            </w:tcBorders>
            <w:shd w:val="clear" w:color="auto" w:fill="auto"/>
          </w:tcPr>
          <w:p w:rsidR="00300522" w:rsidRPr="00B60B77" w:rsidRDefault="00300522" w:rsidP="00300522">
            <w:pPr>
              <w:pStyle w:val="Tabletext"/>
            </w:pPr>
            <w:r w:rsidRPr="00B60B77">
              <w:t>Section</w:t>
            </w:r>
            <w:r w:rsidR="006138CE" w:rsidRPr="00B60B77">
              <w:t> </w:t>
            </w:r>
            <w:r w:rsidRPr="00B60B77">
              <w:rPr>
                <w:noProof/>
              </w:rPr>
              <w:t>12</w:t>
            </w:r>
            <w:r w:rsidR="00552B5B">
              <w:rPr>
                <w:noProof/>
              </w:rPr>
              <w:noBreakHyphen/>
            </w:r>
            <w:r w:rsidRPr="00B60B77">
              <w:rPr>
                <w:noProof/>
              </w:rPr>
              <w:t>60</w:t>
            </w:r>
          </w:p>
        </w:tc>
        <w:tc>
          <w:tcPr>
            <w:tcW w:w="4559" w:type="dxa"/>
            <w:tcBorders>
              <w:bottom w:val="single" w:sz="12" w:space="0" w:color="auto"/>
            </w:tcBorders>
            <w:shd w:val="clear" w:color="auto" w:fill="auto"/>
          </w:tcPr>
          <w:p w:rsidR="00300522" w:rsidRPr="00B60B77" w:rsidRDefault="00300522" w:rsidP="00300522">
            <w:pPr>
              <w:pStyle w:val="Tabletext"/>
            </w:pPr>
            <w:r w:rsidRPr="00B60B77">
              <w:rPr>
                <w:noProof/>
              </w:rPr>
              <w:t>Payment under labour hire arrangement, or specified by regulations</w:t>
            </w:r>
          </w:p>
        </w:tc>
      </w:tr>
    </w:tbl>
    <w:p w:rsidR="00300522" w:rsidRPr="00B60B77" w:rsidRDefault="00300522" w:rsidP="00300522">
      <w:pPr>
        <w:pStyle w:val="ActHead5"/>
      </w:pPr>
      <w:bookmarkStart w:id="45" w:name="_Toc94281002"/>
      <w:r w:rsidRPr="00552B5B">
        <w:rPr>
          <w:rStyle w:val="CharSectno"/>
        </w:rPr>
        <w:t>9</w:t>
      </w:r>
      <w:r w:rsidR="00552B5B" w:rsidRPr="00552B5B">
        <w:rPr>
          <w:rStyle w:val="CharSectno"/>
        </w:rPr>
        <w:noBreakHyphen/>
      </w:r>
      <w:r w:rsidRPr="00552B5B">
        <w:rPr>
          <w:rStyle w:val="CharSectno"/>
        </w:rPr>
        <w:t>25</w:t>
      </w:r>
      <w:r w:rsidRPr="00B60B77">
        <w:t xml:space="preserve">  Supplies connected with </w:t>
      </w:r>
      <w:r w:rsidR="009D2924" w:rsidRPr="00B60B77">
        <w:t>the indirect tax zone</w:t>
      </w:r>
      <w:bookmarkEnd w:id="45"/>
    </w:p>
    <w:p w:rsidR="00300522" w:rsidRPr="00B60B77" w:rsidRDefault="00300522" w:rsidP="00300522">
      <w:pPr>
        <w:pStyle w:val="SubsectionHead"/>
      </w:pPr>
      <w:r w:rsidRPr="00B60B77">
        <w:t xml:space="preserve">Supplies of goods wholly within </w:t>
      </w:r>
      <w:r w:rsidR="009D2924" w:rsidRPr="00B60B77">
        <w:t>the indirect tax zone</w:t>
      </w:r>
    </w:p>
    <w:p w:rsidR="00300522" w:rsidRPr="00B60B77" w:rsidRDefault="00300522" w:rsidP="00300522">
      <w:pPr>
        <w:pStyle w:val="subsection"/>
      </w:pPr>
      <w:r w:rsidRPr="00B60B77">
        <w:tab/>
        <w:t>(1)</w:t>
      </w:r>
      <w:r w:rsidRPr="00B60B77">
        <w:tab/>
        <w:t xml:space="preserve">A supply of goods is </w:t>
      </w:r>
      <w:r w:rsidRPr="00B60B77">
        <w:rPr>
          <w:b/>
          <w:bCs/>
          <w:i/>
          <w:iCs/>
        </w:rPr>
        <w:t xml:space="preserve">connected with </w:t>
      </w:r>
      <w:r w:rsidR="00AE109B" w:rsidRPr="00B60B77">
        <w:rPr>
          <w:b/>
          <w:i/>
        </w:rPr>
        <w:t>the indirect tax zone</w:t>
      </w:r>
      <w:r w:rsidRPr="00B60B77">
        <w:t xml:space="preserve"> if the goods are delivered, or made available, in </w:t>
      </w:r>
      <w:r w:rsidR="00AE109B" w:rsidRPr="00B60B77">
        <w:t>the indirect tax zone</w:t>
      </w:r>
      <w:r w:rsidRPr="00B60B77">
        <w:t xml:space="preserve"> to the </w:t>
      </w:r>
      <w:r w:rsidR="00552B5B" w:rsidRPr="00552B5B">
        <w:rPr>
          <w:position w:val="6"/>
          <w:sz w:val="16"/>
          <w:szCs w:val="16"/>
        </w:rPr>
        <w:t>*</w:t>
      </w:r>
      <w:r w:rsidRPr="00B60B77">
        <w:t>recipient of the supply.</w:t>
      </w:r>
    </w:p>
    <w:p w:rsidR="00300522" w:rsidRPr="00B60B77" w:rsidRDefault="00300522" w:rsidP="00300522">
      <w:pPr>
        <w:pStyle w:val="SubsectionHead"/>
      </w:pPr>
      <w:r w:rsidRPr="00B60B77">
        <w:t xml:space="preserve">Supplies of goods from </w:t>
      </w:r>
      <w:r w:rsidR="00AE109B" w:rsidRPr="00B60B77">
        <w:t>the indirect tax zone</w:t>
      </w:r>
    </w:p>
    <w:p w:rsidR="00300522" w:rsidRPr="00B60B77" w:rsidRDefault="00300522" w:rsidP="00300522">
      <w:pPr>
        <w:pStyle w:val="subsection"/>
      </w:pPr>
      <w:r w:rsidRPr="00B60B77">
        <w:tab/>
        <w:t>(2)</w:t>
      </w:r>
      <w:r w:rsidRPr="00B60B77">
        <w:tab/>
        <w:t xml:space="preserve">A supply of goods that involves the goods being removed from </w:t>
      </w:r>
      <w:r w:rsidR="00EF5601" w:rsidRPr="00B60B77">
        <w:t>the indirect tax zone</w:t>
      </w:r>
      <w:r w:rsidRPr="00B60B77">
        <w:t xml:space="preserve"> is </w:t>
      </w:r>
      <w:r w:rsidRPr="00B60B77">
        <w:rPr>
          <w:b/>
          <w:bCs/>
          <w:i/>
          <w:iCs/>
        </w:rPr>
        <w:t xml:space="preserve">connected with </w:t>
      </w:r>
      <w:r w:rsidR="00AE109B" w:rsidRPr="00B60B77">
        <w:rPr>
          <w:b/>
          <w:i/>
        </w:rPr>
        <w:t>the indirect tax zone</w:t>
      </w:r>
      <w:r w:rsidRPr="00B60B77">
        <w:t>.</w:t>
      </w:r>
    </w:p>
    <w:p w:rsidR="00300522" w:rsidRPr="00B60B77" w:rsidRDefault="00300522" w:rsidP="00300522">
      <w:pPr>
        <w:pStyle w:val="SubsectionHead"/>
      </w:pPr>
      <w:r w:rsidRPr="00B60B77">
        <w:t xml:space="preserve">Supplies of goods to </w:t>
      </w:r>
      <w:r w:rsidR="00AE109B" w:rsidRPr="00B60B77">
        <w:t>the indirect tax zone</w:t>
      </w:r>
    </w:p>
    <w:p w:rsidR="00300522" w:rsidRPr="00B60B77" w:rsidRDefault="00300522" w:rsidP="00A7577B">
      <w:pPr>
        <w:pStyle w:val="subsection"/>
      </w:pPr>
      <w:r w:rsidRPr="00B60B77">
        <w:tab/>
        <w:t>(3)</w:t>
      </w:r>
      <w:r w:rsidRPr="00B60B77">
        <w:tab/>
        <w:t xml:space="preserve">A supply of goods that involves the goods being brought to </w:t>
      </w:r>
      <w:r w:rsidR="00AE109B" w:rsidRPr="00B60B77">
        <w:t>the indirect tax zone</w:t>
      </w:r>
      <w:r w:rsidRPr="00B60B77">
        <w:t xml:space="preserve"> is </w:t>
      </w:r>
      <w:r w:rsidRPr="00B60B77">
        <w:rPr>
          <w:b/>
          <w:bCs/>
          <w:i/>
          <w:iCs/>
        </w:rPr>
        <w:t xml:space="preserve">connected with </w:t>
      </w:r>
      <w:r w:rsidR="00AE109B" w:rsidRPr="00B60B77">
        <w:rPr>
          <w:b/>
          <w:i/>
        </w:rPr>
        <w:t>the indirect tax zone</w:t>
      </w:r>
      <w:r w:rsidRPr="00B60B77">
        <w:t xml:space="preserve"> if the supplier </w:t>
      </w:r>
      <w:r w:rsidR="001626B8" w:rsidRPr="00B60B77">
        <w:t>imports the goods into the indirect tax zone.</w:t>
      </w:r>
    </w:p>
    <w:p w:rsidR="005508E4" w:rsidRPr="00B60B77" w:rsidRDefault="005508E4" w:rsidP="005508E4">
      <w:pPr>
        <w:pStyle w:val="subsection"/>
      </w:pPr>
      <w:r w:rsidRPr="00B60B77">
        <w:tab/>
        <w:t>(3A)</w:t>
      </w:r>
      <w:r w:rsidRPr="00B60B77">
        <w:tab/>
        <w:t xml:space="preserve">A supply of goods that is an </w:t>
      </w:r>
      <w:r w:rsidR="00552B5B" w:rsidRPr="00552B5B">
        <w:rPr>
          <w:position w:val="6"/>
          <w:sz w:val="16"/>
        </w:rPr>
        <w:t>*</w:t>
      </w:r>
      <w:r w:rsidRPr="00B60B77">
        <w:t xml:space="preserve">offshore supply of low value goods is </w:t>
      </w:r>
      <w:r w:rsidRPr="00B60B77">
        <w:rPr>
          <w:b/>
          <w:i/>
        </w:rPr>
        <w:t>connected with the indirect tax zone</w:t>
      </w:r>
      <w:r w:rsidRPr="00B60B77">
        <w:t xml:space="preserve"> if it is connected with the indirect tax zone under Subdivision</w:t>
      </w:r>
      <w:r w:rsidR="006138CE" w:rsidRPr="00B60B77">
        <w:t> </w:t>
      </w:r>
      <w:r w:rsidRPr="00B60B77">
        <w:t>84</w:t>
      </w:r>
      <w:r w:rsidR="00552B5B">
        <w:noBreakHyphen/>
      </w:r>
      <w:r w:rsidRPr="00B60B77">
        <w:t>C.</w:t>
      </w:r>
    </w:p>
    <w:p w:rsidR="00300522" w:rsidRPr="00B60B77" w:rsidRDefault="00300522" w:rsidP="00300522">
      <w:pPr>
        <w:pStyle w:val="SubsectionHead"/>
      </w:pPr>
      <w:r w:rsidRPr="00B60B77">
        <w:t>Supplies of real property</w:t>
      </w:r>
    </w:p>
    <w:p w:rsidR="00300522" w:rsidRPr="00B60B77" w:rsidRDefault="00300522" w:rsidP="00300522">
      <w:pPr>
        <w:pStyle w:val="subsection"/>
      </w:pPr>
      <w:r w:rsidRPr="00B60B77">
        <w:tab/>
        <w:t>(4)</w:t>
      </w:r>
      <w:r w:rsidRPr="00B60B77">
        <w:tab/>
        <w:t xml:space="preserve">A supply of </w:t>
      </w:r>
      <w:r w:rsidR="00552B5B" w:rsidRPr="00552B5B">
        <w:rPr>
          <w:position w:val="6"/>
          <w:sz w:val="16"/>
          <w:szCs w:val="16"/>
        </w:rPr>
        <w:t>*</w:t>
      </w:r>
      <w:r w:rsidRPr="00B60B77">
        <w:t xml:space="preserve">real property is </w:t>
      </w:r>
      <w:r w:rsidRPr="00B60B77">
        <w:rPr>
          <w:b/>
          <w:bCs/>
          <w:i/>
          <w:iCs/>
        </w:rPr>
        <w:t xml:space="preserve">connected with </w:t>
      </w:r>
      <w:r w:rsidR="00C21ACB" w:rsidRPr="00B60B77">
        <w:rPr>
          <w:b/>
          <w:i/>
        </w:rPr>
        <w:t>the indirect tax zone</w:t>
      </w:r>
      <w:r w:rsidRPr="00B60B77">
        <w:t xml:space="preserve"> if the real property, or the land to which the real property relates, is in </w:t>
      </w:r>
      <w:r w:rsidR="00C21ACB" w:rsidRPr="00B60B77">
        <w:t>the indirect tax zone</w:t>
      </w:r>
      <w:r w:rsidRPr="00B60B77">
        <w:t>.</w:t>
      </w:r>
    </w:p>
    <w:p w:rsidR="00300522" w:rsidRPr="00B60B77" w:rsidRDefault="00300522" w:rsidP="00300522">
      <w:pPr>
        <w:pStyle w:val="SubsectionHead"/>
      </w:pPr>
      <w:r w:rsidRPr="00B60B77">
        <w:t>Supplies of anything else</w:t>
      </w:r>
    </w:p>
    <w:p w:rsidR="00300522" w:rsidRPr="00B60B77" w:rsidRDefault="00300522" w:rsidP="00300522">
      <w:pPr>
        <w:pStyle w:val="subsection"/>
      </w:pPr>
      <w:r w:rsidRPr="00B60B77">
        <w:tab/>
        <w:t>(5)</w:t>
      </w:r>
      <w:r w:rsidRPr="00B60B77">
        <w:tab/>
        <w:t xml:space="preserve">A supply of anything other than goods or </w:t>
      </w:r>
      <w:r w:rsidR="00552B5B" w:rsidRPr="00552B5B">
        <w:rPr>
          <w:position w:val="6"/>
          <w:sz w:val="16"/>
          <w:szCs w:val="16"/>
        </w:rPr>
        <w:t>*</w:t>
      </w:r>
      <w:r w:rsidRPr="00B60B77">
        <w:t xml:space="preserve">real property is </w:t>
      </w:r>
      <w:r w:rsidRPr="00B60B77">
        <w:rPr>
          <w:b/>
          <w:bCs/>
          <w:i/>
          <w:iCs/>
        </w:rPr>
        <w:t xml:space="preserve">connected with </w:t>
      </w:r>
      <w:r w:rsidR="00C21ACB" w:rsidRPr="00B60B77">
        <w:rPr>
          <w:b/>
          <w:i/>
        </w:rPr>
        <w:t>the indirect tax zone</w:t>
      </w:r>
      <w:r w:rsidRPr="00B60B77">
        <w:t xml:space="preserve"> if:</w:t>
      </w:r>
    </w:p>
    <w:p w:rsidR="00300522" w:rsidRPr="00B60B77" w:rsidRDefault="00300522" w:rsidP="00300522">
      <w:pPr>
        <w:pStyle w:val="paragraph"/>
      </w:pPr>
      <w:r w:rsidRPr="00B60B77">
        <w:tab/>
        <w:t>(a)</w:t>
      </w:r>
      <w:r w:rsidRPr="00B60B77">
        <w:tab/>
        <w:t xml:space="preserve">the thing is done in </w:t>
      </w:r>
      <w:r w:rsidR="00C21ACB" w:rsidRPr="00B60B77">
        <w:t>the indirect tax zone</w:t>
      </w:r>
      <w:r w:rsidRPr="00B60B77">
        <w:t>; or</w:t>
      </w:r>
    </w:p>
    <w:p w:rsidR="00300522" w:rsidRPr="00B60B77" w:rsidRDefault="00300522" w:rsidP="00300522">
      <w:pPr>
        <w:pStyle w:val="paragraph"/>
      </w:pPr>
      <w:r w:rsidRPr="00B60B77">
        <w:tab/>
        <w:t>(b)</w:t>
      </w:r>
      <w:r w:rsidRPr="00B60B77">
        <w:tab/>
        <w:t xml:space="preserve">the supplier makes the supply through an </w:t>
      </w:r>
      <w:r w:rsidR="00552B5B" w:rsidRPr="00552B5B">
        <w:rPr>
          <w:position w:val="6"/>
          <w:sz w:val="16"/>
          <w:szCs w:val="16"/>
        </w:rPr>
        <w:t>*</w:t>
      </w:r>
      <w:r w:rsidRPr="00B60B77">
        <w:t xml:space="preserve">enterprise that the supplier </w:t>
      </w:r>
      <w:r w:rsidR="00552B5B" w:rsidRPr="00552B5B">
        <w:rPr>
          <w:position w:val="6"/>
          <w:sz w:val="16"/>
          <w:szCs w:val="16"/>
        </w:rPr>
        <w:t>*</w:t>
      </w:r>
      <w:r w:rsidRPr="00B60B77">
        <w:t xml:space="preserve">carries on in </w:t>
      </w:r>
      <w:r w:rsidR="00C21ACB" w:rsidRPr="00B60B77">
        <w:t>the indirect tax zone</w:t>
      </w:r>
      <w:r w:rsidRPr="00B60B77">
        <w:t>; or</w:t>
      </w:r>
    </w:p>
    <w:p w:rsidR="00300522" w:rsidRPr="00B60B77" w:rsidRDefault="00300522" w:rsidP="00300522">
      <w:pPr>
        <w:pStyle w:val="paragraph"/>
      </w:pPr>
      <w:r w:rsidRPr="00B60B77">
        <w:tab/>
        <w:t>(c)</w:t>
      </w:r>
      <w:r w:rsidRPr="00B60B77">
        <w:tab/>
        <w:t>all of the following apply:</w:t>
      </w:r>
    </w:p>
    <w:p w:rsidR="00300522" w:rsidRPr="00B60B77" w:rsidRDefault="00300522" w:rsidP="00300522">
      <w:pPr>
        <w:pStyle w:val="paragraphsub"/>
      </w:pPr>
      <w:r w:rsidRPr="00B60B77">
        <w:tab/>
        <w:t>(i)</w:t>
      </w:r>
      <w:r w:rsidRPr="00B60B77">
        <w:tab/>
        <w:t xml:space="preserve">neither </w:t>
      </w:r>
      <w:r w:rsidR="006138CE" w:rsidRPr="00B60B77">
        <w:t>paragraph (</w:t>
      </w:r>
      <w:r w:rsidRPr="00B60B77">
        <w:t>a) nor (b) applies in respect of the thing;</w:t>
      </w:r>
    </w:p>
    <w:p w:rsidR="00300522" w:rsidRPr="00B60B77" w:rsidRDefault="00300522" w:rsidP="00300522">
      <w:pPr>
        <w:pStyle w:val="paragraphsub"/>
      </w:pPr>
      <w:r w:rsidRPr="00B60B77">
        <w:tab/>
        <w:t>(ii)</w:t>
      </w:r>
      <w:r w:rsidRPr="00B60B77">
        <w:tab/>
        <w:t>the thing is a right or option to acquire another thing;</w:t>
      </w:r>
    </w:p>
    <w:p w:rsidR="00300522" w:rsidRPr="00B60B77" w:rsidRDefault="00300522" w:rsidP="00300522">
      <w:pPr>
        <w:pStyle w:val="paragraphsub"/>
      </w:pPr>
      <w:r w:rsidRPr="00B60B77">
        <w:tab/>
        <w:t>(iii)</w:t>
      </w:r>
      <w:r w:rsidRPr="00B60B77">
        <w:tab/>
        <w:t xml:space="preserve">the supply of the other thing would be connected with </w:t>
      </w:r>
      <w:r w:rsidR="00C21ACB" w:rsidRPr="00B60B77">
        <w:t>the indirect tax zone</w:t>
      </w:r>
      <w:r w:rsidR="00AB6C92" w:rsidRPr="00B60B77">
        <w:t>; or</w:t>
      </w:r>
    </w:p>
    <w:p w:rsidR="00AB6C92" w:rsidRPr="00B60B77" w:rsidRDefault="00AB6C92" w:rsidP="00AB6C92">
      <w:pPr>
        <w:pStyle w:val="paragraph"/>
      </w:pPr>
      <w:r w:rsidRPr="00B60B77">
        <w:tab/>
        <w:t>(d)</w:t>
      </w:r>
      <w:r w:rsidRPr="00B60B77">
        <w:tab/>
        <w:t xml:space="preserve">the </w:t>
      </w:r>
      <w:r w:rsidR="00552B5B" w:rsidRPr="00552B5B">
        <w:rPr>
          <w:position w:val="6"/>
          <w:sz w:val="16"/>
        </w:rPr>
        <w:t>*</w:t>
      </w:r>
      <w:r w:rsidRPr="00B60B77">
        <w:t xml:space="preserve">recipient of the supply is an </w:t>
      </w:r>
      <w:r w:rsidR="00552B5B" w:rsidRPr="00552B5B">
        <w:rPr>
          <w:position w:val="6"/>
          <w:sz w:val="16"/>
        </w:rPr>
        <w:t>*</w:t>
      </w:r>
      <w:r w:rsidRPr="00B60B77">
        <w:t>Australian consumer.</w:t>
      </w:r>
    </w:p>
    <w:p w:rsidR="00300522" w:rsidRPr="00B60B77" w:rsidRDefault="00300522" w:rsidP="00300522">
      <w:pPr>
        <w:pStyle w:val="notetext"/>
      </w:pPr>
      <w:r w:rsidRPr="00B60B77">
        <w:t>Example:</w:t>
      </w:r>
      <w:r w:rsidRPr="00B60B77">
        <w:tab/>
        <w:t xml:space="preserve">A holiday package </w:t>
      </w:r>
      <w:r w:rsidR="00C21ACB" w:rsidRPr="00B60B77">
        <w:t xml:space="preserve">for a trip to Queensland that is supplied by a travel operator in Japan will be connected with the indirect tax zone under </w:t>
      </w:r>
      <w:r w:rsidR="006138CE" w:rsidRPr="00B60B77">
        <w:t>paragraph (</w:t>
      </w:r>
      <w:r w:rsidR="00C21ACB" w:rsidRPr="00B60B77">
        <w:t>5)(c).</w:t>
      </w:r>
    </w:p>
    <w:p w:rsidR="00AB6C92" w:rsidRPr="00B60B77" w:rsidRDefault="00AB6C92" w:rsidP="00AB6C92">
      <w:pPr>
        <w:pStyle w:val="notetext"/>
      </w:pPr>
      <w:r w:rsidRPr="00B60B77">
        <w:t>Note:</w:t>
      </w:r>
      <w:r w:rsidRPr="00B60B77">
        <w:tab/>
        <w:t>A supply that is connected with the indirect tax zone under this subsection might be GST</w:t>
      </w:r>
      <w:r w:rsidR="00552B5B">
        <w:noBreakHyphen/>
      </w:r>
      <w:r w:rsidRPr="00B60B77">
        <w:t>free if it is consumed outside the indirect tax zone: see section</w:t>
      </w:r>
      <w:r w:rsidR="006138CE" w:rsidRPr="00B60B77">
        <w:t> </w:t>
      </w:r>
      <w:r w:rsidRPr="00B60B77">
        <w:t>38</w:t>
      </w:r>
      <w:r w:rsidR="00552B5B">
        <w:noBreakHyphen/>
      </w:r>
      <w:r w:rsidRPr="00B60B77">
        <w:t>190. For more rules about supplies that are GST</w:t>
      </w:r>
      <w:r w:rsidR="00552B5B">
        <w:noBreakHyphen/>
      </w:r>
      <w:r w:rsidRPr="00B60B77">
        <w:t>free, see Division</w:t>
      </w:r>
      <w:r w:rsidR="006138CE" w:rsidRPr="00B60B77">
        <w:t> </w:t>
      </w:r>
      <w:r w:rsidRPr="00B60B77">
        <w:t>38.</w:t>
      </w:r>
    </w:p>
    <w:p w:rsidR="001626B8" w:rsidRPr="00B60B77" w:rsidRDefault="001626B8" w:rsidP="001626B8">
      <w:pPr>
        <w:pStyle w:val="SubsectionHead"/>
      </w:pPr>
      <w:r w:rsidRPr="00B60B77">
        <w:t>Supplies of goods involving installation or assembly services</w:t>
      </w:r>
    </w:p>
    <w:p w:rsidR="001626B8" w:rsidRPr="00B60B77" w:rsidRDefault="001626B8" w:rsidP="001626B8">
      <w:pPr>
        <w:pStyle w:val="subsection"/>
      </w:pPr>
      <w:r w:rsidRPr="00B60B77">
        <w:tab/>
        <w:t>(6)</w:t>
      </w:r>
      <w:r w:rsidRPr="00B60B77">
        <w:tab/>
        <w:t xml:space="preserve">If a supply of goods (other than a </w:t>
      </w:r>
      <w:r w:rsidR="00552B5B" w:rsidRPr="00552B5B">
        <w:rPr>
          <w:position w:val="6"/>
          <w:sz w:val="16"/>
        </w:rPr>
        <w:t>*</w:t>
      </w:r>
      <w:r w:rsidRPr="00B60B77">
        <w:t xml:space="preserve">luxury car) (the </w:t>
      </w:r>
      <w:r w:rsidRPr="00B60B77">
        <w:rPr>
          <w:b/>
          <w:i/>
        </w:rPr>
        <w:t>actual supply</w:t>
      </w:r>
      <w:r w:rsidRPr="00B60B77">
        <w:t>) involves the goods being brought to the indirect tax zone and the installation or assembly of the goods in the indirect tax zone, then the actual supply is to be treated as if it were 2 separate supplies in the following way:</w:t>
      </w:r>
    </w:p>
    <w:p w:rsidR="001626B8" w:rsidRPr="00B60B77" w:rsidRDefault="001626B8" w:rsidP="001626B8">
      <w:pPr>
        <w:pStyle w:val="paragraph"/>
      </w:pPr>
      <w:r w:rsidRPr="00B60B77">
        <w:tab/>
        <w:t>(a)</w:t>
      </w:r>
      <w:r w:rsidRPr="00B60B77">
        <w:tab/>
        <w:t>the part of the actual supply that involves the installation or assembly of the goods in the indirect tax zone is to be treated as if it were a separate supply of a thing done in the indirect tax zone;</w:t>
      </w:r>
    </w:p>
    <w:p w:rsidR="001626B8" w:rsidRPr="00B60B77" w:rsidRDefault="001626B8" w:rsidP="001626B8">
      <w:pPr>
        <w:pStyle w:val="paragraph"/>
      </w:pPr>
      <w:r w:rsidRPr="00B60B77">
        <w:tab/>
        <w:t>(b)</w:t>
      </w:r>
      <w:r w:rsidRPr="00B60B77">
        <w:tab/>
        <w:t>the remainder of the actual supply is to be treated as if it were a separate supply of goods involving the goods being brought to the indirect tax zone but not involving the installation or assembly of the goods.</w:t>
      </w:r>
    </w:p>
    <w:p w:rsidR="001626B8" w:rsidRPr="00B60B77" w:rsidRDefault="001626B8" w:rsidP="001626B8">
      <w:pPr>
        <w:pStyle w:val="notetext"/>
      </w:pPr>
      <w:r w:rsidRPr="00B60B77">
        <w:t>Note 1:</w:t>
      </w:r>
      <w:r w:rsidRPr="00B60B77">
        <w:tab/>
        <w:t xml:space="preserve">The </w:t>
      </w:r>
      <w:r w:rsidR="006138CE" w:rsidRPr="00B60B77">
        <w:t>paragraph (</w:t>
      </w:r>
      <w:r w:rsidRPr="00B60B77">
        <w:t xml:space="preserve">a) supply is connected with the indirect tax zone (see </w:t>
      </w:r>
      <w:r w:rsidR="006138CE" w:rsidRPr="00B60B77">
        <w:t>paragraph (</w:t>
      </w:r>
      <w:r w:rsidRPr="00B60B77">
        <w:t>5)(a)), unless item</w:t>
      </w:r>
      <w:r w:rsidR="006138CE" w:rsidRPr="00B60B77">
        <w:t> </w:t>
      </w:r>
      <w:r w:rsidRPr="00B60B77">
        <w:t>1 or 2 of the table in section</w:t>
      </w:r>
      <w:r w:rsidR="006138CE" w:rsidRPr="00B60B77">
        <w:t> </w:t>
      </w:r>
      <w:r w:rsidRPr="00B60B77">
        <w:t>9</w:t>
      </w:r>
      <w:r w:rsidR="00552B5B">
        <w:noBreakHyphen/>
      </w:r>
      <w:r w:rsidRPr="00B60B77">
        <w:t>26 applies.</w:t>
      </w:r>
    </w:p>
    <w:p w:rsidR="001626B8" w:rsidRPr="00B60B77" w:rsidRDefault="001626B8" w:rsidP="001626B8">
      <w:pPr>
        <w:pStyle w:val="notetext"/>
      </w:pPr>
      <w:r w:rsidRPr="00B60B77">
        <w:t>Note 2:</w:t>
      </w:r>
      <w:r w:rsidRPr="00B60B77">
        <w:tab/>
        <w:t xml:space="preserve">The </w:t>
      </w:r>
      <w:r w:rsidR="006138CE" w:rsidRPr="00B60B77">
        <w:t>paragraph (</w:t>
      </w:r>
      <w:r w:rsidRPr="00B60B77">
        <w:t xml:space="preserve">b) supply may be a taxable supply (see </w:t>
      </w:r>
      <w:r w:rsidR="006138CE" w:rsidRPr="00B60B77">
        <w:t>subsection (</w:t>
      </w:r>
      <w:r w:rsidRPr="00B60B77">
        <w:t>3)), or there may be a taxable importation of the goods: see Division</w:t>
      </w:r>
      <w:r w:rsidR="006138CE" w:rsidRPr="00B60B77">
        <w:t> </w:t>
      </w:r>
      <w:r w:rsidRPr="00B60B77">
        <w:t>13.</w:t>
      </w:r>
    </w:p>
    <w:p w:rsidR="001626B8" w:rsidRPr="00B60B77" w:rsidRDefault="001626B8" w:rsidP="001626B8">
      <w:pPr>
        <w:pStyle w:val="notetext"/>
      </w:pPr>
      <w:r w:rsidRPr="00B60B77">
        <w:t>Note 3:</w:t>
      </w:r>
      <w:r w:rsidRPr="00B60B77">
        <w:tab/>
        <w:t xml:space="preserve">For the </w:t>
      </w:r>
      <w:r w:rsidRPr="00B60B77">
        <w:rPr>
          <w:b/>
          <w:i/>
        </w:rPr>
        <w:t>price</w:t>
      </w:r>
      <w:r w:rsidRPr="00B60B77">
        <w:t xml:space="preserve"> of the separate supplies, see subsection</w:t>
      </w:r>
      <w:r w:rsidR="006138CE" w:rsidRPr="00B60B77">
        <w:t> </w:t>
      </w:r>
      <w:r w:rsidRPr="00B60B77">
        <w:t>9</w:t>
      </w:r>
      <w:r w:rsidR="00552B5B">
        <w:noBreakHyphen/>
      </w:r>
      <w:r w:rsidRPr="00B60B77">
        <w:t>75(4).</w:t>
      </w:r>
    </w:p>
    <w:p w:rsidR="00AB6C92" w:rsidRPr="00B60B77" w:rsidRDefault="00AB6C92" w:rsidP="00AB6C92">
      <w:pPr>
        <w:pStyle w:val="SubsectionHead"/>
        <w:rPr>
          <w:b/>
        </w:rPr>
      </w:pPr>
      <w:r w:rsidRPr="00B60B77">
        <w:t xml:space="preserve">Meaning of </w:t>
      </w:r>
      <w:r w:rsidRPr="00B60B77">
        <w:rPr>
          <w:b/>
        </w:rPr>
        <w:t>Australian consumer</w:t>
      </w:r>
    </w:p>
    <w:p w:rsidR="00AB6C92" w:rsidRPr="00B60B77" w:rsidRDefault="00AB6C92" w:rsidP="00AB6C92">
      <w:pPr>
        <w:pStyle w:val="subsection"/>
      </w:pPr>
      <w:r w:rsidRPr="00B60B77">
        <w:tab/>
        <w:t>(7)</w:t>
      </w:r>
      <w:r w:rsidRPr="00B60B77">
        <w:tab/>
        <w:t xml:space="preserve">An entity is an </w:t>
      </w:r>
      <w:r w:rsidRPr="00B60B77">
        <w:rPr>
          <w:b/>
          <w:i/>
        </w:rPr>
        <w:t>Australian consumer</w:t>
      </w:r>
      <w:r w:rsidRPr="00B60B77">
        <w:t xml:space="preserve"> of a supply made to the entity if:</w:t>
      </w:r>
    </w:p>
    <w:p w:rsidR="00AB6C92" w:rsidRPr="00B60B77" w:rsidRDefault="00AB6C92" w:rsidP="00AB6C92">
      <w:pPr>
        <w:pStyle w:val="paragraph"/>
      </w:pPr>
      <w:r w:rsidRPr="00B60B77">
        <w:tab/>
        <w:t>(a)</w:t>
      </w:r>
      <w:r w:rsidRPr="00B60B77">
        <w:tab/>
        <w:t xml:space="preserve">the entity is an </w:t>
      </w:r>
      <w:r w:rsidR="00552B5B" w:rsidRPr="00552B5B">
        <w:rPr>
          <w:position w:val="6"/>
          <w:sz w:val="16"/>
        </w:rPr>
        <w:t>*</w:t>
      </w:r>
      <w:r w:rsidRPr="00B60B77">
        <w:t xml:space="preserve">Australian resident (other than an entity that is an Australian resident solely because the definition of </w:t>
      </w:r>
      <w:r w:rsidRPr="00B60B77">
        <w:rPr>
          <w:b/>
          <w:i/>
        </w:rPr>
        <w:t>Australia</w:t>
      </w:r>
      <w:r w:rsidRPr="00B60B77">
        <w:t xml:space="preserve"> in the </w:t>
      </w:r>
      <w:r w:rsidR="00552B5B" w:rsidRPr="00552B5B">
        <w:rPr>
          <w:position w:val="6"/>
          <w:sz w:val="16"/>
        </w:rPr>
        <w:t>*</w:t>
      </w:r>
      <w:r w:rsidRPr="00B60B77">
        <w:t>ITAA 1997 includes the external Territories); and</w:t>
      </w:r>
    </w:p>
    <w:p w:rsidR="00AB6C92" w:rsidRPr="00B60B77" w:rsidRDefault="00AB6C92" w:rsidP="00AB6C92">
      <w:pPr>
        <w:pStyle w:val="paragraph"/>
      </w:pPr>
      <w:r w:rsidRPr="00B60B77">
        <w:tab/>
        <w:t>(b)</w:t>
      </w:r>
      <w:r w:rsidRPr="00B60B77">
        <w:tab/>
        <w:t>the entity:</w:t>
      </w:r>
    </w:p>
    <w:p w:rsidR="00AB6C92" w:rsidRPr="00B60B77" w:rsidRDefault="00AB6C92" w:rsidP="00AB6C92">
      <w:pPr>
        <w:pStyle w:val="paragraphsub"/>
      </w:pPr>
      <w:r w:rsidRPr="00B60B77">
        <w:tab/>
        <w:t>(i)</w:t>
      </w:r>
      <w:r w:rsidRPr="00B60B77">
        <w:tab/>
        <w:t xml:space="preserve">is not </w:t>
      </w:r>
      <w:r w:rsidR="00552B5B" w:rsidRPr="00552B5B">
        <w:rPr>
          <w:position w:val="6"/>
          <w:sz w:val="16"/>
        </w:rPr>
        <w:t>*</w:t>
      </w:r>
      <w:r w:rsidRPr="00B60B77">
        <w:t>registered; or</w:t>
      </w:r>
    </w:p>
    <w:p w:rsidR="00AB6C92" w:rsidRPr="00B60B77" w:rsidRDefault="00AB6C92" w:rsidP="00AB6C92">
      <w:pPr>
        <w:pStyle w:val="paragraphsub"/>
      </w:pPr>
      <w:r w:rsidRPr="00B60B77">
        <w:tab/>
        <w:t>(ii)</w:t>
      </w:r>
      <w:r w:rsidRPr="00B60B77">
        <w:tab/>
        <w:t xml:space="preserve">if the entity is registered—the entity does not acquire the thing supplied solely or partly for the purpose of an </w:t>
      </w:r>
      <w:r w:rsidR="00552B5B" w:rsidRPr="00552B5B">
        <w:rPr>
          <w:position w:val="6"/>
          <w:sz w:val="16"/>
        </w:rPr>
        <w:t>*</w:t>
      </w:r>
      <w:r w:rsidRPr="00B60B77">
        <w:t xml:space="preserve">enterprise that the entity </w:t>
      </w:r>
      <w:r w:rsidR="00552B5B" w:rsidRPr="00552B5B">
        <w:rPr>
          <w:position w:val="6"/>
          <w:sz w:val="16"/>
        </w:rPr>
        <w:t>*</w:t>
      </w:r>
      <w:r w:rsidRPr="00B60B77">
        <w:t>carries on.</w:t>
      </w:r>
    </w:p>
    <w:p w:rsidR="00AB6C92" w:rsidRPr="00B60B77" w:rsidRDefault="00AB6C92" w:rsidP="00AB6C92">
      <w:pPr>
        <w:pStyle w:val="notetext"/>
      </w:pPr>
      <w:r w:rsidRPr="00B60B77">
        <w:t>Note:</w:t>
      </w:r>
      <w:r w:rsidRPr="00B60B77">
        <w:tab/>
        <w:t>Suppliers must take reasonable steps to ascertain whether recipients are Australian consumers: see section</w:t>
      </w:r>
      <w:r w:rsidR="006138CE" w:rsidRPr="00B60B77">
        <w:t> </w:t>
      </w:r>
      <w:r w:rsidRPr="00B60B77">
        <w:t>84</w:t>
      </w:r>
      <w:r w:rsidR="00552B5B">
        <w:noBreakHyphen/>
      </w:r>
      <w:r w:rsidRPr="00B60B77">
        <w:t>100.</w:t>
      </w:r>
    </w:p>
    <w:p w:rsidR="001626B8" w:rsidRPr="00B60B77" w:rsidRDefault="001626B8" w:rsidP="001626B8">
      <w:pPr>
        <w:pStyle w:val="ActHead5"/>
      </w:pPr>
      <w:bookmarkStart w:id="46" w:name="_Toc94281003"/>
      <w:r w:rsidRPr="00552B5B">
        <w:rPr>
          <w:rStyle w:val="CharSectno"/>
        </w:rPr>
        <w:t>9</w:t>
      </w:r>
      <w:r w:rsidR="00552B5B" w:rsidRPr="00552B5B">
        <w:rPr>
          <w:rStyle w:val="CharSectno"/>
        </w:rPr>
        <w:noBreakHyphen/>
      </w:r>
      <w:r w:rsidRPr="00552B5B">
        <w:rPr>
          <w:rStyle w:val="CharSectno"/>
        </w:rPr>
        <w:t>26</w:t>
      </w:r>
      <w:r w:rsidRPr="00B60B77">
        <w:t xml:space="preserve">  Supplies by non</w:t>
      </w:r>
      <w:r w:rsidR="00552B5B">
        <w:noBreakHyphen/>
      </w:r>
      <w:r w:rsidRPr="00B60B77">
        <w:t>residents that are not connected with the indirect tax zone</w:t>
      </w:r>
      <w:bookmarkEnd w:id="46"/>
    </w:p>
    <w:p w:rsidR="001626B8" w:rsidRPr="00B60B77" w:rsidRDefault="001626B8" w:rsidP="001626B8">
      <w:pPr>
        <w:pStyle w:val="subsection"/>
      </w:pPr>
      <w:r w:rsidRPr="00B60B77">
        <w:tab/>
        <w:t>(1)</w:t>
      </w:r>
      <w:r w:rsidRPr="00B60B77">
        <w:tab/>
        <w:t xml:space="preserve">A supply is </w:t>
      </w:r>
      <w:r w:rsidRPr="00B60B77">
        <w:rPr>
          <w:i/>
        </w:rPr>
        <w:t>not</w:t>
      </w:r>
      <w:r w:rsidRPr="00B60B77">
        <w:t xml:space="preserve"> </w:t>
      </w:r>
      <w:r w:rsidRPr="00B60B77">
        <w:rPr>
          <w:b/>
          <w:i/>
        </w:rPr>
        <w:t>connected with the indirect tax zone</w:t>
      </w:r>
      <w:r w:rsidRPr="00B60B77">
        <w:t xml:space="preserve"> if:</w:t>
      </w:r>
    </w:p>
    <w:p w:rsidR="001626B8" w:rsidRPr="00B60B77" w:rsidRDefault="001626B8" w:rsidP="001626B8">
      <w:pPr>
        <w:pStyle w:val="paragraph"/>
      </w:pPr>
      <w:r w:rsidRPr="00B60B77">
        <w:tab/>
        <w:t>(a)</w:t>
      </w:r>
      <w:r w:rsidRPr="00B60B77">
        <w:tab/>
        <w:t xml:space="preserve">the supplier is a </w:t>
      </w:r>
      <w:r w:rsidR="00552B5B" w:rsidRPr="00552B5B">
        <w:rPr>
          <w:position w:val="6"/>
          <w:sz w:val="16"/>
        </w:rPr>
        <w:t>*</w:t>
      </w:r>
      <w:r w:rsidRPr="00B60B77">
        <w:t>non</w:t>
      </w:r>
      <w:r w:rsidR="00552B5B">
        <w:noBreakHyphen/>
      </w:r>
      <w:r w:rsidRPr="00B60B77">
        <w:t>resident; and</w:t>
      </w:r>
    </w:p>
    <w:p w:rsidR="001626B8" w:rsidRPr="00B60B77" w:rsidRDefault="001626B8" w:rsidP="001626B8">
      <w:pPr>
        <w:pStyle w:val="paragraph"/>
      </w:pPr>
      <w:r w:rsidRPr="00B60B77">
        <w:tab/>
        <w:t>(b)</w:t>
      </w:r>
      <w:r w:rsidRPr="00B60B77">
        <w:tab/>
        <w:t xml:space="preserve">the supplier does not make the supply through an </w:t>
      </w:r>
      <w:r w:rsidR="00552B5B" w:rsidRPr="00552B5B">
        <w:rPr>
          <w:position w:val="6"/>
          <w:sz w:val="16"/>
        </w:rPr>
        <w:t>*</w:t>
      </w:r>
      <w:r w:rsidRPr="00B60B77">
        <w:t xml:space="preserve">enterprise that the supplier </w:t>
      </w:r>
      <w:r w:rsidR="00552B5B" w:rsidRPr="00552B5B">
        <w:rPr>
          <w:position w:val="6"/>
          <w:sz w:val="16"/>
        </w:rPr>
        <w:t>*</w:t>
      </w:r>
      <w:r w:rsidRPr="00B60B77">
        <w:t>carries on in the indirect tax zone; and</w:t>
      </w:r>
    </w:p>
    <w:p w:rsidR="001626B8" w:rsidRPr="00B60B77" w:rsidRDefault="001626B8" w:rsidP="001626B8">
      <w:pPr>
        <w:pStyle w:val="paragraph"/>
      </w:pPr>
      <w:r w:rsidRPr="00B60B77">
        <w:tab/>
        <w:t>(c)</w:t>
      </w:r>
      <w:r w:rsidRPr="00B60B77">
        <w:tab/>
        <w:t>the supply is covered by an item in this table:</w:t>
      </w:r>
    </w:p>
    <w:p w:rsidR="001626B8" w:rsidRPr="00B60B77" w:rsidRDefault="001626B8" w:rsidP="001626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36"/>
        <w:gridCol w:w="1491"/>
        <w:gridCol w:w="4961"/>
      </w:tblGrid>
      <w:tr w:rsidR="001626B8" w:rsidRPr="00B60B77" w:rsidTr="004372E4">
        <w:trPr>
          <w:tblHeader/>
        </w:trPr>
        <w:tc>
          <w:tcPr>
            <w:tcW w:w="7088" w:type="dxa"/>
            <w:gridSpan w:val="3"/>
            <w:tcBorders>
              <w:top w:val="single" w:sz="12" w:space="0" w:color="auto"/>
              <w:bottom w:val="single" w:sz="2" w:space="0" w:color="auto"/>
            </w:tcBorders>
            <w:shd w:val="clear" w:color="auto" w:fill="auto"/>
          </w:tcPr>
          <w:p w:rsidR="001626B8" w:rsidRPr="00B60B77" w:rsidRDefault="001626B8" w:rsidP="004372E4">
            <w:pPr>
              <w:pStyle w:val="TableHeading"/>
            </w:pPr>
            <w:r w:rsidRPr="00B60B77">
              <w:t>Offshore supplies that are not connected with the indirect tax zone</w:t>
            </w:r>
          </w:p>
        </w:tc>
      </w:tr>
      <w:tr w:rsidR="001626B8" w:rsidRPr="00B60B77" w:rsidTr="004372E4">
        <w:tblPrEx>
          <w:tblCellMar>
            <w:left w:w="107" w:type="dxa"/>
            <w:right w:w="107" w:type="dxa"/>
          </w:tblCellMar>
        </w:tblPrEx>
        <w:trPr>
          <w:tblHeader/>
        </w:trPr>
        <w:tc>
          <w:tcPr>
            <w:tcW w:w="636" w:type="dxa"/>
            <w:tcBorders>
              <w:top w:val="single" w:sz="2" w:space="0" w:color="auto"/>
              <w:bottom w:val="single" w:sz="12" w:space="0" w:color="auto"/>
            </w:tcBorders>
            <w:shd w:val="clear" w:color="auto" w:fill="auto"/>
          </w:tcPr>
          <w:p w:rsidR="001626B8" w:rsidRPr="00B60B77" w:rsidRDefault="001626B8" w:rsidP="004372E4">
            <w:pPr>
              <w:pStyle w:val="TableHeading"/>
            </w:pPr>
            <w:r w:rsidRPr="00B60B77">
              <w:t>Item</w:t>
            </w:r>
          </w:p>
        </w:tc>
        <w:tc>
          <w:tcPr>
            <w:tcW w:w="1491" w:type="dxa"/>
            <w:tcBorders>
              <w:top w:val="single" w:sz="2" w:space="0" w:color="auto"/>
              <w:bottom w:val="single" w:sz="12" w:space="0" w:color="auto"/>
            </w:tcBorders>
            <w:shd w:val="clear" w:color="auto" w:fill="auto"/>
          </w:tcPr>
          <w:p w:rsidR="001626B8" w:rsidRPr="00B60B77" w:rsidRDefault="001626B8" w:rsidP="004372E4">
            <w:pPr>
              <w:pStyle w:val="TableHeading"/>
            </w:pPr>
            <w:r w:rsidRPr="00B60B77">
              <w:t>Topic</w:t>
            </w:r>
          </w:p>
        </w:tc>
        <w:tc>
          <w:tcPr>
            <w:tcW w:w="4961" w:type="dxa"/>
            <w:tcBorders>
              <w:top w:val="single" w:sz="2" w:space="0" w:color="auto"/>
              <w:bottom w:val="single" w:sz="12" w:space="0" w:color="auto"/>
            </w:tcBorders>
            <w:shd w:val="clear" w:color="auto" w:fill="auto"/>
          </w:tcPr>
          <w:p w:rsidR="001626B8" w:rsidRPr="00B60B77" w:rsidRDefault="001626B8" w:rsidP="004372E4">
            <w:pPr>
              <w:pStyle w:val="TableHeading"/>
            </w:pPr>
            <w:r w:rsidRPr="00B60B77">
              <w:t xml:space="preserve">These supplies are </w:t>
            </w:r>
            <w:r w:rsidRPr="00B60B77">
              <w:rPr>
                <w:i/>
              </w:rPr>
              <w:t xml:space="preserve">not </w:t>
            </w:r>
            <w:r w:rsidRPr="00B60B77">
              <w:t>connected with the indirect tax zone …</w:t>
            </w:r>
          </w:p>
        </w:tc>
      </w:tr>
      <w:tr w:rsidR="001626B8" w:rsidRPr="00B60B77" w:rsidTr="004372E4">
        <w:tblPrEx>
          <w:tblCellMar>
            <w:left w:w="107" w:type="dxa"/>
            <w:right w:w="107" w:type="dxa"/>
          </w:tblCellMar>
        </w:tblPrEx>
        <w:tc>
          <w:tcPr>
            <w:tcW w:w="636" w:type="dxa"/>
            <w:tcBorders>
              <w:top w:val="single" w:sz="12" w:space="0" w:color="auto"/>
            </w:tcBorders>
            <w:shd w:val="clear" w:color="auto" w:fill="auto"/>
          </w:tcPr>
          <w:p w:rsidR="001626B8" w:rsidRPr="00B60B77" w:rsidRDefault="001626B8" w:rsidP="004372E4">
            <w:pPr>
              <w:pStyle w:val="Tabletext"/>
            </w:pPr>
            <w:r w:rsidRPr="00B60B77">
              <w:t>1</w:t>
            </w:r>
          </w:p>
        </w:tc>
        <w:tc>
          <w:tcPr>
            <w:tcW w:w="1491" w:type="dxa"/>
            <w:tcBorders>
              <w:top w:val="single" w:sz="12" w:space="0" w:color="auto"/>
            </w:tcBorders>
            <w:shd w:val="clear" w:color="auto" w:fill="auto"/>
          </w:tcPr>
          <w:p w:rsidR="001626B8" w:rsidRPr="00B60B77" w:rsidRDefault="001626B8" w:rsidP="004372E4">
            <w:pPr>
              <w:pStyle w:val="Tabletext"/>
            </w:pPr>
            <w:r w:rsidRPr="00B60B77">
              <w:t>Inbound intangible supply</w:t>
            </w:r>
          </w:p>
        </w:tc>
        <w:tc>
          <w:tcPr>
            <w:tcW w:w="4961" w:type="dxa"/>
            <w:tcBorders>
              <w:top w:val="single" w:sz="12" w:space="0" w:color="auto"/>
            </w:tcBorders>
            <w:shd w:val="clear" w:color="auto" w:fill="auto"/>
          </w:tcPr>
          <w:p w:rsidR="001626B8" w:rsidRPr="00B60B77" w:rsidRDefault="001626B8" w:rsidP="004372E4">
            <w:pPr>
              <w:pStyle w:val="Tabletext"/>
            </w:pPr>
            <w:r w:rsidRPr="00B60B77">
              <w:t xml:space="preserve">a supply of anything other than goods or </w:t>
            </w:r>
            <w:r w:rsidR="00552B5B" w:rsidRPr="00552B5B">
              <w:rPr>
                <w:position w:val="6"/>
                <w:sz w:val="16"/>
              </w:rPr>
              <w:t>*</w:t>
            </w:r>
            <w:r w:rsidRPr="00B60B77">
              <w:t>real property if:</w:t>
            </w:r>
          </w:p>
          <w:p w:rsidR="001626B8" w:rsidRPr="00B60B77" w:rsidRDefault="001626B8" w:rsidP="004372E4">
            <w:pPr>
              <w:pStyle w:val="Tablea"/>
            </w:pPr>
            <w:r w:rsidRPr="00B60B77">
              <w:t>(a) the thing is done in the indirect tax zone; and</w:t>
            </w:r>
          </w:p>
          <w:p w:rsidR="001626B8" w:rsidRPr="00B60B77" w:rsidRDefault="001626B8" w:rsidP="004372E4">
            <w:pPr>
              <w:pStyle w:val="Tablea"/>
            </w:pPr>
            <w:r w:rsidRPr="00B60B77">
              <w:t xml:space="preserve">(b) the </w:t>
            </w:r>
            <w:r w:rsidR="00552B5B" w:rsidRPr="00552B5B">
              <w:rPr>
                <w:position w:val="6"/>
                <w:sz w:val="16"/>
              </w:rPr>
              <w:t>*</w:t>
            </w:r>
            <w:r w:rsidRPr="00B60B77">
              <w:t xml:space="preserve">recipient is an </w:t>
            </w:r>
            <w:r w:rsidR="00552B5B" w:rsidRPr="00552B5B">
              <w:rPr>
                <w:position w:val="6"/>
                <w:sz w:val="16"/>
              </w:rPr>
              <w:t>*</w:t>
            </w:r>
            <w:r w:rsidRPr="00B60B77">
              <w:t>Australian</w:t>
            </w:r>
            <w:r w:rsidR="00552B5B">
              <w:noBreakHyphen/>
            </w:r>
            <w:r w:rsidRPr="00B60B77">
              <w:t>based business recipient of the supply.</w:t>
            </w:r>
          </w:p>
        </w:tc>
      </w:tr>
      <w:tr w:rsidR="001626B8" w:rsidRPr="00B60B77" w:rsidTr="004372E4">
        <w:tblPrEx>
          <w:tblCellMar>
            <w:left w:w="107" w:type="dxa"/>
            <w:right w:w="107" w:type="dxa"/>
          </w:tblCellMar>
        </w:tblPrEx>
        <w:tc>
          <w:tcPr>
            <w:tcW w:w="636" w:type="dxa"/>
            <w:shd w:val="clear" w:color="auto" w:fill="auto"/>
          </w:tcPr>
          <w:p w:rsidR="001626B8" w:rsidRPr="00B60B77" w:rsidRDefault="001626B8" w:rsidP="004372E4">
            <w:pPr>
              <w:pStyle w:val="Tabletext"/>
            </w:pPr>
            <w:r w:rsidRPr="00B60B77">
              <w:t>2</w:t>
            </w:r>
          </w:p>
        </w:tc>
        <w:tc>
          <w:tcPr>
            <w:tcW w:w="1491" w:type="dxa"/>
            <w:shd w:val="clear" w:color="auto" w:fill="auto"/>
          </w:tcPr>
          <w:p w:rsidR="001626B8" w:rsidRPr="00B60B77" w:rsidRDefault="001626B8" w:rsidP="004372E4">
            <w:pPr>
              <w:pStyle w:val="Tabletext"/>
            </w:pPr>
            <w:r w:rsidRPr="00B60B77">
              <w:t>Intangible supply between non</w:t>
            </w:r>
            <w:r w:rsidR="00552B5B">
              <w:noBreakHyphen/>
            </w:r>
            <w:r w:rsidRPr="00B60B77">
              <w:t>residents</w:t>
            </w:r>
          </w:p>
        </w:tc>
        <w:tc>
          <w:tcPr>
            <w:tcW w:w="4961" w:type="dxa"/>
            <w:shd w:val="clear" w:color="auto" w:fill="auto"/>
          </w:tcPr>
          <w:p w:rsidR="001626B8" w:rsidRPr="00B60B77" w:rsidRDefault="001626B8" w:rsidP="004372E4">
            <w:pPr>
              <w:pStyle w:val="Tabletext"/>
            </w:pPr>
            <w:r w:rsidRPr="00B60B77">
              <w:t xml:space="preserve">a supply of anything other than goods or </w:t>
            </w:r>
            <w:r w:rsidR="00552B5B" w:rsidRPr="00552B5B">
              <w:rPr>
                <w:position w:val="6"/>
                <w:sz w:val="16"/>
              </w:rPr>
              <w:t>*</w:t>
            </w:r>
            <w:r w:rsidRPr="00B60B77">
              <w:t>real property if:</w:t>
            </w:r>
          </w:p>
          <w:p w:rsidR="001626B8" w:rsidRPr="00B60B77" w:rsidRDefault="001626B8" w:rsidP="004372E4">
            <w:pPr>
              <w:pStyle w:val="Tablea"/>
            </w:pPr>
            <w:r w:rsidRPr="00B60B77">
              <w:t>(a) the thing is done in the indirect tax zone; and</w:t>
            </w:r>
          </w:p>
          <w:p w:rsidR="001626B8" w:rsidRPr="00B60B77" w:rsidRDefault="001626B8" w:rsidP="004372E4">
            <w:pPr>
              <w:pStyle w:val="Tablea"/>
            </w:pPr>
            <w:r w:rsidRPr="00B60B77">
              <w:t xml:space="preserve">(b) the </w:t>
            </w:r>
            <w:r w:rsidR="00552B5B" w:rsidRPr="00552B5B">
              <w:rPr>
                <w:position w:val="6"/>
                <w:sz w:val="16"/>
              </w:rPr>
              <w:t>*</w:t>
            </w:r>
            <w:r w:rsidRPr="00B60B77">
              <w:t xml:space="preserve">recipient is a </w:t>
            </w:r>
            <w:r w:rsidR="00552B5B" w:rsidRPr="00552B5B">
              <w:rPr>
                <w:position w:val="6"/>
                <w:sz w:val="16"/>
              </w:rPr>
              <w:t>*</w:t>
            </w:r>
            <w:r w:rsidRPr="00B60B77">
              <w:t>non</w:t>
            </w:r>
            <w:r w:rsidR="00552B5B">
              <w:noBreakHyphen/>
            </w:r>
            <w:r w:rsidRPr="00B60B77">
              <w:t xml:space="preserve">resident that acquires the thing supplied solely for the purpose of an </w:t>
            </w:r>
            <w:r w:rsidR="00552B5B" w:rsidRPr="00552B5B">
              <w:rPr>
                <w:position w:val="6"/>
                <w:sz w:val="16"/>
              </w:rPr>
              <w:t>*</w:t>
            </w:r>
            <w:r w:rsidRPr="00B60B77">
              <w:t xml:space="preserve">enterprise that the recipient </w:t>
            </w:r>
            <w:r w:rsidR="00552B5B" w:rsidRPr="00552B5B">
              <w:rPr>
                <w:position w:val="6"/>
                <w:sz w:val="16"/>
              </w:rPr>
              <w:t>*</w:t>
            </w:r>
            <w:r w:rsidRPr="00B60B77">
              <w:t>carries on outside the indirect tax zone.</w:t>
            </w:r>
          </w:p>
        </w:tc>
      </w:tr>
      <w:tr w:rsidR="001626B8" w:rsidRPr="00B60B77" w:rsidTr="004372E4">
        <w:tblPrEx>
          <w:tblCellMar>
            <w:left w:w="107" w:type="dxa"/>
            <w:right w:w="107" w:type="dxa"/>
          </w:tblCellMar>
        </w:tblPrEx>
        <w:tc>
          <w:tcPr>
            <w:tcW w:w="636" w:type="dxa"/>
            <w:tcBorders>
              <w:bottom w:val="single" w:sz="4" w:space="0" w:color="auto"/>
            </w:tcBorders>
            <w:shd w:val="clear" w:color="auto" w:fill="auto"/>
          </w:tcPr>
          <w:p w:rsidR="001626B8" w:rsidRPr="00B60B77" w:rsidRDefault="001626B8" w:rsidP="004372E4">
            <w:pPr>
              <w:pStyle w:val="Tabletext"/>
            </w:pPr>
            <w:r w:rsidRPr="00B60B77">
              <w:t>3</w:t>
            </w:r>
          </w:p>
        </w:tc>
        <w:tc>
          <w:tcPr>
            <w:tcW w:w="1491" w:type="dxa"/>
            <w:tcBorders>
              <w:bottom w:val="single" w:sz="4" w:space="0" w:color="auto"/>
            </w:tcBorders>
            <w:shd w:val="clear" w:color="auto" w:fill="auto"/>
          </w:tcPr>
          <w:p w:rsidR="001626B8" w:rsidRPr="00B60B77" w:rsidRDefault="001626B8" w:rsidP="004372E4">
            <w:pPr>
              <w:pStyle w:val="Tabletext"/>
            </w:pPr>
            <w:r w:rsidRPr="00B60B77">
              <w:t>Supply between non</w:t>
            </w:r>
            <w:r w:rsidR="00552B5B">
              <w:noBreakHyphen/>
            </w:r>
            <w:r w:rsidRPr="00B60B77">
              <w:t>residents of leased goods</w:t>
            </w:r>
          </w:p>
        </w:tc>
        <w:tc>
          <w:tcPr>
            <w:tcW w:w="4961" w:type="dxa"/>
            <w:tcBorders>
              <w:bottom w:val="single" w:sz="4" w:space="0" w:color="auto"/>
            </w:tcBorders>
            <w:shd w:val="clear" w:color="auto" w:fill="auto"/>
          </w:tcPr>
          <w:p w:rsidR="001626B8" w:rsidRPr="00B60B77" w:rsidRDefault="001626B8" w:rsidP="004372E4">
            <w:pPr>
              <w:pStyle w:val="Tabletext"/>
            </w:pPr>
            <w:r w:rsidRPr="00B60B77">
              <w:t>a supply by way of transfer of ownership of leased goods if:</w:t>
            </w:r>
          </w:p>
          <w:p w:rsidR="001626B8" w:rsidRPr="00B60B77" w:rsidRDefault="001626B8" w:rsidP="004372E4">
            <w:pPr>
              <w:pStyle w:val="Tablea"/>
            </w:pPr>
            <w:r w:rsidRPr="00B60B77">
              <w:t xml:space="preserve">(a) the </w:t>
            </w:r>
            <w:r w:rsidR="00552B5B" w:rsidRPr="00552B5B">
              <w:rPr>
                <w:position w:val="6"/>
                <w:sz w:val="16"/>
              </w:rPr>
              <w:t>*</w:t>
            </w:r>
            <w:r w:rsidRPr="00B60B77">
              <w:t xml:space="preserve">recipient is a </w:t>
            </w:r>
            <w:r w:rsidR="00552B5B" w:rsidRPr="00552B5B">
              <w:rPr>
                <w:position w:val="6"/>
                <w:sz w:val="16"/>
              </w:rPr>
              <w:t>*</w:t>
            </w:r>
            <w:r w:rsidRPr="00B60B77">
              <w:t>non</w:t>
            </w:r>
            <w:r w:rsidR="00552B5B">
              <w:noBreakHyphen/>
            </w:r>
            <w:r w:rsidRPr="00B60B77">
              <w:t xml:space="preserve">resident that does not acquire the thing supplied solely or partly for the purpose of an </w:t>
            </w:r>
            <w:r w:rsidR="00552B5B" w:rsidRPr="00552B5B">
              <w:rPr>
                <w:position w:val="6"/>
                <w:sz w:val="16"/>
              </w:rPr>
              <w:t>*</w:t>
            </w:r>
            <w:r w:rsidRPr="00B60B77">
              <w:t xml:space="preserve">enterprise that the recipient </w:t>
            </w:r>
            <w:r w:rsidR="00552B5B" w:rsidRPr="00552B5B">
              <w:rPr>
                <w:position w:val="6"/>
                <w:sz w:val="16"/>
              </w:rPr>
              <w:t>*</w:t>
            </w:r>
            <w:r w:rsidRPr="00B60B77">
              <w:t>carries on in the indirect tax zone; and</w:t>
            </w:r>
          </w:p>
          <w:p w:rsidR="001626B8" w:rsidRPr="00B60B77" w:rsidRDefault="001626B8" w:rsidP="004372E4">
            <w:pPr>
              <w:pStyle w:val="Tablea"/>
            </w:pPr>
            <w:r w:rsidRPr="00B60B77">
              <w:t>(b) the lessee:</w:t>
            </w:r>
          </w:p>
          <w:p w:rsidR="001626B8" w:rsidRPr="00B60B77" w:rsidRDefault="001626B8" w:rsidP="004372E4">
            <w:pPr>
              <w:pStyle w:val="Tablei"/>
            </w:pPr>
            <w:r w:rsidRPr="00B60B77">
              <w:t xml:space="preserve">(i) made a </w:t>
            </w:r>
            <w:r w:rsidR="00552B5B" w:rsidRPr="00552B5B">
              <w:rPr>
                <w:position w:val="6"/>
                <w:sz w:val="16"/>
              </w:rPr>
              <w:t>*</w:t>
            </w:r>
            <w:r w:rsidRPr="00B60B77">
              <w:t>taxable importation of the goods before the supply was made; and</w:t>
            </w:r>
          </w:p>
          <w:p w:rsidR="001626B8" w:rsidRPr="00B60B77" w:rsidRDefault="001626B8" w:rsidP="004372E4">
            <w:pPr>
              <w:pStyle w:val="Tablei"/>
            </w:pPr>
            <w:r w:rsidRPr="00B60B77">
              <w:t>(ii) continues to lease the goods on substantially similar terms and conditions after the supply is made.</w:t>
            </w:r>
          </w:p>
        </w:tc>
      </w:tr>
      <w:tr w:rsidR="001626B8" w:rsidRPr="00B60B77" w:rsidTr="004372E4">
        <w:tblPrEx>
          <w:tblCellMar>
            <w:left w:w="107" w:type="dxa"/>
            <w:right w:w="107" w:type="dxa"/>
          </w:tblCellMar>
        </w:tblPrEx>
        <w:tc>
          <w:tcPr>
            <w:tcW w:w="636" w:type="dxa"/>
            <w:tcBorders>
              <w:bottom w:val="single" w:sz="12" w:space="0" w:color="auto"/>
            </w:tcBorders>
            <w:shd w:val="clear" w:color="auto" w:fill="auto"/>
          </w:tcPr>
          <w:p w:rsidR="001626B8" w:rsidRPr="00B60B77" w:rsidRDefault="001626B8" w:rsidP="004372E4">
            <w:pPr>
              <w:pStyle w:val="Tabletext"/>
            </w:pPr>
            <w:r w:rsidRPr="00B60B77">
              <w:t>4</w:t>
            </w:r>
          </w:p>
        </w:tc>
        <w:tc>
          <w:tcPr>
            <w:tcW w:w="1491" w:type="dxa"/>
            <w:tcBorders>
              <w:bottom w:val="single" w:sz="12" w:space="0" w:color="auto"/>
            </w:tcBorders>
            <w:shd w:val="clear" w:color="auto" w:fill="auto"/>
          </w:tcPr>
          <w:p w:rsidR="001626B8" w:rsidRPr="00B60B77" w:rsidRDefault="001626B8" w:rsidP="004372E4">
            <w:pPr>
              <w:pStyle w:val="Tabletext"/>
            </w:pPr>
            <w:r w:rsidRPr="00B60B77">
              <w:t>Supply by way of continued lease of goods from item</w:t>
            </w:r>
            <w:r w:rsidR="006138CE" w:rsidRPr="00B60B77">
              <w:t> </w:t>
            </w:r>
            <w:r w:rsidRPr="00B60B77">
              <w:t>3</w:t>
            </w:r>
          </w:p>
        </w:tc>
        <w:tc>
          <w:tcPr>
            <w:tcW w:w="4961" w:type="dxa"/>
            <w:tcBorders>
              <w:bottom w:val="single" w:sz="12" w:space="0" w:color="auto"/>
            </w:tcBorders>
            <w:shd w:val="clear" w:color="auto" w:fill="auto"/>
          </w:tcPr>
          <w:p w:rsidR="001626B8" w:rsidRPr="00B60B77" w:rsidRDefault="001626B8" w:rsidP="004372E4">
            <w:pPr>
              <w:pStyle w:val="Tabletext"/>
            </w:pPr>
            <w:r w:rsidRPr="00B60B77">
              <w:t>a supply made by way of lease if:</w:t>
            </w:r>
          </w:p>
          <w:p w:rsidR="001626B8" w:rsidRPr="00B60B77" w:rsidRDefault="001626B8" w:rsidP="004372E4">
            <w:pPr>
              <w:pStyle w:val="Tablea"/>
            </w:pPr>
            <w:r w:rsidRPr="00B60B77">
              <w:t xml:space="preserve">(a) the </w:t>
            </w:r>
            <w:r w:rsidR="00552B5B" w:rsidRPr="00552B5B">
              <w:rPr>
                <w:position w:val="6"/>
                <w:sz w:val="16"/>
              </w:rPr>
              <w:t>*</w:t>
            </w:r>
            <w:r w:rsidRPr="00B60B77">
              <w:t xml:space="preserve">recipient is the lessee referred to in </w:t>
            </w:r>
            <w:r w:rsidR="006138CE" w:rsidRPr="00B60B77">
              <w:t>paragraph (</w:t>
            </w:r>
            <w:r w:rsidRPr="00B60B77">
              <w:t>b) of item</w:t>
            </w:r>
            <w:r w:rsidR="006138CE" w:rsidRPr="00B60B77">
              <w:t> </w:t>
            </w:r>
            <w:r w:rsidRPr="00B60B77">
              <w:t>3 of this table; and</w:t>
            </w:r>
          </w:p>
          <w:p w:rsidR="001626B8" w:rsidRPr="00B60B77" w:rsidRDefault="001626B8" w:rsidP="004372E4">
            <w:pPr>
              <w:pStyle w:val="Tablea"/>
            </w:pPr>
            <w:r w:rsidRPr="00B60B77">
              <w:t xml:space="preserve">(b) the lease is the lease referred to in </w:t>
            </w:r>
            <w:r w:rsidR="006138CE" w:rsidRPr="00B60B77">
              <w:t>subparagraph (</w:t>
            </w:r>
            <w:r w:rsidRPr="00B60B77">
              <w:t>ii) of that paragraph.</w:t>
            </w:r>
          </w:p>
        </w:tc>
      </w:tr>
    </w:tbl>
    <w:p w:rsidR="001626B8" w:rsidRPr="00B60B77" w:rsidRDefault="001626B8" w:rsidP="001626B8">
      <w:pPr>
        <w:pStyle w:val="notetext"/>
      </w:pPr>
      <w:r w:rsidRPr="00B60B77">
        <w:t>Note:</w:t>
      </w:r>
      <w:r w:rsidRPr="00B60B77">
        <w:tab/>
        <w:t>This subsection does not apply to supplies made by a non</w:t>
      </w:r>
      <w:r w:rsidR="00552B5B">
        <w:noBreakHyphen/>
      </w:r>
      <w:r w:rsidRPr="00B60B77">
        <w:t>resident through a resident agent if they have agreed it is not to apply: see section</w:t>
      </w:r>
      <w:r w:rsidR="006138CE" w:rsidRPr="00B60B77">
        <w:t> </w:t>
      </w:r>
      <w:r w:rsidRPr="00B60B77">
        <w:t>57</w:t>
      </w:r>
      <w:r w:rsidR="00552B5B">
        <w:noBreakHyphen/>
      </w:r>
      <w:r w:rsidRPr="00B60B77">
        <w:t>7.</w:t>
      </w:r>
    </w:p>
    <w:p w:rsidR="001626B8" w:rsidRPr="00B60B77" w:rsidRDefault="001626B8" w:rsidP="001626B8">
      <w:pPr>
        <w:pStyle w:val="subsection"/>
      </w:pPr>
      <w:r w:rsidRPr="00B60B77">
        <w:tab/>
        <w:t>(2)</w:t>
      </w:r>
      <w:r w:rsidRPr="00B60B77">
        <w:tab/>
        <w:t xml:space="preserve">An entity is an </w:t>
      </w:r>
      <w:r w:rsidRPr="00B60B77">
        <w:rPr>
          <w:b/>
          <w:i/>
        </w:rPr>
        <w:t>Australian</w:t>
      </w:r>
      <w:r w:rsidR="00552B5B">
        <w:rPr>
          <w:b/>
          <w:i/>
        </w:rPr>
        <w:noBreakHyphen/>
      </w:r>
      <w:r w:rsidRPr="00B60B77">
        <w:rPr>
          <w:b/>
          <w:i/>
        </w:rPr>
        <w:t>based business recipient</w:t>
      </w:r>
      <w:r w:rsidRPr="00B60B77">
        <w:rPr>
          <w:i/>
        </w:rPr>
        <w:t xml:space="preserve"> </w:t>
      </w:r>
      <w:r w:rsidRPr="00B60B77">
        <w:t>of</w:t>
      </w:r>
      <w:r w:rsidRPr="00B60B77">
        <w:rPr>
          <w:i/>
        </w:rPr>
        <w:t xml:space="preserve"> </w:t>
      </w:r>
      <w:r w:rsidRPr="00B60B77">
        <w:t>a supply made to the entity if:</w:t>
      </w:r>
    </w:p>
    <w:p w:rsidR="001626B8" w:rsidRPr="00B60B77" w:rsidRDefault="001626B8" w:rsidP="001626B8">
      <w:pPr>
        <w:pStyle w:val="paragraph"/>
      </w:pPr>
      <w:r w:rsidRPr="00B60B77">
        <w:tab/>
        <w:t>(a)</w:t>
      </w:r>
      <w:r w:rsidRPr="00B60B77">
        <w:tab/>
        <w:t xml:space="preserve">the entity is </w:t>
      </w:r>
      <w:r w:rsidR="00552B5B" w:rsidRPr="00552B5B">
        <w:rPr>
          <w:position w:val="6"/>
          <w:sz w:val="16"/>
        </w:rPr>
        <w:t>*</w:t>
      </w:r>
      <w:r w:rsidRPr="00B60B77">
        <w:t>registered; and</w:t>
      </w:r>
    </w:p>
    <w:p w:rsidR="001626B8" w:rsidRPr="00B60B77" w:rsidRDefault="001626B8" w:rsidP="001626B8">
      <w:pPr>
        <w:pStyle w:val="paragraph"/>
      </w:pPr>
      <w:r w:rsidRPr="00B60B77">
        <w:tab/>
        <w:t>(b)</w:t>
      </w:r>
      <w:r w:rsidRPr="00B60B77">
        <w:tab/>
        <w:t xml:space="preserve">an </w:t>
      </w:r>
      <w:r w:rsidR="00552B5B" w:rsidRPr="00552B5B">
        <w:rPr>
          <w:position w:val="6"/>
          <w:sz w:val="16"/>
        </w:rPr>
        <w:t>*</w:t>
      </w:r>
      <w:r w:rsidRPr="00B60B77">
        <w:t xml:space="preserve">enterprise of the entity is </w:t>
      </w:r>
      <w:r w:rsidR="00552B5B" w:rsidRPr="00552B5B">
        <w:rPr>
          <w:position w:val="6"/>
          <w:sz w:val="16"/>
        </w:rPr>
        <w:t>*</w:t>
      </w:r>
      <w:r w:rsidRPr="00B60B77">
        <w:t>carried on in the indirect tax zone; and</w:t>
      </w:r>
    </w:p>
    <w:p w:rsidR="001626B8" w:rsidRPr="00B60B77" w:rsidRDefault="001626B8" w:rsidP="001626B8">
      <w:pPr>
        <w:pStyle w:val="paragraph"/>
      </w:pPr>
      <w:r w:rsidRPr="00B60B77">
        <w:tab/>
        <w:t>(c)</w:t>
      </w:r>
      <w:r w:rsidRPr="00B60B77">
        <w:tab/>
        <w:t>the entity’s acquisition of the thing supplied is not solely of a private or domestic nature.</w:t>
      </w:r>
    </w:p>
    <w:p w:rsidR="001626B8" w:rsidRPr="00B60B77" w:rsidRDefault="001626B8" w:rsidP="001626B8">
      <w:pPr>
        <w:pStyle w:val="notetext"/>
      </w:pPr>
      <w:r w:rsidRPr="00B60B77">
        <w:t>Note:</w:t>
      </w:r>
      <w:r w:rsidRPr="00B60B77">
        <w:tab/>
        <w:t>If a supply is not connected with the indirect tax zone, the Australian</w:t>
      </w:r>
      <w:r w:rsidR="00552B5B">
        <w:noBreakHyphen/>
      </w:r>
      <w:r w:rsidRPr="00B60B77">
        <w:t>based business recipient may be subject to a reverse charge: see Subdivision</w:t>
      </w:r>
      <w:r w:rsidR="006138CE" w:rsidRPr="00B60B77">
        <w:t> </w:t>
      </w:r>
      <w:r w:rsidRPr="00B60B77">
        <w:t>84</w:t>
      </w:r>
      <w:r w:rsidR="00552B5B">
        <w:noBreakHyphen/>
      </w:r>
      <w:r w:rsidRPr="00B60B77">
        <w:t>A.</w:t>
      </w:r>
    </w:p>
    <w:p w:rsidR="001626B8" w:rsidRPr="00B60B77" w:rsidRDefault="001626B8" w:rsidP="001626B8">
      <w:pPr>
        <w:pStyle w:val="subsection"/>
      </w:pPr>
      <w:r w:rsidRPr="00B60B77">
        <w:tab/>
        <w:t>(3)</w:t>
      </w:r>
      <w:r w:rsidRPr="00B60B77">
        <w:tab/>
        <w:t>This section applies despite sections</w:t>
      </w:r>
      <w:r w:rsidR="006138CE" w:rsidRPr="00B60B77">
        <w:t> </w:t>
      </w:r>
      <w:r w:rsidRPr="00B60B77">
        <w:t>9</w:t>
      </w:r>
      <w:r w:rsidR="00552B5B">
        <w:noBreakHyphen/>
      </w:r>
      <w:r w:rsidRPr="00B60B77">
        <w:t>25 (which is about when supplies are connected with the indirect tax zone) and 85</w:t>
      </w:r>
      <w:r w:rsidR="00552B5B">
        <w:noBreakHyphen/>
      </w:r>
      <w:r w:rsidRPr="00B60B77">
        <w:t>5 (which is about telecommunication supplies).</w:t>
      </w:r>
    </w:p>
    <w:p w:rsidR="001626B8" w:rsidRPr="00B60B77" w:rsidRDefault="001626B8" w:rsidP="00217974">
      <w:pPr>
        <w:pStyle w:val="ActHead5"/>
      </w:pPr>
      <w:bookmarkStart w:id="47" w:name="_Toc94281004"/>
      <w:r w:rsidRPr="00552B5B">
        <w:rPr>
          <w:rStyle w:val="CharSectno"/>
        </w:rPr>
        <w:t>9</w:t>
      </w:r>
      <w:r w:rsidR="00552B5B" w:rsidRPr="00552B5B">
        <w:rPr>
          <w:rStyle w:val="CharSectno"/>
        </w:rPr>
        <w:noBreakHyphen/>
      </w:r>
      <w:r w:rsidRPr="00552B5B">
        <w:rPr>
          <w:rStyle w:val="CharSectno"/>
        </w:rPr>
        <w:t>27</w:t>
      </w:r>
      <w:r w:rsidRPr="00B60B77">
        <w:t xml:space="preserve">  When enterprises are </w:t>
      </w:r>
      <w:r w:rsidRPr="00B60B77">
        <w:rPr>
          <w:i/>
        </w:rPr>
        <w:t>carried on in the indirect tax zone</w:t>
      </w:r>
      <w:bookmarkEnd w:id="47"/>
    </w:p>
    <w:p w:rsidR="001626B8" w:rsidRPr="00B60B77" w:rsidRDefault="001626B8" w:rsidP="00217974">
      <w:pPr>
        <w:pStyle w:val="subsection"/>
        <w:keepNext/>
        <w:keepLines/>
      </w:pPr>
      <w:r w:rsidRPr="00B60B77">
        <w:tab/>
        <w:t>(1)</w:t>
      </w:r>
      <w:r w:rsidRPr="00B60B77">
        <w:tab/>
        <w:t xml:space="preserve">An </w:t>
      </w:r>
      <w:r w:rsidR="00552B5B" w:rsidRPr="00552B5B">
        <w:rPr>
          <w:position w:val="6"/>
          <w:sz w:val="16"/>
        </w:rPr>
        <w:t>*</w:t>
      </w:r>
      <w:r w:rsidRPr="00B60B77">
        <w:t xml:space="preserve">enterprise of an entity is </w:t>
      </w:r>
      <w:r w:rsidRPr="00B60B77">
        <w:rPr>
          <w:b/>
          <w:i/>
        </w:rPr>
        <w:t>carried on in the indirect tax zone</w:t>
      </w:r>
      <w:r w:rsidRPr="00B60B77">
        <w:t xml:space="preserve"> if:</w:t>
      </w:r>
    </w:p>
    <w:p w:rsidR="001626B8" w:rsidRPr="00B60B77" w:rsidRDefault="001626B8" w:rsidP="00217974">
      <w:pPr>
        <w:pStyle w:val="paragraph"/>
        <w:keepNext/>
        <w:keepLines/>
      </w:pPr>
      <w:r w:rsidRPr="00B60B77">
        <w:tab/>
        <w:t>(a)</w:t>
      </w:r>
      <w:r w:rsidRPr="00B60B77">
        <w:tab/>
        <w:t xml:space="preserve">the enterprise is </w:t>
      </w:r>
      <w:r w:rsidR="00552B5B" w:rsidRPr="00552B5B">
        <w:rPr>
          <w:position w:val="6"/>
          <w:sz w:val="16"/>
        </w:rPr>
        <w:t>*</w:t>
      </w:r>
      <w:r w:rsidRPr="00B60B77">
        <w:t xml:space="preserve">carried on by one or more individuals covered by </w:t>
      </w:r>
      <w:r w:rsidR="006138CE" w:rsidRPr="00B60B77">
        <w:t>subsection (</w:t>
      </w:r>
      <w:r w:rsidRPr="00B60B77">
        <w:t>3) who are in the indirect tax zone; and</w:t>
      </w:r>
    </w:p>
    <w:p w:rsidR="001626B8" w:rsidRPr="00B60B77" w:rsidRDefault="001626B8" w:rsidP="001626B8">
      <w:pPr>
        <w:pStyle w:val="paragraph"/>
      </w:pPr>
      <w:r w:rsidRPr="00B60B77">
        <w:tab/>
        <w:t>(b)</w:t>
      </w:r>
      <w:r w:rsidRPr="00B60B77">
        <w:tab/>
        <w:t>any of the following applies:</w:t>
      </w:r>
    </w:p>
    <w:p w:rsidR="001626B8" w:rsidRPr="00B60B77" w:rsidRDefault="001626B8" w:rsidP="001626B8">
      <w:pPr>
        <w:pStyle w:val="paragraphsub"/>
      </w:pPr>
      <w:r w:rsidRPr="00B60B77">
        <w:tab/>
        <w:t>(i)</w:t>
      </w:r>
      <w:r w:rsidRPr="00B60B77">
        <w:tab/>
        <w:t>the enterprise is carried on through a fixed place in the indirect tax zone;</w:t>
      </w:r>
    </w:p>
    <w:p w:rsidR="001626B8" w:rsidRPr="00B60B77" w:rsidRDefault="001626B8" w:rsidP="001626B8">
      <w:pPr>
        <w:pStyle w:val="paragraphsub"/>
      </w:pPr>
      <w:r w:rsidRPr="00B60B77">
        <w:tab/>
        <w:t>(ii)</w:t>
      </w:r>
      <w:r w:rsidRPr="00B60B77">
        <w:tab/>
        <w:t>the enterprise has been carried on through one or more places in the indirect tax zone for more than 183 days in a 12 month period;</w:t>
      </w:r>
    </w:p>
    <w:p w:rsidR="001626B8" w:rsidRPr="00B60B77" w:rsidRDefault="001626B8" w:rsidP="001626B8">
      <w:pPr>
        <w:pStyle w:val="paragraphsub"/>
      </w:pPr>
      <w:r w:rsidRPr="00B60B77">
        <w:tab/>
        <w:t>(iii)</w:t>
      </w:r>
      <w:r w:rsidRPr="00B60B77">
        <w:tab/>
        <w:t>the entity intends to carry on the enterprise through one or more places in the indirect tax zone for more than 183 days in a 12 month period.</w:t>
      </w:r>
    </w:p>
    <w:p w:rsidR="001626B8" w:rsidRPr="00B60B77" w:rsidRDefault="001626B8" w:rsidP="001626B8">
      <w:pPr>
        <w:pStyle w:val="subsection"/>
      </w:pPr>
      <w:r w:rsidRPr="00B60B77">
        <w:tab/>
        <w:t>(2)</w:t>
      </w:r>
      <w:r w:rsidRPr="00B60B77">
        <w:tab/>
        <w:t>It does not matter whether:</w:t>
      </w:r>
    </w:p>
    <w:p w:rsidR="001626B8" w:rsidRPr="00B60B77" w:rsidRDefault="001626B8" w:rsidP="001626B8">
      <w:pPr>
        <w:pStyle w:val="paragraph"/>
      </w:pPr>
      <w:r w:rsidRPr="00B60B77">
        <w:tab/>
        <w:t>(a)</w:t>
      </w:r>
      <w:r w:rsidRPr="00B60B77">
        <w:tab/>
        <w:t>the entity has exclusive use of a place; or</w:t>
      </w:r>
    </w:p>
    <w:p w:rsidR="001626B8" w:rsidRPr="00B60B77" w:rsidRDefault="001626B8" w:rsidP="001626B8">
      <w:pPr>
        <w:pStyle w:val="paragraph"/>
      </w:pPr>
      <w:r w:rsidRPr="00B60B77">
        <w:tab/>
        <w:t>(b)</w:t>
      </w:r>
      <w:r w:rsidRPr="00B60B77">
        <w:tab/>
        <w:t>the entity owns, leases or has any other claim or interest in relation to a place.</w:t>
      </w:r>
    </w:p>
    <w:p w:rsidR="001626B8" w:rsidRPr="00B60B77" w:rsidRDefault="001626B8" w:rsidP="001626B8">
      <w:pPr>
        <w:pStyle w:val="subsection"/>
      </w:pPr>
      <w:r w:rsidRPr="00B60B77">
        <w:tab/>
        <w:t>(3)</w:t>
      </w:r>
      <w:r w:rsidRPr="00B60B77">
        <w:tab/>
        <w:t>This subsection covers the following individuals:</w:t>
      </w:r>
    </w:p>
    <w:p w:rsidR="001626B8" w:rsidRPr="00B60B77" w:rsidRDefault="001626B8" w:rsidP="001626B8">
      <w:pPr>
        <w:pStyle w:val="paragraph"/>
      </w:pPr>
      <w:r w:rsidRPr="00B60B77">
        <w:tab/>
        <w:t>(a)</w:t>
      </w:r>
      <w:r w:rsidRPr="00B60B77">
        <w:tab/>
        <w:t>if the entity is an individual—that individual;</w:t>
      </w:r>
    </w:p>
    <w:p w:rsidR="001626B8" w:rsidRPr="00B60B77" w:rsidRDefault="001626B8" w:rsidP="001626B8">
      <w:pPr>
        <w:pStyle w:val="paragraph"/>
      </w:pPr>
      <w:r w:rsidRPr="00B60B77">
        <w:tab/>
        <w:t>(b)</w:t>
      </w:r>
      <w:r w:rsidRPr="00B60B77">
        <w:tab/>
        <w:t xml:space="preserve">an employee or </w:t>
      </w:r>
      <w:r w:rsidR="00552B5B" w:rsidRPr="00552B5B">
        <w:rPr>
          <w:position w:val="6"/>
          <w:sz w:val="16"/>
        </w:rPr>
        <w:t>*</w:t>
      </w:r>
      <w:r w:rsidRPr="00B60B77">
        <w:t>officer of the entity;</w:t>
      </w:r>
    </w:p>
    <w:p w:rsidR="001626B8" w:rsidRPr="00B60B77" w:rsidRDefault="001626B8" w:rsidP="001626B8">
      <w:pPr>
        <w:pStyle w:val="paragraph"/>
      </w:pPr>
      <w:r w:rsidRPr="00B60B77">
        <w:tab/>
        <w:t>(c)</w:t>
      </w:r>
      <w:r w:rsidRPr="00B60B77">
        <w:tab/>
        <w:t>an individual who is, or is employed by, an agent of the entity that:</w:t>
      </w:r>
    </w:p>
    <w:p w:rsidR="001626B8" w:rsidRPr="00B60B77" w:rsidRDefault="001626B8" w:rsidP="001626B8">
      <w:pPr>
        <w:pStyle w:val="paragraphsub"/>
      </w:pPr>
      <w:r w:rsidRPr="00B60B77">
        <w:tab/>
        <w:t>(i)</w:t>
      </w:r>
      <w:r w:rsidRPr="00B60B77">
        <w:tab/>
        <w:t>has, and habitually exercises, authority to conclude contracts on behalf of the entity; and</w:t>
      </w:r>
    </w:p>
    <w:p w:rsidR="001626B8" w:rsidRPr="00B60B77" w:rsidRDefault="001626B8" w:rsidP="001626B8">
      <w:pPr>
        <w:pStyle w:val="paragraphsub"/>
      </w:pPr>
      <w:r w:rsidRPr="00B60B77">
        <w:tab/>
        <w:t>(ii)</w:t>
      </w:r>
      <w:r w:rsidRPr="00B60B77">
        <w:tab/>
        <w:t>is not a broker, general commission agent or other agent of independent status that is acting in the ordinary course of the agent’s business as such an agent.</w:t>
      </w:r>
    </w:p>
    <w:p w:rsidR="00300522" w:rsidRPr="00B60B77" w:rsidRDefault="00300522" w:rsidP="00300522">
      <w:pPr>
        <w:pStyle w:val="ActHead5"/>
      </w:pPr>
      <w:bookmarkStart w:id="48" w:name="_Toc94281005"/>
      <w:r w:rsidRPr="00552B5B">
        <w:rPr>
          <w:rStyle w:val="CharSectno"/>
        </w:rPr>
        <w:t>9</w:t>
      </w:r>
      <w:r w:rsidR="00552B5B" w:rsidRPr="00552B5B">
        <w:rPr>
          <w:rStyle w:val="CharSectno"/>
        </w:rPr>
        <w:noBreakHyphen/>
      </w:r>
      <w:r w:rsidRPr="00552B5B">
        <w:rPr>
          <w:rStyle w:val="CharSectno"/>
        </w:rPr>
        <w:t>30</w:t>
      </w:r>
      <w:r w:rsidRPr="00B60B77">
        <w:t xml:space="preserve">  Supplies that are GST</w:t>
      </w:r>
      <w:r w:rsidR="00552B5B">
        <w:noBreakHyphen/>
      </w:r>
      <w:r w:rsidRPr="00B60B77">
        <w:t>free or input taxed</w:t>
      </w:r>
      <w:bookmarkEnd w:id="48"/>
    </w:p>
    <w:p w:rsidR="00300522" w:rsidRPr="00B60B77" w:rsidRDefault="00300522" w:rsidP="00300522">
      <w:pPr>
        <w:pStyle w:val="SubsectionHead"/>
      </w:pPr>
      <w:r w:rsidRPr="00B60B77">
        <w:t>GST</w:t>
      </w:r>
      <w:r w:rsidR="00552B5B">
        <w:noBreakHyphen/>
      </w:r>
      <w:r w:rsidRPr="00B60B77">
        <w:t>free</w:t>
      </w:r>
    </w:p>
    <w:p w:rsidR="00300522" w:rsidRPr="00B60B77" w:rsidRDefault="00300522" w:rsidP="00300522">
      <w:pPr>
        <w:pStyle w:val="subsection"/>
      </w:pPr>
      <w:r w:rsidRPr="00B60B77">
        <w:tab/>
        <w:t>(1)</w:t>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it is GST</w:t>
      </w:r>
      <w:r w:rsidR="00552B5B">
        <w:noBreakHyphen/>
      </w:r>
      <w:r w:rsidRPr="00B60B77">
        <w:t>free under Division</w:t>
      </w:r>
      <w:r w:rsidR="006138CE" w:rsidRPr="00B60B77">
        <w:t> </w:t>
      </w:r>
      <w:r w:rsidRPr="00B60B77">
        <w:t>38 or under a provision of another Act; or</w:t>
      </w:r>
    </w:p>
    <w:p w:rsidR="00300522" w:rsidRPr="00B60B77" w:rsidRDefault="00300522" w:rsidP="00300522">
      <w:pPr>
        <w:pStyle w:val="paragraph"/>
      </w:pPr>
      <w:r w:rsidRPr="00B60B77">
        <w:tab/>
        <w:t>(b)</w:t>
      </w:r>
      <w:r w:rsidRPr="00B60B77">
        <w:tab/>
        <w:t>it is a supply of a right to receive a supply that would be GST</w:t>
      </w:r>
      <w:r w:rsidR="00552B5B">
        <w:noBreakHyphen/>
      </w:r>
      <w:r w:rsidRPr="00B60B77">
        <w:t xml:space="preserve">free under </w:t>
      </w:r>
      <w:r w:rsidR="006138CE" w:rsidRPr="00B60B77">
        <w:t>paragraph (</w:t>
      </w:r>
      <w:r w:rsidRPr="00B60B77">
        <w:t>a).</w:t>
      </w:r>
    </w:p>
    <w:p w:rsidR="00300522" w:rsidRPr="00B60B77" w:rsidRDefault="00300522" w:rsidP="00300522">
      <w:pPr>
        <w:pStyle w:val="SubsectionHead"/>
      </w:pPr>
      <w:r w:rsidRPr="00B60B77">
        <w:t>Input taxed</w:t>
      </w:r>
    </w:p>
    <w:p w:rsidR="00300522" w:rsidRPr="00B60B77" w:rsidRDefault="00300522" w:rsidP="00300522">
      <w:pPr>
        <w:pStyle w:val="subsection"/>
      </w:pPr>
      <w:r w:rsidRPr="00B60B77">
        <w:tab/>
        <w:t>(2)</w:t>
      </w:r>
      <w:r w:rsidRPr="00B60B77">
        <w:tab/>
        <w:t xml:space="preserve">A supply is </w:t>
      </w:r>
      <w:r w:rsidRPr="00B60B77">
        <w:rPr>
          <w:b/>
          <w:bCs/>
          <w:i/>
          <w:iCs/>
        </w:rPr>
        <w:t>input taxed</w:t>
      </w:r>
      <w:r w:rsidRPr="00B60B77">
        <w:t xml:space="preserve"> if:</w:t>
      </w:r>
    </w:p>
    <w:p w:rsidR="00300522" w:rsidRPr="00B60B77" w:rsidRDefault="00300522" w:rsidP="00300522">
      <w:pPr>
        <w:pStyle w:val="paragraph"/>
      </w:pPr>
      <w:r w:rsidRPr="00B60B77">
        <w:tab/>
        <w:t>(a)</w:t>
      </w:r>
      <w:r w:rsidRPr="00B60B77">
        <w:tab/>
        <w:t>it is input taxed under Division</w:t>
      </w:r>
      <w:r w:rsidR="006138CE" w:rsidRPr="00B60B77">
        <w:t> </w:t>
      </w:r>
      <w:r w:rsidRPr="00B60B77">
        <w:t>40 or under a provision of another Act; or</w:t>
      </w:r>
    </w:p>
    <w:p w:rsidR="00300522" w:rsidRPr="00B60B77" w:rsidRDefault="00300522" w:rsidP="00300522">
      <w:pPr>
        <w:pStyle w:val="paragraph"/>
      </w:pPr>
      <w:r w:rsidRPr="00B60B77">
        <w:tab/>
        <w:t>(b)</w:t>
      </w:r>
      <w:r w:rsidRPr="00B60B77">
        <w:tab/>
        <w:t xml:space="preserve">it is a supply of a right to receive a supply that would be input taxed under </w:t>
      </w:r>
      <w:r w:rsidR="006138CE" w:rsidRPr="00B60B77">
        <w:t>paragraph (</w:t>
      </w:r>
      <w:r w:rsidRPr="00B60B77">
        <w:t>a).</w:t>
      </w:r>
    </w:p>
    <w:p w:rsidR="00300522" w:rsidRPr="00B60B77" w:rsidRDefault="00300522" w:rsidP="00300522">
      <w:pPr>
        <w:pStyle w:val="notetext"/>
      </w:pPr>
      <w:r w:rsidRPr="00B60B77">
        <w:t>Note:</w:t>
      </w:r>
      <w:r w:rsidRPr="00B60B77">
        <w:tab/>
        <w:t>If a supply is input taxed, there is no entitlement to an input tax credit for the things that are acquired or imported to make the supply (see sections</w:t>
      </w:r>
      <w:r w:rsidR="006138CE" w:rsidRPr="00B60B77">
        <w:t> </w:t>
      </w:r>
      <w:r w:rsidRPr="00B60B77">
        <w:t>11</w:t>
      </w:r>
      <w:r w:rsidR="00552B5B">
        <w:noBreakHyphen/>
      </w:r>
      <w:r w:rsidRPr="00B60B77">
        <w:t>15 and 15</w:t>
      </w:r>
      <w:r w:rsidR="00552B5B">
        <w:noBreakHyphen/>
      </w:r>
      <w:r w:rsidRPr="00B60B77">
        <w:t>10).</w:t>
      </w:r>
    </w:p>
    <w:p w:rsidR="00300522" w:rsidRPr="00B60B77" w:rsidRDefault="00300522" w:rsidP="00300522">
      <w:pPr>
        <w:pStyle w:val="SubsectionHead"/>
        <w:tabs>
          <w:tab w:val="left" w:pos="1701"/>
        </w:tabs>
      </w:pPr>
      <w:r w:rsidRPr="00B60B77">
        <w:t>Supplies that would be both GST</w:t>
      </w:r>
      <w:r w:rsidR="00552B5B">
        <w:noBreakHyphen/>
      </w:r>
      <w:r w:rsidRPr="00B60B77">
        <w:t xml:space="preserve">free and input taxed </w:t>
      </w:r>
    </w:p>
    <w:p w:rsidR="00300522" w:rsidRPr="00B60B77" w:rsidRDefault="00300522" w:rsidP="00300522">
      <w:pPr>
        <w:pStyle w:val="subsection"/>
      </w:pPr>
      <w:r w:rsidRPr="00B60B77">
        <w:tab/>
        <w:t>(3)</w:t>
      </w:r>
      <w:r w:rsidRPr="00B60B77">
        <w:tab/>
        <w:t xml:space="preserve">To the extent that a supply would, apart from this subsection, be both </w:t>
      </w:r>
      <w:r w:rsidR="00552B5B" w:rsidRPr="00552B5B">
        <w:rPr>
          <w:position w:val="6"/>
          <w:sz w:val="16"/>
          <w:szCs w:val="16"/>
        </w:rPr>
        <w:t>*</w:t>
      </w:r>
      <w:r w:rsidRPr="00B60B77">
        <w:t>GST</w:t>
      </w:r>
      <w:r w:rsidR="00552B5B">
        <w:noBreakHyphen/>
      </w:r>
      <w:r w:rsidRPr="00B60B77">
        <w:t xml:space="preserve">free and </w:t>
      </w:r>
      <w:r w:rsidR="00552B5B" w:rsidRPr="00552B5B">
        <w:rPr>
          <w:position w:val="6"/>
          <w:sz w:val="16"/>
          <w:szCs w:val="16"/>
        </w:rPr>
        <w:t>*</w:t>
      </w:r>
      <w:r w:rsidRPr="00B60B77">
        <w:t xml:space="preserve">input taxed: </w:t>
      </w:r>
    </w:p>
    <w:p w:rsidR="00300522" w:rsidRPr="00B60B77" w:rsidRDefault="00300522" w:rsidP="00300522">
      <w:pPr>
        <w:pStyle w:val="paragraph"/>
      </w:pPr>
      <w:r w:rsidRPr="00B60B77">
        <w:tab/>
        <w:t>(a)</w:t>
      </w:r>
      <w:r w:rsidRPr="00B60B77">
        <w:tab/>
        <w:t>the supply is GST</w:t>
      </w:r>
      <w:r w:rsidR="00552B5B">
        <w:noBreakHyphen/>
      </w:r>
      <w:r w:rsidRPr="00B60B77">
        <w:t xml:space="preserve">free and not input taxed, unless the provision under which it is input taxed requires the supplier to have chosen for its supplies of that kind to be input taxed; or </w:t>
      </w:r>
    </w:p>
    <w:p w:rsidR="00300522" w:rsidRPr="00B60B77" w:rsidRDefault="00300522" w:rsidP="00300522">
      <w:pPr>
        <w:pStyle w:val="paragraph"/>
      </w:pPr>
      <w:r w:rsidRPr="00B60B77">
        <w:tab/>
        <w:t>(b)</w:t>
      </w:r>
      <w:r w:rsidRPr="00B60B77">
        <w:tab/>
        <w:t>the supply is input taxed and not GST</w:t>
      </w:r>
      <w:r w:rsidR="00552B5B">
        <w:noBreakHyphen/>
      </w:r>
      <w:r w:rsidRPr="00B60B77">
        <w:t xml:space="preserve">free, if that provision requires the supplier to have so chosen. </w:t>
      </w:r>
    </w:p>
    <w:p w:rsidR="00300522" w:rsidRPr="00B60B77" w:rsidRDefault="00300522" w:rsidP="00300522">
      <w:pPr>
        <w:pStyle w:val="notetext"/>
      </w:pPr>
      <w:r w:rsidRPr="00B60B77">
        <w:t>Note:</w:t>
      </w:r>
      <w:r w:rsidRPr="00B60B77">
        <w:tab/>
        <w:t>Subdivisions</w:t>
      </w:r>
      <w:r w:rsidR="006138CE" w:rsidRPr="00B60B77">
        <w:t> </w:t>
      </w:r>
      <w:r w:rsidRPr="00B60B77">
        <w:t>40</w:t>
      </w:r>
      <w:r w:rsidR="00552B5B">
        <w:noBreakHyphen/>
      </w:r>
      <w:r w:rsidRPr="00B60B77">
        <w:t>E (School tuckshops and canteens) and 40</w:t>
      </w:r>
      <w:r w:rsidR="00552B5B">
        <w:noBreakHyphen/>
      </w:r>
      <w:r w:rsidRPr="00B60B77">
        <w:t>F (Fund</w:t>
      </w:r>
      <w:r w:rsidR="00552B5B">
        <w:noBreakHyphen/>
      </w:r>
      <w:r w:rsidRPr="00B60B77">
        <w:t xml:space="preserve">raising events conducted by </w:t>
      </w:r>
      <w:r w:rsidR="00860B86" w:rsidRPr="00B60B77">
        <w:t>charities</w:t>
      </w:r>
      <w:r w:rsidRPr="00B60B77">
        <w:t xml:space="preserve"> etc.) require such a choice.) </w:t>
      </w:r>
    </w:p>
    <w:p w:rsidR="00300522" w:rsidRPr="00B60B77" w:rsidRDefault="00300522" w:rsidP="00300522">
      <w:pPr>
        <w:pStyle w:val="SubsectionHead"/>
      </w:pPr>
      <w:r w:rsidRPr="00B60B77">
        <w:t>Supply of things used solely in connection with making supplies that are input taxed but not financial supplies</w:t>
      </w:r>
    </w:p>
    <w:p w:rsidR="00300522" w:rsidRPr="00B60B77" w:rsidRDefault="00300522" w:rsidP="00300522">
      <w:pPr>
        <w:pStyle w:val="subsection"/>
      </w:pPr>
      <w:r w:rsidRPr="00B60B77">
        <w:tab/>
        <w:t>(4)</w:t>
      </w:r>
      <w:r w:rsidRPr="00B60B77">
        <w:tab/>
        <w:t xml:space="preserve">A supply is taken to be a supply that is </w:t>
      </w:r>
      <w:r w:rsidR="00552B5B" w:rsidRPr="00552B5B">
        <w:rPr>
          <w:position w:val="6"/>
          <w:sz w:val="16"/>
          <w:szCs w:val="16"/>
        </w:rPr>
        <w:t>*</w:t>
      </w:r>
      <w:r w:rsidRPr="00B60B77">
        <w:t xml:space="preserve">input taxed if it is a supply of anything (other than </w:t>
      </w:r>
      <w:r w:rsidR="00552B5B" w:rsidRPr="00552B5B">
        <w:rPr>
          <w:position w:val="6"/>
          <w:sz w:val="16"/>
          <w:szCs w:val="16"/>
        </w:rPr>
        <w:t>*</w:t>
      </w:r>
      <w:r w:rsidRPr="00B60B77">
        <w:t xml:space="preserve">new residential premises) that you have used </w:t>
      </w:r>
      <w:r w:rsidRPr="00B60B77">
        <w:rPr>
          <w:i/>
          <w:iCs/>
        </w:rPr>
        <w:t>solely</w:t>
      </w:r>
      <w:r w:rsidRPr="00B60B77">
        <w:t xml:space="preserve"> in connection with your supplies that are input taxed but are not </w:t>
      </w:r>
      <w:r w:rsidR="00552B5B" w:rsidRPr="00552B5B">
        <w:rPr>
          <w:position w:val="6"/>
          <w:sz w:val="16"/>
          <w:szCs w:val="16"/>
        </w:rPr>
        <w:t>*</w:t>
      </w:r>
      <w:r w:rsidRPr="00B60B77">
        <w:t>financial supplies.</w:t>
      </w:r>
    </w:p>
    <w:p w:rsidR="00300522" w:rsidRPr="00B60B77" w:rsidRDefault="00300522" w:rsidP="00300522">
      <w:pPr>
        <w:pStyle w:val="ActHead5"/>
      </w:pPr>
      <w:bookmarkStart w:id="49" w:name="_Toc94281006"/>
      <w:r w:rsidRPr="00552B5B">
        <w:rPr>
          <w:rStyle w:val="CharSectno"/>
        </w:rPr>
        <w:t>9</w:t>
      </w:r>
      <w:r w:rsidR="00552B5B" w:rsidRPr="00552B5B">
        <w:rPr>
          <w:rStyle w:val="CharSectno"/>
        </w:rPr>
        <w:noBreakHyphen/>
      </w:r>
      <w:r w:rsidRPr="00552B5B">
        <w:rPr>
          <w:rStyle w:val="CharSectno"/>
        </w:rPr>
        <w:t>39</w:t>
      </w:r>
      <w:r w:rsidRPr="00B60B77">
        <w:t xml:space="preserve">  Special rules relating to taxable supplies</w:t>
      </w:r>
      <w:bookmarkEnd w:id="49"/>
    </w:p>
    <w:p w:rsidR="00300522" w:rsidRPr="00B60B77" w:rsidRDefault="00300522" w:rsidP="00300522">
      <w:pPr>
        <w:pStyle w:val="subsection"/>
      </w:pPr>
      <w:r w:rsidRPr="00B60B77">
        <w:tab/>
      </w:r>
      <w:r w:rsidRPr="00B60B77">
        <w:tab/>
        <w:t>Chapter</w:t>
      </w:r>
      <w:r w:rsidR="006138CE" w:rsidRPr="00B60B77">
        <w:t> </w:t>
      </w:r>
      <w:r w:rsidRPr="00B60B77">
        <w:t>4 contains special rules relating to taxable supplies, as follows:</w:t>
      </w:r>
    </w:p>
    <w:p w:rsidR="00A53099" w:rsidRPr="00B60B77"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B60B77" w:rsidTr="00A53099">
        <w:trPr>
          <w:tblHeader/>
        </w:trPr>
        <w:tc>
          <w:tcPr>
            <w:tcW w:w="5921" w:type="dxa"/>
            <w:gridSpan w:val="3"/>
            <w:tcBorders>
              <w:top w:val="single" w:sz="12" w:space="0" w:color="auto"/>
              <w:bottom w:val="single" w:sz="6" w:space="0" w:color="auto"/>
            </w:tcBorders>
            <w:shd w:val="clear" w:color="auto" w:fill="auto"/>
          </w:tcPr>
          <w:p w:rsidR="00300522" w:rsidRPr="00B60B77" w:rsidRDefault="00300522" w:rsidP="00300522">
            <w:pPr>
              <w:pStyle w:val="Tabletext"/>
              <w:keepNext/>
              <w:keepLines/>
              <w:rPr>
                <w:b/>
              </w:rPr>
            </w:pPr>
            <w:r w:rsidRPr="00B60B77">
              <w:rPr>
                <w:b/>
                <w:bCs/>
              </w:rPr>
              <w:t>Checklist of special rules</w:t>
            </w:r>
          </w:p>
        </w:tc>
      </w:tr>
      <w:tr w:rsidR="00300522" w:rsidRPr="00B60B77" w:rsidTr="00A53099">
        <w:trPr>
          <w:tblHeader/>
        </w:trPr>
        <w:tc>
          <w:tcPr>
            <w:tcW w:w="676" w:type="dxa"/>
            <w:tcBorders>
              <w:top w:val="single" w:sz="6" w:space="0" w:color="auto"/>
              <w:bottom w:val="single" w:sz="12" w:space="0" w:color="auto"/>
            </w:tcBorders>
            <w:shd w:val="clear" w:color="auto" w:fill="auto"/>
          </w:tcPr>
          <w:p w:rsidR="00300522" w:rsidRPr="00B60B77" w:rsidRDefault="00300522" w:rsidP="00300522">
            <w:pPr>
              <w:pStyle w:val="Tabletext"/>
              <w:keepNext/>
              <w:keepLines/>
              <w:rPr>
                <w:b/>
              </w:rPr>
            </w:pPr>
            <w:r w:rsidRPr="00B60B77">
              <w:rPr>
                <w:b/>
                <w:bCs/>
              </w:rPr>
              <w:t>Item</w:t>
            </w:r>
          </w:p>
        </w:tc>
        <w:tc>
          <w:tcPr>
            <w:tcW w:w="3544" w:type="dxa"/>
            <w:tcBorders>
              <w:top w:val="single" w:sz="6" w:space="0" w:color="auto"/>
              <w:bottom w:val="single" w:sz="12" w:space="0" w:color="auto"/>
            </w:tcBorders>
            <w:shd w:val="clear" w:color="auto" w:fill="auto"/>
          </w:tcPr>
          <w:p w:rsidR="00300522" w:rsidRPr="00B60B77" w:rsidRDefault="00300522" w:rsidP="00300522">
            <w:pPr>
              <w:pStyle w:val="Tabletext"/>
              <w:keepNext/>
              <w:keepLines/>
              <w:rPr>
                <w:b/>
              </w:rPr>
            </w:pPr>
            <w:r w:rsidRPr="00B60B77">
              <w:rPr>
                <w:b/>
                <w:bCs/>
              </w:rPr>
              <w:t>For this case ...</w:t>
            </w:r>
          </w:p>
        </w:tc>
        <w:tc>
          <w:tcPr>
            <w:tcW w:w="1701" w:type="dxa"/>
            <w:tcBorders>
              <w:top w:val="single" w:sz="6" w:space="0" w:color="auto"/>
              <w:bottom w:val="single" w:sz="12" w:space="0" w:color="auto"/>
            </w:tcBorders>
            <w:shd w:val="clear" w:color="auto" w:fill="auto"/>
          </w:tcPr>
          <w:p w:rsidR="00300522" w:rsidRPr="00B60B77" w:rsidRDefault="00300522" w:rsidP="00300522">
            <w:pPr>
              <w:pStyle w:val="Tabletext"/>
              <w:keepNext/>
              <w:keepLines/>
              <w:rPr>
                <w:b/>
              </w:rPr>
            </w:pPr>
            <w:r w:rsidRPr="00B60B77">
              <w:rPr>
                <w:b/>
                <w:bCs/>
              </w:rPr>
              <w:t>See:</w:t>
            </w:r>
          </w:p>
        </w:tc>
      </w:tr>
      <w:tr w:rsidR="00300522" w:rsidRPr="00B60B77" w:rsidTr="00A53099">
        <w:tc>
          <w:tcPr>
            <w:tcW w:w="676" w:type="dxa"/>
            <w:tcBorders>
              <w:top w:val="single" w:sz="12" w:space="0" w:color="auto"/>
            </w:tcBorders>
            <w:shd w:val="clear" w:color="auto" w:fill="auto"/>
          </w:tcPr>
          <w:p w:rsidR="00300522" w:rsidRPr="00B60B77" w:rsidRDefault="00300522" w:rsidP="00300522">
            <w:pPr>
              <w:pStyle w:val="Tabletext"/>
            </w:pPr>
            <w:r w:rsidRPr="00B60B77">
              <w:t>1A</w:t>
            </w:r>
          </w:p>
        </w:tc>
        <w:tc>
          <w:tcPr>
            <w:tcW w:w="3544" w:type="dxa"/>
            <w:tcBorders>
              <w:top w:val="single" w:sz="12" w:space="0" w:color="auto"/>
            </w:tcBorders>
            <w:shd w:val="clear" w:color="auto" w:fill="auto"/>
          </w:tcPr>
          <w:p w:rsidR="00300522" w:rsidRPr="00B60B77" w:rsidRDefault="00300522" w:rsidP="00300522">
            <w:pPr>
              <w:pStyle w:val="Tabletext"/>
            </w:pPr>
            <w:r w:rsidRPr="00B60B77">
              <w:t xml:space="preserve">Agents and insurance brokers </w:t>
            </w:r>
          </w:p>
        </w:tc>
        <w:tc>
          <w:tcPr>
            <w:tcW w:w="1701" w:type="dxa"/>
            <w:tcBorders>
              <w:top w:val="single" w:sz="12" w:space="0" w:color="auto"/>
            </w:tcBorders>
            <w:shd w:val="clear" w:color="auto" w:fill="auto"/>
          </w:tcPr>
          <w:p w:rsidR="00300522" w:rsidRPr="00B60B77" w:rsidRDefault="00300522" w:rsidP="00300522">
            <w:pPr>
              <w:pStyle w:val="Tabletext"/>
            </w:pPr>
            <w:r w:rsidRPr="00B60B77">
              <w:t>Division</w:t>
            </w:r>
            <w:r w:rsidR="006138CE" w:rsidRPr="00B60B77">
              <w:t> </w:t>
            </w:r>
            <w:r w:rsidRPr="00B60B77">
              <w:t xml:space="preserve">153 </w:t>
            </w:r>
          </w:p>
        </w:tc>
      </w:tr>
      <w:tr w:rsidR="00300522" w:rsidRPr="00B60B77" w:rsidTr="00A53099">
        <w:tc>
          <w:tcPr>
            <w:tcW w:w="676" w:type="dxa"/>
            <w:shd w:val="clear" w:color="auto" w:fill="auto"/>
          </w:tcPr>
          <w:p w:rsidR="00300522" w:rsidRPr="00B60B77" w:rsidRDefault="00300522" w:rsidP="00300522">
            <w:pPr>
              <w:pStyle w:val="Tabletext"/>
            </w:pPr>
            <w:r w:rsidRPr="00B60B77">
              <w:t>1</w:t>
            </w:r>
          </w:p>
        </w:tc>
        <w:tc>
          <w:tcPr>
            <w:tcW w:w="3544" w:type="dxa"/>
            <w:shd w:val="clear" w:color="auto" w:fill="auto"/>
          </w:tcPr>
          <w:p w:rsidR="00300522" w:rsidRPr="00B60B77" w:rsidRDefault="00300522" w:rsidP="00300522">
            <w:pPr>
              <w:pStyle w:val="Tabletext"/>
            </w:pPr>
            <w:r w:rsidRPr="00B60B77">
              <w:t>Associates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72</w:t>
            </w:r>
          </w:p>
        </w:tc>
      </w:tr>
      <w:tr w:rsidR="00300522" w:rsidRPr="00B60B77" w:rsidTr="00A53099">
        <w:tc>
          <w:tcPr>
            <w:tcW w:w="676" w:type="dxa"/>
            <w:shd w:val="clear" w:color="auto" w:fill="auto"/>
          </w:tcPr>
          <w:p w:rsidR="00300522" w:rsidRPr="00B60B77" w:rsidRDefault="00300522" w:rsidP="00300522">
            <w:pPr>
              <w:pStyle w:val="Tabletext"/>
            </w:pPr>
            <w:r w:rsidRPr="00B60B77">
              <w:t>2</w:t>
            </w:r>
          </w:p>
        </w:tc>
        <w:tc>
          <w:tcPr>
            <w:tcW w:w="3544" w:type="dxa"/>
            <w:shd w:val="clear" w:color="auto" w:fill="auto"/>
          </w:tcPr>
          <w:p w:rsidR="00300522" w:rsidRPr="00B60B77" w:rsidRDefault="00300522" w:rsidP="00300522">
            <w:pPr>
              <w:pStyle w:val="Tabletext"/>
            </w:pPr>
            <w:r w:rsidRPr="00B60B77">
              <w:t>Cancelled lay</w:t>
            </w:r>
            <w:r w:rsidR="00552B5B">
              <w:noBreakHyphen/>
            </w:r>
            <w:r w:rsidRPr="00B60B77">
              <w:t>by sales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102</w:t>
            </w:r>
          </w:p>
        </w:tc>
      </w:tr>
      <w:tr w:rsidR="00300522" w:rsidRPr="00B60B77" w:rsidTr="00A53099">
        <w:tc>
          <w:tcPr>
            <w:tcW w:w="676" w:type="dxa"/>
            <w:shd w:val="clear" w:color="auto" w:fill="auto"/>
          </w:tcPr>
          <w:p w:rsidR="00300522" w:rsidRPr="00B60B77" w:rsidRDefault="00300522" w:rsidP="00300522">
            <w:pPr>
              <w:pStyle w:val="Tabletext"/>
            </w:pPr>
            <w:r w:rsidRPr="00B60B77">
              <w:t>3</w:t>
            </w:r>
          </w:p>
        </w:tc>
        <w:tc>
          <w:tcPr>
            <w:tcW w:w="3544" w:type="dxa"/>
            <w:shd w:val="clear" w:color="auto" w:fill="auto"/>
          </w:tcPr>
          <w:p w:rsidR="00300522" w:rsidRPr="00B60B77" w:rsidRDefault="00300522" w:rsidP="00300522">
            <w:pPr>
              <w:pStyle w:val="Tabletext"/>
            </w:pPr>
            <w:r w:rsidRPr="00B60B77">
              <w:t>Company amalgamations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90</w:t>
            </w:r>
          </w:p>
        </w:tc>
      </w:tr>
      <w:tr w:rsidR="00300522" w:rsidRPr="00B60B77" w:rsidTr="00A53099">
        <w:tc>
          <w:tcPr>
            <w:tcW w:w="676" w:type="dxa"/>
            <w:shd w:val="clear" w:color="auto" w:fill="auto"/>
          </w:tcPr>
          <w:p w:rsidR="00300522" w:rsidRPr="00B60B77" w:rsidRDefault="00300522" w:rsidP="00300522">
            <w:pPr>
              <w:pStyle w:val="Tabletext"/>
            </w:pPr>
            <w:r w:rsidRPr="00B60B77">
              <w:t>3A</w:t>
            </w:r>
          </w:p>
        </w:tc>
        <w:tc>
          <w:tcPr>
            <w:tcW w:w="3544" w:type="dxa"/>
            <w:shd w:val="clear" w:color="auto" w:fill="auto"/>
          </w:tcPr>
          <w:p w:rsidR="00300522" w:rsidRPr="00B60B77" w:rsidRDefault="00300522" w:rsidP="00300522">
            <w:pPr>
              <w:pStyle w:val="Tabletext"/>
            </w:pPr>
            <w:r w:rsidRPr="00B60B77">
              <w:t>Compulsory third party schemes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79</w:t>
            </w:r>
          </w:p>
        </w:tc>
      </w:tr>
      <w:tr w:rsidR="00300522" w:rsidRPr="00B60B77" w:rsidTr="00A53099">
        <w:tc>
          <w:tcPr>
            <w:tcW w:w="676" w:type="dxa"/>
            <w:shd w:val="clear" w:color="auto" w:fill="auto"/>
          </w:tcPr>
          <w:p w:rsidR="00300522" w:rsidRPr="00B60B77" w:rsidRDefault="00300522" w:rsidP="00300522">
            <w:pPr>
              <w:pStyle w:val="Tabletext"/>
            </w:pPr>
            <w:r w:rsidRPr="00B60B77">
              <w:t>4</w:t>
            </w:r>
          </w:p>
        </w:tc>
        <w:tc>
          <w:tcPr>
            <w:tcW w:w="3544" w:type="dxa"/>
            <w:shd w:val="clear" w:color="auto" w:fill="auto"/>
          </w:tcPr>
          <w:p w:rsidR="00300522" w:rsidRPr="00B60B77" w:rsidRDefault="00300522" w:rsidP="00300522">
            <w:pPr>
              <w:pStyle w:val="Tabletext"/>
            </w:pPr>
            <w:r w:rsidRPr="00B60B77">
              <w:t>Deposits as security</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99</w:t>
            </w:r>
          </w:p>
        </w:tc>
      </w:tr>
      <w:tr w:rsidR="00300522" w:rsidRPr="00B60B77" w:rsidTr="00A53099">
        <w:tc>
          <w:tcPr>
            <w:tcW w:w="676" w:type="dxa"/>
            <w:shd w:val="clear" w:color="auto" w:fill="auto"/>
          </w:tcPr>
          <w:p w:rsidR="00300522" w:rsidRPr="00B60B77" w:rsidRDefault="00300522" w:rsidP="00300522">
            <w:pPr>
              <w:pStyle w:val="Tabletext"/>
            </w:pPr>
            <w:r w:rsidRPr="00B60B77">
              <w:t>5</w:t>
            </w:r>
          </w:p>
        </w:tc>
        <w:tc>
          <w:tcPr>
            <w:tcW w:w="3544" w:type="dxa"/>
            <w:shd w:val="clear" w:color="auto" w:fill="auto"/>
          </w:tcPr>
          <w:p w:rsidR="00300522" w:rsidRPr="00B60B77" w:rsidRDefault="00300522" w:rsidP="00300522">
            <w:pPr>
              <w:pStyle w:val="Tabletext"/>
            </w:pPr>
            <w:r w:rsidRPr="00B60B77">
              <w:t>Gambling</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126</w:t>
            </w:r>
          </w:p>
        </w:tc>
      </w:tr>
      <w:tr w:rsidR="00300522" w:rsidRPr="00B60B77" w:rsidTr="00A53099">
        <w:tc>
          <w:tcPr>
            <w:tcW w:w="676" w:type="dxa"/>
            <w:shd w:val="clear" w:color="auto" w:fill="auto"/>
          </w:tcPr>
          <w:p w:rsidR="00300522" w:rsidRPr="00B60B77" w:rsidRDefault="00300522" w:rsidP="00300522">
            <w:pPr>
              <w:pStyle w:val="Tabletext"/>
            </w:pPr>
            <w:r w:rsidRPr="00B60B77">
              <w:t>5A</w:t>
            </w:r>
          </w:p>
        </w:tc>
        <w:tc>
          <w:tcPr>
            <w:tcW w:w="3544" w:type="dxa"/>
            <w:shd w:val="clear" w:color="auto" w:fill="auto"/>
          </w:tcPr>
          <w:p w:rsidR="00300522" w:rsidRPr="00B60B77" w:rsidRDefault="00300522" w:rsidP="00300522">
            <w:pPr>
              <w:pStyle w:val="Tabletext"/>
            </w:pPr>
            <w:r w:rsidRPr="00B60B77">
              <w:t>GST religious groups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49</w:t>
            </w:r>
          </w:p>
        </w:tc>
      </w:tr>
      <w:tr w:rsidR="00300522" w:rsidRPr="00B60B77" w:rsidTr="00A53099">
        <w:tc>
          <w:tcPr>
            <w:tcW w:w="676" w:type="dxa"/>
            <w:shd w:val="clear" w:color="auto" w:fill="auto"/>
          </w:tcPr>
          <w:p w:rsidR="00300522" w:rsidRPr="00B60B77" w:rsidRDefault="00300522" w:rsidP="00300522">
            <w:pPr>
              <w:pStyle w:val="Tabletext"/>
            </w:pPr>
            <w:r w:rsidRPr="00B60B77">
              <w:t>6</w:t>
            </w:r>
          </w:p>
        </w:tc>
        <w:tc>
          <w:tcPr>
            <w:tcW w:w="3544" w:type="dxa"/>
            <w:shd w:val="clear" w:color="auto" w:fill="auto"/>
          </w:tcPr>
          <w:p w:rsidR="00300522" w:rsidRPr="00B60B77" w:rsidRDefault="00300522" w:rsidP="00300522">
            <w:pPr>
              <w:pStyle w:val="Tabletext"/>
            </w:pPr>
            <w:r w:rsidRPr="00B60B77">
              <w:t>Insurance</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78</w:t>
            </w:r>
          </w:p>
        </w:tc>
      </w:tr>
      <w:tr w:rsidR="005508E4" w:rsidRPr="00B60B77" w:rsidDel="005508E4" w:rsidTr="001626B8">
        <w:trPr>
          <w:cantSplit/>
        </w:trPr>
        <w:tc>
          <w:tcPr>
            <w:tcW w:w="676" w:type="dxa"/>
            <w:shd w:val="clear" w:color="auto" w:fill="auto"/>
          </w:tcPr>
          <w:p w:rsidR="005508E4" w:rsidRPr="00B60B77" w:rsidDel="005508E4" w:rsidRDefault="005508E4" w:rsidP="00300522">
            <w:pPr>
              <w:pStyle w:val="Tabletext"/>
            </w:pPr>
            <w:r w:rsidRPr="00B60B77">
              <w:t>7</w:t>
            </w:r>
          </w:p>
        </w:tc>
        <w:tc>
          <w:tcPr>
            <w:tcW w:w="3544" w:type="dxa"/>
            <w:shd w:val="clear" w:color="auto" w:fill="auto"/>
          </w:tcPr>
          <w:p w:rsidR="005508E4" w:rsidRPr="00B60B77" w:rsidDel="005508E4" w:rsidRDefault="005508E4" w:rsidP="00300522">
            <w:pPr>
              <w:pStyle w:val="Tabletext"/>
            </w:pPr>
            <w:r w:rsidRPr="00B60B77">
              <w:t>Offshore supplies</w:t>
            </w:r>
          </w:p>
        </w:tc>
        <w:tc>
          <w:tcPr>
            <w:tcW w:w="1701" w:type="dxa"/>
            <w:shd w:val="clear" w:color="auto" w:fill="auto"/>
          </w:tcPr>
          <w:p w:rsidR="005508E4" w:rsidRPr="00B60B77" w:rsidDel="005508E4" w:rsidRDefault="005508E4" w:rsidP="00300522">
            <w:pPr>
              <w:pStyle w:val="Tabletext"/>
            </w:pPr>
            <w:r w:rsidRPr="00B60B77">
              <w:t>Division</w:t>
            </w:r>
            <w:r w:rsidR="006138CE" w:rsidRPr="00B60B77">
              <w:t> </w:t>
            </w:r>
            <w:r w:rsidRPr="00B60B77">
              <w:t>84</w:t>
            </w:r>
          </w:p>
        </w:tc>
      </w:tr>
      <w:tr w:rsidR="00300522" w:rsidRPr="00B60B77" w:rsidTr="00A53099">
        <w:tc>
          <w:tcPr>
            <w:tcW w:w="676" w:type="dxa"/>
            <w:shd w:val="clear" w:color="auto" w:fill="auto"/>
          </w:tcPr>
          <w:p w:rsidR="00300522" w:rsidRPr="00B60B77" w:rsidRDefault="00300522" w:rsidP="00300522">
            <w:pPr>
              <w:pStyle w:val="Tabletext"/>
            </w:pPr>
            <w:r w:rsidRPr="00B60B77">
              <w:t>8</w:t>
            </w:r>
          </w:p>
        </w:tc>
        <w:tc>
          <w:tcPr>
            <w:tcW w:w="3544" w:type="dxa"/>
            <w:shd w:val="clear" w:color="auto" w:fill="auto"/>
          </w:tcPr>
          <w:p w:rsidR="00300522" w:rsidRPr="00B60B77" w:rsidRDefault="00300522" w:rsidP="00300522">
            <w:pPr>
              <w:pStyle w:val="Tabletext"/>
            </w:pPr>
            <w:r w:rsidRPr="00B60B77">
              <w:t>Payments of taxes, fees and charges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81</w:t>
            </w:r>
          </w:p>
        </w:tc>
      </w:tr>
      <w:tr w:rsidR="001626B8" w:rsidRPr="00B60B77" w:rsidTr="00A53099">
        <w:tc>
          <w:tcPr>
            <w:tcW w:w="676" w:type="dxa"/>
            <w:shd w:val="clear" w:color="auto" w:fill="auto"/>
          </w:tcPr>
          <w:p w:rsidR="001626B8" w:rsidRPr="00B60B77" w:rsidRDefault="001626B8" w:rsidP="00300522">
            <w:pPr>
              <w:pStyle w:val="Tabletext"/>
            </w:pPr>
            <w:r w:rsidRPr="00B60B77">
              <w:t>8AA</w:t>
            </w:r>
          </w:p>
        </w:tc>
        <w:tc>
          <w:tcPr>
            <w:tcW w:w="3544" w:type="dxa"/>
            <w:shd w:val="clear" w:color="auto" w:fill="auto"/>
          </w:tcPr>
          <w:p w:rsidR="001626B8" w:rsidRPr="00B60B77" w:rsidRDefault="001626B8" w:rsidP="00300522">
            <w:pPr>
              <w:pStyle w:val="Tabletext"/>
            </w:pPr>
            <w:r w:rsidRPr="00B60B77">
              <w:t>Resident agents acting for non</w:t>
            </w:r>
            <w:r w:rsidR="00552B5B">
              <w:noBreakHyphen/>
            </w:r>
            <w:r w:rsidRPr="00B60B77">
              <w:t>residents</w:t>
            </w:r>
          </w:p>
        </w:tc>
        <w:tc>
          <w:tcPr>
            <w:tcW w:w="1701" w:type="dxa"/>
            <w:shd w:val="clear" w:color="auto" w:fill="auto"/>
          </w:tcPr>
          <w:p w:rsidR="001626B8" w:rsidRPr="00B60B77" w:rsidRDefault="001626B8" w:rsidP="00300522">
            <w:pPr>
              <w:pStyle w:val="Tabletext"/>
            </w:pPr>
            <w:r w:rsidRPr="00B60B77">
              <w:t>Division</w:t>
            </w:r>
            <w:r w:rsidR="006138CE" w:rsidRPr="00B60B77">
              <w:t> </w:t>
            </w:r>
            <w:r w:rsidRPr="00B60B77">
              <w:t>57</w:t>
            </w:r>
          </w:p>
        </w:tc>
      </w:tr>
      <w:tr w:rsidR="00300522" w:rsidRPr="00B60B77" w:rsidTr="00A53099">
        <w:tc>
          <w:tcPr>
            <w:tcW w:w="676" w:type="dxa"/>
            <w:shd w:val="clear" w:color="auto" w:fill="auto"/>
          </w:tcPr>
          <w:p w:rsidR="00300522" w:rsidRPr="00B60B77" w:rsidRDefault="00300522" w:rsidP="00300522">
            <w:pPr>
              <w:pStyle w:val="Tabletext"/>
            </w:pPr>
            <w:r w:rsidRPr="00B60B77">
              <w:t>8A</w:t>
            </w:r>
          </w:p>
        </w:tc>
        <w:tc>
          <w:tcPr>
            <w:tcW w:w="3544" w:type="dxa"/>
            <w:shd w:val="clear" w:color="auto" w:fill="auto"/>
          </w:tcPr>
          <w:p w:rsidR="00300522" w:rsidRPr="00B60B77" w:rsidRDefault="00300522" w:rsidP="00300522">
            <w:pPr>
              <w:pStyle w:val="Tabletext"/>
            </w:pPr>
            <w:r w:rsidRPr="00B60B77">
              <w:t>Second</w:t>
            </w:r>
            <w:r w:rsidR="00552B5B">
              <w:noBreakHyphen/>
            </w:r>
            <w:r w:rsidRPr="00B60B77">
              <w:t>hand goods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66</w:t>
            </w:r>
          </w:p>
        </w:tc>
      </w:tr>
      <w:tr w:rsidR="00300522" w:rsidRPr="00B60B77" w:rsidTr="00A53099">
        <w:tc>
          <w:tcPr>
            <w:tcW w:w="676" w:type="dxa"/>
            <w:shd w:val="clear" w:color="auto" w:fill="auto"/>
          </w:tcPr>
          <w:p w:rsidR="00300522" w:rsidRPr="00B60B77" w:rsidRDefault="00300522" w:rsidP="00300522">
            <w:pPr>
              <w:pStyle w:val="Tabletext"/>
            </w:pPr>
            <w:r w:rsidRPr="00B60B77">
              <w:t>8B</w:t>
            </w:r>
          </w:p>
        </w:tc>
        <w:tc>
          <w:tcPr>
            <w:tcW w:w="3544" w:type="dxa"/>
            <w:shd w:val="clear" w:color="auto" w:fill="auto"/>
          </w:tcPr>
          <w:p w:rsidR="00300522" w:rsidRPr="00B60B77" w:rsidRDefault="00300522" w:rsidP="00300522">
            <w:pPr>
              <w:pStyle w:val="Tabletext"/>
            </w:pPr>
            <w:r w:rsidRPr="00B60B77">
              <w:t>Settlement sharing arrangements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80</w:t>
            </w:r>
          </w:p>
        </w:tc>
      </w:tr>
      <w:tr w:rsidR="00300522" w:rsidRPr="00B60B77" w:rsidTr="00A53099">
        <w:tc>
          <w:tcPr>
            <w:tcW w:w="676" w:type="dxa"/>
            <w:shd w:val="clear" w:color="auto" w:fill="auto"/>
          </w:tcPr>
          <w:p w:rsidR="00300522" w:rsidRPr="00B60B77" w:rsidRDefault="00300522" w:rsidP="00300522">
            <w:pPr>
              <w:pStyle w:val="Tabletext"/>
            </w:pPr>
            <w:r w:rsidRPr="00B60B77">
              <w:t>9</w:t>
            </w:r>
          </w:p>
        </w:tc>
        <w:tc>
          <w:tcPr>
            <w:tcW w:w="3544" w:type="dxa"/>
            <w:shd w:val="clear" w:color="auto" w:fill="auto"/>
          </w:tcPr>
          <w:p w:rsidR="00300522" w:rsidRPr="00B60B77" w:rsidRDefault="00300522" w:rsidP="00300522">
            <w:pPr>
              <w:pStyle w:val="Tabletext"/>
            </w:pPr>
            <w:r w:rsidRPr="00B60B77">
              <w:t>Supplies and acquisitions made on a progressive or periodic basis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156</w:t>
            </w:r>
          </w:p>
        </w:tc>
      </w:tr>
      <w:tr w:rsidR="00300522" w:rsidRPr="00B60B77" w:rsidTr="00A53099">
        <w:tc>
          <w:tcPr>
            <w:tcW w:w="676" w:type="dxa"/>
            <w:shd w:val="clear" w:color="auto" w:fill="auto"/>
          </w:tcPr>
          <w:p w:rsidR="00300522" w:rsidRPr="00B60B77" w:rsidRDefault="00300522" w:rsidP="00300522">
            <w:pPr>
              <w:pStyle w:val="Tabletext"/>
            </w:pPr>
            <w:r w:rsidRPr="00B60B77">
              <w:t>9A</w:t>
            </w:r>
          </w:p>
        </w:tc>
        <w:tc>
          <w:tcPr>
            <w:tcW w:w="3544" w:type="dxa"/>
            <w:shd w:val="clear" w:color="auto" w:fill="auto"/>
          </w:tcPr>
          <w:p w:rsidR="00300522" w:rsidRPr="00B60B77" w:rsidRDefault="00300522" w:rsidP="00300522">
            <w:pPr>
              <w:pStyle w:val="Tabletext"/>
            </w:pPr>
            <w:r w:rsidRPr="00B60B77">
              <w:t>Supplies in return for rights to develop land</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82</w:t>
            </w:r>
          </w:p>
        </w:tc>
      </w:tr>
      <w:tr w:rsidR="00300522" w:rsidRPr="00B60B77" w:rsidTr="00A53099">
        <w:tc>
          <w:tcPr>
            <w:tcW w:w="676" w:type="dxa"/>
            <w:shd w:val="clear" w:color="auto" w:fill="auto"/>
          </w:tcPr>
          <w:p w:rsidR="00300522" w:rsidRPr="00B60B77" w:rsidRDefault="00300522" w:rsidP="00300522">
            <w:pPr>
              <w:pStyle w:val="Tabletext"/>
            </w:pPr>
            <w:r w:rsidRPr="00B60B77">
              <w:t>10</w:t>
            </w:r>
          </w:p>
        </w:tc>
        <w:tc>
          <w:tcPr>
            <w:tcW w:w="3544" w:type="dxa"/>
            <w:shd w:val="clear" w:color="auto" w:fill="auto"/>
          </w:tcPr>
          <w:p w:rsidR="00300522" w:rsidRPr="00B60B77" w:rsidRDefault="00300522" w:rsidP="00300522">
            <w:pPr>
              <w:pStyle w:val="Tabletext"/>
            </w:pPr>
            <w:r w:rsidRPr="00B60B77">
              <w:t>Supplies in satisfaction of debts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105</w:t>
            </w:r>
          </w:p>
        </w:tc>
      </w:tr>
      <w:tr w:rsidR="00300522" w:rsidRPr="00B60B77" w:rsidTr="00A53099">
        <w:tc>
          <w:tcPr>
            <w:tcW w:w="676" w:type="dxa"/>
            <w:shd w:val="clear" w:color="auto" w:fill="auto"/>
          </w:tcPr>
          <w:p w:rsidR="00300522" w:rsidRPr="00B60B77" w:rsidRDefault="00300522" w:rsidP="00300522">
            <w:pPr>
              <w:pStyle w:val="Tabletext"/>
            </w:pPr>
            <w:r w:rsidRPr="00B60B77">
              <w:t>11</w:t>
            </w:r>
          </w:p>
        </w:tc>
        <w:tc>
          <w:tcPr>
            <w:tcW w:w="3544" w:type="dxa"/>
            <w:shd w:val="clear" w:color="auto" w:fill="auto"/>
          </w:tcPr>
          <w:p w:rsidR="00300522" w:rsidRPr="00B60B77" w:rsidRDefault="00300522" w:rsidP="00300522">
            <w:pPr>
              <w:pStyle w:val="Tabletext"/>
            </w:pPr>
            <w:r w:rsidRPr="00B60B77">
              <w:t xml:space="preserve">Supplies partly connected with </w:t>
            </w:r>
            <w:r w:rsidR="00A76C7E" w:rsidRPr="00B60B77">
              <w:t>the indirect tax zone</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96</w:t>
            </w:r>
          </w:p>
        </w:tc>
      </w:tr>
      <w:tr w:rsidR="00300522" w:rsidRPr="00B60B77" w:rsidTr="00A53099">
        <w:tc>
          <w:tcPr>
            <w:tcW w:w="676" w:type="dxa"/>
            <w:shd w:val="clear" w:color="auto" w:fill="auto"/>
          </w:tcPr>
          <w:p w:rsidR="00300522" w:rsidRPr="00B60B77" w:rsidRDefault="00300522" w:rsidP="00300522">
            <w:pPr>
              <w:pStyle w:val="Tabletext"/>
            </w:pPr>
            <w:r w:rsidRPr="00B60B77">
              <w:t>12</w:t>
            </w:r>
          </w:p>
        </w:tc>
        <w:tc>
          <w:tcPr>
            <w:tcW w:w="3544" w:type="dxa"/>
            <w:shd w:val="clear" w:color="auto" w:fill="auto"/>
          </w:tcPr>
          <w:p w:rsidR="00300522" w:rsidRPr="00B60B77" w:rsidRDefault="00300522" w:rsidP="00300522">
            <w:pPr>
              <w:pStyle w:val="Tabletext"/>
            </w:pPr>
            <w:r w:rsidRPr="00B60B77">
              <w:t>Supply under arrangement covered by PAYG voluntary agreement</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113</w:t>
            </w:r>
          </w:p>
        </w:tc>
      </w:tr>
      <w:tr w:rsidR="002D65B8" w:rsidRPr="00B60B77" w:rsidTr="00A53099">
        <w:tc>
          <w:tcPr>
            <w:tcW w:w="676" w:type="dxa"/>
            <w:shd w:val="clear" w:color="auto" w:fill="auto"/>
          </w:tcPr>
          <w:p w:rsidR="002D65B8" w:rsidRPr="00B60B77" w:rsidRDefault="002D65B8" w:rsidP="00300522">
            <w:pPr>
              <w:pStyle w:val="Tabletext"/>
            </w:pPr>
            <w:r w:rsidRPr="00B60B77">
              <w:t>12A</w:t>
            </w:r>
          </w:p>
        </w:tc>
        <w:tc>
          <w:tcPr>
            <w:tcW w:w="3544" w:type="dxa"/>
            <w:shd w:val="clear" w:color="auto" w:fill="auto"/>
          </w:tcPr>
          <w:p w:rsidR="002D65B8" w:rsidRPr="00B60B77" w:rsidRDefault="002D65B8" w:rsidP="00300522">
            <w:pPr>
              <w:pStyle w:val="Tabletext"/>
            </w:pPr>
            <w:r w:rsidRPr="00B60B77">
              <w:t>Tax</w:t>
            </w:r>
            <w:r w:rsidR="00552B5B">
              <w:noBreakHyphen/>
            </w:r>
            <w:r w:rsidRPr="00B60B77">
              <w:t>related transactions</w:t>
            </w:r>
          </w:p>
        </w:tc>
        <w:tc>
          <w:tcPr>
            <w:tcW w:w="1701" w:type="dxa"/>
            <w:shd w:val="clear" w:color="auto" w:fill="auto"/>
          </w:tcPr>
          <w:p w:rsidR="002D65B8" w:rsidRPr="00B60B77" w:rsidRDefault="002D65B8" w:rsidP="00300522">
            <w:pPr>
              <w:pStyle w:val="Tabletext"/>
            </w:pPr>
            <w:r w:rsidRPr="00B60B77">
              <w:t>Division</w:t>
            </w:r>
            <w:r w:rsidR="006138CE" w:rsidRPr="00B60B77">
              <w:t> </w:t>
            </w:r>
            <w:r w:rsidRPr="00B60B77">
              <w:t>110</w:t>
            </w:r>
          </w:p>
        </w:tc>
      </w:tr>
      <w:tr w:rsidR="00300522" w:rsidRPr="00B60B77" w:rsidTr="00A53099">
        <w:tc>
          <w:tcPr>
            <w:tcW w:w="676" w:type="dxa"/>
            <w:tcBorders>
              <w:bottom w:val="single" w:sz="4" w:space="0" w:color="auto"/>
            </w:tcBorders>
            <w:shd w:val="clear" w:color="auto" w:fill="auto"/>
          </w:tcPr>
          <w:p w:rsidR="00300522" w:rsidRPr="00B60B77" w:rsidRDefault="00300522" w:rsidP="00300522">
            <w:pPr>
              <w:pStyle w:val="Tabletext"/>
            </w:pPr>
            <w:r w:rsidRPr="00B60B77">
              <w:t>13</w:t>
            </w:r>
          </w:p>
        </w:tc>
        <w:tc>
          <w:tcPr>
            <w:tcW w:w="3544" w:type="dxa"/>
            <w:tcBorders>
              <w:bottom w:val="single" w:sz="4" w:space="0" w:color="auto"/>
            </w:tcBorders>
            <w:shd w:val="clear" w:color="auto" w:fill="auto"/>
          </w:tcPr>
          <w:p w:rsidR="00300522" w:rsidRPr="00B60B77" w:rsidRDefault="00300522" w:rsidP="00300522">
            <w:pPr>
              <w:pStyle w:val="Tabletext"/>
            </w:pPr>
            <w:r w:rsidRPr="00B60B77">
              <w:t>Telecommunication supplies</w:t>
            </w:r>
          </w:p>
        </w:tc>
        <w:tc>
          <w:tcPr>
            <w:tcW w:w="1701" w:type="dxa"/>
            <w:tcBorders>
              <w:bottom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85</w:t>
            </w:r>
          </w:p>
        </w:tc>
      </w:tr>
      <w:tr w:rsidR="00300522" w:rsidRPr="00B60B77" w:rsidTr="00A53099">
        <w:tc>
          <w:tcPr>
            <w:tcW w:w="676" w:type="dxa"/>
            <w:tcBorders>
              <w:bottom w:val="single" w:sz="12" w:space="0" w:color="auto"/>
            </w:tcBorders>
            <w:shd w:val="clear" w:color="auto" w:fill="auto"/>
          </w:tcPr>
          <w:p w:rsidR="00300522" w:rsidRPr="00B60B77" w:rsidRDefault="00300522" w:rsidP="00300522">
            <w:pPr>
              <w:pStyle w:val="Tabletext"/>
            </w:pPr>
            <w:r w:rsidRPr="00B60B77">
              <w:t>14</w:t>
            </w:r>
          </w:p>
        </w:tc>
        <w:tc>
          <w:tcPr>
            <w:tcW w:w="3544" w:type="dxa"/>
            <w:tcBorders>
              <w:bottom w:val="single" w:sz="12" w:space="0" w:color="auto"/>
            </w:tcBorders>
            <w:shd w:val="clear" w:color="auto" w:fill="auto"/>
          </w:tcPr>
          <w:p w:rsidR="00300522" w:rsidRPr="00B60B77" w:rsidRDefault="00300522" w:rsidP="00300522">
            <w:pPr>
              <w:pStyle w:val="Tabletext"/>
            </w:pPr>
            <w:r w:rsidRPr="00B60B77">
              <w:t>Vouchers</w:t>
            </w:r>
          </w:p>
        </w:tc>
        <w:tc>
          <w:tcPr>
            <w:tcW w:w="1701" w:type="dxa"/>
            <w:tcBorders>
              <w:bottom w:val="single" w:sz="12" w:space="0" w:color="auto"/>
            </w:tcBorders>
            <w:shd w:val="clear" w:color="auto" w:fill="auto"/>
          </w:tcPr>
          <w:p w:rsidR="00300522" w:rsidRPr="00B60B77" w:rsidRDefault="00300522" w:rsidP="00300522">
            <w:pPr>
              <w:pStyle w:val="Tabletext"/>
            </w:pPr>
            <w:r w:rsidRPr="00B60B77">
              <w:t>Division</w:t>
            </w:r>
            <w:r w:rsidR="006138CE" w:rsidRPr="00B60B77">
              <w:t> </w:t>
            </w:r>
            <w:r w:rsidRPr="00B60B77">
              <w:t>100</w:t>
            </w:r>
          </w:p>
        </w:tc>
      </w:tr>
    </w:tbl>
    <w:p w:rsidR="00300522" w:rsidRPr="00B60B77" w:rsidRDefault="00300522" w:rsidP="00300522">
      <w:pPr>
        <w:pStyle w:val="ActHead4"/>
      </w:pPr>
      <w:bookmarkStart w:id="50" w:name="_Toc94281007"/>
      <w:r w:rsidRPr="00552B5B">
        <w:rPr>
          <w:rStyle w:val="CharSubdNo"/>
        </w:rPr>
        <w:t>Subdivision</w:t>
      </w:r>
      <w:r w:rsidR="006138CE" w:rsidRPr="00552B5B">
        <w:rPr>
          <w:rStyle w:val="CharSubdNo"/>
        </w:rPr>
        <w:t> </w:t>
      </w:r>
      <w:r w:rsidRPr="00552B5B">
        <w:rPr>
          <w:rStyle w:val="CharSubdNo"/>
        </w:rPr>
        <w:t>9</w:t>
      </w:r>
      <w:r w:rsidR="00552B5B" w:rsidRPr="00552B5B">
        <w:rPr>
          <w:rStyle w:val="CharSubdNo"/>
        </w:rPr>
        <w:noBreakHyphen/>
      </w:r>
      <w:r w:rsidRPr="00552B5B">
        <w:rPr>
          <w:rStyle w:val="CharSubdNo"/>
        </w:rPr>
        <w:t>B</w:t>
      </w:r>
      <w:r w:rsidRPr="00B60B77">
        <w:t>—</w:t>
      </w:r>
      <w:r w:rsidRPr="00552B5B">
        <w:rPr>
          <w:rStyle w:val="CharSubdText"/>
        </w:rPr>
        <w:t>Who is liable for GST on taxable supplies?</w:t>
      </w:r>
      <w:bookmarkEnd w:id="50"/>
    </w:p>
    <w:p w:rsidR="00300522" w:rsidRPr="00B60B77" w:rsidRDefault="00300522" w:rsidP="00300522">
      <w:pPr>
        <w:pStyle w:val="ActHead5"/>
      </w:pPr>
      <w:bookmarkStart w:id="51" w:name="_Toc94281008"/>
      <w:r w:rsidRPr="00552B5B">
        <w:rPr>
          <w:rStyle w:val="CharSectno"/>
        </w:rPr>
        <w:t>9</w:t>
      </w:r>
      <w:r w:rsidR="00552B5B" w:rsidRPr="00552B5B">
        <w:rPr>
          <w:rStyle w:val="CharSectno"/>
        </w:rPr>
        <w:noBreakHyphen/>
      </w:r>
      <w:r w:rsidRPr="00552B5B">
        <w:rPr>
          <w:rStyle w:val="CharSectno"/>
        </w:rPr>
        <w:t>40</w:t>
      </w:r>
      <w:r w:rsidRPr="00B60B77">
        <w:t xml:space="preserve">  Liability for GST on taxable supplies</w:t>
      </w:r>
      <w:bookmarkEnd w:id="51"/>
    </w:p>
    <w:p w:rsidR="00300522" w:rsidRPr="00B60B77" w:rsidRDefault="00300522" w:rsidP="00300522">
      <w:pPr>
        <w:pStyle w:val="subsection"/>
      </w:pPr>
      <w:r w:rsidRPr="00B60B77">
        <w:tab/>
      </w:r>
      <w:r w:rsidRPr="00B60B77">
        <w:tab/>
        <w:t xml:space="preserve">You must pay the GST payable on any </w:t>
      </w:r>
      <w:r w:rsidR="00552B5B" w:rsidRPr="00552B5B">
        <w:rPr>
          <w:position w:val="6"/>
          <w:sz w:val="16"/>
          <w:szCs w:val="16"/>
        </w:rPr>
        <w:t>*</w:t>
      </w:r>
      <w:r w:rsidRPr="00B60B77">
        <w:t>taxable supply that you make.</w:t>
      </w:r>
    </w:p>
    <w:p w:rsidR="00300522" w:rsidRPr="00B60B77" w:rsidRDefault="00300522" w:rsidP="00300522">
      <w:pPr>
        <w:pStyle w:val="ActHead5"/>
      </w:pPr>
      <w:bookmarkStart w:id="52" w:name="_Toc94281009"/>
      <w:r w:rsidRPr="00552B5B">
        <w:rPr>
          <w:rStyle w:val="CharSectno"/>
        </w:rPr>
        <w:t>9</w:t>
      </w:r>
      <w:r w:rsidR="00552B5B" w:rsidRPr="00552B5B">
        <w:rPr>
          <w:rStyle w:val="CharSectno"/>
        </w:rPr>
        <w:noBreakHyphen/>
      </w:r>
      <w:r w:rsidRPr="00552B5B">
        <w:rPr>
          <w:rStyle w:val="CharSectno"/>
        </w:rPr>
        <w:t>69</w:t>
      </w:r>
      <w:r w:rsidRPr="00B60B77">
        <w:t xml:space="preserve">  Special rules relating to liability for GST on taxable supplies</w:t>
      </w:r>
      <w:bookmarkEnd w:id="52"/>
    </w:p>
    <w:p w:rsidR="00300522" w:rsidRPr="00B60B77" w:rsidRDefault="00300522" w:rsidP="00300522">
      <w:pPr>
        <w:pStyle w:val="subsection"/>
      </w:pPr>
      <w:r w:rsidRPr="00B60B77">
        <w:tab/>
      </w:r>
      <w:r w:rsidRPr="00B60B77">
        <w:tab/>
        <w:t>Chapter</w:t>
      </w:r>
      <w:r w:rsidR="006138CE" w:rsidRPr="00B60B77">
        <w:t> </w:t>
      </w:r>
      <w:r w:rsidRPr="00B60B77">
        <w:t>4 contains special rules relating to liability for GST on taxable supplies, as follows:</w:t>
      </w:r>
    </w:p>
    <w:p w:rsidR="00A53099" w:rsidRPr="00B60B77"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B60B77" w:rsidTr="00A53099">
        <w:trPr>
          <w:tblHeader/>
        </w:trPr>
        <w:tc>
          <w:tcPr>
            <w:tcW w:w="4244" w:type="dxa"/>
            <w:gridSpan w:val="2"/>
            <w:tcBorders>
              <w:top w:val="single" w:sz="12" w:space="0" w:color="auto"/>
              <w:bottom w:val="single" w:sz="6" w:space="0" w:color="auto"/>
            </w:tcBorders>
            <w:shd w:val="clear" w:color="auto" w:fill="auto"/>
          </w:tcPr>
          <w:p w:rsidR="00300522" w:rsidRPr="00B60B77" w:rsidRDefault="00300522" w:rsidP="00677DF0">
            <w:pPr>
              <w:pStyle w:val="Tabletext"/>
              <w:keepNext/>
              <w:keepLines/>
              <w:rPr>
                <w:b/>
              </w:rPr>
            </w:pPr>
            <w:r w:rsidRPr="00B60B77">
              <w:rPr>
                <w:b/>
                <w:bCs/>
              </w:rPr>
              <w:t>Checklist of special rules</w:t>
            </w:r>
          </w:p>
        </w:tc>
        <w:tc>
          <w:tcPr>
            <w:tcW w:w="1710" w:type="dxa"/>
            <w:tcBorders>
              <w:top w:val="single" w:sz="12" w:space="0" w:color="auto"/>
              <w:bottom w:val="single" w:sz="6" w:space="0" w:color="auto"/>
            </w:tcBorders>
            <w:shd w:val="clear" w:color="auto" w:fill="auto"/>
          </w:tcPr>
          <w:p w:rsidR="00300522" w:rsidRPr="00B60B77" w:rsidRDefault="00300522" w:rsidP="00677DF0">
            <w:pPr>
              <w:pStyle w:val="Tabletext"/>
              <w:keepNext/>
              <w:keepLines/>
              <w:rPr>
                <w:b/>
              </w:rPr>
            </w:pPr>
          </w:p>
        </w:tc>
      </w:tr>
      <w:tr w:rsidR="00300522" w:rsidRPr="00B60B77" w:rsidTr="00A53099">
        <w:trPr>
          <w:tblHeader/>
        </w:trPr>
        <w:tc>
          <w:tcPr>
            <w:tcW w:w="680" w:type="dxa"/>
            <w:tcBorders>
              <w:top w:val="single" w:sz="6" w:space="0" w:color="auto"/>
              <w:bottom w:val="single" w:sz="12" w:space="0" w:color="auto"/>
            </w:tcBorders>
            <w:shd w:val="clear" w:color="auto" w:fill="auto"/>
          </w:tcPr>
          <w:p w:rsidR="00300522" w:rsidRPr="00B60B77" w:rsidRDefault="00300522" w:rsidP="00677DF0">
            <w:pPr>
              <w:pStyle w:val="Tabletext"/>
              <w:keepNext/>
              <w:keepLines/>
              <w:rPr>
                <w:b/>
              </w:rPr>
            </w:pPr>
            <w:r w:rsidRPr="00B60B77">
              <w:rPr>
                <w:b/>
                <w:bCs/>
              </w:rPr>
              <w:t>Item</w:t>
            </w:r>
          </w:p>
        </w:tc>
        <w:tc>
          <w:tcPr>
            <w:tcW w:w="3564" w:type="dxa"/>
            <w:tcBorders>
              <w:top w:val="single" w:sz="6" w:space="0" w:color="auto"/>
              <w:bottom w:val="single" w:sz="12" w:space="0" w:color="auto"/>
            </w:tcBorders>
            <w:shd w:val="clear" w:color="auto" w:fill="auto"/>
          </w:tcPr>
          <w:p w:rsidR="00300522" w:rsidRPr="00B60B77" w:rsidRDefault="00300522" w:rsidP="00677DF0">
            <w:pPr>
              <w:pStyle w:val="Tabletext"/>
              <w:keepNext/>
              <w:keepLines/>
              <w:rPr>
                <w:b/>
              </w:rPr>
            </w:pPr>
            <w:r w:rsidRPr="00B60B77">
              <w:rPr>
                <w:b/>
                <w:bCs/>
              </w:rPr>
              <w:t>For this case ...</w:t>
            </w:r>
          </w:p>
        </w:tc>
        <w:tc>
          <w:tcPr>
            <w:tcW w:w="1710" w:type="dxa"/>
            <w:tcBorders>
              <w:top w:val="single" w:sz="6" w:space="0" w:color="auto"/>
              <w:bottom w:val="single" w:sz="12" w:space="0" w:color="auto"/>
            </w:tcBorders>
            <w:shd w:val="clear" w:color="auto" w:fill="auto"/>
          </w:tcPr>
          <w:p w:rsidR="00300522" w:rsidRPr="00B60B77" w:rsidRDefault="00300522" w:rsidP="00677DF0">
            <w:pPr>
              <w:pStyle w:val="Tabletext"/>
              <w:keepNext/>
              <w:keepLines/>
              <w:rPr>
                <w:b/>
              </w:rPr>
            </w:pPr>
            <w:r w:rsidRPr="00B60B77">
              <w:rPr>
                <w:b/>
                <w:bCs/>
              </w:rPr>
              <w:t>See:</w:t>
            </w:r>
          </w:p>
        </w:tc>
      </w:tr>
      <w:tr w:rsidR="00300522" w:rsidRPr="00B60B77" w:rsidTr="00A53099">
        <w:tc>
          <w:tcPr>
            <w:tcW w:w="680" w:type="dxa"/>
            <w:tcBorders>
              <w:top w:val="single" w:sz="12" w:space="0" w:color="auto"/>
            </w:tcBorders>
            <w:shd w:val="clear" w:color="auto" w:fill="auto"/>
          </w:tcPr>
          <w:p w:rsidR="00300522" w:rsidRPr="00B60B77" w:rsidRDefault="00300522" w:rsidP="00300522">
            <w:pPr>
              <w:pStyle w:val="Tabletext"/>
            </w:pPr>
            <w:r w:rsidRPr="00B60B77">
              <w:t>1</w:t>
            </w:r>
          </w:p>
        </w:tc>
        <w:tc>
          <w:tcPr>
            <w:tcW w:w="3564" w:type="dxa"/>
            <w:tcBorders>
              <w:top w:val="single" w:sz="12" w:space="0" w:color="auto"/>
            </w:tcBorders>
            <w:shd w:val="clear" w:color="auto" w:fill="auto"/>
          </w:tcPr>
          <w:p w:rsidR="00300522" w:rsidRPr="00B60B77" w:rsidRDefault="00300522" w:rsidP="00300522">
            <w:pPr>
              <w:pStyle w:val="Tabletext"/>
            </w:pPr>
            <w:r w:rsidRPr="00B60B77">
              <w:t>Company amalgamations</w:t>
            </w:r>
          </w:p>
        </w:tc>
        <w:tc>
          <w:tcPr>
            <w:tcW w:w="1710" w:type="dxa"/>
            <w:tcBorders>
              <w:top w:val="single" w:sz="12" w:space="0" w:color="auto"/>
            </w:tcBorders>
            <w:shd w:val="clear" w:color="auto" w:fill="auto"/>
          </w:tcPr>
          <w:p w:rsidR="00300522" w:rsidRPr="00B60B77" w:rsidRDefault="00300522" w:rsidP="00300522">
            <w:pPr>
              <w:pStyle w:val="Tabletext"/>
            </w:pPr>
            <w:r w:rsidRPr="00B60B77">
              <w:t>Division</w:t>
            </w:r>
            <w:r w:rsidR="006138CE" w:rsidRPr="00B60B77">
              <w:t> </w:t>
            </w:r>
            <w:r w:rsidRPr="00B60B77">
              <w:t>90</w:t>
            </w:r>
          </w:p>
        </w:tc>
      </w:tr>
      <w:tr w:rsidR="00300522" w:rsidRPr="00B60B77" w:rsidTr="00A53099">
        <w:tc>
          <w:tcPr>
            <w:tcW w:w="680" w:type="dxa"/>
            <w:shd w:val="clear" w:color="auto" w:fill="auto"/>
          </w:tcPr>
          <w:p w:rsidR="00300522" w:rsidRPr="00B60B77" w:rsidRDefault="00300522" w:rsidP="00300522">
            <w:pPr>
              <w:pStyle w:val="Tabletext"/>
            </w:pPr>
            <w:r w:rsidRPr="00B60B77">
              <w:t>2</w:t>
            </w:r>
          </w:p>
        </w:tc>
        <w:tc>
          <w:tcPr>
            <w:tcW w:w="3564" w:type="dxa"/>
            <w:shd w:val="clear" w:color="auto" w:fill="auto"/>
          </w:tcPr>
          <w:p w:rsidR="00300522" w:rsidRPr="00B60B77" w:rsidRDefault="00300522" w:rsidP="00300522">
            <w:pPr>
              <w:pStyle w:val="Tabletext"/>
            </w:pPr>
            <w:r w:rsidRPr="00B60B77">
              <w:t>GST groups</w:t>
            </w:r>
          </w:p>
        </w:tc>
        <w:tc>
          <w:tcPr>
            <w:tcW w:w="1710" w:type="dxa"/>
            <w:shd w:val="clear" w:color="auto" w:fill="auto"/>
          </w:tcPr>
          <w:p w:rsidR="00300522" w:rsidRPr="00B60B77" w:rsidRDefault="00300522" w:rsidP="00300522">
            <w:pPr>
              <w:pStyle w:val="Tabletext"/>
            </w:pPr>
            <w:r w:rsidRPr="00B60B77">
              <w:t>Division</w:t>
            </w:r>
            <w:r w:rsidR="006138CE" w:rsidRPr="00B60B77">
              <w:t> </w:t>
            </w:r>
            <w:r w:rsidRPr="00B60B77">
              <w:t>48</w:t>
            </w:r>
          </w:p>
        </w:tc>
      </w:tr>
      <w:tr w:rsidR="00300522" w:rsidRPr="00B60B77" w:rsidTr="00A53099">
        <w:tc>
          <w:tcPr>
            <w:tcW w:w="680" w:type="dxa"/>
            <w:shd w:val="clear" w:color="auto" w:fill="auto"/>
          </w:tcPr>
          <w:p w:rsidR="00300522" w:rsidRPr="00B60B77" w:rsidRDefault="00300522" w:rsidP="00300522">
            <w:pPr>
              <w:pStyle w:val="Tabletext"/>
            </w:pPr>
            <w:r w:rsidRPr="00B60B77">
              <w:t>3</w:t>
            </w:r>
          </w:p>
        </w:tc>
        <w:tc>
          <w:tcPr>
            <w:tcW w:w="3564" w:type="dxa"/>
            <w:shd w:val="clear" w:color="auto" w:fill="auto"/>
          </w:tcPr>
          <w:p w:rsidR="00300522" w:rsidRPr="00B60B77" w:rsidRDefault="00300522" w:rsidP="00300522">
            <w:pPr>
              <w:pStyle w:val="Tabletext"/>
            </w:pPr>
            <w:r w:rsidRPr="00B60B77">
              <w:t>GST joint ventures</w:t>
            </w:r>
          </w:p>
        </w:tc>
        <w:tc>
          <w:tcPr>
            <w:tcW w:w="1710" w:type="dxa"/>
            <w:shd w:val="clear" w:color="auto" w:fill="auto"/>
          </w:tcPr>
          <w:p w:rsidR="00300522" w:rsidRPr="00B60B77" w:rsidRDefault="00300522" w:rsidP="00300522">
            <w:pPr>
              <w:pStyle w:val="Tabletext"/>
            </w:pPr>
            <w:r w:rsidRPr="00B60B77">
              <w:t>Division</w:t>
            </w:r>
            <w:r w:rsidR="006138CE" w:rsidRPr="00B60B77">
              <w:t> </w:t>
            </w:r>
            <w:r w:rsidRPr="00B60B77">
              <w:t>51</w:t>
            </w:r>
          </w:p>
        </w:tc>
      </w:tr>
      <w:tr w:rsidR="005508E4" w:rsidRPr="00B60B77" w:rsidDel="005508E4" w:rsidTr="00A53099">
        <w:tc>
          <w:tcPr>
            <w:tcW w:w="680" w:type="dxa"/>
            <w:shd w:val="clear" w:color="auto" w:fill="auto"/>
          </w:tcPr>
          <w:p w:rsidR="005508E4" w:rsidRPr="00B60B77" w:rsidDel="005508E4" w:rsidRDefault="005508E4" w:rsidP="00300522">
            <w:pPr>
              <w:pStyle w:val="Tabletext"/>
            </w:pPr>
            <w:r w:rsidRPr="00B60B77">
              <w:t>4</w:t>
            </w:r>
          </w:p>
        </w:tc>
        <w:tc>
          <w:tcPr>
            <w:tcW w:w="3564" w:type="dxa"/>
            <w:shd w:val="clear" w:color="auto" w:fill="auto"/>
          </w:tcPr>
          <w:p w:rsidR="005508E4" w:rsidRPr="00B60B77" w:rsidDel="005508E4" w:rsidRDefault="005508E4" w:rsidP="00300522">
            <w:pPr>
              <w:pStyle w:val="Tabletext"/>
            </w:pPr>
            <w:r w:rsidRPr="00B60B77">
              <w:t>Offshore supplies</w:t>
            </w:r>
          </w:p>
        </w:tc>
        <w:tc>
          <w:tcPr>
            <w:tcW w:w="1710" w:type="dxa"/>
            <w:shd w:val="clear" w:color="auto" w:fill="auto"/>
          </w:tcPr>
          <w:p w:rsidR="005508E4" w:rsidRPr="00B60B77" w:rsidDel="005508E4" w:rsidRDefault="005508E4" w:rsidP="00300522">
            <w:pPr>
              <w:pStyle w:val="Tabletext"/>
            </w:pPr>
            <w:r w:rsidRPr="00B60B77">
              <w:t>Division</w:t>
            </w:r>
            <w:r w:rsidR="006138CE" w:rsidRPr="00B60B77">
              <w:t> </w:t>
            </w:r>
            <w:r w:rsidRPr="00B60B77">
              <w:t>84</w:t>
            </w:r>
          </w:p>
        </w:tc>
      </w:tr>
      <w:tr w:rsidR="00300522" w:rsidRPr="00B60B77" w:rsidTr="00A53099">
        <w:tc>
          <w:tcPr>
            <w:tcW w:w="680" w:type="dxa"/>
            <w:shd w:val="clear" w:color="auto" w:fill="auto"/>
          </w:tcPr>
          <w:p w:rsidR="00300522" w:rsidRPr="00B60B77" w:rsidRDefault="00300522" w:rsidP="00300522">
            <w:pPr>
              <w:pStyle w:val="Tabletext"/>
            </w:pPr>
            <w:r w:rsidRPr="00B60B77">
              <w:t>4A</w:t>
            </w:r>
          </w:p>
        </w:tc>
        <w:tc>
          <w:tcPr>
            <w:tcW w:w="3564" w:type="dxa"/>
            <w:shd w:val="clear" w:color="auto" w:fill="auto"/>
          </w:tcPr>
          <w:p w:rsidR="00300522" w:rsidRPr="00B60B77" w:rsidRDefault="00300522" w:rsidP="00300522">
            <w:pPr>
              <w:pStyle w:val="Tabletext"/>
            </w:pPr>
            <w:r w:rsidRPr="00B60B77">
              <w:t>Non</w:t>
            </w:r>
            <w:r w:rsidR="00552B5B">
              <w:noBreakHyphen/>
            </w:r>
            <w:r w:rsidRPr="00B60B77">
              <w:t xml:space="preserve">residents making supplies connected with </w:t>
            </w:r>
            <w:r w:rsidR="00A76C7E" w:rsidRPr="00B60B77">
              <w:t>the indirect tax zone</w:t>
            </w:r>
          </w:p>
        </w:tc>
        <w:tc>
          <w:tcPr>
            <w:tcW w:w="1710" w:type="dxa"/>
            <w:shd w:val="clear" w:color="auto" w:fill="auto"/>
          </w:tcPr>
          <w:p w:rsidR="00300522" w:rsidRPr="00B60B77" w:rsidRDefault="00300522" w:rsidP="00300522">
            <w:pPr>
              <w:pStyle w:val="Tabletext"/>
            </w:pPr>
            <w:r w:rsidRPr="00B60B77">
              <w:t>Division</w:t>
            </w:r>
            <w:r w:rsidR="006138CE" w:rsidRPr="00B60B77">
              <w:t> </w:t>
            </w:r>
            <w:r w:rsidRPr="00B60B77">
              <w:t>83</w:t>
            </w:r>
          </w:p>
        </w:tc>
      </w:tr>
      <w:tr w:rsidR="00A32F78" w:rsidRPr="00B60B77" w:rsidTr="00A53099">
        <w:tc>
          <w:tcPr>
            <w:tcW w:w="680" w:type="dxa"/>
            <w:tcBorders>
              <w:bottom w:val="single" w:sz="4" w:space="0" w:color="auto"/>
            </w:tcBorders>
            <w:shd w:val="clear" w:color="auto" w:fill="auto"/>
          </w:tcPr>
          <w:p w:rsidR="00A32F78" w:rsidRPr="00B60B77" w:rsidRDefault="00A32F78" w:rsidP="00300522">
            <w:pPr>
              <w:pStyle w:val="Tabletext"/>
            </w:pPr>
            <w:r w:rsidRPr="00B60B77">
              <w:t>4B</w:t>
            </w:r>
          </w:p>
        </w:tc>
        <w:tc>
          <w:tcPr>
            <w:tcW w:w="3564" w:type="dxa"/>
            <w:tcBorders>
              <w:bottom w:val="single" w:sz="4" w:space="0" w:color="auto"/>
            </w:tcBorders>
            <w:shd w:val="clear" w:color="auto" w:fill="auto"/>
          </w:tcPr>
          <w:p w:rsidR="00A32F78" w:rsidRPr="00B60B77" w:rsidRDefault="00A32F78" w:rsidP="00300522">
            <w:pPr>
              <w:pStyle w:val="Tabletext"/>
            </w:pPr>
            <w:r w:rsidRPr="00B60B77">
              <w:t>Representatives of incapacitated entities</w:t>
            </w:r>
          </w:p>
        </w:tc>
        <w:tc>
          <w:tcPr>
            <w:tcW w:w="1710" w:type="dxa"/>
            <w:tcBorders>
              <w:bottom w:val="single" w:sz="4" w:space="0" w:color="auto"/>
            </w:tcBorders>
            <w:shd w:val="clear" w:color="auto" w:fill="auto"/>
          </w:tcPr>
          <w:p w:rsidR="00A32F78" w:rsidRPr="00B60B77" w:rsidRDefault="00A32F78" w:rsidP="00300522">
            <w:pPr>
              <w:pStyle w:val="Tabletext"/>
            </w:pPr>
            <w:r w:rsidRPr="00B60B77">
              <w:t>Division</w:t>
            </w:r>
            <w:r w:rsidR="006138CE" w:rsidRPr="00B60B77">
              <w:t> </w:t>
            </w:r>
            <w:r w:rsidRPr="00B60B77">
              <w:t>58</w:t>
            </w:r>
          </w:p>
        </w:tc>
      </w:tr>
      <w:tr w:rsidR="00A32F78" w:rsidRPr="00B60B77" w:rsidTr="00C45046">
        <w:tc>
          <w:tcPr>
            <w:tcW w:w="680" w:type="dxa"/>
            <w:shd w:val="clear" w:color="auto" w:fill="auto"/>
          </w:tcPr>
          <w:p w:rsidR="00A32F78" w:rsidRPr="00B60B77" w:rsidRDefault="00A32F78" w:rsidP="00300522">
            <w:pPr>
              <w:pStyle w:val="Tabletext"/>
            </w:pPr>
            <w:r w:rsidRPr="00B60B77">
              <w:t>5</w:t>
            </w:r>
          </w:p>
        </w:tc>
        <w:tc>
          <w:tcPr>
            <w:tcW w:w="3564" w:type="dxa"/>
            <w:shd w:val="clear" w:color="auto" w:fill="auto"/>
          </w:tcPr>
          <w:p w:rsidR="00A32F78" w:rsidRPr="00B60B77" w:rsidRDefault="00A32F78" w:rsidP="00300522">
            <w:pPr>
              <w:pStyle w:val="Tabletext"/>
            </w:pPr>
            <w:r w:rsidRPr="00B60B77">
              <w:t>Resident agents acting for non</w:t>
            </w:r>
            <w:r w:rsidR="00552B5B">
              <w:noBreakHyphen/>
            </w:r>
            <w:r w:rsidRPr="00B60B77">
              <w:t>residents</w:t>
            </w:r>
          </w:p>
        </w:tc>
        <w:tc>
          <w:tcPr>
            <w:tcW w:w="1710" w:type="dxa"/>
            <w:shd w:val="clear" w:color="auto" w:fill="auto"/>
          </w:tcPr>
          <w:p w:rsidR="00A32F78" w:rsidRPr="00B60B77" w:rsidRDefault="00A32F78" w:rsidP="00300522">
            <w:pPr>
              <w:pStyle w:val="Tabletext"/>
            </w:pPr>
            <w:r w:rsidRPr="00B60B77">
              <w:t>Division</w:t>
            </w:r>
            <w:r w:rsidR="006138CE" w:rsidRPr="00B60B77">
              <w:t> </w:t>
            </w:r>
            <w:r w:rsidRPr="00B60B77">
              <w:t>57</w:t>
            </w:r>
          </w:p>
        </w:tc>
      </w:tr>
      <w:tr w:rsidR="00744458" w:rsidRPr="00B60B77" w:rsidTr="00A53099">
        <w:tc>
          <w:tcPr>
            <w:tcW w:w="680" w:type="dxa"/>
            <w:tcBorders>
              <w:bottom w:val="single" w:sz="12" w:space="0" w:color="auto"/>
            </w:tcBorders>
            <w:shd w:val="clear" w:color="auto" w:fill="auto"/>
          </w:tcPr>
          <w:p w:rsidR="00744458" w:rsidRPr="00B60B77" w:rsidRDefault="00744458" w:rsidP="00300522">
            <w:pPr>
              <w:pStyle w:val="Tabletext"/>
            </w:pPr>
            <w:r w:rsidRPr="00B60B77">
              <w:t>6</w:t>
            </w:r>
          </w:p>
        </w:tc>
        <w:tc>
          <w:tcPr>
            <w:tcW w:w="3564" w:type="dxa"/>
            <w:tcBorders>
              <w:bottom w:val="single" w:sz="12" w:space="0" w:color="auto"/>
            </w:tcBorders>
            <w:shd w:val="clear" w:color="auto" w:fill="auto"/>
          </w:tcPr>
          <w:p w:rsidR="00744458" w:rsidRPr="00B60B77" w:rsidRDefault="00744458" w:rsidP="00300522">
            <w:pPr>
              <w:pStyle w:val="Tabletext"/>
            </w:pPr>
            <w:r w:rsidRPr="00B60B77">
              <w:t>Valuable metals</w:t>
            </w:r>
          </w:p>
        </w:tc>
        <w:tc>
          <w:tcPr>
            <w:tcW w:w="1710" w:type="dxa"/>
            <w:tcBorders>
              <w:bottom w:val="single" w:sz="12" w:space="0" w:color="auto"/>
            </w:tcBorders>
            <w:shd w:val="clear" w:color="auto" w:fill="auto"/>
          </w:tcPr>
          <w:p w:rsidR="00744458" w:rsidRPr="00B60B77" w:rsidRDefault="00744458" w:rsidP="00300522">
            <w:pPr>
              <w:pStyle w:val="Tabletext"/>
            </w:pPr>
            <w:r w:rsidRPr="00B60B77">
              <w:t>Division</w:t>
            </w:r>
            <w:r w:rsidR="006138CE" w:rsidRPr="00B60B77">
              <w:t> </w:t>
            </w:r>
            <w:r w:rsidRPr="00B60B77">
              <w:t>86</w:t>
            </w:r>
          </w:p>
        </w:tc>
      </w:tr>
    </w:tbl>
    <w:p w:rsidR="00300522" w:rsidRPr="00B60B77" w:rsidRDefault="00300522" w:rsidP="00300522">
      <w:pPr>
        <w:pStyle w:val="ActHead4"/>
      </w:pPr>
      <w:bookmarkStart w:id="53" w:name="_Toc94281010"/>
      <w:r w:rsidRPr="00552B5B">
        <w:rPr>
          <w:rStyle w:val="CharSubdNo"/>
        </w:rPr>
        <w:t>Subdivision</w:t>
      </w:r>
      <w:r w:rsidR="006138CE" w:rsidRPr="00552B5B">
        <w:rPr>
          <w:rStyle w:val="CharSubdNo"/>
        </w:rPr>
        <w:t> </w:t>
      </w:r>
      <w:r w:rsidRPr="00552B5B">
        <w:rPr>
          <w:rStyle w:val="CharSubdNo"/>
        </w:rPr>
        <w:t>9</w:t>
      </w:r>
      <w:r w:rsidR="00552B5B" w:rsidRPr="00552B5B">
        <w:rPr>
          <w:rStyle w:val="CharSubdNo"/>
        </w:rPr>
        <w:noBreakHyphen/>
      </w:r>
      <w:r w:rsidRPr="00552B5B">
        <w:rPr>
          <w:rStyle w:val="CharSubdNo"/>
        </w:rPr>
        <w:t>C</w:t>
      </w:r>
      <w:r w:rsidRPr="00B60B77">
        <w:t>—</w:t>
      </w:r>
      <w:r w:rsidRPr="00552B5B">
        <w:rPr>
          <w:rStyle w:val="CharSubdText"/>
        </w:rPr>
        <w:t>How much GST is payable on taxable supplies?</w:t>
      </w:r>
      <w:bookmarkEnd w:id="53"/>
    </w:p>
    <w:p w:rsidR="00300522" w:rsidRPr="00B60B77" w:rsidRDefault="00300522" w:rsidP="00300522">
      <w:pPr>
        <w:pStyle w:val="ActHead5"/>
      </w:pPr>
      <w:bookmarkStart w:id="54" w:name="_Toc94281011"/>
      <w:r w:rsidRPr="00552B5B">
        <w:rPr>
          <w:rStyle w:val="CharSectno"/>
        </w:rPr>
        <w:t>9</w:t>
      </w:r>
      <w:r w:rsidR="00552B5B" w:rsidRPr="00552B5B">
        <w:rPr>
          <w:rStyle w:val="CharSectno"/>
        </w:rPr>
        <w:noBreakHyphen/>
      </w:r>
      <w:r w:rsidRPr="00552B5B">
        <w:rPr>
          <w:rStyle w:val="CharSectno"/>
        </w:rPr>
        <w:t>70</w:t>
      </w:r>
      <w:r w:rsidRPr="00B60B77">
        <w:t xml:space="preserve">  The amount of GST on taxable supplies</w:t>
      </w:r>
      <w:bookmarkEnd w:id="54"/>
    </w:p>
    <w:p w:rsidR="00300522" w:rsidRPr="00B60B77" w:rsidRDefault="00300522" w:rsidP="00300522">
      <w:pPr>
        <w:pStyle w:val="subsection"/>
      </w:pPr>
      <w:r w:rsidRPr="00B60B77">
        <w:tab/>
      </w:r>
      <w:r w:rsidRPr="00B60B77">
        <w:tab/>
        <w:t xml:space="preserve">The amount of GST on a </w:t>
      </w:r>
      <w:r w:rsidR="00552B5B" w:rsidRPr="00552B5B">
        <w:rPr>
          <w:position w:val="6"/>
          <w:sz w:val="16"/>
          <w:szCs w:val="16"/>
        </w:rPr>
        <w:t>*</w:t>
      </w:r>
      <w:r w:rsidRPr="00B60B77">
        <w:t>taxable supply i</w:t>
      </w:r>
      <w:smartTag w:uri="urn:schemas-microsoft-com:office:smarttags" w:element="PersonName">
        <w:r w:rsidRPr="00B60B77">
          <w:t>s 1</w:t>
        </w:r>
      </w:smartTag>
      <w:r w:rsidRPr="00B60B77">
        <w:t xml:space="preserve">0% of the </w:t>
      </w:r>
      <w:r w:rsidR="00552B5B" w:rsidRPr="00552B5B">
        <w:rPr>
          <w:position w:val="6"/>
          <w:sz w:val="16"/>
          <w:szCs w:val="16"/>
        </w:rPr>
        <w:t>*</w:t>
      </w:r>
      <w:r w:rsidRPr="00B60B77">
        <w:t>value of the taxable supply.</w:t>
      </w:r>
    </w:p>
    <w:p w:rsidR="00300522" w:rsidRPr="00B60B77" w:rsidRDefault="00300522" w:rsidP="00300522">
      <w:pPr>
        <w:pStyle w:val="ActHead5"/>
      </w:pPr>
      <w:bookmarkStart w:id="55" w:name="_Toc94281012"/>
      <w:r w:rsidRPr="00552B5B">
        <w:rPr>
          <w:rStyle w:val="CharSectno"/>
        </w:rPr>
        <w:t>9</w:t>
      </w:r>
      <w:r w:rsidR="00552B5B" w:rsidRPr="00552B5B">
        <w:rPr>
          <w:rStyle w:val="CharSectno"/>
        </w:rPr>
        <w:noBreakHyphen/>
      </w:r>
      <w:r w:rsidRPr="00552B5B">
        <w:rPr>
          <w:rStyle w:val="CharSectno"/>
        </w:rPr>
        <w:t>75</w:t>
      </w:r>
      <w:r w:rsidRPr="00B60B77">
        <w:t xml:space="preserve">  The value of taxable supplies</w:t>
      </w:r>
      <w:bookmarkEnd w:id="55"/>
    </w:p>
    <w:p w:rsidR="00300522" w:rsidRPr="00B60B77" w:rsidRDefault="00300522" w:rsidP="00300522">
      <w:pPr>
        <w:pStyle w:val="subsection"/>
      </w:pPr>
      <w:r w:rsidRPr="00B60B77">
        <w:tab/>
        <w:t>(1)</w:t>
      </w:r>
      <w:r w:rsidRPr="00B60B77">
        <w:tab/>
        <w:t xml:space="preserve">The </w:t>
      </w:r>
      <w:r w:rsidRPr="00B60B77">
        <w:rPr>
          <w:b/>
          <w:bCs/>
          <w:i/>
          <w:iCs/>
        </w:rPr>
        <w:t xml:space="preserve">value </w:t>
      </w:r>
      <w:r w:rsidRPr="00B60B77">
        <w:t xml:space="preserve">of a </w:t>
      </w:r>
      <w:r w:rsidR="00552B5B" w:rsidRPr="00552B5B">
        <w:rPr>
          <w:position w:val="6"/>
          <w:sz w:val="16"/>
          <w:szCs w:val="16"/>
        </w:rPr>
        <w:t>*</w:t>
      </w:r>
      <w:r w:rsidRPr="00B60B77">
        <w:t>taxable supply is as follows:</w:t>
      </w:r>
    </w:p>
    <w:p w:rsidR="00300522" w:rsidRPr="00B60B77" w:rsidRDefault="00143843" w:rsidP="00A53099">
      <w:pPr>
        <w:pStyle w:val="Formula"/>
        <w:spacing w:before="120" w:after="120"/>
      </w:pPr>
      <w:r w:rsidRPr="00B60B77">
        <w:rPr>
          <w:noProof/>
        </w:rPr>
        <w:drawing>
          <wp:inline distT="0" distB="0" distL="0" distR="0" wp14:anchorId="17E2F81B" wp14:editId="7954D602">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B60B77" w:rsidRDefault="00300522" w:rsidP="00300522">
      <w:pPr>
        <w:pStyle w:val="subsection2"/>
      </w:pPr>
      <w:r w:rsidRPr="00B60B77">
        <w:t>where:</w:t>
      </w:r>
    </w:p>
    <w:p w:rsidR="00300522" w:rsidRPr="00B60B77" w:rsidRDefault="00300522" w:rsidP="00300522">
      <w:pPr>
        <w:pStyle w:val="Definition"/>
      </w:pPr>
      <w:r w:rsidRPr="00B60B77">
        <w:rPr>
          <w:b/>
          <w:bCs/>
          <w:i/>
          <w:iCs/>
        </w:rPr>
        <w:t>price</w:t>
      </w:r>
      <w:r w:rsidRPr="00B60B77">
        <w:t xml:space="preserve"> is the sum of:</w:t>
      </w:r>
    </w:p>
    <w:p w:rsidR="00300522" w:rsidRPr="00B60B77" w:rsidRDefault="00300522" w:rsidP="00300522">
      <w:pPr>
        <w:pStyle w:val="paragraph"/>
        <w:keepLines/>
      </w:pPr>
      <w:r w:rsidRPr="00B60B77">
        <w:tab/>
        <w:t>(a)</w:t>
      </w:r>
      <w:r w:rsidRPr="00B60B77">
        <w:tab/>
        <w:t xml:space="preserve">so far as the </w:t>
      </w:r>
      <w:r w:rsidR="00552B5B" w:rsidRPr="00552B5B">
        <w:rPr>
          <w:position w:val="6"/>
          <w:sz w:val="16"/>
          <w:szCs w:val="16"/>
        </w:rPr>
        <w:t>*</w:t>
      </w:r>
      <w:r w:rsidRPr="00B60B77">
        <w:t xml:space="preserve">consideration for the supply is consideration expressed as an amount of </w:t>
      </w:r>
      <w:r w:rsidR="00552B5B" w:rsidRPr="00552B5B">
        <w:rPr>
          <w:position w:val="6"/>
          <w:sz w:val="16"/>
          <w:szCs w:val="16"/>
        </w:rPr>
        <w:t>*</w:t>
      </w:r>
      <w:r w:rsidRPr="00B60B77">
        <w:t>money—the amount (without any discount for the amount of GST (if any) payable on the supply); and</w:t>
      </w:r>
    </w:p>
    <w:p w:rsidR="00300522" w:rsidRPr="00B60B77" w:rsidRDefault="00300522" w:rsidP="00300522">
      <w:pPr>
        <w:pStyle w:val="paragraph"/>
      </w:pPr>
      <w:r w:rsidRPr="00B60B77">
        <w:tab/>
        <w:t>(b)</w:t>
      </w:r>
      <w:r w:rsidRPr="00B60B77">
        <w:tab/>
        <w:t xml:space="preserve">so far as the consideration is not consideration expressed as an amount of money—the </w:t>
      </w:r>
      <w:r w:rsidR="00552B5B" w:rsidRPr="00552B5B">
        <w:rPr>
          <w:position w:val="6"/>
          <w:sz w:val="16"/>
          <w:szCs w:val="16"/>
        </w:rPr>
        <w:t>*</w:t>
      </w:r>
      <w:r w:rsidRPr="00B60B77">
        <w:t>GST inclusive market value of that consideration.</w:t>
      </w:r>
    </w:p>
    <w:p w:rsidR="00300522" w:rsidRPr="00B60B77" w:rsidRDefault="00300522" w:rsidP="00300522">
      <w:pPr>
        <w:pStyle w:val="notetext"/>
        <w:keepNext/>
      </w:pPr>
      <w:r w:rsidRPr="00B60B77">
        <w:t>Example:</w:t>
      </w:r>
      <w:r w:rsidRPr="00B60B77">
        <w:tab/>
        <w:t>You make a taxable supply by selling a car for $22,000 in the course of carrying on an enterprise.</w:t>
      </w:r>
    </w:p>
    <w:p w:rsidR="00300522" w:rsidRPr="00B60B77" w:rsidRDefault="00300522" w:rsidP="00300522">
      <w:pPr>
        <w:pStyle w:val="notetext"/>
      </w:pPr>
      <w:r w:rsidRPr="00B60B77">
        <w:tab/>
        <w:t>The value of the supply is:</w:t>
      </w:r>
    </w:p>
    <w:p w:rsidR="004C6B7F" w:rsidRPr="00B60B77" w:rsidRDefault="004C6B7F" w:rsidP="00A53099">
      <w:pPr>
        <w:pStyle w:val="Formula"/>
        <w:spacing w:before="120" w:after="120"/>
        <w:ind w:left="1985" w:hanging="851"/>
      </w:pPr>
      <w:r w:rsidRPr="00B60B77">
        <w:tab/>
      </w:r>
      <w:r w:rsidR="00143843" w:rsidRPr="00B60B77">
        <w:rPr>
          <w:noProof/>
        </w:rPr>
        <w:drawing>
          <wp:inline distT="0" distB="0" distL="0" distR="0" wp14:anchorId="46A2FF64" wp14:editId="762C721F">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B60B77" w:rsidRDefault="00300522" w:rsidP="00300522">
      <w:pPr>
        <w:pStyle w:val="notetext"/>
      </w:pPr>
      <w:r w:rsidRPr="00B60B77">
        <w:tab/>
        <w:t>The GST on the supply is therefore $2,000 (i.e. 10% of $20,000).</w:t>
      </w:r>
    </w:p>
    <w:p w:rsidR="00300522" w:rsidRPr="00B60B77" w:rsidRDefault="00300522" w:rsidP="00300522">
      <w:pPr>
        <w:pStyle w:val="subsection"/>
      </w:pPr>
      <w:r w:rsidRPr="00B60B77">
        <w:tab/>
        <w:t>(2)</w:t>
      </w:r>
      <w:r w:rsidRPr="00B60B77">
        <w:tab/>
        <w:t xml:space="preserve">However, if the taxable supply is of a </w:t>
      </w:r>
      <w:r w:rsidR="00552B5B" w:rsidRPr="00552B5B">
        <w:rPr>
          <w:position w:val="6"/>
          <w:sz w:val="16"/>
          <w:szCs w:val="16"/>
        </w:rPr>
        <w:t>*</w:t>
      </w:r>
      <w:r w:rsidRPr="00B60B77">
        <w:t xml:space="preserve">luxury car, the </w:t>
      </w:r>
      <w:r w:rsidRPr="00B60B77">
        <w:rPr>
          <w:b/>
          <w:bCs/>
          <w:i/>
          <w:iCs/>
        </w:rPr>
        <w:t>value</w:t>
      </w:r>
      <w:r w:rsidRPr="00B60B77">
        <w:t xml:space="preserve"> of the taxable supply is as follows:</w:t>
      </w:r>
    </w:p>
    <w:p w:rsidR="00300522" w:rsidRPr="00B60B77" w:rsidRDefault="00143843" w:rsidP="00A53099">
      <w:pPr>
        <w:pStyle w:val="Formula"/>
        <w:spacing w:before="120" w:after="120"/>
      </w:pPr>
      <w:r w:rsidRPr="00B60B77">
        <w:rPr>
          <w:noProof/>
        </w:rPr>
        <w:drawing>
          <wp:inline distT="0" distB="0" distL="0" distR="0" wp14:anchorId="22230474" wp14:editId="346E8CEA">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B60B77" w:rsidRDefault="00300522" w:rsidP="00300522">
      <w:pPr>
        <w:pStyle w:val="subsection2"/>
      </w:pPr>
      <w:r w:rsidRPr="00B60B77">
        <w:t>where:</w:t>
      </w:r>
    </w:p>
    <w:p w:rsidR="00300522" w:rsidRPr="00B60B77" w:rsidRDefault="00300522" w:rsidP="00300522">
      <w:pPr>
        <w:pStyle w:val="Definition"/>
      </w:pPr>
      <w:r w:rsidRPr="00B60B77">
        <w:rPr>
          <w:b/>
          <w:bCs/>
          <w:i/>
        </w:rPr>
        <w:t>luxury car tax value</w:t>
      </w:r>
      <w:r w:rsidRPr="00B60B77">
        <w:t xml:space="preserve"> has the meaning given by section</w:t>
      </w:r>
      <w:r w:rsidR="006138CE" w:rsidRPr="00B60B77">
        <w:t> </w:t>
      </w:r>
      <w:r w:rsidRPr="00B60B77">
        <w:t>5</w:t>
      </w:r>
      <w:r w:rsidR="00552B5B">
        <w:noBreakHyphen/>
      </w:r>
      <w:r w:rsidRPr="00B60B77">
        <w:t xml:space="preserve">20 of the </w:t>
      </w:r>
      <w:r w:rsidRPr="00B60B77">
        <w:rPr>
          <w:i/>
        </w:rPr>
        <w:t>A New Tax System (Luxury Car Tax) Act 1999</w:t>
      </w:r>
      <w:r w:rsidRPr="00B60B77">
        <w:t>.</w:t>
      </w:r>
    </w:p>
    <w:p w:rsidR="00300522" w:rsidRPr="00B60B77" w:rsidRDefault="00300522" w:rsidP="00300522">
      <w:pPr>
        <w:pStyle w:val="subsection"/>
      </w:pPr>
      <w:r w:rsidRPr="00B60B77">
        <w:tab/>
        <w:t>(3)</w:t>
      </w:r>
      <w:r w:rsidRPr="00B60B77">
        <w:tab/>
        <w:t xml:space="preserve">In working out under </w:t>
      </w:r>
      <w:r w:rsidR="006138CE" w:rsidRPr="00B60B77">
        <w:t>subsection (</w:t>
      </w:r>
      <w:r w:rsidRPr="00B60B77">
        <w:t xml:space="preserve">1) the value of a </w:t>
      </w:r>
      <w:r w:rsidR="00552B5B" w:rsidRPr="00552B5B">
        <w:rPr>
          <w:position w:val="6"/>
          <w:sz w:val="16"/>
          <w:szCs w:val="16"/>
        </w:rPr>
        <w:t>*</w:t>
      </w:r>
      <w:r w:rsidRPr="00B60B77">
        <w:t xml:space="preserve">taxable supply made in a </w:t>
      </w:r>
      <w:r w:rsidR="00552B5B" w:rsidRPr="00552B5B">
        <w:rPr>
          <w:position w:val="6"/>
          <w:sz w:val="16"/>
          <w:szCs w:val="16"/>
        </w:rPr>
        <w:t>*</w:t>
      </w:r>
      <w:r w:rsidRPr="00B60B77">
        <w:t xml:space="preserve">tax period, being a supply that is a </w:t>
      </w:r>
      <w:r w:rsidR="00552B5B" w:rsidRPr="00552B5B">
        <w:rPr>
          <w:position w:val="6"/>
          <w:sz w:val="16"/>
          <w:szCs w:val="16"/>
        </w:rPr>
        <w:t>*</w:t>
      </w:r>
      <w:r w:rsidRPr="00B60B77">
        <w:t>fringe benefit, the price is taken to be the sum of:</w:t>
      </w:r>
    </w:p>
    <w:p w:rsidR="00300522" w:rsidRPr="00B60B77" w:rsidRDefault="00300522" w:rsidP="00300522">
      <w:pPr>
        <w:pStyle w:val="paragraph"/>
      </w:pPr>
      <w:r w:rsidRPr="00B60B77">
        <w:tab/>
        <w:t>(a)</w:t>
      </w:r>
      <w:r w:rsidRPr="00B60B77">
        <w:tab/>
        <w:t xml:space="preserve">to the extent that, apart from this subsection, </w:t>
      </w:r>
      <w:r w:rsidR="00367157" w:rsidRPr="00B60B77">
        <w:t>paragrap</w:t>
      </w:r>
      <w:r w:rsidR="00A53099" w:rsidRPr="00B60B77">
        <w:t>h(</w:t>
      </w:r>
      <w:r w:rsidRPr="00B60B77">
        <w:t xml:space="preserve">a) of the definition of </w:t>
      </w:r>
      <w:r w:rsidRPr="00B60B77">
        <w:rPr>
          <w:b/>
          <w:bCs/>
          <w:i/>
          <w:iCs/>
        </w:rPr>
        <w:t>price</w:t>
      </w:r>
      <w:r w:rsidRPr="00B60B77">
        <w:t xml:space="preserve"> in </w:t>
      </w:r>
      <w:r w:rsidR="006138CE" w:rsidRPr="00B60B77">
        <w:t>subsection (</w:t>
      </w:r>
      <w:r w:rsidRPr="00B60B77">
        <w:t>1) would be applicable:</w:t>
      </w:r>
    </w:p>
    <w:p w:rsidR="00300522" w:rsidRPr="00B60B77" w:rsidRDefault="00300522" w:rsidP="00300522">
      <w:pPr>
        <w:pStyle w:val="paragraphsub"/>
      </w:pPr>
      <w:r w:rsidRPr="00B60B77">
        <w:tab/>
        <w:t>(i)</w:t>
      </w:r>
      <w:r w:rsidRPr="00B60B77">
        <w:tab/>
        <w:t xml:space="preserve">if the fringe benefit is a car fringe benefit—so much of the amount that would be worked out under that paragraph as represented the </w:t>
      </w:r>
      <w:r w:rsidR="00552B5B" w:rsidRPr="00552B5B">
        <w:rPr>
          <w:position w:val="6"/>
          <w:sz w:val="16"/>
          <w:szCs w:val="16"/>
        </w:rPr>
        <w:t>*</w:t>
      </w:r>
      <w:r w:rsidRPr="00B60B77">
        <w:t>recipient’s payment made in that period; or</w:t>
      </w:r>
    </w:p>
    <w:p w:rsidR="00300522" w:rsidRPr="00B60B77" w:rsidRDefault="00300522" w:rsidP="00300522">
      <w:pPr>
        <w:pStyle w:val="paragraphsub"/>
      </w:pPr>
      <w:r w:rsidRPr="00B60B77">
        <w:tab/>
        <w:t>(ii)</w:t>
      </w:r>
      <w:r w:rsidRPr="00B60B77">
        <w:tab/>
        <w:t xml:space="preserve">if the fringe benefit is a benefit other than a car fringe benefit—so much of the amount that would be worked out under that paragraph as represented the </w:t>
      </w:r>
      <w:r w:rsidR="00552B5B" w:rsidRPr="00552B5B">
        <w:rPr>
          <w:position w:val="6"/>
          <w:sz w:val="16"/>
          <w:szCs w:val="16"/>
        </w:rPr>
        <w:t>*</w:t>
      </w:r>
      <w:r w:rsidRPr="00B60B77">
        <w:t>recipients contribution made in that period; and</w:t>
      </w:r>
    </w:p>
    <w:p w:rsidR="00300522" w:rsidRPr="00B60B77" w:rsidRDefault="00300522" w:rsidP="00300522">
      <w:pPr>
        <w:pStyle w:val="paragraph"/>
      </w:pPr>
      <w:r w:rsidRPr="00B60B77">
        <w:tab/>
        <w:t>(b)</w:t>
      </w:r>
      <w:r w:rsidRPr="00B60B77">
        <w:tab/>
        <w:t xml:space="preserve">to the extent that, apart from this subsection, </w:t>
      </w:r>
      <w:r w:rsidR="00367157" w:rsidRPr="00B60B77">
        <w:t>paragrap</w:t>
      </w:r>
      <w:r w:rsidR="00A53099" w:rsidRPr="00B60B77">
        <w:t>h(</w:t>
      </w:r>
      <w:r w:rsidRPr="00B60B77">
        <w:t xml:space="preserve">b) of the definition of </w:t>
      </w:r>
      <w:r w:rsidRPr="00B60B77">
        <w:rPr>
          <w:b/>
          <w:bCs/>
          <w:i/>
          <w:iCs/>
        </w:rPr>
        <w:t>price</w:t>
      </w:r>
      <w:r w:rsidRPr="00B60B77">
        <w:t xml:space="preserve"> in </w:t>
      </w:r>
      <w:r w:rsidR="006138CE" w:rsidRPr="00B60B77">
        <w:t>subsection (</w:t>
      </w:r>
      <w:r w:rsidRPr="00B60B77">
        <w:t>1) would be applicable:</w:t>
      </w:r>
    </w:p>
    <w:p w:rsidR="00300522" w:rsidRPr="00B60B77" w:rsidRDefault="00300522" w:rsidP="00300522">
      <w:pPr>
        <w:pStyle w:val="paragraphsub"/>
      </w:pPr>
      <w:r w:rsidRPr="00B60B77">
        <w:tab/>
        <w:t>(i)</w:t>
      </w:r>
      <w:r w:rsidRPr="00B60B77">
        <w:tab/>
        <w:t>if the fringe benefit is a car fringe benefit—so much of the amount that would be worked out under that paragraph as represented the recipient’s payment made in that period; or</w:t>
      </w:r>
    </w:p>
    <w:p w:rsidR="00300522" w:rsidRPr="00B60B77" w:rsidRDefault="00300522" w:rsidP="00677DF0">
      <w:pPr>
        <w:pStyle w:val="paragraphsub"/>
        <w:keepNext/>
        <w:keepLines/>
      </w:pPr>
      <w:r w:rsidRPr="00B60B77">
        <w:tab/>
        <w:t>(ii)</w:t>
      </w:r>
      <w:r w:rsidRPr="00B60B77">
        <w:tab/>
        <w:t>if the fringe benefit is a benefit other than a car fringe benefit—so much of the amount that would be worked out under that paragraph as represented the recipients contribution made in that period.</w:t>
      </w:r>
    </w:p>
    <w:p w:rsidR="001626B8" w:rsidRPr="00B60B77" w:rsidRDefault="001626B8" w:rsidP="001626B8">
      <w:pPr>
        <w:pStyle w:val="subsection"/>
      </w:pPr>
      <w:r w:rsidRPr="00B60B77">
        <w:tab/>
        <w:t>(4)</w:t>
      </w:r>
      <w:r w:rsidRPr="00B60B77">
        <w:tab/>
        <w:t xml:space="preserve">Despite </w:t>
      </w:r>
      <w:r w:rsidR="006138CE" w:rsidRPr="00B60B77">
        <w:t>subsection (</w:t>
      </w:r>
      <w:r w:rsidRPr="00B60B77">
        <w:t xml:space="preserve">1), if a supply of goods (the </w:t>
      </w:r>
      <w:r w:rsidRPr="00B60B77">
        <w:rPr>
          <w:b/>
          <w:i/>
        </w:rPr>
        <w:t>actual supply</w:t>
      </w:r>
      <w:r w:rsidRPr="00B60B77">
        <w:t>) is to be treated as separate supplies because of subsection</w:t>
      </w:r>
      <w:r w:rsidR="006138CE" w:rsidRPr="00B60B77">
        <w:t> </w:t>
      </w:r>
      <w:r w:rsidRPr="00B60B77">
        <w:t>9</w:t>
      </w:r>
      <w:r w:rsidR="00552B5B">
        <w:noBreakHyphen/>
      </w:r>
      <w:r w:rsidRPr="00B60B77">
        <w:t>25(6)</w:t>
      </w:r>
      <w:r w:rsidR="005508E4" w:rsidRPr="00B60B77">
        <w:t xml:space="preserve"> or 84</w:t>
      </w:r>
      <w:r w:rsidR="00552B5B">
        <w:noBreakHyphen/>
      </w:r>
      <w:r w:rsidR="005508E4" w:rsidRPr="00B60B77">
        <w:t>79(2)</w:t>
      </w:r>
      <w:r w:rsidRPr="00B60B77">
        <w:t xml:space="preserve">, then the </w:t>
      </w:r>
      <w:r w:rsidRPr="00B60B77">
        <w:rPr>
          <w:b/>
          <w:i/>
        </w:rPr>
        <w:t xml:space="preserve">price </w:t>
      </w:r>
      <w:r w:rsidRPr="00B60B77">
        <w:t xml:space="preserve">of each such separate supply is so much of the price of the actual supply, worked out under </w:t>
      </w:r>
      <w:r w:rsidR="006138CE" w:rsidRPr="00B60B77">
        <w:t>subsection (</w:t>
      </w:r>
      <w:r w:rsidRPr="00B60B77">
        <w:t>1), as reasonably represents the price of the separate supply.</w:t>
      </w:r>
    </w:p>
    <w:p w:rsidR="00300522" w:rsidRPr="00B60B77" w:rsidRDefault="00300522" w:rsidP="00300522">
      <w:pPr>
        <w:pStyle w:val="ActHead5"/>
      </w:pPr>
      <w:bookmarkStart w:id="56" w:name="_Toc94281013"/>
      <w:r w:rsidRPr="00552B5B">
        <w:rPr>
          <w:rStyle w:val="CharSectno"/>
        </w:rPr>
        <w:t>9</w:t>
      </w:r>
      <w:r w:rsidR="00552B5B" w:rsidRPr="00552B5B">
        <w:rPr>
          <w:rStyle w:val="CharSectno"/>
        </w:rPr>
        <w:noBreakHyphen/>
      </w:r>
      <w:r w:rsidRPr="00552B5B">
        <w:rPr>
          <w:rStyle w:val="CharSectno"/>
        </w:rPr>
        <w:t>80</w:t>
      </w:r>
      <w:r w:rsidRPr="00B60B77">
        <w:t xml:space="preserve">  The value of taxable supplies that are partly GST</w:t>
      </w:r>
      <w:r w:rsidR="00552B5B">
        <w:noBreakHyphen/>
      </w:r>
      <w:r w:rsidRPr="00B60B77">
        <w:t>free or input taxed</w:t>
      </w:r>
      <w:bookmarkEnd w:id="56"/>
    </w:p>
    <w:p w:rsidR="00300522" w:rsidRPr="00B60B77" w:rsidRDefault="00300522" w:rsidP="00300522">
      <w:pPr>
        <w:pStyle w:val="subsection"/>
      </w:pPr>
      <w:r w:rsidRPr="00B60B77">
        <w:tab/>
        <w:t>(1)</w:t>
      </w:r>
      <w:r w:rsidRPr="00B60B77">
        <w:tab/>
        <w:t xml:space="preserve">If a supply (the </w:t>
      </w:r>
      <w:r w:rsidRPr="00B60B77">
        <w:rPr>
          <w:b/>
          <w:bCs/>
          <w:i/>
          <w:iCs/>
        </w:rPr>
        <w:t>actual supply</w:t>
      </w:r>
      <w:r w:rsidRPr="00B60B77">
        <w:t>) is:</w:t>
      </w:r>
    </w:p>
    <w:p w:rsidR="00300522" w:rsidRPr="00B60B77" w:rsidRDefault="00300522" w:rsidP="00300522">
      <w:pPr>
        <w:pStyle w:val="paragraph"/>
      </w:pPr>
      <w:r w:rsidRPr="00B60B77">
        <w:tab/>
        <w:t>(a)</w:t>
      </w:r>
      <w:r w:rsidRPr="00B60B77">
        <w:tab/>
        <w:t xml:space="preserve">partly a </w:t>
      </w:r>
      <w:r w:rsidR="00552B5B" w:rsidRPr="00552B5B">
        <w:rPr>
          <w:position w:val="6"/>
          <w:sz w:val="16"/>
          <w:szCs w:val="16"/>
        </w:rPr>
        <w:t>*</w:t>
      </w:r>
      <w:r w:rsidRPr="00B60B77">
        <w:t>taxable supply; and</w:t>
      </w:r>
    </w:p>
    <w:p w:rsidR="00300522" w:rsidRPr="00B60B77" w:rsidRDefault="00300522" w:rsidP="00300522">
      <w:pPr>
        <w:pStyle w:val="paragraph"/>
      </w:pPr>
      <w:r w:rsidRPr="00B60B77">
        <w:tab/>
        <w:t>(b)</w:t>
      </w:r>
      <w:r w:rsidRPr="00B60B77">
        <w:tab/>
        <w:t xml:space="preserve">partly a supply that is </w:t>
      </w:r>
      <w:r w:rsidR="00552B5B" w:rsidRPr="00552B5B">
        <w:rPr>
          <w:position w:val="6"/>
          <w:sz w:val="16"/>
          <w:szCs w:val="16"/>
        </w:rPr>
        <w:t>*</w:t>
      </w:r>
      <w:r w:rsidRPr="00B60B77">
        <w:t>GST</w:t>
      </w:r>
      <w:r w:rsidR="00552B5B">
        <w:noBreakHyphen/>
      </w:r>
      <w:r w:rsidRPr="00B60B77">
        <w:t xml:space="preserve">free or </w:t>
      </w:r>
      <w:r w:rsidR="00552B5B" w:rsidRPr="00552B5B">
        <w:rPr>
          <w:position w:val="6"/>
          <w:sz w:val="16"/>
          <w:szCs w:val="16"/>
        </w:rPr>
        <w:t>*</w:t>
      </w:r>
      <w:r w:rsidRPr="00B60B77">
        <w:t>input taxed;</w:t>
      </w:r>
    </w:p>
    <w:p w:rsidR="00300522" w:rsidRPr="00B60B77" w:rsidRDefault="00300522" w:rsidP="00300522">
      <w:pPr>
        <w:pStyle w:val="subsection2"/>
      </w:pPr>
      <w:r w:rsidRPr="00B60B77">
        <w:t xml:space="preserve">the </w:t>
      </w:r>
      <w:r w:rsidRPr="00B60B77">
        <w:rPr>
          <w:b/>
          <w:bCs/>
          <w:i/>
          <w:iCs/>
        </w:rPr>
        <w:t>value</w:t>
      </w:r>
      <w:r w:rsidRPr="00B60B77">
        <w:t xml:space="preserve"> of the part of the actual supply that is a taxable supply is the proportion of the value of the actual supply that the taxable supply represents.</w:t>
      </w:r>
    </w:p>
    <w:p w:rsidR="00300522" w:rsidRPr="00B60B77" w:rsidRDefault="00300522" w:rsidP="00300522">
      <w:pPr>
        <w:pStyle w:val="subsection"/>
      </w:pPr>
      <w:r w:rsidRPr="00B60B77">
        <w:tab/>
        <w:t>(2)</w:t>
      </w:r>
      <w:r w:rsidRPr="00B60B77">
        <w:tab/>
        <w:t xml:space="preserve">The value of the actual supply, for the purposes of </w:t>
      </w:r>
      <w:r w:rsidR="006138CE" w:rsidRPr="00B60B77">
        <w:t>subsection (</w:t>
      </w:r>
      <w:r w:rsidRPr="00B60B77">
        <w:t>1), is as follows:</w:t>
      </w:r>
    </w:p>
    <w:p w:rsidR="00300522" w:rsidRPr="00B60B77" w:rsidRDefault="00143843" w:rsidP="00A53099">
      <w:pPr>
        <w:pStyle w:val="Formula"/>
        <w:spacing w:before="120" w:after="120"/>
      </w:pPr>
      <w:r w:rsidRPr="00B60B77">
        <w:rPr>
          <w:noProof/>
        </w:rPr>
        <w:drawing>
          <wp:inline distT="0" distB="0" distL="0" distR="0" wp14:anchorId="1020BE62" wp14:editId="5334731E">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B60B77" w:rsidRDefault="00300522" w:rsidP="00300522">
      <w:pPr>
        <w:pStyle w:val="subsection2"/>
      </w:pPr>
      <w:r w:rsidRPr="00B60B77">
        <w:t>where:</w:t>
      </w:r>
    </w:p>
    <w:p w:rsidR="00300522" w:rsidRPr="00B60B77" w:rsidRDefault="00300522" w:rsidP="00300522">
      <w:pPr>
        <w:pStyle w:val="Definition"/>
      </w:pPr>
      <w:r w:rsidRPr="00B60B77">
        <w:rPr>
          <w:b/>
          <w:bCs/>
          <w:i/>
          <w:iCs/>
        </w:rPr>
        <w:t>taxable proportion</w:t>
      </w:r>
      <w:r w:rsidRPr="00B60B77">
        <w:t xml:space="preserve"> is the proportion of the value of the actual supply that represents the value of the </w:t>
      </w:r>
      <w:r w:rsidR="00552B5B" w:rsidRPr="00552B5B">
        <w:rPr>
          <w:position w:val="6"/>
          <w:sz w:val="16"/>
          <w:szCs w:val="16"/>
        </w:rPr>
        <w:t>*</w:t>
      </w:r>
      <w:r w:rsidRPr="00B60B77">
        <w:t>taxable supply (expressed as a number between 0 and 1).</w:t>
      </w:r>
    </w:p>
    <w:p w:rsidR="00300522" w:rsidRPr="00B60B77" w:rsidRDefault="00300522" w:rsidP="00300522">
      <w:pPr>
        <w:pStyle w:val="ActHead5"/>
      </w:pPr>
      <w:bookmarkStart w:id="57" w:name="_Toc94281014"/>
      <w:r w:rsidRPr="00552B5B">
        <w:rPr>
          <w:rStyle w:val="CharSectno"/>
        </w:rPr>
        <w:t>9</w:t>
      </w:r>
      <w:r w:rsidR="00552B5B" w:rsidRPr="00552B5B">
        <w:rPr>
          <w:rStyle w:val="CharSectno"/>
        </w:rPr>
        <w:noBreakHyphen/>
      </w:r>
      <w:r w:rsidRPr="00552B5B">
        <w:rPr>
          <w:rStyle w:val="CharSectno"/>
        </w:rPr>
        <w:t>85</w:t>
      </w:r>
      <w:r w:rsidRPr="00B60B77">
        <w:t xml:space="preserve">  Value of taxable supplies to be expressed in Australian currency</w:t>
      </w:r>
      <w:bookmarkEnd w:id="57"/>
    </w:p>
    <w:p w:rsidR="00300522" w:rsidRPr="00B60B77" w:rsidRDefault="00300522" w:rsidP="00300522">
      <w:pPr>
        <w:pStyle w:val="subsection"/>
      </w:pPr>
      <w:r w:rsidRPr="00B60B77">
        <w:tab/>
        <w:t>(1)</w:t>
      </w:r>
      <w:r w:rsidRPr="00B60B77">
        <w:tab/>
        <w:t xml:space="preserve">For the purposes of this Act, the </w:t>
      </w:r>
      <w:r w:rsidR="00552B5B" w:rsidRPr="00552B5B">
        <w:rPr>
          <w:position w:val="6"/>
          <w:sz w:val="16"/>
          <w:szCs w:val="16"/>
        </w:rPr>
        <w:t>*</w:t>
      </w:r>
      <w:r w:rsidRPr="00B60B77">
        <w:t xml:space="preserve">value of a </w:t>
      </w:r>
      <w:r w:rsidR="00552B5B" w:rsidRPr="00552B5B">
        <w:rPr>
          <w:position w:val="6"/>
          <w:sz w:val="16"/>
          <w:szCs w:val="16"/>
        </w:rPr>
        <w:t>*</w:t>
      </w:r>
      <w:r w:rsidRPr="00B60B77">
        <w:t>taxable supply is to be expressed in Australian currency.</w:t>
      </w:r>
    </w:p>
    <w:p w:rsidR="002B5002" w:rsidRPr="00B60B77" w:rsidRDefault="002B5002" w:rsidP="002B5002">
      <w:pPr>
        <w:pStyle w:val="subsection"/>
      </w:pPr>
      <w:r w:rsidRPr="00B60B77">
        <w:tab/>
        <w:t>(2)</w:t>
      </w:r>
      <w:r w:rsidRPr="00B60B77">
        <w:tab/>
        <w:t xml:space="preserve">In working out the </w:t>
      </w:r>
      <w:r w:rsidR="00552B5B" w:rsidRPr="00552B5B">
        <w:rPr>
          <w:position w:val="6"/>
          <w:sz w:val="16"/>
        </w:rPr>
        <w:t>*</w:t>
      </w:r>
      <w:r w:rsidRPr="00B60B77">
        <w:t xml:space="preserve">value of a </w:t>
      </w:r>
      <w:r w:rsidR="00552B5B" w:rsidRPr="00552B5B">
        <w:rPr>
          <w:position w:val="6"/>
          <w:sz w:val="16"/>
        </w:rPr>
        <w:t>*</w:t>
      </w:r>
      <w:r w:rsidRPr="00B60B77">
        <w:t xml:space="preserve">taxable supply, any amount of the </w:t>
      </w:r>
      <w:r w:rsidR="00552B5B" w:rsidRPr="00552B5B">
        <w:rPr>
          <w:position w:val="6"/>
          <w:sz w:val="16"/>
        </w:rPr>
        <w:t>*</w:t>
      </w:r>
      <w:r w:rsidRPr="00B60B77">
        <w:t>consideration for the supply that is expressed in:</w:t>
      </w:r>
    </w:p>
    <w:p w:rsidR="002B5002" w:rsidRPr="00B60B77" w:rsidRDefault="002B5002" w:rsidP="002B5002">
      <w:pPr>
        <w:pStyle w:val="paragraph"/>
      </w:pPr>
      <w:r w:rsidRPr="00B60B77">
        <w:tab/>
        <w:t>(a)</w:t>
      </w:r>
      <w:r w:rsidRPr="00B60B77">
        <w:tab/>
        <w:t>a currency other than Australian currency; or</w:t>
      </w:r>
    </w:p>
    <w:p w:rsidR="002B5002" w:rsidRPr="00B60B77" w:rsidRDefault="002B5002" w:rsidP="002B5002">
      <w:pPr>
        <w:pStyle w:val="paragraph"/>
      </w:pPr>
      <w:r w:rsidRPr="00B60B77">
        <w:tab/>
        <w:t>(b)</w:t>
      </w:r>
      <w:r w:rsidRPr="00B60B77">
        <w:tab/>
      </w:r>
      <w:r w:rsidR="00552B5B" w:rsidRPr="00552B5B">
        <w:rPr>
          <w:position w:val="6"/>
          <w:sz w:val="16"/>
        </w:rPr>
        <w:t>*</w:t>
      </w:r>
      <w:r w:rsidRPr="00B60B77">
        <w:t>digital currency;</w:t>
      </w:r>
    </w:p>
    <w:p w:rsidR="002B5002" w:rsidRPr="00B60B77" w:rsidRDefault="002B5002" w:rsidP="002B5002">
      <w:pPr>
        <w:pStyle w:val="subsection2"/>
      </w:pPr>
      <w:r w:rsidRPr="00B60B77">
        <w:t>is to be treated as if it were an amount of Australian currency worked out in the manner determined by the Commissioner.</w:t>
      </w:r>
    </w:p>
    <w:p w:rsidR="00300522" w:rsidRPr="00B60B77" w:rsidRDefault="00300522" w:rsidP="00300522">
      <w:pPr>
        <w:pStyle w:val="ActHead5"/>
      </w:pPr>
      <w:bookmarkStart w:id="58" w:name="_Toc94281015"/>
      <w:r w:rsidRPr="00552B5B">
        <w:rPr>
          <w:rStyle w:val="CharSectno"/>
        </w:rPr>
        <w:t>9</w:t>
      </w:r>
      <w:r w:rsidR="00552B5B" w:rsidRPr="00552B5B">
        <w:rPr>
          <w:rStyle w:val="CharSectno"/>
        </w:rPr>
        <w:noBreakHyphen/>
      </w:r>
      <w:r w:rsidRPr="00552B5B">
        <w:rPr>
          <w:rStyle w:val="CharSectno"/>
        </w:rPr>
        <w:t>90</w:t>
      </w:r>
      <w:r w:rsidRPr="00B60B77">
        <w:t xml:space="preserve">  Rounding of amounts of GST</w:t>
      </w:r>
      <w:bookmarkEnd w:id="58"/>
      <w:r w:rsidRPr="00B60B77">
        <w:t xml:space="preserve"> </w:t>
      </w:r>
    </w:p>
    <w:p w:rsidR="00300522" w:rsidRPr="00B60B77" w:rsidRDefault="00300522" w:rsidP="00300522">
      <w:pPr>
        <w:pStyle w:val="SubsectionHead"/>
      </w:pPr>
      <w:r w:rsidRPr="00B60B77">
        <w:t xml:space="preserve">One taxable supply recorded on an invoice </w:t>
      </w:r>
    </w:p>
    <w:p w:rsidR="00300522" w:rsidRPr="00B60B77" w:rsidRDefault="00300522" w:rsidP="00300522">
      <w:pPr>
        <w:pStyle w:val="subsection"/>
      </w:pPr>
      <w:r w:rsidRPr="00B60B77">
        <w:tab/>
        <w:t>(1)</w:t>
      </w:r>
      <w:r w:rsidRPr="00B60B77">
        <w:tab/>
        <w:t xml:space="preserve">If the amount of GST on a </w:t>
      </w:r>
      <w:r w:rsidR="00552B5B" w:rsidRPr="00552B5B">
        <w:rPr>
          <w:position w:val="6"/>
          <w:sz w:val="16"/>
          <w:szCs w:val="16"/>
        </w:rPr>
        <w:t>*</w:t>
      </w:r>
      <w:r w:rsidRPr="00B60B77">
        <w:t xml:space="preserve">taxable supply that is the only taxable supply recorded on a particular </w:t>
      </w:r>
      <w:r w:rsidR="00552B5B" w:rsidRPr="00552B5B">
        <w:rPr>
          <w:position w:val="6"/>
          <w:sz w:val="16"/>
          <w:szCs w:val="16"/>
        </w:rPr>
        <w:t>*</w:t>
      </w:r>
      <w:r w:rsidRPr="00B60B77">
        <w:t xml:space="preserve">invoice would, apart from this section, be an amount that includes a fraction of a cent, the amount of GST is rounded to the nearest cent (rounding 0.5 cents upwards). </w:t>
      </w:r>
    </w:p>
    <w:p w:rsidR="00300522" w:rsidRPr="00B60B77" w:rsidRDefault="00300522" w:rsidP="00300522">
      <w:pPr>
        <w:pStyle w:val="SubsectionHead"/>
      </w:pPr>
      <w:r w:rsidRPr="00B60B77">
        <w:t xml:space="preserve">Several taxable supplies recorded on an invoice </w:t>
      </w:r>
    </w:p>
    <w:p w:rsidR="00300522" w:rsidRPr="00B60B77" w:rsidRDefault="00300522" w:rsidP="00300522">
      <w:pPr>
        <w:pStyle w:val="subsection"/>
      </w:pPr>
      <w:r w:rsidRPr="00B60B77">
        <w:tab/>
        <w:t>(2)</w:t>
      </w:r>
      <w:r w:rsidRPr="00B60B77">
        <w:tab/>
        <w:t xml:space="preserve">If 2 or more </w:t>
      </w:r>
      <w:r w:rsidR="00552B5B" w:rsidRPr="00552B5B">
        <w:rPr>
          <w:position w:val="6"/>
          <w:sz w:val="16"/>
          <w:szCs w:val="16"/>
        </w:rPr>
        <w:t>*</w:t>
      </w:r>
      <w:r w:rsidRPr="00B60B77">
        <w:t xml:space="preserve">taxable supplies are recorded on the same </w:t>
      </w:r>
      <w:r w:rsidR="00552B5B" w:rsidRPr="00552B5B">
        <w:rPr>
          <w:position w:val="6"/>
          <w:sz w:val="16"/>
          <w:szCs w:val="16"/>
        </w:rPr>
        <w:t>*</w:t>
      </w:r>
      <w:r w:rsidRPr="00B60B77">
        <w:t xml:space="preserve">invoice, the total amount of GST on the supplies is: </w:t>
      </w:r>
    </w:p>
    <w:p w:rsidR="00300522" w:rsidRPr="00B60B77" w:rsidRDefault="00300522" w:rsidP="00300522">
      <w:pPr>
        <w:pStyle w:val="paragraph"/>
      </w:pPr>
      <w:r w:rsidRPr="00B60B77">
        <w:tab/>
        <w:t>(a)</w:t>
      </w:r>
      <w:r w:rsidRPr="00B60B77">
        <w:tab/>
        <w:t xml:space="preserve">what would be the amount of GST if it were worked out by: </w:t>
      </w:r>
    </w:p>
    <w:p w:rsidR="00300522" w:rsidRPr="00B60B77" w:rsidRDefault="00300522" w:rsidP="00300522">
      <w:pPr>
        <w:pStyle w:val="paragraphsub"/>
      </w:pPr>
      <w:r w:rsidRPr="00B60B77">
        <w:tab/>
        <w:t>(i)</w:t>
      </w:r>
      <w:r w:rsidRPr="00B60B77">
        <w:tab/>
        <w:t xml:space="preserve">working out the GST on each of the supplies (without rounding the amounts to the nearest cent); and </w:t>
      </w:r>
    </w:p>
    <w:p w:rsidR="00300522" w:rsidRPr="00B60B77" w:rsidRDefault="00300522" w:rsidP="00300522">
      <w:pPr>
        <w:pStyle w:val="paragraphsub"/>
      </w:pPr>
      <w:r w:rsidRPr="00B60B77">
        <w:tab/>
        <w:t>(ii)</w:t>
      </w:r>
      <w:r w:rsidRPr="00B60B77">
        <w:tab/>
        <w:t xml:space="preserve">adding the amounts together and, if the total is an amount that includes a fraction of a cent, rounding it to the nearest cent (rounding 0.5 cents upwards); or </w:t>
      </w:r>
    </w:p>
    <w:p w:rsidR="00300522" w:rsidRPr="00B60B77" w:rsidRDefault="00300522" w:rsidP="00300522">
      <w:pPr>
        <w:pStyle w:val="paragraph"/>
      </w:pPr>
      <w:r w:rsidRPr="00B60B77">
        <w:tab/>
        <w:t>(b)</w:t>
      </w:r>
      <w:r w:rsidRPr="00B60B77">
        <w:tab/>
        <w:t xml:space="preserve">the amount worked out using the following method statement: </w:t>
      </w:r>
    </w:p>
    <w:p w:rsidR="00300522" w:rsidRPr="00B60B77" w:rsidRDefault="00300522" w:rsidP="00217974">
      <w:pPr>
        <w:pStyle w:val="BoxText"/>
        <w:keepNext/>
        <w:keepLines/>
        <w:rPr>
          <w:i/>
          <w:iCs/>
        </w:rPr>
      </w:pPr>
      <w:r w:rsidRPr="00B60B77">
        <w:rPr>
          <w:i/>
          <w:iCs/>
        </w:rPr>
        <w:t xml:space="preserve">Method statement </w:t>
      </w:r>
    </w:p>
    <w:p w:rsidR="00300522" w:rsidRPr="00B60B77" w:rsidRDefault="00300522" w:rsidP="00300522">
      <w:pPr>
        <w:pStyle w:val="BoxText"/>
        <w:ind w:left="1985" w:hanging="851"/>
      </w:pPr>
      <w:r w:rsidRPr="00B60B77">
        <w:rPr>
          <w:iCs/>
        </w:rPr>
        <w:t>Step 1</w:t>
      </w:r>
      <w:r w:rsidRPr="00B60B77">
        <w:t>.</w:t>
      </w:r>
      <w:r w:rsidRPr="00B60B77">
        <w:tab/>
        <w:t xml:space="preserve">Work out, for each </w:t>
      </w:r>
      <w:r w:rsidR="00552B5B" w:rsidRPr="00552B5B">
        <w:rPr>
          <w:position w:val="6"/>
          <w:sz w:val="16"/>
          <w:szCs w:val="16"/>
        </w:rPr>
        <w:t>*</w:t>
      </w:r>
      <w:r w:rsidRPr="00B60B77">
        <w:t xml:space="preserve">taxable supply, what would, apart from this section, be the amount of GST on the supply. </w:t>
      </w:r>
    </w:p>
    <w:p w:rsidR="00300522" w:rsidRPr="00B60B77" w:rsidRDefault="00300522" w:rsidP="00300522">
      <w:pPr>
        <w:pStyle w:val="BoxText"/>
        <w:ind w:left="1985" w:hanging="851"/>
      </w:pPr>
      <w:r w:rsidRPr="00B60B77">
        <w:rPr>
          <w:iCs/>
        </w:rPr>
        <w:t>Step 2</w:t>
      </w:r>
      <w:r w:rsidRPr="00B60B77">
        <w:t>.</w:t>
      </w:r>
      <w:r w:rsidRPr="00B60B77">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B60B77" w:rsidRDefault="00123792" w:rsidP="00385FDC">
      <w:pPr>
        <w:pStyle w:val="BoxNote"/>
      </w:pPr>
      <w:r w:rsidRPr="00B60B77">
        <w:tab/>
      </w:r>
      <w:r w:rsidR="00300522" w:rsidRPr="00B60B77">
        <w:t>Note:</w:t>
      </w:r>
      <w:r w:rsidR="00300522" w:rsidRPr="00B60B77">
        <w:tab/>
      </w:r>
      <w:r w:rsidR="006138CE" w:rsidRPr="00B60B77">
        <w:t>Subsection (</w:t>
      </w:r>
      <w:r w:rsidR="00300522" w:rsidRPr="00B60B77">
        <w:t>4) gives further details of this rounding.</w:t>
      </w:r>
    </w:p>
    <w:p w:rsidR="00300522" w:rsidRPr="00B60B77" w:rsidRDefault="00300522" w:rsidP="00300522">
      <w:pPr>
        <w:pStyle w:val="BoxText"/>
        <w:ind w:left="1985" w:hanging="851"/>
      </w:pPr>
      <w:r w:rsidRPr="00B60B77">
        <w:rPr>
          <w:iCs/>
        </w:rPr>
        <w:t>Step 3</w:t>
      </w:r>
      <w:r w:rsidRPr="00B60B77">
        <w:t>.</w:t>
      </w:r>
      <w:r w:rsidRPr="00B60B77">
        <w:tab/>
        <w:t xml:space="preserve">Work out the sum of the amounts worked out under step 1 and (if applicable) step 2 for each supply. </w:t>
      </w:r>
    </w:p>
    <w:p w:rsidR="00300522" w:rsidRPr="00B60B77" w:rsidRDefault="00300522" w:rsidP="00677DF0">
      <w:pPr>
        <w:pStyle w:val="BoxText"/>
        <w:keepNext/>
        <w:ind w:left="1985" w:hanging="851"/>
      </w:pPr>
      <w:r w:rsidRPr="00B60B77">
        <w:rPr>
          <w:iCs/>
        </w:rPr>
        <w:t>Step 4</w:t>
      </w:r>
      <w:r w:rsidRPr="00B60B77">
        <w:t>.</w:t>
      </w:r>
      <w:r w:rsidRPr="00B60B77">
        <w:tab/>
        <w:t xml:space="preserve">If the sum under step 3 includes a fraction of a cent, round the sum to the nearest cent (rounding 0.5 cents upwards). </w:t>
      </w:r>
    </w:p>
    <w:p w:rsidR="00300522" w:rsidRPr="00B60B77" w:rsidRDefault="00300522" w:rsidP="00677DF0">
      <w:pPr>
        <w:pStyle w:val="subsection"/>
        <w:keepNext/>
      </w:pPr>
      <w:r w:rsidRPr="00B60B77">
        <w:tab/>
        <w:t>(3)</w:t>
      </w:r>
      <w:r w:rsidRPr="00B60B77">
        <w:tab/>
        <w:t xml:space="preserve">Whether to use </w:t>
      </w:r>
      <w:r w:rsidR="006138CE" w:rsidRPr="00B60B77">
        <w:t>paragraph (</w:t>
      </w:r>
      <w:r w:rsidRPr="00B60B77">
        <w:t xml:space="preserve">2)(a) or </w:t>
      </w:r>
      <w:r w:rsidR="006138CE" w:rsidRPr="00B60B77">
        <w:t>paragraph (</w:t>
      </w:r>
      <w:r w:rsidRPr="00B60B77">
        <w:t xml:space="preserve">2)(b) to work out the total amount of GST on the supplies is a matter of choice for: </w:t>
      </w:r>
    </w:p>
    <w:p w:rsidR="00300522" w:rsidRPr="00B60B77" w:rsidRDefault="00300522" w:rsidP="00677DF0">
      <w:pPr>
        <w:pStyle w:val="paragraph"/>
        <w:keepNext/>
      </w:pPr>
      <w:r w:rsidRPr="00B60B77">
        <w:tab/>
        <w:t>(a)</w:t>
      </w:r>
      <w:r w:rsidRPr="00B60B77">
        <w:tab/>
        <w:t xml:space="preserve">the supplier if the amount is being worked out to ascertain the supplier’s liability for GST; or </w:t>
      </w:r>
    </w:p>
    <w:p w:rsidR="00300522" w:rsidRPr="00B60B77" w:rsidRDefault="00300522" w:rsidP="00677DF0">
      <w:pPr>
        <w:pStyle w:val="paragraph"/>
        <w:keepNext/>
      </w:pPr>
      <w:r w:rsidRPr="00B60B77">
        <w:tab/>
        <w:t>(b)</w:t>
      </w:r>
      <w:r w:rsidRPr="00B60B77">
        <w:tab/>
        <w:t xml:space="preserve">the </w:t>
      </w:r>
      <w:r w:rsidR="00552B5B" w:rsidRPr="00552B5B">
        <w:rPr>
          <w:position w:val="6"/>
          <w:sz w:val="16"/>
          <w:szCs w:val="16"/>
        </w:rPr>
        <w:t>*</w:t>
      </w:r>
      <w:r w:rsidRPr="00B60B77">
        <w:t xml:space="preserve">recipient of the supplies if the amount is being worked out to ascertain the recipient’s entitlement to input tax credits. </w:t>
      </w:r>
    </w:p>
    <w:p w:rsidR="00300522" w:rsidRPr="00B60B77" w:rsidRDefault="00300522" w:rsidP="00300522">
      <w:pPr>
        <w:pStyle w:val="subsection"/>
      </w:pPr>
      <w:r w:rsidRPr="00B60B77">
        <w:tab/>
        <w:t>(4)</w:t>
      </w:r>
      <w:r w:rsidRPr="00B60B77">
        <w:tab/>
        <w:t xml:space="preserve">In applying step 2 of the method statement in </w:t>
      </w:r>
      <w:r w:rsidR="006138CE" w:rsidRPr="00B60B77">
        <w:t>subsection (</w:t>
      </w:r>
      <w:r w:rsidRPr="00B60B77">
        <w:t xml:space="preserve">2), if: </w:t>
      </w:r>
    </w:p>
    <w:p w:rsidR="00300522" w:rsidRPr="00B60B77" w:rsidRDefault="00300522" w:rsidP="00300522">
      <w:pPr>
        <w:pStyle w:val="paragraph"/>
      </w:pPr>
      <w:r w:rsidRPr="00B60B77">
        <w:tab/>
        <w:t>(a)</w:t>
      </w:r>
      <w:r w:rsidRPr="00B60B77">
        <w:tab/>
        <w:t xml:space="preserve">the number of decimal places in the amount for the supply exceeds by one decimal place the number of decimal places allowed by the accounting system used to work out the amount; and </w:t>
      </w:r>
    </w:p>
    <w:p w:rsidR="00300522" w:rsidRPr="00B60B77" w:rsidRDefault="00300522" w:rsidP="00300522">
      <w:pPr>
        <w:pStyle w:val="paragraph"/>
      </w:pPr>
      <w:r w:rsidRPr="00B60B77">
        <w:tab/>
        <w:t>(b)</w:t>
      </w:r>
      <w:r w:rsidRPr="00B60B77">
        <w:tab/>
        <w:t xml:space="preserve">the last digit of the amount (before rounding) is 5; </w:t>
      </w:r>
    </w:p>
    <w:p w:rsidR="00300522" w:rsidRPr="00B60B77" w:rsidRDefault="00300522" w:rsidP="00300522">
      <w:pPr>
        <w:pStyle w:val="subsection2"/>
      </w:pPr>
      <w:r w:rsidRPr="00B60B77">
        <w:t xml:space="preserve">the amount is rounded upwards to that number of decimal places. </w:t>
      </w:r>
    </w:p>
    <w:p w:rsidR="00300522" w:rsidRPr="00B60B77" w:rsidRDefault="00300522" w:rsidP="00300522">
      <w:pPr>
        <w:pStyle w:val="SubsectionHead"/>
      </w:pPr>
      <w:r w:rsidRPr="00B60B77">
        <w:t xml:space="preserve">Taxable supplies divided into items </w:t>
      </w:r>
    </w:p>
    <w:p w:rsidR="00300522" w:rsidRPr="00B60B77" w:rsidRDefault="00300522" w:rsidP="00300522">
      <w:pPr>
        <w:pStyle w:val="subsection"/>
      </w:pPr>
      <w:r w:rsidRPr="00B60B77">
        <w:tab/>
        <w:t>(5)</w:t>
      </w:r>
      <w:r w:rsidRPr="00B60B77">
        <w:tab/>
        <w:t xml:space="preserve">If one or more </w:t>
      </w:r>
      <w:r w:rsidR="00552B5B" w:rsidRPr="00552B5B">
        <w:rPr>
          <w:position w:val="6"/>
          <w:sz w:val="16"/>
          <w:szCs w:val="16"/>
        </w:rPr>
        <w:t>*</w:t>
      </w:r>
      <w:r w:rsidRPr="00B60B77">
        <w:t xml:space="preserve">taxable supplies recorded on the same </w:t>
      </w:r>
      <w:r w:rsidR="00552B5B" w:rsidRPr="00552B5B">
        <w:rPr>
          <w:position w:val="6"/>
          <w:sz w:val="16"/>
          <w:szCs w:val="16"/>
        </w:rPr>
        <w:t>*</w:t>
      </w:r>
      <w:r w:rsidRPr="00B60B77">
        <w:t xml:space="preserve">invoice are divided into 2 or more items: </w:t>
      </w:r>
    </w:p>
    <w:p w:rsidR="00300522" w:rsidRPr="00B60B77" w:rsidRDefault="00300522" w:rsidP="00300522">
      <w:pPr>
        <w:pStyle w:val="paragraph"/>
      </w:pPr>
      <w:r w:rsidRPr="00B60B77">
        <w:tab/>
        <w:t>(a)</w:t>
      </w:r>
      <w:r w:rsidRPr="00B60B77">
        <w:tab/>
      </w:r>
      <w:r w:rsidR="006138CE" w:rsidRPr="00B60B77">
        <w:t>subsection (</w:t>
      </w:r>
      <w:r w:rsidRPr="00B60B77">
        <w:t xml:space="preserve">1) does not apply; and </w:t>
      </w:r>
    </w:p>
    <w:p w:rsidR="00300522" w:rsidRPr="00B60B77" w:rsidRDefault="00300522" w:rsidP="00300522">
      <w:pPr>
        <w:pStyle w:val="paragraph"/>
      </w:pPr>
      <w:r w:rsidRPr="00B60B77">
        <w:tab/>
        <w:t>(b)</w:t>
      </w:r>
      <w:r w:rsidRPr="00B60B77">
        <w:tab/>
      </w:r>
      <w:r w:rsidR="006138CE" w:rsidRPr="00B60B77">
        <w:t>subsection (</w:t>
      </w:r>
      <w:r w:rsidRPr="00B60B77">
        <w:t xml:space="preserve">2) applies as if each such item represented a separate taxable supply. </w:t>
      </w:r>
    </w:p>
    <w:p w:rsidR="00300522" w:rsidRPr="00B60B77" w:rsidRDefault="00300522" w:rsidP="00300522">
      <w:pPr>
        <w:pStyle w:val="SubsectionHead"/>
      </w:pPr>
      <w:r w:rsidRPr="00B60B77">
        <w:t xml:space="preserve">Taxable supplies recorded on documents other than invoices </w:t>
      </w:r>
    </w:p>
    <w:p w:rsidR="00300522" w:rsidRPr="00B60B77" w:rsidRDefault="00300522" w:rsidP="00300522">
      <w:pPr>
        <w:pStyle w:val="subsection"/>
      </w:pPr>
      <w:r w:rsidRPr="00B60B77">
        <w:tab/>
        <w:t>(6)</w:t>
      </w:r>
      <w:r w:rsidRPr="00B60B77">
        <w:tab/>
        <w:t xml:space="preserve">If one or more </w:t>
      </w:r>
      <w:r w:rsidR="00552B5B" w:rsidRPr="00552B5B">
        <w:rPr>
          <w:position w:val="6"/>
          <w:sz w:val="16"/>
          <w:szCs w:val="16"/>
        </w:rPr>
        <w:t>*</w:t>
      </w:r>
      <w:r w:rsidRPr="00B60B77">
        <w:t xml:space="preserve">taxable supplies, none of which are recorded on an </w:t>
      </w:r>
      <w:r w:rsidR="00552B5B" w:rsidRPr="00552B5B">
        <w:rPr>
          <w:position w:val="6"/>
          <w:sz w:val="16"/>
          <w:szCs w:val="16"/>
        </w:rPr>
        <w:t>*</w:t>
      </w:r>
      <w:r w:rsidRPr="00B60B77">
        <w:t xml:space="preserve">invoice, are recorded on a document that is not an invoice, this section applies as if the document were an invoice. </w:t>
      </w:r>
    </w:p>
    <w:p w:rsidR="00300522" w:rsidRPr="00B60B77" w:rsidRDefault="00300522" w:rsidP="00677DF0">
      <w:pPr>
        <w:pStyle w:val="ActHead5"/>
      </w:pPr>
      <w:bookmarkStart w:id="59" w:name="_Toc94281016"/>
      <w:r w:rsidRPr="00552B5B">
        <w:rPr>
          <w:rStyle w:val="CharSectno"/>
        </w:rPr>
        <w:t>9</w:t>
      </w:r>
      <w:r w:rsidR="00552B5B" w:rsidRPr="00552B5B">
        <w:rPr>
          <w:rStyle w:val="CharSectno"/>
        </w:rPr>
        <w:noBreakHyphen/>
      </w:r>
      <w:r w:rsidRPr="00552B5B">
        <w:rPr>
          <w:rStyle w:val="CharSectno"/>
        </w:rPr>
        <w:t>99</w:t>
      </w:r>
      <w:r w:rsidRPr="00B60B77">
        <w:t xml:space="preserve">  Special rules relating to the amount of GST on taxable supplies</w:t>
      </w:r>
      <w:bookmarkEnd w:id="59"/>
    </w:p>
    <w:p w:rsidR="00300522" w:rsidRPr="00B60B77" w:rsidRDefault="00300522" w:rsidP="00677DF0">
      <w:pPr>
        <w:pStyle w:val="subsection"/>
        <w:keepNext/>
        <w:keepLines/>
      </w:pPr>
      <w:r w:rsidRPr="00B60B77">
        <w:tab/>
      </w:r>
      <w:r w:rsidRPr="00B60B77">
        <w:tab/>
        <w:t>Chapter</w:t>
      </w:r>
      <w:r w:rsidR="006138CE" w:rsidRPr="00B60B77">
        <w:t> </w:t>
      </w:r>
      <w:r w:rsidRPr="00B60B77">
        <w:t>4 contains special rules relating to the amount of GST on taxable supplies, as follows:</w:t>
      </w:r>
    </w:p>
    <w:p w:rsidR="00A53099" w:rsidRPr="00B60B77"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B60B77" w:rsidTr="00A53099">
        <w:trPr>
          <w:tblHeader/>
        </w:trPr>
        <w:tc>
          <w:tcPr>
            <w:tcW w:w="5921" w:type="dxa"/>
            <w:gridSpan w:val="3"/>
            <w:tcBorders>
              <w:top w:val="single" w:sz="12" w:space="0" w:color="auto"/>
              <w:bottom w:val="single" w:sz="6" w:space="0" w:color="auto"/>
            </w:tcBorders>
            <w:shd w:val="clear" w:color="auto" w:fill="auto"/>
          </w:tcPr>
          <w:p w:rsidR="00300522" w:rsidRPr="00B60B77" w:rsidRDefault="00300522" w:rsidP="00677DF0">
            <w:pPr>
              <w:pStyle w:val="Tabletext"/>
              <w:keepNext/>
              <w:keepLines/>
              <w:rPr>
                <w:b/>
              </w:rPr>
            </w:pPr>
            <w:r w:rsidRPr="00B60B77">
              <w:rPr>
                <w:b/>
                <w:bCs/>
              </w:rPr>
              <w:t>Checklist of special rules</w:t>
            </w:r>
          </w:p>
        </w:tc>
      </w:tr>
      <w:tr w:rsidR="00300522" w:rsidRPr="00B60B77" w:rsidTr="00A53099">
        <w:trPr>
          <w:tblHeader/>
        </w:trPr>
        <w:tc>
          <w:tcPr>
            <w:tcW w:w="676" w:type="dxa"/>
            <w:tcBorders>
              <w:top w:val="single" w:sz="6" w:space="0" w:color="auto"/>
              <w:bottom w:val="single" w:sz="12" w:space="0" w:color="auto"/>
            </w:tcBorders>
            <w:shd w:val="clear" w:color="auto" w:fill="auto"/>
          </w:tcPr>
          <w:p w:rsidR="00300522" w:rsidRPr="00B60B77" w:rsidRDefault="00300522" w:rsidP="00677DF0">
            <w:pPr>
              <w:pStyle w:val="Tabletext"/>
              <w:keepNext/>
              <w:keepLines/>
              <w:rPr>
                <w:b/>
              </w:rPr>
            </w:pPr>
            <w:r w:rsidRPr="00B60B77">
              <w:rPr>
                <w:b/>
                <w:bCs/>
              </w:rPr>
              <w:t>Item</w:t>
            </w:r>
          </w:p>
        </w:tc>
        <w:tc>
          <w:tcPr>
            <w:tcW w:w="3544" w:type="dxa"/>
            <w:tcBorders>
              <w:top w:val="single" w:sz="6" w:space="0" w:color="auto"/>
              <w:bottom w:val="single" w:sz="12" w:space="0" w:color="auto"/>
            </w:tcBorders>
            <w:shd w:val="clear" w:color="auto" w:fill="auto"/>
          </w:tcPr>
          <w:p w:rsidR="00300522" w:rsidRPr="00B60B77" w:rsidRDefault="00300522" w:rsidP="00677DF0">
            <w:pPr>
              <w:pStyle w:val="Tabletext"/>
              <w:keepNext/>
              <w:keepLines/>
              <w:rPr>
                <w:b/>
              </w:rPr>
            </w:pPr>
            <w:r w:rsidRPr="00B60B77">
              <w:rPr>
                <w:b/>
                <w:bCs/>
              </w:rPr>
              <w:t>For this case ...</w:t>
            </w:r>
          </w:p>
        </w:tc>
        <w:tc>
          <w:tcPr>
            <w:tcW w:w="1701" w:type="dxa"/>
            <w:tcBorders>
              <w:top w:val="single" w:sz="6" w:space="0" w:color="auto"/>
              <w:bottom w:val="single" w:sz="12" w:space="0" w:color="auto"/>
            </w:tcBorders>
            <w:shd w:val="clear" w:color="auto" w:fill="auto"/>
          </w:tcPr>
          <w:p w:rsidR="00300522" w:rsidRPr="00B60B77" w:rsidRDefault="00300522" w:rsidP="00677DF0">
            <w:pPr>
              <w:pStyle w:val="Tabletext"/>
              <w:keepNext/>
              <w:keepLines/>
              <w:rPr>
                <w:b/>
              </w:rPr>
            </w:pPr>
            <w:r w:rsidRPr="00B60B77">
              <w:rPr>
                <w:b/>
                <w:bCs/>
              </w:rPr>
              <w:t>See:</w:t>
            </w:r>
          </w:p>
        </w:tc>
      </w:tr>
      <w:tr w:rsidR="00300522" w:rsidRPr="00B60B77" w:rsidTr="00A53099">
        <w:tc>
          <w:tcPr>
            <w:tcW w:w="676" w:type="dxa"/>
            <w:tcBorders>
              <w:top w:val="single" w:sz="12" w:space="0" w:color="auto"/>
            </w:tcBorders>
            <w:shd w:val="clear" w:color="auto" w:fill="auto"/>
          </w:tcPr>
          <w:p w:rsidR="00300522" w:rsidRPr="00B60B77" w:rsidRDefault="00300522" w:rsidP="00E74477">
            <w:pPr>
              <w:pStyle w:val="Tabletext"/>
            </w:pPr>
            <w:r w:rsidRPr="00B60B77">
              <w:t>1A</w:t>
            </w:r>
          </w:p>
        </w:tc>
        <w:tc>
          <w:tcPr>
            <w:tcW w:w="3544" w:type="dxa"/>
            <w:tcBorders>
              <w:top w:val="single" w:sz="12" w:space="0" w:color="auto"/>
            </w:tcBorders>
            <w:shd w:val="clear" w:color="auto" w:fill="auto"/>
          </w:tcPr>
          <w:p w:rsidR="00300522" w:rsidRPr="00B60B77" w:rsidRDefault="00300522" w:rsidP="00E74477">
            <w:pPr>
              <w:pStyle w:val="Tabletext"/>
            </w:pPr>
            <w:r w:rsidRPr="00B60B77">
              <w:t xml:space="preserve">Agents and insurance brokers </w:t>
            </w:r>
          </w:p>
        </w:tc>
        <w:tc>
          <w:tcPr>
            <w:tcW w:w="1701" w:type="dxa"/>
            <w:tcBorders>
              <w:top w:val="single" w:sz="12" w:space="0" w:color="auto"/>
            </w:tcBorders>
            <w:shd w:val="clear" w:color="auto" w:fill="auto"/>
          </w:tcPr>
          <w:p w:rsidR="00300522" w:rsidRPr="00B60B77" w:rsidRDefault="00300522" w:rsidP="00E74477">
            <w:pPr>
              <w:pStyle w:val="Tabletext"/>
            </w:pPr>
            <w:r w:rsidRPr="00B60B77">
              <w:t>Division</w:t>
            </w:r>
            <w:r w:rsidR="006138CE" w:rsidRPr="00B60B77">
              <w:t> </w:t>
            </w:r>
            <w:r w:rsidRPr="00B60B77">
              <w:t xml:space="preserve">153 </w:t>
            </w:r>
          </w:p>
        </w:tc>
      </w:tr>
      <w:tr w:rsidR="00300522" w:rsidRPr="00B60B77" w:rsidTr="00A53099">
        <w:tc>
          <w:tcPr>
            <w:tcW w:w="676" w:type="dxa"/>
            <w:shd w:val="clear" w:color="auto" w:fill="auto"/>
          </w:tcPr>
          <w:p w:rsidR="00300522" w:rsidRPr="00B60B77" w:rsidRDefault="00300522" w:rsidP="00E74477">
            <w:pPr>
              <w:pStyle w:val="Tabletext"/>
            </w:pPr>
            <w:r w:rsidRPr="00B60B77">
              <w:t>1</w:t>
            </w:r>
          </w:p>
        </w:tc>
        <w:tc>
          <w:tcPr>
            <w:tcW w:w="3544" w:type="dxa"/>
            <w:shd w:val="clear" w:color="auto" w:fill="auto"/>
          </w:tcPr>
          <w:p w:rsidR="00300522" w:rsidRPr="00B60B77" w:rsidRDefault="00300522" w:rsidP="00E74477">
            <w:pPr>
              <w:pStyle w:val="Tabletext"/>
            </w:pPr>
            <w:r w:rsidRPr="00B60B77">
              <w:t>Associates</w:t>
            </w:r>
          </w:p>
        </w:tc>
        <w:tc>
          <w:tcPr>
            <w:tcW w:w="1701" w:type="dxa"/>
            <w:shd w:val="clear" w:color="auto" w:fill="auto"/>
          </w:tcPr>
          <w:p w:rsidR="00300522" w:rsidRPr="00B60B77" w:rsidRDefault="00300522" w:rsidP="00E74477">
            <w:pPr>
              <w:pStyle w:val="Tabletext"/>
            </w:pPr>
            <w:r w:rsidRPr="00B60B77">
              <w:t>Division</w:t>
            </w:r>
            <w:r w:rsidR="006138CE" w:rsidRPr="00B60B77">
              <w:t> </w:t>
            </w:r>
            <w:r w:rsidRPr="00B60B77">
              <w:t>72</w:t>
            </w:r>
          </w:p>
        </w:tc>
      </w:tr>
      <w:tr w:rsidR="00300522" w:rsidRPr="00B60B77" w:rsidTr="00A53099">
        <w:tc>
          <w:tcPr>
            <w:tcW w:w="676" w:type="dxa"/>
            <w:shd w:val="clear" w:color="auto" w:fill="auto"/>
          </w:tcPr>
          <w:p w:rsidR="00300522" w:rsidRPr="00B60B77" w:rsidRDefault="00300522" w:rsidP="00300522">
            <w:pPr>
              <w:pStyle w:val="Tabletext"/>
            </w:pPr>
            <w:r w:rsidRPr="00B60B77">
              <w:t>2</w:t>
            </w:r>
          </w:p>
        </w:tc>
        <w:tc>
          <w:tcPr>
            <w:tcW w:w="3544" w:type="dxa"/>
            <w:shd w:val="clear" w:color="auto" w:fill="auto"/>
          </w:tcPr>
          <w:p w:rsidR="00300522" w:rsidRPr="00B60B77" w:rsidRDefault="00300522" w:rsidP="00300522">
            <w:pPr>
              <w:pStyle w:val="Tabletext"/>
            </w:pPr>
            <w:r w:rsidRPr="00B60B77">
              <w:t>Company amalgamations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90</w:t>
            </w:r>
          </w:p>
        </w:tc>
      </w:tr>
      <w:tr w:rsidR="00300522" w:rsidRPr="00B60B77" w:rsidTr="00A53099">
        <w:tc>
          <w:tcPr>
            <w:tcW w:w="676" w:type="dxa"/>
            <w:shd w:val="clear" w:color="auto" w:fill="auto"/>
          </w:tcPr>
          <w:p w:rsidR="00300522" w:rsidRPr="00B60B77" w:rsidRDefault="00300522" w:rsidP="00300522">
            <w:pPr>
              <w:pStyle w:val="Tabletext"/>
            </w:pPr>
            <w:r w:rsidRPr="00B60B77">
              <w:t>2A</w:t>
            </w:r>
          </w:p>
        </w:tc>
        <w:tc>
          <w:tcPr>
            <w:tcW w:w="3544" w:type="dxa"/>
            <w:shd w:val="clear" w:color="auto" w:fill="auto"/>
          </w:tcPr>
          <w:p w:rsidR="00300522" w:rsidRPr="00B60B77" w:rsidRDefault="00300522" w:rsidP="00300522">
            <w:pPr>
              <w:pStyle w:val="Tabletext"/>
            </w:pPr>
            <w:r w:rsidRPr="00B60B77">
              <w:t>Compulsory third party schemes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79</w:t>
            </w:r>
          </w:p>
        </w:tc>
      </w:tr>
      <w:tr w:rsidR="00300522" w:rsidRPr="00B60B77" w:rsidTr="00A53099">
        <w:tc>
          <w:tcPr>
            <w:tcW w:w="676" w:type="dxa"/>
            <w:shd w:val="clear" w:color="auto" w:fill="auto"/>
          </w:tcPr>
          <w:p w:rsidR="00300522" w:rsidRPr="00B60B77" w:rsidRDefault="00300522" w:rsidP="00300522">
            <w:pPr>
              <w:pStyle w:val="Tabletext"/>
            </w:pPr>
            <w:r w:rsidRPr="00B60B77">
              <w:t>3</w:t>
            </w:r>
          </w:p>
        </w:tc>
        <w:tc>
          <w:tcPr>
            <w:tcW w:w="3544" w:type="dxa"/>
            <w:shd w:val="clear" w:color="auto" w:fill="auto"/>
          </w:tcPr>
          <w:p w:rsidR="00300522" w:rsidRPr="00B60B77" w:rsidRDefault="00300522" w:rsidP="00300522">
            <w:pPr>
              <w:pStyle w:val="Tabletext"/>
            </w:pPr>
            <w:r w:rsidRPr="00B60B77">
              <w:t>Gambling</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126</w:t>
            </w:r>
          </w:p>
        </w:tc>
      </w:tr>
      <w:tr w:rsidR="00300522" w:rsidRPr="00B60B77" w:rsidTr="00A53099">
        <w:tc>
          <w:tcPr>
            <w:tcW w:w="676" w:type="dxa"/>
            <w:shd w:val="clear" w:color="auto" w:fill="auto"/>
          </w:tcPr>
          <w:p w:rsidR="00300522" w:rsidRPr="00B60B77" w:rsidRDefault="00300522" w:rsidP="00300522">
            <w:pPr>
              <w:pStyle w:val="Tabletext"/>
            </w:pPr>
            <w:r w:rsidRPr="00B60B77">
              <w:t>4</w:t>
            </w:r>
          </w:p>
        </w:tc>
        <w:tc>
          <w:tcPr>
            <w:tcW w:w="3544" w:type="dxa"/>
            <w:shd w:val="clear" w:color="auto" w:fill="auto"/>
          </w:tcPr>
          <w:p w:rsidR="00300522" w:rsidRPr="00B60B77" w:rsidRDefault="00300522" w:rsidP="00300522">
            <w:pPr>
              <w:pStyle w:val="Tabletext"/>
            </w:pPr>
            <w:r w:rsidRPr="00B60B77">
              <w:t>Long</w:t>
            </w:r>
            <w:r w:rsidR="00552B5B">
              <w:noBreakHyphen/>
            </w:r>
            <w:r w:rsidRPr="00B60B77">
              <w:t>term accommodation in commercial residential premises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87</w:t>
            </w:r>
          </w:p>
        </w:tc>
      </w:tr>
      <w:tr w:rsidR="00300522" w:rsidRPr="00B60B77" w:rsidTr="00A53099">
        <w:tc>
          <w:tcPr>
            <w:tcW w:w="676" w:type="dxa"/>
            <w:shd w:val="clear" w:color="auto" w:fill="auto"/>
          </w:tcPr>
          <w:p w:rsidR="00300522" w:rsidRPr="00B60B77" w:rsidRDefault="00300522" w:rsidP="00300522">
            <w:pPr>
              <w:pStyle w:val="Tabletext"/>
            </w:pPr>
            <w:r w:rsidRPr="00B60B77">
              <w:t>4AA</w:t>
            </w:r>
          </w:p>
        </w:tc>
        <w:tc>
          <w:tcPr>
            <w:tcW w:w="3544" w:type="dxa"/>
            <w:shd w:val="clear" w:color="auto" w:fill="auto"/>
          </w:tcPr>
          <w:p w:rsidR="00300522" w:rsidRPr="00B60B77" w:rsidRDefault="00300522" w:rsidP="00300522">
            <w:pPr>
              <w:pStyle w:val="Tabletext"/>
            </w:pPr>
            <w:r w:rsidRPr="00B60B77">
              <w:t>Non</w:t>
            </w:r>
            <w:r w:rsidR="00552B5B">
              <w:noBreakHyphen/>
            </w:r>
            <w:r w:rsidRPr="00B60B77">
              <w:t xml:space="preserve">residents making supplies connected with </w:t>
            </w:r>
            <w:r w:rsidR="003F41DE" w:rsidRPr="00B60B77">
              <w:t>the indirect tax zone</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83</w:t>
            </w:r>
          </w:p>
        </w:tc>
      </w:tr>
      <w:tr w:rsidR="005508E4" w:rsidRPr="00B60B77" w:rsidDel="005508E4" w:rsidTr="00A53099">
        <w:tc>
          <w:tcPr>
            <w:tcW w:w="676" w:type="dxa"/>
            <w:shd w:val="clear" w:color="auto" w:fill="auto"/>
          </w:tcPr>
          <w:p w:rsidR="005508E4" w:rsidRPr="00B60B77" w:rsidDel="005508E4" w:rsidRDefault="005508E4" w:rsidP="00300522">
            <w:pPr>
              <w:pStyle w:val="Tabletext"/>
            </w:pPr>
            <w:r w:rsidRPr="00B60B77">
              <w:t>4A</w:t>
            </w:r>
          </w:p>
        </w:tc>
        <w:tc>
          <w:tcPr>
            <w:tcW w:w="3544" w:type="dxa"/>
            <w:shd w:val="clear" w:color="auto" w:fill="auto"/>
          </w:tcPr>
          <w:p w:rsidR="005508E4" w:rsidRPr="00B60B77" w:rsidDel="005508E4" w:rsidRDefault="005508E4" w:rsidP="00300522">
            <w:pPr>
              <w:pStyle w:val="Tabletext"/>
            </w:pPr>
            <w:r w:rsidRPr="00B60B77">
              <w:t>Offshore supplies</w:t>
            </w:r>
          </w:p>
        </w:tc>
        <w:tc>
          <w:tcPr>
            <w:tcW w:w="1701" w:type="dxa"/>
            <w:shd w:val="clear" w:color="auto" w:fill="auto"/>
          </w:tcPr>
          <w:p w:rsidR="005508E4" w:rsidRPr="00B60B77" w:rsidDel="005508E4" w:rsidRDefault="005508E4" w:rsidP="00300522">
            <w:pPr>
              <w:pStyle w:val="Tabletext"/>
            </w:pPr>
            <w:r w:rsidRPr="00B60B77">
              <w:t>Division</w:t>
            </w:r>
            <w:r w:rsidR="006138CE" w:rsidRPr="00B60B77">
              <w:t> </w:t>
            </w:r>
            <w:r w:rsidRPr="00B60B77">
              <w:t>84</w:t>
            </w:r>
          </w:p>
        </w:tc>
      </w:tr>
      <w:tr w:rsidR="00300522" w:rsidRPr="00B60B77" w:rsidTr="00A53099">
        <w:tc>
          <w:tcPr>
            <w:tcW w:w="676" w:type="dxa"/>
            <w:shd w:val="clear" w:color="auto" w:fill="auto"/>
          </w:tcPr>
          <w:p w:rsidR="00300522" w:rsidRPr="00B60B77" w:rsidRDefault="00300522" w:rsidP="00300522">
            <w:pPr>
              <w:pStyle w:val="Tabletext"/>
            </w:pPr>
            <w:r w:rsidRPr="00B60B77">
              <w:t>5</w:t>
            </w:r>
          </w:p>
        </w:tc>
        <w:tc>
          <w:tcPr>
            <w:tcW w:w="3544" w:type="dxa"/>
            <w:shd w:val="clear" w:color="auto" w:fill="auto"/>
          </w:tcPr>
          <w:p w:rsidR="00300522" w:rsidRPr="00B60B77" w:rsidRDefault="00300522" w:rsidP="00300522">
            <w:pPr>
              <w:pStyle w:val="Tabletext"/>
            </w:pPr>
            <w:smartTag w:uri="urn:schemas-microsoft-com:office:smarttags" w:element="City">
              <w:smartTag w:uri="urn:schemas-microsoft-com:office:smarttags" w:element="place">
                <w:r w:rsidRPr="00B60B77">
                  <w:t>Sale</w:t>
                </w:r>
              </w:smartTag>
            </w:smartTag>
            <w:r w:rsidRPr="00B60B77">
              <w:t xml:space="preserve"> of freehold interests etc.</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75</w:t>
            </w:r>
          </w:p>
        </w:tc>
      </w:tr>
      <w:tr w:rsidR="00300522" w:rsidRPr="00B60B77" w:rsidTr="00E74477">
        <w:trPr>
          <w:cantSplit/>
        </w:trPr>
        <w:tc>
          <w:tcPr>
            <w:tcW w:w="676" w:type="dxa"/>
            <w:shd w:val="clear" w:color="auto" w:fill="auto"/>
          </w:tcPr>
          <w:p w:rsidR="00300522" w:rsidRPr="00B60B77" w:rsidRDefault="00300522" w:rsidP="00300522">
            <w:pPr>
              <w:pStyle w:val="Tabletext"/>
            </w:pPr>
            <w:r w:rsidRPr="00B60B77">
              <w:t>7</w:t>
            </w:r>
          </w:p>
        </w:tc>
        <w:tc>
          <w:tcPr>
            <w:tcW w:w="3544" w:type="dxa"/>
            <w:shd w:val="clear" w:color="auto" w:fill="auto"/>
          </w:tcPr>
          <w:p w:rsidR="00300522" w:rsidRPr="00B60B77" w:rsidRDefault="00300522" w:rsidP="00300522">
            <w:pPr>
              <w:pStyle w:val="Tabletext"/>
            </w:pPr>
            <w:r w:rsidRPr="00B60B77">
              <w:t xml:space="preserve">Supplies partly connected with </w:t>
            </w:r>
            <w:r w:rsidR="003F41DE" w:rsidRPr="00B60B77">
              <w:t>the indirect tax zone</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96</w:t>
            </w:r>
          </w:p>
        </w:tc>
      </w:tr>
      <w:tr w:rsidR="00300522" w:rsidRPr="00B60B77" w:rsidTr="00A53099">
        <w:tc>
          <w:tcPr>
            <w:tcW w:w="676" w:type="dxa"/>
            <w:tcBorders>
              <w:bottom w:val="single" w:sz="4" w:space="0" w:color="auto"/>
            </w:tcBorders>
            <w:shd w:val="clear" w:color="auto" w:fill="auto"/>
          </w:tcPr>
          <w:p w:rsidR="00300522" w:rsidRPr="00B60B77" w:rsidRDefault="00300522" w:rsidP="00300522">
            <w:pPr>
              <w:pStyle w:val="Tabletext"/>
            </w:pPr>
            <w:r w:rsidRPr="00B60B77">
              <w:t>8</w:t>
            </w:r>
          </w:p>
        </w:tc>
        <w:tc>
          <w:tcPr>
            <w:tcW w:w="3544" w:type="dxa"/>
            <w:tcBorders>
              <w:bottom w:val="single" w:sz="4" w:space="0" w:color="auto"/>
            </w:tcBorders>
            <w:shd w:val="clear" w:color="auto" w:fill="auto"/>
          </w:tcPr>
          <w:p w:rsidR="00300522" w:rsidRPr="00B60B77" w:rsidRDefault="00300522" w:rsidP="00300522">
            <w:pPr>
              <w:pStyle w:val="Tabletext"/>
            </w:pPr>
            <w:r w:rsidRPr="00B60B77">
              <w:t>Transactions relating to insurance policies</w:t>
            </w:r>
          </w:p>
        </w:tc>
        <w:tc>
          <w:tcPr>
            <w:tcW w:w="1701" w:type="dxa"/>
            <w:tcBorders>
              <w:bottom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78</w:t>
            </w:r>
          </w:p>
        </w:tc>
      </w:tr>
      <w:tr w:rsidR="00744458" w:rsidRPr="00B60B77" w:rsidTr="00A53099">
        <w:tc>
          <w:tcPr>
            <w:tcW w:w="676" w:type="dxa"/>
            <w:tcBorders>
              <w:bottom w:val="single" w:sz="4" w:space="0" w:color="auto"/>
            </w:tcBorders>
            <w:shd w:val="clear" w:color="auto" w:fill="auto"/>
          </w:tcPr>
          <w:p w:rsidR="00744458" w:rsidRPr="00B60B77" w:rsidRDefault="00744458" w:rsidP="00300522">
            <w:pPr>
              <w:pStyle w:val="Tabletext"/>
            </w:pPr>
            <w:r w:rsidRPr="00B60B77">
              <w:t>8A</w:t>
            </w:r>
          </w:p>
        </w:tc>
        <w:tc>
          <w:tcPr>
            <w:tcW w:w="3544" w:type="dxa"/>
            <w:tcBorders>
              <w:bottom w:val="single" w:sz="4" w:space="0" w:color="auto"/>
            </w:tcBorders>
            <w:shd w:val="clear" w:color="auto" w:fill="auto"/>
          </w:tcPr>
          <w:p w:rsidR="00744458" w:rsidRPr="00B60B77" w:rsidRDefault="00744458" w:rsidP="00300522">
            <w:pPr>
              <w:pStyle w:val="Tabletext"/>
            </w:pPr>
            <w:r w:rsidRPr="00B60B77">
              <w:t>Valuable metals</w:t>
            </w:r>
          </w:p>
        </w:tc>
        <w:tc>
          <w:tcPr>
            <w:tcW w:w="1701" w:type="dxa"/>
            <w:tcBorders>
              <w:bottom w:val="single" w:sz="4" w:space="0" w:color="auto"/>
            </w:tcBorders>
            <w:shd w:val="clear" w:color="auto" w:fill="auto"/>
          </w:tcPr>
          <w:p w:rsidR="00744458" w:rsidRPr="00B60B77" w:rsidRDefault="00744458" w:rsidP="00300522">
            <w:pPr>
              <w:pStyle w:val="Tabletext"/>
            </w:pPr>
            <w:r w:rsidRPr="00B60B77">
              <w:t>Division</w:t>
            </w:r>
            <w:r w:rsidR="006138CE" w:rsidRPr="00B60B77">
              <w:t> </w:t>
            </w:r>
            <w:r w:rsidRPr="00B60B77">
              <w:t>86</w:t>
            </w:r>
          </w:p>
        </w:tc>
      </w:tr>
      <w:tr w:rsidR="00744458" w:rsidRPr="00B60B77" w:rsidTr="007C5E49">
        <w:tc>
          <w:tcPr>
            <w:tcW w:w="676" w:type="dxa"/>
            <w:shd w:val="clear" w:color="auto" w:fill="auto"/>
          </w:tcPr>
          <w:p w:rsidR="00744458" w:rsidRPr="00B60B77" w:rsidRDefault="00744458" w:rsidP="00300522">
            <w:pPr>
              <w:pStyle w:val="Tabletext"/>
            </w:pPr>
            <w:r w:rsidRPr="00B60B77">
              <w:t>9</w:t>
            </w:r>
          </w:p>
        </w:tc>
        <w:tc>
          <w:tcPr>
            <w:tcW w:w="3544" w:type="dxa"/>
            <w:shd w:val="clear" w:color="auto" w:fill="auto"/>
          </w:tcPr>
          <w:p w:rsidR="00744458" w:rsidRPr="00B60B77" w:rsidRDefault="00744458" w:rsidP="00300522">
            <w:pPr>
              <w:pStyle w:val="Tabletext"/>
            </w:pPr>
            <w:r w:rsidRPr="00B60B77">
              <w:t>Valuation of taxable supplies of goods in bond</w:t>
            </w:r>
          </w:p>
        </w:tc>
        <w:tc>
          <w:tcPr>
            <w:tcW w:w="1701" w:type="dxa"/>
            <w:shd w:val="clear" w:color="auto" w:fill="auto"/>
          </w:tcPr>
          <w:p w:rsidR="00744458" w:rsidRPr="00B60B77" w:rsidRDefault="00744458" w:rsidP="00300522">
            <w:pPr>
              <w:pStyle w:val="Tabletext"/>
            </w:pPr>
            <w:r w:rsidRPr="00B60B77">
              <w:t>Division</w:t>
            </w:r>
            <w:r w:rsidR="006138CE" w:rsidRPr="00B60B77">
              <w:t> </w:t>
            </w:r>
            <w:r w:rsidRPr="00B60B77">
              <w:t>108</w:t>
            </w:r>
          </w:p>
        </w:tc>
      </w:tr>
      <w:tr w:rsidR="00744458" w:rsidRPr="00B60B77" w:rsidTr="00A53099">
        <w:tc>
          <w:tcPr>
            <w:tcW w:w="676" w:type="dxa"/>
            <w:tcBorders>
              <w:bottom w:val="single" w:sz="12" w:space="0" w:color="auto"/>
            </w:tcBorders>
            <w:shd w:val="clear" w:color="auto" w:fill="auto"/>
          </w:tcPr>
          <w:p w:rsidR="00744458" w:rsidRPr="00B60B77" w:rsidRDefault="00744458" w:rsidP="00300522">
            <w:pPr>
              <w:pStyle w:val="Tabletext"/>
            </w:pPr>
            <w:r w:rsidRPr="00B60B77">
              <w:t>10</w:t>
            </w:r>
          </w:p>
        </w:tc>
        <w:tc>
          <w:tcPr>
            <w:tcW w:w="3544" w:type="dxa"/>
            <w:tcBorders>
              <w:bottom w:val="single" w:sz="12" w:space="0" w:color="auto"/>
            </w:tcBorders>
            <w:shd w:val="clear" w:color="auto" w:fill="auto"/>
          </w:tcPr>
          <w:p w:rsidR="00744458" w:rsidRPr="00B60B77" w:rsidRDefault="00744458" w:rsidP="00300522">
            <w:pPr>
              <w:pStyle w:val="Tabletext"/>
            </w:pPr>
            <w:r w:rsidRPr="00B60B77">
              <w:t>Excess GST</w:t>
            </w:r>
          </w:p>
        </w:tc>
        <w:tc>
          <w:tcPr>
            <w:tcW w:w="1701" w:type="dxa"/>
            <w:tcBorders>
              <w:bottom w:val="single" w:sz="12" w:space="0" w:color="auto"/>
            </w:tcBorders>
            <w:shd w:val="clear" w:color="auto" w:fill="auto"/>
          </w:tcPr>
          <w:p w:rsidR="00744458" w:rsidRPr="00B60B77" w:rsidRDefault="00744458" w:rsidP="00300522">
            <w:pPr>
              <w:pStyle w:val="Tabletext"/>
            </w:pPr>
            <w:r w:rsidRPr="00B60B77">
              <w:t>Division</w:t>
            </w:r>
            <w:r w:rsidR="006138CE" w:rsidRPr="00B60B77">
              <w:t> </w:t>
            </w:r>
            <w:r w:rsidRPr="00B60B77">
              <w:t>142</w:t>
            </w:r>
          </w:p>
        </w:tc>
      </w:tr>
    </w:tbl>
    <w:p w:rsidR="001F557D" w:rsidRPr="00B60B77" w:rsidRDefault="001F557D" w:rsidP="001F557D">
      <w:pPr>
        <w:pStyle w:val="notetext"/>
      </w:pPr>
      <w:r w:rsidRPr="00B60B77">
        <w:t>Note:</w:t>
      </w:r>
      <w:r w:rsidRPr="00B60B77">
        <w:tab/>
        <w:t>There are other laws that may affect the amount of GST on taxable supplies. For example, see subsection</w:t>
      </w:r>
      <w:r w:rsidR="006138CE" w:rsidRPr="00B60B77">
        <w:t> </w:t>
      </w:r>
      <w:r w:rsidRPr="00B60B77">
        <w:t>357</w:t>
      </w:r>
      <w:r w:rsidR="00552B5B">
        <w:noBreakHyphen/>
      </w:r>
      <w:r w:rsidRPr="00B60B77">
        <w:t>60(3) in Schedule</w:t>
      </w:r>
      <w:r w:rsidR="006138CE" w:rsidRPr="00B60B77">
        <w:t> </w:t>
      </w:r>
      <w:r w:rsidRPr="00B60B77">
        <w:t xml:space="preserve">1 to the </w:t>
      </w:r>
      <w:r w:rsidRPr="00B60B77">
        <w:rPr>
          <w:i/>
        </w:rPr>
        <w:t>Taxation Administration Act 1953</w:t>
      </w:r>
      <w:r w:rsidRPr="00B60B77">
        <w:t xml:space="preserve"> (about the effect of rulings made under Part</w:t>
      </w:r>
      <w:r w:rsidR="006138CE" w:rsidRPr="00B60B77">
        <w:t> </w:t>
      </w:r>
      <w:r w:rsidRPr="00B60B77">
        <w:t>5</w:t>
      </w:r>
      <w:r w:rsidR="00552B5B">
        <w:noBreakHyphen/>
      </w:r>
      <w:r w:rsidRPr="00B60B77">
        <w:t>5 in that Schedule).</w:t>
      </w:r>
    </w:p>
    <w:p w:rsidR="00300522" w:rsidRPr="00B60B77" w:rsidRDefault="00300522" w:rsidP="00A36DB5">
      <w:pPr>
        <w:pStyle w:val="ActHead3"/>
        <w:pageBreakBefore/>
      </w:pPr>
      <w:bookmarkStart w:id="60" w:name="_Toc94281017"/>
      <w:r w:rsidRPr="00552B5B">
        <w:rPr>
          <w:rStyle w:val="CharDivNo"/>
        </w:rPr>
        <w:t>Division</w:t>
      </w:r>
      <w:r w:rsidR="006138CE" w:rsidRPr="00552B5B">
        <w:rPr>
          <w:rStyle w:val="CharDivNo"/>
        </w:rPr>
        <w:t> </w:t>
      </w:r>
      <w:r w:rsidRPr="00552B5B">
        <w:rPr>
          <w:rStyle w:val="CharDivNo"/>
        </w:rPr>
        <w:t>11</w:t>
      </w:r>
      <w:r w:rsidRPr="00B60B77">
        <w:t>—</w:t>
      </w:r>
      <w:r w:rsidRPr="00552B5B">
        <w:rPr>
          <w:rStyle w:val="CharDivText"/>
        </w:rPr>
        <w:t>Creditable acquisitions</w:t>
      </w:r>
      <w:bookmarkEnd w:id="60"/>
    </w:p>
    <w:p w:rsidR="00300522" w:rsidRPr="00B60B77" w:rsidRDefault="00300522" w:rsidP="00300522">
      <w:pPr>
        <w:pStyle w:val="ActHead5"/>
      </w:pPr>
      <w:bookmarkStart w:id="61" w:name="_Toc94281018"/>
      <w:r w:rsidRPr="00552B5B">
        <w:rPr>
          <w:rStyle w:val="CharSectno"/>
        </w:rPr>
        <w:t>11</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61"/>
    </w:p>
    <w:p w:rsidR="00300522" w:rsidRPr="00B60B77" w:rsidRDefault="00300522" w:rsidP="00300522">
      <w:pPr>
        <w:pStyle w:val="BoxText"/>
        <w:pBdr>
          <w:left w:val="single" w:sz="6" w:space="10" w:color="auto"/>
        </w:pBdr>
      </w:pPr>
      <w:r w:rsidRPr="00B60B77">
        <w:t xml:space="preserve">You are entitled to input tax credits for your creditable acquisitions. This </w:t>
      </w:r>
      <w:r w:rsidR="00A53099" w:rsidRPr="00B60B77">
        <w:t>Division</w:t>
      </w:r>
      <w:r w:rsidR="00A36DB5" w:rsidRPr="00B60B77">
        <w:t xml:space="preserve"> </w:t>
      </w:r>
      <w:r w:rsidRPr="00B60B77">
        <w:t>defines creditable acquisitions, states who is entitled to the input tax credits and describes how to work out the input tax credits on acquisitions.</w:t>
      </w:r>
    </w:p>
    <w:p w:rsidR="00300522" w:rsidRPr="00B60B77" w:rsidRDefault="00300522" w:rsidP="00300522">
      <w:pPr>
        <w:pStyle w:val="ActHead5"/>
      </w:pPr>
      <w:bookmarkStart w:id="62" w:name="_Toc94281019"/>
      <w:r w:rsidRPr="00552B5B">
        <w:rPr>
          <w:rStyle w:val="CharSectno"/>
        </w:rPr>
        <w:t>11</w:t>
      </w:r>
      <w:r w:rsidR="00552B5B" w:rsidRPr="00552B5B">
        <w:rPr>
          <w:rStyle w:val="CharSectno"/>
        </w:rPr>
        <w:noBreakHyphen/>
      </w:r>
      <w:r w:rsidRPr="00552B5B">
        <w:rPr>
          <w:rStyle w:val="CharSectno"/>
        </w:rPr>
        <w:t>5</w:t>
      </w:r>
      <w:r w:rsidRPr="00B60B77">
        <w:t xml:space="preserve">  What is a creditable acquisition?</w:t>
      </w:r>
      <w:bookmarkEnd w:id="62"/>
    </w:p>
    <w:p w:rsidR="00300522" w:rsidRPr="00B60B77" w:rsidRDefault="00300522" w:rsidP="00300522">
      <w:pPr>
        <w:pStyle w:val="subsection"/>
      </w:pPr>
      <w:r w:rsidRPr="00B60B77">
        <w:tab/>
      </w:r>
      <w:r w:rsidRPr="00B60B77">
        <w:tab/>
        <w:t xml:space="preserve">You make a </w:t>
      </w:r>
      <w:r w:rsidRPr="00B60B77">
        <w:rPr>
          <w:b/>
          <w:i/>
        </w:rPr>
        <w:t>creditable acquisition</w:t>
      </w:r>
      <w:r w:rsidRPr="00B60B77">
        <w:t xml:space="preserve"> if:</w:t>
      </w:r>
    </w:p>
    <w:p w:rsidR="00300522" w:rsidRPr="00B60B77" w:rsidRDefault="00300522" w:rsidP="00300522">
      <w:pPr>
        <w:pStyle w:val="paragraph"/>
      </w:pPr>
      <w:r w:rsidRPr="00B60B77">
        <w:tab/>
        <w:t>(a)</w:t>
      </w:r>
      <w:r w:rsidRPr="00B60B77">
        <w:tab/>
        <w:t xml:space="preserve">you acquire anything solely or partly for a </w:t>
      </w:r>
      <w:r w:rsidR="00552B5B" w:rsidRPr="00552B5B">
        <w:rPr>
          <w:position w:val="6"/>
          <w:sz w:val="16"/>
          <w:szCs w:val="16"/>
        </w:rPr>
        <w:t>*</w:t>
      </w:r>
      <w:r w:rsidRPr="00B60B77">
        <w:t>creditable purpose; and</w:t>
      </w:r>
    </w:p>
    <w:p w:rsidR="00300522" w:rsidRPr="00B60B77" w:rsidRDefault="00300522" w:rsidP="00300522">
      <w:pPr>
        <w:pStyle w:val="paragraph"/>
      </w:pPr>
      <w:r w:rsidRPr="00B60B77">
        <w:tab/>
        <w:t>(b)</w:t>
      </w:r>
      <w:r w:rsidRPr="00B60B77">
        <w:tab/>
        <w:t xml:space="preserve">the supply of the thing to you is a </w:t>
      </w:r>
      <w:r w:rsidR="00552B5B" w:rsidRPr="00552B5B">
        <w:rPr>
          <w:position w:val="6"/>
          <w:sz w:val="16"/>
          <w:szCs w:val="16"/>
        </w:rPr>
        <w:t>*</w:t>
      </w:r>
      <w:r w:rsidRPr="00B60B77">
        <w:t>taxable supply; and</w:t>
      </w:r>
    </w:p>
    <w:p w:rsidR="00300522" w:rsidRPr="00B60B77" w:rsidRDefault="00300522" w:rsidP="00300522">
      <w:pPr>
        <w:pStyle w:val="paragraph"/>
      </w:pPr>
      <w:r w:rsidRPr="00B60B77">
        <w:tab/>
        <w:t>(c)</w:t>
      </w:r>
      <w:r w:rsidRPr="00B60B77">
        <w:tab/>
        <w:t xml:space="preserve">you provide, or are liable to provide, </w:t>
      </w:r>
      <w:r w:rsidR="00552B5B" w:rsidRPr="00552B5B">
        <w:rPr>
          <w:position w:val="6"/>
          <w:sz w:val="16"/>
          <w:szCs w:val="16"/>
        </w:rPr>
        <w:t>*</w:t>
      </w:r>
      <w:r w:rsidRPr="00B60B77">
        <w:t>consideration for the supply; and</w:t>
      </w:r>
    </w:p>
    <w:p w:rsidR="00300522" w:rsidRPr="00B60B77" w:rsidRDefault="00300522" w:rsidP="00300522">
      <w:pPr>
        <w:pStyle w:val="paragraph"/>
      </w:pPr>
      <w:r w:rsidRPr="00B60B77">
        <w:tab/>
        <w:t>(d)</w:t>
      </w:r>
      <w:r w:rsidRPr="00B60B77">
        <w:tab/>
        <w:t xml:space="preserve">you are </w:t>
      </w:r>
      <w:r w:rsidR="00552B5B" w:rsidRPr="00552B5B">
        <w:rPr>
          <w:position w:val="6"/>
          <w:sz w:val="16"/>
          <w:szCs w:val="16"/>
        </w:rPr>
        <w:t>*</w:t>
      </w:r>
      <w:r w:rsidRPr="00B60B77">
        <w:t xml:space="preserve">registered, or </w:t>
      </w:r>
      <w:r w:rsidR="00552B5B" w:rsidRPr="00552B5B">
        <w:rPr>
          <w:position w:val="6"/>
          <w:sz w:val="16"/>
          <w:szCs w:val="16"/>
        </w:rPr>
        <w:t>*</w:t>
      </w:r>
      <w:r w:rsidRPr="00B60B77">
        <w:t>required to be registered.</w:t>
      </w:r>
    </w:p>
    <w:p w:rsidR="00300522" w:rsidRPr="00B60B77" w:rsidRDefault="00300522" w:rsidP="00300522">
      <w:pPr>
        <w:pStyle w:val="ActHead5"/>
      </w:pPr>
      <w:bookmarkStart w:id="63" w:name="_Toc94281020"/>
      <w:r w:rsidRPr="00552B5B">
        <w:rPr>
          <w:rStyle w:val="CharSectno"/>
        </w:rPr>
        <w:t>11</w:t>
      </w:r>
      <w:r w:rsidR="00552B5B" w:rsidRPr="00552B5B">
        <w:rPr>
          <w:rStyle w:val="CharSectno"/>
        </w:rPr>
        <w:noBreakHyphen/>
      </w:r>
      <w:r w:rsidRPr="00552B5B">
        <w:rPr>
          <w:rStyle w:val="CharSectno"/>
        </w:rPr>
        <w:t>10</w:t>
      </w:r>
      <w:r w:rsidRPr="00B60B77">
        <w:t xml:space="preserve">  Meaning of </w:t>
      </w:r>
      <w:r w:rsidRPr="00B60B77">
        <w:rPr>
          <w:i/>
          <w:iCs/>
        </w:rPr>
        <w:t>acquisition</w:t>
      </w:r>
      <w:bookmarkEnd w:id="63"/>
    </w:p>
    <w:p w:rsidR="00300522" w:rsidRPr="00B60B77" w:rsidRDefault="00300522" w:rsidP="00300522">
      <w:pPr>
        <w:pStyle w:val="subsection"/>
      </w:pPr>
      <w:r w:rsidRPr="00B60B77">
        <w:tab/>
        <w:t>(1)</w:t>
      </w:r>
      <w:r w:rsidRPr="00B60B77">
        <w:tab/>
        <w:t xml:space="preserve">An </w:t>
      </w:r>
      <w:r w:rsidRPr="00B60B77">
        <w:rPr>
          <w:b/>
          <w:bCs/>
          <w:i/>
          <w:iCs/>
        </w:rPr>
        <w:t>acquisition</w:t>
      </w:r>
      <w:r w:rsidRPr="00B60B77">
        <w:t xml:space="preserve"> is any form of acquisition whatsoever.</w:t>
      </w:r>
    </w:p>
    <w:p w:rsidR="00300522" w:rsidRPr="00B60B77" w:rsidRDefault="00300522" w:rsidP="00300522">
      <w:pPr>
        <w:pStyle w:val="subsection"/>
      </w:pPr>
      <w:r w:rsidRPr="00B60B77">
        <w:tab/>
        <w:t>(2)</w:t>
      </w:r>
      <w:r w:rsidRPr="00B60B77">
        <w:tab/>
        <w:t xml:space="preserve">Without limiting </w:t>
      </w:r>
      <w:r w:rsidR="006138CE" w:rsidRPr="00B60B77">
        <w:t>subsection (</w:t>
      </w:r>
      <w:r w:rsidRPr="00B60B77">
        <w:t xml:space="preserve">1), </w:t>
      </w:r>
      <w:r w:rsidRPr="00B60B77">
        <w:rPr>
          <w:b/>
          <w:bCs/>
          <w:i/>
          <w:iCs/>
        </w:rPr>
        <w:t>acquisition</w:t>
      </w:r>
      <w:r w:rsidRPr="00B60B77">
        <w:t xml:space="preserve"> includes any of these:</w:t>
      </w:r>
    </w:p>
    <w:p w:rsidR="00300522" w:rsidRPr="00B60B77" w:rsidRDefault="00300522" w:rsidP="00300522">
      <w:pPr>
        <w:pStyle w:val="paragraph"/>
      </w:pPr>
      <w:r w:rsidRPr="00B60B77">
        <w:tab/>
        <w:t>(a)</w:t>
      </w:r>
      <w:r w:rsidRPr="00B60B77">
        <w:tab/>
        <w:t>an acquisition of goods;</w:t>
      </w:r>
    </w:p>
    <w:p w:rsidR="00300522" w:rsidRPr="00B60B77" w:rsidRDefault="00300522" w:rsidP="00300522">
      <w:pPr>
        <w:pStyle w:val="paragraph"/>
      </w:pPr>
      <w:r w:rsidRPr="00B60B77">
        <w:tab/>
        <w:t>(b)</w:t>
      </w:r>
      <w:r w:rsidRPr="00B60B77">
        <w:tab/>
        <w:t>an acquisition of services;</w:t>
      </w:r>
    </w:p>
    <w:p w:rsidR="00300522" w:rsidRPr="00B60B77" w:rsidRDefault="00300522" w:rsidP="00300522">
      <w:pPr>
        <w:pStyle w:val="paragraph"/>
      </w:pPr>
      <w:r w:rsidRPr="00B60B77">
        <w:tab/>
        <w:t>(c)</w:t>
      </w:r>
      <w:r w:rsidRPr="00B60B77">
        <w:tab/>
        <w:t>a receipt of advice or information;</w:t>
      </w:r>
    </w:p>
    <w:p w:rsidR="00300522" w:rsidRPr="00B60B77" w:rsidRDefault="00300522" w:rsidP="00300522">
      <w:pPr>
        <w:pStyle w:val="paragraph"/>
      </w:pPr>
      <w:r w:rsidRPr="00B60B77">
        <w:tab/>
        <w:t>(d)</w:t>
      </w:r>
      <w:r w:rsidRPr="00B60B77">
        <w:tab/>
        <w:t xml:space="preserve">an acceptance of a grant, assignment or surrender of </w:t>
      </w:r>
      <w:r w:rsidR="00552B5B" w:rsidRPr="00552B5B">
        <w:rPr>
          <w:position w:val="6"/>
          <w:sz w:val="16"/>
          <w:szCs w:val="16"/>
        </w:rPr>
        <w:t>*</w:t>
      </w:r>
      <w:r w:rsidRPr="00B60B77">
        <w:t>real property;</w:t>
      </w:r>
    </w:p>
    <w:p w:rsidR="00300522" w:rsidRPr="00B60B77" w:rsidRDefault="00300522" w:rsidP="00300522">
      <w:pPr>
        <w:pStyle w:val="paragraph"/>
      </w:pPr>
      <w:r w:rsidRPr="00B60B77">
        <w:tab/>
        <w:t>(e)</w:t>
      </w:r>
      <w:r w:rsidRPr="00B60B77">
        <w:tab/>
        <w:t>an acceptance of a grant, transfer, assignment or surrender of any right;</w:t>
      </w:r>
    </w:p>
    <w:p w:rsidR="00300522" w:rsidRPr="00B60B77" w:rsidRDefault="00300522" w:rsidP="00300522">
      <w:pPr>
        <w:pStyle w:val="paragraph"/>
      </w:pPr>
      <w:r w:rsidRPr="00B60B77">
        <w:tab/>
        <w:t>(f)</w:t>
      </w:r>
      <w:r w:rsidRPr="00B60B77">
        <w:tab/>
        <w:t xml:space="preserve">an acquisition of something the supply of which is a </w:t>
      </w:r>
      <w:r w:rsidR="00552B5B" w:rsidRPr="00552B5B">
        <w:rPr>
          <w:position w:val="6"/>
          <w:sz w:val="16"/>
          <w:szCs w:val="16"/>
        </w:rPr>
        <w:t>*</w:t>
      </w:r>
      <w:r w:rsidRPr="00B60B77">
        <w:t>financial supply;</w:t>
      </w:r>
    </w:p>
    <w:p w:rsidR="00300522" w:rsidRPr="00B60B77" w:rsidRDefault="00300522" w:rsidP="00300522">
      <w:pPr>
        <w:pStyle w:val="paragraph"/>
      </w:pPr>
      <w:r w:rsidRPr="00B60B77">
        <w:tab/>
        <w:t>(g)</w:t>
      </w:r>
      <w:r w:rsidRPr="00B60B77">
        <w:tab/>
        <w:t>an acquisition of a right to require another person:</w:t>
      </w:r>
    </w:p>
    <w:p w:rsidR="00300522" w:rsidRPr="00B60B77" w:rsidRDefault="00300522" w:rsidP="00300522">
      <w:pPr>
        <w:pStyle w:val="paragraphsub"/>
      </w:pPr>
      <w:r w:rsidRPr="00B60B77">
        <w:tab/>
        <w:t>(i)</w:t>
      </w:r>
      <w:r w:rsidRPr="00B60B77">
        <w:tab/>
        <w:t>to do anything; or</w:t>
      </w:r>
    </w:p>
    <w:p w:rsidR="00300522" w:rsidRPr="00B60B77" w:rsidRDefault="00300522" w:rsidP="00300522">
      <w:pPr>
        <w:pStyle w:val="paragraphsub"/>
      </w:pPr>
      <w:r w:rsidRPr="00B60B77">
        <w:tab/>
        <w:t>(ii)</w:t>
      </w:r>
      <w:r w:rsidRPr="00B60B77">
        <w:tab/>
        <w:t>to refrain from an act; or</w:t>
      </w:r>
    </w:p>
    <w:p w:rsidR="00300522" w:rsidRPr="00B60B77" w:rsidRDefault="00300522" w:rsidP="00300522">
      <w:pPr>
        <w:pStyle w:val="paragraphsub"/>
      </w:pPr>
      <w:r w:rsidRPr="00B60B77">
        <w:tab/>
        <w:t>(iii)</w:t>
      </w:r>
      <w:r w:rsidRPr="00B60B77">
        <w:tab/>
        <w:t>to tolerate an act or situation;</w:t>
      </w:r>
    </w:p>
    <w:p w:rsidR="00300522" w:rsidRPr="00B60B77" w:rsidRDefault="00300522" w:rsidP="00300522">
      <w:pPr>
        <w:pStyle w:val="paragraph"/>
      </w:pPr>
      <w:r w:rsidRPr="00B60B77">
        <w:tab/>
        <w:t>(h)</w:t>
      </w:r>
      <w:r w:rsidRPr="00B60B77">
        <w:tab/>
        <w:t xml:space="preserve">any combination of any 2 or more of the matters referred to in </w:t>
      </w:r>
      <w:r w:rsidR="006138CE" w:rsidRPr="00B60B77">
        <w:t>paragraphs (</w:t>
      </w:r>
      <w:r w:rsidRPr="00B60B77">
        <w:t>a) to (g).</w:t>
      </w:r>
    </w:p>
    <w:p w:rsidR="004638F0" w:rsidRPr="00B60B77" w:rsidRDefault="004638F0" w:rsidP="004638F0">
      <w:pPr>
        <w:pStyle w:val="subsection"/>
      </w:pPr>
      <w:r w:rsidRPr="00B60B77">
        <w:tab/>
        <w:t>(3)</w:t>
      </w:r>
      <w:r w:rsidRPr="00B60B77">
        <w:tab/>
        <w:t xml:space="preserve">However, </w:t>
      </w:r>
      <w:r w:rsidRPr="00B60B77">
        <w:rPr>
          <w:b/>
          <w:i/>
        </w:rPr>
        <w:t>acquisition</w:t>
      </w:r>
      <w:r w:rsidRPr="00B60B77">
        <w:t xml:space="preserve"> does not include:</w:t>
      </w:r>
    </w:p>
    <w:p w:rsidR="004638F0" w:rsidRPr="00B60B77" w:rsidRDefault="004638F0" w:rsidP="004638F0">
      <w:pPr>
        <w:pStyle w:val="paragraph"/>
      </w:pPr>
      <w:r w:rsidRPr="00B60B77">
        <w:tab/>
        <w:t>(a)</w:t>
      </w:r>
      <w:r w:rsidRPr="00B60B77">
        <w:tab/>
        <w:t xml:space="preserve">an acquisition of </w:t>
      </w:r>
      <w:r w:rsidR="00552B5B" w:rsidRPr="00552B5B">
        <w:rPr>
          <w:position w:val="6"/>
          <w:sz w:val="16"/>
        </w:rPr>
        <w:t>*</w:t>
      </w:r>
      <w:r w:rsidRPr="00B60B77">
        <w:t xml:space="preserve">money unless the money is provided as </w:t>
      </w:r>
      <w:r w:rsidR="00552B5B" w:rsidRPr="00552B5B">
        <w:rPr>
          <w:position w:val="6"/>
          <w:sz w:val="16"/>
        </w:rPr>
        <w:t>*</w:t>
      </w:r>
      <w:r w:rsidRPr="00B60B77">
        <w:t xml:space="preserve">consideration for a supply that is a supply of money or </w:t>
      </w:r>
      <w:r w:rsidR="00552B5B" w:rsidRPr="00552B5B">
        <w:rPr>
          <w:position w:val="6"/>
          <w:sz w:val="16"/>
        </w:rPr>
        <w:t>*</w:t>
      </w:r>
      <w:r w:rsidRPr="00B60B77">
        <w:t>digital currency; or</w:t>
      </w:r>
    </w:p>
    <w:p w:rsidR="004638F0" w:rsidRPr="00B60B77" w:rsidRDefault="004638F0" w:rsidP="004638F0">
      <w:pPr>
        <w:pStyle w:val="paragraph"/>
      </w:pPr>
      <w:r w:rsidRPr="00B60B77">
        <w:tab/>
        <w:t>(b)</w:t>
      </w:r>
      <w:r w:rsidRPr="00B60B77">
        <w:tab/>
        <w:t>an acquisition of digital currency unless the digital currency is provided as consideration for a supply that is a supply of digital currency or money.</w:t>
      </w:r>
    </w:p>
    <w:p w:rsidR="00300522" w:rsidRPr="00B60B77" w:rsidRDefault="00300522" w:rsidP="00300522">
      <w:pPr>
        <w:pStyle w:val="ActHead5"/>
      </w:pPr>
      <w:bookmarkStart w:id="64" w:name="_Toc94281021"/>
      <w:r w:rsidRPr="00552B5B">
        <w:rPr>
          <w:rStyle w:val="CharSectno"/>
        </w:rPr>
        <w:t>11</w:t>
      </w:r>
      <w:r w:rsidR="00552B5B" w:rsidRPr="00552B5B">
        <w:rPr>
          <w:rStyle w:val="CharSectno"/>
        </w:rPr>
        <w:noBreakHyphen/>
      </w:r>
      <w:r w:rsidRPr="00552B5B">
        <w:rPr>
          <w:rStyle w:val="CharSectno"/>
        </w:rPr>
        <w:t>15</w:t>
      </w:r>
      <w:r w:rsidRPr="00B60B77">
        <w:t xml:space="preserve">  Meaning of </w:t>
      </w:r>
      <w:r w:rsidRPr="00B60B77">
        <w:rPr>
          <w:i/>
          <w:iCs/>
        </w:rPr>
        <w:t>creditable purpose</w:t>
      </w:r>
      <w:bookmarkEnd w:id="64"/>
    </w:p>
    <w:p w:rsidR="00300522" w:rsidRPr="00B60B77" w:rsidRDefault="00300522" w:rsidP="00300522">
      <w:pPr>
        <w:pStyle w:val="subsection"/>
      </w:pPr>
      <w:r w:rsidRPr="00B60B77">
        <w:tab/>
        <w:t>(1)</w:t>
      </w:r>
      <w:r w:rsidRPr="00B60B77">
        <w:tab/>
        <w:t xml:space="preserve">You acquire a thing for a </w:t>
      </w:r>
      <w:r w:rsidRPr="00B60B77">
        <w:rPr>
          <w:b/>
          <w:bCs/>
          <w:i/>
          <w:iCs/>
        </w:rPr>
        <w:t>creditable purpose</w:t>
      </w:r>
      <w:r w:rsidRPr="00B60B77">
        <w:t xml:space="preserve"> to the extent that you acquire it in </w:t>
      </w:r>
      <w:r w:rsidR="00552B5B" w:rsidRPr="00552B5B">
        <w:rPr>
          <w:position w:val="6"/>
          <w:sz w:val="16"/>
          <w:szCs w:val="16"/>
        </w:rPr>
        <w:t>*</w:t>
      </w:r>
      <w:r w:rsidRPr="00B60B77">
        <w:t xml:space="preserve">carrying on your </w:t>
      </w:r>
      <w:r w:rsidR="00552B5B" w:rsidRPr="00552B5B">
        <w:rPr>
          <w:position w:val="6"/>
          <w:sz w:val="16"/>
          <w:szCs w:val="16"/>
        </w:rPr>
        <w:t>*</w:t>
      </w:r>
      <w:r w:rsidRPr="00B60B77">
        <w:t>enterprise.</w:t>
      </w:r>
    </w:p>
    <w:p w:rsidR="00300522" w:rsidRPr="00B60B77" w:rsidRDefault="00300522" w:rsidP="00300522">
      <w:pPr>
        <w:pStyle w:val="subsection"/>
      </w:pPr>
      <w:r w:rsidRPr="00B60B77">
        <w:tab/>
        <w:t>(2)</w:t>
      </w:r>
      <w:r w:rsidRPr="00B60B77">
        <w:tab/>
        <w:t>However, you do not acquire the thing for a creditable purpose to the extent that:</w:t>
      </w:r>
    </w:p>
    <w:p w:rsidR="00300522" w:rsidRPr="00B60B77" w:rsidRDefault="00300522" w:rsidP="00300522">
      <w:pPr>
        <w:pStyle w:val="paragraph"/>
      </w:pPr>
      <w:r w:rsidRPr="00B60B77">
        <w:tab/>
        <w:t>(a)</w:t>
      </w:r>
      <w:r w:rsidRPr="00B60B77">
        <w:tab/>
        <w:t xml:space="preserve">the acquisition relates to making supplies that would be </w:t>
      </w:r>
      <w:r w:rsidR="00552B5B" w:rsidRPr="00552B5B">
        <w:rPr>
          <w:position w:val="6"/>
          <w:sz w:val="16"/>
          <w:szCs w:val="16"/>
        </w:rPr>
        <w:t>*</w:t>
      </w:r>
      <w:r w:rsidRPr="00B60B77">
        <w:t>input taxed; or</w:t>
      </w:r>
    </w:p>
    <w:p w:rsidR="00300522" w:rsidRPr="00B60B77" w:rsidRDefault="00300522" w:rsidP="00300522">
      <w:pPr>
        <w:pStyle w:val="paragraph"/>
      </w:pPr>
      <w:r w:rsidRPr="00B60B77">
        <w:tab/>
        <w:t>(b)</w:t>
      </w:r>
      <w:r w:rsidRPr="00B60B77">
        <w:tab/>
        <w:t>the acquisition is of a private or domestic nature.</w:t>
      </w:r>
    </w:p>
    <w:p w:rsidR="00300522" w:rsidRPr="00B60B77" w:rsidRDefault="00300522" w:rsidP="00300522">
      <w:pPr>
        <w:pStyle w:val="subsection"/>
      </w:pPr>
      <w:r w:rsidRPr="00B60B77">
        <w:tab/>
        <w:t>(3)</w:t>
      </w:r>
      <w:r w:rsidRPr="00B60B77">
        <w:tab/>
        <w:t xml:space="preserve">An acquisition is not treated, for the purposes of </w:t>
      </w:r>
      <w:r w:rsidR="006138CE" w:rsidRPr="00B60B77">
        <w:t>paragraph (</w:t>
      </w:r>
      <w:r w:rsidRPr="00B60B77">
        <w:t xml:space="preserve">2)(a), as relating to making supplies that would be </w:t>
      </w:r>
      <w:r w:rsidR="00552B5B" w:rsidRPr="00552B5B">
        <w:rPr>
          <w:position w:val="6"/>
          <w:sz w:val="16"/>
          <w:szCs w:val="16"/>
        </w:rPr>
        <w:t>*</w:t>
      </w:r>
      <w:r w:rsidRPr="00B60B77">
        <w:t xml:space="preserve">input taxed to the extent that the supply is made through an </w:t>
      </w:r>
      <w:r w:rsidR="00552B5B" w:rsidRPr="00552B5B">
        <w:rPr>
          <w:position w:val="6"/>
          <w:sz w:val="16"/>
          <w:szCs w:val="16"/>
        </w:rPr>
        <w:t>*</w:t>
      </w:r>
      <w:r w:rsidRPr="00B60B77">
        <w:t xml:space="preserve">enterprise, or a part of an enterprise, that you </w:t>
      </w:r>
      <w:r w:rsidR="00552B5B" w:rsidRPr="00552B5B">
        <w:rPr>
          <w:position w:val="6"/>
          <w:sz w:val="16"/>
          <w:szCs w:val="16"/>
        </w:rPr>
        <w:t>*</w:t>
      </w:r>
      <w:r w:rsidRPr="00B60B77">
        <w:t xml:space="preserve">carry on outside </w:t>
      </w:r>
      <w:r w:rsidR="003F41DE" w:rsidRPr="00B60B77">
        <w:t>the indirect tax zone</w:t>
      </w:r>
      <w:r w:rsidRPr="00B60B77">
        <w:t>.</w:t>
      </w:r>
    </w:p>
    <w:p w:rsidR="00300522" w:rsidRPr="00B60B77" w:rsidRDefault="00300522" w:rsidP="00300522">
      <w:pPr>
        <w:pStyle w:val="subsection"/>
      </w:pPr>
      <w:r w:rsidRPr="00B60B77">
        <w:tab/>
        <w:t>(4)</w:t>
      </w:r>
      <w:r w:rsidRPr="00B60B77">
        <w:tab/>
        <w:t xml:space="preserve">An acquisition is not treated, for the purposes of </w:t>
      </w:r>
      <w:r w:rsidR="006138CE" w:rsidRPr="00B60B77">
        <w:t>paragraph (</w:t>
      </w:r>
      <w:r w:rsidRPr="00B60B77">
        <w:t xml:space="preserve">2)(a), as relating to making supplies that would be </w:t>
      </w:r>
      <w:r w:rsidR="00552B5B" w:rsidRPr="00552B5B">
        <w:rPr>
          <w:position w:val="6"/>
          <w:sz w:val="16"/>
          <w:szCs w:val="16"/>
        </w:rPr>
        <w:t>*</w:t>
      </w:r>
      <w:r w:rsidRPr="00B60B77">
        <w:t>input taxed if:</w:t>
      </w:r>
    </w:p>
    <w:p w:rsidR="00300522" w:rsidRPr="00B60B77" w:rsidRDefault="00300522" w:rsidP="00300522">
      <w:pPr>
        <w:pStyle w:val="paragraph"/>
      </w:pPr>
      <w:r w:rsidRPr="00B60B77">
        <w:tab/>
        <w:t>(a)</w:t>
      </w:r>
      <w:r w:rsidRPr="00B60B77">
        <w:tab/>
        <w:t xml:space="preserve">the only reason it would (apart from this subsection) be so treated is because it relates to making </w:t>
      </w:r>
      <w:r w:rsidR="00552B5B" w:rsidRPr="00552B5B">
        <w:rPr>
          <w:position w:val="6"/>
          <w:sz w:val="16"/>
          <w:szCs w:val="16"/>
        </w:rPr>
        <w:t>*</w:t>
      </w:r>
      <w:r w:rsidRPr="00B60B77">
        <w:t>financial supplies; and</w:t>
      </w:r>
    </w:p>
    <w:p w:rsidR="00300522" w:rsidRPr="00B60B77" w:rsidRDefault="00300522" w:rsidP="00300522">
      <w:pPr>
        <w:pStyle w:val="paragraph"/>
      </w:pPr>
      <w:r w:rsidRPr="00B60B77">
        <w:tab/>
        <w:t>(b)</w:t>
      </w:r>
      <w:r w:rsidRPr="00B60B77">
        <w:tab/>
        <w:t xml:space="preserve">you do not </w:t>
      </w:r>
      <w:r w:rsidR="00552B5B" w:rsidRPr="00552B5B">
        <w:rPr>
          <w:position w:val="6"/>
          <w:sz w:val="16"/>
          <w:szCs w:val="16"/>
        </w:rPr>
        <w:t>*</w:t>
      </w:r>
      <w:r w:rsidRPr="00B60B77">
        <w:t>exceed the financial acquisitions threshold.</w:t>
      </w:r>
    </w:p>
    <w:p w:rsidR="00300522" w:rsidRPr="00B60B77" w:rsidRDefault="00300522" w:rsidP="00300522">
      <w:pPr>
        <w:pStyle w:val="subsection"/>
      </w:pPr>
      <w:r w:rsidRPr="00B60B77">
        <w:tab/>
        <w:t>(5)</w:t>
      </w:r>
      <w:r w:rsidRPr="00B60B77">
        <w:tab/>
        <w:t xml:space="preserve">An acquisition is not treated, for the purposes of </w:t>
      </w:r>
      <w:r w:rsidR="006138CE" w:rsidRPr="00B60B77">
        <w:t>paragraph (</w:t>
      </w:r>
      <w:r w:rsidRPr="00B60B77">
        <w:t xml:space="preserve">2)(a), as relating to making supplies that would be </w:t>
      </w:r>
      <w:r w:rsidR="00552B5B" w:rsidRPr="00552B5B">
        <w:rPr>
          <w:position w:val="6"/>
          <w:sz w:val="16"/>
          <w:szCs w:val="16"/>
        </w:rPr>
        <w:t>*</w:t>
      </w:r>
      <w:r w:rsidRPr="00B60B77">
        <w:t>input taxed to the extent that:</w:t>
      </w:r>
    </w:p>
    <w:p w:rsidR="00300522" w:rsidRPr="00B60B77" w:rsidRDefault="00300522" w:rsidP="00300522">
      <w:pPr>
        <w:pStyle w:val="paragraph"/>
      </w:pPr>
      <w:r w:rsidRPr="00B60B77">
        <w:tab/>
        <w:t>(a)</w:t>
      </w:r>
      <w:r w:rsidRPr="00B60B77">
        <w:tab/>
        <w:t xml:space="preserve">the acquisition relates to making a </w:t>
      </w:r>
      <w:r w:rsidR="00552B5B" w:rsidRPr="00552B5B">
        <w:rPr>
          <w:position w:val="6"/>
          <w:sz w:val="16"/>
          <w:szCs w:val="16"/>
        </w:rPr>
        <w:t>*</w:t>
      </w:r>
      <w:r w:rsidRPr="00B60B77">
        <w:t>financial supply consisting of a borrowing</w:t>
      </w:r>
      <w:r w:rsidR="006E13FB" w:rsidRPr="00B60B77">
        <w:t xml:space="preserve"> (other than through a </w:t>
      </w:r>
      <w:r w:rsidR="00552B5B" w:rsidRPr="00552B5B">
        <w:rPr>
          <w:position w:val="6"/>
          <w:sz w:val="16"/>
        </w:rPr>
        <w:t>*</w:t>
      </w:r>
      <w:r w:rsidR="006E13FB" w:rsidRPr="00B60B77">
        <w:t>deposit account you make available)</w:t>
      </w:r>
      <w:r w:rsidRPr="00B60B77">
        <w:t xml:space="preserve">; and </w:t>
      </w:r>
    </w:p>
    <w:p w:rsidR="00300522" w:rsidRPr="00B60B77" w:rsidRDefault="00300522" w:rsidP="00300522">
      <w:pPr>
        <w:pStyle w:val="paragraph"/>
      </w:pPr>
      <w:r w:rsidRPr="00B60B77">
        <w:tab/>
        <w:t>(b)</w:t>
      </w:r>
      <w:r w:rsidRPr="00B60B77">
        <w:tab/>
        <w:t>the borrowing relates to you making sup</w:t>
      </w:r>
      <w:r w:rsidR="00402E4A" w:rsidRPr="00B60B77">
        <w:t>plies that are not input taxed.</w:t>
      </w:r>
    </w:p>
    <w:p w:rsidR="00300522" w:rsidRPr="00B60B77" w:rsidRDefault="00300522" w:rsidP="00300522">
      <w:pPr>
        <w:pStyle w:val="ActHead5"/>
      </w:pPr>
      <w:bookmarkStart w:id="65" w:name="_Toc94281022"/>
      <w:r w:rsidRPr="00552B5B">
        <w:rPr>
          <w:rStyle w:val="CharSectno"/>
        </w:rPr>
        <w:t>11</w:t>
      </w:r>
      <w:r w:rsidR="00552B5B" w:rsidRPr="00552B5B">
        <w:rPr>
          <w:rStyle w:val="CharSectno"/>
        </w:rPr>
        <w:noBreakHyphen/>
      </w:r>
      <w:r w:rsidRPr="00552B5B">
        <w:rPr>
          <w:rStyle w:val="CharSectno"/>
        </w:rPr>
        <w:t>20</w:t>
      </w:r>
      <w:r w:rsidRPr="00B60B77">
        <w:t xml:space="preserve">  Who is entitled to input tax credits for creditable acquisitions?</w:t>
      </w:r>
      <w:bookmarkEnd w:id="65"/>
    </w:p>
    <w:p w:rsidR="00300522" w:rsidRPr="00B60B77" w:rsidRDefault="00300522" w:rsidP="00300522">
      <w:pPr>
        <w:pStyle w:val="subsection"/>
      </w:pPr>
      <w:r w:rsidRPr="00B60B77">
        <w:tab/>
      </w:r>
      <w:r w:rsidRPr="00B60B77">
        <w:tab/>
        <w:t xml:space="preserve">You are entitled to the input tax credit for any </w:t>
      </w:r>
      <w:r w:rsidR="00552B5B" w:rsidRPr="00552B5B">
        <w:rPr>
          <w:position w:val="6"/>
          <w:sz w:val="16"/>
          <w:szCs w:val="16"/>
        </w:rPr>
        <w:t>*</w:t>
      </w:r>
      <w:r w:rsidRPr="00B60B77">
        <w:t>creditable acquisition that you make.</w:t>
      </w:r>
    </w:p>
    <w:p w:rsidR="00300522" w:rsidRPr="00B60B77" w:rsidRDefault="00300522" w:rsidP="00300522">
      <w:pPr>
        <w:pStyle w:val="ActHead5"/>
      </w:pPr>
      <w:bookmarkStart w:id="66" w:name="_Toc94281023"/>
      <w:r w:rsidRPr="00552B5B">
        <w:rPr>
          <w:rStyle w:val="CharSectno"/>
        </w:rPr>
        <w:t>11</w:t>
      </w:r>
      <w:r w:rsidR="00552B5B" w:rsidRPr="00552B5B">
        <w:rPr>
          <w:rStyle w:val="CharSectno"/>
        </w:rPr>
        <w:noBreakHyphen/>
      </w:r>
      <w:r w:rsidRPr="00552B5B">
        <w:rPr>
          <w:rStyle w:val="CharSectno"/>
        </w:rPr>
        <w:t>25</w:t>
      </w:r>
      <w:r w:rsidRPr="00B60B77">
        <w:t xml:space="preserve">  How much are the input tax credits for creditable acquisitions?</w:t>
      </w:r>
      <w:bookmarkEnd w:id="66"/>
    </w:p>
    <w:p w:rsidR="00300522" w:rsidRPr="00B60B77" w:rsidRDefault="00300522" w:rsidP="00300522">
      <w:pPr>
        <w:pStyle w:val="subsection"/>
      </w:pPr>
      <w:r w:rsidRPr="00B60B77">
        <w:tab/>
      </w:r>
      <w:r w:rsidRPr="00B60B77">
        <w:tab/>
        <w:t xml:space="preserve">The amount of the input tax credit for a </w:t>
      </w:r>
      <w:r w:rsidR="00552B5B" w:rsidRPr="00552B5B">
        <w:rPr>
          <w:position w:val="6"/>
          <w:sz w:val="16"/>
          <w:szCs w:val="16"/>
        </w:rPr>
        <w:t>*</w:t>
      </w:r>
      <w:r w:rsidRPr="00B60B77">
        <w:t xml:space="preserve">creditable acquisition is an amount equal to the GST payable on the supply of the thing acquired. However, the amount of the input tax credit is reduced if the acquisition is only </w:t>
      </w:r>
      <w:r w:rsidR="00552B5B" w:rsidRPr="00552B5B">
        <w:rPr>
          <w:position w:val="6"/>
          <w:sz w:val="16"/>
          <w:szCs w:val="16"/>
        </w:rPr>
        <w:t>*</w:t>
      </w:r>
      <w:r w:rsidRPr="00B60B77">
        <w:t>partly creditable.</w:t>
      </w:r>
    </w:p>
    <w:p w:rsidR="00505A1F" w:rsidRPr="00B60B77" w:rsidRDefault="00505A1F" w:rsidP="00505A1F">
      <w:pPr>
        <w:pStyle w:val="notetext"/>
      </w:pPr>
      <w:r w:rsidRPr="00B60B77">
        <w:t>Note:</w:t>
      </w:r>
      <w:r w:rsidRPr="00B60B77">
        <w:tab/>
        <w:t>The basic rule for working out the GST payable on the supply is in Subdivision</w:t>
      </w:r>
      <w:r w:rsidR="006138CE" w:rsidRPr="00B60B77">
        <w:t> </w:t>
      </w:r>
      <w:r w:rsidRPr="00B60B77">
        <w:t>9</w:t>
      </w:r>
      <w:r w:rsidR="00552B5B">
        <w:noBreakHyphen/>
      </w:r>
      <w:r w:rsidRPr="00B60B77">
        <w:t>C. However, the GST payable may be affected by other provisions in:</w:t>
      </w:r>
    </w:p>
    <w:p w:rsidR="00505A1F" w:rsidRPr="00B60B77" w:rsidRDefault="00505A1F" w:rsidP="00505A1F">
      <w:pPr>
        <w:pStyle w:val="notepara"/>
      </w:pPr>
      <w:r w:rsidRPr="00B60B77">
        <w:t>(a)</w:t>
      </w:r>
      <w:r w:rsidRPr="00B60B77">
        <w:tab/>
        <w:t>this Act (for a list of provisions, see section</w:t>
      </w:r>
      <w:r w:rsidR="006138CE" w:rsidRPr="00B60B77">
        <w:t> </w:t>
      </w:r>
      <w:r w:rsidRPr="00B60B77">
        <w:t>9</w:t>
      </w:r>
      <w:r w:rsidR="00552B5B">
        <w:noBreakHyphen/>
      </w:r>
      <w:r w:rsidRPr="00B60B77">
        <w:t>99); and</w:t>
      </w:r>
    </w:p>
    <w:p w:rsidR="00505A1F" w:rsidRPr="00B60B77" w:rsidRDefault="00505A1F" w:rsidP="00505A1F">
      <w:pPr>
        <w:pStyle w:val="notepara"/>
      </w:pPr>
      <w:r w:rsidRPr="00B60B77">
        <w:t>(b)</w:t>
      </w:r>
      <w:r w:rsidRPr="00B60B77">
        <w:tab/>
        <w:t>other GST laws (for example, see subsection</w:t>
      </w:r>
      <w:r w:rsidR="006138CE" w:rsidRPr="00B60B77">
        <w:t> </w:t>
      </w:r>
      <w:r w:rsidRPr="00B60B77">
        <w:t>357</w:t>
      </w:r>
      <w:r w:rsidR="00552B5B">
        <w:noBreakHyphen/>
      </w:r>
      <w:r w:rsidRPr="00B60B77">
        <w:t>60(3) in Schedule</w:t>
      </w:r>
      <w:r w:rsidR="006138CE" w:rsidRPr="00B60B77">
        <w:t> </w:t>
      </w:r>
      <w:r w:rsidRPr="00B60B77">
        <w:t xml:space="preserve">1 to the </w:t>
      </w:r>
      <w:r w:rsidRPr="00B60B77">
        <w:rPr>
          <w:i/>
        </w:rPr>
        <w:t>Taxation Administration Act 1953</w:t>
      </w:r>
      <w:r w:rsidRPr="00B60B77">
        <w:t xml:space="preserve"> (about the effect of rulings made under Part</w:t>
      </w:r>
      <w:r w:rsidR="006138CE" w:rsidRPr="00B60B77">
        <w:t> </w:t>
      </w:r>
      <w:r w:rsidRPr="00B60B77">
        <w:t>5</w:t>
      </w:r>
      <w:r w:rsidR="00552B5B">
        <w:noBreakHyphen/>
      </w:r>
      <w:r w:rsidRPr="00B60B77">
        <w:t>5 in that Schedule)).</w:t>
      </w:r>
    </w:p>
    <w:p w:rsidR="00300522" w:rsidRPr="00B60B77" w:rsidRDefault="00300522" w:rsidP="00300522">
      <w:pPr>
        <w:pStyle w:val="ActHead5"/>
      </w:pPr>
      <w:bookmarkStart w:id="67" w:name="_Toc94281024"/>
      <w:r w:rsidRPr="00552B5B">
        <w:rPr>
          <w:rStyle w:val="CharSectno"/>
        </w:rPr>
        <w:t>11</w:t>
      </w:r>
      <w:r w:rsidR="00552B5B" w:rsidRPr="00552B5B">
        <w:rPr>
          <w:rStyle w:val="CharSectno"/>
        </w:rPr>
        <w:noBreakHyphen/>
      </w:r>
      <w:r w:rsidRPr="00552B5B">
        <w:rPr>
          <w:rStyle w:val="CharSectno"/>
        </w:rPr>
        <w:t>30</w:t>
      </w:r>
      <w:r w:rsidRPr="00B60B77">
        <w:t xml:space="preserve">  Acquisitions that are partly creditable</w:t>
      </w:r>
      <w:bookmarkEnd w:id="67"/>
    </w:p>
    <w:p w:rsidR="00300522" w:rsidRPr="00B60B77" w:rsidRDefault="00300522" w:rsidP="00300522">
      <w:pPr>
        <w:pStyle w:val="subsection"/>
      </w:pPr>
      <w:r w:rsidRPr="00B60B77">
        <w:tab/>
        <w:t>(1)</w:t>
      </w:r>
      <w:r w:rsidRPr="00B60B77">
        <w:tab/>
        <w:t xml:space="preserve">An acquisition that you make is </w:t>
      </w:r>
      <w:r w:rsidRPr="00B60B77">
        <w:rPr>
          <w:b/>
          <w:i/>
        </w:rPr>
        <w:t>partly creditable</w:t>
      </w:r>
      <w:r w:rsidRPr="00B60B77">
        <w:t xml:space="preserve"> if it is a </w:t>
      </w:r>
      <w:r w:rsidR="00552B5B" w:rsidRPr="00552B5B">
        <w:rPr>
          <w:position w:val="6"/>
          <w:sz w:val="16"/>
          <w:szCs w:val="16"/>
        </w:rPr>
        <w:t>*</w:t>
      </w:r>
      <w:r w:rsidRPr="00B60B77">
        <w:t>creditable acquisition to which one or both of the following apply:</w:t>
      </w:r>
    </w:p>
    <w:p w:rsidR="00300522" w:rsidRPr="00B60B77" w:rsidRDefault="00300522" w:rsidP="00300522">
      <w:pPr>
        <w:pStyle w:val="paragraph"/>
      </w:pPr>
      <w:r w:rsidRPr="00B60B77">
        <w:tab/>
        <w:t>(a)</w:t>
      </w:r>
      <w:r w:rsidRPr="00B60B77">
        <w:tab/>
        <w:t xml:space="preserve">you make the acquisition only partly for a </w:t>
      </w:r>
      <w:r w:rsidR="00552B5B" w:rsidRPr="00552B5B">
        <w:rPr>
          <w:position w:val="6"/>
          <w:sz w:val="16"/>
          <w:szCs w:val="16"/>
        </w:rPr>
        <w:t>*</w:t>
      </w:r>
      <w:r w:rsidRPr="00B60B77">
        <w:t>creditable purpose;</w:t>
      </w:r>
    </w:p>
    <w:p w:rsidR="00300522" w:rsidRPr="00B60B77" w:rsidRDefault="00300522" w:rsidP="00300522">
      <w:pPr>
        <w:pStyle w:val="paragraph"/>
      </w:pPr>
      <w:r w:rsidRPr="00B60B77">
        <w:tab/>
        <w:t>(b)</w:t>
      </w:r>
      <w:r w:rsidRPr="00B60B77">
        <w:tab/>
        <w:t xml:space="preserve">you provide, or are liable to provide, only part of the </w:t>
      </w:r>
      <w:r w:rsidR="00552B5B" w:rsidRPr="00552B5B">
        <w:rPr>
          <w:position w:val="6"/>
          <w:sz w:val="16"/>
          <w:szCs w:val="16"/>
        </w:rPr>
        <w:t>*</w:t>
      </w:r>
      <w:r w:rsidRPr="00B60B77">
        <w:t>consideration for the acquisition.</w:t>
      </w:r>
    </w:p>
    <w:p w:rsidR="00300522" w:rsidRPr="00B60B77" w:rsidRDefault="00300522" w:rsidP="00300522">
      <w:pPr>
        <w:pStyle w:val="subsection"/>
      </w:pPr>
      <w:r w:rsidRPr="00B60B77">
        <w:tab/>
        <w:t>(3)</w:t>
      </w:r>
      <w:r w:rsidRPr="00B60B77">
        <w:tab/>
        <w:t xml:space="preserve">The amount of the input tax credit on an acquisition that you make that is </w:t>
      </w:r>
      <w:r w:rsidR="00552B5B" w:rsidRPr="00552B5B">
        <w:rPr>
          <w:position w:val="6"/>
          <w:sz w:val="16"/>
          <w:szCs w:val="16"/>
        </w:rPr>
        <w:t>*</w:t>
      </w:r>
      <w:r w:rsidRPr="00B60B77">
        <w:t>partly creditable is as follows:</w:t>
      </w:r>
    </w:p>
    <w:p w:rsidR="00300522" w:rsidRPr="00B60B77" w:rsidRDefault="00143843" w:rsidP="00A53099">
      <w:pPr>
        <w:pStyle w:val="Formula"/>
        <w:spacing w:before="120" w:after="120"/>
      </w:pPr>
      <w:r w:rsidRPr="00B60B77">
        <w:rPr>
          <w:noProof/>
        </w:rPr>
        <w:drawing>
          <wp:inline distT="0" distB="0" distL="0" distR="0" wp14:anchorId="1E31249C" wp14:editId="5E563EED">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B60B77" w:rsidRDefault="00300522" w:rsidP="00300522">
      <w:pPr>
        <w:pStyle w:val="subsection2"/>
      </w:pPr>
      <w:r w:rsidRPr="00B60B77">
        <w:t>where:</w:t>
      </w:r>
    </w:p>
    <w:p w:rsidR="00300522" w:rsidRPr="00B60B77" w:rsidRDefault="00300522" w:rsidP="00300522">
      <w:pPr>
        <w:pStyle w:val="Definition"/>
      </w:pPr>
      <w:r w:rsidRPr="00B60B77">
        <w:rPr>
          <w:b/>
          <w:bCs/>
          <w:i/>
          <w:iCs/>
        </w:rPr>
        <w:t>extent of consideration</w:t>
      </w:r>
      <w:r w:rsidRPr="00B60B77">
        <w:t xml:space="preserve"> is the extent to which you provide, or are liable to provide, the </w:t>
      </w:r>
      <w:r w:rsidR="00552B5B" w:rsidRPr="00552B5B">
        <w:rPr>
          <w:position w:val="6"/>
          <w:sz w:val="16"/>
          <w:szCs w:val="16"/>
        </w:rPr>
        <w:t>*</w:t>
      </w:r>
      <w:r w:rsidRPr="00B60B77">
        <w:t>consideration for the acquisition, expressed as a percentage of the total consideration for the acquisition.</w:t>
      </w:r>
    </w:p>
    <w:p w:rsidR="00300522" w:rsidRPr="00B60B77" w:rsidRDefault="00300522" w:rsidP="00300522">
      <w:pPr>
        <w:pStyle w:val="Definition"/>
      </w:pPr>
      <w:r w:rsidRPr="00B60B77">
        <w:rPr>
          <w:b/>
          <w:bCs/>
          <w:i/>
          <w:iCs/>
        </w:rPr>
        <w:t>extent of creditable purpose</w:t>
      </w:r>
      <w:r w:rsidRPr="00B60B77">
        <w:t xml:space="preserve"> is the extent to which the </w:t>
      </w:r>
      <w:r w:rsidR="00552B5B" w:rsidRPr="00552B5B">
        <w:rPr>
          <w:position w:val="6"/>
          <w:sz w:val="16"/>
          <w:szCs w:val="16"/>
        </w:rPr>
        <w:t>*</w:t>
      </w:r>
      <w:r w:rsidRPr="00B60B77">
        <w:t xml:space="preserve">creditable acquisition is for a </w:t>
      </w:r>
      <w:r w:rsidR="00552B5B" w:rsidRPr="00552B5B">
        <w:rPr>
          <w:position w:val="6"/>
          <w:sz w:val="16"/>
          <w:szCs w:val="16"/>
        </w:rPr>
        <w:t>*</w:t>
      </w:r>
      <w:r w:rsidRPr="00B60B77">
        <w:t>creditable purpose, expressed as a percentage of the total purpose of the acquisition.</w:t>
      </w:r>
    </w:p>
    <w:p w:rsidR="00300522" w:rsidRPr="00B60B77" w:rsidRDefault="00300522" w:rsidP="00300522">
      <w:pPr>
        <w:pStyle w:val="Definition"/>
      </w:pPr>
      <w:r w:rsidRPr="00B60B77">
        <w:rPr>
          <w:b/>
          <w:bCs/>
          <w:i/>
          <w:iCs/>
        </w:rPr>
        <w:t>full input tax credit</w:t>
      </w:r>
      <w:r w:rsidRPr="00B60B77">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B60B77" w:rsidRDefault="00300522" w:rsidP="00300522">
      <w:pPr>
        <w:pStyle w:val="subsection"/>
      </w:pPr>
      <w:r w:rsidRPr="00B60B77">
        <w:tab/>
        <w:t>(4)</w:t>
      </w:r>
      <w:r w:rsidRPr="00B60B77">
        <w:tab/>
        <w:t xml:space="preserve">For the purpose of working out the extent of the </w:t>
      </w:r>
      <w:r w:rsidR="00552B5B" w:rsidRPr="00552B5B">
        <w:rPr>
          <w:position w:val="6"/>
          <w:sz w:val="16"/>
          <w:szCs w:val="16"/>
        </w:rPr>
        <w:t>*</w:t>
      </w:r>
      <w:r w:rsidRPr="00B60B77">
        <w:t xml:space="preserve">consideration, so far as the consideration is not expressed as an amount of </w:t>
      </w:r>
      <w:r w:rsidR="00552B5B" w:rsidRPr="00552B5B">
        <w:rPr>
          <w:position w:val="6"/>
          <w:sz w:val="16"/>
          <w:szCs w:val="16"/>
        </w:rPr>
        <w:t>*</w:t>
      </w:r>
      <w:r w:rsidRPr="00B60B77">
        <w:t xml:space="preserve">money, take into account the </w:t>
      </w:r>
      <w:r w:rsidR="00552B5B" w:rsidRPr="00552B5B">
        <w:rPr>
          <w:position w:val="6"/>
          <w:sz w:val="16"/>
          <w:szCs w:val="16"/>
        </w:rPr>
        <w:t>*</w:t>
      </w:r>
      <w:r w:rsidRPr="00B60B77">
        <w:t>GST inclusive market value of the consideration.</w:t>
      </w:r>
    </w:p>
    <w:p w:rsidR="00300522" w:rsidRPr="00B60B77" w:rsidRDefault="00300522" w:rsidP="00300522">
      <w:pPr>
        <w:pStyle w:val="subsection"/>
      </w:pPr>
      <w:r w:rsidRPr="00B60B77">
        <w:tab/>
        <w:t>(5)</w:t>
      </w:r>
      <w:r w:rsidRPr="00B60B77">
        <w:tab/>
        <w:t xml:space="preserve">The Commissioner may determine, in writing, one or more ways in which to work out, for the purpose of </w:t>
      </w:r>
      <w:r w:rsidR="006138CE" w:rsidRPr="00B60B77">
        <w:t>subsection (</w:t>
      </w:r>
      <w:r w:rsidRPr="00B60B77">
        <w:t xml:space="preserve">3), the extent to which a </w:t>
      </w:r>
      <w:r w:rsidR="00552B5B" w:rsidRPr="00552B5B">
        <w:rPr>
          <w:position w:val="6"/>
          <w:sz w:val="16"/>
          <w:szCs w:val="16"/>
        </w:rPr>
        <w:t>*</w:t>
      </w:r>
      <w:r w:rsidRPr="00B60B77">
        <w:t xml:space="preserve">creditable acquisition is for a </w:t>
      </w:r>
      <w:r w:rsidR="00552B5B" w:rsidRPr="00552B5B">
        <w:rPr>
          <w:position w:val="6"/>
          <w:sz w:val="16"/>
          <w:szCs w:val="16"/>
        </w:rPr>
        <w:t>*</w:t>
      </w:r>
      <w:r w:rsidRPr="00B60B77">
        <w:t>creditable purpose.</w:t>
      </w:r>
    </w:p>
    <w:p w:rsidR="00300522" w:rsidRPr="00B60B77" w:rsidRDefault="00300522" w:rsidP="00300522">
      <w:pPr>
        <w:pStyle w:val="ActHead5"/>
      </w:pPr>
      <w:bookmarkStart w:id="68" w:name="_Toc94281025"/>
      <w:r w:rsidRPr="00552B5B">
        <w:rPr>
          <w:rStyle w:val="CharSectno"/>
        </w:rPr>
        <w:t>11</w:t>
      </w:r>
      <w:r w:rsidR="00552B5B" w:rsidRPr="00552B5B">
        <w:rPr>
          <w:rStyle w:val="CharSectno"/>
        </w:rPr>
        <w:noBreakHyphen/>
      </w:r>
      <w:r w:rsidRPr="00552B5B">
        <w:rPr>
          <w:rStyle w:val="CharSectno"/>
        </w:rPr>
        <w:t>99</w:t>
      </w:r>
      <w:r w:rsidRPr="00B60B77">
        <w:t xml:space="preserve">  Special rules relating to acquisitions</w:t>
      </w:r>
      <w:bookmarkEnd w:id="68"/>
    </w:p>
    <w:p w:rsidR="00300522" w:rsidRPr="00B60B77" w:rsidRDefault="00300522" w:rsidP="00300522">
      <w:pPr>
        <w:pStyle w:val="subsection"/>
      </w:pPr>
      <w:r w:rsidRPr="00B60B77">
        <w:tab/>
      </w:r>
      <w:r w:rsidRPr="00B60B77">
        <w:tab/>
        <w:t>Chapter</w:t>
      </w:r>
      <w:r w:rsidR="006138CE" w:rsidRPr="00B60B77">
        <w:t> </w:t>
      </w:r>
      <w:r w:rsidRPr="00B60B77">
        <w:t>4 contains special rules relating to acquisitions, as follows:</w:t>
      </w:r>
    </w:p>
    <w:p w:rsidR="00A53099" w:rsidRPr="00B60B77"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B60B77" w:rsidTr="00A53099">
        <w:trPr>
          <w:tblHeader/>
        </w:trPr>
        <w:tc>
          <w:tcPr>
            <w:tcW w:w="5954" w:type="dxa"/>
            <w:gridSpan w:val="3"/>
            <w:tcBorders>
              <w:top w:val="single" w:sz="12" w:space="0" w:color="auto"/>
              <w:bottom w:val="single" w:sz="6" w:space="0" w:color="auto"/>
            </w:tcBorders>
            <w:shd w:val="clear" w:color="auto" w:fill="auto"/>
          </w:tcPr>
          <w:p w:rsidR="00300522" w:rsidRPr="00B60B77" w:rsidRDefault="00300522" w:rsidP="00CA2831">
            <w:pPr>
              <w:pStyle w:val="Tabletext"/>
              <w:keepNext/>
              <w:keepLines/>
              <w:rPr>
                <w:b/>
              </w:rPr>
            </w:pPr>
            <w:r w:rsidRPr="00B60B77">
              <w:rPr>
                <w:b/>
                <w:bCs/>
              </w:rPr>
              <w:t>Checklist of special rules</w:t>
            </w:r>
          </w:p>
        </w:tc>
      </w:tr>
      <w:tr w:rsidR="00300522" w:rsidRPr="00B60B77" w:rsidTr="00A53099">
        <w:trPr>
          <w:tblHeader/>
        </w:trPr>
        <w:tc>
          <w:tcPr>
            <w:tcW w:w="709"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Item</w:t>
            </w:r>
          </w:p>
        </w:tc>
        <w:tc>
          <w:tcPr>
            <w:tcW w:w="3544"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For this case ...</w:t>
            </w:r>
          </w:p>
        </w:tc>
        <w:tc>
          <w:tcPr>
            <w:tcW w:w="1701"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See:</w:t>
            </w:r>
          </w:p>
        </w:tc>
      </w:tr>
      <w:tr w:rsidR="00300522" w:rsidRPr="00B60B77" w:rsidTr="00A53099">
        <w:tc>
          <w:tcPr>
            <w:tcW w:w="709" w:type="dxa"/>
            <w:tcBorders>
              <w:top w:val="single" w:sz="12" w:space="0" w:color="auto"/>
            </w:tcBorders>
            <w:shd w:val="clear" w:color="auto" w:fill="auto"/>
          </w:tcPr>
          <w:p w:rsidR="00300522" w:rsidRPr="00B60B77" w:rsidRDefault="00300522" w:rsidP="00300522">
            <w:pPr>
              <w:pStyle w:val="Tabletext"/>
            </w:pPr>
            <w:r w:rsidRPr="00B60B77">
              <w:t>1A</w:t>
            </w:r>
          </w:p>
        </w:tc>
        <w:tc>
          <w:tcPr>
            <w:tcW w:w="3544" w:type="dxa"/>
            <w:tcBorders>
              <w:top w:val="single" w:sz="12" w:space="0" w:color="auto"/>
            </w:tcBorders>
            <w:shd w:val="clear" w:color="auto" w:fill="auto"/>
          </w:tcPr>
          <w:p w:rsidR="00300522" w:rsidRPr="00B60B77" w:rsidRDefault="00300522" w:rsidP="00300522">
            <w:pPr>
              <w:pStyle w:val="Tabletext"/>
            </w:pPr>
            <w:r w:rsidRPr="00B60B77">
              <w:t xml:space="preserve">Agents and insurance brokers </w:t>
            </w:r>
          </w:p>
        </w:tc>
        <w:tc>
          <w:tcPr>
            <w:tcW w:w="1701" w:type="dxa"/>
            <w:tcBorders>
              <w:top w:val="single" w:sz="12" w:space="0" w:color="auto"/>
            </w:tcBorders>
            <w:shd w:val="clear" w:color="auto" w:fill="auto"/>
          </w:tcPr>
          <w:p w:rsidR="00300522" w:rsidRPr="00B60B77" w:rsidRDefault="00300522" w:rsidP="00300522">
            <w:pPr>
              <w:pStyle w:val="Tabletext"/>
            </w:pPr>
            <w:r w:rsidRPr="00B60B77">
              <w:t>Division</w:t>
            </w:r>
            <w:r w:rsidR="006138CE" w:rsidRPr="00B60B77">
              <w:t> </w:t>
            </w:r>
            <w:r w:rsidRPr="00B60B77">
              <w:t xml:space="preserve">153 </w:t>
            </w:r>
          </w:p>
        </w:tc>
      </w:tr>
      <w:tr w:rsidR="00300522" w:rsidRPr="00B60B77" w:rsidTr="00A53099">
        <w:tc>
          <w:tcPr>
            <w:tcW w:w="709" w:type="dxa"/>
            <w:shd w:val="clear" w:color="auto" w:fill="auto"/>
          </w:tcPr>
          <w:p w:rsidR="00300522" w:rsidRPr="00B60B77" w:rsidRDefault="00300522" w:rsidP="00C87193">
            <w:pPr>
              <w:pStyle w:val="Tabletext"/>
            </w:pPr>
            <w:r w:rsidRPr="00B60B77">
              <w:t>1B</w:t>
            </w:r>
          </w:p>
        </w:tc>
        <w:tc>
          <w:tcPr>
            <w:tcW w:w="3544" w:type="dxa"/>
            <w:shd w:val="clear" w:color="auto" w:fill="auto"/>
          </w:tcPr>
          <w:p w:rsidR="00300522" w:rsidRPr="00B60B77" w:rsidRDefault="00300522" w:rsidP="00C87193">
            <w:pPr>
              <w:pStyle w:val="Tabletext"/>
            </w:pPr>
            <w:r w:rsidRPr="00B60B77">
              <w:t>Annual apportionment of creditable purpose</w:t>
            </w:r>
          </w:p>
        </w:tc>
        <w:tc>
          <w:tcPr>
            <w:tcW w:w="1701" w:type="dxa"/>
            <w:shd w:val="clear" w:color="auto" w:fill="auto"/>
          </w:tcPr>
          <w:p w:rsidR="00300522" w:rsidRPr="00B60B77" w:rsidRDefault="00300522" w:rsidP="00C87193">
            <w:pPr>
              <w:pStyle w:val="Tabletext"/>
            </w:pPr>
            <w:r w:rsidRPr="00B60B77">
              <w:t>Division</w:t>
            </w:r>
            <w:r w:rsidR="006138CE" w:rsidRPr="00B60B77">
              <w:t> </w:t>
            </w:r>
            <w:r w:rsidRPr="00B60B77">
              <w:t>131</w:t>
            </w:r>
          </w:p>
        </w:tc>
      </w:tr>
      <w:tr w:rsidR="00300522" w:rsidRPr="00B60B77" w:rsidTr="00A53099">
        <w:tc>
          <w:tcPr>
            <w:tcW w:w="709" w:type="dxa"/>
            <w:shd w:val="clear" w:color="auto" w:fill="auto"/>
          </w:tcPr>
          <w:p w:rsidR="00300522" w:rsidRPr="00B60B77" w:rsidRDefault="00300522" w:rsidP="00300522">
            <w:pPr>
              <w:pStyle w:val="Tabletext"/>
            </w:pPr>
            <w:r w:rsidRPr="00B60B77">
              <w:t>1</w:t>
            </w:r>
          </w:p>
        </w:tc>
        <w:tc>
          <w:tcPr>
            <w:tcW w:w="3544" w:type="dxa"/>
            <w:shd w:val="clear" w:color="auto" w:fill="auto"/>
          </w:tcPr>
          <w:p w:rsidR="00300522" w:rsidRPr="00B60B77" w:rsidRDefault="00300522" w:rsidP="00300522">
            <w:pPr>
              <w:pStyle w:val="Tabletext"/>
            </w:pPr>
            <w:r w:rsidRPr="00B60B77">
              <w:t>Associates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72</w:t>
            </w:r>
          </w:p>
        </w:tc>
      </w:tr>
      <w:tr w:rsidR="00300522" w:rsidRPr="00B60B77" w:rsidTr="00A53099">
        <w:tc>
          <w:tcPr>
            <w:tcW w:w="709" w:type="dxa"/>
            <w:shd w:val="clear" w:color="auto" w:fill="auto"/>
          </w:tcPr>
          <w:p w:rsidR="00300522" w:rsidRPr="00B60B77" w:rsidRDefault="00300522" w:rsidP="00300522">
            <w:pPr>
              <w:pStyle w:val="Tabletext"/>
            </w:pPr>
            <w:r w:rsidRPr="00B60B77">
              <w:t>2</w:t>
            </w:r>
          </w:p>
        </w:tc>
        <w:tc>
          <w:tcPr>
            <w:tcW w:w="3544" w:type="dxa"/>
            <w:shd w:val="clear" w:color="auto" w:fill="auto"/>
          </w:tcPr>
          <w:p w:rsidR="00300522" w:rsidRPr="00B60B77" w:rsidRDefault="00300522" w:rsidP="00300522">
            <w:pPr>
              <w:pStyle w:val="Tabletext"/>
            </w:pPr>
            <w:r w:rsidRPr="00B60B77">
              <w:t>Company amalgamations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90</w:t>
            </w:r>
          </w:p>
        </w:tc>
      </w:tr>
      <w:tr w:rsidR="00300522" w:rsidRPr="00B60B77" w:rsidTr="00A53099">
        <w:tc>
          <w:tcPr>
            <w:tcW w:w="709" w:type="dxa"/>
            <w:shd w:val="clear" w:color="auto" w:fill="auto"/>
          </w:tcPr>
          <w:p w:rsidR="00300522" w:rsidRPr="00B60B77" w:rsidRDefault="00300522" w:rsidP="00300522">
            <w:pPr>
              <w:pStyle w:val="Tabletext"/>
            </w:pPr>
            <w:r w:rsidRPr="00B60B77">
              <w:t>2A</w:t>
            </w:r>
          </w:p>
        </w:tc>
        <w:tc>
          <w:tcPr>
            <w:tcW w:w="3544" w:type="dxa"/>
            <w:shd w:val="clear" w:color="auto" w:fill="auto"/>
          </w:tcPr>
          <w:p w:rsidR="00300522" w:rsidRPr="00B60B77" w:rsidRDefault="00300522" w:rsidP="00300522">
            <w:pPr>
              <w:pStyle w:val="Tabletext"/>
            </w:pPr>
            <w:r w:rsidRPr="00B60B77">
              <w:t>Compulsory third party schemes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79</w:t>
            </w:r>
          </w:p>
        </w:tc>
      </w:tr>
      <w:tr w:rsidR="00300522" w:rsidRPr="00B60B77" w:rsidTr="00A53099">
        <w:tc>
          <w:tcPr>
            <w:tcW w:w="709" w:type="dxa"/>
            <w:shd w:val="clear" w:color="auto" w:fill="auto"/>
          </w:tcPr>
          <w:p w:rsidR="00300522" w:rsidRPr="00B60B77" w:rsidRDefault="00300522" w:rsidP="00300522">
            <w:pPr>
              <w:pStyle w:val="Tabletext"/>
            </w:pPr>
            <w:r w:rsidRPr="00B60B77">
              <w:t>3</w:t>
            </w:r>
          </w:p>
        </w:tc>
        <w:tc>
          <w:tcPr>
            <w:tcW w:w="3544" w:type="dxa"/>
            <w:shd w:val="clear" w:color="auto" w:fill="auto"/>
          </w:tcPr>
          <w:p w:rsidR="00300522" w:rsidRPr="00B60B77" w:rsidRDefault="00300522" w:rsidP="00300522">
            <w:pPr>
              <w:pStyle w:val="Tabletext"/>
            </w:pPr>
            <w:r w:rsidRPr="00B60B77">
              <w:t>Financial supplies (reduced credit acquisitions)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70</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3A</w:t>
            </w:r>
          </w:p>
        </w:tc>
        <w:tc>
          <w:tcPr>
            <w:tcW w:w="3544" w:type="dxa"/>
            <w:shd w:val="clear" w:color="auto" w:fill="auto"/>
          </w:tcPr>
          <w:p w:rsidR="00300522" w:rsidRPr="00B60B77" w:rsidRDefault="00300522" w:rsidP="00300522">
            <w:pPr>
              <w:pStyle w:val="Tabletext"/>
            </w:pPr>
            <w:r w:rsidRPr="00B60B77">
              <w:t>Fringe benefits provided by input taxed suppliers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71</w:t>
            </w:r>
          </w:p>
        </w:tc>
      </w:tr>
      <w:tr w:rsidR="00300522" w:rsidRPr="00B60B77" w:rsidTr="00EA3631">
        <w:tc>
          <w:tcPr>
            <w:tcW w:w="709" w:type="dxa"/>
            <w:tcBorders>
              <w:bottom w:val="single" w:sz="4" w:space="0" w:color="auto"/>
            </w:tcBorders>
            <w:shd w:val="clear" w:color="auto" w:fill="auto"/>
          </w:tcPr>
          <w:p w:rsidR="00300522" w:rsidRPr="00B60B77" w:rsidRDefault="00300522" w:rsidP="00300522">
            <w:pPr>
              <w:pStyle w:val="Tabletext"/>
            </w:pPr>
            <w:r w:rsidRPr="00B60B77">
              <w:t>4</w:t>
            </w:r>
          </w:p>
        </w:tc>
        <w:tc>
          <w:tcPr>
            <w:tcW w:w="3544" w:type="dxa"/>
            <w:tcBorders>
              <w:bottom w:val="single" w:sz="4" w:space="0" w:color="auto"/>
            </w:tcBorders>
            <w:shd w:val="clear" w:color="auto" w:fill="auto"/>
          </w:tcPr>
          <w:p w:rsidR="00300522" w:rsidRPr="00B60B77" w:rsidRDefault="00300522" w:rsidP="00300522">
            <w:pPr>
              <w:pStyle w:val="Tabletext"/>
            </w:pPr>
            <w:r w:rsidRPr="00B60B77">
              <w:t>Gambling</w:t>
            </w:r>
          </w:p>
        </w:tc>
        <w:tc>
          <w:tcPr>
            <w:tcW w:w="1701" w:type="dxa"/>
            <w:tcBorders>
              <w:bottom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126</w:t>
            </w:r>
          </w:p>
        </w:tc>
      </w:tr>
      <w:tr w:rsidR="00300522" w:rsidRPr="00B60B77" w:rsidTr="002671D9">
        <w:tc>
          <w:tcPr>
            <w:tcW w:w="709" w:type="dxa"/>
            <w:tcBorders>
              <w:bottom w:val="single" w:sz="4" w:space="0" w:color="auto"/>
            </w:tcBorders>
            <w:shd w:val="clear" w:color="auto" w:fill="auto"/>
          </w:tcPr>
          <w:p w:rsidR="00300522" w:rsidRPr="00B60B77" w:rsidRDefault="00300522" w:rsidP="00300522">
            <w:pPr>
              <w:pStyle w:val="Tabletext"/>
            </w:pPr>
            <w:bookmarkStart w:id="69" w:name="CU_11122023"/>
            <w:bookmarkStart w:id="70" w:name="CU_11122558"/>
            <w:bookmarkStart w:id="71" w:name="CU_11122669"/>
            <w:bookmarkEnd w:id="69"/>
            <w:bookmarkEnd w:id="70"/>
            <w:bookmarkEnd w:id="71"/>
            <w:r w:rsidRPr="00B60B77">
              <w:t>5</w:t>
            </w:r>
          </w:p>
        </w:tc>
        <w:tc>
          <w:tcPr>
            <w:tcW w:w="3544" w:type="dxa"/>
            <w:tcBorders>
              <w:bottom w:val="single" w:sz="4" w:space="0" w:color="auto"/>
            </w:tcBorders>
            <w:shd w:val="clear" w:color="auto" w:fill="auto"/>
          </w:tcPr>
          <w:p w:rsidR="00300522" w:rsidRPr="00B60B77" w:rsidRDefault="00300522" w:rsidP="00300522">
            <w:pPr>
              <w:pStyle w:val="Tabletext"/>
            </w:pPr>
            <w:r w:rsidRPr="00B60B77">
              <w:t>GST groups</w:t>
            </w:r>
          </w:p>
        </w:tc>
        <w:tc>
          <w:tcPr>
            <w:tcW w:w="1701" w:type="dxa"/>
            <w:tcBorders>
              <w:bottom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48</w:t>
            </w:r>
          </w:p>
        </w:tc>
      </w:tr>
      <w:tr w:rsidR="00300522" w:rsidRPr="00B60B77" w:rsidTr="002671D9">
        <w:tc>
          <w:tcPr>
            <w:tcW w:w="709" w:type="dxa"/>
            <w:tcBorders>
              <w:top w:val="single" w:sz="4" w:space="0" w:color="auto"/>
            </w:tcBorders>
            <w:shd w:val="clear" w:color="auto" w:fill="auto"/>
          </w:tcPr>
          <w:p w:rsidR="00300522" w:rsidRPr="00B60B77" w:rsidRDefault="00300522" w:rsidP="00300522">
            <w:pPr>
              <w:pStyle w:val="Tabletext"/>
            </w:pPr>
            <w:r w:rsidRPr="00B60B77">
              <w:t>6</w:t>
            </w:r>
          </w:p>
        </w:tc>
        <w:tc>
          <w:tcPr>
            <w:tcW w:w="3544" w:type="dxa"/>
            <w:tcBorders>
              <w:top w:val="single" w:sz="4" w:space="0" w:color="auto"/>
            </w:tcBorders>
            <w:shd w:val="clear" w:color="auto" w:fill="auto"/>
          </w:tcPr>
          <w:p w:rsidR="00300522" w:rsidRPr="00B60B77" w:rsidRDefault="00300522" w:rsidP="00300522">
            <w:pPr>
              <w:pStyle w:val="Tabletext"/>
            </w:pPr>
            <w:r w:rsidRPr="00B60B77">
              <w:t>GST joint ventures</w:t>
            </w:r>
          </w:p>
        </w:tc>
        <w:tc>
          <w:tcPr>
            <w:tcW w:w="1701" w:type="dxa"/>
            <w:tcBorders>
              <w:top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51</w:t>
            </w:r>
          </w:p>
        </w:tc>
      </w:tr>
      <w:tr w:rsidR="00300522" w:rsidRPr="00B60B77" w:rsidTr="00A53099">
        <w:tc>
          <w:tcPr>
            <w:tcW w:w="709" w:type="dxa"/>
            <w:shd w:val="clear" w:color="auto" w:fill="auto"/>
          </w:tcPr>
          <w:p w:rsidR="00300522" w:rsidRPr="00B60B77" w:rsidRDefault="00300522" w:rsidP="00300522">
            <w:pPr>
              <w:pStyle w:val="Tabletext"/>
            </w:pPr>
            <w:r w:rsidRPr="00B60B77">
              <w:t>6A</w:t>
            </w:r>
          </w:p>
        </w:tc>
        <w:tc>
          <w:tcPr>
            <w:tcW w:w="3544" w:type="dxa"/>
            <w:shd w:val="clear" w:color="auto" w:fill="auto"/>
          </w:tcPr>
          <w:p w:rsidR="00300522" w:rsidRPr="00B60B77" w:rsidRDefault="00300522" w:rsidP="00300522">
            <w:pPr>
              <w:pStyle w:val="Tabletext"/>
            </w:pPr>
            <w:r w:rsidRPr="00B60B77">
              <w:t>GST religious groups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49</w:t>
            </w:r>
          </w:p>
        </w:tc>
      </w:tr>
      <w:tr w:rsidR="00300522" w:rsidRPr="00B60B77" w:rsidTr="00A53099">
        <w:tc>
          <w:tcPr>
            <w:tcW w:w="709" w:type="dxa"/>
            <w:shd w:val="clear" w:color="auto" w:fill="auto"/>
          </w:tcPr>
          <w:p w:rsidR="00300522" w:rsidRPr="00B60B77" w:rsidRDefault="00300522" w:rsidP="00300522">
            <w:pPr>
              <w:pStyle w:val="Tabletext"/>
            </w:pPr>
            <w:r w:rsidRPr="00B60B77">
              <w:t>7</w:t>
            </w:r>
          </w:p>
        </w:tc>
        <w:tc>
          <w:tcPr>
            <w:tcW w:w="3544" w:type="dxa"/>
            <w:shd w:val="clear" w:color="auto" w:fill="auto"/>
          </w:tcPr>
          <w:p w:rsidR="00300522" w:rsidRPr="00B60B77" w:rsidRDefault="00300522" w:rsidP="00300522">
            <w:pPr>
              <w:pStyle w:val="Tabletext"/>
            </w:pPr>
            <w:r w:rsidRPr="00B60B77">
              <w:t>Insurance</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78</w:t>
            </w:r>
          </w:p>
        </w:tc>
      </w:tr>
      <w:tr w:rsidR="005508E4" w:rsidRPr="00B60B77" w:rsidTr="00A53099">
        <w:tc>
          <w:tcPr>
            <w:tcW w:w="709" w:type="dxa"/>
            <w:shd w:val="clear" w:color="auto" w:fill="auto"/>
          </w:tcPr>
          <w:p w:rsidR="005508E4" w:rsidRPr="00B60B77" w:rsidRDefault="005508E4" w:rsidP="00300522">
            <w:pPr>
              <w:pStyle w:val="Tabletext"/>
            </w:pPr>
            <w:r w:rsidRPr="00B60B77">
              <w:t>7A</w:t>
            </w:r>
          </w:p>
        </w:tc>
        <w:tc>
          <w:tcPr>
            <w:tcW w:w="3544" w:type="dxa"/>
            <w:shd w:val="clear" w:color="auto" w:fill="auto"/>
          </w:tcPr>
          <w:p w:rsidR="005508E4" w:rsidRPr="00B60B77" w:rsidRDefault="005508E4" w:rsidP="00300522">
            <w:pPr>
              <w:pStyle w:val="Tabletext"/>
            </w:pPr>
            <w:r w:rsidRPr="00B60B77">
              <w:t>Limited registration entities</w:t>
            </w:r>
          </w:p>
        </w:tc>
        <w:tc>
          <w:tcPr>
            <w:tcW w:w="1701" w:type="dxa"/>
            <w:shd w:val="clear" w:color="auto" w:fill="auto"/>
          </w:tcPr>
          <w:p w:rsidR="005508E4" w:rsidRPr="00B60B77" w:rsidRDefault="005508E4" w:rsidP="00300522">
            <w:pPr>
              <w:pStyle w:val="Tabletext"/>
            </w:pPr>
            <w:r w:rsidRPr="00B60B77">
              <w:t>Division</w:t>
            </w:r>
            <w:r w:rsidR="006138CE" w:rsidRPr="00B60B77">
              <w:t> </w:t>
            </w:r>
            <w:r w:rsidRPr="00B60B77">
              <w:t>146</w:t>
            </w:r>
          </w:p>
        </w:tc>
      </w:tr>
      <w:tr w:rsidR="00300522" w:rsidRPr="00B60B77" w:rsidTr="00A53099">
        <w:tc>
          <w:tcPr>
            <w:tcW w:w="709" w:type="dxa"/>
            <w:shd w:val="clear" w:color="auto" w:fill="auto"/>
          </w:tcPr>
          <w:p w:rsidR="00300522" w:rsidRPr="00B60B77" w:rsidRDefault="00300522" w:rsidP="00300522">
            <w:pPr>
              <w:pStyle w:val="Tabletext"/>
            </w:pPr>
            <w:r w:rsidRPr="00B60B77">
              <w:t>8</w:t>
            </w:r>
          </w:p>
        </w:tc>
        <w:tc>
          <w:tcPr>
            <w:tcW w:w="3544" w:type="dxa"/>
            <w:shd w:val="clear" w:color="auto" w:fill="auto"/>
          </w:tcPr>
          <w:p w:rsidR="00300522" w:rsidRPr="00B60B77" w:rsidRDefault="00300522" w:rsidP="00300522">
            <w:pPr>
              <w:pStyle w:val="Tabletext"/>
            </w:pPr>
            <w:r w:rsidRPr="00B60B77">
              <w:t>Non</w:t>
            </w:r>
            <w:r w:rsidR="00552B5B">
              <w:noBreakHyphen/>
            </w:r>
            <w:r w:rsidRPr="00B60B77">
              <w:t>deductible expenses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69</w:t>
            </w:r>
          </w:p>
        </w:tc>
      </w:tr>
      <w:tr w:rsidR="005508E4" w:rsidRPr="00B60B77" w:rsidDel="005508E4" w:rsidTr="00A53099">
        <w:tc>
          <w:tcPr>
            <w:tcW w:w="709" w:type="dxa"/>
            <w:shd w:val="clear" w:color="auto" w:fill="auto"/>
          </w:tcPr>
          <w:p w:rsidR="005508E4" w:rsidRPr="00B60B77" w:rsidDel="005508E4" w:rsidRDefault="005508E4" w:rsidP="00300522">
            <w:pPr>
              <w:pStyle w:val="Tabletext"/>
            </w:pPr>
            <w:r w:rsidRPr="00B60B77">
              <w:t>8A</w:t>
            </w:r>
          </w:p>
        </w:tc>
        <w:tc>
          <w:tcPr>
            <w:tcW w:w="3544" w:type="dxa"/>
            <w:shd w:val="clear" w:color="auto" w:fill="auto"/>
          </w:tcPr>
          <w:p w:rsidR="005508E4" w:rsidRPr="00B60B77" w:rsidDel="005508E4" w:rsidRDefault="005508E4" w:rsidP="00300522">
            <w:pPr>
              <w:pStyle w:val="Tabletext"/>
            </w:pPr>
            <w:r w:rsidRPr="00B60B77">
              <w:t>Offshore supplies</w:t>
            </w:r>
          </w:p>
        </w:tc>
        <w:tc>
          <w:tcPr>
            <w:tcW w:w="1701" w:type="dxa"/>
            <w:shd w:val="clear" w:color="auto" w:fill="auto"/>
          </w:tcPr>
          <w:p w:rsidR="005508E4" w:rsidRPr="00B60B77" w:rsidDel="005508E4" w:rsidRDefault="005508E4" w:rsidP="00300522">
            <w:pPr>
              <w:pStyle w:val="Tabletext"/>
            </w:pPr>
            <w:r w:rsidRPr="00B60B77">
              <w:t>Division</w:t>
            </w:r>
            <w:r w:rsidR="006138CE" w:rsidRPr="00B60B77">
              <w:t> </w:t>
            </w:r>
            <w:r w:rsidRPr="00B60B77">
              <w:t>84</w:t>
            </w:r>
          </w:p>
        </w:tc>
      </w:tr>
      <w:tr w:rsidR="00300522" w:rsidRPr="00B60B77" w:rsidTr="00A53099">
        <w:tc>
          <w:tcPr>
            <w:tcW w:w="709" w:type="dxa"/>
            <w:shd w:val="clear" w:color="auto" w:fill="auto"/>
          </w:tcPr>
          <w:p w:rsidR="00300522" w:rsidRPr="00B60B77" w:rsidRDefault="00300522" w:rsidP="00300522">
            <w:pPr>
              <w:pStyle w:val="Tabletext"/>
            </w:pPr>
            <w:r w:rsidRPr="00B60B77">
              <w:t>9</w:t>
            </w:r>
          </w:p>
        </w:tc>
        <w:tc>
          <w:tcPr>
            <w:tcW w:w="3544" w:type="dxa"/>
            <w:shd w:val="clear" w:color="auto" w:fill="auto"/>
          </w:tcPr>
          <w:p w:rsidR="00300522" w:rsidRPr="00B60B77" w:rsidRDefault="00300522" w:rsidP="00300522">
            <w:pPr>
              <w:pStyle w:val="Tabletext"/>
            </w:pPr>
            <w:r w:rsidRPr="00B60B77">
              <w:t>Pre</w:t>
            </w:r>
            <w:r w:rsidR="00552B5B">
              <w:noBreakHyphen/>
            </w:r>
            <w:r w:rsidRPr="00B60B77">
              <w:t>establishment costs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60</w:t>
            </w:r>
          </w:p>
        </w:tc>
      </w:tr>
      <w:tr w:rsidR="00300522" w:rsidRPr="00B60B77" w:rsidTr="00A53099">
        <w:tc>
          <w:tcPr>
            <w:tcW w:w="709" w:type="dxa"/>
            <w:shd w:val="clear" w:color="auto" w:fill="auto"/>
          </w:tcPr>
          <w:p w:rsidR="00300522" w:rsidRPr="00B60B77" w:rsidRDefault="00300522" w:rsidP="00300522">
            <w:pPr>
              <w:pStyle w:val="Tabletext"/>
            </w:pPr>
            <w:r w:rsidRPr="00B60B77">
              <w:t>10</w:t>
            </w:r>
          </w:p>
        </w:tc>
        <w:tc>
          <w:tcPr>
            <w:tcW w:w="3544" w:type="dxa"/>
            <w:shd w:val="clear" w:color="auto" w:fill="auto"/>
          </w:tcPr>
          <w:p w:rsidR="00300522" w:rsidRPr="00B60B77" w:rsidRDefault="00300522" w:rsidP="00300522">
            <w:pPr>
              <w:pStyle w:val="Tabletext"/>
            </w:pPr>
            <w:r w:rsidRPr="00B60B77">
              <w:t>Reimbursement of employees etc.</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111</w:t>
            </w:r>
          </w:p>
        </w:tc>
      </w:tr>
      <w:tr w:rsidR="002D6916" w:rsidRPr="00B60B77" w:rsidTr="00A53099">
        <w:tc>
          <w:tcPr>
            <w:tcW w:w="709" w:type="dxa"/>
            <w:shd w:val="clear" w:color="auto" w:fill="auto"/>
          </w:tcPr>
          <w:p w:rsidR="002D6916" w:rsidRPr="00B60B77" w:rsidRDefault="002D6916" w:rsidP="00300522">
            <w:pPr>
              <w:pStyle w:val="Tabletext"/>
            </w:pPr>
            <w:r w:rsidRPr="00B60B77">
              <w:t>10A</w:t>
            </w:r>
          </w:p>
        </w:tc>
        <w:tc>
          <w:tcPr>
            <w:tcW w:w="3544" w:type="dxa"/>
            <w:shd w:val="clear" w:color="auto" w:fill="auto"/>
          </w:tcPr>
          <w:p w:rsidR="002D6916" w:rsidRPr="00B60B77" w:rsidRDefault="002D6916" w:rsidP="00300522">
            <w:pPr>
              <w:pStyle w:val="Tabletext"/>
            </w:pPr>
            <w:r w:rsidRPr="00B60B77">
              <w:t>Representatives of incapacitated entities</w:t>
            </w:r>
          </w:p>
        </w:tc>
        <w:tc>
          <w:tcPr>
            <w:tcW w:w="1701" w:type="dxa"/>
            <w:shd w:val="clear" w:color="auto" w:fill="auto"/>
          </w:tcPr>
          <w:p w:rsidR="002D6916" w:rsidRPr="00B60B77" w:rsidRDefault="002D6916" w:rsidP="00300522">
            <w:pPr>
              <w:pStyle w:val="Tabletext"/>
            </w:pPr>
            <w:r w:rsidRPr="00B60B77">
              <w:t>Division</w:t>
            </w:r>
            <w:r w:rsidR="006138CE" w:rsidRPr="00B60B77">
              <w:t> </w:t>
            </w:r>
            <w:r w:rsidRPr="00B60B77">
              <w:t>58</w:t>
            </w:r>
          </w:p>
        </w:tc>
      </w:tr>
      <w:tr w:rsidR="002D6916" w:rsidRPr="00B60B77" w:rsidTr="00A53099">
        <w:tc>
          <w:tcPr>
            <w:tcW w:w="709" w:type="dxa"/>
            <w:shd w:val="clear" w:color="auto" w:fill="auto"/>
          </w:tcPr>
          <w:p w:rsidR="002D6916" w:rsidRPr="00B60B77" w:rsidRDefault="002D6916" w:rsidP="00300522">
            <w:pPr>
              <w:pStyle w:val="Tabletext"/>
            </w:pPr>
            <w:r w:rsidRPr="00B60B77">
              <w:t>11</w:t>
            </w:r>
          </w:p>
        </w:tc>
        <w:tc>
          <w:tcPr>
            <w:tcW w:w="3544" w:type="dxa"/>
            <w:shd w:val="clear" w:color="auto" w:fill="auto"/>
          </w:tcPr>
          <w:p w:rsidR="002D6916" w:rsidRPr="00B60B77" w:rsidRDefault="002D6916" w:rsidP="00300522">
            <w:pPr>
              <w:pStyle w:val="Tabletext"/>
            </w:pPr>
            <w:r w:rsidRPr="00B60B77">
              <w:t>Resident agents acting for non</w:t>
            </w:r>
            <w:r w:rsidR="00552B5B">
              <w:noBreakHyphen/>
            </w:r>
            <w:r w:rsidRPr="00B60B77">
              <w:t>residents</w:t>
            </w:r>
          </w:p>
        </w:tc>
        <w:tc>
          <w:tcPr>
            <w:tcW w:w="1701" w:type="dxa"/>
            <w:shd w:val="clear" w:color="auto" w:fill="auto"/>
          </w:tcPr>
          <w:p w:rsidR="002D6916" w:rsidRPr="00B60B77" w:rsidRDefault="002D6916" w:rsidP="00300522">
            <w:pPr>
              <w:pStyle w:val="Tabletext"/>
            </w:pPr>
            <w:r w:rsidRPr="00B60B77">
              <w:t>Division</w:t>
            </w:r>
            <w:r w:rsidR="006138CE" w:rsidRPr="00B60B77">
              <w:t> </w:t>
            </w:r>
            <w:r w:rsidRPr="00B60B77">
              <w:t>57</w:t>
            </w:r>
          </w:p>
        </w:tc>
      </w:tr>
      <w:tr w:rsidR="002D6916" w:rsidRPr="00B60B77" w:rsidTr="00A53099">
        <w:tc>
          <w:tcPr>
            <w:tcW w:w="709" w:type="dxa"/>
            <w:shd w:val="clear" w:color="auto" w:fill="auto"/>
          </w:tcPr>
          <w:p w:rsidR="002D6916" w:rsidRPr="00B60B77" w:rsidRDefault="002D6916" w:rsidP="00300522">
            <w:pPr>
              <w:pStyle w:val="Tabletext"/>
            </w:pPr>
            <w:r w:rsidRPr="00B60B77">
              <w:t>13</w:t>
            </w:r>
          </w:p>
        </w:tc>
        <w:tc>
          <w:tcPr>
            <w:tcW w:w="3544" w:type="dxa"/>
            <w:shd w:val="clear" w:color="auto" w:fill="auto"/>
          </w:tcPr>
          <w:p w:rsidR="002D6916" w:rsidRPr="00B60B77" w:rsidRDefault="002D6916" w:rsidP="00300522">
            <w:pPr>
              <w:pStyle w:val="Tabletext"/>
            </w:pPr>
            <w:smartTag w:uri="urn:schemas-microsoft-com:office:smarttags" w:element="City">
              <w:smartTag w:uri="urn:schemas-microsoft-com:office:smarttags" w:element="place">
                <w:r w:rsidRPr="00B60B77">
                  <w:t>Sale</w:t>
                </w:r>
              </w:smartTag>
            </w:smartTag>
            <w:r w:rsidRPr="00B60B77">
              <w:t xml:space="preserve"> of freehold interests etc.</w:t>
            </w:r>
          </w:p>
        </w:tc>
        <w:tc>
          <w:tcPr>
            <w:tcW w:w="1701" w:type="dxa"/>
            <w:shd w:val="clear" w:color="auto" w:fill="auto"/>
          </w:tcPr>
          <w:p w:rsidR="002D6916" w:rsidRPr="00B60B77" w:rsidRDefault="002D6916" w:rsidP="00300522">
            <w:pPr>
              <w:pStyle w:val="Tabletext"/>
            </w:pPr>
            <w:r w:rsidRPr="00B60B77">
              <w:t>Division</w:t>
            </w:r>
            <w:r w:rsidR="006138CE" w:rsidRPr="00B60B77">
              <w:t> </w:t>
            </w:r>
            <w:r w:rsidRPr="00B60B77">
              <w:t>75</w:t>
            </w:r>
          </w:p>
        </w:tc>
      </w:tr>
      <w:tr w:rsidR="002D6916" w:rsidRPr="00B60B77" w:rsidTr="00A53099">
        <w:tc>
          <w:tcPr>
            <w:tcW w:w="709" w:type="dxa"/>
            <w:shd w:val="clear" w:color="auto" w:fill="auto"/>
          </w:tcPr>
          <w:p w:rsidR="002D6916" w:rsidRPr="00B60B77" w:rsidRDefault="002D6916" w:rsidP="00300522">
            <w:pPr>
              <w:pStyle w:val="Tabletext"/>
            </w:pPr>
            <w:r w:rsidRPr="00B60B77">
              <w:t>14</w:t>
            </w:r>
          </w:p>
        </w:tc>
        <w:tc>
          <w:tcPr>
            <w:tcW w:w="3544" w:type="dxa"/>
            <w:shd w:val="clear" w:color="auto" w:fill="auto"/>
          </w:tcPr>
          <w:p w:rsidR="002D6916" w:rsidRPr="00B60B77" w:rsidRDefault="002D6916" w:rsidP="00300522">
            <w:pPr>
              <w:pStyle w:val="Tabletext"/>
            </w:pPr>
            <w:r w:rsidRPr="00B60B77">
              <w:t>Second</w:t>
            </w:r>
            <w:r w:rsidR="00552B5B">
              <w:noBreakHyphen/>
            </w:r>
            <w:r w:rsidRPr="00B60B77">
              <w:t>hand goods</w:t>
            </w:r>
          </w:p>
        </w:tc>
        <w:tc>
          <w:tcPr>
            <w:tcW w:w="1701" w:type="dxa"/>
            <w:shd w:val="clear" w:color="auto" w:fill="auto"/>
          </w:tcPr>
          <w:p w:rsidR="002D6916" w:rsidRPr="00B60B77" w:rsidRDefault="002D6916" w:rsidP="00300522">
            <w:pPr>
              <w:pStyle w:val="Tabletext"/>
            </w:pPr>
            <w:r w:rsidRPr="00B60B77">
              <w:t>Division</w:t>
            </w:r>
            <w:r w:rsidR="006138CE" w:rsidRPr="00B60B77">
              <w:t> </w:t>
            </w:r>
            <w:r w:rsidRPr="00B60B77">
              <w:t>66</w:t>
            </w:r>
          </w:p>
        </w:tc>
      </w:tr>
      <w:tr w:rsidR="002D6916" w:rsidRPr="00B60B77" w:rsidTr="007764AD">
        <w:tc>
          <w:tcPr>
            <w:tcW w:w="709" w:type="dxa"/>
            <w:tcBorders>
              <w:bottom w:val="single" w:sz="4" w:space="0" w:color="auto"/>
            </w:tcBorders>
            <w:shd w:val="clear" w:color="auto" w:fill="auto"/>
          </w:tcPr>
          <w:p w:rsidR="002D6916" w:rsidRPr="00B60B77" w:rsidRDefault="002D6916" w:rsidP="00300522">
            <w:pPr>
              <w:pStyle w:val="Tabletext"/>
            </w:pPr>
            <w:r w:rsidRPr="00B60B77">
              <w:t>15</w:t>
            </w:r>
          </w:p>
        </w:tc>
        <w:tc>
          <w:tcPr>
            <w:tcW w:w="3544" w:type="dxa"/>
            <w:tcBorders>
              <w:bottom w:val="single" w:sz="4" w:space="0" w:color="auto"/>
            </w:tcBorders>
            <w:shd w:val="clear" w:color="auto" w:fill="auto"/>
          </w:tcPr>
          <w:p w:rsidR="002D6916" w:rsidRPr="00B60B77" w:rsidRDefault="002D6916" w:rsidP="00300522">
            <w:pPr>
              <w:pStyle w:val="Tabletext"/>
            </w:pPr>
            <w:r w:rsidRPr="00B60B77">
              <w:t>Settlement sharing arrangements</w:t>
            </w:r>
          </w:p>
        </w:tc>
        <w:tc>
          <w:tcPr>
            <w:tcW w:w="1701" w:type="dxa"/>
            <w:tcBorders>
              <w:bottom w:val="single" w:sz="4" w:space="0" w:color="auto"/>
            </w:tcBorders>
            <w:shd w:val="clear" w:color="auto" w:fill="auto"/>
          </w:tcPr>
          <w:p w:rsidR="002D6916" w:rsidRPr="00B60B77" w:rsidRDefault="002D6916" w:rsidP="00300522">
            <w:pPr>
              <w:pStyle w:val="Tabletext"/>
            </w:pPr>
            <w:r w:rsidRPr="00B60B77">
              <w:t>Division</w:t>
            </w:r>
            <w:r w:rsidR="006138CE" w:rsidRPr="00B60B77">
              <w:t> </w:t>
            </w:r>
            <w:r w:rsidRPr="00B60B77">
              <w:t>80</w:t>
            </w:r>
          </w:p>
        </w:tc>
      </w:tr>
      <w:tr w:rsidR="003726EC" w:rsidRPr="00B60B77" w:rsidTr="007764AD">
        <w:tc>
          <w:tcPr>
            <w:tcW w:w="709" w:type="dxa"/>
            <w:tcBorders>
              <w:bottom w:val="single" w:sz="12" w:space="0" w:color="auto"/>
            </w:tcBorders>
            <w:shd w:val="clear" w:color="auto" w:fill="auto"/>
          </w:tcPr>
          <w:p w:rsidR="003726EC" w:rsidRPr="00B60B77" w:rsidRDefault="003726EC" w:rsidP="007F0F28">
            <w:pPr>
              <w:pStyle w:val="Tabletext"/>
            </w:pPr>
            <w:bookmarkStart w:id="72" w:name="CU_24122586"/>
            <w:bookmarkStart w:id="73" w:name="CU_24123121"/>
            <w:bookmarkStart w:id="74" w:name="CU_24123232"/>
            <w:bookmarkEnd w:id="72"/>
            <w:bookmarkEnd w:id="73"/>
            <w:bookmarkEnd w:id="74"/>
            <w:r w:rsidRPr="00B60B77">
              <w:t>16</w:t>
            </w:r>
          </w:p>
        </w:tc>
        <w:tc>
          <w:tcPr>
            <w:tcW w:w="3544" w:type="dxa"/>
            <w:tcBorders>
              <w:bottom w:val="single" w:sz="12" w:space="0" w:color="auto"/>
            </w:tcBorders>
            <w:shd w:val="clear" w:color="auto" w:fill="auto"/>
          </w:tcPr>
          <w:p w:rsidR="003726EC" w:rsidRPr="00B60B77" w:rsidRDefault="003726EC" w:rsidP="007F0F28">
            <w:pPr>
              <w:pStyle w:val="Tabletext"/>
            </w:pPr>
            <w:r w:rsidRPr="00B60B77">
              <w:t>Time limit on entitlements to input tax credits</w:t>
            </w:r>
          </w:p>
        </w:tc>
        <w:tc>
          <w:tcPr>
            <w:tcW w:w="1701" w:type="dxa"/>
            <w:tcBorders>
              <w:bottom w:val="single" w:sz="12" w:space="0" w:color="auto"/>
            </w:tcBorders>
            <w:shd w:val="clear" w:color="auto" w:fill="auto"/>
          </w:tcPr>
          <w:p w:rsidR="003726EC" w:rsidRPr="00B60B77" w:rsidRDefault="003726EC" w:rsidP="007F0F28">
            <w:pPr>
              <w:pStyle w:val="Tabletext"/>
            </w:pPr>
            <w:r w:rsidRPr="00B60B77">
              <w:t>Division</w:t>
            </w:r>
            <w:r w:rsidR="006138CE" w:rsidRPr="00B60B77">
              <w:t> </w:t>
            </w:r>
            <w:r w:rsidRPr="00B60B77">
              <w:t>93</w:t>
            </w:r>
          </w:p>
        </w:tc>
      </w:tr>
    </w:tbl>
    <w:p w:rsidR="00300522" w:rsidRPr="00B60B77" w:rsidRDefault="00300522" w:rsidP="00A36DB5">
      <w:pPr>
        <w:pStyle w:val="ActHead2"/>
        <w:pageBreakBefore/>
      </w:pPr>
      <w:bookmarkStart w:id="75" w:name="_Toc94281026"/>
      <w:r w:rsidRPr="00552B5B">
        <w:rPr>
          <w:rStyle w:val="CharPartNo"/>
        </w:rPr>
        <w:t>Part</w:t>
      </w:r>
      <w:r w:rsidR="006138CE" w:rsidRPr="00552B5B">
        <w:rPr>
          <w:rStyle w:val="CharPartNo"/>
        </w:rPr>
        <w:t> </w:t>
      </w:r>
      <w:r w:rsidRPr="00552B5B">
        <w:rPr>
          <w:rStyle w:val="CharPartNo"/>
        </w:rPr>
        <w:t>2</w:t>
      </w:r>
      <w:r w:rsidR="00552B5B" w:rsidRPr="00552B5B">
        <w:rPr>
          <w:rStyle w:val="CharPartNo"/>
        </w:rPr>
        <w:noBreakHyphen/>
      </w:r>
      <w:r w:rsidRPr="00552B5B">
        <w:rPr>
          <w:rStyle w:val="CharPartNo"/>
        </w:rPr>
        <w:t>3</w:t>
      </w:r>
      <w:r w:rsidRPr="00B60B77">
        <w:t>—</w:t>
      </w:r>
      <w:r w:rsidRPr="00552B5B">
        <w:rPr>
          <w:rStyle w:val="CharPartText"/>
        </w:rPr>
        <w:t>Importations</w:t>
      </w:r>
      <w:bookmarkEnd w:id="75"/>
    </w:p>
    <w:p w:rsidR="00300522" w:rsidRPr="00B60B77" w:rsidRDefault="00300522" w:rsidP="00300522">
      <w:pPr>
        <w:pStyle w:val="ActHead3"/>
      </w:pPr>
      <w:bookmarkStart w:id="76" w:name="_Toc94281027"/>
      <w:r w:rsidRPr="00552B5B">
        <w:rPr>
          <w:rStyle w:val="CharDivNo"/>
        </w:rPr>
        <w:t>Division</w:t>
      </w:r>
      <w:r w:rsidR="006138CE" w:rsidRPr="00552B5B">
        <w:rPr>
          <w:rStyle w:val="CharDivNo"/>
        </w:rPr>
        <w:t> </w:t>
      </w:r>
      <w:r w:rsidRPr="00552B5B">
        <w:rPr>
          <w:rStyle w:val="CharDivNo"/>
        </w:rPr>
        <w:t>13</w:t>
      </w:r>
      <w:r w:rsidRPr="00B60B77">
        <w:t>—</w:t>
      </w:r>
      <w:r w:rsidRPr="00552B5B">
        <w:rPr>
          <w:rStyle w:val="CharDivText"/>
        </w:rPr>
        <w:t>Taxable importations</w:t>
      </w:r>
      <w:bookmarkEnd w:id="76"/>
    </w:p>
    <w:p w:rsidR="00300522" w:rsidRPr="00B60B77" w:rsidRDefault="00300522" w:rsidP="00300522">
      <w:pPr>
        <w:pStyle w:val="ActHead5"/>
      </w:pPr>
      <w:bookmarkStart w:id="77" w:name="_Toc94281028"/>
      <w:r w:rsidRPr="00552B5B">
        <w:rPr>
          <w:rStyle w:val="CharSectno"/>
        </w:rPr>
        <w:t>13</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77"/>
    </w:p>
    <w:p w:rsidR="00300522" w:rsidRPr="00B60B77" w:rsidRDefault="00300522" w:rsidP="00300522">
      <w:pPr>
        <w:pStyle w:val="BoxText"/>
        <w:pBdr>
          <w:left w:val="single" w:sz="6" w:space="10" w:color="auto"/>
        </w:pBdr>
      </w:pPr>
      <w:r w:rsidRPr="00B60B77">
        <w:t xml:space="preserve">GST is payable on taxable importations. This </w:t>
      </w:r>
      <w:r w:rsidR="00A53099" w:rsidRPr="00B60B77">
        <w:t>Division</w:t>
      </w:r>
      <w:r w:rsidR="00A36DB5" w:rsidRPr="00B60B77">
        <w:t xml:space="preserve"> </w:t>
      </w:r>
      <w:r w:rsidRPr="00B60B77">
        <w:t>defines taxable importations, states who is liable for the GST and describes how to work out the GST on importations.</w:t>
      </w:r>
    </w:p>
    <w:p w:rsidR="00300522" w:rsidRPr="00B60B77" w:rsidRDefault="00300522" w:rsidP="00300522">
      <w:pPr>
        <w:pStyle w:val="notetext"/>
      </w:pPr>
      <w:r w:rsidRPr="00B60B77">
        <w:t>Note 1:</w:t>
      </w:r>
      <w:r w:rsidRPr="00B60B77">
        <w:tab/>
        <w:t xml:space="preserve">This </w:t>
      </w:r>
      <w:r w:rsidR="00A53099" w:rsidRPr="00B60B77">
        <w:t>Division</w:t>
      </w:r>
      <w:r w:rsidR="00A36DB5" w:rsidRPr="00B60B77">
        <w:t xml:space="preserve"> </w:t>
      </w:r>
      <w:r w:rsidRPr="00B60B77">
        <w:t>applies whether or not you are registered.</w:t>
      </w:r>
    </w:p>
    <w:p w:rsidR="00300522" w:rsidRPr="00B60B77" w:rsidRDefault="00300522" w:rsidP="00300522">
      <w:pPr>
        <w:pStyle w:val="notetext"/>
      </w:pPr>
      <w:r w:rsidRPr="00B60B77">
        <w:t>Note 2:</w:t>
      </w:r>
      <w:r w:rsidRPr="00B60B77">
        <w:tab/>
        <w:t xml:space="preserve">Things other than goods that are supplied overseas for use in </w:t>
      </w:r>
      <w:r w:rsidR="003F41DE" w:rsidRPr="00B60B77">
        <w:t>the indirect tax zone</w:t>
      </w:r>
      <w:r w:rsidRPr="00B60B77">
        <w:t xml:space="preserve"> (and are therefore in that sense “imported”) are not taxable importations, but they can attract GST under </w:t>
      </w:r>
      <w:r w:rsidR="00865824" w:rsidRPr="00B60B77">
        <w:t>Subdivision</w:t>
      </w:r>
      <w:r w:rsidR="006138CE" w:rsidRPr="00B60B77">
        <w:t> </w:t>
      </w:r>
      <w:r w:rsidR="00865824" w:rsidRPr="00B60B77">
        <w:t>84</w:t>
      </w:r>
      <w:r w:rsidR="00552B5B">
        <w:noBreakHyphen/>
      </w:r>
      <w:r w:rsidR="00865824" w:rsidRPr="00B60B77">
        <w:t>A</w:t>
      </w:r>
      <w:r w:rsidRPr="00B60B77">
        <w:t>.</w:t>
      </w:r>
    </w:p>
    <w:p w:rsidR="00300522" w:rsidRPr="00B60B77" w:rsidRDefault="00300522" w:rsidP="00300522">
      <w:pPr>
        <w:pStyle w:val="ActHead5"/>
      </w:pPr>
      <w:bookmarkStart w:id="78" w:name="_Toc94281029"/>
      <w:r w:rsidRPr="00552B5B">
        <w:rPr>
          <w:rStyle w:val="CharSectno"/>
        </w:rPr>
        <w:t>13</w:t>
      </w:r>
      <w:r w:rsidR="00552B5B" w:rsidRPr="00552B5B">
        <w:rPr>
          <w:rStyle w:val="CharSectno"/>
        </w:rPr>
        <w:noBreakHyphen/>
      </w:r>
      <w:r w:rsidRPr="00552B5B">
        <w:rPr>
          <w:rStyle w:val="CharSectno"/>
        </w:rPr>
        <w:t>5</w:t>
      </w:r>
      <w:r w:rsidRPr="00B60B77">
        <w:t xml:space="preserve">  What are taxable importations?</w:t>
      </w:r>
      <w:bookmarkEnd w:id="78"/>
    </w:p>
    <w:p w:rsidR="00300522" w:rsidRPr="00B60B77" w:rsidRDefault="00300522" w:rsidP="00300522">
      <w:pPr>
        <w:pStyle w:val="subsection"/>
      </w:pPr>
      <w:r w:rsidRPr="00B60B77">
        <w:tab/>
        <w:t>(1)</w:t>
      </w:r>
      <w:r w:rsidRPr="00B60B77">
        <w:tab/>
        <w:t xml:space="preserve">You make a </w:t>
      </w:r>
      <w:r w:rsidRPr="00B60B77">
        <w:rPr>
          <w:b/>
          <w:bCs/>
          <w:i/>
          <w:iCs/>
        </w:rPr>
        <w:t>taxable importation</w:t>
      </w:r>
      <w:r w:rsidRPr="00B60B77">
        <w:t xml:space="preserve"> if:</w:t>
      </w:r>
    </w:p>
    <w:p w:rsidR="00300522" w:rsidRPr="00B60B77" w:rsidRDefault="00300522" w:rsidP="00300522">
      <w:pPr>
        <w:pStyle w:val="paragraph"/>
      </w:pPr>
      <w:r w:rsidRPr="00B60B77">
        <w:tab/>
        <w:t>(a)</w:t>
      </w:r>
      <w:r w:rsidRPr="00B60B77">
        <w:tab/>
        <w:t>goods are imported; and</w:t>
      </w:r>
    </w:p>
    <w:p w:rsidR="00300522" w:rsidRPr="00B60B77" w:rsidRDefault="00300522" w:rsidP="00300522">
      <w:pPr>
        <w:pStyle w:val="paragraph"/>
      </w:pPr>
      <w:r w:rsidRPr="00B60B77">
        <w:tab/>
        <w:t>(b)</w:t>
      </w:r>
      <w:r w:rsidRPr="00B60B77">
        <w:tab/>
        <w:t xml:space="preserve">you enter the goods for home consumption (within the meaning of the </w:t>
      </w:r>
      <w:r w:rsidRPr="00B60B77">
        <w:rPr>
          <w:i/>
          <w:iCs/>
        </w:rPr>
        <w:t>Customs Act 1901</w:t>
      </w:r>
      <w:r w:rsidRPr="00B60B77">
        <w:t>).</w:t>
      </w:r>
    </w:p>
    <w:p w:rsidR="00300522" w:rsidRPr="00B60B77" w:rsidRDefault="00300522" w:rsidP="00300522">
      <w:pPr>
        <w:pStyle w:val="subsection2"/>
      </w:pPr>
      <w:r w:rsidRPr="00B60B77">
        <w:t xml:space="preserve">However, the importation is not a taxable importation to the extent that it is a </w:t>
      </w:r>
      <w:r w:rsidR="00552B5B" w:rsidRPr="00552B5B">
        <w:rPr>
          <w:position w:val="6"/>
          <w:sz w:val="16"/>
          <w:szCs w:val="16"/>
        </w:rPr>
        <w:t>*</w:t>
      </w:r>
      <w:r w:rsidRPr="00B60B77">
        <w:t>non</w:t>
      </w:r>
      <w:r w:rsidR="00552B5B">
        <w:noBreakHyphen/>
      </w:r>
      <w:r w:rsidRPr="00B60B77">
        <w:t>taxable importation.</w:t>
      </w:r>
    </w:p>
    <w:p w:rsidR="00300522" w:rsidRPr="00B60B77" w:rsidRDefault="00300522" w:rsidP="00300522">
      <w:pPr>
        <w:pStyle w:val="notetext"/>
      </w:pPr>
      <w:r w:rsidRPr="00B60B77">
        <w:t>Note:</w:t>
      </w:r>
      <w:r w:rsidRPr="00B60B77">
        <w:tab/>
        <w:t>There is no registration requirement for taxable importations, and the importer need not be carrying on an enterprise.</w:t>
      </w:r>
    </w:p>
    <w:p w:rsidR="00300522" w:rsidRPr="00B60B77" w:rsidRDefault="00300522" w:rsidP="00300522">
      <w:pPr>
        <w:pStyle w:val="subsection"/>
      </w:pPr>
      <w:r w:rsidRPr="00B60B77">
        <w:tab/>
        <w:t>(3)</w:t>
      </w:r>
      <w:r w:rsidRPr="00B60B77">
        <w:tab/>
        <w:t xml:space="preserve">However, an importation of </w:t>
      </w:r>
      <w:r w:rsidR="00552B5B" w:rsidRPr="00552B5B">
        <w:rPr>
          <w:position w:val="6"/>
          <w:sz w:val="16"/>
          <w:szCs w:val="16"/>
        </w:rPr>
        <w:t>*</w:t>
      </w:r>
      <w:r w:rsidRPr="00B60B77">
        <w:t xml:space="preserve">money is not an importation of goods into </w:t>
      </w:r>
      <w:r w:rsidR="00B219AF" w:rsidRPr="00B60B77">
        <w:t>the indirect tax zone</w:t>
      </w:r>
      <w:r w:rsidRPr="00B60B77">
        <w:t>.</w:t>
      </w:r>
    </w:p>
    <w:p w:rsidR="00300522" w:rsidRPr="00B60B77" w:rsidRDefault="00300522" w:rsidP="00300522">
      <w:pPr>
        <w:pStyle w:val="ActHead5"/>
      </w:pPr>
      <w:bookmarkStart w:id="79" w:name="_Toc94281030"/>
      <w:r w:rsidRPr="00552B5B">
        <w:rPr>
          <w:rStyle w:val="CharSectno"/>
        </w:rPr>
        <w:t>13</w:t>
      </w:r>
      <w:r w:rsidR="00552B5B" w:rsidRPr="00552B5B">
        <w:rPr>
          <w:rStyle w:val="CharSectno"/>
        </w:rPr>
        <w:noBreakHyphen/>
      </w:r>
      <w:r w:rsidRPr="00552B5B">
        <w:rPr>
          <w:rStyle w:val="CharSectno"/>
        </w:rPr>
        <w:t>10</w:t>
      </w:r>
      <w:r w:rsidRPr="00B60B77">
        <w:t xml:space="preserve">  Meaning of </w:t>
      </w:r>
      <w:r w:rsidRPr="00B60B77">
        <w:rPr>
          <w:i/>
          <w:iCs/>
        </w:rPr>
        <w:t>non</w:t>
      </w:r>
      <w:r w:rsidR="00552B5B">
        <w:rPr>
          <w:i/>
          <w:iCs/>
        </w:rPr>
        <w:noBreakHyphen/>
      </w:r>
      <w:r w:rsidRPr="00B60B77">
        <w:rPr>
          <w:i/>
          <w:iCs/>
        </w:rPr>
        <w:t>taxable importation</w:t>
      </w:r>
      <w:bookmarkEnd w:id="79"/>
    </w:p>
    <w:p w:rsidR="00300522" w:rsidRPr="00B60B77" w:rsidRDefault="00300522" w:rsidP="00300522">
      <w:pPr>
        <w:pStyle w:val="subsection"/>
      </w:pPr>
      <w:r w:rsidRPr="00B60B77">
        <w:tab/>
      </w:r>
      <w:r w:rsidRPr="00B60B77">
        <w:tab/>
        <w:t xml:space="preserve">An importation is a </w:t>
      </w:r>
      <w:r w:rsidRPr="00B60B77">
        <w:rPr>
          <w:b/>
          <w:bCs/>
          <w:i/>
          <w:iCs/>
        </w:rPr>
        <w:t>non</w:t>
      </w:r>
      <w:r w:rsidR="00552B5B">
        <w:rPr>
          <w:b/>
          <w:bCs/>
          <w:i/>
          <w:iCs/>
        </w:rPr>
        <w:noBreakHyphen/>
      </w:r>
      <w:r w:rsidRPr="00B60B77">
        <w:rPr>
          <w:b/>
          <w:bCs/>
          <w:i/>
          <w:iCs/>
        </w:rPr>
        <w:t>taxable</w:t>
      </w:r>
      <w:r w:rsidRPr="00B60B77">
        <w:rPr>
          <w:i/>
          <w:iCs/>
        </w:rPr>
        <w:t xml:space="preserve"> </w:t>
      </w:r>
      <w:r w:rsidRPr="00B60B77">
        <w:rPr>
          <w:b/>
          <w:bCs/>
          <w:i/>
          <w:iCs/>
        </w:rPr>
        <w:t>importation</w:t>
      </w:r>
      <w:r w:rsidRPr="00B60B77">
        <w:t xml:space="preserve"> if:</w:t>
      </w:r>
    </w:p>
    <w:p w:rsidR="00300522" w:rsidRPr="00B60B77" w:rsidRDefault="00300522" w:rsidP="00300522">
      <w:pPr>
        <w:pStyle w:val="paragraph"/>
      </w:pPr>
      <w:r w:rsidRPr="00B60B77">
        <w:tab/>
        <w:t>(a)</w:t>
      </w:r>
      <w:r w:rsidRPr="00B60B77">
        <w:tab/>
        <w:t>it is a non</w:t>
      </w:r>
      <w:r w:rsidR="00552B5B">
        <w:noBreakHyphen/>
      </w:r>
      <w:r w:rsidRPr="00B60B77">
        <w:t>taxable importation under Part</w:t>
      </w:r>
      <w:r w:rsidR="006138CE" w:rsidRPr="00B60B77">
        <w:t> </w:t>
      </w:r>
      <w:r w:rsidRPr="00B60B77">
        <w:t>3</w:t>
      </w:r>
      <w:r w:rsidR="00552B5B">
        <w:noBreakHyphen/>
      </w:r>
      <w:r w:rsidRPr="00B60B77">
        <w:t>2; or</w:t>
      </w:r>
    </w:p>
    <w:p w:rsidR="00300522" w:rsidRPr="00B60B77" w:rsidRDefault="00300522" w:rsidP="00300522">
      <w:pPr>
        <w:pStyle w:val="paragraph"/>
      </w:pPr>
      <w:r w:rsidRPr="00B60B77">
        <w:tab/>
        <w:t>(b)</w:t>
      </w:r>
      <w:r w:rsidRPr="00B60B77">
        <w:tab/>
        <w:t xml:space="preserve">it would have been a supply that was </w:t>
      </w:r>
      <w:r w:rsidR="00552B5B" w:rsidRPr="00552B5B">
        <w:rPr>
          <w:position w:val="6"/>
          <w:sz w:val="16"/>
          <w:szCs w:val="16"/>
        </w:rPr>
        <w:t>*</w:t>
      </w:r>
      <w:r w:rsidRPr="00B60B77">
        <w:t>GST</w:t>
      </w:r>
      <w:r w:rsidR="00552B5B">
        <w:noBreakHyphen/>
      </w:r>
      <w:r w:rsidRPr="00B60B77">
        <w:t xml:space="preserve">free or </w:t>
      </w:r>
      <w:r w:rsidR="00552B5B" w:rsidRPr="00552B5B">
        <w:rPr>
          <w:position w:val="6"/>
          <w:sz w:val="16"/>
          <w:szCs w:val="16"/>
        </w:rPr>
        <w:t>*</w:t>
      </w:r>
      <w:r w:rsidRPr="00B60B77">
        <w:t>input taxed if it had been a supply.</w:t>
      </w:r>
    </w:p>
    <w:p w:rsidR="00300522" w:rsidRPr="00B60B77" w:rsidRDefault="00300522" w:rsidP="00300522">
      <w:pPr>
        <w:pStyle w:val="ActHead5"/>
      </w:pPr>
      <w:bookmarkStart w:id="80" w:name="_Toc94281031"/>
      <w:r w:rsidRPr="00552B5B">
        <w:rPr>
          <w:rStyle w:val="CharSectno"/>
        </w:rPr>
        <w:t>13</w:t>
      </w:r>
      <w:r w:rsidR="00552B5B" w:rsidRPr="00552B5B">
        <w:rPr>
          <w:rStyle w:val="CharSectno"/>
        </w:rPr>
        <w:noBreakHyphen/>
      </w:r>
      <w:r w:rsidRPr="00552B5B">
        <w:rPr>
          <w:rStyle w:val="CharSectno"/>
        </w:rPr>
        <w:t>15</w:t>
      </w:r>
      <w:r w:rsidRPr="00B60B77">
        <w:t xml:space="preserve">  Who is liable for GST on taxable importations?</w:t>
      </w:r>
      <w:bookmarkEnd w:id="80"/>
    </w:p>
    <w:p w:rsidR="00300522" w:rsidRPr="00B60B77" w:rsidRDefault="00300522" w:rsidP="00300522">
      <w:pPr>
        <w:pStyle w:val="subsection"/>
      </w:pPr>
      <w:r w:rsidRPr="00B60B77">
        <w:tab/>
      </w:r>
      <w:r w:rsidRPr="00B60B77">
        <w:tab/>
        <w:t xml:space="preserve">You must pay the GST payable on any </w:t>
      </w:r>
      <w:r w:rsidR="00552B5B" w:rsidRPr="00552B5B">
        <w:rPr>
          <w:position w:val="6"/>
          <w:sz w:val="16"/>
          <w:szCs w:val="16"/>
        </w:rPr>
        <w:t>*</w:t>
      </w:r>
      <w:r w:rsidRPr="00B60B77">
        <w:t>taxable importation that you make.</w:t>
      </w:r>
    </w:p>
    <w:p w:rsidR="00300522" w:rsidRPr="00B60B77" w:rsidRDefault="00300522" w:rsidP="00300522">
      <w:pPr>
        <w:pStyle w:val="ActHead5"/>
      </w:pPr>
      <w:bookmarkStart w:id="81" w:name="_Toc94281032"/>
      <w:r w:rsidRPr="00552B5B">
        <w:rPr>
          <w:rStyle w:val="CharSectno"/>
        </w:rPr>
        <w:t>13</w:t>
      </w:r>
      <w:r w:rsidR="00552B5B" w:rsidRPr="00552B5B">
        <w:rPr>
          <w:rStyle w:val="CharSectno"/>
        </w:rPr>
        <w:noBreakHyphen/>
      </w:r>
      <w:r w:rsidRPr="00552B5B">
        <w:rPr>
          <w:rStyle w:val="CharSectno"/>
        </w:rPr>
        <w:t>20</w:t>
      </w:r>
      <w:r w:rsidRPr="00B60B77">
        <w:t xml:space="preserve">  How much GST is payable on taxable importations?</w:t>
      </w:r>
      <w:bookmarkEnd w:id="81"/>
    </w:p>
    <w:p w:rsidR="00300522" w:rsidRPr="00B60B77" w:rsidRDefault="00300522" w:rsidP="00300522">
      <w:pPr>
        <w:pStyle w:val="subsection"/>
      </w:pPr>
      <w:r w:rsidRPr="00B60B77">
        <w:tab/>
        <w:t>(1)</w:t>
      </w:r>
      <w:r w:rsidRPr="00B60B77">
        <w:tab/>
        <w:t xml:space="preserve">The amount of GST on the </w:t>
      </w:r>
      <w:r w:rsidR="00552B5B" w:rsidRPr="00552B5B">
        <w:rPr>
          <w:position w:val="6"/>
          <w:sz w:val="16"/>
          <w:szCs w:val="16"/>
        </w:rPr>
        <w:t>*</w:t>
      </w:r>
      <w:r w:rsidRPr="00B60B77">
        <w:t>taxable importation i</w:t>
      </w:r>
      <w:smartTag w:uri="urn:schemas-microsoft-com:office:smarttags" w:element="PersonName">
        <w:r w:rsidRPr="00B60B77">
          <w:t>s 1</w:t>
        </w:r>
      </w:smartTag>
      <w:r w:rsidRPr="00B60B77">
        <w:t xml:space="preserve">0% of the </w:t>
      </w:r>
      <w:r w:rsidR="00552B5B" w:rsidRPr="00552B5B">
        <w:rPr>
          <w:position w:val="6"/>
          <w:sz w:val="16"/>
          <w:szCs w:val="16"/>
        </w:rPr>
        <w:t>*</w:t>
      </w:r>
      <w:r w:rsidRPr="00B60B77">
        <w:t>value of the taxable importation.</w:t>
      </w:r>
    </w:p>
    <w:p w:rsidR="00300522" w:rsidRPr="00B60B77" w:rsidRDefault="00300522" w:rsidP="00300522">
      <w:pPr>
        <w:pStyle w:val="subsection"/>
      </w:pPr>
      <w:r w:rsidRPr="00B60B77">
        <w:tab/>
        <w:t>(2)</w:t>
      </w:r>
      <w:r w:rsidRPr="00B60B77">
        <w:tab/>
        <w:t xml:space="preserve">The </w:t>
      </w:r>
      <w:r w:rsidRPr="00B60B77">
        <w:rPr>
          <w:b/>
          <w:bCs/>
          <w:i/>
          <w:iCs/>
        </w:rPr>
        <w:t xml:space="preserve">value </w:t>
      </w:r>
      <w:r w:rsidRPr="00B60B77">
        <w:t xml:space="preserve">of a </w:t>
      </w:r>
      <w:r w:rsidR="00552B5B" w:rsidRPr="00552B5B">
        <w:rPr>
          <w:position w:val="6"/>
          <w:sz w:val="16"/>
          <w:szCs w:val="16"/>
        </w:rPr>
        <w:t>*</w:t>
      </w:r>
      <w:r w:rsidRPr="00B60B77">
        <w:t>taxable importation is the sum of:</w:t>
      </w:r>
    </w:p>
    <w:p w:rsidR="00300522" w:rsidRPr="00B60B77" w:rsidRDefault="00300522" w:rsidP="00300522">
      <w:pPr>
        <w:pStyle w:val="paragraph"/>
      </w:pPr>
      <w:r w:rsidRPr="00B60B77">
        <w:tab/>
        <w:t>(a)</w:t>
      </w:r>
      <w:r w:rsidRPr="00B60B77">
        <w:tab/>
        <w:t xml:space="preserve">the </w:t>
      </w:r>
      <w:r w:rsidR="00552B5B" w:rsidRPr="00552B5B">
        <w:rPr>
          <w:position w:val="6"/>
          <w:sz w:val="16"/>
          <w:szCs w:val="16"/>
        </w:rPr>
        <w:t>*</w:t>
      </w:r>
      <w:r w:rsidRPr="00B60B77">
        <w:t>customs value of the goods imported; and</w:t>
      </w:r>
    </w:p>
    <w:p w:rsidR="00300522" w:rsidRPr="00B60B77" w:rsidRDefault="00300522" w:rsidP="00300522">
      <w:pPr>
        <w:pStyle w:val="paragraph"/>
      </w:pPr>
      <w:r w:rsidRPr="00B60B77">
        <w:tab/>
        <w:t>(b)</w:t>
      </w:r>
      <w:r w:rsidRPr="00B60B77">
        <w:tab/>
        <w:t>the amount paid or payable:</w:t>
      </w:r>
    </w:p>
    <w:p w:rsidR="00300522" w:rsidRPr="00B60B77" w:rsidRDefault="00300522" w:rsidP="00300522">
      <w:pPr>
        <w:pStyle w:val="paragraphsub"/>
      </w:pPr>
      <w:r w:rsidRPr="00B60B77">
        <w:tab/>
        <w:t>(i)</w:t>
      </w:r>
      <w:r w:rsidRPr="00B60B77">
        <w:tab/>
        <w:t xml:space="preserve">for the </w:t>
      </w:r>
      <w:r w:rsidR="00552B5B" w:rsidRPr="00552B5B">
        <w:rPr>
          <w:position w:val="6"/>
          <w:sz w:val="16"/>
          <w:szCs w:val="16"/>
        </w:rPr>
        <w:t>*</w:t>
      </w:r>
      <w:r w:rsidRPr="00B60B77">
        <w:t xml:space="preserve">international transport of the goods to their </w:t>
      </w:r>
      <w:r w:rsidR="00552B5B" w:rsidRPr="00552B5B">
        <w:rPr>
          <w:position w:val="6"/>
          <w:sz w:val="16"/>
          <w:szCs w:val="16"/>
        </w:rPr>
        <w:t>*</w:t>
      </w:r>
      <w:r w:rsidRPr="00B60B77">
        <w:t xml:space="preserve">place of consignment in </w:t>
      </w:r>
      <w:r w:rsidR="00B219AF" w:rsidRPr="00B60B77">
        <w:t>the indirect tax zone</w:t>
      </w:r>
      <w:r w:rsidRPr="00B60B77">
        <w:t>; and</w:t>
      </w:r>
    </w:p>
    <w:p w:rsidR="00300522" w:rsidRPr="00B60B77" w:rsidRDefault="00300522" w:rsidP="00300522">
      <w:pPr>
        <w:pStyle w:val="paragraphsub"/>
      </w:pPr>
      <w:r w:rsidRPr="00B60B77">
        <w:tab/>
        <w:t>(ii)</w:t>
      </w:r>
      <w:r w:rsidRPr="00B60B77">
        <w:tab/>
        <w:t>to insure the goods for that transport;</w:t>
      </w:r>
    </w:p>
    <w:p w:rsidR="00300522" w:rsidRPr="00B60B77" w:rsidRDefault="00300522" w:rsidP="00300522">
      <w:pPr>
        <w:pStyle w:val="paragraph"/>
      </w:pPr>
      <w:r w:rsidRPr="00B60B77">
        <w:tab/>
      </w:r>
      <w:r w:rsidRPr="00B60B77">
        <w:tab/>
        <w:t xml:space="preserve">to the extent that the amount is not already included under </w:t>
      </w:r>
      <w:r w:rsidR="006138CE" w:rsidRPr="00B60B77">
        <w:t>paragraph (</w:t>
      </w:r>
      <w:r w:rsidRPr="00B60B77">
        <w:t>a); and</w:t>
      </w:r>
    </w:p>
    <w:p w:rsidR="00966CA5" w:rsidRPr="00B60B77" w:rsidRDefault="00966CA5" w:rsidP="00966CA5">
      <w:pPr>
        <w:pStyle w:val="paragraph"/>
      </w:pPr>
      <w:r w:rsidRPr="00B60B77">
        <w:tab/>
        <w:t>(ba)</w:t>
      </w:r>
      <w:r w:rsidRPr="00B60B77">
        <w:tab/>
        <w:t>the amount paid or payable for a supply to which item</w:t>
      </w:r>
      <w:r w:rsidR="006138CE" w:rsidRPr="00B60B77">
        <w:t> </w:t>
      </w:r>
      <w:r w:rsidRPr="00B60B77">
        <w:t>5A in the table in subsection</w:t>
      </w:r>
      <w:r w:rsidR="006138CE" w:rsidRPr="00B60B77">
        <w:t> </w:t>
      </w:r>
      <w:r w:rsidRPr="00B60B77">
        <w:t>38</w:t>
      </w:r>
      <w:r w:rsidR="00552B5B">
        <w:noBreakHyphen/>
      </w:r>
      <w:r w:rsidRPr="00B60B77">
        <w:t>355(1) applies, to the extent that the amount:</w:t>
      </w:r>
    </w:p>
    <w:p w:rsidR="009A6FAB" w:rsidRPr="00B60B77" w:rsidRDefault="009A6FAB" w:rsidP="009A6FAB">
      <w:pPr>
        <w:pStyle w:val="paragraphsub"/>
      </w:pPr>
      <w:r w:rsidRPr="00B60B77">
        <w:tab/>
        <w:t>(i)</w:t>
      </w:r>
      <w:r w:rsidRPr="00B60B77">
        <w:tab/>
        <w:t>is not an amount, the payment of which (or the discharging of a liability to make a payment of which), because of Division</w:t>
      </w:r>
      <w:r w:rsidR="006138CE" w:rsidRPr="00B60B77">
        <w:t> </w:t>
      </w:r>
      <w:r w:rsidRPr="00B60B77">
        <w:t xml:space="preserve">81 or regulations made under that Division, is not the provision of </w:t>
      </w:r>
      <w:r w:rsidR="00552B5B" w:rsidRPr="00552B5B">
        <w:rPr>
          <w:position w:val="6"/>
          <w:sz w:val="16"/>
        </w:rPr>
        <w:t>*</w:t>
      </w:r>
      <w:r w:rsidRPr="00B60B77">
        <w:t>consideration; and</w:t>
      </w:r>
    </w:p>
    <w:p w:rsidR="009A6FAB" w:rsidRPr="00B60B77" w:rsidRDefault="009A6FAB" w:rsidP="009A6FAB">
      <w:pPr>
        <w:pStyle w:val="noteToPara"/>
      </w:pPr>
      <w:r w:rsidRPr="00B60B77">
        <w:t>Note:</w:t>
      </w:r>
      <w:r w:rsidRPr="00B60B77">
        <w:tab/>
        <w:t>Division</w:t>
      </w:r>
      <w:r w:rsidR="006138CE" w:rsidRPr="00B60B77">
        <w:t> </w:t>
      </w:r>
      <w:r w:rsidRPr="00B60B77">
        <w:t>81 excludes certain taxes, fees and charges from the provision of consideration.</w:t>
      </w:r>
    </w:p>
    <w:p w:rsidR="00966CA5" w:rsidRPr="00B60B77" w:rsidRDefault="00966CA5" w:rsidP="00966CA5">
      <w:pPr>
        <w:pStyle w:val="paragraphsub"/>
      </w:pPr>
      <w:r w:rsidRPr="00B60B77">
        <w:tab/>
        <w:t>(ii)</w:t>
      </w:r>
      <w:r w:rsidRPr="00B60B77">
        <w:tab/>
        <w:t xml:space="preserve">is not already included under </w:t>
      </w:r>
      <w:r w:rsidR="006138CE" w:rsidRPr="00B60B77">
        <w:t>paragraph (</w:t>
      </w:r>
      <w:r w:rsidRPr="00B60B77">
        <w:t>a) or (b); and</w:t>
      </w:r>
    </w:p>
    <w:p w:rsidR="00300522" w:rsidRPr="00B60B77" w:rsidRDefault="00300522" w:rsidP="00300522">
      <w:pPr>
        <w:pStyle w:val="paragraph"/>
      </w:pPr>
      <w:r w:rsidRPr="00B60B77">
        <w:tab/>
        <w:t>(c)</w:t>
      </w:r>
      <w:r w:rsidRPr="00B60B77">
        <w:tab/>
        <w:t xml:space="preserve">any </w:t>
      </w:r>
      <w:r w:rsidR="00552B5B" w:rsidRPr="00552B5B">
        <w:rPr>
          <w:position w:val="6"/>
          <w:sz w:val="16"/>
          <w:szCs w:val="16"/>
        </w:rPr>
        <w:t>*</w:t>
      </w:r>
      <w:r w:rsidRPr="00B60B77">
        <w:t>customs duty payable in respect of the importation of the goods; and</w:t>
      </w:r>
    </w:p>
    <w:p w:rsidR="00300522" w:rsidRPr="00B60B77" w:rsidRDefault="00300522" w:rsidP="00300522">
      <w:pPr>
        <w:pStyle w:val="paragraph"/>
      </w:pPr>
      <w:r w:rsidRPr="00B60B77">
        <w:tab/>
        <w:t>(d)</w:t>
      </w:r>
      <w:r w:rsidRPr="00B60B77">
        <w:tab/>
        <w:t xml:space="preserve">any </w:t>
      </w:r>
      <w:r w:rsidR="00552B5B" w:rsidRPr="00552B5B">
        <w:rPr>
          <w:position w:val="6"/>
          <w:sz w:val="16"/>
          <w:szCs w:val="16"/>
        </w:rPr>
        <w:t>*</w:t>
      </w:r>
      <w:r w:rsidRPr="00B60B77">
        <w:t xml:space="preserve">wine tax payable in respect of the </w:t>
      </w:r>
      <w:r w:rsidR="00552B5B" w:rsidRPr="00552B5B">
        <w:rPr>
          <w:position w:val="6"/>
          <w:sz w:val="16"/>
          <w:szCs w:val="16"/>
        </w:rPr>
        <w:t>*</w:t>
      </w:r>
      <w:r w:rsidRPr="00B60B77">
        <w:t>local entry of the goods.</w:t>
      </w:r>
    </w:p>
    <w:p w:rsidR="00300522" w:rsidRPr="00B60B77" w:rsidRDefault="00300522" w:rsidP="00300522">
      <w:pPr>
        <w:pStyle w:val="subsection"/>
      </w:pPr>
      <w:r w:rsidRPr="00B60B77">
        <w:tab/>
        <w:t>(2A)</w:t>
      </w:r>
      <w:r w:rsidRPr="00B60B77">
        <w:tab/>
        <w:t xml:space="preserve">If an amount to be taken into account under </w:t>
      </w:r>
      <w:r w:rsidR="006138CE" w:rsidRPr="00B60B77">
        <w:t>paragraph (</w:t>
      </w:r>
      <w:r w:rsidRPr="00B60B77">
        <w:t xml:space="preserve">2)(b) </w:t>
      </w:r>
      <w:r w:rsidR="00415C16" w:rsidRPr="00B60B77">
        <w:t xml:space="preserve">or (ba) </w:t>
      </w:r>
      <w:r w:rsidRPr="00B60B77">
        <w:t>is not an amount in Australian currency, the amount so taken into account is the equivalent in Australian currency of that amount, ascertained in the way provided in section</w:t>
      </w:r>
      <w:r w:rsidR="006138CE" w:rsidRPr="00B60B77">
        <w:t> </w:t>
      </w:r>
      <w:r w:rsidRPr="00B60B77">
        <w:t xml:space="preserve">161J of the </w:t>
      </w:r>
      <w:r w:rsidRPr="00B60B77">
        <w:rPr>
          <w:i/>
          <w:iCs/>
        </w:rPr>
        <w:t>Customs Act 1901</w:t>
      </w:r>
      <w:r w:rsidRPr="00B60B77">
        <w:t>.</w:t>
      </w:r>
    </w:p>
    <w:p w:rsidR="00300522" w:rsidRPr="00B60B77" w:rsidRDefault="00300522" w:rsidP="00300522">
      <w:pPr>
        <w:pStyle w:val="subsection"/>
      </w:pPr>
      <w:r w:rsidRPr="00B60B77">
        <w:tab/>
        <w:t>(3)</w:t>
      </w:r>
      <w:r w:rsidRPr="00B60B77">
        <w:tab/>
        <w:t>The Commissioner may, in writing:</w:t>
      </w:r>
    </w:p>
    <w:p w:rsidR="00300522" w:rsidRPr="00B60B77" w:rsidRDefault="00300522" w:rsidP="00300522">
      <w:pPr>
        <w:pStyle w:val="paragraph"/>
      </w:pPr>
      <w:r w:rsidRPr="00B60B77">
        <w:tab/>
        <w:t>(a)</w:t>
      </w:r>
      <w:r w:rsidRPr="00B60B77">
        <w:tab/>
        <w:t xml:space="preserve">determine the way in which the amount paid or payable for a specified kind of transport or insurance is to be worked out for the purposes of </w:t>
      </w:r>
      <w:r w:rsidR="006138CE" w:rsidRPr="00B60B77">
        <w:t>paragraph (</w:t>
      </w:r>
      <w:r w:rsidRPr="00B60B77">
        <w:t>2)(b); and</w:t>
      </w:r>
    </w:p>
    <w:p w:rsidR="00DA504B" w:rsidRPr="00B60B77" w:rsidRDefault="00DA504B" w:rsidP="00DA504B">
      <w:pPr>
        <w:pStyle w:val="paragraph"/>
      </w:pPr>
      <w:r w:rsidRPr="00B60B77">
        <w:tab/>
        <w:t>(b)</w:t>
      </w:r>
      <w:r w:rsidRPr="00B60B77">
        <w:tab/>
        <w:t xml:space="preserve">determine the way in which the amount paid or payable for a specified kind of supply referred to in </w:t>
      </w:r>
      <w:r w:rsidR="006138CE" w:rsidRPr="00B60B77">
        <w:t>paragraph (</w:t>
      </w:r>
      <w:r w:rsidRPr="00B60B77">
        <w:t>2)(ba) is to be worked out for the purposes of that paragraph; and</w:t>
      </w:r>
    </w:p>
    <w:p w:rsidR="00DA504B" w:rsidRPr="00B60B77" w:rsidRDefault="00DA504B" w:rsidP="00DA504B">
      <w:pPr>
        <w:pStyle w:val="paragraph"/>
      </w:pPr>
      <w:r w:rsidRPr="00B60B77">
        <w:tab/>
        <w:t>(c)</w:t>
      </w:r>
      <w:r w:rsidRPr="00B60B77">
        <w:tab/>
        <w:t>in relation to importations of a specified kind or importations to which specified circumstances apply—determine that:</w:t>
      </w:r>
    </w:p>
    <w:p w:rsidR="00DA504B" w:rsidRPr="00B60B77" w:rsidRDefault="00DA504B" w:rsidP="00DA504B">
      <w:pPr>
        <w:pStyle w:val="paragraphsub"/>
      </w:pPr>
      <w:r w:rsidRPr="00B60B77">
        <w:tab/>
        <w:t>(i)</w:t>
      </w:r>
      <w:r w:rsidRPr="00B60B77">
        <w:tab/>
        <w:t xml:space="preserve">the amount paid or payable for a specified kind of transport or insurance is taken, for the purposes of </w:t>
      </w:r>
      <w:r w:rsidR="006138CE" w:rsidRPr="00B60B77">
        <w:t>paragraph (</w:t>
      </w:r>
      <w:r w:rsidRPr="00B60B77">
        <w:t>2)(b), to be zero; or</w:t>
      </w:r>
    </w:p>
    <w:p w:rsidR="00DA504B" w:rsidRPr="00B60B77" w:rsidRDefault="00DA504B" w:rsidP="00DA504B">
      <w:pPr>
        <w:pStyle w:val="paragraphsub"/>
      </w:pPr>
      <w:r w:rsidRPr="00B60B77">
        <w:tab/>
        <w:t>(ii)</w:t>
      </w:r>
      <w:r w:rsidRPr="00B60B77">
        <w:tab/>
        <w:t xml:space="preserve">the amount paid or payable for a specified kind of supply referred to in </w:t>
      </w:r>
      <w:r w:rsidR="006138CE" w:rsidRPr="00B60B77">
        <w:t>paragraph (</w:t>
      </w:r>
      <w:r w:rsidRPr="00B60B77">
        <w:t>2)(ba) is taken, for the purposes of that paragraph, to be zero.</w:t>
      </w:r>
    </w:p>
    <w:p w:rsidR="00AF04E7" w:rsidRPr="00B60B77" w:rsidRDefault="00AF04E7" w:rsidP="00AF04E7">
      <w:pPr>
        <w:pStyle w:val="subsection"/>
      </w:pPr>
      <w:r w:rsidRPr="00B60B77">
        <w:tab/>
        <w:t>(4)</w:t>
      </w:r>
      <w:r w:rsidRPr="00B60B77">
        <w:tab/>
        <w:t xml:space="preserve">For a </w:t>
      </w:r>
      <w:r w:rsidR="00552B5B" w:rsidRPr="00552B5B">
        <w:rPr>
          <w:position w:val="6"/>
          <w:sz w:val="16"/>
        </w:rPr>
        <w:t>*</w:t>
      </w:r>
      <w:r w:rsidRPr="00B60B77">
        <w:t xml:space="preserve">taxable importation that you make, you may choose to treat the amount under </w:t>
      </w:r>
      <w:r w:rsidR="006138CE" w:rsidRPr="00B60B77">
        <w:t>paragraph (</w:t>
      </w:r>
      <w:r w:rsidRPr="00B60B77">
        <w:t xml:space="preserve">2)(b), (or, if </w:t>
      </w:r>
      <w:r w:rsidR="006138CE" w:rsidRPr="00B60B77">
        <w:t>paragraph (</w:t>
      </w:r>
      <w:r w:rsidRPr="00B60B77">
        <w:t xml:space="preserve">2)(ba) applies, the sum of the amounts under </w:t>
      </w:r>
      <w:r w:rsidR="006138CE" w:rsidRPr="00B60B77">
        <w:t>paragraphs (</w:t>
      </w:r>
      <w:r w:rsidRPr="00B60B77">
        <w:t>2)(b) and (ba)), as an amount equal to:</w:t>
      </w:r>
    </w:p>
    <w:p w:rsidR="00AF04E7" w:rsidRPr="00B60B77" w:rsidRDefault="00AF04E7" w:rsidP="00AF04E7">
      <w:pPr>
        <w:pStyle w:val="paragraph"/>
      </w:pPr>
      <w:r w:rsidRPr="00B60B77">
        <w:tab/>
        <w:t>(a)</w:t>
      </w:r>
      <w:r w:rsidRPr="00B60B77">
        <w:tab/>
        <w:t xml:space="preserve">the percentage prescribed by the regulations of the </w:t>
      </w:r>
      <w:r w:rsidR="00552B5B" w:rsidRPr="00552B5B">
        <w:rPr>
          <w:position w:val="6"/>
          <w:sz w:val="16"/>
        </w:rPr>
        <w:t>*</w:t>
      </w:r>
      <w:r w:rsidRPr="00B60B77">
        <w:t>customs value of the goods imported; or</w:t>
      </w:r>
    </w:p>
    <w:p w:rsidR="00AF04E7" w:rsidRPr="00B60B77" w:rsidRDefault="00AF04E7" w:rsidP="00AF04E7">
      <w:pPr>
        <w:pStyle w:val="paragraph"/>
      </w:pPr>
      <w:r w:rsidRPr="00B60B77">
        <w:tab/>
        <w:t>(b)</w:t>
      </w:r>
      <w:r w:rsidRPr="00B60B77">
        <w:tab/>
        <w:t>if no percentage is prescribed—10% of their customs value.</w:t>
      </w:r>
    </w:p>
    <w:p w:rsidR="00AF04E7" w:rsidRPr="00B60B77" w:rsidRDefault="00AF04E7" w:rsidP="00AF04E7">
      <w:pPr>
        <w:pStyle w:val="subsection"/>
      </w:pPr>
      <w:r w:rsidRPr="00B60B77">
        <w:tab/>
        <w:t>(5)</w:t>
      </w:r>
      <w:r w:rsidRPr="00B60B77">
        <w:tab/>
        <w:t xml:space="preserve">However, </w:t>
      </w:r>
      <w:r w:rsidR="006138CE" w:rsidRPr="00B60B77">
        <w:t>subsection (</w:t>
      </w:r>
      <w:r w:rsidRPr="00B60B77">
        <w:t>4) does not apply if:</w:t>
      </w:r>
    </w:p>
    <w:p w:rsidR="00AF04E7" w:rsidRPr="00B60B77" w:rsidRDefault="00AF04E7" w:rsidP="00AF04E7">
      <w:pPr>
        <w:pStyle w:val="paragraph"/>
      </w:pPr>
      <w:r w:rsidRPr="00B60B77">
        <w:tab/>
        <w:t>(a)</w:t>
      </w:r>
      <w:r w:rsidRPr="00B60B77">
        <w:tab/>
        <w:t xml:space="preserve">you are not </w:t>
      </w:r>
      <w:r w:rsidR="00552B5B" w:rsidRPr="00552B5B">
        <w:rPr>
          <w:position w:val="6"/>
          <w:sz w:val="16"/>
        </w:rPr>
        <w:t>*</w:t>
      </w:r>
      <w:r w:rsidRPr="00B60B77">
        <w:t>registered; or</w:t>
      </w:r>
    </w:p>
    <w:p w:rsidR="00AF04E7" w:rsidRPr="00B60B77" w:rsidRDefault="00AF04E7" w:rsidP="00AF04E7">
      <w:pPr>
        <w:pStyle w:val="paragraph"/>
      </w:pPr>
      <w:r w:rsidRPr="00B60B77">
        <w:tab/>
        <w:t>(b)</w:t>
      </w:r>
      <w:r w:rsidRPr="00B60B77">
        <w:tab/>
        <w:t xml:space="preserve">the </w:t>
      </w:r>
      <w:r w:rsidR="00552B5B" w:rsidRPr="00552B5B">
        <w:rPr>
          <w:position w:val="6"/>
          <w:sz w:val="16"/>
        </w:rPr>
        <w:t>*</w:t>
      </w:r>
      <w:r w:rsidRPr="00B60B77">
        <w:t xml:space="preserve">local entry of the goods is a </w:t>
      </w:r>
      <w:r w:rsidR="00552B5B" w:rsidRPr="00552B5B">
        <w:rPr>
          <w:position w:val="6"/>
          <w:sz w:val="16"/>
        </w:rPr>
        <w:t>*</w:t>
      </w:r>
      <w:r w:rsidRPr="00B60B77">
        <w:t xml:space="preserve">taxable dealing in relation to </w:t>
      </w:r>
      <w:r w:rsidR="00552B5B" w:rsidRPr="00552B5B">
        <w:rPr>
          <w:position w:val="6"/>
          <w:sz w:val="16"/>
        </w:rPr>
        <w:t>*</w:t>
      </w:r>
      <w:r w:rsidRPr="00B60B77">
        <w:t>wine; or</w:t>
      </w:r>
    </w:p>
    <w:p w:rsidR="00AF04E7" w:rsidRPr="00B60B77" w:rsidRDefault="00AF04E7" w:rsidP="00AF04E7">
      <w:pPr>
        <w:pStyle w:val="paragraph"/>
      </w:pPr>
      <w:r w:rsidRPr="00B60B77">
        <w:tab/>
        <w:t>(c)</w:t>
      </w:r>
      <w:r w:rsidRPr="00B60B77">
        <w:tab/>
        <w:t xml:space="preserve">the importation of the goods is a </w:t>
      </w:r>
      <w:r w:rsidR="00552B5B" w:rsidRPr="00552B5B">
        <w:rPr>
          <w:position w:val="6"/>
          <w:sz w:val="16"/>
        </w:rPr>
        <w:t>*</w:t>
      </w:r>
      <w:r w:rsidRPr="00B60B77">
        <w:t>taxable importation of a luxury car.</w:t>
      </w:r>
    </w:p>
    <w:p w:rsidR="00300522" w:rsidRPr="00B60B77" w:rsidRDefault="00300522" w:rsidP="00300522">
      <w:pPr>
        <w:pStyle w:val="ActHead5"/>
      </w:pPr>
      <w:bookmarkStart w:id="82" w:name="_Toc94281033"/>
      <w:r w:rsidRPr="00552B5B">
        <w:rPr>
          <w:rStyle w:val="CharSectno"/>
        </w:rPr>
        <w:t>13</w:t>
      </w:r>
      <w:r w:rsidR="00552B5B" w:rsidRPr="00552B5B">
        <w:rPr>
          <w:rStyle w:val="CharSectno"/>
        </w:rPr>
        <w:noBreakHyphen/>
      </w:r>
      <w:r w:rsidRPr="00552B5B">
        <w:rPr>
          <w:rStyle w:val="CharSectno"/>
        </w:rPr>
        <w:t>25</w:t>
      </w:r>
      <w:r w:rsidRPr="00B60B77">
        <w:t xml:space="preserve">  The value of taxable importations that are partly non</w:t>
      </w:r>
      <w:r w:rsidR="00552B5B">
        <w:noBreakHyphen/>
      </w:r>
      <w:r w:rsidRPr="00B60B77">
        <w:t>taxable importations</w:t>
      </w:r>
      <w:bookmarkEnd w:id="82"/>
    </w:p>
    <w:p w:rsidR="00300522" w:rsidRPr="00B60B77" w:rsidRDefault="00300522" w:rsidP="00300522">
      <w:pPr>
        <w:pStyle w:val="subsection"/>
      </w:pPr>
      <w:r w:rsidRPr="00B60B77">
        <w:tab/>
      </w:r>
      <w:r w:rsidRPr="00B60B77">
        <w:tab/>
        <w:t xml:space="preserve">If an importation (the </w:t>
      </w:r>
      <w:r w:rsidRPr="00B60B77">
        <w:rPr>
          <w:b/>
          <w:bCs/>
          <w:i/>
          <w:iCs/>
        </w:rPr>
        <w:t>actual importation</w:t>
      </w:r>
      <w:r w:rsidRPr="00B60B77">
        <w:t>) is:</w:t>
      </w:r>
    </w:p>
    <w:p w:rsidR="00300522" w:rsidRPr="00B60B77" w:rsidRDefault="00300522" w:rsidP="00300522">
      <w:pPr>
        <w:pStyle w:val="paragraph"/>
      </w:pPr>
      <w:r w:rsidRPr="00B60B77">
        <w:tab/>
        <w:t>(a)</w:t>
      </w:r>
      <w:r w:rsidRPr="00B60B77">
        <w:tab/>
        <w:t xml:space="preserve">partly a </w:t>
      </w:r>
      <w:r w:rsidR="00552B5B" w:rsidRPr="00552B5B">
        <w:rPr>
          <w:position w:val="6"/>
          <w:sz w:val="16"/>
          <w:szCs w:val="16"/>
        </w:rPr>
        <w:t>*</w:t>
      </w:r>
      <w:r w:rsidRPr="00B60B77">
        <w:t>taxable importation; and</w:t>
      </w:r>
    </w:p>
    <w:p w:rsidR="00300522" w:rsidRPr="00B60B77" w:rsidRDefault="00300522" w:rsidP="00300522">
      <w:pPr>
        <w:pStyle w:val="paragraph"/>
      </w:pPr>
      <w:r w:rsidRPr="00B60B77">
        <w:tab/>
        <w:t>(b)</w:t>
      </w:r>
      <w:r w:rsidRPr="00B60B77">
        <w:tab/>
        <w:t xml:space="preserve">partly a </w:t>
      </w:r>
      <w:r w:rsidR="00552B5B" w:rsidRPr="00552B5B">
        <w:rPr>
          <w:position w:val="6"/>
          <w:sz w:val="16"/>
          <w:szCs w:val="16"/>
        </w:rPr>
        <w:t>*</w:t>
      </w:r>
      <w:r w:rsidRPr="00B60B77">
        <w:t>non</w:t>
      </w:r>
      <w:r w:rsidR="00552B5B">
        <w:noBreakHyphen/>
      </w:r>
      <w:r w:rsidRPr="00B60B77">
        <w:t>taxable importation;</w:t>
      </w:r>
    </w:p>
    <w:p w:rsidR="00300522" w:rsidRPr="00B60B77" w:rsidRDefault="00300522" w:rsidP="00300522">
      <w:pPr>
        <w:pStyle w:val="subsection2"/>
      </w:pPr>
      <w:r w:rsidRPr="00B60B77">
        <w:t xml:space="preserve">the </w:t>
      </w:r>
      <w:r w:rsidRPr="00B60B77">
        <w:rPr>
          <w:b/>
          <w:bCs/>
          <w:i/>
          <w:iCs/>
        </w:rPr>
        <w:t>value</w:t>
      </w:r>
      <w:r w:rsidRPr="00B60B77">
        <w:t xml:space="preserve"> of the part of the actual importation that is a taxable importation is the proportion of the value of the actual importation (worked out as if it were solely a taxable importation) that the taxable importation represents.</w:t>
      </w:r>
    </w:p>
    <w:p w:rsidR="00300522" w:rsidRPr="00B60B77" w:rsidRDefault="00300522" w:rsidP="00300522">
      <w:pPr>
        <w:pStyle w:val="ActHead5"/>
      </w:pPr>
      <w:bookmarkStart w:id="83" w:name="_Toc94281034"/>
      <w:r w:rsidRPr="00552B5B">
        <w:rPr>
          <w:rStyle w:val="CharSectno"/>
        </w:rPr>
        <w:t>13</w:t>
      </w:r>
      <w:r w:rsidR="00552B5B" w:rsidRPr="00552B5B">
        <w:rPr>
          <w:rStyle w:val="CharSectno"/>
        </w:rPr>
        <w:noBreakHyphen/>
      </w:r>
      <w:r w:rsidRPr="00552B5B">
        <w:rPr>
          <w:rStyle w:val="CharSectno"/>
        </w:rPr>
        <w:t>99</w:t>
      </w:r>
      <w:r w:rsidRPr="00B60B77">
        <w:t xml:space="preserve">  Special rules relating to taxable importations</w:t>
      </w:r>
      <w:bookmarkEnd w:id="83"/>
    </w:p>
    <w:p w:rsidR="00300522" w:rsidRPr="00B60B77" w:rsidRDefault="00300522" w:rsidP="00300522">
      <w:pPr>
        <w:pStyle w:val="subsection"/>
      </w:pPr>
      <w:r w:rsidRPr="00B60B77">
        <w:tab/>
      </w:r>
      <w:r w:rsidRPr="00B60B77">
        <w:tab/>
        <w:t>Chapter</w:t>
      </w:r>
      <w:r w:rsidR="006138CE" w:rsidRPr="00B60B77">
        <w:t> </w:t>
      </w:r>
      <w:r w:rsidRPr="00B60B77">
        <w:t>4 contains special rules relating to taxable importations, as follows:</w:t>
      </w:r>
    </w:p>
    <w:p w:rsidR="00A53099" w:rsidRPr="00B60B77"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B60B77" w:rsidTr="00A53099">
        <w:trPr>
          <w:tblHeader/>
        </w:trPr>
        <w:tc>
          <w:tcPr>
            <w:tcW w:w="5921" w:type="dxa"/>
            <w:gridSpan w:val="3"/>
            <w:tcBorders>
              <w:top w:val="single" w:sz="12" w:space="0" w:color="auto"/>
              <w:bottom w:val="single" w:sz="6" w:space="0" w:color="auto"/>
            </w:tcBorders>
            <w:shd w:val="clear" w:color="auto" w:fill="auto"/>
          </w:tcPr>
          <w:p w:rsidR="00300522" w:rsidRPr="00B60B77" w:rsidRDefault="00300522" w:rsidP="00CA2831">
            <w:pPr>
              <w:pStyle w:val="Tabletext"/>
              <w:keepNext/>
              <w:keepLines/>
              <w:rPr>
                <w:b/>
              </w:rPr>
            </w:pPr>
            <w:r w:rsidRPr="00B60B77">
              <w:rPr>
                <w:b/>
                <w:bCs/>
              </w:rPr>
              <w:t>Checklist of special rules</w:t>
            </w:r>
          </w:p>
        </w:tc>
      </w:tr>
      <w:tr w:rsidR="00300522" w:rsidRPr="00B60B77" w:rsidTr="00A53099">
        <w:trPr>
          <w:tblHeader/>
        </w:trPr>
        <w:tc>
          <w:tcPr>
            <w:tcW w:w="676"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Item</w:t>
            </w:r>
          </w:p>
        </w:tc>
        <w:tc>
          <w:tcPr>
            <w:tcW w:w="3544"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For this case ...</w:t>
            </w:r>
          </w:p>
        </w:tc>
        <w:tc>
          <w:tcPr>
            <w:tcW w:w="1701"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See:</w:t>
            </w:r>
          </w:p>
        </w:tc>
      </w:tr>
      <w:tr w:rsidR="00300522" w:rsidRPr="00B60B77" w:rsidTr="00A53099">
        <w:tc>
          <w:tcPr>
            <w:tcW w:w="676" w:type="dxa"/>
            <w:tcBorders>
              <w:top w:val="single" w:sz="12" w:space="0" w:color="auto"/>
            </w:tcBorders>
            <w:shd w:val="clear" w:color="auto" w:fill="auto"/>
          </w:tcPr>
          <w:p w:rsidR="00300522" w:rsidRPr="00B60B77" w:rsidRDefault="00300522" w:rsidP="00300522">
            <w:pPr>
              <w:pStyle w:val="Tabletext"/>
            </w:pPr>
            <w:r w:rsidRPr="00B60B77">
              <w:t>1</w:t>
            </w:r>
          </w:p>
        </w:tc>
        <w:tc>
          <w:tcPr>
            <w:tcW w:w="3544" w:type="dxa"/>
            <w:tcBorders>
              <w:top w:val="single" w:sz="12" w:space="0" w:color="auto"/>
            </w:tcBorders>
            <w:shd w:val="clear" w:color="auto" w:fill="auto"/>
          </w:tcPr>
          <w:p w:rsidR="00300522" w:rsidRPr="00B60B77" w:rsidRDefault="00300522" w:rsidP="00300522">
            <w:pPr>
              <w:pStyle w:val="Tabletext"/>
            </w:pPr>
            <w:r w:rsidRPr="00B60B77">
              <w:t>GST groups</w:t>
            </w:r>
          </w:p>
        </w:tc>
        <w:tc>
          <w:tcPr>
            <w:tcW w:w="1701" w:type="dxa"/>
            <w:tcBorders>
              <w:top w:val="single" w:sz="12" w:space="0" w:color="auto"/>
            </w:tcBorders>
            <w:shd w:val="clear" w:color="auto" w:fill="auto"/>
          </w:tcPr>
          <w:p w:rsidR="00300522" w:rsidRPr="00B60B77" w:rsidRDefault="00300522" w:rsidP="00300522">
            <w:pPr>
              <w:pStyle w:val="Tabletext"/>
            </w:pPr>
            <w:r w:rsidRPr="00B60B77">
              <w:t>Division</w:t>
            </w:r>
            <w:r w:rsidR="006138CE" w:rsidRPr="00B60B77">
              <w:t> </w:t>
            </w:r>
            <w:r w:rsidRPr="00B60B77">
              <w:t>48</w:t>
            </w:r>
          </w:p>
        </w:tc>
      </w:tr>
      <w:tr w:rsidR="00300522" w:rsidRPr="00B60B77" w:rsidTr="00A53099">
        <w:tc>
          <w:tcPr>
            <w:tcW w:w="676" w:type="dxa"/>
            <w:shd w:val="clear" w:color="auto" w:fill="auto"/>
          </w:tcPr>
          <w:p w:rsidR="00300522" w:rsidRPr="00B60B77" w:rsidRDefault="00300522" w:rsidP="00300522">
            <w:pPr>
              <w:pStyle w:val="Tabletext"/>
            </w:pPr>
            <w:r w:rsidRPr="00B60B77">
              <w:t>2</w:t>
            </w:r>
          </w:p>
        </w:tc>
        <w:tc>
          <w:tcPr>
            <w:tcW w:w="3544" w:type="dxa"/>
            <w:shd w:val="clear" w:color="auto" w:fill="auto"/>
          </w:tcPr>
          <w:p w:rsidR="00300522" w:rsidRPr="00B60B77" w:rsidRDefault="00300522" w:rsidP="00300522">
            <w:pPr>
              <w:pStyle w:val="Tabletext"/>
            </w:pPr>
            <w:r w:rsidRPr="00B60B77">
              <w:t>GST joint ventures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51</w:t>
            </w:r>
          </w:p>
        </w:tc>
      </w:tr>
      <w:tr w:rsidR="00300522" w:rsidRPr="00B60B77" w:rsidTr="00A53099">
        <w:tc>
          <w:tcPr>
            <w:tcW w:w="676" w:type="dxa"/>
            <w:shd w:val="clear" w:color="auto" w:fill="auto"/>
          </w:tcPr>
          <w:p w:rsidR="00300522" w:rsidRPr="00B60B77" w:rsidRDefault="00300522" w:rsidP="00300522">
            <w:pPr>
              <w:pStyle w:val="Tabletext"/>
            </w:pPr>
            <w:r w:rsidRPr="00B60B77">
              <w:t>3</w:t>
            </w:r>
          </w:p>
        </w:tc>
        <w:tc>
          <w:tcPr>
            <w:tcW w:w="3544" w:type="dxa"/>
            <w:shd w:val="clear" w:color="auto" w:fill="auto"/>
          </w:tcPr>
          <w:p w:rsidR="00300522" w:rsidRPr="00B60B77" w:rsidRDefault="00300522" w:rsidP="00300522">
            <w:pPr>
              <w:pStyle w:val="Tabletext"/>
            </w:pPr>
            <w:r w:rsidRPr="00B60B77">
              <w:t>Importations without entry for home consumption</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114</w:t>
            </w:r>
          </w:p>
        </w:tc>
      </w:tr>
      <w:tr w:rsidR="002D6916" w:rsidRPr="00B60B77" w:rsidTr="00A53099">
        <w:tc>
          <w:tcPr>
            <w:tcW w:w="676" w:type="dxa"/>
            <w:shd w:val="clear" w:color="auto" w:fill="auto"/>
          </w:tcPr>
          <w:p w:rsidR="002D6916" w:rsidRPr="00B60B77" w:rsidRDefault="002D6916" w:rsidP="00300522">
            <w:pPr>
              <w:pStyle w:val="Tabletext"/>
            </w:pPr>
            <w:r w:rsidRPr="00B60B77">
              <w:t>4</w:t>
            </w:r>
          </w:p>
        </w:tc>
        <w:tc>
          <w:tcPr>
            <w:tcW w:w="3544" w:type="dxa"/>
            <w:shd w:val="clear" w:color="auto" w:fill="auto"/>
          </w:tcPr>
          <w:p w:rsidR="002D6916" w:rsidRPr="00B60B77" w:rsidRDefault="002D6916" w:rsidP="00300522">
            <w:pPr>
              <w:pStyle w:val="Tabletext"/>
            </w:pPr>
            <w:r w:rsidRPr="00B60B77">
              <w:t>Representatives of incapacitated entities</w:t>
            </w:r>
          </w:p>
        </w:tc>
        <w:tc>
          <w:tcPr>
            <w:tcW w:w="1701" w:type="dxa"/>
            <w:shd w:val="clear" w:color="auto" w:fill="auto"/>
          </w:tcPr>
          <w:p w:rsidR="002D6916" w:rsidRPr="00B60B77" w:rsidRDefault="002D6916" w:rsidP="00300522">
            <w:pPr>
              <w:pStyle w:val="Tabletext"/>
            </w:pPr>
            <w:r w:rsidRPr="00B60B77">
              <w:t>Division</w:t>
            </w:r>
            <w:r w:rsidR="006138CE" w:rsidRPr="00B60B77">
              <w:t> </w:t>
            </w:r>
            <w:r w:rsidRPr="00B60B77">
              <w:t>58</w:t>
            </w:r>
          </w:p>
        </w:tc>
      </w:tr>
      <w:tr w:rsidR="002D6916" w:rsidRPr="00B60B77" w:rsidTr="00A53099">
        <w:tc>
          <w:tcPr>
            <w:tcW w:w="676" w:type="dxa"/>
            <w:tcBorders>
              <w:bottom w:val="single" w:sz="4" w:space="0" w:color="auto"/>
            </w:tcBorders>
            <w:shd w:val="clear" w:color="auto" w:fill="auto"/>
          </w:tcPr>
          <w:p w:rsidR="002D6916" w:rsidRPr="00B60B77" w:rsidRDefault="002D6916" w:rsidP="00300522">
            <w:pPr>
              <w:pStyle w:val="Tabletext"/>
            </w:pPr>
            <w:r w:rsidRPr="00B60B77">
              <w:t>5</w:t>
            </w:r>
          </w:p>
        </w:tc>
        <w:tc>
          <w:tcPr>
            <w:tcW w:w="3544" w:type="dxa"/>
            <w:tcBorders>
              <w:bottom w:val="single" w:sz="4" w:space="0" w:color="auto"/>
            </w:tcBorders>
            <w:shd w:val="clear" w:color="auto" w:fill="auto"/>
          </w:tcPr>
          <w:p w:rsidR="002D6916" w:rsidRPr="00B60B77" w:rsidRDefault="002D6916" w:rsidP="00300522">
            <w:pPr>
              <w:pStyle w:val="Tabletext"/>
            </w:pPr>
            <w:r w:rsidRPr="00B60B77">
              <w:t>Resident agents acting for non</w:t>
            </w:r>
            <w:r w:rsidR="00552B5B">
              <w:noBreakHyphen/>
            </w:r>
            <w:r w:rsidRPr="00B60B77">
              <w:t>residents</w:t>
            </w:r>
          </w:p>
        </w:tc>
        <w:tc>
          <w:tcPr>
            <w:tcW w:w="1701" w:type="dxa"/>
            <w:tcBorders>
              <w:bottom w:val="single" w:sz="4" w:space="0" w:color="auto"/>
            </w:tcBorders>
            <w:shd w:val="clear" w:color="auto" w:fill="auto"/>
          </w:tcPr>
          <w:p w:rsidR="002D6916" w:rsidRPr="00B60B77" w:rsidRDefault="002D6916" w:rsidP="00300522">
            <w:pPr>
              <w:pStyle w:val="Tabletext"/>
            </w:pPr>
            <w:r w:rsidRPr="00B60B77">
              <w:t>Division</w:t>
            </w:r>
            <w:r w:rsidR="006138CE" w:rsidRPr="00B60B77">
              <w:t> </w:t>
            </w:r>
            <w:r w:rsidRPr="00B60B77">
              <w:t>57</w:t>
            </w:r>
          </w:p>
        </w:tc>
      </w:tr>
      <w:tr w:rsidR="002D6916" w:rsidRPr="00B60B77" w:rsidTr="00A53099">
        <w:tc>
          <w:tcPr>
            <w:tcW w:w="676" w:type="dxa"/>
            <w:tcBorders>
              <w:bottom w:val="single" w:sz="12" w:space="0" w:color="auto"/>
            </w:tcBorders>
            <w:shd w:val="clear" w:color="auto" w:fill="auto"/>
          </w:tcPr>
          <w:p w:rsidR="002D6916" w:rsidRPr="00B60B77" w:rsidRDefault="002D6916" w:rsidP="00300522">
            <w:pPr>
              <w:pStyle w:val="Tabletext"/>
            </w:pPr>
            <w:r w:rsidRPr="00B60B77">
              <w:t>6</w:t>
            </w:r>
          </w:p>
        </w:tc>
        <w:tc>
          <w:tcPr>
            <w:tcW w:w="3544" w:type="dxa"/>
            <w:tcBorders>
              <w:bottom w:val="single" w:sz="12" w:space="0" w:color="auto"/>
            </w:tcBorders>
            <w:shd w:val="clear" w:color="auto" w:fill="auto"/>
          </w:tcPr>
          <w:p w:rsidR="002D6916" w:rsidRPr="00B60B77" w:rsidRDefault="002D6916" w:rsidP="00300522">
            <w:pPr>
              <w:pStyle w:val="Tabletext"/>
            </w:pPr>
            <w:r w:rsidRPr="00B60B77">
              <w:t>Valuation of re</w:t>
            </w:r>
            <w:r w:rsidR="00552B5B">
              <w:noBreakHyphen/>
            </w:r>
            <w:r w:rsidRPr="00B60B77">
              <w:t>imported goods</w:t>
            </w:r>
          </w:p>
        </w:tc>
        <w:tc>
          <w:tcPr>
            <w:tcW w:w="1701" w:type="dxa"/>
            <w:tcBorders>
              <w:bottom w:val="single" w:sz="12" w:space="0" w:color="auto"/>
            </w:tcBorders>
            <w:shd w:val="clear" w:color="auto" w:fill="auto"/>
          </w:tcPr>
          <w:p w:rsidR="002D6916" w:rsidRPr="00B60B77" w:rsidRDefault="002D6916" w:rsidP="00300522">
            <w:pPr>
              <w:pStyle w:val="Tabletext"/>
            </w:pPr>
            <w:r w:rsidRPr="00B60B77">
              <w:t>Division</w:t>
            </w:r>
            <w:r w:rsidR="006138CE" w:rsidRPr="00B60B77">
              <w:t> </w:t>
            </w:r>
            <w:r w:rsidRPr="00B60B77">
              <w:t>117</w:t>
            </w:r>
          </w:p>
        </w:tc>
      </w:tr>
    </w:tbl>
    <w:p w:rsidR="00273F54" w:rsidRPr="00B60B77" w:rsidRDefault="00273F54" w:rsidP="00273F54">
      <w:pPr>
        <w:pStyle w:val="notetext"/>
      </w:pPr>
      <w:r w:rsidRPr="00B60B77">
        <w:t>Note:</w:t>
      </w:r>
      <w:r w:rsidRPr="00B60B77">
        <w:tab/>
        <w:t>There are other laws that may affect the amount of GST on taxable importations. For example, see subsection</w:t>
      </w:r>
      <w:r w:rsidR="006138CE" w:rsidRPr="00B60B77">
        <w:t> </w:t>
      </w:r>
      <w:r w:rsidRPr="00B60B77">
        <w:t>357</w:t>
      </w:r>
      <w:r w:rsidR="00552B5B">
        <w:noBreakHyphen/>
      </w:r>
      <w:r w:rsidRPr="00B60B77">
        <w:t>60(3) in Schedule</w:t>
      </w:r>
      <w:r w:rsidR="006138CE" w:rsidRPr="00B60B77">
        <w:t> </w:t>
      </w:r>
      <w:r w:rsidRPr="00B60B77">
        <w:t xml:space="preserve">1 to the </w:t>
      </w:r>
      <w:r w:rsidRPr="00B60B77">
        <w:rPr>
          <w:i/>
        </w:rPr>
        <w:t>Taxation Administration Act 1953</w:t>
      </w:r>
      <w:r w:rsidRPr="00B60B77">
        <w:t xml:space="preserve"> (about the effect of rulings made under Part</w:t>
      </w:r>
      <w:r w:rsidR="006138CE" w:rsidRPr="00B60B77">
        <w:t> </w:t>
      </w:r>
      <w:r w:rsidRPr="00B60B77">
        <w:t>5</w:t>
      </w:r>
      <w:r w:rsidR="00552B5B">
        <w:noBreakHyphen/>
      </w:r>
      <w:r w:rsidRPr="00B60B77">
        <w:t>5 in that Schedule).</w:t>
      </w:r>
    </w:p>
    <w:p w:rsidR="00300522" w:rsidRPr="00B60B77" w:rsidRDefault="00300522" w:rsidP="00A36DB5">
      <w:pPr>
        <w:pStyle w:val="ActHead3"/>
        <w:pageBreakBefore/>
      </w:pPr>
      <w:bookmarkStart w:id="84" w:name="_Toc94281035"/>
      <w:r w:rsidRPr="00552B5B">
        <w:rPr>
          <w:rStyle w:val="CharDivNo"/>
        </w:rPr>
        <w:t>Division</w:t>
      </w:r>
      <w:r w:rsidR="006138CE" w:rsidRPr="00552B5B">
        <w:rPr>
          <w:rStyle w:val="CharDivNo"/>
        </w:rPr>
        <w:t> </w:t>
      </w:r>
      <w:r w:rsidRPr="00552B5B">
        <w:rPr>
          <w:rStyle w:val="CharDivNo"/>
        </w:rPr>
        <w:t>15</w:t>
      </w:r>
      <w:r w:rsidRPr="00B60B77">
        <w:t>—</w:t>
      </w:r>
      <w:r w:rsidRPr="00552B5B">
        <w:rPr>
          <w:rStyle w:val="CharDivText"/>
        </w:rPr>
        <w:t>Creditable importations</w:t>
      </w:r>
      <w:bookmarkEnd w:id="84"/>
    </w:p>
    <w:p w:rsidR="00300522" w:rsidRPr="00B60B77" w:rsidRDefault="00300522" w:rsidP="00300522">
      <w:pPr>
        <w:pStyle w:val="ActHead5"/>
      </w:pPr>
      <w:bookmarkStart w:id="85" w:name="_Toc94281036"/>
      <w:r w:rsidRPr="00552B5B">
        <w:rPr>
          <w:rStyle w:val="CharSectno"/>
        </w:rPr>
        <w:t>15</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85"/>
    </w:p>
    <w:p w:rsidR="00300522" w:rsidRPr="00B60B77" w:rsidRDefault="00300522" w:rsidP="00300522">
      <w:pPr>
        <w:pStyle w:val="BoxText"/>
        <w:pBdr>
          <w:left w:val="single" w:sz="6" w:space="10" w:color="auto"/>
        </w:pBdr>
      </w:pPr>
      <w:r w:rsidRPr="00B60B77">
        <w:t xml:space="preserve">You are entitled to input tax credits for your creditable importations. This </w:t>
      </w:r>
      <w:r w:rsidR="00A53099" w:rsidRPr="00B60B77">
        <w:t>Division</w:t>
      </w:r>
      <w:r w:rsidR="00A36DB5" w:rsidRPr="00B60B77">
        <w:t xml:space="preserve"> </w:t>
      </w:r>
      <w:r w:rsidRPr="00B60B77">
        <w:t>defines creditable importations, states who is entitled to the input tax credits and describes how to work out the input tax credits on importations.</w:t>
      </w:r>
    </w:p>
    <w:p w:rsidR="00300522" w:rsidRPr="00B60B77" w:rsidRDefault="00300522" w:rsidP="00300522">
      <w:pPr>
        <w:pStyle w:val="ActHead5"/>
      </w:pPr>
      <w:bookmarkStart w:id="86" w:name="_Toc94281037"/>
      <w:r w:rsidRPr="00552B5B">
        <w:rPr>
          <w:rStyle w:val="CharSectno"/>
        </w:rPr>
        <w:t>15</w:t>
      </w:r>
      <w:r w:rsidR="00552B5B" w:rsidRPr="00552B5B">
        <w:rPr>
          <w:rStyle w:val="CharSectno"/>
        </w:rPr>
        <w:noBreakHyphen/>
      </w:r>
      <w:r w:rsidRPr="00552B5B">
        <w:rPr>
          <w:rStyle w:val="CharSectno"/>
        </w:rPr>
        <w:t>5</w:t>
      </w:r>
      <w:r w:rsidRPr="00B60B77">
        <w:t xml:space="preserve">  What are creditable importations?</w:t>
      </w:r>
      <w:bookmarkEnd w:id="86"/>
    </w:p>
    <w:p w:rsidR="00300522" w:rsidRPr="00B60B77" w:rsidRDefault="00300522" w:rsidP="00300522">
      <w:pPr>
        <w:pStyle w:val="subsection"/>
      </w:pPr>
      <w:r w:rsidRPr="00B60B77">
        <w:tab/>
      </w:r>
      <w:r w:rsidRPr="00B60B77">
        <w:tab/>
        <w:t xml:space="preserve">You make a </w:t>
      </w:r>
      <w:r w:rsidRPr="00B60B77">
        <w:rPr>
          <w:b/>
          <w:i/>
        </w:rPr>
        <w:t>creditable importation</w:t>
      </w:r>
      <w:r w:rsidRPr="00B60B77">
        <w:t xml:space="preserve"> if:</w:t>
      </w:r>
    </w:p>
    <w:p w:rsidR="00300522" w:rsidRPr="00B60B77" w:rsidRDefault="00300522" w:rsidP="00300522">
      <w:pPr>
        <w:pStyle w:val="paragraph"/>
      </w:pPr>
      <w:r w:rsidRPr="00B60B77">
        <w:tab/>
        <w:t>(a)</w:t>
      </w:r>
      <w:r w:rsidRPr="00B60B77">
        <w:tab/>
        <w:t xml:space="preserve">you import goods solely or partly for a </w:t>
      </w:r>
      <w:r w:rsidR="00552B5B" w:rsidRPr="00552B5B">
        <w:rPr>
          <w:position w:val="6"/>
          <w:sz w:val="16"/>
          <w:szCs w:val="16"/>
        </w:rPr>
        <w:t>*</w:t>
      </w:r>
      <w:r w:rsidRPr="00B60B77">
        <w:t>creditable purpose; and</w:t>
      </w:r>
    </w:p>
    <w:p w:rsidR="00300522" w:rsidRPr="00B60B77" w:rsidRDefault="00300522" w:rsidP="00300522">
      <w:pPr>
        <w:pStyle w:val="paragraph"/>
      </w:pPr>
      <w:r w:rsidRPr="00B60B77">
        <w:tab/>
        <w:t>(b)</w:t>
      </w:r>
      <w:r w:rsidRPr="00B60B77">
        <w:tab/>
        <w:t xml:space="preserve">the importation is a </w:t>
      </w:r>
      <w:r w:rsidR="00552B5B" w:rsidRPr="00552B5B">
        <w:rPr>
          <w:position w:val="6"/>
          <w:sz w:val="16"/>
          <w:szCs w:val="16"/>
        </w:rPr>
        <w:t>*</w:t>
      </w:r>
      <w:r w:rsidRPr="00B60B77">
        <w:t>taxable importation; and</w:t>
      </w:r>
    </w:p>
    <w:p w:rsidR="00300522" w:rsidRPr="00B60B77" w:rsidRDefault="00300522" w:rsidP="00300522">
      <w:pPr>
        <w:pStyle w:val="paragraph"/>
      </w:pPr>
      <w:r w:rsidRPr="00B60B77">
        <w:tab/>
        <w:t>(c)</w:t>
      </w:r>
      <w:r w:rsidRPr="00B60B77">
        <w:tab/>
        <w:t xml:space="preserve">you are </w:t>
      </w:r>
      <w:r w:rsidR="00552B5B" w:rsidRPr="00552B5B">
        <w:rPr>
          <w:position w:val="6"/>
          <w:sz w:val="16"/>
          <w:szCs w:val="16"/>
        </w:rPr>
        <w:t>*</w:t>
      </w:r>
      <w:r w:rsidRPr="00B60B77">
        <w:t xml:space="preserve">registered, or </w:t>
      </w:r>
      <w:r w:rsidR="00552B5B" w:rsidRPr="00552B5B">
        <w:rPr>
          <w:position w:val="6"/>
          <w:sz w:val="16"/>
          <w:szCs w:val="16"/>
        </w:rPr>
        <w:t>*</w:t>
      </w:r>
      <w:r w:rsidRPr="00B60B77">
        <w:t>required to be registered.</w:t>
      </w:r>
    </w:p>
    <w:p w:rsidR="00300522" w:rsidRPr="00B60B77" w:rsidRDefault="00300522" w:rsidP="00300522">
      <w:pPr>
        <w:pStyle w:val="ActHead5"/>
      </w:pPr>
      <w:bookmarkStart w:id="87" w:name="_Toc94281038"/>
      <w:r w:rsidRPr="00552B5B">
        <w:rPr>
          <w:rStyle w:val="CharSectno"/>
        </w:rPr>
        <w:t>15</w:t>
      </w:r>
      <w:r w:rsidR="00552B5B" w:rsidRPr="00552B5B">
        <w:rPr>
          <w:rStyle w:val="CharSectno"/>
        </w:rPr>
        <w:noBreakHyphen/>
      </w:r>
      <w:r w:rsidRPr="00552B5B">
        <w:rPr>
          <w:rStyle w:val="CharSectno"/>
        </w:rPr>
        <w:t>10</w:t>
      </w:r>
      <w:r w:rsidRPr="00B60B77">
        <w:t xml:space="preserve">  Meaning of </w:t>
      </w:r>
      <w:r w:rsidRPr="00B60B77">
        <w:rPr>
          <w:i/>
          <w:iCs/>
        </w:rPr>
        <w:t>creditable purpose</w:t>
      </w:r>
      <w:bookmarkEnd w:id="87"/>
    </w:p>
    <w:p w:rsidR="00300522" w:rsidRPr="00B60B77" w:rsidRDefault="00300522" w:rsidP="00300522">
      <w:pPr>
        <w:pStyle w:val="subsection"/>
      </w:pPr>
      <w:r w:rsidRPr="00B60B77">
        <w:tab/>
        <w:t>(1)</w:t>
      </w:r>
      <w:r w:rsidRPr="00B60B77">
        <w:tab/>
        <w:t xml:space="preserve">You import goods for a </w:t>
      </w:r>
      <w:r w:rsidRPr="00B60B77">
        <w:rPr>
          <w:b/>
          <w:bCs/>
          <w:i/>
          <w:iCs/>
        </w:rPr>
        <w:t>creditable purpose</w:t>
      </w:r>
      <w:r w:rsidRPr="00B60B77">
        <w:t xml:space="preserve"> to the extent that you import the goods in </w:t>
      </w:r>
      <w:r w:rsidR="00552B5B" w:rsidRPr="00552B5B">
        <w:rPr>
          <w:position w:val="6"/>
          <w:sz w:val="16"/>
          <w:szCs w:val="16"/>
        </w:rPr>
        <w:t>*</w:t>
      </w:r>
      <w:r w:rsidRPr="00B60B77">
        <w:t xml:space="preserve">carrying on your </w:t>
      </w:r>
      <w:r w:rsidR="00552B5B" w:rsidRPr="00552B5B">
        <w:rPr>
          <w:position w:val="6"/>
          <w:sz w:val="16"/>
          <w:szCs w:val="16"/>
        </w:rPr>
        <w:t>*</w:t>
      </w:r>
      <w:r w:rsidRPr="00B60B77">
        <w:t>enterprise.</w:t>
      </w:r>
    </w:p>
    <w:p w:rsidR="00300522" w:rsidRPr="00B60B77" w:rsidRDefault="00300522" w:rsidP="00300522">
      <w:pPr>
        <w:pStyle w:val="subsection"/>
      </w:pPr>
      <w:r w:rsidRPr="00B60B77">
        <w:tab/>
        <w:t>(2)</w:t>
      </w:r>
      <w:r w:rsidRPr="00B60B77">
        <w:tab/>
        <w:t>However, you do not import the goods for a creditable purpose to the extent that:</w:t>
      </w:r>
    </w:p>
    <w:p w:rsidR="00300522" w:rsidRPr="00B60B77" w:rsidRDefault="00300522" w:rsidP="00300522">
      <w:pPr>
        <w:pStyle w:val="paragraph"/>
      </w:pPr>
      <w:r w:rsidRPr="00B60B77">
        <w:tab/>
        <w:t>(a)</w:t>
      </w:r>
      <w:r w:rsidRPr="00B60B77">
        <w:tab/>
        <w:t xml:space="preserve">the importation relates to making supplies that would be </w:t>
      </w:r>
      <w:r w:rsidR="00552B5B" w:rsidRPr="00552B5B">
        <w:rPr>
          <w:position w:val="6"/>
          <w:sz w:val="16"/>
          <w:szCs w:val="16"/>
        </w:rPr>
        <w:t>*</w:t>
      </w:r>
      <w:r w:rsidRPr="00B60B77">
        <w:t>input taxed; or</w:t>
      </w:r>
    </w:p>
    <w:p w:rsidR="00300522" w:rsidRPr="00B60B77" w:rsidRDefault="00300522" w:rsidP="00300522">
      <w:pPr>
        <w:pStyle w:val="paragraph"/>
      </w:pPr>
      <w:r w:rsidRPr="00B60B77">
        <w:tab/>
        <w:t>(b)</w:t>
      </w:r>
      <w:r w:rsidRPr="00B60B77">
        <w:tab/>
        <w:t>the importation is of a private or domestic nature.</w:t>
      </w:r>
    </w:p>
    <w:p w:rsidR="00300522" w:rsidRPr="00B60B77" w:rsidRDefault="00300522" w:rsidP="00300522">
      <w:pPr>
        <w:pStyle w:val="subsection"/>
      </w:pPr>
      <w:r w:rsidRPr="00B60B77">
        <w:tab/>
        <w:t>(3)</w:t>
      </w:r>
      <w:r w:rsidRPr="00B60B77">
        <w:tab/>
        <w:t xml:space="preserve">An importation is not treated, for the purposes of </w:t>
      </w:r>
      <w:r w:rsidR="006138CE" w:rsidRPr="00B60B77">
        <w:t>paragraph (</w:t>
      </w:r>
      <w:r w:rsidRPr="00B60B77">
        <w:t xml:space="preserve">2)(a), as relating to making supplies that would be </w:t>
      </w:r>
      <w:r w:rsidR="00552B5B" w:rsidRPr="00552B5B">
        <w:rPr>
          <w:position w:val="6"/>
          <w:sz w:val="16"/>
          <w:szCs w:val="16"/>
        </w:rPr>
        <w:t>*</w:t>
      </w:r>
      <w:r w:rsidRPr="00B60B77">
        <w:t xml:space="preserve">input taxed to the extent that the supply is made through an </w:t>
      </w:r>
      <w:r w:rsidR="00552B5B" w:rsidRPr="00552B5B">
        <w:rPr>
          <w:position w:val="6"/>
          <w:sz w:val="16"/>
          <w:szCs w:val="16"/>
        </w:rPr>
        <w:t>*</w:t>
      </w:r>
      <w:r w:rsidRPr="00B60B77">
        <w:t xml:space="preserve">enterprise, or a part of an enterprise, that you </w:t>
      </w:r>
      <w:r w:rsidR="00552B5B" w:rsidRPr="00552B5B">
        <w:rPr>
          <w:position w:val="6"/>
          <w:sz w:val="16"/>
          <w:szCs w:val="16"/>
        </w:rPr>
        <w:t>*</w:t>
      </w:r>
      <w:r w:rsidRPr="00B60B77">
        <w:t xml:space="preserve">carry on outside </w:t>
      </w:r>
      <w:r w:rsidR="00B219AF" w:rsidRPr="00B60B77">
        <w:t>the indirect tax zone</w:t>
      </w:r>
      <w:r w:rsidRPr="00B60B77">
        <w:t>.</w:t>
      </w:r>
    </w:p>
    <w:p w:rsidR="00300522" w:rsidRPr="00B60B77" w:rsidRDefault="00300522" w:rsidP="00300522">
      <w:pPr>
        <w:pStyle w:val="subsection"/>
      </w:pPr>
      <w:r w:rsidRPr="00B60B77">
        <w:tab/>
        <w:t>(4)</w:t>
      </w:r>
      <w:r w:rsidRPr="00B60B77">
        <w:tab/>
        <w:t xml:space="preserve">An importation is not treated, for the purposes of </w:t>
      </w:r>
      <w:r w:rsidR="006138CE" w:rsidRPr="00B60B77">
        <w:t>paragraph (</w:t>
      </w:r>
      <w:r w:rsidRPr="00B60B77">
        <w:t xml:space="preserve">2)(a), as relating to making supplies that would be </w:t>
      </w:r>
      <w:r w:rsidR="00552B5B" w:rsidRPr="00552B5B">
        <w:rPr>
          <w:position w:val="6"/>
          <w:sz w:val="16"/>
          <w:szCs w:val="16"/>
        </w:rPr>
        <w:t>*</w:t>
      </w:r>
      <w:r w:rsidRPr="00B60B77">
        <w:t>input taxed if:</w:t>
      </w:r>
    </w:p>
    <w:p w:rsidR="00300522" w:rsidRPr="00B60B77" w:rsidRDefault="00300522" w:rsidP="00300522">
      <w:pPr>
        <w:pStyle w:val="paragraph"/>
      </w:pPr>
      <w:r w:rsidRPr="00B60B77">
        <w:tab/>
        <w:t>(a)</w:t>
      </w:r>
      <w:r w:rsidRPr="00B60B77">
        <w:tab/>
        <w:t xml:space="preserve">the only reason it would (apart from this subsection) be so treated is because it relates to making </w:t>
      </w:r>
      <w:r w:rsidR="00552B5B" w:rsidRPr="00552B5B">
        <w:rPr>
          <w:position w:val="6"/>
          <w:sz w:val="16"/>
          <w:szCs w:val="16"/>
        </w:rPr>
        <w:t>*</w:t>
      </w:r>
      <w:r w:rsidRPr="00B60B77">
        <w:t>financial supplies; and</w:t>
      </w:r>
    </w:p>
    <w:p w:rsidR="00300522" w:rsidRPr="00B60B77" w:rsidRDefault="00300522" w:rsidP="00300522">
      <w:pPr>
        <w:pStyle w:val="paragraph"/>
      </w:pPr>
      <w:r w:rsidRPr="00B60B77">
        <w:tab/>
        <w:t>(b)</w:t>
      </w:r>
      <w:r w:rsidRPr="00B60B77">
        <w:tab/>
        <w:t xml:space="preserve">you do not </w:t>
      </w:r>
      <w:r w:rsidR="00552B5B" w:rsidRPr="00552B5B">
        <w:rPr>
          <w:position w:val="6"/>
          <w:sz w:val="16"/>
          <w:szCs w:val="16"/>
        </w:rPr>
        <w:t>*</w:t>
      </w:r>
      <w:r w:rsidRPr="00B60B77">
        <w:t xml:space="preserve">exceed the financial acquisitions threshold. </w:t>
      </w:r>
    </w:p>
    <w:p w:rsidR="00300522" w:rsidRPr="00B60B77" w:rsidRDefault="00300522" w:rsidP="00300522">
      <w:pPr>
        <w:pStyle w:val="subsection"/>
      </w:pPr>
      <w:r w:rsidRPr="00B60B77">
        <w:tab/>
        <w:t>(5)</w:t>
      </w:r>
      <w:r w:rsidRPr="00B60B77">
        <w:tab/>
        <w:t xml:space="preserve">An importation is not treated, for the purposes of </w:t>
      </w:r>
      <w:r w:rsidR="006138CE" w:rsidRPr="00B60B77">
        <w:t>paragraph (</w:t>
      </w:r>
      <w:r w:rsidRPr="00B60B77">
        <w:t xml:space="preserve">2)(a), as relating to making supplies that would be </w:t>
      </w:r>
      <w:r w:rsidR="00552B5B" w:rsidRPr="00552B5B">
        <w:rPr>
          <w:position w:val="6"/>
          <w:sz w:val="16"/>
          <w:szCs w:val="16"/>
        </w:rPr>
        <w:t>*</w:t>
      </w:r>
      <w:r w:rsidRPr="00B60B77">
        <w:t xml:space="preserve">input taxed to the extent that: </w:t>
      </w:r>
    </w:p>
    <w:p w:rsidR="00300522" w:rsidRPr="00B60B77" w:rsidRDefault="00300522" w:rsidP="00300522">
      <w:pPr>
        <w:pStyle w:val="paragraph"/>
      </w:pPr>
      <w:r w:rsidRPr="00B60B77">
        <w:tab/>
        <w:t>(a)</w:t>
      </w:r>
      <w:r w:rsidRPr="00B60B77">
        <w:tab/>
        <w:t xml:space="preserve">the importation relates to making a </w:t>
      </w:r>
      <w:r w:rsidR="00552B5B" w:rsidRPr="00552B5B">
        <w:rPr>
          <w:position w:val="6"/>
          <w:sz w:val="16"/>
          <w:szCs w:val="16"/>
        </w:rPr>
        <w:t>*</w:t>
      </w:r>
      <w:r w:rsidRPr="00B60B77">
        <w:t xml:space="preserve">financial supply consisting of a borrowing; and </w:t>
      </w:r>
    </w:p>
    <w:p w:rsidR="00300522" w:rsidRPr="00B60B77" w:rsidRDefault="00300522" w:rsidP="00300522">
      <w:pPr>
        <w:pStyle w:val="paragraph"/>
      </w:pPr>
      <w:r w:rsidRPr="00B60B77">
        <w:tab/>
        <w:t>(b)</w:t>
      </w:r>
      <w:r w:rsidRPr="00B60B77">
        <w:tab/>
        <w:t xml:space="preserve">the borrowing relates to you making supplies that are not input taxed. </w:t>
      </w:r>
    </w:p>
    <w:p w:rsidR="00300522" w:rsidRPr="00B60B77" w:rsidRDefault="00300522" w:rsidP="00300522">
      <w:pPr>
        <w:pStyle w:val="ActHead5"/>
      </w:pPr>
      <w:bookmarkStart w:id="88" w:name="_Toc94281039"/>
      <w:r w:rsidRPr="00552B5B">
        <w:rPr>
          <w:rStyle w:val="CharSectno"/>
        </w:rPr>
        <w:t>15</w:t>
      </w:r>
      <w:r w:rsidR="00552B5B" w:rsidRPr="00552B5B">
        <w:rPr>
          <w:rStyle w:val="CharSectno"/>
        </w:rPr>
        <w:noBreakHyphen/>
      </w:r>
      <w:r w:rsidRPr="00552B5B">
        <w:rPr>
          <w:rStyle w:val="CharSectno"/>
        </w:rPr>
        <w:t>15</w:t>
      </w:r>
      <w:r w:rsidRPr="00B60B77">
        <w:t xml:space="preserve">  Who is entitled to input tax credits for creditable importations?</w:t>
      </w:r>
      <w:bookmarkEnd w:id="88"/>
    </w:p>
    <w:p w:rsidR="00300522" w:rsidRPr="00B60B77" w:rsidRDefault="00300522" w:rsidP="00300522">
      <w:pPr>
        <w:pStyle w:val="subsection"/>
      </w:pPr>
      <w:r w:rsidRPr="00B60B77">
        <w:tab/>
      </w:r>
      <w:r w:rsidRPr="00B60B77">
        <w:tab/>
        <w:t xml:space="preserve">You are entitled to the input tax credit for any </w:t>
      </w:r>
      <w:r w:rsidR="00552B5B" w:rsidRPr="00552B5B">
        <w:rPr>
          <w:position w:val="6"/>
          <w:sz w:val="16"/>
          <w:szCs w:val="16"/>
        </w:rPr>
        <w:t>*</w:t>
      </w:r>
      <w:r w:rsidRPr="00B60B77">
        <w:t>creditable importation that you make.</w:t>
      </w:r>
    </w:p>
    <w:p w:rsidR="00300522" w:rsidRPr="00B60B77" w:rsidRDefault="00300522" w:rsidP="00300522">
      <w:pPr>
        <w:pStyle w:val="ActHead5"/>
      </w:pPr>
      <w:bookmarkStart w:id="89" w:name="_Toc94281040"/>
      <w:r w:rsidRPr="00552B5B">
        <w:rPr>
          <w:rStyle w:val="CharSectno"/>
        </w:rPr>
        <w:t>15</w:t>
      </w:r>
      <w:r w:rsidR="00552B5B" w:rsidRPr="00552B5B">
        <w:rPr>
          <w:rStyle w:val="CharSectno"/>
        </w:rPr>
        <w:noBreakHyphen/>
      </w:r>
      <w:r w:rsidRPr="00552B5B">
        <w:rPr>
          <w:rStyle w:val="CharSectno"/>
        </w:rPr>
        <w:t>20</w:t>
      </w:r>
      <w:r w:rsidRPr="00B60B77">
        <w:t xml:space="preserve">  How much are the input tax credits for creditable importations?</w:t>
      </w:r>
      <w:bookmarkEnd w:id="89"/>
    </w:p>
    <w:p w:rsidR="00300522" w:rsidRPr="00B60B77" w:rsidRDefault="00300522" w:rsidP="00300522">
      <w:pPr>
        <w:pStyle w:val="subsection"/>
      </w:pPr>
      <w:r w:rsidRPr="00B60B77">
        <w:tab/>
      </w:r>
      <w:r w:rsidRPr="00B60B77">
        <w:tab/>
        <w:t xml:space="preserve">The amount of input tax credit for a </w:t>
      </w:r>
      <w:r w:rsidR="00552B5B" w:rsidRPr="00552B5B">
        <w:rPr>
          <w:position w:val="6"/>
          <w:sz w:val="16"/>
          <w:szCs w:val="16"/>
        </w:rPr>
        <w:t>*</w:t>
      </w:r>
      <w:r w:rsidRPr="00B60B77">
        <w:t xml:space="preserve">creditable importation is an amount equal to the GST payable on the importation. However, the amount of the input tax credit is reduced if the importation is only </w:t>
      </w:r>
      <w:r w:rsidR="00552B5B" w:rsidRPr="00552B5B">
        <w:rPr>
          <w:position w:val="6"/>
          <w:sz w:val="16"/>
          <w:szCs w:val="16"/>
        </w:rPr>
        <w:t>*</w:t>
      </w:r>
      <w:r w:rsidRPr="00B60B77">
        <w:t>partly creditable.</w:t>
      </w:r>
    </w:p>
    <w:p w:rsidR="00B2064B" w:rsidRPr="00B60B77" w:rsidRDefault="00B2064B" w:rsidP="00B2064B">
      <w:pPr>
        <w:pStyle w:val="notetext"/>
      </w:pPr>
      <w:r w:rsidRPr="00B60B77">
        <w:t>Note:</w:t>
      </w:r>
      <w:r w:rsidRPr="00B60B77">
        <w:tab/>
        <w:t>The basic rule for working out the GST payable on the importation is in section</w:t>
      </w:r>
      <w:r w:rsidR="006138CE" w:rsidRPr="00B60B77">
        <w:t> </w:t>
      </w:r>
      <w:r w:rsidRPr="00B60B77">
        <w:t>13</w:t>
      </w:r>
      <w:r w:rsidR="00552B5B">
        <w:noBreakHyphen/>
      </w:r>
      <w:r w:rsidRPr="00B60B77">
        <w:t>20. However, the GST payable may be affected by other provisions in:</w:t>
      </w:r>
    </w:p>
    <w:p w:rsidR="00B2064B" w:rsidRPr="00B60B77" w:rsidRDefault="00B2064B" w:rsidP="00B2064B">
      <w:pPr>
        <w:pStyle w:val="notepara"/>
      </w:pPr>
      <w:r w:rsidRPr="00B60B77">
        <w:t>(a)</w:t>
      </w:r>
      <w:r w:rsidRPr="00B60B77">
        <w:tab/>
        <w:t>this Act (for a list of provisions, see section</w:t>
      </w:r>
      <w:r w:rsidR="006138CE" w:rsidRPr="00B60B77">
        <w:t> </w:t>
      </w:r>
      <w:r w:rsidRPr="00B60B77">
        <w:t>13</w:t>
      </w:r>
      <w:r w:rsidR="00552B5B">
        <w:noBreakHyphen/>
      </w:r>
      <w:r w:rsidRPr="00B60B77">
        <w:t>99); and</w:t>
      </w:r>
    </w:p>
    <w:p w:rsidR="00B2064B" w:rsidRPr="00B60B77" w:rsidRDefault="00B2064B" w:rsidP="00B2064B">
      <w:pPr>
        <w:pStyle w:val="notepara"/>
      </w:pPr>
      <w:r w:rsidRPr="00B60B77">
        <w:t>(b)</w:t>
      </w:r>
      <w:r w:rsidRPr="00B60B77">
        <w:tab/>
        <w:t>other GST laws (for example, see subsection</w:t>
      </w:r>
      <w:r w:rsidR="006138CE" w:rsidRPr="00B60B77">
        <w:t> </w:t>
      </w:r>
      <w:r w:rsidRPr="00B60B77">
        <w:t>357</w:t>
      </w:r>
      <w:r w:rsidR="00552B5B">
        <w:noBreakHyphen/>
      </w:r>
      <w:r w:rsidRPr="00B60B77">
        <w:t>60(3) in Schedule</w:t>
      </w:r>
      <w:r w:rsidR="006138CE" w:rsidRPr="00B60B77">
        <w:t> </w:t>
      </w:r>
      <w:r w:rsidRPr="00B60B77">
        <w:t xml:space="preserve">1 to the </w:t>
      </w:r>
      <w:r w:rsidRPr="00B60B77">
        <w:rPr>
          <w:i/>
        </w:rPr>
        <w:t>Taxation Administration Act 1953</w:t>
      </w:r>
      <w:r w:rsidRPr="00B60B77">
        <w:t xml:space="preserve"> (about the effect of rulings made under Part</w:t>
      </w:r>
      <w:r w:rsidR="006138CE" w:rsidRPr="00B60B77">
        <w:t> </w:t>
      </w:r>
      <w:r w:rsidRPr="00B60B77">
        <w:t>5</w:t>
      </w:r>
      <w:r w:rsidR="00552B5B">
        <w:noBreakHyphen/>
      </w:r>
      <w:r w:rsidRPr="00B60B77">
        <w:t>5 in that Schedule)).</w:t>
      </w:r>
    </w:p>
    <w:p w:rsidR="00300522" w:rsidRPr="00B60B77" w:rsidRDefault="00300522" w:rsidP="00300522">
      <w:pPr>
        <w:pStyle w:val="ActHead5"/>
      </w:pPr>
      <w:bookmarkStart w:id="90" w:name="_Toc94281041"/>
      <w:r w:rsidRPr="00552B5B">
        <w:rPr>
          <w:rStyle w:val="CharSectno"/>
        </w:rPr>
        <w:t>15</w:t>
      </w:r>
      <w:r w:rsidR="00552B5B" w:rsidRPr="00552B5B">
        <w:rPr>
          <w:rStyle w:val="CharSectno"/>
        </w:rPr>
        <w:noBreakHyphen/>
      </w:r>
      <w:r w:rsidRPr="00552B5B">
        <w:rPr>
          <w:rStyle w:val="CharSectno"/>
        </w:rPr>
        <w:t>25</w:t>
      </w:r>
      <w:r w:rsidRPr="00B60B77">
        <w:t xml:space="preserve">  Importations that are partly creditable</w:t>
      </w:r>
      <w:bookmarkEnd w:id="90"/>
    </w:p>
    <w:p w:rsidR="00300522" w:rsidRPr="00B60B77" w:rsidRDefault="00300522" w:rsidP="00300522">
      <w:pPr>
        <w:pStyle w:val="subsection"/>
      </w:pPr>
      <w:r w:rsidRPr="00B60B77">
        <w:tab/>
        <w:t>(1)</w:t>
      </w:r>
      <w:r w:rsidRPr="00B60B77">
        <w:tab/>
        <w:t xml:space="preserve">An importation that you make is </w:t>
      </w:r>
      <w:r w:rsidRPr="00B60B77">
        <w:rPr>
          <w:b/>
          <w:bCs/>
          <w:i/>
          <w:iCs/>
        </w:rPr>
        <w:t>partly creditable</w:t>
      </w:r>
      <w:r w:rsidRPr="00B60B77">
        <w:t xml:space="preserve"> if it is a </w:t>
      </w:r>
      <w:r w:rsidR="00552B5B" w:rsidRPr="00552B5B">
        <w:rPr>
          <w:position w:val="6"/>
          <w:sz w:val="16"/>
          <w:szCs w:val="16"/>
        </w:rPr>
        <w:t>*</w:t>
      </w:r>
      <w:r w:rsidRPr="00B60B77">
        <w:t xml:space="preserve">creditable importation that you make only partly for a </w:t>
      </w:r>
      <w:r w:rsidR="00552B5B" w:rsidRPr="00552B5B">
        <w:rPr>
          <w:position w:val="6"/>
          <w:sz w:val="16"/>
          <w:szCs w:val="16"/>
        </w:rPr>
        <w:t>*</w:t>
      </w:r>
      <w:r w:rsidRPr="00B60B77">
        <w:t>creditable purpose.</w:t>
      </w:r>
    </w:p>
    <w:p w:rsidR="00300522" w:rsidRPr="00B60B77" w:rsidRDefault="00300522" w:rsidP="00300522">
      <w:pPr>
        <w:pStyle w:val="subsection"/>
      </w:pPr>
      <w:r w:rsidRPr="00B60B77">
        <w:tab/>
        <w:t>(3)</w:t>
      </w:r>
      <w:r w:rsidRPr="00B60B77">
        <w:tab/>
        <w:t xml:space="preserve">The amount of the input tax credit on an importation that you make that is </w:t>
      </w:r>
      <w:r w:rsidR="00552B5B" w:rsidRPr="00552B5B">
        <w:rPr>
          <w:position w:val="6"/>
          <w:sz w:val="16"/>
          <w:szCs w:val="16"/>
        </w:rPr>
        <w:t>*</w:t>
      </w:r>
      <w:r w:rsidRPr="00B60B77">
        <w:t>partly creditable is as follows:</w:t>
      </w:r>
    </w:p>
    <w:p w:rsidR="00300522" w:rsidRPr="00B60B77" w:rsidRDefault="00143843" w:rsidP="00A53099">
      <w:pPr>
        <w:pStyle w:val="Formula"/>
        <w:spacing w:before="120" w:after="120"/>
      </w:pPr>
      <w:r w:rsidRPr="00B60B77">
        <w:rPr>
          <w:noProof/>
        </w:rPr>
        <w:drawing>
          <wp:inline distT="0" distB="0" distL="0" distR="0" wp14:anchorId="2DB8E42A" wp14:editId="2915DF79">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B60B77" w:rsidRDefault="00300522" w:rsidP="00300522">
      <w:pPr>
        <w:pStyle w:val="subsection2"/>
      </w:pPr>
      <w:r w:rsidRPr="00B60B77">
        <w:t>where:</w:t>
      </w:r>
    </w:p>
    <w:p w:rsidR="00300522" w:rsidRPr="00B60B77" w:rsidRDefault="00300522" w:rsidP="00300522">
      <w:pPr>
        <w:pStyle w:val="Definition"/>
      </w:pPr>
      <w:r w:rsidRPr="00B60B77">
        <w:rPr>
          <w:b/>
          <w:bCs/>
          <w:i/>
          <w:iCs/>
        </w:rPr>
        <w:t>extent of creditable purpose</w:t>
      </w:r>
      <w:r w:rsidRPr="00B60B77">
        <w:t xml:space="preserve"> is the extent to which the importation is for a </w:t>
      </w:r>
      <w:r w:rsidR="00552B5B" w:rsidRPr="00552B5B">
        <w:rPr>
          <w:position w:val="6"/>
          <w:sz w:val="16"/>
          <w:szCs w:val="16"/>
        </w:rPr>
        <w:t>*</w:t>
      </w:r>
      <w:r w:rsidRPr="00B60B77">
        <w:t>creditable purpose, expressed as a percentage of the total purpose of the importation.</w:t>
      </w:r>
    </w:p>
    <w:p w:rsidR="00300522" w:rsidRPr="00B60B77" w:rsidRDefault="00300522" w:rsidP="00300522">
      <w:pPr>
        <w:pStyle w:val="Definition"/>
      </w:pPr>
      <w:r w:rsidRPr="00B60B77">
        <w:rPr>
          <w:b/>
          <w:bCs/>
          <w:i/>
          <w:iCs/>
        </w:rPr>
        <w:t>full input tax credit</w:t>
      </w:r>
      <w:r w:rsidRPr="00B60B77">
        <w:t xml:space="preserve"> is what would have been the amount of the input tax credit for the importation if it had been made solely for a creditable purpose.</w:t>
      </w:r>
    </w:p>
    <w:p w:rsidR="00300522" w:rsidRPr="00B60B77" w:rsidRDefault="00300522" w:rsidP="00300522">
      <w:pPr>
        <w:pStyle w:val="subsection"/>
      </w:pPr>
      <w:r w:rsidRPr="00B60B77">
        <w:tab/>
        <w:t>(4)</w:t>
      </w:r>
      <w:r w:rsidRPr="00B60B77">
        <w:tab/>
        <w:t xml:space="preserve">The Commissioner may determine, in writing, one or more ways in which to work out, for the purpose of </w:t>
      </w:r>
      <w:r w:rsidR="006138CE" w:rsidRPr="00B60B77">
        <w:t>subsection (</w:t>
      </w:r>
      <w:r w:rsidRPr="00B60B77">
        <w:t xml:space="preserve">3), the extent to which an importation is for a </w:t>
      </w:r>
      <w:r w:rsidR="00552B5B" w:rsidRPr="00552B5B">
        <w:rPr>
          <w:position w:val="6"/>
          <w:sz w:val="16"/>
          <w:szCs w:val="16"/>
        </w:rPr>
        <w:t>*</w:t>
      </w:r>
      <w:r w:rsidRPr="00B60B77">
        <w:t>creditable purpose.</w:t>
      </w:r>
    </w:p>
    <w:p w:rsidR="00300522" w:rsidRPr="00B60B77" w:rsidRDefault="00300522" w:rsidP="00300522">
      <w:pPr>
        <w:pStyle w:val="ActHead5"/>
      </w:pPr>
      <w:bookmarkStart w:id="91" w:name="_Toc94281042"/>
      <w:r w:rsidRPr="00552B5B">
        <w:rPr>
          <w:rStyle w:val="CharSectno"/>
        </w:rPr>
        <w:t>15</w:t>
      </w:r>
      <w:r w:rsidR="00552B5B" w:rsidRPr="00552B5B">
        <w:rPr>
          <w:rStyle w:val="CharSectno"/>
        </w:rPr>
        <w:noBreakHyphen/>
      </w:r>
      <w:r w:rsidRPr="00552B5B">
        <w:rPr>
          <w:rStyle w:val="CharSectno"/>
        </w:rPr>
        <w:t>99</w:t>
      </w:r>
      <w:r w:rsidRPr="00B60B77">
        <w:t xml:space="preserve">  Special rules relating to creditable importations</w:t>
      </w:r>
      <w:bookmarkEnd w:id="91"/>
    </w:p>
    <w:p w:rsidR="00300522" w:rsidRPr="00B60B77" w:rsidRDefault="00300522" w:rsidP="00300522">
      <w:pPr>
        <w:pStyle w:val="subsection"/>
      </w:pPr>
      <w:r w:rsidRPr="00B60B77">
        <w:tab/>
      </w:r>
      <w:r w:rsidRPr="00B60B77">
        <w:tab/>
        <w:t>Chapter</w:t>
      </w:r>
      <w:r w:rsidR="006138CE" w:rsidRPr="00B60B77">
        <w:t> </w:t>
      </w:r>
      <w:r w:rsidRPr="00B60B77">
        <w:t>4 contains special rules relating to creditable importations, as follows:</w:t>
      </w:r>
    </w:p>
    <w:p w:rsidR="00A53099" w:rsidRPr="00B60B77"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B60B77" w:rsidTr="00A53099">
        <w:trPr>
          <w:tblHeader/>
        </w:trPr>
        <w:tc>
          <w:tcPr>
            <w:tcW w:w="5954" w:type="dxa"/>
            <w:gridSpan w:val="3"/>
            <w:tcBorders>
              <w:top w:val="single" w:sz="12" w:space="0" w:color="auto"/>
              <w:bottom w:val="single" w:sz="6" w:space="0" w:color="auto"/>
            </w:tcBorders>
            <w:shd w:val="clear" w:color="auto" w:fill="auto"/>
          </w:tcPr>
          <w:p w:rsidR="00300522" w:rsidRPr="00B60B77" w:rsidRDefault="00300522" w:rsidP="00CA2831">
            <w:pPr>
              <w:pStyle w:val="Tabletext"/>
              <w:keepNext/>
              <w:keepLines/>
              <w:rPr>
                <w:b/>
              </w:rPr>
            </w:pPr>
            <w:r w:rsidRPr="00B60B77">
              <w:rPr>
                <w:b/>
                <w:bCs/>
              </w:rPr>
              <w:t>Checklist of special rules</w:t>
            </w:r>
          </w:p>
        </w:tc>
      </w:tr>
      <w:tr w:rsidR="00300522" w:rsidRPr="00B60B77" w:rsidTr="00A53099">
        <w:trPr>
          <w:tblHeader/>
        </w:trPr>
        <w:tc>
          <w:tcPr>
            <w:tcW w:w="709"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Item</w:t>
            </w:r>
          </w:p>
        </w:tc>
        <w:tc>
          <w:tcPr>
            <w:tcW w:w="3544"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For this case ...</w:t>
            </w:r>
          </w:p>
        </w:tc>
        <w:tc>
          <w:tcPr>
            <w:tcW w:w="1701"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See:</w:t>
            </w:r>
          </w:p>
        </w:tc>
      </w:tr>
      <w:tr w:rsidR="00300522" w:rsidRPr="00B60B77" w:rsidTr="00A53099">
        <w:tc>
          <w:tcPr>
            <w:tcW w:w="709" w:type="dxa"/>
            <w:tcBorders>
              <w:top w:val="single" w:sz="12" w:space="0" w:color="auto"/>
            </w:tcBorders>
            <w:shd w:val="clear" w:color="auto" w:fill="auto"/>
          </w:tcPr>
          <w:p w:rsidR="00300522" w:rsidRPr="00B60B77" w:rsidRDefault="00300522" w:rsidP="00C87193">
            <w:pPr>
              <w:pStyle w:val="Tabletext"/>
            </w:pPr>
            <w:r w:rsidRPr="00B60B77">
              <w:t>1AA</w:t>
            </w:r>
          </w:p>
        </w:tc>
        <w:tc>
          <w:tcPr>
            <w:tcW w:w="3544" w:type="dxa"/>
            <w:tcBorders>
              <w:top w:val="single" w:sz="12" w:space="0" w:color="auto"/>
            </w:tcBorders>
            <w:shd w:val="clear" w:color="auto" w:fill="auto"/>
          </w:tcPr>
          <w:p w:rsidR="00300522" w:rsidRPr="00B60B77" w:rsidRDefault="00300522" w:rsidP="00C87193">
            <w:pPr>
              <w:pStyle w:val="Tabletext"/>
            </w:pPr>
            <w:r w:rsidRPr="00B60B77">
              <w:t>Annual apportionment of creditable purpose</w:t>
            </w:r>
          </w:p>
        </w:tc>
        <w:tc>
          <w:tcPr>
            <w:tcW w:w="1701" w:type="dxa"/>
            <w:tcBorders>
              <w:top w:val="single" w:sz="12" w:space="0" w:color="auto"/>
            </w:tcBorders>
            <w:shd w:val="clear" w:color="auto" w:fill="auto"/>
          </w:tcPr>
          <w:p w:rsidR="00300522" w:rsidRPr="00B60B77" w:rsidRDefault="00300522" w:rsidP="00C87193">
            <w:pPr>
              <w:pStyle w:val="Tabletext"/>
            </w:pPr>
            <w:r w:rsidRPr="00B60B77">
              <w:t>Division</w:t>
            </w:r>
            <w:r w:rsidR="006138CE" w:rsidRPr="00B60B77">
              <w:t> </w:t>
            </w:r>
            <w:r w:rsidRPr="00B60B77">
              <w:t>131</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1A</w:t>
            </w:r>
          </w:p>
        </w:tc>
        <w:tc>
          <w:tcPr>
            <w:tcW w:w="3544" w:type="dxa"/>
            <w:shd w:val="clear" w:color="auto" w:fill="auto"/>
          </w:tcPr>
          <w:p w:rsidR="00300522" w:rsidRPr="00B60B77" w:rsidRDefault="00300522" w:rsidP="00300522">
            <w:pPr>
              <w:pStyle w:val="Tabletext"/>
            </w:pPr>
            <w:r w:rsidRPr="00B60B77">
              <w:t>Fringe benefits provided by input taxed suppliers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71</w:t>
            </w:r>
          </w:p>
        </w:tc>
      </w:tr>
      <w:tr w:rsidR="00300522" w:rsidRPr="00B60B77" w:rsidTr="00A53099">
        <w:tc>
          <w:tcPr>
            <w:tcW w:w="709" w:type="dxa"/>
            <w:shd w:val="clear" w:color="auto" w:fill="auto"/>
          </w:tcPr>
          <w:p w:rsidR="00300522" w:rsidRPr="00B60B77" w:rsidRDefault="00300522" w:rsidP="00300522">
            <w:pPr>
              <w:pStyle w:val="Tabletext"/>
            </w:pPr>
            <w:r w:rsidRPr="00B60B77">
              <w:t>1</w:t>
            </w:r>
          </w:p>
        </w:tc>
        <w:tc>
          <w:tcPr>
            <w:tcW w:w="3544" w:type="dxa"/>
            <w:shd w:val="clear" w:color="auto" w:fill="auto"/>
          </w:tcPr>
          <w:p w:rsidR="00300522" w:rsidRPr="00B60B77" w:rsidRDefault="00300522" w:rsidP="00300522">
            <w:pPr>
              <w:pStyle w:val="Tabletext"/>
            </w:pPr>
            <w:r w:rsidRPr="00B60B77">
              <w:t>GST groups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48</w:t>
            </w:r>
          </w:p>
        </w:tc>
      </w:tr>
      <w:tr w:rsidR="00300522" w:rsidRPr="00B60B77" w:rsidTr="00A53099">
        <w:tc>
          <w:tcPr>
            <w:tcW w:w="709" w:type="dxa"/>
            <w:shd w:val="clear" w:color="auto" w:fill="auto"/>
          </w:tcPr>
          <w:p w:rsidR="00300522" w:rsidRPr="00B60B77" w:rsidRDefault="00300522" w:rsidP="00300522">
            <w:pPr>
              <w:pStyle w:val="Tabletext"/>
            </w:pPr>
            <w:r w:rsidRPr="00B60B77">
              <w:t>2</w:t>
            </w:r>
          </w:p>
        </w:tc>
        <w:tc>
          <w:tcPr>
            <w:tcW w:w="3544" w:type="dxa"/>
            <w:shd w:val="clear" w:color="auto" w:fill="auto"/>
          </w:tcPr>
          <w:p w:rsidR="00300522" w:rsidRPr="00B60B77" w:rsidRDefault="00300522" w:rsidP="00300522">
            <w:pPr>
              <w:pStyle w:val="Tabletext"/>
            </w:pPr>
            <w:r w:rsidRPr="00B60B77">
              <w:t>GST joint ventures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51</w:t>
            </w:r>
          </w:p>
        </w:tc>
      </w:tr>
      <w:tr w:rsidR="00300522" w:rsidRPr="00B60B77" w:rsidTr="00A53099">
        <w:tc>
          <w:tcPr>
            <w:tcW w:w="709" w:type="dxa"/>
            <w:shd w:val="clear" w:color="auto" w:fill="auto"/>
          </w:tcPr>
          <w:p w:rsidR="00300522" w:rsidRPr="00B60B77" w:rsidRDefault="00300522" w:rsidP="00300522">
            <w:pPr>
              <w:pStyle w:val="Tabletext"/>
            </w:pPr>
            <w:r w:rsidRPr="00B60B77">
              <w:t>2AA</w:t>
            </w:r>
          </w:p>
        </w:tc>
        <w:tc>
          <w:tcPr>
            <w:tcW w:w="3544" w:type="dxa"/>
            <w:shd w:val="clear" w:color="auto" w:fill="auto"/>
          </w:tcPr>
          <w:p w:rsidR="00300522" w:rsidRPr="00B60B77" w:rsidRDefault="00300522" w:rsidP="00300522">
            <w:pPr>
              <w:pStyle w:val="Tabletext"/>
            </w:pPr>
            <w:r w:rsidRPr="00B60B77">
              <w:t>Importations without entry for home consumption</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114</w:t>
            </w:r>
          </w:p>
        </w:tc>
      </w:tr>
      <w:tr w:rsidR="00300522" w:rsidRPr="00B60B77" w:rsidTr="00A53099">
        <w:tc>
          <w:tcPr>
            <w:tcW w:w="709" w:type="dxa"/>
            <w:shd w:val="clear" w:color="auto" w:fill="auto"/>
          </w:tcPr>
          <w:p w:rsidR="00300522" w:rsidRPr="00B60B77" w:rsidRDefault="00300522" w:rsidP="00300522">
            <w:pPr>
              <w:pStyle w:val="Tabletext"/>
            </w:pPr>
            <w:r w:rsidRPr="00B60B77">
              <w:t>2A</w:t>
            </w:r>
          </w:p>
        </w:tc>
        <w:tc>
          <w:tcPr>
            <w:tcW w:w="3544" w:type="dxa"/>
            <w:shd w:val="clear" w:color="auto" w:fill="auto"/>
          </w:tcPr>
          <w:p w:rsidR="00300522" w:rsidRPr="00B60B77" w:rsidRDefault="00300522" w:rsidP="00300522">
            <w:pPr>
              <w:pStyle w:val="Tabletext"/>
            </w:pPr>
            <w:r w:rsidRPr="00B60B77">
              <w:t>Non</w:t>
            </w:r>
            <w:r w:rsidR="00552B5B">
              <w:noBreakHyphen/>
            </w:r>
            <w:r w:rsidRPr="00B60B77">
              <w:t>deductible expenses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69</w:t>
            </w:r>
          </w:p>
        </w:tc>
      </w:tr>
      <w:tr w:rsidR="00300522" w:rsidRPr="00B60B77" w:rsidTr="00EA3631">
        <w:tc>
          <w:tcPr>
            <w:tcW w:w="709" w:type="dxa"/>
            <w:tcBorders>
              <w:bottom w:val="single" w:sz="4" w:space="0" w:color="auto"/>
            </w:tcBorders>
            <w:shd w:val="clear" w:color="auto" w:fill="auto"/>
          </w:tcPr>
          <w:p w:rsidR="00300522" w:rsidRPr="00B60B77" w:rsidRDefault="00300522" w:rsidP="00300522">
            <w:pPr>
              <w:pStyle w:val="Tabletext"/>
            </w:pPr>
            <w:r w:rsidRPr="00B60B77">
              <w:t>3</w:t>
            </w:r>
          </w:p>
        </w:tc>
        <w:tc>
          <w:tcPr>
            <w:tcW w:w="3544" w:type="dxa"/>
            <w:tcBorders>
              <w:bottom w:val="single" w:sz="4" w:space="0" w:color="auto"/>
            </w:tcBorders>
            <w:shd w:val="clear" w:color="auto" w:fill="auto"/>
          </w:tcPr>
          <w:p w:rsidR="00300522" w:rsidRPr="00B60B77" w:rsidRDefault="00300522" w:rsidP="00300522">
            <w:pPr>
              <w:pStyle w:val="Tabletext"/>
            </w:pPr>
            <w:r w:rsidRPr="00B60B77">
              <w:t>Pre</w:t>
            </w:r>
            <w:r w:rsidR="00552B5B">
              <w:noBreakHyphen/>
            </w:r>
            <w:r w:rsidRPr="00B60B77">
              <w:t>establishment costs</w:t>
            </w:r>
          </w:p>
        </w:tc>
        <w:tc>
          <w:tcPr>
            <w:tcW w:w="1701" w:type="dxa"/>
            <w:tcBorders>
              <w:bottom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60</w:t>
            </w:r>
          </w:p>
        </w:tc>
      </w:tr>
      <w:tr w:rsidR="002D6916" w:rsidRPr="00B60B77" w:rsidTr="00E74477">
        <w:tc>
          <w:tcPr>
            <w:tcW w:w="709" w:type="dxa"/>
            <w:tcBorders>
              <w:bottom w:val="single" w:sz="4" w:space="0" w:color="auto"/>
            </w:tcBorders>
            <w:shd w:val="clear" w:color="auto" w:fill="auto"/>
          </w:tcPr>
          <w:p w:rsidR="002D6916" w:rsidRPr="00B60B77" w:rsidRDefault="002D6916" w:rsidP="00300522">
            <w:pPr>
              <w:pStyle w:val="Tabletext"/>
            </w:pPr>
            <w:bookmarkStart w:id="92" w:name="CU_10131572"/>
            <w:bookmarkStart w:id="93" w:name="CU_10132107"/>
            <w:bookmarkStart w:id="94" w:name="CU_10132218"/>
            <w:bookmarkEnd w:id="92"/>
            <w:bookmarkEnd w:id="93"/>
            <w:bookmarkEnd w:id="94"/>
            <w:r w:rsidRPr="00B60B77">
              <w:t>3A</w:t>
            </w:r>
          </w:p>
        </w:tc>
        <w:tc>
          <w:tcPr>
            <w:tcW w:w="3544" w:type="dxa"/>
            <w:tcBorders>
              <w:bottom w:val="single" w:sz="4" w:space="0" w:color="auto"/>
            </w:tcBorders>
            <w:shd w:val="clear" w:color="auto" w:fill="auto"/>
          </w:tcPr>
          <w:p w:rsidR="002D6916" w:rsidRPr="00B60B77" w:rsidRDefault="002D6916" w:rsidP="00300522">
            <w:pPr>
              <w:pStyle w:val="Tabletext"/>
            </w:pPr>
            <w:r w:rsidRPr="00B60B77">
              <w:t>Representatives of incapacitated entities</w:t>
            </w:r>
          </w:p>
        </w:tc>
        <w:tc>
          <w:tcPr>
            <w:tcW w:w="1701" w:type="dxa"/>
            <w:tcBorders>
              <w:bottom w:val="single" w:sz="4" w:space="0" w:color="auto"/>
            </w:tcBorders>
            <w:shd w:val="clear" w:color="auto" w:fill="auto"/>
          </w:tcPr>
          <w:p w:rsidR="002D6916" w:rsidRPr="00B60B77" w:rsidRDefault="002D6916" w:rsidP="00300522">
            <w:pPr>
              <w:pStyle w:val="Tabletext"/>
            </w:pPr>
            <w:r w:rsidRPr="00B60B77">
              <w:t>Division</w:t>
            </w:r>
            <w:r w:rsidR="006138CE" w:rsidRPr="00B60B77">
              <w:t> </w:t>
            </w:r>
            <w:r w:rsidRPr="00B60B77">
              <w:t>58</w:t>
            </w:r>
          </w:p>
        </w:tc>
      </w:tr>
      <w:tr w:rsidR="002D6916" w:rsidRPr="00B60B77" w:rsidTr="00E74477">
        <w:tc>
          <w:tcPr>
            <w:tcW w:w="709" w:type="dxa"/>
            <w:tcBorders>
              <w:bottom w:val="single" w:sz="12" w:space="0" w:color="auto"/>
            </w:tcBorders>
            <w:shd w:val="clear" w:color="auto" w:fill="auto"/>
          </w:tcPr>
          <w:p w:rsidR="002D6916" w:rsidRPr="00B60B77" w:rsidRDefault="002D6916" w:rsidP="00300522">
            <w:pPr>
              <w:pStyle w:val="Tabletext"/>
            </w:pPr>
            <w:bookmarkStart w:id="95" w:name="CU_11131630"/>
            <w:bookmarkStart w:id="96" w:name="CU_11132165"/>
            <w:bookmarkStart w:id="97" w:name="CU_11132276"/>
            <w:bookmarkEnd w:id="95"/>
            <w:bookmarkEnd w:id="96"/>
            <w:bookmarkEnd w:id="97"/>
            <w:r w:rsidRPr="00B60B77">
              <w:t>4</w:t>
            </w:r>
          </w:p>
        </w:tc>
        <w:tc>
          <w:tcPr>
            <w:tcW w:w="3544" w:type="dxa"/>
            <w:tcBorders>
              <w:bottom w:val="single" w:sz="12" w:space="0" w:color="auto"/>
            </w:tcBorders>
            <w:shd w:val="clear" w:color="auto" w:fill="auto"/>
          </w:tcPr>
          <w:p w:rsidR="002D6916" w:rsidRPr="00B60B77" w:rsidRDefault="002D6916" w:rsidP="00300522">
            <w:pPr>
              <w:pStyle w:val="Tabletext"/>
            </w:pPr>
            <w:r w:rsidRPr="00B60B77">
              <w:t>Resident agents acting for non</w:t>
            </w:r>
            <w:r w:rsidR="00552B5B">
              <w:noBreakHyphen/>
            </w:r>
            <w:r w:rsidRPr="00B60B77">
              <w:t>residents</w:t>
            </w:r>
          </w:p>
        </w:tc>
        <w:tc>
          <w:tcPr>
            <w:tcW w:w="1701" w:type="dxa"/>
            <w:tcBorders>
              <w:bottom w:val="single" w:sz="12" w:space="0" w:color="auto"/>
            </w:tcBorders>
            <w:shd w:val="clear" w:color="auto" w:fill="auto"/>
          </w:tcPr>
          <w:p w:rsidR="002D6916" w:rsidRPr="00B60B77" w:rsidRDefault="002D6916" w:rsidP="00300522">
            <w:pPr>
              <w:pStyle w:val="Tabletext"/>
            </w:pPr>
            <w:r w:rsidRPr="00B60B77">
              <w:t>Division</w:t>
            </w:r>
            <w:r w:rsidR="006138CE" w:rsidRPr="00B60B77">
              <w:t> </w:t>
            </w:r>
            <w:r w:rsidRPr="00B60B77">
              <w:t>57</w:t>
            </w:r>
          </w:p>
        </w:tc>
      </w:tr>
    </w:tbl>
    <w:p w:rsidR="00300522" w:rsidRPr="00B60B77" w:rsidRDefault="00300522" w:rsidP="00A36DB5">
      <w:pPr>
        <w:pStyle w:val="ActHead2"/>
        <w:pageBreakBefore/>
      </w:pPr>
      <w:bookmarkStart w:id="98" w:name="_Toc94281043"/>
      <w:r w:rsidRPr="00552B5B">
        <w:rPr>
          <w:rStyle w:val="CharPartNo"/>
        </w:rPr>
        <w:t>Part</w:t>
      </w:r>
      <w:r w:rsidR="006138CE" w:rsidRPr="00552B5B">
        <w:rPr>
          <w:rStyle w:val="CharPartNo"/>
        </w:rPr>
        <w:t> </w:t>
      </w:r>
      <w:r w:rsidRPr="00552B5B">
        <w:rPr>
          <w:rStyle w:val="CharPartNo"/>
        </w:rPr>
        <w:t>2</w:t>
      </w:r>
      <w:r w:rsidR="00552B5B" w:rsidRPr="00552B5B">
        <w:rPr>
          <w:rStyle w:val="CharPartNo"/>
        </w:rPr>
        <w:noBreakHyphen/>
      </w:r>
      <w:r w:rsidRPr="00552B5B">
        <w:rPr>
          <w:rStyle w:val="CharPartNo"/>
        </w:rPr>
        <w:t>4</w:t>
      </w:r>
      <w:r w:rsidRPr="00B60B77">
        <w:t>—</w:t>
      </w:r>
      <w:r w:rsidRPr="00552B5B">
        <w:rPr>
          <w:rStyle w:val="CharPartText"/>
        </w:rPr>
        <w:t>Net amounts and adjustments</w:t>
      </w:r>
      <w:bookmarkEnd w:id="98"/>
    </w:p>
    <w:p w:rsidR="00300522" w:rsidRPr="00B60B77" w:rsidRDefault="00300522" w:rsidP="00300522">
      <w:pPr>
        <w:pStyle w:val="ActHead3"/>
      </w:pPr>
      <w:bookmarkStart w:id="99" w:name="_Toc94281044"/>
      <w:r w:rsidRPr="00552B5B">
        <w:rPr>
          <w:rStyle w:val="CharDivNo"/>
        </w:rPr>
        <w:t>Division</w:t>
      </w:r>
      <w:r w:rsidR="006138CE" w:rsidRPr="00552B5B">
        <w:rPr>
          <w:rStyle w:val="CharDivNo"/>
        </w:rPr>
        <w:t> </w:t>
      </w:r>
      <w:r w:rsidRPr="00552B5B">
        <w:rPr>
          <w:rStyle w:val="CharDivNo"/>
        </w:rPr>
        <w:t>17</w:t>
      </w:r>
      <w:r w:rsidRPr="00B60B77">
        <w:t>—</w:t>
      </w:r>
      <w:r w:rsidRPr="00552B5B">
        <w:rPr>
          <w:rStyle w:val="CharDivText"/>
        </w:rPr>
        <w:t>Net amounts and adjustments</w:t>
      </w:r>
      <w:bookmarkEnd w:id="99"/>
    </w:p>
    <w:p w:rsidR="002517E6" w:rsidRPr="00B60B77" w:rsidRDefault="002517E6" w:rsidP="002517E6">
      <w:pPr>
        <w:pStyle w:val="ActHead5"/>
      </w:pPr>
      <w:bookmarkStart w:id="100" w:name="_Toc94281045"/>
      <w:r w:rsidRPr="00552B5B">
        <w:rPr>
          <w:rStyle w:val="CharSectno"/>
        </w:rPr>
        <w:t>17</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100"/>
    </w:p>
    <w:p w:rsidR="002517E6" w:rsidRPr="00B60B77" w:rsidRDefault="002517E6" w:rsidP="002517E6">
      <w:pPr>
        <w:pStyle w:val="BoxText"/>
      </w:pPr>
      <w:r w:rsidRPr="00B60B77">
        <w:t>A net amount is worked out for each tax period that applies to you.</w:t>
      </w:r>
    </w:p>
    <w:p w:rsidR="002517E6" w:rsidRPr="00B60B77" w:rsidRDefault="002517E6" w:rsidP="002517E6">
      <w:pPr>
        <w:pStyle w:val="BoxText"/>
      </w:pPr>
      <w:r w:rsidRPr="00B60B77">
        <w:t>Adjustments can be made to the net amount. Increasing adjustments increase your net amount, and decreasing adjustments decrease your net amount.</w:t>
      </w:r>
    </w:p>
    <w:p w:rsidR="002517E6" w:rsidRPr="00B60B77" w:rsidRDefault="002517E6" w:rsidP="002517E6">
      <w:pPr>
        <w:pStyle w:val="notetext"/>
      </w:pPr>
      <w:r w:rsidRPr="00B60B77">
        <w:t>Note:</w:t>
      </w:r>
      <w:r w:rsidRPr="00B60B77">
        <w:tab/>
        <w:t>GST on taxable importations is not included in the net amount. It is dealt with separately under section</w:t>
      </w:r>
      <w:r w:rsidR="006138CE" w:rsidRPr="00B60B77">
        <w:t> </w:t>
      </w:r>
      <w:r w:rsidRPr="00B60B77">
        <w:t>33</w:t>
      </w:r>
      <w:r w:rsidR="00552B5B">
        <w:noBreakHyphen/>
      </w:r>
      <w:r w:rsidRPr="00B60B77">
        <w:t>15.</w:t>
      </w:r>
    </w:p>
    <w:p w:rsidR="00300522" w:rsidRPr="00B60B77" w:rsidRDefault="00300522" w:rsidP="00300522">
      <w:pPr>
        <w:pStyle w:val="ActHead5"/>
      </w:pPr>
      <w:bookmarkStart w:id="101" w:name="_Toc94281046"/>
      <w:r w:rsidRPr="00552B5B">
        <w:rPr>
          <w:rStyle w:val="CharSectno"/>
        </w:rPr>
        <w:t>17</w:t>
      </w:r>
      <w:r w:rsidR="00552B5B" w:rsidRPr="00552B5B">
        <w:rPr>
          <w:rStyle w:val="CharSectno"/>
        </w:rPr>
        <w:noBreakHyphen/>
      </w:r>
      <w:r w:rsidRPr="00552B5B">
        <w:rPr>
          <w:rStyle w:val="CharSectno"/>
        </w:rPr>
        <w:t>5</w:t>
      </w:r>
      <w:r w:rsidRPr="00B60B77">
        <w:t xml:space="preserve">  Net amounts</w:t>
      </w:r>
      <w:bookmarkEnd w:id="101"/>
    </w:p>
    <w:p w:rsidR="00300522" w:rsidRPr="00B60B77" w:rsidRDefault="00300522" w:rsidP="00300522">
      <w:pPr>
        <w:pStyle w:val="subsection"/>
      </w:pPr>
      <w:r w:rsidRPr="00B60B77">
        <w:tab/>
        <w:t>(1)</w:t>
      </w:r>
      <w:r w:rsidRPr="00B60B77">
        <w:tab/>
        <w:t xml:space="preserve">The </w:t>
      </w:r>
      <w:r w:rsidRPr="00B60B77">
        <w:rPr>
          <w:b/>
          <w:bCs/>
          <w:i/>
          <w:iCs/>
        </w:rPr>
        <w:t>net amount</w:t>
      </w:r>
      <w:r w:rsidRPr="00B60B77">
        <w:t xml:space="preserve"> for a tax period applying to you is worked out using the following formula:</w:t>
      </w:r>
    </w:p>
    <w:p w:rsidR="00300522" w:rsidRPr="00B60B77" w:rsidRDefault="00143843" w:rsidP="00A53099">
      <w:pPr>
        <w:pStyle w:val="Formula"/>
        <w:spacing w:before="120" w:after="120"/>
      </w:pPr>
      <w:r w:rsidRPr="00B60B77">
        <w:rPr>
          <w:noProof/>
        </w:rPr>
        <w:drawing>
          <wp:inline distT="0" distB="0" distL="0" distR="0" wp14:anchorId="472AF1FC" wp14:editId="55921FE5">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B60B77" w:rsidRDefault="00300522" w:rsidP="00300522">
      <w:pPr>
        <w:pStyle w:val="subsection2"/>
      </w:pPr>
      <w:r w:rsidRPr="00B60B77">
        <w:t>where:</w:t>
      </w:r>
    </w:p>
    <w:p w:rsidR="00300522" w:rsidRPr="00B60B77" w:rsidRDefault="00300522" w:rsidP="00300522">
      <w:pPr>
        <w:pStyle w:val="Definition"/>
      </w:pPr>
      <w:r w:rsidRPr="00B60B77">
        <w:rPr>
          <w:b/>
          <w:bCs/>
          <w:i/>
          <w:iCs/>
        </w:rPr>
        <w:t>GST</w:t>
      </w:r>
      <w:r w:rsidRPr="00B60B77">
        <w:t xml:space="preserve"> is the sum of all of the GST for which you are liable on the </w:t>
      </w:r>
      <w:r w:rsidR="00552B5B" w:rsidRPr="00552B5B">
        <w:rPr>
          <w:position w:val="6"/>
          <w:sz w:val="16"/>
          <w:szCs w:val="16"/>
        </w:rPr>
        <w:t>*</w:t>
      </w:r>
      <w:r w:rsidRPr="00B60B77">
        <w:t>taxable supplies that are attributable to the tax period.</w:t>
      </w:r>
    </w:p>
    <w:p w:rsidR="00300522" w:rsidRPr="00B60B77" w:rsidRDefault="00300522" w:rsidP="00300522">
      <w:pPr>
        <w:pStyle w:val="Definition"/>
      </w:pPr>
      <w:r w:rsidRPr="00B60B77">
        <w:rPr>
          <w:b/>
          <w:bCs/>
          <w:i/>
          <w:iCs/>
        </w:rPr>
        <w:t>input tax credits</w:t>
      </w:r>
      <w:r w:rsidRPr="00B60B77">
        <w:t xml:space="preserve"> is the sum of all of the input tax credits to which you are entitled for the </w:t>
      </w:r>
      <w:r w:rsidR="00552B5B" w:rsidRPr="00552B5B">
        <w:rPr>
          <w:position w:val="6"/>
          <w:sz w:val="16"/>
          <w:szCs w:val="16"/>
        </w:rPr>
        <w:t>*</w:t>
      </w:r>
      <w:r w:rsidRPr="00B60B77">
        <w:t xml:space="preserve">creditable acquisitions and </w:t>
      </w:r>
      <w:r w:rsidR="00552B5B" w:rsidRPr="00552B5B">
        <w:rPr>
          <w:position w:val="6"/>
          <w:sz w:val="16"/>
          <w:szCs w:val="16"/>
        </w:rPr>
        <w:t>*</w:t>
      </w:r>
      <w:r w:rsidRPr="00B60B77">
        <w:t>creditable importations that are attributable to the tax period.</w:t>
      </w:r>
    </w:p>
    <w:p w:rsidR="003E4CE4" w:rsidRPr="00B60B77" w:rsidRDefault="003E4CE4" w:rsidP="003E4CE4">
      <w:pPr>
        <w:pStyle w:val="notetext"/>
      </w:pPr>
      <w:r w:rsidRPr="00B60B77">
        <w:t>Note 1:</w:t>
      </w:r>
      <w:r w:rsidRPr="00B60B77">
        <w:tab/>
        <w:t>For the basic rules on what is attributable to a particular period, see Division</w:t>
      </w:r>
      <w:r w:rsidR="006138CE" w:rsidRPr="00B60B77">
        <w:t> </w:t>
      </w:r>
      <w:r w:rsidRPr="00B60B77">
        <w:t>29.</w:t>
      </w:r>
    </w:p>
    <w:p w:rsidR="003E4CE4" w:rsidRPr="00B60B77" w:rsidRDefault="003E4CE4" w:rsidP="003E4CE4">
      <w:pPr>
        <w:pStyle w:val="notetext"/>
      </w:pPr>
      <w:r w:rsidRPr="00B60B77">
        <w:t>Note 2:</w:t>
      </w:r>
      <w:r w:rsidRPr="00B60B77">
        <w:tab/>
        <w:t>For further rules if you have excess GST for the period, see Division</w:t>
      </w:r>
      <w:r w:rsidR="006138CE" w:rsidRPr="00B60B77">
        <w:t> </w:t>
      </w:r>
      <w:r w:rsidRPr="00B60B77">
        <w:t>142.</w:t>
      </w:r>
    </w:p>
    <w:p w:rsidR="00F3623D" w:rsidRPr="00B60B77" w:rsidRDefault="00F3623D" w:rsidP="00F3623D">
      <w:pPr>
        <w:pStyle w:val="subsection"/>
      </w:pPr>
      <w:r w:rsidRPr="00B60B77">
        <w:tab/>
        <w:t>(2)</w:t>
      </w:r>
      <w:r w:rsidRPr="00B60B77">
        <w:tab/>
        <w:t xml:space="preserve">However, the </w:t>
      </w:r>
      <w:r w:rsidR="00552B5B" w:rsidRPr="00552B5B">
        <w:rPr>
          <w:position w:val="6"/>
          <w:sz w:val="16"/>
        </w:rPr>
        <w:t>*</w:t>
      </w:r>
      <w:r w:rsidRPr="00B60B77">
        <w:t>net amount for the tax period:</w:t>
      </w:r>
    </w:p>
    <w:p w:rsidR="00F3623D" w:rsidRPr="00B60B77" w:rsidRDefault="00F3623D" w:rsidP="00F3623D">
      <w:pPr>
        <w:pStyle w:val="paragraph"/>
      </w:pPr>
      <w:r w:rsidRPr="00B60B77">
        <w:tab/>
        <w:t>(a)</w:t>
      </w:r>
      <w:r w:rsidRPr="00B60B77">
        <w:tab/>
        <w:t xml:space="preserve">may be increased or decreased if you have any </w:t>
      </w:r>
      <w:r w:rsidR="00552B5B" w:rsidRPr="00552B5B">
        <w:rPr>
          <w:position w:val="6"/>
          <w:sz w:val="16"/>
        </w:rPr>
        <w:t>*</w:t>
      </w:r>
      <w:r w:rsidRPr="00B60B77">
        <w:t>adjustments for the tax period; and</w:t>
      </w:r>
    </w:p>
    <w:p w:rsidR="00F3623D" w:rsidRPr="00B60B77" w:rsidRDefault="00F3623D" w:rsidP="00F3623D">
      <w:pPr>
        <w:pStyle w:val="paragraph"/>
      </w:pPr>
      <w:r w:rsidRPr="00B60B77">
        <w:tab/>
        <w:t>(b)</w:t>
      </w:r>
      <w:r w:rsidRPr="00B60B77">
        <w:tab/>
        <w:t>may be increased or decreased under Subdivision</w:t>
      </w:r>
      <w:r w:rsidR="006138CE" w:rsidRPr="00B60B77">
        <w:t> </w:t>
      </w:r>
      <w:r w:rsidRPr="00B60B77">
        <w:t>21</w:t>
      </w:r>
      <w:r w:rsidR="00552B5B">
        <w:noBreakHyphen/>
      </w:r>
      <w:r w:rsidRPr="00B60B77">
        <w:t xml:space="preserve">A of the </w:t>
      </w:r>
      <w:r w:rsidR="00552B5B" w:rsidRPr="00552B5B">
        <w:rPr>
          <w:position w:val="6"/>
          <w:sz w:val="16"/>
        </w:rPr>
        <w:t>*</w:t>
      </w:r>
      <w:r w:rsidRPr="00B60B77">
        <w:t>Wine Tax Act; and</w:t>
      </w:r>
    </w:p>
    <w:p w:rsidR="00F3623D" w:rsidRPr="00B60B77" w:rsidRDefault="00F3623D" w:rsidP="00F3623D">
      <w:pPr>
        <w:pStyle w:val="paragraph"/>
      </w:pPr>
      <w:r w:rsidRPr="00B60B77">
        <w:tab/>
        <w:t>(c)</w:t>
      </w:r>
      <w:r w:rsidRPr="00B60B77">
        <w:tab/>
        <w:t>may be increased or decreased under Subdivision</w:t>
      </w:r>
      <w:r w:rsidR="006138CE" w:rsidRPr="00B60B77">
        <w:t> </w:t>
      </w:r>
      <w:r w:rsidRPr="00B60B77">
        <w:t>13</w:t>
      </w:r>
      <w:r w:rsidR="00552B5B">
        <w:noBreakHyphen/>
      </w:r>
      <w:r w:rsidRPr="00B60B77">
        <w:t xml:space="preserve">A of the </w:t>
      </w:r>
      <w:r w:rsidRPr="00B60B77">
        <w:rPr>
          <w:i/>
        </w:rPr>
        <w:t>A New Tax System (Luxury Car Tax) Act 1999</w:t>
      </w:r>
      <w:r w:rsidRPr="00B60B77">
        <w:t>.</w:t>
      </w:r>
    </w:p>
    <w:p w:rsidR="00F3623D" w:rsidRPr="00B60B77" w:rsidRDefault="00F3623D" w:rsidP="00F3623D">
      <w:pPr>
        <w:pStyle w:val="notetext"/>
      </w:pPr>
      <w:r w:rsidRPr="00B60B77">
        <w:t>Note 1:</w:t>
      </w:r>
      <w:r w:rsidRPr="00B60B77">
        <w:tab/>
        <w:t>Under Subdivision</w:t>
      </w:r>
      <w:r w:rsidR="006138CE" w:rsidRPr="00B60B77">
        <w:t> </w:t>
      </w:r>
      <w:r w:rsidRPr="00B60B77">
        <w:t>21</w:t>
      </w:r>
      <w:r w:rsidR="00552B5B">
        <w:noBreakHyphen/>
      </w:r>
      <w:r w:rsidRPr="00B60B77">
        <w:t>A of the Wine Tax Act, amounts of wine tax increase the net amount, and amounts of wine tax credits reduce the net amount.</w:t>
      </w:r>
    </w:p>
    <w:p w:rsidR="00F3623D" w:rsidRPr="00B60B77" w:rsidRDefault="00F3623D" w:rsidP="00F3623D">
      <w:pPr>
        <w:pStyle w:val="notetext"/>
      </w:pPr>
      <w:r w:rsidRPr="00B60B77">
        <w:t>Note 2:</w:t>
      </w:r>
      <w:r w:rsidRPr="00B60B77">
        <w:tab/>
        <w:t>Under Subdivision</w:t>
      </w:r>
      <w:r w:rsidR="006138CE" w:rsidRPr="00B60B77">
        <w:t> </w:t>
      </w:r>
      <w:r w:rsidRPr="00B60B77">
        <w:t>13</w:t>
      </w:r>
      <w:r w:rsidR="00552B5B">
        <w:noBreakHyphen/>
      </w:r>
      <w:r w:rsidRPr="00B60B77">
        <w:t xml:space="preserve">A of the </w:t>
      </w:r>
      <w:r w:rsidRPr="00B60B77">
        <w:rPr>
          <w:i/>
        </w:rPr>
        <w:t>A New Tax System (Luxury Car Tax) Act 1999</w:t>
      </w:r>
      <w:r w:rsidRPr="00B60B77">
        <w:t>, amounts of luxury car tax increase the net amount, and luxury car tax adjustments alter the net amount.</w:t>
      </w:r>
    </w:p>
    <w:p w:rsidR="00300522" w:rsidRPr="00B60B77" w:rsidRDefault="00300522" w:rsidP="00300522">
      <w:pPr>
        <w:pStyle w:val="ActHead5"/>
      </w:pPr>
      <w:bookmarkStart w:id="102" w:name="_Toc94281047"/>
      <w:r w:rsidRPr="00552B5B">
        <w:rPr>
          <w:rStyle w:val="CharSectno"/>
        </w:rPr>
        <w:t>17</w:t>
      </w:r>
      <w:r w:rsidR="00552B5B" w:rsidRPr="00552B5B">
        <w:rPr>
          <w:rStyle w:val="CharSectno"/>
        </w:rPr>
        <w:noBreakHyphen/>
      </w:r>
      <w:r w:rsidRPr="00552B5B">
        <w:rPr>
          <w:rStyle w:val="CharSectno"/>
        </w:rPr>
        <w:t>10</w:t>
      </w:r>
      <w:r w:rsidRPr="00B60B77">
        <w:t xml:space="preserve">  Adjustments</w:t>
      </w:r>
      <w:bookmarkEnd w:id="102"/>
    </w:p>
    <w:p w:rsidR="00300522" w:rsidRPr="00B60B77" w:rsidRDefault="00300522" w:rsidP="00300522">
      <w:pPr>
        <w:pStyle w:val="subsection"/>
      </w:pPr>
      <w:r w:rsidRPr="00B60B77">
        <w:tab/>
      </w:r>
      <w:r w:rsidRPr="00B60B77">
        <w:tab/>
        <w:t xml:space="preserve">If you have any </w:t>
      </w:r>
      <w:r w:rsidR="00552B5B" w:rsidRPr="00552B5B">
        <w:rPr>
          <w:position w:val="6"/>
          <w:sz w:val="16"/>
          <w:szCs w:val="16"/>
        </w:rPr>
        <w:t>*</w:t>
      </w:r>
      <w:r w:rsidRPr="00B60B77">
        <w:t xml:space="preserve">adjustments that are attributable to a tax period applying to you, alter your </w:t>
      </w:r>
      <w:r w:rsidR="00552B5B" w:rsidRPr="00552B5B">
        <w:rPr>
          <w:position w:val="6"/>
          <w:sz w:val="16"/>
          <w:szCs w:val="16"/>
        </w:rPr>
        <w:t>*</w:t>
      </w:r>
      <w:r w:rsidRPr="00B60B77">
        <w:t>net amount for the period as follows:</w:t>
      </w:r>
    </w:p>
    <w:p w:rsidR="00300522" w:rsidRPr="00B60B77" w:rsidRDefault="00300522" w:rsidP="00300522">
      <w:pPr>
        <w:pStyle w:val="paragraph"/>
      </w:pPr>
      <w:r w:rsidRPr="00B60B77">
        <w:tab/>
        <w:t>(a)</w:t>
      </w:r>
      <w:r w:rsidRPr="00B60B77">
        <w:tab/>
        <w:t>add to the amount worked out under subsection</w:t>
      </w:r>
      <w:r w:rsidR="006138CE" w:rsidRPr="00B60B77">
        <w:t> </w:t>
      </w:r>
      <w:r w:rsidRPr="00B60B77">
        <w:t>17</w:t>
      </w:r>
      <w:r w:rsidR="00552B5B">
        <w:noBreakHyphen/>
      </w:r>
      <w:r w:rsidRPr="00B60B77">
        <w:t xml:space="preserve">5(1) for the period the sum of all the </w:t>
      </w:r>
      <w:r w:rsidR="00552B5B" w:rsidRPr="00552B5B">
        <w:rPr>
          <w:position w:val="6"/>
          <w:sz w:val="16"/>
          <w:szCs w:val="16"/>
        </w:rPr>
        <w:t>*</w:t>
      </w:r>
      <w:r w:rsidRPr="00B60B77">
        <w:t>increasing adjustments (if any) that are attributable to the period;</w:t>
      </w:r>
    </w:p>
    <w:p w:rsidR="00300522" w:rsidRPr="00B60B77" w:rsidRDefault="00300522" w:rsidP="00300522">
      <w:pPr>
        <w:pStyle w:val="paragraph"/>
      </w:pPr>
      <w:r w:rsidRPr="00B60B77">
        <w:tab/>
        <w:t>(b)</w:t>
      </w:r>
      <w:r w:rsidRPr="00B60B77">
        <w:tab/>
        <w:t xml:space="preserve">subtract from that amount the sum of all the </w:t>
      </w:r>
      <w:r w:rsidR="00552B5B" w:rsidRPr="00552B5B">
        <w:rPr>
          <w:position w:val="6"/>
          <w:sz w:val="16"/>
          <w:szCs w:val="16"/>
        </w:rPr>
        <w:t>*</w:t>
      </w:r>
      <w:r w:rsidRPr="00B60B77">
        <w:t>decreasing adjustments (if any) that are attributable to the period.</w:t>
      </w:r>
    </w:p>
    <w:p w:rsidR="00300522" w:rsidRPr="00B60B77" w:rsidRDefault="00300522" w:rsidP="00300522">
      <w:pPr>
        <w:pStyle w:val="TLPnoteright"/>
      </w:pPr>
      <w:r w:rsidRPr="00B60B77">
        <w:t>For the basic rules on what adjustments are attributable to a particular period, see Division</w:t>
      </w:r>
      <w:r w:rsidR="006138CE" w:rsidRPr="00B60B77">
        <w:t> </w:t>
      </w:r>
      <w:r w:rsidRPr="00B60B77">
        <w:t>29.</w:t>
      </w:r>
    </w:p>
    <w:p w:rsidR="00300522" w:rsidRPr="00B60B77" w:rsidRDefault="00300522" w:rsidP="00300522">
      <w:pPr>
        <w:pStyle w:val="ActHead5"/>
      </w:pPr>
      <w:bookmarkStart w:id="103" w:name="_Toc94281048"/>
      <w:r w:rsidRPr="00552B5B">
        <w:rPr>
          <w:rStyle w:val="CharSectno"/>
        </w:rPr>
        <w:t>17</w:t>
      </w:r>
      <w:r w:rsidR="00552B5B" w:rsidRPr="00552B5B">
        <w:rPr>
          <w:rStyle w:val="CharSectno"/>
        </w:rPr>
        <w:noBreakHyphen/>
      </w:r>
      <w:r w:rsidRPr="00552B5B">
        <w:rPr>
          <w:rStyle w:val="CharSectno"/>
        </w:rPr>
        <w:t>20</w:t>
      </w:r>
      <w:r w:rsidRPr="00B60B77">
        <w:t xml:space="preserve">  Determinations relating to how to work out net amounts</w:t>
      </w:r>
      <w:bookmarkEnd w:id="103"/>
    </w:p>
    <w:p w:rsidR="00300522" w:rsidRPr="00B60B77" w:rsidRDefault="00300522" w:rsidP="00300522">
      <w:pPr>
        <w:pStyle w:val="subsection"/>
      </w:pPr>
      <w:r w:rsidRPr="00B60B77">
        <w:tab/>
        <w:t>(1)</w:t>
      </w:r>
      <w:r w:rsidRPr="00B60B77">
        <w:tab/>
        <w:t xml:space="preserve">The Commissioner may make a determination that, in the circumstances specified in the determination, a </w:t>
      </w:r>
      <w:r w:rsidR="00552B5B" w:rsidRPr="00552B5B">
        <w:rPr>
          <w:position w:val="6"/>
          <w:sz w:val="16"/>
          <w:szCs w:val="16"/>
        </w:rPr>
        <w:t>*</w:t>
      </w:r>
      <w:r w:rsidRPr="00B60B77">
        <w:t>net amount for a tax period may be worked out to take account of other matters in the way specified in the determination.</w:t>
      </w:r>
    </w:p>
    <w:p w:rsidR="00306EE2" w:rsidRPr="00B60B77" w:rsidRDefault="00306EE2" w:rsidP="00306EE2">
      <w:pPr>
        <w:pStyle w:val="subsection"/>
      </w:pPr>
      <w:r w:rsidRPr="00B60B77">
        <w:tab/>
        <w:t>(2)</w:t>
      </w:r>
      <w:r w:rsidRPr="00B60B77">
        <w:tab/>
        <w:t xml:space="preserve">The matters must relate to correction of errors that were made in working out </w:t>
      </w:r>
      <w:r w:rsidR="00552B5B" w:rsidRPr="00552B5B">
        <w:rPr>
          <w:position w:val="6"/>
          <w:sz w:val="16"/>
        </w:rPr>
        <w:t>*</w:t>
      </w:r>
      <w:r w:rsidRPr="00B60B77">
        <w:t xml:space="preserve">net amounts for tax periods to which </w:t>
      </w:r>
      <w:r w:rsidR="006138CE" w:rsidRPr="00B60B77">
        <w:t>subsection (</w:t>
      </w:r>
      <w:r w:rsidRPr="00B60B77">
        <w:t>2A) applies.</w:t>
      </w:r>
    </w:p>
    <w:p w:rsidR="004F7044" w:rsidRPr="00B60B77" w:rsidRDefault="004F7044" w:rsidP="004F7044">
      <w:pPr>
        <w:pStyle w:val="subsection"/>
      </w:pPr>
      <w:r w:rsidRPr="00B60B77">
        <w:tab/>
        <w:t>(2A)</w:t>
      </w:r>
      <w:r w:rsidRPr="00B60B77">
        <w:tab/>
        <w:t xml:space="preserve">This subsection applies to a </w:t>
      </w:r>
      <w:r w:rsidR="00552B5B" w:rsidRPr="00552B5B">
        <w:rPr>
          <w:position w:val="6"/>
          <w:sz w:val="16"/>
        </w:rPr>
        <w:t>*</w:t>
      </w:r>
      <w:r w:rsidRPr="00B60B77">
        <w:t xml:space="preserve">net amount for a tax period (the </w:t>
      </w:r>
      <w:r w:rsidRPr="00B60B77">
        <w:rPr>
          <w:b/>
          <w:i/>
        </w:rPr>
        <w:t>earlier tax period</w:t>
      </w:r>
      <w:r w:rsidRPr="00B60B77">
        <w:t>) if:</w:t>
      </w:r>
    </w:p>
    <w:p w:rsidR="004F7044" w:rsidRPr="00B60B77" w:rsidRDefault="004F7044" w:rsidP="004F7044">
      <w:pPr>
        <w:pStyle w:val="paragraph"/>
      </w:pPr>
      <w:r w:rsidRPr="00B60B77">
        <w:tab/>
        <w:t>(a)</w:t>
      </w:r>
      <w:r w:rsidRPr="00B60B77">
        <w:tab/>
        <w:t xml:space="preserve">the earlier tax period precedes the tax period mentioned in </w:t>
      </w:r>
      <w:r w:rsidR="006138CE" w:rsidRPr="00B60B77">
        <w:t>subsection (</w:t>
      </w:r>
      <w:r w:rsidRPr="00B60B77">
        <w:t>1); and</w:t>
      </w:r>
    </w:p>
    <w:p w:rsidR="004F7044" w:rsidRPr="00B60B77" w:rsidRDefault="004F7044" w:rsidP="004F7044">
      <w:pPr>
        <w:pStyle w:val="paragraph"/>
      </w:pPr>
      <w:r w:rsidRPr="00B60B77">
        <w:tab/>
        <w:t>(b)</w:t>
      </w:r>
      <w:r w:rsidRPr="00B60B77">
        <w:tab/>
        <w:t xml:space="preserve">the tax period mentioned in </w:t>
      </w:r>
      <w:r w:rsidR="006138CE" w:rsidRPr="00B60B77">
        <w:t>subsection (</w:t>
      </w:r>
      <w:r w:rsidRPr="00B60B77">
        <w:t xml:space="preserve">1) starts during the </w:t>
      </w:r>
      <w:r w:rsidR="00552B5B" w:rsidRPr="00552B5B">
        <w:rPr>
          <w:position w:val="6"/>
          <w:sz w:val="16"/>
        </w:rPr>
        <w:t>*</w:t>
      </w:r>
      <w:r w:rsidRPr="00B60B77">
        <w:t xml:space="preserve">period of review for the </w:t>
      </w:r>
      <w:r w:rsidR="00552B5B" w:rsidRPr="00552B5B">
        <w:rPr>
          <w:position w:val="6"/>
          <w:sz w:val="16"/>
        </w:rPr>
        <w:t>*</w:t>
      </w:r>
      <w:r w:rsidRPr="00B60B77">
        <w:t xml:space="preserve">assessment of the </w:t>
      </w:r>
      <w:r w:rsidR="00552B5B" w:rsidRPr="00552B5B">
        <w:rPr>
          <w:position w:val="6"/>
          <w:sz w:val="16"/>
        </w:rPr>
        <w:t>*</w:t>
      </w:r>
      <w:r w:rsidRPr="00B60B77">
        <w:t>net amount.</w:t>
      </w:r>
    </w:p>
    <w:p w:rsidR="00300522" w:rsidRPr="00B60B77" w:rsidRDefault="00300522" w:rsidP="00300522">
      <w:pPr>
        <w:pStyle w:val="subsection"/>
      </w:pPr>
      <w:r w:rsidRPr="00B60B77">
        <w:tab/>
        <w:t>(3)</w:t>
      </w:r>
      <w:r w:rsidRPr="00B60B77">
        <w:tab/>
        <w:t xml:space="preserve">If those circumstances apply in relation to a tax period applying to you, you may work out your </w:t>
      </w:r>
      <w:r w:rsidR="00552B5B" w:rsidRPr="00552B5B">
        <w:rPr>
          <w:position w:val="6"/>
          <w:sz w:val="16"/>
          <w:szCs w:val="16"/>
        </w:rPr>
        <w:t>*</w:t>
      </w:r>
      <w:r w:rsidRPr="00B60B77">
        <w:t>net amount for the tax period in that way.</w:t>
      </w:r>
    </w:p>
    <w:p w:rsidR="00300522" w:rsidRPr="00B60B77" w:rsidRDefault="00300522" w:rsidP="00300522">
      <w:pPr>
        <w:pStyle w:val="ActHead5"/>
      </w:pPr>
      <w:bookmarkStart w:id="104" w:name="_Toc94281049"/>
      <w:r w:rsidRPr="00552B5B">
        <w:rPr>
          <w:rStyle w:val="CharSectno"/>
        </w:rPr>
        <w:t>17</w:t>
      </w:r>
      <w:r w:rsidR="00552B5B" w:rsidRPr="00552B5B">
        <w:rPr>
          <w:rStyle w:val="CharSectno"/>
        </w:rPr>
        <w:noBreakHyphen/>
      </w:r>
      <w:r w:rsidRPr="00552B5B">
        <w:rPr>
          <w:rStyle w:val="CharSectno"/>
        </w:rPr>
        <w:t>99</w:t>
      </w:r>
      <w:r w:rsidRPr="00B60B77">
        <w:t xml:space="preserve">  Special rules relating to net amounts or adjustments</w:t>
      </w:r>
      <w:bookmarkEnd w:id="104"/>
    </w:p>
    <w:p w:rsidR="00300522" w:rsidRPr="00B60B77" w:rsidRDefault="00300522" w:rsidP="00300522">
      <w:pPr>
        <w:pStyle w:val="subsection"/>
      </w:pPr>
      <w:r w:rsidRPr="00B60B77">
        <w:tab/>
      </w:r>
      <w:r w:rsidRPr="00B60B77">
        <w:tab/>
        <w:t>Chapter</w:t>
      </w:r>
      <w:r w:rsidR="006138CE" w:rsidRPr="00B60B77">
        <w:t> </w:t>
      </w:r>
      <w:r w:rsidRPr="00B60B77">
        <w:t>4 contains special rules relating to net amounts or adjustments, as follows:</w:t>
      </w:r>
    </w:p>
    <w:p w:rsidR="00A53099" w:rsidRPr="00B60B77"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B60B77" w:rsidTr="00A53099">
        <w:trPr>
          <w:tblHeader/>
        </w:trPr>
        <w:tc>
          <w:tcPr>
            <w:tcW w:w="5954" w:type="dxa"/>
            <w:gridSpan w:val="3"/>
            <w:tcBorders>
              <w:top w:val="single" w:sz="12" w:space="0" w:color="auto"/>
              <w:bottom w:val="single" w:sz="6" w:space="0" w:color="auto"/>
            </w:tcBorders>
            <w:shd w:val="clear" w:color="auto" w:fill="auto"/>
          </w:tcPr>
          <w:p w:rsidR="00300522" w:rsidRPr="00B60B77" w:rsidRDefault="00300522" w:rsidP="00CA2831">
            <w:pPr>
              <w:pStyle w:val="Tabletext"/>
              <w:keepNext/>
              <w:keepLines/>
              <w:rPr>
                <w:b/>
              </w:rPr>
            </w:pPr>
            <w:r w:rsidRPr="00B60B77">
              <w:rPr>
                <w:b/>
                <w:bCs/>
              </w:rPr>
              <w:t>Checklist of special rules</w:t>
            </w:r>
          </w:p>
        </w:tc>
      </w:tr>
      <w:tr w:rsidR="00300522" w:rsidRPr="00B60B77"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Item</w:t>
            </w:r>
          </w:p>
        </w:tc>
        <w:tc>
          <w:tcPr>
            <w:tcW w:w="3969"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For this case ...</w:t>
            </w:r>
          </w:p>
        </w:tc>
        <w:tc>
          <w:tcPr>
            <w:tcW w:w="1276"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See:</w:t>
            </w:r>
          </w:p>
        </w:tc>
      </w:tr>
      <w:tr w:rsidR="00300522" w:rsidRPr="00B60B77"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B60B77" w:rsidRDefault="00300522" w:rsidP="00C87193">
            <w:pPr>
              <w:pStyle w:val="Tabletext"/>
            </w:pPr>
            <w:r w:rsidRPr="00B60B77">
              <w:t>1A</w:t>
            </w:r>
          </w:p>
        </w:tc>
        <w:tc>
          <w:tcPr>
            <w:tcW w:w="3969" w:type="dxa"/>
            <w:tcBorders>
              <w:top w:val="single" w:sz="12" w:space="0" w:color="auto"/>
              <w:bottom w:val="single" w:sz="4" w:space="0" w:color="auto"/>
            </w:tcBorders>
            <w:shd w:val="clear" w:color="auto" w:fill="auto"/>
          </w:tcPr>
          <w:p w:rsidR="00300522" w:rsidRPr="00B60B77" w:rsidRDefault="00300522" w:rsidP="00C87193">
            <w:pPr>
              <w:pStyle w:val="Tabletext"/>
            </w:pPr>
            <w:r w:rsidRPr="00B60B77">
              <w:t>Annual apportionment of creditable purpose</w:t>
            </w:r>
          </w:p>
        </w:tc>
        <w:tc>
          <w:tcPr>
            <w:tcW w:w="1276" w:type="dxa"/>
            <w:tcBorders>
              <w:top w:val="single" w:sz="12" w:space="0" w:color="auto"/>
              <w:bottom w:val="single" w:sz="4" w:space="0" w:color="auto"/>
            </w:tcBorders>
            <w:shd w:val="clear" w:color="auto" w:fill="auto"/>
          </w:tcPr>
          <w:p w:rsidR="00300522" w:rsidRPr="00B60B77" w:rsidRDefault="00300522" w:rsidP="00C87193">
            <w:pPr>
              <w:pStyle w:val="Tabletext"/>
            </w:pPr>
            <w:r w:rsidRPr="00B60B77">
              <w:t>Division</w:t>
            </w:r>
            <w:r w:rsidR="006138CE" w:rsidRPr="00B60B77">
              <w:t> </w:t>
            </w:r>
            <w:r w:rsidRPr="00B60B77">
              <w:t>131</w:t>
            </w:r>
          </w:p>
        </w:tc>
      </w:tr>
      <w:tr w:rsidR="00300522" w:rsidRPr="00B60B77" w:rsidTr="00E6045B">
        <w:tblPrEx>
          <w:tblCellMar>
            <w:left w:w="107" w:type="dxa"/>
            <w:right w:w="107" w:type="dxa"/>
          </w:tblCellMar>
        </w:tblPrEx>
        <w:tc>
          <w:tcPr>
            <w:tcW w:w="709" w:type="dxa"/>
            <w:tcBorders>
              <w:bottom w:val="single" w:sz="4" w:space="0" w:color="auto"/>
            </w:tcBorders>
            <w:shd w:val="clear" w:color="auto" w:fill="auto"/>
          </w:tcPr>
          <w:p w:rsidR="00300522" w:rsidRPr="00B60B77" w:rsidRDefault="00300522" w:rsidP="00300522">
            <w:pPr>
              <w:pStyle w:val="Tabletext"/>
            </w:pPr>
            <w:bookmarkStart w:id="105" w:name="CU_4136575"/>
            <w:bookmarkStart w:id="106" w:name="CU_4136686"/>
            <w:bookmarkEnd w:id="105"/>
            <w:bookmarkEnd w:id="106"/>
            <w:r w:rsidRPr="00B60B77">
              <w:t>1</w:t>
            </w:r>
          </w:p>
        </w:tc>
        <w:tc>
          <w:tcPr>
            <w:tcW w:w="3969" w:type="dxa"/>
            <w:tcBorders>
              <w:bottom w:val="single" w:sz="4" w:space="0" w:color="auto"/>
            </w:tcBorders>
            <w:shd w:val="clear" w:color="auto" w:fill="auto"/>
          </w:tcPr>
          <w:p w:rsidR="00300522" w:rsidRPr="00B60B77" w:rsidRDefault="00300522" w:rsidP="00300522">
            <w:pPr>
              <w:pStyle w:val="Tabletext"/>
            </w:pPr>
            <w:r w:rsidRPr="00B60B77">
              <w:t>Anti</w:t>
            </w:r>
            <w:r w:rsidR="00552B5B">
              <w:noBreakHyphen/>
            </w:r>
            <w:r w:rsidRPr="00B60B77">
              <w:t>avoidance</w:t>
            </w:r>
          </w:p>
        </w:tc>
        <w:tc>
          <w:tcPr>
            <w:tcW w:w="1276" w:type="dxa"/>
            <w:tcBorders>
              <w:bottom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165</w:t>
            </w:r>
          </w:p>
        </w:tc>
      </w:tr>
      <w:tr w:rsidR="00300522" w:rsidRPr="00B60B77"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B60B77" w:rsidRDefault="00300522" w:rsidP="00300522">
            <w:pPr>
              <w:pStyle w:val="Tabletext"/>
            </w:pPr>
            <w:r w:rsidRPr="00B60B77">
              <w:t>2</w:t>
            </w:r>
          </w:p>
        </w:tc>
        <w:tc>
          <w:tcPr>
            <w:tcW w:w="3969" w:type="dxa"/>
            <w:tcBorders>
              <w:top w:val="single" w:sz="4" w:space="0" w:color="auto"/>
              <w:bottom w:val="single" w:sz="4" w:space="0" w:color="auto"/>
            </w:tcBorders>
            <w:shd w:val="clear" w:color="auto" w:fill="auto"/>
          </w:tcPr>
          <w:p w:rsidR="00300522" w:rsidRPr="00B60B77" w:rsidRDefault="00300522" w:rsidP="00300522">
            <w:pPr>
              <w:pStyle w:val="Tabletext"/>
            </w:pPr>
            <w:r w:rsidRPr="00B60B77">
              <w:t>Cessation of registration</w:t>
            </w:r>
          </w:p>
        </w:tc>
        <w:tc>
          <w:tcPr>
            <w:tcW w:w="1276" w:type="dxa"/>
            <w:tcBorders>
              <w:top w:val="single" w:sz="4" w:space="0" w:color="auto"/>
              <w:bottom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138</w:t>
            </w:r>
          </w:p>
        </w:tc>
      </w:tr>
      <w:tr w:rsidR="00300522" w:rsidRPr="00B60B77" w:rsidTr="002671D9">
        <w:tblPrEx>
          <w:tblCellMar>
            <w:left w:w="107" w:type="dxa"/>
            <w:right w:w="107" w:type="dxa"/>
          </w:tblCellMar>
        </w:tblPrEx>
        <w:tc>
          <w:tcPr>
            <w:tcW w:w="709" w:type="dxa"/>
            <w:tcBorders>
              <w:bottom w:val="single" w:sz="4" w:space="0" w:color="auto"/>
            </w:tcBorders>
            <w:shd w:val="clear" w:color="auto" w:fill="auto"/>
          </w:tcPr>
          <w:p w:rsidR="00300522" w:rsidRPr="00B60B77" w:rsidRDefault="00300522" w:rsidP="00300522">
            <w:pPr>
              <w:pStyle w:val="Tabletext"/>
            </w:pPr>
            <w:bookmarkStart w:id="107" w:name="CU_6136022"/>
            <w:bookmarkEnd w:id="107"/>
            <w:r w:rsidRPr="00B60B77">
              <w:t>3</w:t>
            </w:r>
          </w:p>
        </w:tc>
        <w:tc>
          <w:tcPr>
            <w:tcW w:w="3969" w:type="dxa"/>
            <w:tcBorders>
              <w:bottom w:val="single" w:sz="4" w:space="0" w:color="auto"/>
            </w:tcBorders>
            <w:shd w:val="clear" w:color="auto" w:fill="auto"/>
          </w:tcPr>
          <w:p w:rsidR="00300522" w:rsidRPr="00B60B77" w:rsidRDefault="00300522" w:rsidP="00300522">
            <w:pPr>
              <w:pStyle w:val="Tabletext"/>
            </w:pPr>
            <w:r w:rsidRPr="00B60B77">
              <w:t>Changes in the extent of creditable purpose</w:t>
            </w:r>
          </w:p>
        </w:tc>
        <w:tc>
          <w:tcPr>
            <w:tcW w:w="1276" w:type="dxa"/>
            <w:tcBorders>
              <w:bottom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129</w:t>
            </w:r>
          </w:p>
        </w:tc>
      </w:tr>
      <w:tr w:rsidR="00300522" w:rsidRPr="00B60B77" w:rsidTr="002671D9">
        <w:tblPrEx>
          <w:tblCellMar>
            <w:left w:w="107" w:type="dxa"/>
            <w:right w:w="107" w:type="dxa"/>
          </w:tblCellMar>
        </w:tblPrEx>
        <w:tc>
          <w:tcPr>
            <w:tcW w:w="709" w:type="dxa"/>
            <w:tcBorders>
              <w:top w:val="single" w:sz="4" w:space="0" w:color="auto"/>
            </w:tcBorders>
            <w:shd w:val="clear" w:color="auto" w:fill="auto"/>
          </w:tcPr>
          <w:p w:rsidR="00300522" w:rsidRPr="00B60B77" w:rsidRDefault="00300522" w:rsidP="00300522">
            <w:pPr>
              <w:pStyle w:val="Tabletext"/>
            </w:pPr>
            <w:r w:rsidRPr="00B60B77">
              <w:t>4</w:t>
            </w:r>
          </w:p>
        </w:tc>
        <w:tc>
          <w:tcPr>
            <w:tcW w:w="3969" w:type="dxa"/>
            <w:tcBorders>
              <w:top w:val="single" w:sz="4" w:space="0" w:color="auto"/>
            </w:tcBorders>
            <w:shd w:val="clear" w:color="auto" w:fill="auto"/>
          </w:tcPr>
          <w:p w:rsidR="00300522" w:rsidRPr="00B60B77" w:rsidRDefault="00300522" w:rsidP="00300522">
            <w:pPr>
              <w:pStyle w:val="Tabletext"/>
            </w:pPr>
            <w:r w:rsidRPr="00B60B77">
              <w:t>Company amalgamations</w:t>
            </w:r>
          </w:p>
        </w:tc>
        <w:tc>
          <w:tcPr>
            <w:tcW w:w="1276" w:type="dxa"/>
            <w:tcBorders>
              <w:top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90</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4AA</w:t>
            </w:r>
          </w:p>
        </w:tc>
        <w:tc>
          <w:tcPr>
            <w:tcW w:w="3969" w:type="dxa"/>
            <w:shd w:val="clear" w:color="auto" w:fill="auto"/>
          </w:tcPr>
          <w:p w:rsidR="00300522" w:rsidRPr="00B60B77" w:rsidRDefault="00300522" w:rsidP="00300522">
            <w:pPr>
              <w:pStyle w:val="Tabletext"/>
            </w:pPr>
            <w:r w:rsidRPr="00B60B77">
              <w:t>Compulsory third party schemes</w:t>
            </w:r>
          </w:p>
        </w:tc>
        <w:tc>
          <w:tcPr>
            <w:tcW w:w="1276" w:type="dxa"/>
            <w:shd w:val="clear" w:color="auto" w:fill="auto"/>
          </w:tcPr>
          <w:p w:rsidR="00300522" w:rsidRPr="00B60B77" w:rsidRDefault="00300522" w:rsidP="00300522">
            <w:pPr>
              <w:pStyle w:val="Tabletext"/>
            </w:pPr>
            <w:r w:rsidRPr="00B60B77">
              <w:t>Division</w:t>
            </w:r>
            <w:r w:rsidR="006138CE" w:rsidRPr="00B60B77">
              <w:t> </w:t>
            </w:r>
            <w:r w:rsidRPr="00B60B77">
              <w:t>79</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4A</w:t>
            </w:r>
          </w:p>
        </w:tc>
        <w:tc>
          <w:tcPr>
            <w:tcW w:w="3969" w:type="dxa"/>
            <w:shd w:val="clear" w:color="auto" w:fill="auto"/>
          </w:tcPr>
          <w:p w:rsidR="00300522" w:rsidRPr="00B60B77" w:rsidRDefault="00300522" w:rsidP="00300522">
            <w:pPr>
              <w:pStyle w:val="Tabletext"/>
            </w:pPr>
            <w:r w:rsidRPr="00B60B77">
              <w:t>Distributions from deceased estates</w:t>
            </w:r>
          </w:p>
        </w:tc>
        <w:tc>
          <w:tcPr>
            <w:tcW w:w="1276" w:type="dxa"/>
            <w:shd w:val="clear" w:color="auto" w:fill="auto"/>
          </w:tcPr>
          <w:p w:rsidR="00300522" w:rsidRPr="00B60B77" w:rsidRDefault="00300522" w:rsidP="00300522">
            <w:pPr>
              <w:pStyle w:val="Tabletext"/>
            </w:pPr>
            <w:r w:rsidRPr="00B60B77">
              <w:t>Division</w:t>
            </w:r>
            <w:r w:rsidR="006138CE" w:rsidRPr="00B60B77">
              <w:t> </w:t>
            </w:r>
            <w:r w:rsidRPr="00B60B77">
              <w:t>139</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5</w:t>
            </w:r>
          </w:p>
        </w:tc>
        <w:tc>
          <w:tcPr>
            <w:tcW w:w="3969" w:type="dxa"/>
            <w:shd w:val="clear" w:color="auto" w:fill="auto"/>
          </w:tcPr>
          <w:p w:rsidR="00300522" w:rsidRPr="00B60B77" w:rsidRDefault="00300522" w:rsidP="00300522">
            <w:pPr>
              <w:pStyle w:val="Tabletext"/>
            </w:pPr>
            <w:r w:rsidRPr="00B60B77">
              <w:t>Gambling</w:t>
            </w:r>
          </w:p>
        </w:tc>
        <w:tc>
          <w:tcPr>
            <w:tcW w:w="1276" w:type="dxa"/>
            <w:shd w:val="clear" w:color="auto" w:fill="auto"/>
          </w:tcPr>
          <w:p w:rsidR="00300522" w:rsidRPr="00B60B77" w:rsidRDefault="00300522" w:rsidP="00300522">
            <w:pPr>
              <w:pStyle w:val="Tabletext"/>
            </w:pPr>
            <w:r w:rsidRPr="00B60B77">
              <w:t>Division</w:t>
            </w:r>
            <w:r w:rsidR="006138CE" w:rsidRPr="00B60B77">
              <w:t> </w:t>
            </w:r>
            <w:r w:rsidRPr="00B60B77">
              <w:t>126</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5A</w:t>
            </w:r>
          </w:p>
        </w:tc>
        <w:tc>
          <w:tcPr>
            <w:tcW w:w="3969" w:type="dxa"/>
            <w:shd w:val="clear" w:color="auto" w:fill="auto"/>
          </w:tcPr>
          <w:p w:rsidR="00300522" w:rsidRPr="00B60B77" w:rsidRDefault="00300522" w:rsidP="00300522">
            <w:pPr>
              <w:pStyle w:val="Tabletext"/>
            </w:pPr>
            <w:r w:rsidRPr="00B60B77">
              <w:t>Goods applied solely to private or domestic use</w:t>
            </w:r>
          </w:p>
        </w:tc>
        <w:tc>
          <w:tcPr>
            <w:tcW w:w="1276" w:type="dxa"/>
            <w:shd w:val="clear" w:color="auto" w:fill="auto"/>
          </w:tcPr>
          <w:p w:rsidR="00300522" w:rsidRPr="00B60B77" w:rsidRDefault="00300522" w:rsidP="00300522">
            <w:pPr>
              <w:pStyle w:val="Tabletext"/>
            </w:pPr>
            <w:r w:rsidRPr="00B60B77">
              <w:t>Division</w:t>
            </w:r>
            <w:r w:rsidR="006138CE" w:rsidRPr="00B60B77">
              <w:t> </w:t>
            </w:r>
            <w:r w:rsidRPr="00B60B77">
              <w:t>130</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6</w:t>
            </w:r>
          </w:p>
        </w:tc>
        <w:tc>
          <w:tcPr>
            <w:tcW w:w="3969" w:type="dxa"/>
            <w:shd w:val="clear" w:color="auto" w:fill="auto"/>
          </w:tcPr>
          <w:p w:rsidR="00300522" w:rsidRPr="00B60B77" w:rsidRDefault="00300522" w:rsidP="00300522">
            <w:pPr>
              <w:pStyle w:val="Tabletext"/>
            </w:pPr>
            <w:r w:rsidRPr="00B60B77">
              <w:t>GST branches</w:t>
            </w:r>
          </w:p>
        </w:tc>
        <w:tc>
          <w:tcPr>
            <w:tcW w:w="1276" w:type="dxa"/>
            <w:shd w:val="clear" w:color="auto" w:fill="auto"/>
          </w:tcPr>
          <w:p w:rsidR="00300522" w:rsidRPr="00B60B77" w:rsidRDefault="00300522" w:rsidP="00300522">
            <w:pPr>
              <w:pStyle w:val="Tabletext"/>
            </w:pPr>
            <w:r w:rsidRPr="00B60B77">
              <w:t>Division</w:t>
            </w:r>
            <w:r w:rsidR="006138CE" w:rsidRPr="00B60B77">
              <w:t> </w:t>
            </w:r>
            <w:r w:rsidRPr="00B60B77">
              <w:t>54</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7</w:t>
            </w:r>
          </w:p>
        </w:tc>
        <w:tc>
          <w:tcPr>
            <w:tcW w:w="3969" w:type="dxa"/>
            <w:shd w:val="clear" w:color="auto" w:fill="auto"/>
          </w:tcPr>
          <w:p w:rsidR="00300522" w:rsidRPr="00B60B77" w:rsidRDefault="00300522" w:rsidP="00300522">
            <w:pPr>
              <w:pStyle w:val="Tabletext"/>
            </w:pPr>
            <w:r w:rsidRPr="00B60B77">
              <w:t>GST groups</w:t>
            </w:r>
          </w:p>
        </w:tc>
        <w:tc>
          <w:tcPr>
            <w:tcW w:w="1276" w:type="dxa"/>
            <w:shd w:val="clear" w:color="auto" w:fill="auto"/>
          </w:tcPr>
          <w:p w:rsidR="00300522" w:rsidRPr="00B60B77" w:rsidRDefault="00300522" w:rsidP="00300522">
            <w:pPr>
              <w:pStyle w:val="Tabletext"/>
            </w:pPr>
            <w:r w:rsidRPr="00B60B77">
              <w:t>Division</w:t>
            </w:r>
            <w:r w:rsidR="006138CE" w:rsidRPr="00B60B77">
              <w:t> </w:t>
            </w:r>
            <w:r w:rsidRPr="00B60B77">
              <w:t>48</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8</w:t>
            </w:r>
          </w:p>
        </w:tc>
        <w:tc>
          <w:tcPr>
            <w:tcW w:w="3969" w:type="dxa"/>
            <w:shd w:val="clear" w:color="auto" w:fill="auto"/>
          </w:tcPr>
          <w:p w:rsidR="00300522" w:rsidRPr="00B60B77" w:rsidRDefault="00300522" w:rsidP="00300522">
            <w:pPr>
              <w:pStyle w:val="Tabletext"/>
            </w:pPr>
            <w:r w:rsidRPr="00B60B77">
              <w:t>GST joint ventures</w:t>
            </w:r>
          </w:p>
        </w:tc>
        <w:tc>
          <w:tcPr>
            <w:tcW w:w="1276" w:type="dxa"/>
            <w:shd w:val="clear" w:color="auto" w:fill="auto"/>
          </w:tcPr>
          <w:p w:rsidR="00300522" w:rsidRPr="00B60B77" w:rsidRDefault="00300522" w:rsidP="00300522">
            <w:pPr>
              <w:pStyle w:val="Tabletext"/>
            </w:pPr>
            <w:r w:rsidRPr="00B60B77">
              <w:t>Division</w:t>
            </w:r>
            <w:r w:rsidR="006138CE" w:rsidRPr="00B60B77">
              <w:t> </w:t>
            </w:r>
            <w:r w:rsidRPr="00B60B77">
              <w:t>51</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8A</w:t>
            </w:r>
          </w:p>
        </w:tc>
        <w:tc>
          <w:tcPr>
            <w:tcW w:w="3969" w:type="dxa"/>
            <w:shd w:val="clear" w:color="auto" w:fill="auto"/>
          </w:tcPr>
          <w:p w:rsidR="00300522" w:rsidRPr="00B60B77" w:rsidRDefault="00300522" w:rsidP="00300522">
            <w:pPr>
              <w:pStyle w:val="Tabletext"/>
            </w:pPr>
            <w:r w:rsidRPr="00B60B77">
              <w:t>GST religious groups</w:t>
            </w:r>
          </w:p>
        </w:tc>
        <w:tc>
          <w:tcPr>
            <w:tcW w:w="1276" w:type="dxa"/>
            <w:shd w:val="clear" w:color="auto" w:fill="auto"/>
          </w:tcPr>
          <w:p w:rsidR="00300522" w:rsidRPr="00B60B77" w:rsidRDefault="00300522" w:rsidP="00300522">
            <w:pPr>
              <w:pStyle w:val="Tabletext"/>
            </w:pPr>
            <w:r w:rsidRPr="00B60B77">
              <w:t>Division</w:t>
            </w:r>
            <w:r w:rsidR="006138CE" w:rsidRPr="00B60B77">
              <w:t> </w:t>
            </w:r>
            <w:r w:rsidRPr="00B60B77">
              <w:t>49</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9</w:t>
            </w:r>
          </w:p>
        </w:tc>
        <w:tc>
          <w:tcPr>
            <w:tcW w:w="3969" w:type="dxa"/>
            <w:shd w:val="clear" w:color="auto" w:fill="auto"/>
          </w:tcPr>
          <w:p w:rsidR="00300522" w:rsidRPr="00B60B77" w:rsidRDefault="00300522" w:rsidP="00300522">
            <w:pPr>
              <w:pStyle w:val="Tabletext"/>
            </w:pPr>
            <w:r w:rsidRPr="00B60B77">
              <w:t>Insurance</w:t>
            </w:r>
          </w:p>
        </w:tc>
        <w:tc>
          <w:tcPr>
            <w:tcW w:w="1276" w:type="dxa"/>
            <w:shd w:val="clear" w:color="auto" w:fill="auto"/>
          </w:tcPr>
          <w:p w:rsidR="00300522" w:rsidRPr="00B60B77" w:rsidRDefault="00300522" w:rsidP="00300522">
            <w:pPr>
              <w:pStyle w:val="Tabletext"/>
            </w:pPr>
            <w:r w:rsidRPr="00B60B77">
              <w:t>Division</w:t>
            </w:r>
            <w:r w:rsidR="006138CE" w:rsidRPr="00B60B77">
              <w:t> </w:t>
            </w:r>
            <w:r w:rsidRPr="00B60B77">
              <w:t>78</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9AA</w:t>
            </w:r>
          </w:p>
        </w:tc>
        <w:tc>
          <w:tcPr>
            <w:tcW w:w="3969" w:type="dxa"/>
            <w:shd w:val="clear" w:color="auto" w:fill="auto"/>
          </w:tcPr>
          <w:p w:rsidR="00300522" w:rsidRPr="00B60B77" w:rsidRDefault="00300522" w:rsidP="00300522">
            <w:pPr>
              <w:pStyle w:val="Tabletext"/>
            </w:pPr>
            <w:r w:rsidRPr="00B60B77">
              <w:t>Non</w:t>
            </w:r>
            <w:r w:rsidR="00552B5B">
              <w:noBreakHyphen/>
            </w:r>
            <w:r w:rsidRPr="00B60B77">
              <w:t>deductible expenses</w:t>
            </w:r>
          </w:p>
        </w:tc>
        <w:tc>
          <w:tcPr>
            <w:tcW w:w="1276" w:type="dxa"/>
            <w:shd w:val="clear" w:color="auto" w:fill="auto"/>
          </w:tcPr>
          <w:p w:rsidR="00300522" w:rsidRPr="00B60B77" w:rsidRDefault="00300522" w:rsidP="00300522">
            <w:pPr>
              <w:pStyle w:val="Tabletext"/>
            </w:pPr>
            <w:r w:rsidRPr="00B60B77">
              <w:t>Division</w:t>
            </w:r>
            <w:r w:rsidR="006138CE" w:rsidRPr="00B60B77">
              <w:t> </w:t>
            </w:r>
            <w:r w:rsidRPr="00B60B77">
              <w:t>69</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9A</w:t>
            </w:r>
          </w:p>
        </w:tc>
        <w:tc>
          <w:tcPr>
            <w:tcW w:w="3969" w:type="dxa"/>
            <w:shd w:val="clear" w:color="auto" w:fill="auto"/>
          </w:tcPr>
          <w:p w:rsidR="00300522" w:rsidRPr="00B60B77" w:rsidRDefault="00300522" w:rsidP="00300522">
            <w:pPr>
              <w:pStyle w:val="Tabletext"/>
            </w:pPr>
            <w:r w:rsidRPr="00B60B77">
              <w:t>Non</w:t>
            </w:r>
            <w:r w:rsidR="00552B5B">
              <w:noBreakHyphen/>
            </w:r>
            <w:r w:rsidRPr="00B60B77">
              <w:t>profit sub</w:t>
            </w:r>
            <w:r w:rsidR="00552B5B">
              <w:noBreakHyphen/>
            </w:r>
            <w:r w:rsidRPr="00B60B77">
              <w:t>entities</w:t>
            </w:r>
          </w:p>
        </w:tc>
        <w:tc>
          <w:tcPr>
            <w:tcW w:w="1276" w:type="dxa"/>
            <w:shd w:val="clear" w:color="auto" w:fill="auto"/>
          </w:tcPr>
          <w:p w:rsidR="00300522" w:rsidRPr="00B60B77" w:rsidRDefault="00300522" w:rsidP="00300522">
            <w:pPr>
              <w:pStyle w:val="Tabletext"/>
            </w:pPr>
            <w:r w:rsidRPr="00B60B77">
              <w:t>Division</w:t>
            </w:r>
            <w:r w:rsidR="006138CE" w:rsidRPr="00B60B77">
              <w:t> </w:t>
            </w:r>
            <w:r w:rsidRPr="00B60B77">
              <w:t>63</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9B</w:t>
            </w:r>
          </w:p>
        </w:tc>
        <w:tc>
          <w:tcPr>
            <w:tcW w:w="3969" w:type="dxa"/>
            <w:shd w:val="clear" w:color="auto" w:fill="auto"/>
          </w:tcPr>
          <w:p w:rsidR="00300522" w:rsidRPr="00B60B77" w:rsidRDefault="00300522" w:rsidP="00300522">
            <w:pPr>
              <w:pStyle w:val="Tabletext"/>
            </w:pPr>
            <w:r w:rsidRPr="00B60B77">
              <w:t>Payment of GST by instalments</w:t>
            </w:r>
          </w:p>
        </w:tc>
        <w:tc>
          <w:tcPr>
            <w:tcW w:w="1276" w:type="dxa"/>
            <w:shd w:val="clear" w:color="auto" w:fill="auto"/>
          </w:tcPr>
          <w:p w:rsidR="00300522" w:rsidRPr="00B60B77" w:rsidRDefault="00300522" w:rsidP="00300522">
            <w:pPr>
              <w:pStyle w:val="Tabletext"/>
            </w:pPr>
            <w:r w:rsidRPr="00B60B77">
              <w:t>Division</w:t>
            </w:r>
            <w:r w:rsidR="006138CE" w:rsidRPr="00B60B77">
              <w:t> </w:t>
            </w:r>
            <w:r w:rsidRPr="00B60B77">
              <w:t>162</w:t>
            </w:r>
          </w:p>
        </w:tc>
      </w:tr>
      <w:tr w:rsidR="003726EC" w:rsidRPr="00B60B77" w:rsidTr="00A53099">
        <w:tc>
          <w:tcPr>
            <w:tcW w:w="709" w:type="dxa"/>
            <w:shd w:val="clear" w:color="auto" w:fill="auto"/>
          </w:tcPr>
          <w:p w:rsidR="003726EC" w:rsidRPr="00B60B77" w:rsidRDefault="003726EC" w:rsidP="007F0F28">
            <w:pPr>
              <w:pStyle w:val="Tabletext"/>
            </w:pPr>
            <w:r w:rsidRPr="00B60B77">
              <w:t>9C</w:t>
            </w:r>
          </w:p>
        </w:tc>
        <w:tc>
          <w:tcPr>
            <w:tcW w:w="3969" w:type="dxa"/>
            <w:shd w:val="clear" w:color="auto" w:fill="auto"/>
          </w:tcPr>
          <w:p w:rsidR="003726EC" w:rsidRPr="00B60B77" w:rsidRDefault="003726EC" w:rsidP="007F0F28">
            <w:pPr>
              <w:pStyle w:val="Tabletext"/>
            </w:pPr>
            <w:r w:rsidRPr="00B60B77">
              <w:t>Providing additional consideration under gross</w:t>
            </w:r>
            <w:r w:rsidR="00552B5B">
              <w:noBreakHyphen/>
            </w:r>
            <w:r w:rsidRPr="00B60B77">
              <w:t>up clauses</w:t>
            </w:r>
          </w:p>
        </w:tc>
        <w:tc>
          <w:tcPr>
            <w:tcW w:w="1276" w:type="dxa"/>
            <w:shd w:val="clear" w:color="auto" w:fill="auto"/>
          </w:tcPr>
          <w:p w:rsidR="003726EC" w:rsidRPr="00B60B77" w:rsidRDefault="003726EC" w:rsidP="007F0F28">
            <w:pPr>
              <w:pStyle w:val="Tabletext"/>
            </w:pPr>
            <w:r w:rsidRPr="00B60B77">
              <w:t>Division</w:t>
            </w:r>
            <w:r w:rsidR="006138CE" w:rsidRPr="00B60B77">
              <w:t> </w:t>
            </w:r>
            <w:r w:rsidRPr="00B60B77">
              <w:t>133</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10</w:t>
            </w:r>
          </w:p>
        </w:tc>
        <w:tc>
          <w:tcPr>
            <w:tcW w:w="3969" w:type="dxa"/>
            <w:shd w:val="clear" w:color="auto" w:fill="auto"/>
          </w:tcPr>
          <w:p w:rsidR="00300522" w:rsidRPr="00B60B77" w:rsidRDefault="00300522" w:rsidP="00300522">
            <w:pPr>
              <w:pStyle w:val="Tabletext"/>
            </w:pPr>
            <w:r w:rsidRPr="00B60B77">
              <w:t>Representatives of incapacitated entities</w:t>
            </w:r>
          </w:p>
        </w:tc>
        <w:tc>
          <w:tcPr>
            <w:tcW w:w="1276" w:type="dxa"/>
            <w:shd w:val="clear" w:color="auto" w:fill="auto"/>
          </w:tcPr>
          <w:p w:rsidR="00300522" w:rsidRPr="00B60B77" w:rsidRDefault="008D0E5F" w:rsidP="00300522">
            <w:pPr>
              <w:pStyle w:val="Tabletext"/>
            </w:pPr>
            <w:r w:rsidRPr="00B60B77">
              <w:t>Division</w:t>
            </w:r>
            <w:r w:rsidR="006138CE" w:rsidRPr="00B60B77">
              <w:t> </w:t>
            </w:r>
            <w:r w:rsidRPr="00B60B77">
              <w:t>58</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11</w:t>
            </w:r>
          </w:p>
        </w:tc>
        <w:tc>
          <w:tcPr>
            <w:tcW w:w="3969" w:type="dxa"/>
            <w:shd w:val="clear" w:color="auto" w:fill="auto"/>
          </w:tcPr>
          <w:p w:rsidR="00300522" w:rsidRPr="00B60B77" w:rsidRDefault="00300522" w:rsidP="00300522">
            <w:pPr>
              <w:pStyle w:val="Tabletext"/>
            </w:pPr>
            <w:r w:rsidRPr="00B60B77">
              <w:t>Resident agents acting for non</w:t>
            </w:r>
            <w:r w:rsidR="00552B5B">
              <w:noBreakHyphen/>
            </w:r>
            <w:r w:rsidRPr="00B60B77">
              <w:t>residents</w:t>
            </w:r>
          </w:p>
        </w:tc>
        <w:tc>
          <w:tcPr>
            <w:tcW w:w="1276" w:type="dxa"/>
            <w:shd w:val="clear" w:color="auto" w:fill="auto"/>
          </w:tcPr>
          <w:p w:rsidR="00300522" w:rsidRPr="00B60B77" w:rsidRDefault="00300522" w:rsidP="00300522">
            <w:pPr>
              <w:pStyle w:val="Tabletext"/>
            </w:pPr>
            <w:r w:rsidRPr="00B60B77">
              <w:t>Division</w:t>
            </w:r>
            <w:r w:rsidR="006138CE" w:rsidRPr="00B60B77">
              <w:t> </w:t>
            </w:r>
            <w:r w:rsidRPr="00B60B77">
              <w:t>57</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11A</w:t>
            </w:r>
          </w:p>
        </w:tc>
        <w:tc>
          <w:tcPr>
            <w:tcW w:w="3969" w:type="dxa"/>
            <w:shd w:val="clear" w:color="auto" w:fill="auto"/>
          </w:tcPr>
          <w:p w:rsidR="00300522" w:rsidRPr="00B60B77" w:rsidRDefault="00300522" w:rsidP="00300522">
            <w:pPr>
              <w:pStyle w:val="Tabletext"/>
            </w:pPr>
            <w:smartTag w:uri="urn:schemas-microsoft-com:office:smarttags" w:element="City">
              <w:smartTag w:uri="urn:schemas-microsoft-com:office:smarttags" w:element="place">
                <w:r w:rsidRPr="00B60B77">
                  <w:t>Sale</w:t>
                </w:r>
              </w:smartTag>
            </w:smartTag>
            <w:r w:rsidRPr="00B60B77">
              <w:t xml:space="preserve"> of freehold interests etc.</w:t>
            </w:r>
          </w:p>
        </w:tc>
        <w:tc>
          <w:tcPr>
            <w:tcW w:w="1276" w:type="dxa"/>
            <w:shd w:val="clear" w:color="auto" w:fill="auto"/>
          </w:tcPr>
          <w:p w:rsidR="00300522" w:rsidRPr="00B60B77" w:rsidRDefault="00300522" w:rsidP="00300522">
            <w:pPr>
              <w:pStyle w:val="Tabletext"/>
            </w:pPr>
            <w:r w:rsidRPr="00B60B77">
              <w:t>Division</w:t>
            </w:r>
            <w:r w:rsidR="006138CE" w:rsidRPr="00B60B77">
              <w:t> </w:t>
            </w:r>
            <w:r w:rsidRPr="00B60B77">
              <w:t>75</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12</w:t>
            </w:r>
          </w:p>
        </w:tc>
        <w:tc>
          <w:tcPr>
            <w:tcW w:w="3969" w:type="dxa"/>
            <w:shd w:val="clear" w:color="auto" w:fill="auto"/>
          </w:tcPr>
          <w:p w:rsidR="00300522" w:rsidRPr="00B60B77" w:rsidRDefault="00300522" w:rsidP="00300522">
            <w:pPr>
              <w:pStyle w:val="Tabletext"/>
            </w:pPr>
            <w:r w:rsidRPr="00B60B77">
              <w:t>Second</w:t>
            </w:r>
            <w:r w:rsidR="00552B5B">
              <w:noBreakHyphen/>
            </w:r>
            <w:r w:rsidRPr="00B60B77">
              <w:t>hand goods</w:t>
            </w:r>
          </w:p>
        </w:tc>
        <w:tc>
          <w:tcPr>
            <w:tcW w:w="1276" w:type="dxa"/>
            <w:shd w:val="clear" w:color="auto" w:fill="auto"/>
          </w:tcPr>
          <w:p w:rsidR="00300522" w:rsidRPr="00B60B77" w:rsidRDefault="00300522" w:rsidP="00300522">
            <w:pPr>
              <w:pStyle w:val="Tabletext"/>
            </w:pPr>
            <w:r w:rsidRPr="00B60B77">
              <w:t>Division</w:t>
            </w:r>
            <w:r w:rsidR="006138CE" w:rsidRPr="00B60B77">
              <w:t> </w:t>
            </w:r>
            <w:r w:rsidRPr="00B60B77">
              <w:t>66</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12AA</w:t>
            </w:r>
          </w:p>
        </w:tc>
        <w:tc>
          <w:tcPr>
            <w:tcW w:w="3969" w:type="dxa"/>
            <w:shd w:val="clear" w:color="auto" w:fill="auto"/>
          </w:tcPr>
          <w:p w:rsidR="00300522" w:rsidRPr="00B60B77" w:rsidRDefault="00300522" w:rsidP="00300522">
            <w:pPr>
              <w:pStyle w:val="Tabletext"/>
            </w:pPr>
            <w:r w:rsidRPr="00B60B77">
              <w:t>Settlement sharing arrangements</w:t>
            </w:r>
          </w:p>
        </w:tc>
        <w:tc>
          <w:tcPr>
            <w:tcW w:w="1276" w:type="dxa"/>
            <w:shd w:val="clear" w:color="auto" w:fill="auto"/>
          </w:tcPr>
          <w:p w:rsidR="00300522" w:rsidRPr="00B60B77" w:rsidRDefault="00300522" w:rsidP="00300522">
            <w:pPr>
              <w:pStyle w:val="Tabletext"/>
            </w:pPr>
            <w:r w:rsidRPr="00B60B77">
              <w:t>Division</w:t>
            </w:r>
            <w:r w:rsidR="006138CE" w:rsidRPr="00B60B77">
              <w:t> </w:t>
            </w:r>
            <w:r w:rsidRPr="00B60B77">
              <w:t>80</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12A</w:t>
            </w:r>
          </w:p>
        </w:tc>
        <w:tc>
          <w:tcPr>
            <w:tcW w:w="3969" w:type="dxa"/>
            <w:shd w:val="clear" w:color="auto" w:fill="auto"/>
          </w:tcPr>
          <w:p w:rsidR="00300522" w:rsidRPr="00B60B77" w:rsidRDefault="00300522" w:rsidP="00300522">
            <w:pPr>
              <w:pStyle w:val="Tabletext"/>
            </w:pPr>
            <w:r w:rsidRPr="00B60B77">
              <w:t>Simplified accounting methods for retailers</w:t>
            </w:r>
            <w:r w:rsidR="00CB5BC6" w:rsidRPr="00B60B77">
              <w:t xml:space="preserve"> and small enterprise entities</w:t>
            </w:r>
          </w:p>
        </w:tc>
        <w:tc>
          <w:tcPr>
            <w:tcW w:w="1276" w:type="dxa"/>
            <w:shd w:val="clear" w:color="auto" w:fill="auto"/>
          </w:tcPr>
          <w:p w:rsidR="00300522" w:rsidRPr="00B60B77" w:rsidRDefault="00300522" w:rsidP="00300522">
            <w:pPr>
              <w:pStyle w:val="Tabletext"/>
            </w:pPr>
            <w:r w:rsidRPr="00B60B77">
              <w:t>Division</w:t>
            </w:r>
            <w:r w:rsidR="006138CE" w:rsidRPr="00B60B77">
              <w:t> </w:t>
            </w:r>
            <w:r w:rsidRPr="00B60B77">
              <w:t>123</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5E4075">
            <w:pPr>
              <w:pStyle w:val="Tabletext"/>
              <w:keepNext/>
              <w:keepLines/>
            </w:pPr>
            <w:r w:rsidRPr="00B60B77">
              <w:t>12B</w:t>
            </w:r>
          </w:p>
        </w:tc>
        <w:tc>
          <w:tcPr>
            <w:tcW w:w="3969" w:type="dxa"/>
            <w:shd w:val="clear" w:color="auto" w:fill="auto"/>
          </w:tcPr>
          <w:p w:rsidR="00300522" w:rsidRPr="00B60B77" w:rsidRDefault="00300522" w:rsidP="005E4075">
            <w:pPr>
              <w:pStyle w:val="Tabletext"/>
              <w:keepNext/>
              <w:keepLines/>
            </w:pPr>
            <w:r w:rsidRPr="00B60B77">
              <w:t>Stock on hand on becoming registered etc.</w:t>
            </w:r>
          </w:p>
        </w:tc>
        <w:tc>
          <w:tcPr>
            <w:tcW w:w="1276" w:type="dxa"/>
            <w:shd w:val="clear" w:color="auto" w:fill="auto"/>
          </w:tcPr>
          <w:p w:rsidR="00300522" w:rsidRPr="00B60B77" w:rsidRDefault="00300522" w:rsidP="005E4075">
            <w:pPr>
              <w:pStyle w:val="Tabletext"/>
              <w:keepNext/>
              <w:keepLines/>
            </w:pPr>
            <w:r w:rsidRPr="00B60B77">
              <w:t>Division</w:t>
            </w:r>
            <w:r w:rsidR="006138CE" w:rsidRPr="00B60B77">
              <w:t> </w:t>
            </w:r>
            <w:r w:rsidRPr="00B60B77">
              <w:t>137</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13</w:t>
            </w:r>
          </w:p>
        </w:tc>
        <w:tc>
          <w:tcPr>
            <w:tcW w:w="3969" w:type="dxa"/>
            <w:shd w:val="clear" w:color="auto" w:fill="auto"/>
          </w:tcPr>
          <w:p w:rsidR="00300522" w:rsidRPr="00B60B77" w:rsidRDefault="00300522" w:rsidP="00300522">
            <w:pPr>
              <w:pStyle w:val="Tabletext"/>
            </w:pPr>
            <w:r w:rsidRPr="00B60B77">
              <w:t>Supplies in satisfaction of debts</w:t>
            </w:r>
          </w:p>
        </w:tc>
        <w:tc>
          <w:tcPr>
            <w:tcW w:w="1276" w:type="dxa"/>
            <w:shd w:val="clear" w:color="auto" w:fill="auto"/>
          </w:tcPr>
          <w:p w:rsidR="00300522" w:rsidRPr="00B60B77" w:rsidRDefault="00300522" w:rsidP="00300522">
            <w:pPr>
              <w:pStyle w:val="Tabletext"/>
            </w:pPr>
            <w:r w:rsidRPr="00B60B77">
              <w:t>Division</w:t>
            </w:r>
            <w:r w:rsidR="006138CE" w:rsidRPr="00B60B77">
              <w:t> </w:t>
            </w:r>
            <w:r w:rsidRPr="00B60B77">
              <w:t>105</w:t>
            </w:r>
          </w:p>
        </w:tc>
      </w:tr>
      <w:tr w:rsidR="00300522" w:rsidRPr="00B60B77" w:rsidTr="00EA3631">
        <w:tblPrEx>
          <w:tblCellMar>
            <w:left w:w="107" w:type="dxa"/>
            <w:right w:w="107" w:type="dxa"/>
          </w:tblCellMar>
        </w:tblPrEx>
        <w:tc>
          <w:tcPr>
            <w:tcW w:w="709" w:type="dxa"/>
            <w:tcBorders>
              <w:bottom w:val="single" w:sz="4" w:space="0" w:color="auto"/>
            </w:tcBorders>
            <w:shd w:val="clear" w:color="auto" w:fill="auto"/>
          </w:tcPr>
          <w:p w:rsidR="00300522" w:rsidRPr="00B60B77" w:rsidRDefault="00300522" w:rsidP="00300522">
            <w:pPr>
              <w:pStyle w:val="Tabletext"/>
            </w:pPr>
            <w:r w:rsidRPr="00B60B77">
              <w:t>14</w:t>
            </w:r>
          </w:p>
        </w:tc>
        <w:tc>
          <w:tcPr>
            <w:tcW w:w="3969" w:type="dxa"/>
            <w:tcBorders>
              <w:bottom w:val="single" w:sz="4" w:space="0" w:color="auto"/>
            </w:tcBorders>
            <w:shd w:val="clear" w:color="auto" w:fill="auto"/>
          </w:tcPr>
          <w:p w:rsidR="00300522" w:rsidRPr="00B60B77" w:rsidRDefault="00300522" w:rsidP="00300522">
            <w:pPr>
              <w:pStyle w:val="Tabletext"/>
            </w:pPr>
            <w:r w:rsidRPr="00B60B77">
              <w:t>Supplies of going concerns</w:t>
            </w:r>
          </w:p>
        </w:tc>
        <w:tc>
          <w:tcPr>
            <w:tcW w:w="1276" w:type="dxa"/>
            <w:tcBorders>
              <w:bottom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135</w:t>
            </w:r>
          </w:p>
        </w:tc>
      </w:tr>
      <w:tr w:rsidR="00300522" w:rsidRPr="00B60B77" w:rsidTr="00E6045B">
        <w:tblPrEx>
          <w:tblCellMar>
            <w:left w:w="107" w:type="dxa"/>
            <w:right w:w="107" w:type="dxa"/>
          </w:tblCellMar>
        </w:tblPrEx>
        <w:tc>
          <w:tcPr>
            <w:tcW w:w="709" w:type="dxa"/>
            <w:tcBorders>
              <w:bottom w:val="single" w:sz="4" w:space="0" w:color="auto"/>
            </w:tcBorders>
            <w:shd w:val="clear" w:color="auto" w:fill="auto"/>
          </w:tcPr>
          <w:p w:rsidR="00300522" w:rsidRPr="00B60B77" w:rsidRDefault="00300522" w:rsidP="00300522">
            <w:pPr>
              <w:pStyle w:val="Tabletext"/>
            </w:pPr>
            <w:bookmarkStart w:id="108" w:name="CU_30137784"/>
            <w:bookmarkStart w:id="109" w:name="CU_30137895"/>
            <w:bookmarkEnd w:id="108"/>
            <w:bookmarkEnd w:id="109"/>
            <w:r w:rsidRPr="00B60B77">
              <w:t>15</w:t>
            </w:r>
          </w:p>
        </w:tc>
        <w:tc>
          <w:tcPr>
            <w:tcW w:w="3969" w:type="dxa"/>
            <w:tcBorders>
              <w:bottom w:val="single" w:sz="4" w:space="0" w:color="auto"/>
            </w:tcBorders>
            <w:shd w:val="clear" w:color="auto" w:fill="auto"/>
          </w:tcPr>
          <w:p w:rsidR="00300522" w:rsidRPr="00B60B77" w:rsidRDefault="00300522" w:rsidP="00300522">
            <w:pPr>
              <w:pStyle w:val="Tabletext"/>
            </w:pPr>
            <w:r w:rsidRPr="00B60B77">
              <w:t>Supplies of things acquired etc. without full input tax credits</w:t>
            </w:r>
          </w:p>
        </w:tc>
        <w:tc>
          <w:tcPr>
            <w:tcW w:w="1276" w:type="dxa"/>
            <w:tcBorders>
              <w:bottom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132</w:t>
            </w:r>
          </w:p>
        </w:tc>
      </w:tr>
      <w:tr w:rsidR="0063554A" w:rsidRPr="00B60B77" w:rsidTr="00E6045B">
        <w:tc>
          <w:tcPr>
            <w:tcW w:w="709" w:type="dxa"/>
            <w:tcBorders>
              <w:top w:val="single" w:sz="4" w:space="0" w:color="auto"/>
              <w:bottom w:val="single" w:sz="4" w:space="0" w:color="auto"/>
            </w:tcBorders>
            <w:shd w:val="clear" w:color="auto" w:fill="auto"/>
          </w:tcPr>
          <w:p w:rsidR="0063554A" w:rsidRPr="00B60B77" w:rsidRDefault="0063554A" w:rsidP="0063554A">
            <w:pPr>
              <w:pStyle w:val="Tabletext"/>
            </w:pPr>
            <w:r w:rsidRPr="00B60B77">
              <w:t>15A</w:t>
            </w:r>
          </w:p>
        </w:tc>
        <w:tc>
          <w:tcPr>
            <w:tcW w:w="3969" w:type="dxa"/>
            <w:tcBorders>
              <w:top w:val="single" w:sz="4" w:space="0" w:color="auto"/>
              <w:bottom w:val="single" w:sz="4" w:space="0" w:color="auto"/>
            </w:tcBorders>
            <w:shd w:val="clear" w:color="auto" w:fill="auto"/>
          </w:tcPr>
          <w:p w:rsidR="0063554A" w:rsidRPr="00B60B77" w:rsidRDefault="0063554A" w:rsidP="0063554A">
            <w:pPr>
              <w:pStyle w:val="Tabletext"/>
            </w:pPr>
            <w:r w:rsidRPr="00B60B77">
              <w:t>Third party payments</w:t>
            </w:r>
          </w:p>
        </w:tc>
        <w:tc>
          <w:tcPr>
            <w:tcW w:w="1276" w:type="dxa"/>
            <w:tcBorders>
              <w:top w:val="single" w:sz="4" w:space="0" w:color="auto"/>
              <w:bottom w:val="single" w:sz="4" w:space="0" w:color="auto"/>
            </w:tcBorders>
            <w:shd w:val="clear" w:color="auto" w:fill="auto"/>
          </w:tcPr>
          <w:p w:rsidR="0063554A" w:rsidRPr="00B60B77" w:rsidRDefault="0063554A" w:rsidP="0063554A">
            <w:pPr>
              <w:pStyle w:val="Tabletext"/>
            </w:pPr>
            <w:r w:rsidRPr="00B60B77">
              <w:t>Division</w:t>
            </w:r>
            <w:r w:rsidR="006138CE" w:rsidRPr="00B60B77">
              <w:t> </w:t>
            </w:r>
            <w:r w:rsidRPr="00B60B77">
              <w:t>134</w:t>
            </w:r>
          </w:p>
        </w:tc>
      </w:tr>
      <w:tr w:rsidR="00300522" w:rsidRPr="00B60B77" w:rsidTr="00E74477">
        <w:tblPrEx>
          <w:tblCellMar>
            <w:left w:w="107" w:type="dxa"/>
            <w:right w:w="107" w:type="dxa"/>
          </w:tblCellMar>
        </w:tblPrEx>
        <w:tc>
          <w:tcPr>
            <w:tcW w:w="709" w:type="dxa"/>
            <w:tcBorders>
              <w:bottom w:val="single" w:sz="4" w:space="0" w:color="auto"/>
            </w:tcBorders>
            <w:shd w:val="clear" w:color="auto" w:fill="auto"/>
          </w:tcPr>
          <w:p w:rsidR="00300522" w:rsidRPr="00B60B77" w:rsidRDefault="00300522" w:rsidP="00300522">
            <w:pPr>
              <w:pStyle w:val="Tabletext"/>
            </w:pPr>
            <w:bookmarkStart w:id="110" w:name="CU_32137278"/>
            <w:bookmarkEnd w:id="110"/>
            <w:r w:rsidRPr="00B60B77">
              <w:t>16</w:t>
            </w:r>
          </w:p>
        </w:tc>
        <w:tc>
          <w:tcPr>
            <w:tcW w:w="3969" w:type="dxa"/>
            <w:tcBorders>
              <w:bottom w:val="single" w:sz="4" w:space="0" w:color="auto"/>
            </w:tcBorders>
            <w:shd w:val="clear" w:color="auto" w:fill="auto"/>
          </w:tcPr>
          <w:p w:rsidR="00300522" w:rsidRPr="00B60B77" w:rsidRDefault="00300522" w:rsidP="00300522">
            <w:pPr>
              <w:pStyle w:val="Tabletext"/>
            </w:pPr>
            <w:r w:rsidRPr="00B60B77">
              <w:t>Tradex scheme goods</w:t>
            </w:r>
          </w:p>
        </w:tc>
        <w:tc>
          <w:tcPr>
            <w:tcW w:w="1276" w:type="dxa"/>
            <w:tcBorders>
              <w:bottom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141</w:t>
            </w:r>
          </w:p>
        </w:tc>
      </w:tr>
      <w:tr w:rsidR="00300522" w:rsidRPr="00B60B77" w:rsidTr="00E74477">
        <w:tblPrEx>
          <w:tblCellMar>
            <w:left w:w="107" w:type="dxa"/>
            <w:right w:w="107" w:type="dxa"/>
          </w:tblCellMar>
        </w:tblPrEx>
        <w:tc>
          <w:tcPr>
            <w:tcW w:w="709" w:type="dxa"/>
            <w:tcBorders>
              <w:bottom w:val="single" w:sz="12" w:space="0" w:color="auto"/>
            </w:tcBorders>
            <w:shd w:val="clear" w:color="auto" w:fill="auto"/>
          </w:tcPr>
          <w:p w:rsidR="00300522" w:rsidRPr="00B60B77" w:rsidRDefault="00300522" w:rsidP="00300522">
            <w:pPr>
              <w:pStyle w:val="Tabletext"/>
            </w:pPr>
            <w:bookmarkStart w:id="111" w:name="CU_33137315"/>
            <w:bookmarkStart w:id="112" w:name="CU_33137941"/>
            <w:bookmarkStart w:id="113" w:name="CU_33138052"/>
            <w:bookmarkEnd w:id="111"/>
            <w:bookmarkEnd w:id="112"/>
            <w:bookmarkEnd w:id="113"/>
            <w:r w:rsidRPr="00B60B77">
              <w:t>17</w:t>
            </w:r>
          </w:p>
        </w:tc>
        <w:tc>
          <w:tcPr>
            <w:tcW w:w="3969" w:type="dxa"/>
            <w:tcBorders>
              <w:bottom w:val="single" w:sz="12" w:space="0" w:color="auto"/>
            </w:tcBorders>
            <w:shd w:val="clear" w:color="auto" w:fill="auto"/>
          </w:tcPr>
          <w:p w:rsidR="00300522" w:rsidRPr="00B60B77" w:rsidRDefault="00300522" w:rsidP="00300522">
            <w:pPr>
              <w:pStyle w:val="Tabletext"/>
            </w:pPr>
            <w:r w:rsidRPr="00B60B77">
              <w:t>Vouchers</w:t>
            </w:r>
          </w:p>
        </w:tc>
        <w:tc>
          <w:tcPr>
            <w:tcW w:w="1276" w:type="dxa"/>
            <w:tcBorders>
              <w:bottom w:val="single" w:sz="12" w:space="0" w:color="auto"/>
            </w:tcBorders>
            <w:shd w:val="clear" w:color="auto" w:fill="auto"/>
          </w:tcPr>
          <w:p w:rsidR="00300522" w:rsidRPr="00B60B77" w:rsidRDefault="00300522" w:rsidP="00300522">
            <w:pPr>
              <w:pStyle w:val="Tabletext"/>
            </w:pPr>
            <w:r w:rsidRPr="00B60B77">
              <w:t>Division</w:t>
            </w:r>
            <w:r w:rsidR="006138CE" w:rsidRPr="00B60B77">
              <w:t> </w:t>
            </w:r>
            <w:r w:rsidRPr="00B60B77">
              <w:t>100</w:t>
            </w:r>
          </w:p>
        </w:tc>
      </w:tr>
    </w:tbl>
    <w:p w:rsidR="00300522" w:rsidRPr="00B60B77" w:rsidRDefault="00300522" w:rsidP="00A36DB5">
      <w:pPr>
        <w:pStyle w:val="ActHead3"/>
        <w:pageBreakBefore/>
      </w:pPr>
      <w:bookmarkStart w:id="114" w:name="_Toc94281050"/>
      <w:r w:rsidRPr="00552B5B">
        <w:rPr>
          <w:rStyle w:val="CharDivNo"/>
        </w:rPr>
        <w:t>Division</w:t>
      </w:r>
      <w:r w:rsidR="006138CE" w:rsidRPr="00552B5B">
        <w:rPr>
          <w:rStyle w:val="CharDivNo"/>
        </w:rPr>
        <w:t> </w:t>
      </w:r>
      <w:r w:rsidRPr="00552B5B">
        <w:rPr>
          <w:rStyle w:val="CharDivNo"/>
        </w:rPr>
        <w:t>19</w:t>
      </w:r>
      <w:r w:rsidRPr="00B60B77">
        <w:t>—</w:t>
      </w:r>
      <w:r w:rsidRPr="00552B5B">
        <w:rPr>
          <w:rStyle w:val="CharDivText"/>
        </w:rPr>
        <w:t>Adjustment events</w:t>
      </w:r>
      <w:bookmarkEnd w:id="114"/>
    </w:p>
    <w:p w:rsidR="00300522" w:rsidRPr="00B60B77" w:rsidRDefault="00300522" w:rsidP="00300522">
      <w:pPr>
        <w:pStyle w:val="TofSectsHeading"/>
      </w:pPr>
      <w:r w:rsidRPr="00B60B77">
        <w:t>Table of Subdivisions</w:t>
      </w:r>
    </w:p>
    <w:p w:rsidR="00300522" w:rsidRPr="00B60B77" w:rsidRDefault="00300522" w:rsidP="00300522">
      <w:pPr>
        <w:pStyle w:val="TofSectsSubdiv"/>
      </w:pPr>
      <w:r w:rsidRPr="00B60B77">
        <w:t>19</w:t>
      </w:r>
      <w:r w:rsidR="00552B5B">
        <w:noBreakHyphen/>
      </w:r>
      <w:r w:rsidRPr="00B60B77">
        <w:t>A</w:t>
      </w:r>
      <w:r w:rsidRPr="00B60B77">
        <w:tab/>
        <w:t>Adjustment events</w:t>
      </w:r>
    </w:p>
    <w:p w:rsidR="00300522" w:rsidRPr="00B60B77" w:rsidRDefault="00300522" w:rsidP="00300522">
      <w:pPr>
        <w:pStyle w:val="TofSectsSubdiv"/>
      </w:pPr>
      <w:r w:rsidRPr="00B60B77">
        <w:t>19</w:t>
      </w:r>
      <w:r w:rsidR="00552B5B">
        <w:noBreakHyphen/>
      </w:r>
      <w:r w:rsidRPr="00B60B77">
        <w:t>B</w:t>
      </w:r>
      <w:r w:rsidRPr="00B60B77">
        <w:tab/>
        <w:t>Adjustments for supplies</w:t>
      </w:r>
    </w:p>
    <w:p w:rsidR="00300522" w:rsidRPr="00B60B77" w:rsidRDefault="00300522" w:rsidP="00300522">
      <w:pPr>
        <w:pStyle w:val="TofSectsSubdiv"/>
      </w:pPr>
      <w:r w:rsidRPr="00B60B77">
        <w:t>19</w:t>
      </w:r>
      <w:r w:rsidR="00552B5B">
        <w:noBreakHyphen/>
      </w:r>
      <w:r w:rsidRPr="00B60B77">
        <w:t>C</w:t>
      </w:r>
      <w:r w:rsidRPr="00B60B77">
        <w:tab/>
        <w:t>Adjustments for acquisitions</w:t>
      </w:r>
    </w:p>
    <w:p w:rsidR="00300522" w:rsidRPr="00B60B77" w:rsidRDefault="00300522" w:rsidP="00300522">
      <w:pPr>
        <w:pStyle w:val="ActHead5"/>
      </w:pPr>
      <w:bookmarkStart w:id="115" w:name="_Toc94281051"/>
      <w:r w:rsidRPr="00552B5B">
        <w:rPr>
          <w:rStyle w:val="CharSectno"/>
        </w:rPr>
        <w:t>19</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115"/>
    </w:p>
    <w:p w:rsidR="00300522" w:rsidRPr="00B60B77" w:rsidRDefault="00300522" w:rsidP="00300522">
      <w:pPr>
        <w:pStyle w:val="BoxText"/>
        <w:pBdr>
          <w:left w:val="single" w:sz="6" w:space="10" w:color="auto"/>
          <w:right w:val="single" w:sz="6" w:space="9" w:color="auto"/>
        </w:pBdr>
      </w:pPr>
      <w:r w:rsidRPr="00B60B77">
        <w:t>Adjustments can arise because of adjustment events. They are events such as a cancellation of a supply or acquisition, or a change in the consideration for a supply or acquisition (for example, because of a volume discount).</w:t>
      </w:r>
    </w:p>
    <w:p w:rsidR="00300522" w:rsidRPr="00B60B77" w:rsidRDefault="00300522" w:rsidP="00300522">
      <w:pPr>
        <w:pStyle w:val="notetext"/>
      </w:pPr>
      <w:r w:rsidRPr="00B60B77">
        <w:t>Note:</w:t>
      </w:r>
      <w:r w:rsidRPr="00B60B77">
        <w:tab/>
        <w:t>Importations do not give rise to adjustment events.</w:t>
      </w:r>
    </w:p>
    <w:p w:rsidR="00300522" w:rsidRPr="00B60B77" w:rsidRDefault="00300522" w:rsidP="00300522">
      <w:pPr>
        <w:pStyle w:val="ActHead5"/>
      </w:pPr>
      <w:bookmarkStart w:id="116" w:name="_Toc94281052"/>
      <w:r w:rsidRPr="00552B5B">
        <w:rPr>
          <w:rStyle w:val="CharSectno"/>
        </w:rPr>
        <w:t>19</w:t>
      </w:r>
      <w:r w:rsidR="00552B5B" w:rsidRPr="00552B5B">
        <w:rPr>
          <w:rStyle w:val="CharSectno"/>
        </w:rPr>
        <w:noBreakHyphen/>
      </w:r>
      <w:r w:rsidRPr="00552B5B">
        <w:rPr>
          <w:rStyle w:val="CharSectno"/>
        </w:rPr>
        <w:t>5</w:t>
      </w:r>
      <w:r w:rsidRPr="00B60B77">
        <w:t xml:space="preserve">  Explanation of the effect of adjustment events</w:t>
      </w:r>
      <w:bookmarkEnd w:id="116"/>
    </w:p>
    <w:p w:rsidR="00300522" w:rsidRPr="00B60B77" w:rsidRDefault="00300522" w:rsidP="00300522">
      <w:pPr>
        <w:pStyle w:val="subsection"/>
      </w:pPr>
      <w:r w:rsidRPr="00B60B77">
        <w:tab/>
      </w:r>
      <w:r w:rsidRPr="00B60B77">
        <w:tab/>
        <w:t xml:space="preserve">The following diagram shows how an </w:t>
      </w:r>
      <w:r w:rsidR="00552B5B" w:rsidRPr="00552B5B">
        <w:rPr>
          <w:position w:val="6"/>
          <w:sz w:val="16"/>
          <w:szCs w:val="16"/>
        </w:rPr>
        <w:t>*</w:t>
      </w:r>
      <w:r w:rsidRPr="00B60B77">
        <w:t xml:space="preserve">adjustment event for a supply or acquisition can give rise to an </w:t>
      </w:r>
      <w:r w:rsidR="00552B5B" w:rsidRPr="00552B5B">
        <w:rPr>
          <w:position w:val="6"/>
          <w:sz w:val="16"/>
          <w:szCs w:val="16"/>
        </w:rPr>
        <w:t>*</w:t>
      </w:r>
      <w:r w:rsidRPr="00B60B77">
        <w:t xml:space="preserve">increasing adjustment or a </w:t>
      </w:r>
      <w:r w:rsidR="00552B5B" w:rsidRPr="00552B5B">
        <w:rPr>
          <w:position w:val="6"/>
          <w:sz w:val="16"/>
          <w:szCs w:val="16"/>
        </w:rPr>
        <w:t>*</w:t>
      </w:r>
      <w:r w:rsidRPr="00B60B77">
        <w:t>decreasing adjustment.</w:t>
      </w:r>
    </w:p>
    <w:p w:rsidR="00300522" w:rsidRPr="00B60B77" w:rsidRDefault="00300522" w:rsidP="00300522"/>
    <w:p w:rsidR="00300522" w:rsidRPr="00B60B77" w:rsidRDefault="00143843" w:rsidP="00300522">
      <w:r w:rsidRPr="00B60B77">
        <w:rPr>
          <w:noProof/>
          <w:sz w:val="20"/>
          <w:lang w:eastAsia="en-AU"/>
        </w:rPr>
        <w:drawing>
          <wp:inline distT="0" distB="0" distL="0" distR="0" wp14:anchorId="61DE7BBE" wp14:editId="2F3E02EA">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B60B77" w:rsidRDefault="00300522" w:rsidP="00300522"/>
    <w:p w:rsidR="00300522" w:rsidRPr="00B60B77" w:rsidRDefault="00300522" w:rsidP="00300522">
      <w:pPr>
        <w:pStyle w:val="notetext"/>
      </w:pPr>
      <w:r w:rsidRPr="00B60B77">
        <w:t>Note:</w:t>
      </w:r>
      <w:r w:rsidRPr="00B60B77">
        <w:tab/>
        <w:t>This section is an explanatory section.</w:t>
      </w:r>
    </w:p>
    <w:p w:rsidR="00300522" w:rsidRPr="00B60B77" w:rsidRDefault="00300522" w:rsidP="00300522">
      <w:pPr>
        <w:pStyle w:val="ActHead4"/>
      </w:pPr>
      <w:bookmarkStart w:id="117" w:name="_Toc94281053"/>
      <w:r w:rsidRPr="00552B5B">
        <w:rPr>
          <w:rStyle w:val="CharSubdNo"/>
        </w:rPr>
        <w:t>Subdivision</w:t>
      </w:r>
      <w:r w:rsidR="006138CE" w:rsidRPr="00552B5B">
        <w:rPr>
          <w:rStyle w:val="CharSubdNo"/>
        </w:rPr>
        <w:t> </w:t>
      </w:r>
      <w:r w:rsidRPr="00552B5B">
        <w:rPr>
          <w:rStyle w:val="CharSubdNo"/>
        </w:rPr>
        <w:t>19</w:t>
      </w:r>
      <w:r w:rsidR="00552B5B" w:rsidRPr="00552B5B">
        <w:rPr>
          <w:rStyle w:val="CharSubdNo"/>
        </w:rPr>
        <w:noBreakHyphen/>
      </w:r>
      <w:r w:rsidRPr="00552B5B">
        <w:rPr>
          <w:rStyle w:val="CharSubdNo"/>
        </w:rPr>
        <w:t>A</w:t>
      </w:r>
      <w:r w:rsidRPr="00B60B77">
        <w:t>—</w:t>
      </w:r>
      <w:r w:rsidRPr="00552B5B">
        <w:rPr>
          <w:rStyle w:val="CharSubdText"/>
        </w:rPr>
        <w:t>Adjustment events</w:t>
      </w:r>
      <w:bookmarkEnd w:id="117"/>
    </w:p>
    <w:p w:rsidR="00300522" w:rsidRPr="00B60B77" w:rsidRDefault="00300522" w:rsidP="00300522">
      <w:pPr>
        <w:pStyle w:val="ActHead5"/>
      </w:pPr>
      <w:bookmarkStart w:id="118" w:name="_Toc94281054"/>
      <w:r w:rsidRPr="00552B5B">
        <w:rPr>
          <w:rStyle w:val="CharSectno"/>
        </w:rPr>
        <w:t>19</w:t>
      </w:r>
      <w:r w:rsidR="00552B5B" w:rsidRPr="00552B5B">
        <w:rPr>
          <w:rStyle w:val="CharSectno"/>
        </w:rPr>
        <w:noBreakHyphen/>
      </w:r>
      <w:r w:rsidRPr="00552B5B">
        <w:rPr>
          <w:rStyle w:val="CharSectno"/>
        </w:rPr>
        <w:t>10</w:t>
      </w:r>
      <w:r w:rsidRPr="00B60B77">
        <w:t xml:space="preserve">  Adjustment events</w:t>
      </w:r>
      <w:bookmarkEnd w:id="118"/>
    </w:p>
    <w:p w:rsidR="00300522" w:rsidRPr="00B60B77" w:rsidRDefault="00300522" w:rsidP="00300522">
      <w:pPr>
        <w:pStyle w:val="subsection"/>
      </w:pPr>
      <w:r w:rsidRPr="00B60B77">
        <w:tab/>
        <w:t>(1)</w:t>
      </w:r>
      <w:r w:rsidRPr="00B60B77">
        <w:tab/>
        <w:t xml:space="preserve">An </w:t>
      </w:r>
      <w:r w:rsidRPr="00B60B77">
        <w:rPr>
          <w:b/>
          <w:bCs/>
          <w:i/>
          <w:iCs/>
        </w:rPr>
        <w:t>adjustment event</w:t>
      </w:r>
      <w:r w:rsidRPr="00B60B77">
        <w:t xml:space="preserve"> is any event which has the effect of:</w:t>
      </w:r>
    </w:p>
    <w:p w:rsidR="00300522" w:rsidRPr="00B60B77" w:rsidRDefault="00300522" w:rsidP="00300522">
      <w:pPr>
        <w:pStyle w:val="paragraph"/>
      </w:pPr>
      <w:r w:rsidRPr="00B60B77">
        <w:tab/>
        <w:t>(a)</w:t>
      </w:r>
      <w:r w:rsidRPr="00B60B77">
        <w:tab/>
        <w:t>cancelling a supply or acquisition; or</w:t>
      </w:r>
    </w:p>
    <w:p w:rsidR="00300522" w:rsidRPr="00B60B77" w:rsidRDefault="00300522" w:rsidP="00300522">
      <w:pPr>
        <w:pStyle w:val="paragraph"/>
      </w:pPr>
      <w:r w:rsidRPr="00B60B77">
        <w:tab/>
        <w:t>(b)</w:t>
      </w:r>
      <w:r w:rsidRPr="00B60B77">
        <w:tab/>
        <w:t xml:space="preserve">changing the </w:t>
      </w:r>
      <w:r w:rsidR="00552B5B" w:rsidRPr="00552B5B">
        <w:rPr>
          <w:position w:val="6"/>
          <w:sz w:val="16"/>
          <w:szCs w:val="16"/>
        </w:rPr>
        <w:t>*</w:t>
      </w:r>
      <w:r w:rsidRPr="00B60B77">
        <w:t>consideration for a supply or acquisition; or</w:t>
      </w:r>
    </w:p>
    <w:p w:rsidR="00300522" w:rsidRPr="00B60B77" w:rsidRDefault="00300522" w:rsidP="00300522">
      <w:pPr>
        <w:pStyle w:val="paragraph"/>
      </w:pPr>
      <w:r w:rsidRPr="00B60B77">
        <w:tab/>
        <w:t>(c)</w:t>
      </w:r>
      <w:r w:rsidRPr="00B60B77">
        <w:tab/>
        <w:t xml:space="preserve">causing a supply or acquisition to become, or stop being, a </w:t>
      </w:r>
      <w:r w:rsidR="00552B5B" w:rsidRPr="00552B5B">
        <w:rPr>
          <w:position w:val="6"/>
          <w:sz w:val="16"/>
          <w:szCs w:val="16"/>
        </w:rPr>
        <w:t>*</w:t>
      </w:r>
      <w:r w:rsidRPr="00B60B77">
        <w:t xml:space="preserve">taxable supply or </w:t>
      </w:r>
      <w:r w:rsidR="00552B5B" w:rsidRPr="00552B5B">
        <w:rPr>
          <w:position w:val="6"/>
          <w:sz w:val="16"/>
          <w:szCs w:val="16"/>
        </w:rPr>
        <w:t>*</w:t>
      </w:r>
      <w:r w:rsidRPr="00B60B77">
        <w:t>creditable acquisition.</w:t>
      </w:r>
    </w:p>
    <w:p w:rsidR="00300522" w:rsidRPr="00B60B77" w:rsidRDefault="00300522" w:rsidP="00300522">
      <w:pPr>
        <w:pStyle w:val="notetext"/>
      </w:pPr>
      <w:r w:rsidRPr="00B60B77">
        <w:t>Example:</w:t>
      </w:r>
      <w:r w:rsidRPr="00B60B77">
        <w:tab/>
        <w:t>If goods that are supplied for export are not exported within the time provided in section</w:t>
      </w:r>
      <w:r w:rsidR="006138CE" w:rsidRPr="00B60B77">
        <w:t> </w:t>
      </w:r>
      <w:r w:rsidRPr="00B60B77">
        <w:t>38</w:t>
      </w:r>
      <w:r w:rsidR="00552B5B">
        <w:noBreakHyphen/>
      </w:r>
      <w:r w:rsidRPr="00B60B77">
        <w:t>185, the supply is likely to become a taxable supply after originally being a supply that was GST</w:t>
      </w:r>
      <w:r w:rsidR="00552B5B">
        <w:noBreakHyphen/>
      </w:r>
      <w:r w:rsidRPr="00B60B77">
        <w:t>free.</w:t>
      </w:r>
    </w:p>
    <w:p w:rsidR="00300522" w:rsidRPr="00B60B77" w:rsidRDefault="00300522" w:rsidP="00300522">
      <w:pPr>
        <w:pStyle w:val="subsection"/>
      </w:pPr>
      <w:r w:rsidRPr="00B60B77">
        <w:tab/>
        <w:t>(2)</w:t>
      </w:r>
      <w:r w:rsidRPr="00B60B77">
        <w:tab/>
        <w:t xml:space="preserve">Without limiting </w:t>
      </w:r>
      <w:r w:rsidR="006138CE" w:rsidRPr="00B60B77">
        <w:t>subsection (</w:t>
      </w:r>
      <w:r w:rsidRPr="00B60B77">
        <w:t xml:space="preserve">1), these are </w:t>
      </w:r>
      <w:r w:rsidR="00552B5B" w:rsidRPr="00552B5B">
        <w:rPr>
          <w:position w:val="6"/>
          <w:sz w:val="16"/>
          <w:szCs w:val="16"/>
        </w:rPr>
        <w:t>*</w:t>
      </w:r>
      <w:r w:rsidRPr="00B60B77">
        <w:t>adjustment events:</w:t>
      </w:r>
    </w:p>
    <w:p w:rsidR="00300522" w:rsidRPr="00B60B77" w:rsidRDefault="00300522" w:rsidP="00300522">
      <w:pPr>
        <w:pStyle w:val="paragraph"/>
      </w:pPr>
      <w:r w:rsidRPr="00B60B77">
        <w:tab/>
        <w:t>(a)</w:t>
      </w:r>
      <w:r w:rsidRPr="00B60B77">
        <w:tab/>
        <w:t>the return to a supplier of a thing, or part of a thing, supplied (whether or not the return involves a change of ownership of the thing);</w:t>
      </w:r>
    </w:p>
    <w:p w:rsidR="00300522" w:rsidRPr="00B60B77" w:rsidRDefault="00300522" w:rsidP="00300522">
      <w:pPr>
        <w:pStyle w:val="paragraph"/>
      </w:pPr>
      <w:r w:rsidRPr="00B60B77">
        <w:tab/>
        <w:t>(b)</w:t>
      </w:r>
      <w:r w:rsidRPr="00B60B77">
        <w:tab/>
        <w:t xml:space="preserve">a change to the previously agreed </w:t>
      </w:r>
      <w:r w:rsidR="00552B5B" w:rsidRPr="00552B5B">
        <w:rPr>
          <w:position w:val="6"/>
          <w:sz w:val="16"/>
          <w:szCs w:val="16"/>
        </w:rPr>
        <w:t>*</w:t>
      </w:r>
      <w:r w:rsidRPr="00B60B77">
        <w:t>consideration for a supply or acquisition, whether due to the offer of a discount or otherwise;</w:t>
      </w:r>
    </w:p>
    <w:p w:rsidR="00300522" w:rsidRPr="00B60B77" w:rsidRDefault="00300522" w:rsidP="00300522">
      <w:pPr>
        <w:pStyle w:val="paragraph"/>
      </w:pPr>
      <w:r w:rsidRPr="00B60B77">
        <w:tab/>
        <w:t>(c)</w:t>
      </w:r>
      <w:r w:rsidRPr="00B60B77">
        <w:tab/>
        <w:t xml:space="preserve">a change in the extent to which an entity that makes an acquisition provides, or is liable to provide, consideration for the acquisition (unless the entity </w:t>
      </w:r>
      <w:r w:rsidR="00552B5B" w:rsidRPr="00552B5B">
        <w:rPr>
          <w:position w:val="6"/>
          <w:sz w:val="16"/>
          <w:szCs w:val="16"/>
        </w:rPr>
        <w:t>*</w:t>
      </w:r>
      <w:r w:rsidRPr="00B60B77">
        <w:t>accounts on a cash basis).</w:t>
      </w:r>
    </w:p>
    <w:p w:rsidR="00300522" w:rsidRPr="00B60B77" w:rsidRDefault="00300522" w:rsidP="00300522">
      <w:pPr>
        <w:pStyle w:val="subsection"/>
      </w:pPr>
      <w:r w:rsidRPr="00B60B77">
        <w:tab/>
        <w:t>(3)</w:t>
      </w:r>
      <w:r w:rsidRPr="00B60B77">
        <w:tab/>
        <w:t xml:space="preserve">An </w:t>
      </w:r>
      <w:r w:rsidR="00552B5B" w:rsidRPr="00552B5B">
        <w:rPr>
          <w:position w:val="6"/>
          <w:sz w:val="16"/>
          <w:szCs w:val="16"/>
        </w:rPr>
        <w:t>*</w:t>
      </w:r>
      <w:r w:rsidRPr="00B60B77">
        <w:t>adjustment event:</w:t>
      </w:r>
    </w:p>
    <w:p w:rsidR="00300522" w:rsidRPr="00B60B77" w:rsidRDefault="00300522" w:rsidP="00300522">
      <w:pPr>
        <w:pStyle w:val="paragraph"/>
      </w:pPr>
      <w:r w:rsidRPr="00B60B77">
        <w:tab/>
        <w:t>(a)</w:t>
      </w:r>
      <w:r w:rsidRPr="00B60B77">
        <w:tab/>
        <w:t xml:space="preserve">can arise in relation to a supply even if it is not a </w:t>
      </w:r>
      <w:r w:rsidR="00552B5B" w:rsidRPr="00552B5B">
        <w:rPr>
          <w:position w:val="6"/>
          <w:sz w:val="16"/>
          <w:szCs w:val="16"/>
        </w:rPr>
        <w:t>*</w:t>
      </w:r>
      <w:r w:rsidRPr="00B60B77">
        <w:t>taxable supply; and</w:t>
      </w:r>
    </w:p>
    <w:p w:rsidR="00300522" w:rsidRPr="00B60B77" w:rsidRDefault="00300522" w:rsidP="00300522">
      <w:pPr>
        <w:pStyle w:val="paragraph"/>
      </w:pPr>
      <w:r w:rsidRPr="00B60B77">
        <w:tab/>
        <w:t>(b)</w:t>
      </w:r>
      <w:r w:rsidRPr="00B60B77">
        <w:tab/>
        <w:t xml:space="preserve">can arise in relation to an acquisition even if it is not a </w:t>
      </w:r>
      <w:r w:rsidR="00552B5B" w:rsidRPr="00552B5B">
        <w:rPr>
          <w:position w:val="6"/>
          <w:sz w:val="16"/>
          <w:szCs w:val="16"/>
        </w:rPr>
        <w:t>*</w:t>
      </w:r>
      <w:r w:rsidRPr="00B60B77">
        <w:t>creditable acquisition.</w:t>
      </w:r>
    </w:p>
    <w:p w:rsidR="00300522" w:rsidRPr="00B60B77" w:rsidRDefault="00300522" w:rsidP="00300522">
      <w:pPr>
        <w:pStyle w:val="subsection"/>
      </w:pPr>
      <w:r w:rsidRPr="00B60B77">
        <w:tab/>
        <w:t>(4)</w:t>
      </w:r>
      <w:r w:rsidRPr="00B60B77">
        <w:tab/>
        <w:t xml:space="preserve">However, the return of a thing supplied, or part of a thing supplied, to its supplier is not an </w:t>
      </w:r>
      <w:r w:rsidR="00552B5B" w:rsidRPr="00552B5B">
        <w:rPr>
          <w:position w:val="6"/>
          <w:sz w:val="16"/>
          <w:szCs w:val="16"/>
        </w:rPr>
        <w:t>*</w:t>
      </w:r>
      <w:r w:rsidRPr="00B60B77">
        <w:t>adjustment event if the return is for the purpose of repair or maintenance.</w:t>
      </w:r>
    </w:p>
    <w:p w:rsidR="00300522" w:rsidRPr="00B60B77" w:rsidRDefault="00300522" w:rsidP="00300522">
      <w:pPr>
        <w:pStyle w:val="ActHead4"/>
      </w:pPr>
      <w:bookmarkStart w:id="119" w:name="_Toc94281055"/>
      <w:r w:rsidRPr="00552B5B">
        <w:rPr>
          <w:rStyle w:val="CharSubdNo"/>
        </w:rPr>
        <w:t>Subdivision</w:t>
      </w:r>
      <w:r w:rsidR="006138CE" w:rsidRPr="00552B5B">
        <w:rPr>
          <w:rStyle w:val="CharSubdNo"/>
        </w:rPr>
        <w:t> </w:t>
      </w:r>
      <w:r w:rsidRPr="00552B5B">
        <w:rPr>
          <w:rStyle w:val="CharSubdNo"/>
        </w:rPr>
        <w:t>19</w:t>
      </w:r>
      <w:r w:rsidR="00552B5B" w:rsidRPr="00552B5B">
        <w:rPr>
          <w:rStyle w:val="CharSubdNo"/>
        </w:rPr>
        <w:noBreakHyphen/>
      </w:r>
      <w:r w:rsidRPr="00552B5B">
        <w:rPr>
          <w:rStyle w:val="CharSubdNo"/>
        </w:rPr>
        <w:t>B</w:t>
      </w:r>
      <w:r w:rsidRPr="00B60B77">
        <w:t>—</w:t>
      </w:r>
      <w:r w:rsidRPr="00552B5B">
        <w:rPr>
          <w:rStyle w:val="CharSubdText"/>
        </w:rPr>
        <w:t>Adjustments for supplies</w:t>
      </w:r>
      <w:bookmarkEnd w:id="119"/>
    </w:p>
    <w:p w:rsidR="00300522" w:rsidRPr="00B60B77" w:rsidRDefault="00300522" w:rsidP="00300522">
      <w:pPr>
        <w:pStyle w:val="ActHead5"/>
      </w:pPr>
      <w:bookmarkStart w:id="120" w:name="_Toc94281056"/>
      <w:r w:rsidRPr="00552B5B">
        <w:rPr>
          <w:rStyle w:val="CharSectno"/>
        </w:rPr>
        <w:t>19</w:t>
      </w:r>
      <w:r w:rsidR="00552B5B" w:rsidRPr="00552B5B">
        <w:rPr>
          <w:rStyle w:val="CharSectno"/>
        </w:rPr>
        <w:noBreakHyphen/>
      </w:r>
      <w:r w:rsidRPr="00552B5B">
        <w:rPr>
          <w:rStyle w:val="CharSectno"/>
        </w:rPr>
        <w:t>40</w:t>
      </w:r>
      <w:r w:rsidRPr="00B60B77">
        <w:t xml:space="preserve">  Where adjustments for supplies arise</w:t>
      </w:r>
      <w:bookmarkEnd w:id="120"/>
    </w:p>
    <w:p w:rsidR="00300522" w:rsidRPr="00B60B77" w:rsidRDefault="00300522" w:rsidP="00300522">
      <w:pPr>
        <w:pStyle w:val="subsection"/>
      </w:pPr>
      <w:r w:rsidRPr="00B60B77">
        <w:tab/>
      </w:r>
      <w:r w:rsidRPr="00B60B77">
        <w:tab/>
        <w:t xml:space="preserve">You have an </w:t>
      </w:r>
      <w:r w:rsidRPr="00B60B77">
        <w:rPr>
          <w:b/>
          <w:bCs/>
          <w:i/>
          <w:iCs/>
        </w:rPr>
        <w:t>adjustment</w:t>
      </w:r>
      <w:r w:rsidRPr="00B60B77">
        <w:t xml:space="preserve"> for a supply for which you are liable to pay GST (or would be liable to pay GST if it were a </w:t>
      </w:r>
      <w:r w:rsidR="00552B5B" w:rsidRPr="00552B5B">
        <w:rPr>
          <w:position w:val="6"/>
          <w:sz w:val="16"/>
          <w:szCs w:val="16"/>
        </w:rPr>
        <w:t>*</w:t>
      </w:r>
      <w:r w:rsidRPr="00B60B77">
        <w:t>taxable supply) if:</w:t>
      </w:r>
    </w:p>
    <w:p w:rsidR="00300522" w:rsidRPr="00B60B77" w:rsidRDefault="00300522" w:rsidP="00300522">
      <w:pPr>
        <w:pStyle w:val="paragraph"/>
      </w:pPr>
      <w:r w:rsidRPr="00B60B77">
        <w:tab/>
        <w:t>(a)</w:t>
      </w:r>
      <w:r w:rsidRPr="00B60B77">
        <w:tab/>
        <w:t xml:space="preserve">in relation to the supply, one or more </w:t>
      </w:r>
      <w:r w:rsidR="00552B5B" w:rsidRPr="00552B5B">
        <w:rPr>
          <w:position w:val="6"/>
          <w:sz w:val="16"/>
          <w:szCs w:val="16"/>
        </w:rPr>
        <w:t>*</w:t>
      </w:r>
      <w:r w:rsidRPr="00B60B77">
        <w:t>adjustment events occur during a tax period; and</w:t>
      </w:r>
    </w:p>
    <w:p w:rsidR="00300522" w:rsidRPr="00B60B77" w:rsidRDefault="00300522" w:rsidP="00300522">
      <w:pPr>
        <w:pStyle w:val="paragraph"/>
      </w:pPr>
      <w:r w:rsidRPr="00B60B77">
        <w:tab/>
        <w:t>(b)</w:t>
      </w:r>
      <w:r w:rsidRPr="00B60B77">
        <w:tab/>
        <w:t>GST on the supply was attributable to an earlier tax period (or, if the supply was not a taxable supply, would have been attributable to an earlier tax period had the supply been a taxable supply); and</w:t>
      </w:r>
    </w:p>
    <w:p w:rsidR="00300522" w:rsidRPr="00B60B77" w:rsidRDefault="00300522" w:rsidP="00300522">
      <w:pPr>
        <w:pStyle w:val="paragraph"/>
      </w:pPr>
      <w:r w:rsidRPr="00B60B77">
        <w:tab/>
        <w:t>(c)</w:t>
      </w:r>
      <w:r w:rsidRPr="00B60B77">
        <w:tab/>
        <w:t xml:space="preserve">as a result of those adjustment events, the </w:t>
      </w:r>
      <w:r w:rsidR="00552B5B" w:rsidRPr="00552B5B">
        <w:rPr>
          <w:position w:val="6"/>
          <w:sz w:val="16"/>
          <w:szCs w:val="16"/>
        </w:rPr>
        <w:t>*</w:t>
      </w:r>
      <w:r w:rsidRPr="00B60B77">
        <w:t xml:space="preserve">previously attributed GST amount for the supply (if any) no longer correctly reflects the amount of GST (if any) on the supply (the </w:t>
      </w:r>
      <w:r w:rsidRPr="00B60B77">
        <w:rPr>
          <w:b/>
          <w:bCs/>
          <w:i/>
          <w:iCs/>
        </w:rPr>
        <w:t>corrected GST amount</w:t>
      </w:r>
      <w:r w:rsidRPr="00B60B77">
        <w:t xml:space="preserve">), taking into account any change of circumstances that has given rise to an adjustment for the supply under this </w:t>
      </w:r>
      <w:r w:rsidR="00A53099" w:rsidRPr="00B60B77">
        <w:t>Subdivision</w:t>
      </w:r>
      <w:r w:rsidR="00A36DB5" w:rsidRPr="00B60B77">
        <w:t xml:space="preserve"> </w:t>
      </w:r>
      <w:r w:rsidRPr="00B60B77">
        <w:t>or Division</w:t>
      </w:r>
      <w:r w:rsidR="006138CE" w:rsidRPr="00B60B77">
        <w:t> </w:t>
      </w:r>
      <w:r w:rsidRPr="00B60B77">
        <w:t>21</w:t>
      </w:r>
      <w:r w:rsidR="0063554A" w:rsidRPr="00B60B77">
        <w:t xml:space="preserve"> or 134</w:t>
      </w:r>
      <w:r w:rsidRPr="00B60B77">
        <w:t>.</w:t>
      </w:r>
    </w:p>
    <w:p w:rsidR="00300522" w:rsidRPr="00B60B77" w:rsidRDefault="00300522" w:rsidP="00DD43D1">
      <w:pPr>
        <w:pStyle w:val="ActHead5"/>
      </w:pPr>
      <w:bookmarkStart w:id="121" w:name="_Toc94281057"/>
      <w:r w:rsidRPr="00552B5B">
        <w:rPr>
          <w:rStyle w:val="CharSectno"/>
        </w:rPr>
        <w:t>19</w:t>
      </w:r>
      <w:r w:rsidR="00552B5B" w:rsidRPr="00552B5B">
        <w:rPr>
          <w:rStyle w:val="CharSectno"/>
        </w:rPr>
        <w:noBreakHyphen/>
      </w:r>
      <w:r w:rsidRPr="00552B5B">
        <w:rPr>
          <w:rStyle w:val="CharSectno"/>
        </w:rPr>
        <w:t>45</w:t>
      </w:r>
      <w:r w:rsidRPr="00B60B77">
        <w:t xml:space="preserve">  Previously attributed GST amounts</w:t>
      </w:r>
      <w:bookmarkEnd w:id="121"/>
    </w:p>
    <w:p w:rsidR="00300522" w:rsidRPr="00B60B77" w:rsidRDefault="00300522" w:rsidP="00DD43D1">
      <w:pPr>
        <w:pStyle w:val="subsection"/>
        <w:keepNext/>
      </w:pPr>
      <w:r w:rsidRPr="00B60B77">
        <w:tab/>
      </w:r>
      <w:r w:rsidRPr="00B60B77">
        <w:tab/>
        <w:t xml:space="preserve">The </w:t>
      </w:r>
      <w:r w:rsidRPr="00B60B77">
        <w:rPr>
          <w:b/>
          <w:i/>
        </w:rPr>
        <w:t>previously attributed GST amount</w:t>
      </w:r>
      <w:r w:rsidRPr="00B60B77">
        <w:t xml:space="preserve"> for a supply is:</w:t>
      </w:r>
    </w:p>
    <w:p w:rsidR="00300522" w:rsidRPr="00B60B77" w:rsidRDefault="00300522" w:rsidP="00300522">
      <w:pPr>
        <w:pStyle w:val="paragraph"/>
      </w:pPr>
      <w:r w:rsidRPr="00B60B77">
        <w:tab/>
        <w:t>(a)</w:t>
      </w:r>
      <w:r w:rsidRPr="00B60B77">
        <w:tab/>
        <w:t>the amount of any GST that was attributable to a tax period in respect of the supply; plus</w:t>
      </w:r>
    </w:p>
    <w:p w:rsidR="00300522" w:rsidRPr="00B60B77" w:rsidRDefault="00300522" w:rsidP="00300522">
      <w:pPr>
        <w:pStyle w:val="paragraph"/>
      </w:pPr>
      <w:r w:rsidRPr="00B60B77">
        <w:tab/>
        <w:t>(b)</w:t>
      </w:r>
      <w:r w:rsidRPr="00B60B77">
        <w:tab/>
        <w:t xml:space="preserve">the sum of any </w:t>
      </w:r>
      <w:r w:rsidR="00552B5B" w:rsidRPr="00552B5B">
        <w:rPr>
          <w:position w:val="6"/>
          <w:sz w:val="16"/>
          <w:szCs w:val="16"/>
        </w:rPr>
        <w:t>*</w:t>
      </w:r>
      <w:r w:rsidRPr="00B60B77">
        <w:t xml:space="preserve">increasing adjustments, under this </w:t>
      </w:r>
      <w:r w:rsidR="00A53099" w:rsidRPr="00B60B77">
        <w:t>Subdivision</w:t>
      </w:r>
      <w:r w:rsidR="00A36DB5" w:rsidRPr="00B60B77">
        <w:t xml:space="preserve"> </w:t>
      </w:r>
      <w:r w:rsidRPr="00B60B77">
        <w:t>or Division</w:t>
      </w:r>
      <w:r w:rsidR="006138CE" w:rsidRPr="00B60B77">
        <w:t> </w:t>
      </w:r>
      <w:r w:rsidRPr="00B60B77">
        <w:t>21, that were previously attributable to a tax period in respect of the supply; minus</w:t>
      </w:r>
    </w:p>
    <w:p w:rsidR="00300522" w:rsidRPr="00B60B77" w:rsidRDefault="00300522" w:rsidP="00300522">
      <w:pPr>
        <w:pStyle w:val="paragraph"/>
      </w:pPr>
      <w:r w:rsidRPr="00B60B77">
        <w:tab/>
        <w:t>(c)</w:t>
      </w:r>
      <w:r w:rsidRPr="00B60B77">
        <w:tab/>
        <w:t xml:space="preserve">the sum of any </w:t>
      </w:r>
      <w:r w:rsidR="00552B5B" w:rsidRPr="00552B5B">
        <w:rPr>
          <w:position w:val="6"/>
          <w:sz w:val="16"/>
          <w:szCs w:val="16"/>
        </w:rPr>
        <w:t>*</w:t>
      </w:r>
      <w:r w:rsidRPr="00B60B77">
        <w:t xml:space="preserve">decreasing adjustments, under this </w:t>
      </w:r>
      <w:r w:rsidR="00A53099" w:rsidRPr="00B60B77">
        <w:t>Subdivision</w:t>
      </w:r>
      <w:r w:rsidR="00A36DB5" w:rsidRPr="00B60B77">
        <w:t xml:space="preserve"> </w:t>
      </w:r>
      <w:r w:rsidRPr="00B60B77">
        <w:t>or Division</w:t>
      </w:r>
      <w:r w:rsidR="006138CE" w:rsidRPr="00B60B77">
        <w:t> </w:t>
      </w:r>
      <w:r w:rsidRPr="00B60B77">
        <w:t>21</w:t>
      </w:r>
      <w:r w:rsidR="0063554A" w:rsidRPr="00B60B77">
        <w:t xml:space="preserve"> or 134</w:t>
      </w:r>
      <w:r w:rsidRPr="00B60B77">
        <w:t>, that were previously attributable to a tax period in respect of the supply.</w:t>
      </w:r>
    </w:p>
    <w:p w:rsidR="00300522" w:rsidRPr="00B60B77" w:rsidRDefault="00300522" w:rsidP="00300522">
      <w:pPr>
        <w:pStyle w:val="ActHead5"/>
      </w:pPr>
      <w:bookmarkStart w:id="122" w:name="_Toc94281058"/>
      <w:r w:rsidRPr="00552B5B">
        <w:rPr>
          <w:rStyle w:val="CharSectno"/>
        </w:rPr>
        <w:t>19</w:t>
      </w:r>
      <w:r w:rsidR="00552B5B" w:rsidRPr="00552B5B">
        <w:rPr>
          <w:rStyle w:val="CharSectno"/>
        </w:rPr>
        <w:noBreakHyphen/>
      </w:r>
      <w:r w:rsidRPr="00552B5B">
        <w:rPr>
          <w:rStyle w:val="CharSectno"/>
        </w:rPr>
        <w:t>50</w:t>
      </w:r>
      <w:r w:rsidRPr="00B60B77">
        <w:t xml:space="preserve">  Increasing adjustments for supplies</w:t>
      </w:r>
      <w:bookmarkEnd w:id="122"/>
    </w:p>
    <w:p w:rsidR="00300522" w:rsidRPr="00B60B77" w:rsidRDefault="00300522" w:rsidP="00300522">
      <w:pPr>
        <w:pStyle w:val="subsection"/>
      </w:pPr>
      <w:r w:rsidRPr="00B60B77">
        <w:tab/>
      </w:r>
      <w:r w:rsidRPr="00B60B77">
        <w:tab/>
        <w:t xml:space="preserve">If the </w:t>
      </w:r>
      <w:r w:rsidR="00552B5B" w:rsidRPr="00552B5B">
        <w:rPr>
          <w:position w:val="6"/>
          <w:sz w:val="16"/>
          <w:szCs w:val="16"/>
        </w:rPr>
        <w:t>*</w:t>
      </w:r>
      <w:r w:rsidRPr="00B60B77">
        <w:t>corrected GST</w:t>
      </w:r>
      <w:r w:rsidRPr="00B60B77">
        <w:rPr>
          <w:b/>
          <w:bCs/>
          <w:i/>
          <w:iCs/>
        </w:rPr>
        <w:t xml:space="preserve"> </w:t>
      </w:r>
      <w:r w:rsidRPr="00B60B77">
        <w:t xml:space="preserve">amount is </w:t>
      </w:r>
      <w:r w:rsidRPr="00B60B77">
        <w:rPr>
          <w:i/>
          <w:iCs/>
        </w:rPr>
        <w:t>greater</w:t>
      </w:r>
      <w:r w:rsidRPr="00B60B77">
        <w:t xml:space="preserve"> than the </w:t>
      </w:r>
      <w:r w:rsidR="00552B5B" w:rsidRPr="00552B5B">
        <w:rPr>
          <w:position w:val="6"/>
          <w:sz w:val="16"/>
          <w:szCs w:val="16"/>
        </w:rPr>
        <w:t>*</w:t>
      </w:r>
      <w:r w:rsidRPr="00B60B77">
        <w:t xml:space="preserve">previously attributed GST amount, you have an </w:t>
      </w:r>
      <w:r w:rsidRPr="00B60B77">
        <w:rPr>
          <w:b/>
          <w:bCs/>
          <w:i/>
          <w:iCs/>
        </w:rPr>
        <w:t>increasing adjustment</w:t>
      </w:r>
      <w:r w:rsidRPr="00B60B77">
        <w:t xml:space="preserve"> equal to the difference between the corrected GST amount and the previously attributed GST amount.</w:t>
      </w:r>
    </w:p>
    <w:p w:rsidR="00300522" w:rsidRPr="00B60B77" w:rsidRDefault="00300522" w:rsidP="00300522">
      <w:pPr>
        <w:pStyle w:val="ActHead5"/>
      </w:pPr>
      <w:bookmarkStart w:id="123" w:name="_Toc94281059"/>
      <w:r w:rsidRPr="00552B5B">
        <w:rPr>
          <w:rStyle w:val="CharSectno"/>
        </w:rPr>
        <w:t>19</w:t>
      </w:r>
      <w:r w:rsidR="00552B5B" w:rsidRPr="00552B5B">
        <w:rPr>
          <w:rStyle w:val="CharSectno"/>
        </w:rPr>
        <w:noBreakHyphen/>
      </w:r>
      <w:r w:rsidRPr="00552B5B">
        <w:rPr>
          <w:rStyle w:val="CharSectno"/>
        </w:rPr>
        <w:t>55</w:t>
      </w:r>
      <w:r w:rsidRPr="00B60B77">
        <w:t xml:space="preserve">  Decreasing adjustments for supplies</w:t>
      </w:r>
      <w:bookmarkEnd w:id="123"/>
    </w:p>
    <w:p w:rsidR="00300522" w:rsidRPr="00B60B77" w:rsidRDefault="00300522" w:rsidP="00300522">
      <w:pPr>
        <w:pStyle w:val="subsection"/>
      </w:pPr>
      <w:r w:rsidRPr="00B60B77">
        <w:tab/>
      </w:r>
      <w:r w:rsidRPr="00B60B77">
        <w:tab/>
        <w:t xml:space="preserve">If the </w:t>
      </w:r>
      <w:r w:rsidR="00552B5B" w:rsidRPr="00552B5B">
        <w:rPr>
          <w:position w:val="6"/>
          <w:sz w:val="16"/>
          <w:szCs w:val="16"/>
        </w:rPr>
        <w:t>*</w:t>
      </w:r>
      <w:r w:rsidRPr="00B60B77">
        <w:t xml:space="preserve">corrected GST amount is </w:t>
      </w:r>
      <w:r w:rsidRPr="00B60B77">
        <w:rPr>
          <w:i/>
          <w:iCs/>
        </w:rPr>
        <w:t>less</w:t>
      </w:r>
      <w:r w:rsidRPr="00B60B77">
        <w:t xml:space="preserve"> than the </w:t>
      </w:r>
      <w:r w:rsidR="00552B5B" w:rsidRPr="00552B5B">
        <w:rPr>
          <w:position w:val="6"/>
          <w:sz w:val="16"/>
          <w:szCs w:val="16"/>
        </w:rPr>
        <w:t>*</w:t>
      </w:r>
      <w:r w:rsidRPr="00B60B77">
        <w:t xml:space="preserve">previously attributed GST amount, you have a </w:t>
      </w:r>
      <w:r w:rsidRPr="00B60B77">
        <w:rPr>
          <w:b/>
          <w:bCs/>
          <w:i/>
          <w:iCs/>
        </w:rPr>
        <w:t>decreasing adjustment</w:t>
      </w:r>
      <w:r w:rsidRPr="00B60B77">
        <w:t xml:space="preserve"> equal to the difference between the previously attributed GST amount and the corrected GST amount.</w:t>
      </w:r>
    </w:p>
    <w:p w:rsidR="00300522" w:rsidRPr="00B60B77" w:rsidRDefault="00300522" w:rsidP="00300522">
      <w:pPr>
        <w:pStyle w:val="ActHead4"/>
      </w:pPr>
      <w:bookmarkStart w:id="124" w:name="_Toc94281060"/>
      <w:r w:rsidRPr="00552B5B">
        <w:rPr>
          <w:rStyle w:val="CharSubdNo"/>
        </w:rPr>
        <w:t>Subdivision</w:t>
      </w:r>
      <w:r w:rsidR="006138CE" w:rsidRPr="00552B5B">
        <w:rPr>
          <w:rStyle w:val="CharSubdNo"/>
        </w:rPr>
        <w:t> </w:t>
      </w:r>
      <w:r w:rsidRPr="00552B5B">
        <w:rPr>
          <w:rStyle w:val="CharSubdNo"/>
        </w:rPr>
        <w:t>19</w:t>
      </w:r>
      <w:r w:rsidR="00552B5B" w:rsidRPr="00552B5B">
        <w:rPr>
          <w:rStyle w:val="CharSubdNo"/>
        </w:rPr>
        <w:noBreakHyphen/>
      </w:r>
      <w:r w:rsidRPr="00552B5B">
        <w:rPr>
          <w:rStyle w:val="CharSubdNo"/>
        </w:rPr>
        <w:t>C</w:t>
      </w:r>
      <w:r w:rsidRPr="00B60B77">
        <w:t>—</w:t>
      </w:r>
      <w:r w:rsidRPr="00552B5B">
        <w:rPr>
          <w:rStyle w:val="CharSubdText"/>
        </w:rPr>
        <w:t>Adjustments for acquisitions</w:t>
      </w:r>
      <w:bookmarkEnd w:id="124"/>
    </w:p>
    <w:p w:rsidR="00300522" w:rsidRPr="00B60B77" w:rsidRDefault="00300522" w:rsidP="00300522">
      <w:pPr>
        <w:pStyle w:val="ActHead5"/>
      </w:pPr>
      <w:bookmarkStart w:id="125" w:name="_Toc94281061"/>
      <w:r w:rsidRPr="00552B5B">
        <w:rPr>
          <w:rStyle w:val="CharSectno"/>
        </w:rPr>
        <w:t>19</w:t>
      </w:r>
      <w:r w:rsidR="00552B5B" w:rsidRPr="00552B5B">
        <w:rPr>
          <w:rStyle w:val="CharSectno"/>
        </w:rPr>
        <w:noBreakHyphen/>
      </w:r>
      <w:r w:rsidRPr="00552B5B">
        <w:rPr>
          <w:rStyle w:val="CharSectno"/>
        </w:rPr>
        <w:t>70</w:t>
      </w:r>
      <w:r w:rsidRPr="00B60B77">
        <w:t xml:space="preserve">  Where adjustments for acquisitions arise</w:t>
      </w:r>
      <w:bookmarkEnd w:id="125"/>
    </w:p>
    <w:p w:rsidR="00300522" w:rsidRPr="00B60B77" w:rsidRDefault="00300522" w:rsidP="00300522">
      <w:pPr>
        <w:pStyle w:val="subsection"/>
      </w:pPr>
      <w:r w:rsidRPr="00B60B77">
        <w:tab/>
        <w:t>(1)</w:t>
      </w:r>
      <w:r w:rsidRPr="00B60B77">
        <w:tab/>
        <w:t xml:space="preserve">You have an </w:t>
      </w:r>
      <w:r w:rsidRPr="00B60B77">
        <w:rPr>
          <w:b/>
          <w:bCs/>
          <w:i/>
          <w:iCs/>
        </w:rPr>
        <w:t>adjustment</w:t>
      </w:r>
      <w:r w:rsidRPr="00B60B77">
        <w:t xml:space="preserve"> for an acquisition for which you are entitled to an input tax credit (or would be entitled to an input tax credit if the acquisition were a </w:t>
      </w:r>
      <w:r w:rsidR="00552B5B" w:rsidRPr="00552B5B">
        <w:rPr>
          <w:position w:val="6"/>
          <w:sz w:val="16"/>
          <w:szCs w:val="16"/>
        </w:rPr>
        <w:t>*</w:t>
      </w:r>
      <w:r w:rsidRPr="00B60B77">
        <w:t>creditable acquisition) if:</w:t>
      </w:r>
    </w:p>
    <w:p w:rsidR="00300522" w:rsidRPr="00B60B77" w:rsidRDefault="00300522" w:rsidP="00300522">
      <w:pPr>
        <w:pStyle w:val="paragraph"/>
      </w:pPr>
      <w:r w:rsidRPr="00B60B77">
        <w:tab/>
        <w:t>(a)</w:t>
      </w:r>
      <w:r w:rsidRPr="00B60B77">
        <w:tab/>
        <w:t xml:space="preserve">in relation to the acquisition, one or more </w:t>
      </w:r>
      <w:r w:rsidR="00552B5B" w:rsidRPr="00552B5B">
        <w:rPr>
          <w:position w:val="6"/>
          <w:sz w:val="16"/>
          <w:szCs w:val="16"/>
        </w:rPr>
        <w:t>*</w:t>
      </w:r>
      <w:r w:rsidRPr="00B60B77">
        <w:t>adjustment events occur during a tax period; and</w:t>
      </w:r>
    </w:p>
    <w:p w:rsidR="00300522" w:rsidRPr="00B60B77" w:rsidRDefault="00300522" w:rsidP="00300522">
      <w:pPr>
        <w:pStyle w:val="paragraph"/>
      </w:pPr>
      <w:r w:rsidRPr="00B60B77">
        <w:tab/>
        <w:t>(b)</w:t>
      </w:r>
      <w:r w:rsidRPr="00B60B77">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B60B77" w:rsidRDefault="00300522" w:rsidP="00300522">
      <w:pPr>
        <w:pStyle w:val="paragraph"/>
      </w:pPr>
      <w:r w:rsidRPr="00B60B77">
        <w:tab/>
        <w:t>(c)</w:t>
      </w:r>
      <w:r w:rsidRPr="00B60B77">
        <w:tab/>
        <w:t xml:space="preserve">as a result of those adjustment events, the </w:t>
      </w:r>
      <w:r w:rsidR="00552B5B" w:rsidRPr="00552B5B">
        <w:rPr>
          <w:position w:val="6"/>
          <w:sz w:val="16"/>
          <w:szCs w:val="16"/>
        </w:rPr>
        <w:t>*</w:t>
      </w:r>
      <w:r w:rsidRPr="00B60B77">
        <w:t xml:space="preserve">previously attributed input tax credit amount for the acquisition (if any) no longer correctly reflects the amount of the input tax credit (if any) on the acquisition (the </w:t>
      </w:r>
      <w:r w:rsidRPr="00B60B77">
        <w:rPr>
          <w:b/>
          <w:bCs/>
          <w:i/>
          <w:iCs/>
        </w:rPr>
        <w:t>corrected input tax credit amount</w:t>
      </w:r>
      <w:r w:rsidRPr="00B60B77">
        <w:t>).</w:t>
      </w:r>
    </w:p>
    <w:p w:rsidR="00300522" w:rsidRPr="00B60B77" w:rsidRDefault="00300522" w:rsidP="00300522">
      <w:pPr>
        <w:pStyle w:val="subsection"/>
      </w:pPr>
      <w:r w:rsidRPr="00B60B77">
        <w:tab/>
        <w:t>(2)</w:t>
      </w:r>
      <w:r w:rsidRPr="00B60B77">
        <w:tab/>
        <w:t xml:space="preserve">In working out the </w:t>
      </w:r>
      <w:r w:rsidR="00552B5B" w:rsidRPr="00552B5B">
        <w:rPr>
          <w:position w:val="6"/>
          <w:sz w:val="16"/>
        </w:rPr>
        <w:t>*</w:t>
      </w:r>
      <w:r w:rsidRPr="00B60B77">
        <w:t>corrected input tax credit amount for the acquisition:</w:t>
      </w:r>
    </w:p>
    <w:p w:rsidR="00300522" w:rsidRPr="00B60B77" w:rsidRDefault="00300522" w:rsidP="00300522">
      <w:pPr>
        <w:pStyle w:val="paragraph"/>
      </w:pPr>
      <w:r w:rsidRPr="00B60B77">
        <w:tab/>
        <w:t>(a)</w:t>
      </w:r>
      <w:r w:rsidRPr="00B60B77">
        <w:tab/>
        <w:t xml:space="preserve">take into account any change of circumstances that has given rise to an adjustment for the acquisition under this </w:t>
      </w:r>
      <w:r w:rsidR="00A53099" w:rsidRPr="00B60B77">
        <w:t>Subdivision</w:t>
      </w:r>
      <w:r w:rsidR="00A36DB5" w:rsidRPr="00B60B77">
        <w:t xml:space="preserve"> </w:t>
      </w:r>
      <w:r w:rsidRPr="00B60B77">
        <w:t>or Division</w:t>
      </w:r>
      <w:r w:rsidR="006138CE" w:rsidRPr="00B60B77">
        <w:t> </w:t>
      </w:r>
      <w:r w:rsidRPr="00B60B77">
        <w:t>21</w:t>
      </w:r>
      <w:r w:rsidR="007F0F28" w:rsidRPr="00B60B77">
        <w:t>,</w:t>
      </w:r>
      <w:r w:rsidR="0063554A" w:rsidRPr="00B60B77">
        <w:t xml:space="preserve"> 129, 133 or 134</w:t>
      </w:r>
      <w:r w:rsidRPr="00B60B77">
        <w:t>; and</w:t>
      </w:r>
    </w:p>
    <w:p w:rsidR="00300522" w:rsidRPr="00B60B77" w:rsidRDefault="00300522" w:rsidP="00300522">
      <w:pPr>
        <w:pStyle w:val="paragraph"/>
      </w:pPr>
      <w:r w:rsidRPr="00B60B77">
        <w:tab/>
        <w:t>(b)</w:t>
      </w:r>
      <w:r w:rsidRPr="00B60B77">
        <w:tab/>
        <w:t>if an adjustment relating to the acquisition under Division</w:t>
      </w:r>
      <w:r w:rsidR="006138CE" w:rsidRPr="00B60B77">
        <w:t> </w:t>
      </w:r>
      <w:r w:rsidRPr="00B60B77">
        <w:t>131 was attributable to an earlier tax period:</w:t>
      </w:r>
    </w:p>
    <w:p w:rsidR="00300522" w:rsidRPr="00B60B77" w:rsidRDefault="00300522" w:rsidP="00300522">
      <w:pPr>
        <w:pStyle w:val="paragraphsub"/>
      </w:pPr>
      <w:r w:rsidRPr="00B60B77">
        <w:tab/>
        <w:t>(i)</w:t>
      </w:r>
      <w:r w:rsidRPr="00B60B77">
        <w:tab/>
        <w:t>do not take into account that adjustment; and</w:t>
      </w:r>
    </w:p>
    <w:p w:rsidR="00300522" w:rsidRPr="00B60B77" w:rsidRDefault="00300522" w:rsidP="00300522">
      <w:pPr>
        <w:pStyle w:val="paragraphsub"/>
      </w:pPr>
      <w:r w:rsidRPr="00B60B77">
        <w:tab/>
        <w:t>(ii)</w:t>
      </w:r>
      <w:r w:rsidRPr="00B60B77">
        <w:tab/>
        <w:t>treat the acquisition as one in relation to which Division</w:t>
      </w:r>
      <w:r w:rsidR="006138CE" w:rsidRPr="00B60B77">
        <w:t> </w:t>
      </w:r>
      <w:r w:rsidRPr="00B60B77">
        <w:t>131 had not applied.</w:t>
      </w:r>
    </w:p>
    <w:p w:rsidR="00300522" w:rsidRPr="00B60B77" w:rsidRDefault="00300522" w:rsidP="00300522">
      <w:pPr>
        <w:pStyle w:val="ActHead5"/>
      </w:pPr>
      <w:bookmarkStart w:id="126" w:name="_Toc94281062"/>
      <w:r w:rsidRPr="00552B5B">
        <w:rPr>
          <w:rStyle w:val="CharSectno"/>
        </w:rPr>
        <w:t>19</w:t>
      </w:r>
      <w:r w:rsidR="00552B5B" w:rsidRPr="00552B5B">
        <w:rPr>
          <w:rStyle w:val="CharSectno"/>
        </w:rPr>
        <w:noBreakHyphen/>
      </w:r>
      <w:r w:rsidRPr="00552B5B">
        <w:rPr>
          <w:rStyle w:val="CharSectno"/>
        </w:rPr>
        <w:t>75</w:t>
      </w:r>
      <w:r w:rsidRPr="00B60B77">
        <w:t xml:space="preserve">  Previously attributed input tax credit amounts</w:t>
      </w:r>
      <w:bookmarkEnd w:id="126"/>
    </w:p>
    <w:p w:rsidR="00300522" w:rsidRPr="00B60B77" w:rsidRDefault="00300522" w:rsidP="00300522">
      <w:pPr>
        <w:pStyle w:val="subsection"/>
      </w:pPr>
      <w:r w:rsidRPr="00B60B77">
        <w:tab/>
      </w:r>
      <w:r w:rsidRPr="00B60B77">
        <w:tab/>
        <w:t xml:space="preserve">The </w:t>
      </w:r>
      <w:r w:rsidRPr="00B60B77">
        <w:rPr>
          <w:b/>
          <w:i/>
        </w:rPr>
        <w:t xml:space="preserve">previously attributed input tax credit amount </w:t>
      </w:r>
      <w:r w:rsidRPr="00B60B77">
        <w:t>for an acquisition is:</w:t>
      </w:r>
    </w:p>
    <w:p w:rsidR="00300522" w:rsidRPr="00B60B77" w:rsidRDefault="00300522" w:rsidP="00300522">
      <w:pPr>
        <w:pStyle w:val="paragraph"/>
      </w:pPr>
      <w:r w:rsidRPr="00B60B77">
        <w:tab/>
        <w:t>(a)</w:t>
      </w:r>
      <w:r w:rsidRPr="00B60B77">
        <w:tab/>
        <w:t>the amount of any input tax credit that was attributable to a tax period in respect of the acquisition; minus</w:t>
      </w:r>
    </w:p>
    <w:p w:rsidR="00300522" w:rsidRPr="00B60B77" w:rsidRDefault="00300522" w:rsidP="00300522">
      <w:pPr>
        <w:pStyle w:val="paragraph"/>
      </w:pPr>
      <w:r w:rsidRPr="00B60B77">
        <w:tab/>
        <w:t>(b)</w:t>
      </w:r>
      <w:r w:rsidRPr="00B60B77">
        <w:tab/>
        <w:t xml:space="preserve">the sum of any </w:t>
      </w:r>
      <w:r w:rsidR="00552B5B" w:rsidRPr="00552B5B">
        <w:rPr>
          <w:position w:val="6"/>
          <w:sz w:val="16"/>
          <w:szCs w:val="16"/>
        </w:rPr>
        <w:t>*</w:t>
      </w:r>
      <w:r w:rsidRPr="00B60B77">
        <w:t xml:space="preserve">increasing adjustments, under this </w:t>
      </w:r>
      <w:r w:rsidR="00A53099" w:rsidRPr="00B60B77">
        <w:t>Subdivision</w:t>
      </w:r>
      <w:r w:rsidR="00A36DB5" w:rsidRPr="00B60B77">
        <w:t xml:space="preserve"> </w:t>
      </w:r>
      <w:r w:rsidRPr="00B60B77">
        <w:t>or Division</w:t>
      </w:r>
      <w:r w:rsidR="006138CE" w:rsidRPr="00B60B77">
        <w:t> </w:t>
      </w:r>
      <w:r w:rsidRPr="00B60B77">
        <w:t>21, 129</w:t>
      </w:r>
      <w:r w:rsidR="0063554A" w:rsidRPr="00B60B77">
        <w:t>, 131 or 134</w:t>
      </w:r>
      <w:r w:rsidRPr="00B60B77">
        <w:t>, that were previously attributable to a tax period in respect of the acquisition; plus</w:t>
      </w:r>
    </w:p>
    <w:p w:rsidR="00300522" w:rsidRPr="00B60B77" w:rsidRDefault="00300522" w:rsidP="00300522">
      <w:pPr>
        <w:pStyle w:val="paragraph"/>
      </w:pPr>
      <w:r w:rsidRPr="00B60B77">
        <w:tab/>
        <w:t>(c)</w:t>
      </w:r>
      <w:r w:rsidRPr="00B60B77">
        <w:tab/>
        <w:t xml:space="preserve">the sum of any </w:t>
      </w:r>
      <w:r w:rsidR="00552B5B" w:rsidRPr="00552B5B">
        <w:rPr>
          <w:position w:val="6"/>
          <w:sz w:val="16"/>
          <w:szCs w:val="16"/>
        </w:rPr>
        <w:t>*</w:t>
      </w:r>
      <w:r w:rsidRPr="00B60B77">
        <w:t xml:space="preserve">decreasing adjustments, under this </w:t>
      </w:r>
      <w:r w:rsidR="00A53099" w:rsidRPr="00B60B77">
        <w:t>Subdivision</w:t>
      </w:r>
      <w:r w:rsidR="00A36DB5" w:rsidRPr="00B60B77">
        <w:t xml:space="preserve"> </w:t>
      </w:r>
      <w:r w:rsidRPr="00B60B77">
        <w:t>or Division</w:t>
      </w:r>
      <w:r w:rsidR="006138CE" w:rsidRPr="00B60B77">
        <w:t> </w:t>
      </w:r>
      <w:r w:rsidRPr="00B60B77">
        <w:t>21</w:t>
      </w:r>
      <w:r w:rsidR="007F0F28" w:rsidRPr="00B60B77">
        <w:t>, 129 or 133</w:t>
      </w:r>
      <w:r w:rsidRPr="00B60B77">
        <w:t>, that were previously attributable to a tax period in respect of the acquisition.</w:t>
      </w:r>
    </w:p>
    <w:p w:rsidR="00300522" w:rsidRPr="00B60B77" w:rsidRDefault="00300522" w:rsidP="00300522">
      <w:pPr>
        <w:pStyle w:val="ActHead5"/>
      </w:pPr>
      <w:bookmarkStart w:id="127" w:name="_Toc94281063"/>
      <w:r w:rsidRPr="00552B5B">
        <w:rPr>
          <w:rStyle w:val="CharSectno"/>
        </w:rPr>
        <w:t>19</w:t>
      </w:r>
      <w:r w:rsidR="00552B5B" w:rsidRPr="00552B5B">
        <w:rPr>
          <w:rStyle w:val="CharSectno"/>
        </w:rPr>
        <w:noBreakHyphen/>
      </w:r>
      <w:r w:rsidRPr="00552B5B">
        <w:rPr>
          <w:rStyle w:val="CharSectno"/>
        </w:rPr>
        <w:t>80</w:t>
      </w:r>
      <w:r w:rsidRPr="00B60B77">
        <w:t xml:space="preserve">  Increasing adjustments for acquisitions</w:t>
      </w:r>
      <w:bookmarkEnd w:id="127"/>
    </w:p>
    <w:p w:rsidR="00300522" w:rsidRPr="00B60B77" w:rsidRDefault="00300522" w:rsidP="00300522">
      <w:pPr>
        <w:pStyle w:val="subsection"/>
      </w:pPr>
      <w:r w:rsidRPr="00B60B77">
        <w:tab/>
      </w:r>
      <w:r w:rsidRPr="00B60B77">
        <w:tab/>
        <w:t xml:space="preserve">If the </w:t>
      </w:r>
      <w:r w:rsidR="00552B5B" w:rsidRPr="00552B5B">
        <w:rPr>
          <w:position w:val="6"/>
          <w:sz w:val="16"/>
          <w:szCs w:val="16"/>
        </w:rPr>
        <w:t>*</w:t>
      </w:r>
      <w:r w:rsidRPr="00B60B77">
        <w:t xml:space="preserve">previously attributed input tax credit amount is </w:t>
      </w:r>
      <w:r w:rsidRPr="00B60B77">
        <w:rPr>
          <w:i/>
          <w:iCs/>
        </w:rPr>
        <w:t>greater</w:t>
      </w:r>
      <w:r w:rsidRPr="00B60B77">
        <w:t xml:space="preserve"> than the </w:t>
      </w:r>
      <w:r w:rsidR="00552B5B" w:rsidRPr="00552B5B">
        <w:rPr>
          <w:position w:val="6"/>
          <w:sz w:val="16"/>
          <w:szCs w:val="16"/>
        </w:rPr>
        <w:t>*</w:t>
      </w:r>
      <w:r w:rsidRPr="00B60B77">
        <w:t xml:space="preserve">corrected input tax credit amount, you have an </w:t>
      </w:r>
      <w:r w:rsidRPr="00B60B77">
        <w:rPr>
          <w:b/>
          <w:bCs/>
          <w:i/>
          <w:iCs/>
        </w:rPr>
        <w:t>increasing adjustment</w:t>
      </w:r>
      <w:r w:rsidRPr="00B60B77">
        <w:t xml:space="preserve"> equal to the difference between the previously attributed input tax credit amount and the corrected input tax credit amount.</w:t>
      </w:r>
    </w:p>
    <w:p w:rsidR="00300522" w:rsidRPr="00B60B77" w:rsidRDefault="00300522" w:rsidP="00300522">
      <w:pPr>
        <w:pStyle w:val="ActHead5"/>
      </w:pPr>
      <w:bookmarkStart w:id="128" w:name="_Toc94281064"/>
      <w:r w:rsidRPr="00552B5B">
        <w:rPr>
          <w:rStyle w:val="CharSectno"/>
        </w:rPr>
        <w:t>19</w:t>
      </w:r>
      <w:r w:rsidR="00552B5B" w:rsidRPr="00552B5B">
        <w:rPr>
          <w:rStyle w:val="CharSectno"/>
        </w:rPr>
        <w:noBreakHyphen/>
      </w:r>
      <w:r w:rsidRPr="00552B5B">
        <w:rPr>
          <w:rStyle w:val="CharSectno"/>
        </w:rPr>
        <w:t>85</w:t>
      </w:r>
      <w:r w:rsidRPr="00B60B77">
        <w:t xml:space="preserve">  Decreasing adjustments for acquisitions</w:t>
      </w:r>
      <w:bookmarkEnd w:id="128"/>
    </w:p>
    <w:p w:rsidR="00300522" w:rsidRPr="00B60B77" w:rsidRDefault="00300522" w:rsidP="00300522">
      <w:pPr>
        <w:pStyle w:val="subsection"/>
      </w:pPr>
      <w:r w:rsidRPr="00B60B77">
        <w:tab/>
      </w:r>
      <w:r w:rsidRPr="00B60B77">
        <w:tab/>
        <w:t xml:space="preserve">If the </w:t>
      </w:r>
      <w:r w:rsidR="00552B5B" w:rsidRPr="00552B5B">
        <w:rPr>
          <w:position w:val="6"/>
          <w:sz w:val="16"/>
          <w:szCs w:val="16"/>
        </w:rPr>
        <w:t>*</w:t>
      </w:r>
      <w:r w:rsidRPr="00B60B77">
        <w:t xml:space="preserve">previously attributed input tax credit amount is </w:t>
      </w:r>
      <w:r w:rsidRPr="00B60B77">
        <w:rPr>
          <w:i/>
          <w:iCs/>
        </w:rPr>
        <w:t>less</w:t>
      </w:r>
      <w:r w:rsidRPr="00B60B77">
        <w:t xml:space="preserve"> than the </w:t>
      </w:r>
      <w:r w:rsidR="00552B5B" w:rsidRPr="00552B5B">
        <w:rPr>
          <w:position w:val="6"/>
          <w:sz w:val="16"/>
          <w:szCs w:val="16"/>
        </w:rPr>
        <w:t>*</w:t>
      </w:r>
      <w:r w:rsidRPr="00B60B77">
        <w:t xml:space="preserve">corrected input tax credit amount, you have a </w:t>
      </w:r>
      <w:r w:rsidRPr="00B60B77">
        <w:rPr>
          <w:b/>
          <w:bCs/>
          <w:i/>
          <w:iCs/>
        </w:rPr>
        <w:t>decreasing adjustment</w:t>
      </w:r>
      <w:r w:rsidRPr="00B60B77">
        <w:t xml:space="preserve"> equal to the difference between the corrected input tax credit amount and the previously attributed input tax credit amount.</w:t>
      </w:r>
    </w:p>
    <w:p w:rsidR="00300522" w:rsidRPr="00B60B77" w:rsidRDefault="00300522" w:rsidP="00300522">
      <w:pPr>
        <w:pStyle w:val="ActHead5"/>
      </w:pPr>
      <w:bookmarkStart w:id="129" w:name="_Toc94281065"/>
      <w:r w:rsidRPr="00552B5B">
        <w:rPr>
          <w:rStyle w:val="CharSectno"/>
        </w:rPr>
        <w:t>19</w:t>
      </w:r>
      <w:r w:rsidR="00552B5B" w:rsidRPr="00552B5B">
        <w:rPr>
          <w:rStyle w:val="CharSectno"/>
        </w:rPr>
        <w:noBreakHyphen/>
      </w:r>
      <w:r w:rsidRPr="00552B5B">
        <w:rPr>
          <w:rStyle w:val="CharSectno"/>
        </w:rPr>
        <w:t>99</w:t>
      </w:r>
      <w:r w:rsidRPr="00B60B77">
        <w:t xml:space="preserve">  Special rules relating to adjustment events</w:t>
      </w:r>
      <w:bookmarkEnd w:id="129"/>
    </w:p>
    <w:p w:rsidR="00300522" w:rsidRPr="00B60B77" w:rsidRDefault="00300522" w:rsidP="00300522">
      <w:pPr>
        <w:pStyle w:val="subsection"/>
      </w:pPr>
      <w:r w:rsidRPr="00B60B77">
        <w:tab/>
      </w:r>
      <w:r w:rsidRPr="00B60B77">
        <w:tab/>
        <w:t>Chapter</w:t>
      </w:r>
      <w:r w:rsidR="006138CE" w:rsidRPr="00B60B77">
        <w:t> </w:t>
      </w:r>
      <w:r w:rsidRPr="00B60B77">
        <w:t xml:space="preserve">4 contains special rules relating to </w:t>
      </w:r>
      <w:r w:rsidR="00552B5B" w:rsidRPr="00552B5B">
        <w:rPr>
          <w:position w:val="6"/>
          <w:sz w:val="16"/>
          <w:szCs w:val="16"/>
        </w:rPr>
        <w:t>*</w:t>
      </w:r>
      <w:r w:rsidRPr="00B60B77">
        <w:t>adjustment events in particular cases, as follows:</w:t>
      </w:r>
    </w:p>
    <w:p w:rsidR="00A53099" w:rsidRPr="00B60B77"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B60B77" w:rsidTr="00A53099">
        <w:trPr>
          <w:tblHeader/>
        </w:trPr>
        <w:tc>
          <w:tcPr>
            <w:tcW w:w="5954" w:type="dxa"/>
            <w:gridSpan w:val="3"/>
            <w:tcBorders>
              <w:top w:val="single" w:sz="12" w:space="0" w:color="auto"/>
              <w:bottom w:val="single" w:sz="6" w:space="0" w:color="auto"/>
            </w:tcBorders>
            <w:shd w:val="clear" w:color="auto" w:fill="auto"/>
          </w:tcPr>
          <w:p w:rsidR="00300522" w:rsidRPr="00B60B77" w:rsidRDefault="00300522" w:rsidP="00CA2831">
            <w:pPr>
              <w:pStyle w:val="Tabletext"/>
              <w:keepNext/>
              <w:keepLines/>
              <w:rPr>
                <w:b/>
              </w:rPr>
            </w:pPr>
            <w:r w:rsidRPr="00B60B77">
              <w:rPr>
                <w:b/>
                <w:bCs/>
              </w:rPr>
              <w:t>Checklist of special rules</w:t>
            </w:r>
          </w:p>
        </w:tc>
      </w:tr>
      <w:tr w:rsidR="00300522" w:rsidRPr="00B60B77"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Item</w:t>
            </w:r>
          </w:p>
        </w:tc>
        <w:tc>
          <w:tcPr>
            <w:tcW w:w="3686"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For this case ...</w:t>
            </w:r>
          </w:p>
        </w:tc>
        <w:tc>
          <w:tcPr>
            <w:tcW w:w="1559"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See:</w:t>
            </w:r>
          </w:p>
        </w:tc>
      </w:tr>
      <w:tr w:rsidR="00300522" w:rsidRPr="00B60B77"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B60B77" w:rsidRDefault="00300522" w:rsidP="00300522">
            <w:pPr>
              <w:pStyle w:val="Tabletext"/>
            </w:pPr>
            <w:r w:rsidRPr="00B60B77">
              <w:t>1AA</w:t>
            </w:r>
          </w:p>
        </w:tc>
        <w:tc>
          <w:tcPr>
            <w:tcW w:w="3686" w:type="dxa"/>
            <w:tcBorders>
              <w:top w:val="single" w:sz="12" w:space="0" w:color="auto"/>
              <w:bottom w:val="single" w:sz="4" w:space="0" w:color="auto"/>
            </w:tcBorders>
            <w:shd w:val="clear" w:color="auto" w:fill="auto"/>
          </w:tcPr>
          <w:p w:rsidR="00300522" w:rsidRPr="00B60B77" w:rsidRDefault="00300522" w:rsidP="00300522">
            <w:pPr>
              <w:pStyle w:val="Tabletext"/>
            </w:pPr>
            <w:r w:rsidRPr="00B60B77">
              <w:t>Compulsory third party schemes</w:t>
            </w:r>
          </w:p>
        </w:tc>
        <w:tc>
          <w:tcPr>
            <w:tcW w:w="1559" w:type="dxa"/>
            <w:tcBorders>
              <w:top w:val="single" w:sz="12" w:space="0" w:color="auto"/>
              <w:bottom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79</w:t>
            </w:r>
          </w:p>
        </w:tc>
      </w:tr>
      <w:tr w:rsidR="003E4CE4" w:rsidRPr="00B60B77"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B60B77" w:rsidRDefault="003E4CE4" w:rsidP="00300522">
            <w:pPr>
              <w:pStyle w:val="Tabletext"/>
            </w:pPr>
            <w:r w:rsidRPr="00B60B77">
              <w:t>1AB</w:t>
            </w:r>
          </w:p>
        </w:tc>
        <w:tc>
          <w:tcPr>
            <w:tcW w:w="3686" w:type="dxa"/>
            <w:tcBorders>
              <w:top w:val="single" w:sz="4" w:space="0" w:color="auto"/>
              <w:bottom w:val="single" w:sz="4" w:space="0" w:color="auto"/>
            </w:tcBorders>
            <w:shd w:val="clear" w:color="auto" w:fill="auto"/>
          </w:tcPr>
          <w:p w:rsidR="003E4CE4" w:rsidRPr="00B60B77" w:rsidRDefault="003E4CE4" w:rsidP="00300522">
            <w:pPr>
              <w:pStyle w:val="Tabletext"/>
            </w:pPr>
            <w:r w:rsidRPr="00B60B77">
              <w:t>Excess GST and cancelled supplies</w:t>
            </w:r>
          </w:p>
        </w:tc>
        <w:tc>
          <w:tcPr>
            <w:tcW w:w="1559" w:type="dxa"/>
            <w:tcBorders>
              <w:top w:val="single" w:sz="4" w:space="0" w:color="auto"/>
              <w:bottom w:val="single" w:sz="4" w:space="0" w:color="auto"/>
            </w:tcBorders>
            <w:shd w:val="clear" w:color="auto" w:fill="auto"/>
          </w:tcPr>
          <w:p w:rsidR="003E4CE4" w:rsidRPr="00B60B77" w:rsidRDefault="003E4CE4" w:rsidP="00300522">
            <w:pPr>
              <w:pStyle w:val="Tabletext"/>
            </w:pPr>
            <w:r w:rsidRPr="00B60B77">
              <w:t>Division</w:t>
            </w:r>
            <w:r w:rsidR="006138CE" w:rsidRPr="00B60B77">
              <w:t> </w:t>
            </w:r>
            <w:r w:rsidRPr="00B60B77">
              <w:t>142</w:t>
            </w:r>
          </w:p>
        </w:tc>
      </w:tr>
      <w:tr w:rsidR="003E4CE4" w:rsidRPr="00B60B77" w:rsidTr="007C5E49">
        <w:tblPrEx>
          <w:tblCellMar>
            <w:left w:w="107" w:type="dxa"/>
            <w:right w:w="107" w:type="dxa"/>
          </w:tblCellMar>
        </w:tblPrEx>
        <w:tc>
          <w:tcPr>
            <w:tcW w:w="709" w:type="dxa"/>
            <w:tcBorders>
              <w:top w:val="single" w:sz="4" w:space="0" w:color="auto"/>
            </w:tcBorders>
            <w:shd w:val="clear" w:color="auto" w:fill="auto"/>
          </w:tcPr>
          <w:p w:rsidR="003E4CE4" w:rsidRPr="00B60B77" w:rsidRDefault="003E4CE4" w:rsidP="00300522">
            <w:pPr>
              <w:pStyle w:val="Tabletext"/>
            </w:pPr>
            <w:r w:rsidRPr="00B60B77">
              <w:t>1A</w:t>
            </w:r>
          </w:p>
        </w:tc>
        <w:tc>
          <w:tcPr>
            <w:tcW w:w="3686" w:type="dxa"/>
            <w:tcBorders>
              <w:top w:val="single" w:sz="4" w:space="0" w:color="auto"/>
            </w:tcBorders>
            <w:shd w:val="clear" w:color="auto" w:fill="auto"/>
          </w:tcPr>
          <w:p w:rsidR="003E4CE4" w:rsidRPr="00B60B77" w:rsidRDefault="003E4CE4" w:rsidP="00300522">
            <w:pPr>
              <w:pStyle w:val="Tabletext"/>
            </w:pPr>
            <w:r w:rsidRPr="00B60B77">
              <w:t>GST religious groups</w:t>
            </w:r>
          </w:p>
        </w:tc>
        <w:tc>
          <w:tcPr>
            <w:tcW w:w="1559" w:type="dxa"/>
            <w:tcBorders>
              <w:top w:val="single" w:sz="4" w:space="0" w:color="auto"/>
            </w:tcBorders>
            <w:shd w:val="clear" w:color="auto" w:fill="auto"/>
          </w:tcPr>
          <w:p w:rsidR="003E4CE4" w:rsidRPr="00B60B77" w:rsidRDefault="003E4CE4" w:rsidP="00300522">
            <w:pPr>
              <w:pStyle w:val="Tabletext"/>
            </w:pPr>
            <w:r w:rsidRPr="00B60B77">
              <w:t>Division</w:t>
            </w:r>
            <w:r w:rsidR="006138CE" w:rsidRPr="00B60B77">
              <w:t> </w:t>
            </w:r>
            <w:r w:rsidRPr="00B60B77">
              <w:t>49</w:t>
            </w:r>
          </w:p>
        </w:tc>
      </w:tr>
      <w:tr w:rsidR="003E4CE4" w:rsidRPr="00B60B77" w:rsidTr="00A53099">
        <w:tblPrEx>
          <w:tblCellMar>
            <w:left w:w="107" w:type="dxa"/>
            <w:right w:w="107" w:type="dxa"/>
          </w:tblCellMar>
        </w:tblPrEx>
        <w:tc>
          <w:tcPr>
            <w:tcW w:w="709" w:type="dxa"/>
            <w:shd w:val="clear" w:color="auto" w:fill="auto"/>
          </w:tcPr>
          <w:p w:rsidR="003E4CE4" w:rsidRPr="00B60B77" w:rsidRDefault="003E4CE4" w:rsidP="00300522">
            <w:pPr>
              <w:pStyle w:val="Tabletext"/>
            </w:pPr>
            <w:r w:rsidRPr="00B60B77">
              <w:t>1</w:t>
            </w:r>
          </w:p>
        </w:tc>
        <w:tc>
          <w:tcPr>
            <w:tcW w:w="3686" w:type="dxa"/>
            <w:shd w:val="clear" w:color="auto" w:fill="auto"/>
          </w:tcPr>
          <w:p w:rsidR="003E4CE4" w:rsidRPr="00B60B77" w:rsidRDefault="003E4CE4" w:rsidP="00300522">
            <w:pPr>
              <w:pStyle w:val="Tabletext"/>
            </w:pPr>
            <w:r w:rsidRPr="00B60B77">
              <w:t>Insurance</w:t>
            </w:r>
          </w:p>
        </w:tc>
        <w:tc>
          <w:tcPr>
            <w:tcW w:w="1559" w:type="dxa"/>
            <w:shd w:val="clear" w:color="auto" w:fill="auto"/>
          </w:tcPr>
          <w:p w:rsidR="003E4CE4" w:rsidRPr="00B60B77" w:rsidRDefault="003E4CE4" w:rsidP="00300522">
            <w:pPr>
              <w:pStyle w:val="Tabletext"/>
            </w:pPr>
            <w:r w:rsidRPr="00B60B77">
              <w:t>Division</w:t>
            </w:r>
            <w:r w:rsidR="006138CE" w:rsidRPr="00B60B77">
              <w:t> </w:t>
            </w:r>
            <w:r w:rsidRPr="00B60B77">
              <w:t>78</w:t>
            </w:r>
          </w:p>
        </w:tc>
      </w:tr>
      <w:tr w:rsidR="003E4CE4" w:rsidRPr="00B60B77" w:rsidTr="00A53099">
        <w:tblPrEx>
          <w:tblCellMar>
            <w:left w:w="107" w:type="dxa"/>
            <w:right w:w="107" w:type="dxa"/>
          </w:tblCellMar>
        </w:tblPrEx>
        <w:tc>
          <w:tcPr>
            <w:tcW w:w="709" w:type="dxa"/>
            <w:shd w:val="clear" w:color="auto" w:fill="auto"/>
          </w:tcPr>
          <w:p w:rsidR="003E4CE4" w:rsidRPr="00B60B77" w:rsidRDefault="003E4CE4" w:rsidP="00300522">
            <w:pPr>
              <w:pStyle w:val="Tabletext"/>
            </w:pPr>
            <w:r w:rsidRPr="00B60B77">
              <w:t>2</w:t>
            </w:r>
          </w:p>
        </w:tc>
        <w:tc>
          <w:tcPr>
            <w:tcW w:w="3686" w:type="dxa"/>
            <w:shd w:val="clear" w:color="auto" w:fill="auto"/>
          </w:tcPr>
          <w:p w:rsidR="003E4CE4" w:rsidRPr="00B60B77" w:rsidRDefault="003E4CE4" w:rsidP="00300522">
            <w:pPr>
              <w:pStyle w:val="Tabletext"/>
            </w:pPr>
            <w:r w:rsidRPr="00B60B77">
              <w:t>Non</w:t>
            </w:r>
            <w:r w:rsidR="00552B5B">
              <w:noBreakHyphen/>
            </w:r>
            <w:r w:rsidRPr="00B60B77">
              <w:t>deductible expenses</w:t>
            </w:r>
          </w:p>
        </w:tc>
        <w:tc>
          <w:tcPr>
            <w:tcW w:w="1559" w:type="dxa"/>
            <w:shd w:val="clear" w:color="auto" w:fill="auto"/>
          </w:tcPr>
          <w:p w:rsidR="003E4CE4" w:rsidRPr="00B60B77" w:rsidRDefault="003E4CE4" w:rsidP="00300522">
            <w:pPr>
              <w:pStyle w:val="Tabletext"/>
            </w:pPr>
            <w:r w:rsidRPr="00B60B77">
              <w:t>Division</w:t>
            </w:r>
            <w:r w:rsidR="006138CE" w:rsidRPr="00B60B77">
              <w:t> </w:t>
            </w:r>
            <w:r w:rsidRPr="00B60B77">
              <w:t>69</w:t>
            </w:r>
          </w:p>
        </w:tc>
      </w:tr>
      <w:tr w:rsidR="003E4CE4" w:rsidRPr="00B60B77" w:rsidTr="00A53099">
        <w:tc>
          <w:tcPr>
            <w:tcW w:w="709" w:type="dxa"/>
            <w:shd w:val="clear" w:color="auto" w:fill="auto"/>
          </w:tcPr>
          <w:p w:rsidR="003E4CE4" w:rsidRPr="00B60B77" w:rsidRDefault="003E4CE4" w:rsidP="007F0F28">
            <w:pPr>
              <w:pStyle w:val="Tabletext"/>
            </w:pPr>
            <w:r w:rsidRPr="00B60B77">
              <w:t>2A</w:t>
            </w:r>
          </w:p>
        </w:tc>
        <w:tc>
          <w:tcPr>
            <w:tcW w:w="3686" w:type="dxa"/>
            <w:shd w:val="clear" w:color="auto" w:fill="auto"/>
          </w:tcPr>
          <w:p w:rsidR="003E4CE4" w:rsidRPr="00B60B77" w:rsidRDefault="003E4CE4" w:rsidP="007F0F28">
            <w:pPr>
              <w:pStyle w:val="Tabletext"/>
            </w:pPr>
            <w:r w:rsidRPr="00B60B77">
              <w:t>Providing additional consideration under gross</w:t>
            </w:r>
            <w:r w:rsidR="00552B5B">
              <w:noBreakHyphen/>
            </w:r>
            <w:r w:rsidRPr="00B60B77">
              <w:t>up clauses</w:t>
            </w:r>
          </w:p>
        </w:tc>
        <w:tc>
          <w:tcPr>
            <w:tcW w:w="1559" w:type="dxa"/>
            <w:shd w:val="clear" w:color="auto" w:fill="auto"/>
          </w:tcPr>
          <w:p w:rsidR="003E4CE4" w:rsidRPr="00B60B77" w:rsidRDefault="003E4CE4" w:rsidP="007F0F28">
            <w:pPr>
              <w:pStyle w:val="Tabletext"/>
            </w:pPr>
            <w:r w:rsidRPr="00B60B77">
              <w:t>Division</w:t>
            </w:r>
            <w:r w:rsidR="006138CE" w:rsidRPr="00B60B77">
              <w:t> </w:t>
            </w:r>
            <w:r w:rsidRPr="00B60B77">
              <w:t>133</w:t>
            </w:r>
          </w:p>
        </w:tc>
      </w:tr>
      <w:tr w:rsidR="003E4CE4" w:rsidRPr="00B60B77" w:rsidTr="00A53099">
        <w:tblPrEx>
          <w:tblCellMar>
            <w:left w:w="107" w:type="dxa"/>
            <w:right w:w="107" w:type="dxa"/>
          </w:tblCellMar>
        </w:tblPrEx>
        <w:tc>
          <w:tcPr>
            <w:tcW w:w="709" w:type="dxa"/>
            <w:tcBorders>
              <w:bottom w:val="single" w:sz="4" w:space="0" w:color="auto"/>
            </w:tcBorders>
            <w:shd w:val="clear" w:color="auto" w:fill="auto"/>
          </w:tcPr>
          <w:p w:rsidR="003E4CE4" w:rsidRPr="00B60B77" w:rsidRDefault="003E4CE4" w:rsidP="00300522">
            <w:pPr>
              <w:pStyle w:val="Tabletext"/>
            </w:pPr>
            <w:r w:rsidRPr="00B60B77">
              <w:t>3</w:t>
            </w:r>
          </w:p>
        </w:tc>
        <w:tc>
          <w:tcPr>
            <w:tcW w:w="3686" w:type="dxa"/>
            <w:tcBorders>
              <w:bottom w:val="single" w:sz="4" w:space="0" w:color="auto"/>
            </w:tcBorders>
            <w:shd w:val="clear" w:color="auto" w:fill="auto"/>
          </w:tcPr>
          <w:p w:rsidR="003E4CE4" w:rsidRPr="00B60B77" w:rsidRDefault="003E4CE4" w:rsidP="00300522">
            <w:pPr>
              <w:pStyle w:val="Tabletext"/>
            </w:pPr>
            <w:r w:rsidRPr="00B60B77">
              <w:t>Settlement sharing arrangements</w:t>
            </w:r>
          </w:p>
        </w:tc>
        <w:tc>
          <w:tcPr>
            <w:tcW w:w="1559" w:type="dxa"/>
            <w:tcBorders>
              <w:bottom w:val="single" w:sz="4" w:space="0" w:color="auto"/>
            </w:tcBorders>
            <w:shd w:val="clear" w:color="auto" w:fill="auto"/>
          </w:tcPr>
          <w:p w:rsidR="003E4CE4" w:rsidRPr="00B60B77" w:rsidRDefault="003E4CE4" w:rsidP="00300522">
            <w:pPr>
              <w:pStyle w:val="Tabletext"/>
            </w:pPr>
            <w:r w:rsidRPr="00B60B77">
              <w:t>Division</w:t>
            </w:r>
            <w:r w:rsidR="006138CE" w:rsidRPr="00B60B77">
              <w:t> </w:t>
            </w:r>
            <w:r w:rsidRPr="00B60B77">
              <w:t>80</w:t>
            </w:r>
          </w:p>
        </w:tc>
      </w:tr>
      <w:tr w:rsidR="003E4CE4" w:rsidRPr="00B60B77" w:rsidTr="00A53099">
        <w:tc>
          <w:tcPr>
            <w:tcW w:w="709" w:type="dxa"/>
            <w:tcBorders>
              <w:bottom w:val="single" w:sz="12" w:space="0" w:color="auto"/>
            </w:tcBorders>
            <w:shd w:val="clear" w:color="auto" w:fill="auto"/>
          </w:tcPr>
          <w:p w:rsidR="003E4CE4" w:rsidRPr="00B60B77" w:rsidRDefault="003E4CE4" w:rsidP="0063554A">
            <w:pPr>
              <w:pStyle w:val="Tabletext"/>
            </w:pPr>
            <w:r w:rsidRPr="00B60B77">
              <w:t>4</w:t>
            </w:r>
          </w:p>
        </w:tc>
        <w:tc>
          <w:tcPr>
            <w:tcW w:w="3686" w:type="dxa"/>
            <w:tcBorders>
              <w:bottom w:val="single" w:sz="12" w:space="0" w:color="auto"/>
            </w:tcBorders>
            <w:shd w:val="clear" w:color="auto" w:fill="auto"/>
          </w:tcPr>
          <w:p w:rsidR="003E4CE4" w:rsidRPr="00B60B77" w:rsidRDefault="003E4CE4" w:rsidP="0063554A">
            <w:pPr>
              <w:pStyle w:val="Tabletext"/>
            </w:pPr>
            <w:r w:rsidRPr="00B60B77">
              <w:t>Third party payments</w:t>
            </w:r>
          </w:p>
        </w:tc>
        <w:tc>
          <w:tcPr>
            <w:tcW w:w="1559" w:type="dxa"/>
            <w:tcBorders>
              <w:bottom w:val="single" w:sz="12" w:space="0" w:color="auto"/>
            </w:tcBorders>
            <w:shd w:val="clear" w:color="auto" w:fill="auto"/>
          </w:tcPr>
          <w:p w:rsidR="003E4CE4" w:rsidRPr="00B60B77" w:rsidRDefault="003E4CE4" w:rsidP="0063554A">
            <w:pPr>
              <w:pStyle w:val="Tabletext"/>
            </w:pPr>
            <w:r w:rsidRPr="00B60B77">
              <w:t>Division</w:t>
            </w:r>
            <w:r w:rsidR="006138CE" w:rsidRPr="00B60B77">
              <w:t> </w:t>
            </w:r>
            <w:r w:rsidRPr="00B60B77">
              <w:t>134</w:t>
            </w:r>
          </w:p>
        </w:tc>
      </w:tr>
    </w:tbl>
    <w:p w:rsidR="00300522" w:rsidRPr="00B60B77" w:rsidRDefault="00300522" w:rsidP="00A36DB5">
      <w:pPr>
        <w:pStyle w:val="ActHead3"/>
        <w:pageBreakBefore/>
      </w:pPr>
      <w:bookmarkStart w:id="130" w:name="_Toc94281066"/>
      <w:r w:rsidRPr="00552B5B">
        <w:rPr>
          <w:rStyle w:val="CharDivNo"/>
        </w:rPr>
        <w:t>Division</w:t>
      </w:r>
      <w:r w:rsidR="006138CE" w:rsidRPr="00552B5B">
        <w:rPr>
          <w:rStyle w:val="CharDivNo"/>
        </w:rPr>
        <w:t> </w:t>
      </w:r>
      <w:r w:rsidRPr="00552B5B">
        <w:rPr>
          <w:rStyle w:val="CharDivNo"/>
        </w:rPr>
        <w:t>21</w:t>
      </w:r>
      <w:r w:rsidRPr="00B60B77">
        <w:t>—</w:t>
      </w:r>
      <w:r w:rsidRPr="00552B5B">
        <w:rPr>
          <w:rStyle w:val="CharDivText"/>
        </w:rPr>
        <w:t>Bad debts</w:t>
      </w:r>
      <w:bookmarkEnd w:id="130"/>
    </w:p>
    <w:p w:rsidR="00300522" w:rsidRPr="00B60B77" w:rsidRDefault="00300522" w:rsidP="00300522">
      <w:pPr>
        <w:pStyle w:val="ActHead5"/>
      </w:pPr>
      <w:bookmarkStart w:id="131" w:name="_Toc94281067"/>
      <w:r w:rsidRPr="00552B5B">
        <w:rPr>
          <w:rStyle w:val="CharSectno"/>
        </w:rPr>
        <w:t>21</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131"/>
    </w:p>
    <w:p w:rsidR="00300522" w:rsidRPr="00B60B77" w:rsidRDefault="00300522" w:rsidP="00300522">
      <w:pPr>
        <w:pStyle w:val="BoxText"/>
        <w:pBdr>
          <w:left w:val="single" w:sz="6" w:space="10" w:color="auto"/>
        </w:pBdr>
      </w:pPr>
      <w:r w:rsidRPr="00B60B77">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B60B77" w:rsidRDefault="00300522" w:rsidP="00300522">
      <w:pPr>
        <w:pStyle w:val="notetext"/>
      </w:pPr>
      <w:r w:rsidRPr="00B60B77">
        <w:t>Note:</w:t>
      </w:r>
      <w:r w:rsidRPr="00B60B77">
        <w:tab/>
        <w:t xml:space="preserve">This </w:t>
      </w:r>
      <w:r w:rsidR="00A53099" w:rsidRPr="00B60B77">
        <w:t>Division</w:t>
      </w:r>
      <w:r w:rsidR="00A36DB5" w:rsidRPr="00B60B77">
        <w:t xml:space="preserve"> </w:t>
      </w:r>
      <w:r w:rsidRPr="00B60B77">
        <w:t>does not apply to supplies and acquisitions that you account for on a cash basis (except in the limited circumstances referred to in Division</w:t>
      </w:r>
      <w:r w:rsidR="006138CE" w:rsidRPr="00B60B77">
        <w:t> </w:t>
      </w:r>
      <w:r w:rsidRPr="00B60B77">
        <w:t>159).</w:t>
      </w:r>
    </w:p>
    <w:p w:rsidR="00300522" w:rsidRPr="00B60B77" w:rsidRDefault="00300522" w:rsidP="00300522">
      <w:pPr>
        <w:pStyle w:val="ActHead5"/>
      </w:pPr>
      <w:bookmarkStart w:id="132" w:name="_Toc94281068"/>
      <w:r w:rsidRPr="00552B5B">
        <w:rPr>
          <w:rStyle w:val="CharSectno"/>
        </w:rPr>
        <w:t>21</w:t>
      </w:r>
      <w:r w:rsidR="00552B5B" w:rsidRPr="00552B5B">
        <w:rPr>
          <w:rStyle w:val="CharSectno"/>
        </w:rPr>
        <w:noBreakHyphen/>
      </w:r>
      <w:r w:rsidRPr="00552B5B">
        <w:rPr>
          <w:rStyle w:val="CharSectno"/>
        </w:rPr>
        <w:t>5</w:t>
      </w:r>
      <w:r w:rsidRPr="00B60B77">
        <w:t xml:space="preserve">  Writing off bad debts (taxable supplies)</w:t>
      </w:r>
      <w:bookmarkEnd w:id="132"/>
    </w:p>
    <w:p w:rsidR="00300522" w:rsidRPr="00B60B77" w:rsidRDefault="00300522" w:rsidP="00300522">
      <w:pPr>
        <w:pStyle w:val="subsection"/>
      </w:pPr>
      <w:r w:rsidRPr="00B60B77">
        <w:tab/>
        <w:t>(1)</w:t>
      </w:r>
      <w:r w:rsidRPr="00B60B77">
        <w:tab/>
        <w:t xml:space="preserve">You have a </w:t>
      </w:r>
      <w:r w:rsidRPr="00B60B77">
        <w:rPr>
          <w:b/>
          <w:i/>
        </w:rPr>
        <w:t>decreasing adjustment</w:t>
      </w:r>
      <w:r w:rsidRPr="00B60B77">
        <w:t xml:space="preserve"> if:</w:t>
      </w:r>
    </w:p>
    <w:p w:rsidR="00300522" w:rsidRPr="00B60B77" w:rsidRDefault="00300522" w:rsidP="00300522">
      <w:pPr>
        <w:pStyle w:val="paragraph"/>
      </w:pPr>
      <w:r w:rsidRPr="00B60B77">
        <w:tab/>
        <w:t>(a)</w:t>
      </w:r>
      <w:r w:rsidRPr="00B60B77">
        <w:tab/>
        <w:t xml:space="preserve">you made a </w:t>
      </w:r>
      <w:r w:rsidR="00552B5B" w:rsidRPr="00552B5B">
        <w:rPr>
          <w:position w:val="6"/>
          <w:sz w:val="16"/>
          <w:szCs w:val="16"/>
        </w:rPr>
        <w:t>*</w:t>
      </w:r>
      <w:r w:rsidRPr="00B60B77">
        <w:t>taxable supply; and</w:t>
      </w:r>
    </w:p>
    <w:p w:rsidR="00300522" w:rsidRPr="00B60B77" w:rsidRDefault="00300522" w:rsidP="00300522">
      <w:pPr>
        <w:pStyle w:val="paragraph"/>
      </w:pPr>
      <w:r w:rsidRPr="00B60B77">
        <w:tab/>
        <w:t>(b)</w:t>
      </w:r>
      <w:r w:rsidRPr="00B60B77">
        <w:tab/>
        <w:t xml:space="preserve">the whole or part of the </w:t>
      </w:r>
      <w:r w:rsidR="00552B5B" w:rsidRPr="00552B5B">
        <w:rPr>
          <w:position w:val="6"/>
          <w:sz w:val="16"/>
          <w:szCs w:val="16"/>
        </w:rPr>
        <w:t>*</w:t>
      </w:r>
      <w:r w:rsidRPr="00B60B77">
        <w:t>consideration for the supply has not been received; and</w:t>
      </w:r>
    </w:p>
    <w:p w:rsidR="00300522" w:rsidRPr="00B60B77" w:rsidRDefault="00300522" w:rsidP="00300522">
      <w:pPr>
        <w:pStyle w:val="paragraph"/>
      </w:pPr>
      <w:r w:rsidRPr="00B60B77">
        <w:tab/>
        <w:t>(c)</w:t>
      </w:r>
      <w:r w:rsidRPr="00B60B77">
        <w:tab/>
        <w:t xml:space="preserve">you write off as bad the whole or a part of the debt, or the whole or a part of the debt has been </w:t>
      </w:r>
      <w:r w:rsidR="00552B5B" w:rsidRPr="00552B5B">
        <w:rPr>
          <w:position w:val="6"/>
          <w:sz w:val="16"/>
          <w:szCs w:val="16"/>
        </w:rPr>
        <w:t>*</w:t>
      </w:r>
      <w:r w:rsidRPr="00B60B77">
        <w:t>overdue for 12 months or more.</w:t>
      </w:r>
    </w:p>
    <w:p w:rsidR="00300522" w:rsidRPr="00B60B77" w:rsidRDefault="00300522" w:rsidP="00300522">
      <w:pPr>
        <w:pStyle w:val="subsection2"/>
      </w:pPr>
      <w:r w:rsidRPr="00B60B77">
        <w:t>The amount of the decreasing adjustment i</w:t>
      </w:r>
      <w:smartTag w:uri="urn:schemas-microsoft-com:office:smarttags" w:element="PersonName">
        <w:r w:rsidRPr="00B60B77">
          <w:t xml:space="preserve">s </w:t>
        </w:r>
        <w:r w:rsidRPr="00B60B77">
          <w:rPr>
            <w:position w:val="6"/>
            <w:sz w:val="16"/>
            <w:szCs w:val="16"/>
          </w:rPr>
          <w:t>1</w:t>
        </w:r>
      </w:smartTag>
      <w:r w:rsidRPr="00B60B77">
        <w:t>/</w:t>
      </w:r>
      <w:r w:rsidRPr="00B60B77">
        <w:rPr>
          <w:sz w:val="16"/>
          <w:szCs w:val="16"/>
        </w:rPr>
        <w:t>11</w:t>
      </w:r>
      <w:r w:rsidRPr="00B60B77">
        <w:t xml:space="preserve"> of the amount written off, or </w:t>
      </w:r>
      <w:r w:rsidRPr="00B60B77">
        <w:rPr>
          <w:position w:val="6"/>
          <w:sz w:val="16"/>
          <w:szCs w:val="16"/>
        </w:rPr>
        <w:t>1</w:t>
      </w:r>
      <w:r w:rsidRPr="00B60B77">
        <w:t>/</w:t>
      </w:r>
      <w:r w:rsidRPr="00B60B77">
        <w:rPr>
          <w:sz w:val="16"/>
          <w:szCs w:val="16"/>
        </w:rPr>
        <w:t>11</w:t>
      </w:r>
      <w:r w:rsidRPr="00B60B77">
        <w:t xml:space="preserve"> of the amount that has been overdue for 12 months or more, as the case requires.</w:t>
      </w:r>
    </w:p>
    <w:p w:rsidR="00300522" w:rsidRPr="00B60B77" w:rsidRDefault="00300522" w:rsidP="00300522">
      <w:pPr>
        <w:pStyle w:val="subsection"/>
      </w:pPr>
      <w:r w:rsidRPr="00B60B77">
        <w:tab/>
        <w:t>(2)</w:t>
      </w:r>
      <w:r w:rsidRPr="00B60B77">
        <w:tab/>
        <w:t xml:space="preserve">However, you cannot have an </w:t>
      </w:r>
      <w:r w:rsidR="00552B5B" w:rsidRPr="00552B5B">
        <w:rPr>
          <w:position w:val="6"/>
          <w:sz w:val="16"/>
          <w:szCs w:val="16"/>
        </w:rPr>
        <w:t>*</w:t>
      </w:r>
      <w:r w:rsidRPr="00B60B77">
        <w:t xml:space="preserve">adjustment under this section if you </w:t>
      </w:r>
      <w:r w:rsidR="00552B5B" w:rsidRPr="00552B5B">
        <w:rPr>
          <w:position w:val="6"/>
          <w:sz w:val="16"/>
          <w:szCs w:val="16"/>
        </w:rPr>
        <w:t>*</w:t>
      </w:r>
      <w:r w:rsidRPr="00B60B77">
        <w:t>account on a cash basis.</w:t>
      </w:r>
    </w:p>
    <w:p w:rsidR="00300522" w:rsidRPr="00B60B77" w:rsidRDefault="00300522" w:rsidP="00300522">
      <w:pPr>
        <w:pStyle w:val="ActHead5"/>
      </w:pPr>
      <w:bookmarkStart w:id="133" w:name="_Toc94281069"/>
      <w:r w:rsidRPr="00552B5B">
        <w:rPr>
          <w:rStyle w:val="CharSectno"/>
        </w:rPr>
        <w:t>21</w:t>
      </w:r>
      <w:r w:rsidR="00552B5B" w:rsidRPr="00552B5B">
        <w:rPr>
          <w:rStyle w:val="CharSectno"/>
        </w:rPr>
        <w:noBreakHyphen/>
      </w:r>
      <w:r w:rsidRPr="00552B5B">
        <w:rPr>
          <w:rStyle w:val="CharSectno"/>
        </w:rPr>
        <w:t>10</w:t>
      </w:r>
      <w:r w:rsidRPr="00B60B77">
        <w:t xml:space="preserve">  Recovering amounts previously written off (taxable supplies)</w:t>
      </w:r>
      <w:bookmarkEnd w:id="133"/>
    </w:p>
    <w:p w:rsidR="00300522" w:rsidRPr="00B60B77" w:rsidRDefault="00300522" w:rsidP="00300522">
      <w:pPr>
        <w:pStyle w:val="subsection"/>
      </w:pPr>
      <w:r w:rsidRPr="00B60B77">
        <w:tab/>
      </w:r>
      <w:r w:rsidRPr="00B60B77">
        <w:tab/>
        <w:t xml:space="preserve">You have an </w:t>
      </w:r>
      <w:r w:rsidRPr="00B60B77">
        <w:rPr>
          <w:b/>
          <w:i/>
        </w:rPr>
        <w:t>increasing adjustment</w:t>
      </w:r>
      <w:r w:rsidRPr="00B60B77">
        <w:t xml:space="preserve"> if:</w:t>
      </w:r>
    </w:p>
    <w:p w:rsidR="00300522" w:rsidRPr="00B60B77" w:rsidRDefault="00300522" w:rsidP="00300522">
      <w:pPr>
        <w:pStyle w:val="paragraph"/>
      </w:pPr>
      <w:r w:rsidRPr="00B60B77">
        <w:tab/>
        <w:t>(a)</w:t>
      </w:r>
      <w:r w:rsidRPr="00B60B77">
        <w:tab/>
        <w:t xml:space="preserve">you made a </w:t>
      </w:r>
      <w:r w:rsidR="00552B5B" w:rsidRPr="00552B5B">
        <w:rPr>
          <w:position w:val="6"/>
          <w:sz w:val="16"/>
          <w:szCs w:val="16"/>
        </w:rPr>
        <w:t>*</w:t>
      </w:r>
      <w:r w:rsidRPr="00B60B77">
        <w:t xml:space="preserve">taxable supply in relation to which you had a </w:t>
      </w:r>
      <w:r w:rsidR="00552B5B" w:rsidRPr="00552B5B">
        <w:rPr>
          <w:position w:val="6"/>
          <w:sz w:val="16"/>
          <w:szCs w:val="16"/>
        </w:rPr>
        <w:t>*</w:t>
      </w:r>
      <w:r w:rsidRPr="00B60B77">
        <w:t>decreasing adjustment under section</w:t>
      </w:r>
      <w:r w:rsidR="006138CE" w:rsidRPr="00B60B77">
        <w:t> </w:t>
      </w:r>
      <w:r w:rsidRPr="00B60B77">
        <w:t>21</w:t>
      </w:r>
      <w:r w:rsidR="00552B5B">
        <w:noBreakHyphen/>
      </w:r>
      <w:r w:rsidRPr="00B60B77">
        <w:t>5 for a debt; and</w:t>
      </w:r>
    </w:p>
    <w:p w:rsidR="00300522" w:rsidRPr="00B60B77" w:rsidRDefault="00300522" w:rsidP="00300522">
      <w:pPr>
        <w:pStyle w:val="paragraph"/>
      </w:pPr>
      <w:r w:rsidRPr="00B60B77">
        <w:tab/>
        <w:t>(b)</w:t>
      </w:r>
      <w:r w:rsidRPr="00B60B77">
        <w:tab/>
        <w:t xml:space="preserve">you recover the whole or a part of the amount written off, or the whole or a part of the amount that has been </w:t>
      </w:r>
      <w:r w:rsidR="00552B5B" w:rsidRPr="00552B5B">
        <w:rPr>
          <w:position w:val="6"/>
          <w:sz w:val="16"/>
          <w:szCs w:val="16"/>
        </w:rPr>
        <w:t>*</w:t>
      </w:r>
      <w:r w:rsidRPr="00B60B77">
        <w:t>overdue for 12 months or more, as the case requires.</w:t>
      </w:r>
    </w:p>
    <w:p w:rsidR="00300522" w:rsidRPr="00B60B77" w:rsidRDefault="00300522" w:rsidP="00300522">
      <w:pPr>
        <w:pStyle w:val="subsection2"/>
      </w:pPr>
      <w:r w:rsidRPr="00B60B77">
        <w:t>The amount of the increasing adjustment i</w:t>
      </w:r>
      <w:smartTag w:uri="urn:schemas-microsoft-com:office:smarttags" w:element="PersonName">
        <w:r w:rsidRPr="00B60B77">
          <w:t xml:space="preserve">s </w:t>
        </w:r>
        <w:r w:rsidRPr="00B60B77">
          <w:rPr>
            <w:position w:val="6"/>
            <w:sz w:val="16"/>
            <w:szCs w:val="16"/>
          </w:rPr>
          <w:t>1</w:t>
        </w:r>
      </w:smartTag>
      <w:r w:rsidRPr="00B60B77">
        <w:t>/</w:t>
      </w:r>
      <w:r w:rsidRPr="00B60B77">
        <w:rPr>
          <w:sz w:val="16"/>
          <w:szCs w:val="16"/>
        </w:rPr>
        <w:t>11</w:t>
      </w:r>
      <w:r w:rsidRPr="00B60B77">
        <w:t xml:space="preserve"> of the amount recovered.</w:t>
      </w:r>
    </w:p>
    <w:p w:rsidR="00300522" w:rsidRPr="00B60B77" w:rsidRDefault="00300522" w:rsidP="00300522">
      <w:pPr>
        <w:pStyle w:val="ActHead5"/>
      </w:pPr>
      <w:bookmarkStart w:id="134" w:name="_Toc94281070"/>
      <w:r w:rsidRPr="00552B5B">
        <w:rPr>
          <w:rStyle w:val="CharSectno"/>
        </w:rPr>
        <w:t>21</w:t>
      </w:r>
      <w:r w:rsidR="00552B5B" w:rsidRPr="00552B5B">
        <w:rPr>
          <w:rStyle w:val="CharSectno"/>
        </w:rPr>
        <w:noBreakHyphen/>
      </w:r>
      <w:r w:rsidRPr="00552B5B">
        <w:rPr>
          <w:rStyle w:val="CharSectno"/>
        </w:rPr>
        <w:t>15</w:t>
      </w:r>
      <w:r w:rsidRPr="00B60B77">
        <w:t xml:space="preserve">  Bad debts written off (creditable acquisitions)</w:t>
      </w:r>
      <w:bookmarkEnd w:id="134"/>
    </w:p>
    <w:p w:rsidR="00300522" w:rsidRPr="00B60B77" w:rsidRDefault="00300522" w:rsidP="00300522">
      <w:pPr>
        <w:pStyle w:val="subsection"/>
      </w:pPr>
      <w:r w:rsidRPr="00B60B77">
        <w:tab/>
        <w:t>(1)</w:t>
      </w:r>
      <w:r w:rsidRPr="00B60B77">
        <w:tab/>
        <w:t xml:space="preserve">You have an </w:t>
      </w:r>
      <w:r w:rsidRPr="00B60B77">
        <w:rPr>
          <w:b/>
          <w:bCs/>
          <w:i/>
          <w:iCs/>
        </w:rPr>
        <w:t>increasing adjustment</w:t>
      </w:r>
      <w:r w:rsidRPr="00B60B77">
        <w:t xml:space="preserve"> if:</w:t>
      </w:r>
    </w:p>
    <w:p w:rsidR="00300522" w:rsidRPr="00B60B77" w:rsidRDefault="00300522" w:rsidP="00300522">
      <w:pPr>
        <w:pStyle w:val="paragraph"/>
      </w:pPr>
      <w:r w:rsidRPr="00B60B77">
        <w:tab/>
        <w:t>(a)</w:t>
      </w:r>
      <w:r w:rsidRPr="00B60B77">
        <w:tab/>
        <w:t xml:space="preserve">you made a </w:t>
      </w:r>
      <w:r w:rsidR="00552B5B" w:rsidRPr="00552B5B">
        <w:rPr>
          <w:position w:val="6"/>
          <w:sz w:val="16"/>
          <w:szCs w:val="16"/>
        </w:rPr>
        <w:t>*</w:t>
      </w:r>
      <w:r w:rsidRPr="00B60B77">
        <w:t xml:space="preserve">creditable acquisition for </w:t>
      </w:r>
      <w:r w:rsidR="00552B5B" w:rsidRPr="00552B5B">
        <w:rPr>
          <w:position w:val="6"/>
          <w:sz w:val="16"/>
          <w:szCs w:val="16"/>
        </w:rPr>
        <w:t>*</w:t>
      </w:r>
      <w:r w:rsidRPr="00B60B77">
        <w:t>consideration; and</w:t>
      </w:r>
    </w:p>
    <w:p w:rsidR="00300522" w:rsidRPr="00B60B77" w:rsidRDefault="00300522" w:rsidP="00300522">
      <w:pPr>
        <w:pStyle w:val="paragraph"/>
      </w:pPr>
      <w:r w:rsidRPr="00B60B77">
        <w:tab/>
        <w:t>(b)</w:t>
      </w:r>
      <w:r w:rsidRPr="00B60B77">
        <w:tab/>
        <w:t xml:space="preserve">the whole or part of the consideration is </w:t>
      </w:r>
      <w:r w:rsidR="00552B5B" w:rsidRPr="00552B5B">
        <w:rPr>
          <w:position w:val="6"/>
          <w:sz w:val="16"/>
          <w:szCs w:val="16"/>
        </w:rPr>
        <w:t>*</w:t>
      </w:r>
      <w:r w:rsidRPr="00B60B77">
        <w:t>overdue, but you have not provided the consideration overdue; and</w:t>
      </w:r>
    </w:p>
    <w:p w:rsidR="00300522" w:rsidRPr="00B60B77" w:rsidRDefault="00300522" w:rsidP="00300522">
      <w:pPr>
        <w:pStyle w:val="paragraph"/>
      </w:pPr>
      <w:r w:rsidRPr="00B60B77">
        <w:tab/>
        <w:t>(c)</w:t>
      </w:r>
      <w:r w:rsidRPr="00B60B77">
        <w:tab/>
        <w:t>the supplier of the thing you acquired writes off as bad the whole or a part of the debt, or the whole or a part of the debt has been overdue for 12 months or more.</w:t>
      </w:r>
    </w:p>
    <w:p w:rsidR="00300522" w:rsidRPr="00B60B77" w:rsidRDefault="00300522" w:rsidP="00300522">
      <w:pPr>
        <w:pStyle w:val="subsection2"/>
      </w:pPr>
      <w:r w:rsidRPr="00B60B77">
        <w:t>The amount of the increasing adjustment i</w:t>
      </w:r>
      <w:smartTag w:uri="urn:schemas-microsoft-com:office:smarttags" w:element="PersonName">
        <w:r w:rsidRPr="00B60B77">
          <w:t xml:space="preserve">s </w:t>
        </w:r>
        <w:r w:rsidRPr="00B60B77">
          <w:rPr>
            <w:position w:val="6"/>
            <w:sz w:val="16"/>
            <w:szCs w:val="16"/>
          </w:rPr>
          <w:t>1</w:t>
        </w:r>
      </w:smartTag>
      <w:r w:rsidRPr="00B60B77">
        <w:t>/</w:t>
      </w:r>
      <w:r w:rsidRPr="00B60B77">
        <w:rPr>
          <w:sz w:val="16"/>
          <w:szCs w:val="16"/>
        </w:rPr>
        <w:t>11</w:t>
      </w:r>
      <w:r w:rsidRPr="00B60B77">
        <w:t xml:space="preserve"> of the amount written off, or </w:t>
      </w:r>
      <w:r w:rsidRPr="00B60B77">
        <w:rPr>
          <w:position w:val="6"/>
          <w:sz w:val="16"/>
          <w:szCs w:val="16"/>
        </w:rPr>
        <w:t>1</w:t>
      </w:r>
      <w:r w:rsidRPr="00B60B77">
        <w:t>/</w:t>
      </w:r>
      <w:r w:rsidRPr="00B60B77">
        <w:rPr>
          <w:sz w:val="16"/>
          <w:szCs w:val="16"/>
        </w:rPr>
        <w:t>11</w:t>
      </w:r>
      <w:r w:rsidRPr="00B60B77">
        <w:t xml:space="preserve"> of the amount that has been overdue for 12 months or more, as the case requires.</w:t>
      </w:r>
    </w:p>
    <w:p w:rsidR="00300522" w:rsidRPr="00B60B77" w:rsidRDefault="00300522" w:rsidP="00300522">
      <w:pPr>
        <w:pStyle w:val="subsection"/>
      </w:pPr>
      <w:r w:rsidRPr="00B60B77">
        <w:tab/>
        <w:t>(2)</w:t>
      </w:r>
      <w:r w:rsidRPr="00B60B77">
        <w:tab/>
        <w:t xml:space="preserve">However, you cannot have an </w:t>
      </w:r>
      <w:r w:rsidR="00552B5B" w:rsidRPr="00552B5B">
        <w:rPr>
          <w:position w:val="6"/>
          <w:sz w:val="16"/>
          <w:szCs w:val="16"/>
        </w:rPr>
        <w:t>*</w:t>
      </w:r>
      <w:r w:rsidRPr="00B60B77">
        <w:t xml:space="preserve">adjustment under this section if you </w:t>
      </w:r>
      <w:r w:rsidR="00552B5B" w:rsidRPr="00552B5B">
        <w:rPr>
          <w:position w:val="6"/>
          <w:sz w:val="16"/>
          <w:szCs w:val="16"/>
        </w:rPr>
        <w:t>*</w:t>
      </w:r>
      <w:r w:rsidRPr="00B60B77">
        <w:t>account on a cash basis.</w:t>
      </w:r>
    </w:p>
    <w:p w:rsidR="00300522" w:rsidRPr="00B60B77" w:rsidRDefault="00300522" w:rsidP="00300522">
      <w:pPr>
        <w:pStyle w:val="ActHead5"/>
      </w:pPr>
      <w:bookmarkStart w:id="135" w:name="_Toc94281071"/>
      <w:r w:rsidRPr="00552B5B">
        <w:rPr>
          <w:rStyle w:val="CharSectno"/>
        </w:rPr>
        <w:t>21</w:t>
      </w:r>
      <w:r w:rsidR="00552B5B" w:rsidRPr="00552B5B">
        <w:rPr>
          <w:rStyle w:val="CharSectno"/>
        </w:rPr>
        <w:noBreakHyphen/>
      </w:r>
      <w:r w:rsidRPr="00552B5B">
        <w:rPr>
          <w:rStyle w:val="CharSectno"/>
        </w:rPr>
        <w:t>20</w:t>
      </w:r>
      <w:r w:rsidRPr="00B60B77">
        <w:t xml:space="preserve">  Recovering amounts previously written off (creditable acquisitions)</w:t>
      </w:r>
      <w:bookmarkEnd w:id="135"/>
    </w:p>
    <w:p w:rsidR="00300522" w:rsidRPr="00B60B77" w:rsidRDefault="00300522" w:rsidP="00300522">
      <w:pPr>
        <w:pStyle w:val="subsection"/>
      </w:pPr>
      <w:r w:rsidRPr="00B60B77">
        <w:tab/>
      </w:r>
      <w:r w:rsidRPr="00B60B77">
        <w:tab/>
        <w:t xml:space="preserve">You have a </w:t>
      </w:r>
      <w:r w:rsidRPr="00B60B77">
        <w:rPr>
          <w:b/>
          <w:i/>
        </w:rPr>
        <w:t>decreasing adjustment</w:t>
      </w:r>
      <w:r w:rsidRPr="00B60B77">
        <w:t xml:space="preserve"> if:</w:t>
      </w:r>
    </w:p>
    <w:p w:rsidR="00300522" w:rsidRPr="00B60B77" w:rsidRDefault="00300522" w:rsidP="00300522">
      <w:pPr>
        <w:pStyle w:val="paragraph"/>
      </w:pPr>
      <w:r w:rsidRPr="00B60B77">
        <w:tab/>
        <w:t>(a)</w:t>
      </w:r>
      <w:r w:rsidRPr="00B60B77">
        <w:tab/>
        <w:t xml:space="preserve">you made a </w:t>
      </w:r>
      <w:r w:rsidR="00552B5B" w:rsidRPr="00552B5B">
        <w:rPr>
          <w:position w:val="6"/>
          <w:sz w:val="16"/>
          <w:szCs w:val="16"/>
        </w:rPr>
        <w:t>*</w:t>
      </w:r>
      <w:r w:rsidRPr="00B60B77">
        <w:t xml:space="preserve">creditable acquisition in relation to which you had an </w:t>
      </w:r>
      <w:r w:rsidR="00552B5B" w:rsidRPr="00552B5B">
        <w:rPr>
          <w:position w:val="6"/>
          <w:sz w:val="16"/>
          <w:szCs w:val="16"/>
        </w:rPr>
        <w:t>*</w:t>
      </w:r>
      <w:r w:rsidRPr="00B60B77">
        <w:t>increasing adjustment under section</w:t>
      </w:r>
      <w:r w:rsidR="006138CE" w:rsidRPr="00B60B77">
        <w:t> </w:t>
      </w:r>
      <w:r w:rsidRPr="00B60B77">
        <w:t>21</w:t>
      </w:r>
      <w:r w:rsidR="00552B5B">
        <w:noBreakHyphen/>
      </w:r>
      <w:r w:rsidRPr="00B60B77">
        <w:t>15 for a debt; and</w:t>
      </w:r>
    </w:p>
    <w:p w:rsidR="00300522" w:rsidRPr="00B60B77" w:rsidRDefault="00300522" w:rsidP="00300522">
      <w:pPr>
        <w:pStyle w:val="paragraph"/>
      </w:pPr>
      <w:r w:rsidRPr="00B60B77">
        <w:tab/>
        <w:t>(b)</w:t>
      </w:r>
      <w:r w:rsidRPr="00B60B77">
        <w:tab/>
        <w:t xml:space="preserve">you pay to the supplier of the thing you acquired the whole or a part of the amount written off, or the whole or a part of the amount that has been </w:t>
      </w:r>
      <w:r w:rsidR="00552B5B" w:rsidRPr="00552B5B">
        <w:rPr>
          <w:position w:val="6"/>
          <w:sz w:val="16"/>
          <w:szCs w:val="16"/>
        </w:rPr>
        <w:t>*</w:t>
      </w:r>
      <w:r w:rsidRPr="00B60B77">
        <w:t>overdue for 12 months or more, as the case requires.</w:t>
      </w:r>
    </w:p>
    <w:p w:rsidR="00300522" w:rsidRPr="00B60B77" w:rsidRDefault="00300522" w:rsidP="00300522">
      <w:pPr>
        <w:pStyle w:val="subsection2"/>
      </w:pPr>
      <w:r w:rsidRPr="00B60B77">
        <w:t>The amount of the decreasing adjustment i</w:t>
      </w:r>
      <w:smartTag w:uri="urn:schemas-microsoft-com:office:smarttags" w:element="PersonName">
        <w:r w:rsidRPr="00B60B77">
          <w:t xml:space="preserve">s </w:t>
        </w:r>
        <w:r w:rsidRPr="00B60B77">
          <w:rPr>
            <w:position w:val="6"/>
            <w:sz w:val="16"/>
            <w:szCs w:val="16"/>
          </w:rPr>
          <w:t>1</w:t>
        </w:r>
      </w:smartTag>
      <w:r w:rsidRPr="00B60B77">
        <w:t>/</w:t>
      </w:r>
      <w:r w:rsidRPr="00B60B77">
        <w:rPr>
          <w:sz w:val="16"/>
          <w:szCs w:val="16"/>
        </w:rPr>
        <w:t>11</w:t>
      </w:r>
      <w:r w:rsidRPr="00B60B77">
        <w:t xml:space="preserve"> of the amount recovered.</w:t>
      </w:r>
    </w:p>
    <w:p w:rsidR="00300522" w:rsidRPr="00B60B77" w:rsidRDefault="00300522" w:rsidP="004424C1">
      <w:pPr>
        <w:pStyle w:val="ActHead5"/>
      </w:pPr>
      <w:bookmarkStart w:id="136" w:name="_Toc94281072"/>
      <w:r w:rsidRPr="00552B5B">
        <w:rPr>
          <w:rStyle w:val="CharSectno"/>
        </w:rPr>
        <w:t>21</w:t>
      </w:r>
      <w:r w:rsidR="00552B5B" w:rsidRPr="00552B5B">
        <w:rPr>
          <w:rStyle w:val="CharSectno"/>
        </w:rPr>
        <w:noBreakHyphen/>
      </w:r>
      <w:r w:rsidRPr="00552B5B">
        <w:rPr>
          <w:rStyle w:val="CharSectno"/>
        </w:rPr>
        <w:t>99</w:t>
      </w:r>
      <w:r w:rsidRPr="00B60B77">
        <w:t xml:space="preserve">  Special rules relating to adjustments for bad debts</w:t>
      </w:r>
      <w:bookmarkEnd w:id="136"/>
    </w:p>
    <w:p w:rsidR="00300522" w:rsidRPr="00B60B77" w:rsidRDefault="00300522" w:rsidP="004424C1">
      <w:pPr>
        <w:pStyle w:val="subsection"/>
        <w:keepNext/>
        <w:keepLines/>
      </w:pPr>
      <w:r w:rsidRPr="00B60B77">
        <w:tab/>
      </w:r>
      <w:r w:rsidRPr="00B60B77">
        <w:tab/>
        <w:t>Chapter</w:t>
      </w:r>
      <w:r w:rsidR="006138CE" w:rsidRPr="00B60B77">
        <w:t> </w:t>
      </w:r>
      <w:r w:rsidRPr="00B60B77">
        <w:t>4 contains special rules relating to adjustments for bad debts, as follows:</w:t>
      </w:r>
    </w:p>
    <w:p w:rsidR="00A53099" w:rsidRPr="00B60B77"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B60B77" w:rsidTr="00A53099">
        <w:trPr>
          <w:tblHeader/>
        </w:trPr>
        <w:tc>
          <w:tcPr>
            <w:tcW w:w="5779" w:type="dxa"/>
            <w:gridSpan w:val="3"/>
            <w:tcBorders>
              <w:top w:val="single" w:sz="12" w:space="0" w:color="auto"/>
              <w:bottom w:val="single" w:sz="6" w:space="0" w:color="auto"/>
            </w:tcBorders>
            <w:shd w:val="clear" w:color="auto" w:fill="auto"/>
          </w:tcPr>
          <w:p w:rsidR="00300522" w:rsidRPr="00B60B77" w:rsidRDefault="00300522" w:rsidP="00061AFF">
            <w:pPr>
              <w:pStyle w:val="Tabletext"/>
              <w:keepNext/>
              <w:keepLines/>
              <w:rPr>
                <w:b/>
              </w:rPr>
            </w:pPr>
            <w:r w:rsidRPr="00B60B77">
              <w:rPr>
                <w:b/>
                <w:bCs/>
              </w:rPr>
              <w:t>Checklist of special rules</w:t>
            </w:r>
          </w:p>
        </w:tc>
      </w:tr>
      <w:tr w:rsidR="00300522" w:rsidRPr="00B60B77"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60B77" w:rsidRDefault="00300522" w:rsidP="00061AFF">
            <w:pPr>
              <w:pStyle w:val="Tabletext"/>
              <w:keepNext/>
              <w:keepLines/>
              <w:rPr>
                <w:b/>
              </w:rPr>
            </w:pPr>
            <w:r w:rsidRPr="00B60B77">
              <w:rPr>
                <w:b/>
                <w:bCs/>
              </w:rPr>
              <w:t>Item</w:t>
            </w:r>
          </w:p>
        </w:tc>
        <w:tc>
          <w:tcPr>
            <w:tcW w:w="3544" w:type="dxa"/>
            <w:tcBorders>
              <w:top w:val="single" w:sz="6" w:space="0" w:color="auto"/>
              <w:bottom w:val="single" w:sz="12" w:space="0" w:color="auto"/>
            </w:tcBorders>
            <w:shd w:val="clear" w:color="auto" w:fill="auto"/>
          </w:tcPr>
          <w:p w:rsidR="00300522" w:rsidRPr="00B60B77" w:rsidRDefault="00300522" w:rsidP="00061AFF">
            <w:pPr>
              <w:pStyle w:val="Tabletext"/>
              <w:keepNext/>
              <w:keepLines/>
              <w:rPr>
                <w:b/>
              </w:rPr>
            </w:pPr>
            <w:r w:rsidRPr="00B60B77">
              <w:rPr>
                <w:b/>
                <w:bCs/>
              </w:rPr>
              <w:t>For this case ...</w:t>
            </w:r>
          </w:p>
        </w:tc>
        <w:tc>
          <w:tcPr>
            <w:tcW w:w="1611" w:type="dxa"/>
            <w:tcBorders>
              <w:top w:val="single" w:sz="6" w:space="0" w:color="auto"/>
              <w:bottom w:val="single" w:sz="12" w:space="0" w:color="auto"/>
            </w:tcBorders>
            <w:shd w:val="clear" w:color="auto" w:fill="auto"/>
          </w:tcPr>
          <w:p w:rsidR="00300522" w:rsidRPr="00B60B77" w:rsidRDefault="00300522" w:rsidP="00061AFF">
            <w:pPr>
              <w:pStyle w:val="Tabletext"/>
              <w:keepNext/>
              <w:keepLines/>
              <w:rPr>
                <w:b/>
              </w:rPr>
            </w:pPr>
            <w:r w:rsidRPr="00B60B77">
              <w:rPr>
                <w:b/>
                <w:bCs/>
              </w:rPr>
              <w:t>See:</w:t>
            </w:r>
          </w:p>
        </w:tc>
      </w:tr>
      <w:tr w:rsidR="00300522" w:rsidRPr="00B60B77"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B60B77" w:rsidRDefault="00300522" w:rsidP="00300522">
            <w:pPr>
              <w:pStyle w:val="Tabletext"/>
            </w:pPr>
            <w:r w:rsidRPr="00B60B77">
              <w:t>1A</w:t>
            </w:r>
          </w:p>
        </w:tc>
        <w:tc>
          <w:tcPr>
            <w:tcW w:w="3544" w:type="dxa"/>
            <w:tcBorders>
              <w:top w:val="single" w:sz="12" w:space="0" w:color="auto"/>
              <w:bottom w:val="single" w:sz="4" w:space="0" w:color="auto"/>
            </w:tcBorders>
            <w:shd w:val="clear" w:color="auto" w:fill="auto"/>
          </w:tcPr>
          <w:p w:rsidR="00300522" w:rsidRPr="00B60B77" w:rsidRDefault="00300522" w:rsidP="00300522">
            <w:pPr>
              <w:pStyle w:val="Tabletext"/>
            </w:pPr>
            <w:r w:rsidRPr="00B60B77">
              <w:t>Bad debts relating to transactions that are not taxable or creditable to the fullest extent</w:t>
            </w:r>
          </w:p>
        </w:tc>
        <w:tc>
          <w:tcPr>
            <w:tcW w:w="1611" w:type="dxa"/>
            <w:tcBorders>
              <w:top w:val="single" w:sz="12" w:space="0" w:color="auto"/>
              <w:bottom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136</w:t>
            </w:r>
          </w:p>
        </w:tc>
      </w:tr>
      <w:tr w:rsidR="00300522" w:rsidRPr="00B60B77" w:rsidTr="007446F2">
        <w:tblPrEx>
          <w:tblCellMar>
            <w:left w:w="107" w:type="dxa"/>
            <w:right w:w="107" w:type="dxa"/>
          </w:tblCellMar>
        </w:tblPrEx>
        <w:tc>
          <w:tcPr>
            <w:tcW w:w="624" w:type="dxa"/>
            <w:tcBorders>
              <w:top w:val="single" w:sz="4" w:space="0" w:color="auto"/>
            </w:tcBorders>
            <w:shd w:val="clear" w:color="auto" w:fill="auto"/>
          </w:tcPr>
          <w:p w:rsidR="00300522" w:rsidRPr="00B60B77" w:rsidRDefault="00300522" w:rsidP="00300522">
            <w:pPr>
              <w:pStyle w:val="Tabletext"/>
            </w:pPr>
            <w:r w:rsidRPr="00B60B77">
              <w:t>1</w:t>
            </w:r>
          </w:p>
        </w:tc>
        <w:tc>
          <w:tcPr>
            <w:tcW w:w="3544" w:type="dxa"/>
            <w:tcBorders>
              <w:top w:val="single" w:sz="4" w:space="0" w:color="auto"/>
            </w:tcBorders>
            <w:shd w:val="clear" w:color="auto" w:fill="auto"/>
          </w:tcPr>
          <w:p w:rsidR="00300522" w:rsidRPr="00B60B77" w:rsidRDefault="00300522" w:rsidP="00300522">
            <w:pPr>
              <w:pStyle w:val="Tabletext"/>
            </w:pPr>
            <w:r w:rsidRPr="00B60B77">
              <w:t>Changing your accounting basis</w:t>
            </w:r>
          </w:p>
        </w:tc>
        <w:tc>
          <w:tcPr>
            <w:tcW w:w="1611" w:type="dxa"/>
            <w:tcBorders>
              <w:top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159</w:t>
            </w:r>
          </w:p>
        </w:tc>
      </w:tr>
      <w:tr w:rsidR="00300522" w:rsidRPr="00B60B77" w:rsidTr="00A53099">
        <w:tblPrEx>
          <w:tblCellMar>
            <w:left w:w="107" w:type="dxa"/>
            <w:right w:w="107" w:type="dxa"/>
          </w:tblCellMar>
        </w:tblPrEx>
        <w:tc>
          <w:tcPr>
            <w:tcW w:w="624" w:type="dxa"/>
            <w:shd w:val="clear" w:color="auto" w:fill="auto"/>
          </w:tcPr>
          <w:p w:rsidR="00300522" w:rsidRPr="00B60B77" w:rsidRDefault="00300522" w:rsidP="00300522">
            <w:pPr>
              <w:pStyle w:val="Tabletext"/>
            </w:pPr>
            <w:r w:rsidRPr="00B60B77">
              <w:t>2</w:t>
            </w:r>
          </w:p>
        </w:tc>
        <w:tc>
          <w:tcPr>
            <w:tcW w:w="3544" w:type="dxa"/>
            <w:shd w:val="clear" w:color="auto" w:fill="auto"/>
          </w:tcPr>
          <w:p w:rsidR="00300522" w:rsidRPr="00B60B77" w:rsidRDefault="00300522" w:rsidP="00300522">
            <w:pPr>
              <w:pStyle w:val="Tabletext"/>
            </w:pPr>
            <w:r w:rsidRPr="00B60B77">
              <w:t>Gambling</w:t>
            </w:r>
          </w:p>
        </w:tc>
        <w:tc>
          <w:tcPr>
            <w:tcW w:w="1611" w:type="dxa"/>
            <w:shd w:val="clear" w:color="auto" w:fill="auto"/>
          </w:tcPr>
          <w:p w:rsidR="00300522" w:rsidRPr="00B60B77" w:rsidRDefault="00300522" w:rsidP="00300522">
            <w:pPr>
              <w:pStyle w:val="Tabletext"/>
            </w:pPr>
            <w:r w:rsidRPr="00B60B77">
              <w:t>Division</w:t>
            </w:r>
            <w:r w:rsidR="006138CE" w:rsidRPr="00B60B77">
              <w:t> </w:t>
            </w:r>
            <w:r w:rsidRPr="00B60B77">
              <w:t>126</w:t>
            </w:r>
          </w:p>
        </w:tc>
      </w:tr>
      <w:tr w:rsidR="002D6916" w:rsidRPr="00B60B77" w:rsidTr="00A53099">
        <w:tblPrEx>
          <w:tblCellMar>
            <w:left w:w="107" w:type="dxa"/>
            <w:right w:w="107" w:type="dxa"/>
          </w:tblCellMar>
        </w:tblPrEx>
        <w:tc>
          <w:tcPr>
            <w:tcW w:w="624" w:type="dxa"/>
            <w:tcBorders>
              <w:bottom w:val="single" w:sz="4" w:space="0" w:color="auto"/>
            </w:tcBorders>
            <w:shd w:val="clear" w:color="auto" w:fill="auto"/>
          </w:tcPr>
          <w:p w:rsidR="002D6916" w:rsidRPr="00B60B77" w:rsidRDefault="002D6916" w:rsidP="00300522">
            <w:pPr>
              <w:pStyle w:val="Tabletext"/>
            </w:pPr>
            <w:r w:rsidRPr="00B60B77">
              <w:t>2A</w:t>
            </w:r>
          </w:p>
        </w:tc>
        <w:tc>
          <w:tcPr>
            <w:tcW w:w="3544" w:type="dxa"/>
            <w:tcBorders>
              <w:bottom w:val="single" w:sz="4" w:space="0" w:color="auto"/>
            </w:tcBorders>
            <w:shd w:val="clear" w:color="auto" w:fill="auto"/>
          </w:tcPr>
          <w:p w:rsidR="002D6916" w:rsidRPr="00B60B77" w:rsidRDefault="002D6916" w:rsidP="00300522">
            <w:pPr>
              <w:pStyle w:val="Tabletext"/>
            </w:pPr>
            <w:r w:rsidRPr="00B60B77">
              <w:t>Representatives of incapacitated entities</w:t>
            </w:r>
          </w:p>
        </w:tc>
        <w:tc>
          <w:tcPr>
            <w:tcW w:w="1611" w:type="dxa"/>
            <w:tcBorders>
              <w:bottom w:val="single" w:sz="4" w:space="0" w:color="auto"/>
            </w:tcBorders>
            <w:shd w:val="clear" w:color="auto" w:fill="auto"/>
          </w:tcPr>
          <w:p w:rsidR="002D6916" w:rsidRPr="00B60B77" w:rsidRDefault="002D6916" w:rsidP="00300522">
            <w:pPr>
              <w:pStyle w:val="Tabletext"/>
            </w:pPr>
            <w:r w:rsidRPr="00B60B77">
              <w:t>Division</w:t>
            </w:r>
            <w:r w:rsidR="006138CE" w:rsidRPr="00B60B77">
              <w:t> </w:t>
            </w:r>
            <w:r w:rsidRPr="00B60B77">
              <w:t>58</w:t>
            </w:r>
          </w:p>
        </w:tc>
      </w:tr>
      <w:tr w:rsidR="002D6916" w:rsidRPr="00B60B77" w:rsidTr="00A53099">
        <w:tblPrEx>
          <w:tblCellMar>
            <w:left w:w="107" w:type="dxa"/>
            <w:right w:w="107" w:type="dxa"/>
          </w:tblCellMar>
        </w:tblPrEx>
        <w:tc>
          <w:tcPr>
            <w:tcW w:w="624" w:type="dxa"/>
            <w:tcBorders>
              <w:bottom w:val="single" w:sz="12" w:space="0" w:color="auto"/>
            </w:tcBorders>
            <w:shd w:val="clear" w:color="auto" w:fill="auto"/>
          </w:tcPr>
          <w:p w:rsidR="002D6916" w:rsidRPr="00B60B77" w:rsidRDefault="002D6916" w:rsidP="00300522">
            <w:pPr>
              <w:pStyle w:val="Tabletext"/>
            </w:pPr>
            <w:r w:rsidRPr="00B60B77">
              <w:t>3</w:t>
            </w:r>
          </w:p>
        </w:tc>
        <w:tc>
          <w:tcPr>
            <w:tcW w:w="3544" w:type="dxa"/>
            <w:tcBorders>
              <w:bottom w:val="single" w:sz="12" w:space="0" w:color="auto"/>
            </w:tcBorders>
            <w:shd w:val="clear" w:color="auto" w:fill="auto"/>
          </w:tcPr>
          <w:p w:rsidR="002D6916" w:rsidRPr="00B60B77" w:rsidRDefault="002D6916" w:rsidP="00300522">
            <w:pPr>
              <w:pStyle w:val="Tabletext"/>
            </w:pPr>
            <w:smartTag w:uri="urn:schemas-microsoft-com:office:smarttags" w:element="City">
              <w:smartTag w:uri="urn:schemas-microsoft-com:office:smarttags" w:element="place">
                <w:r w:rsidRPr="00B60B77">
                  <w:t>Sale</w:t>
                </w:r>
              </w:smartTag>
            </w:smartTag>
            <w:r w:rsidRPr="00B60B77">
              <w:t xml:space="preserve"> of freehold interests etc.</w:t>
            </w:r>
          </w:p>
        </w:tc>
        <w:tc>
          <w:tcPr>
            <w:tcW w:w="1611" w:type="dxa"/>
            <w:tcBorders>
              <w:bottom w:val="single" w:sz="12" w:space="0" w:color="auto"/>
            </w:tcBorders>
            <w:shd w:val="clear" w:color="auto" w:fill="auto"/>
          </w:tcPr>
          <w:p w:rsidR="002D6916" w:rsidRPr="00B60B77" w:rsidRDefault="002D6916" w:rsidP="00300522">
            <w:pPr>
              <w:pStyle w:val="Tabletext"/>
            </w:pPr>
            <w:r w:rsidRPr="00B60B77">
              <w:t>Division</w:t>
            </w:r>
            <w:r w:rsidR="006138CE" w:rsidRPr="00B60B77">
              <w:t> </w:t>
            </w:r>
            <w:r w:rsidRPr="00B60B77">
              <w:t>75</w:t>
            </w:r>
          </w:p>
        </w:tc>
      </w:tr>
    </w:tbl>
    <w:p w:rsidR="00300522" w:rsidRPr="00B60B77" w:rsidRDefault="00300522" w:rsidP="00A36DB5">
      <w:pPr>
        <w:pStyle w:val="ActHead2"/>
        <w:pageBreakBefore/>
      </w:pPr>
      <w:bookmarkStart w:id="137" w:name="_Toc94281073"/>
      <w:r w:rsidRPr="00552B5B">
        <w:rPr>
          <w:rStyle w:val="CharPartNo"/>
        </w:rPr>
        <w:t>Part</w:t>
      </w:r>
      <w:r w:rsidR="006138CE" w:rsidRPr="00552B5B">
        <w:rPr>
          <w:rStyle w:val="CharPartNo"/>
        </w:rPr>
        <w:t> </w:t>
      </w:r>
      <w:r w:rsidRPr="00552B5B">
        <w:rPr>
          <w:rStyle w:val="CharPartNo"/>
        </w:rPr>
        <w:t>2</w:t>
      </w:r>
      <w:r w:rsidR="00552B5B" w:rsidRPr="00552B5B">
        <w:rPr>
          <w:rStyle w:val="CharPartNo"/>
        </w:rPr>
        <w:noBreakHyphen/>
      </w:r>
      <w:r w:rsidRPr="00552B5B">
        <w:rPr>
          <w:rStyle w:val="CharPartNo"/>
        </w:rPr>
        <w:t>5</w:t>
      </w:r>
      <w:r w:rsidRPr="00B60B77">
        <w:t>—</w:t>
      </w:r>
      <w:r w:rsidRPr="00552B5B">
        <w:rPr>
          <w:rStyle w:val="CharPartText"/>
        </w:rPr>
        <w:t>Registration</w:t>
      </w:r>
      <w:bookmarkEnd w:id="137"/>
    </w:p>
    <w:p w:rsidR="00300522" w:rsidRPr="00B60B77" w:rsidRDefault="00300522" w:rsidP="00300522">
      <w:pPr>
        <w:pStyle w:val="ActHead3"/>
      </w:pPr>
      <w:bookmarkStart w:id="138" w:name="_Toc94281074"/>
      <w:r w:rsidRPr="00552B5B">
        <w:rPr>
          <w:rStyle w:val="CharDivNo"/>
        </w:rPr>
        <w:t>Division</w:t>
      </w:r>
      <w:r w:rsidR="006138CE" w:rsidRPr="00552B5B">
        <w:rPr>
          <w:rStyle w:val="CharDivNo"/>
        </w:rPr>
        <w:t> </w:t>
      </w:r>
      <w:r w:rsidRPr="00552B5B">
        <w:rPr>
          <w:rStyle w:val="CharDivNo"/>
        </w:rPr>
        <w:t>23</w:t>
      </w:r>
      <w:r w:rsidRPr="00B60B77">
        <w:t>—</w:t>
      </w:r>
      <w:r w:rsidRPr="00552B5B">
        <w:rPr>
          <w:rStyle w:val="CharDivText"/>
        </w:rPr>
        <w:t>Who is required to be registered and who may be registered</w:t>
      </w:r>
      <w:bookmarkEnd w:id="138"/>
    </w:p>
    <w:p w:rsidR="00300522" w:rsidRPr="00B60B77" w:rsidRDefault="00300522" w:rsidP="00300522">
      <w:pPr>
        <w:pStyle w:val="ActHead5"/>
      </w:pPr>
      <w:bookmarkStart w:id="139" w:name="_Toc94281075"/>
      <w:r w:rsidRPr="00552B5B">
        <w:rPr>
          <w:rStyle w:val="CharSectno"/>
        </w:rPr>
        <w:t>23</w:t>
      </w:r>
      <w:r w:rsidR="00552B5B" w:rsidRPr="00552B5B">
        <w:rPr>
          <w:rStyle w:val="CharSectno"/>
        </w:rPr>
        <w:noBreakHyphen/>
      </w:r>
      <w:r w:rsidRPr="00552B5B">
        <w:rPr>
          <w:rStyle w:val="CharSectno"/>
        </w:rPr>
        <w:t>1</w:t>
      </w:r>
      <w:r w:rsidRPr="00B60B77">
        <w:t xml:space="preserve">  Explanation of Division</w:t>
      </w:r>
      <w:bookmarkEnd w:id="139"/>
    </w:p>
    <w:p w:rsidR="00300522" w:rsidRPr="00B60B77" w:rsidRDefault="00300522" w:rsidP="00300522">
      <w:pPr>
        <w:pStyle w:val="subsection"/>
      </w:pPr>
      <w:r w:rsidRPr="00B60B77">
        <w:tab/>
      </w:r>
      <w:r w:rsidRPr="00B60B77">
        <w:tab/>
        <w:t>This diagram shows when you are required to be, and when you may, be registered.</w:t>
      </w:r>
    </w:p>
    <w:p w:rsidR="00300522" w:rsidRPr="00B60B77" w:rsidRDefault="00300522" w:rsidP="00300522"/>
    <w:p w:rsidR="00300522" w:rsidRPr="00B60B77" w:rsidRDefault="00B569A1" w:rsidP="00300522">
      <w:r w:rsidRPr="00B60B77">
        <w:rPr>
          <w:noProof/>
          <w:lang w:eastAsia="en-AU"/>
        </w:rPr>
        <w:drawing>
          <wp:inline distT="0" distB="0" distL="0" distR="0" wp14:anchorId="79028B25" wp14:editId="71A0F6DC">
            <wp:extent cx="4500245"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B60B77" w:rsidRDefault="00300522" w:rsidP="00300522">
      <w:pPr>
        <w:pStyle w:val="notetext"/>
      </w:pPr>
      <w:r w:rsidRPr="00B60B77">
        <w:t>Note:</w:t>
      </w:r>
      <w:r w:rsidRPr="00B60B77">
        <w:tab/>
        <w:t>This section is an explanatory section.</w:t>
      </w:r>
    </w:p>
    <w:p w:rsidR="00300522" w:rsidRPr="00B60B77" w:rsidRDefault="00300522" w:rsidP="00300522">
      <w:pPr>
        <w:pStyle w:val="ActHead5"/>
      </w:pPr>
      <w:bookmarkStart w:id="140" w:name="_Toc94281076"/>
      <w:r w:rsidRPr="00552B5B">
        <w:rPr>
          <w:rStyle w:val="CharSectno"/>
        </w:rPr>
        <w:t>23</w:t>
      </w:r>
      <w:r w:rsidR="00552B5B" w:rsidRPr="00552B5B">
        <w:rPr>
          <w:rStyle w:val="CharSectno"/>
        </w:rPr>
        <w:noBreakHyphen/>
      </w:r>
      <w:r w:rsidRPr="00552B5B">
        <w:rPr>
          <w:rStyle w:val="CharSectno"/>
        </w:rPr>
        <w:t>5</w:t>
      </w:r>
      <w:r w:rsidRPr="00B60B77">
        <w:t xml:space="preserve">  Who is required to be registered</w:t>
      </w:r>
      <w:bookmarkEnd w:id="140"/>
    </w:p>
    <w:p w:rsidR="00300522" w:rsidRPr="00B60B77" w:rsidRDefault="00300522" w:rsidP="00300522">
      <w:pPr>
        <w:pStyle w:val="subsection"/>
      </w:pPr>
      <w:r w:rsidRPr="00B60B77">
        <w:tab/>
      </w:r>
      <w:r w:rsidRPr="00B60B77">
        <w:tab/>
        <w:t>You are</w:t>
      </w:r>
      <w:r w:rsidRPr="00B60B77">
        <w:rPr>
          <w:b/>
          <w:bCs/>
          <w:i/>
          <w:iCs/>
        </w:rPr>
        <w:t xml:space="preserve"> required to be registered</w:t>
      </w:r>
      <w:r w:rsidRPr="00B60B77">
        <w:t xml:space="preserve"> under this Act if:</w:t>
      </w:r>
    </w:p>
    <w:p w:rsidR="00300522" w:rsidRPr="00B60B77" w:rsidRDefault="00300522" w:rsidP="00300522">
      <w:pPr>
        <w:pStyle w:val="paragraph"/>
      </w:pPr>
      <w:r w:rsidRPr="00B60B77">
        <w:tab/>
        <w:t>(a)</w:t>
      </w:r>
      <w:r w:rsidRPr="00B60B77">
        <w:tab/>
        <w:t xml:space="preserve">you are </w:t>
      </w:r>
      <w:r w:rsidR="00552B5B" w:rsidRPr="00552B5B">
        <w:rPr>
          <w:position w:val="6"/>
          <w:sz w:val="16"/>
          <w:szCs w:val="16"/>
        </w:rPr>
        <w:t>*</w:t>
      </w:r>
      <w:r w:rsidRPr="00B60B77">
        <w:t xml:space="preserve">carrying on an </w:t>
      </w:r>
      <w:r w:rsidR="00552B5B" w:rsidRPr="00552B5B">
        <w:rPr>
          <w:position w:val="6"/>
          <w:sz w:val="16"/>
          <w:szCs w:val="16"/>
        </w:rPr>
        <w:t>*</w:t>
      </w:r>
      <w:r w:rsidRPr="00B60B77">
        <w:t>enterprise; and</w:t>
      </w:r>
    </w:p>
    <w:p w:rsidR="00300522" w:rsidRPr="00B60B77" w:rsidRDefault="00300522" w:rsidP="00300522">
      <w:pPr>
        <w:pStyle w:val="paragraph"/>
      </w:pPr>
      <w:r w:rsidRPr="00B60B77">
        <w:tab/>
        <w:t>(b)</w:t>
      </w:r>
      <w:r w:rsidRPr="00B60B77">
        <w:tab/>
        <w:t xml:space="preserve">your </w:t>
      </w:r>
      <w:r w:rsidR="00552B5B" w:rsidRPr="00552B5B">
        <w:rPr>
          <w:position w:val="6"/>
          <w:sz w:val="16"/>
        </w:rPr>
        <w:t>*</w:t>
      </w:r>
      <w:r w:rsidR="00B11450" w:rsidRPr="00B60B77">
        <w:t>GST turnover</w:t>
      </w:r>
      <w:r w:rsidRPr="00B60B77">
        <w:t xml:space="preserve"> meets the </w:t>
      </w:r>
      <w:r w:rsidR="00552B5B" w:rsidRPr="00552B5B">
        <w:rPr>
          <w:position w:val="6"/>
          <w:sz w:val="16"/>
          <w:szCs w:val="16"/>
        </w:rPr>
        <w:t>*</w:t>
      </w:r>
      <w:r w:rsidRPr="00B60B77">
        <w:t>registration turnover threshold.</w:t>
      </w:r>
    </w:p>
    <w:p w:rsidR="00300522" w:rsidRPr="00B60B77" w:rsidRDefault="00300522" w:rsidP="00300522">
      <w:pPr>
        <w:pStyle w:val="notetext"/>
      </w:pPr>
      <w:r w:rsidRPr="00B60B77">
        <w:t>Note:</w:t>
      </w:r>
      <w:r w:rsidRPr="00B60B77">
        <w:tab/>
        <w:t>It is the entity that carries on the enterprise that is required to be registered (and not the enterprise).</w:t>
      </w:r>
    </w:p>
    <w:p w:rsidR="00300522" w:rsidRPr="00B60B77" w:rsidRDefault="00300522" w:rsidP="00300522">
      <w:pPr>
        <w:pStyle w:val="ActHead5"/>
      </w:pPr>
      <w:bookmarkStart w:id="141" w:name="_Toc94281077"/>
      <w:r w:rsidRPr="00552B5B">
        <w:rPr>
          <w:rStyle w:val="CharSectno"/>
        </w:rPr>
        <w:t>23</w:t>
      </w:r>
      <w:r w:rsidR="00552B5B" w:rsidRPr="00552B5B">
        <w:rPr>
          <w:rStyle w:val="CharSectno"/>
        </w:rPr>
        <w:noBreakHyphen/>
      </w:r>
      <w:r w:rsidRPr="00552B5B">
        <w:rPr>
          <w:rStyle w:val="CharSectno"/>
        </w:rPr>
        <w:t>10</w:t>
      </w:r>
      <w:r w:rsidRPr="00B60B77">
        <w:t xml:space="preserve">  Who may be registered</w:t>
      </w:r>
      <w:bookmarkEnd w:id="141"/>
    </w:p>
    <w:p w:rsidR="00300522" w:rsidRPr="00B60B77" w:rsidRDefault="00300522" w:rsidP="00300522">
      <w:pPr>
        <w:pStyle w:val="subsection"/>
      </w:pPr>
      <w:r w:rsidRPr="00B60B77">
        <w:tab/>
        <w:t>(1)</w:t>
      </w:r>
      <w:r w:rsidRPr="00B60B77">
        <w:tab/>
        <w:t xml:space="preserve">You may be </w:t>
      </w:r>
      <w:r w:rsidR="00552B5B" w:rsidRPr="00552B5B">
        <w:rPr>
          <w:position w:val="6"/>
          <w:sz w:val="16"/>
          <w:szCs w:val="16"/>
        </w:rPr>
        <w:t>*</w:t>
      </w:r>
      <w:r w:rsidRPr="00B60B77">
        <w:t xml:space="preserve">registered under this Act if you are carrying on an </w:t>
      </w:r>
      <w:r w:rsidR="00552B5B" w:rsidRPr="00552B5B">
        <w:rPr>
          <w:position w:val="6"/>
          <w:sz w:val="16"/>
          <w:szCs w:val="16"/>
        </w:rPr>
        <w:t>*</w:t>
      </w:r>
      <w:r w:rsidRPr="00B60B77">
        <w:t xml:space="preserve">enterprise (whether or not </w:t>
      </w:r>
      <w:r w:rsidR="002361E3" w:rsidRPr="00B60B77">
        <w:t xml:space="preserve">your </w:t>
      </w:r>
      <w:r w:rsidR="00552B5B" w:rsidRPr="00552B5B">
        <w:rPr>
          <w:position w:val="6"/>
          <w:sz w:val="16"/>
        </w:rPr>
        <w:t>*</w:t>
      </w:r>
      <w:r w:rsidR="002361E3" w:rsidRPr="00B60B77">
        <w:t>GST turnover</w:t>
      </w:r>
      <w:r w:rsidRPr="00B60B77">
        <w:t xml:space="preserve"> is at, above or below the </w:t>
      </w:r>
      <w:r w:rsidR="00552B5B" w:rsidRPr="00552B5B">
        <w:rPr>
          <w:position w:val="6"/>
          <w:sz w:val="16"/>
          <w:szCs w:val="16"/>
        </w:rPr>
        <w:t>*</w:t>
      </w:r>
      <w:r w:rsidRPr="00B60B77">
        <w:t>registration turnover threshold).</w:t>
      </w:r>
    </w:p>
    <w:p w:rsidR="00300522" w:rsidRPr="00B60B77" w:rsidRDefault="00300522" w:rsidP="00300522">
      <w:pPr>
        <w:pStyle w:val="subsection"/>
      </w:pPr>
      <w:r w:rsidRPr="00B60B77">
        <w:tab/>
        <w:t>(2)</w:t>
      </w:r>
      <w:r w:rsidRPr="00B60B77">
        <w:tab/>
        <w:t xml:space="preserve">You may be </w:t>
      </w:r>
      <w:r w:rsidR="00552B5B" w:rsidRPr="00552B5B">
        <w:rPr>
          <w:position w:val="6"/>
          <w:sz w:val="16"/>
          <w:szCs w:val="16"/>
        </w:rPr>
        <w:t>*</w:t>
      </w:r>
      <w:r w:rsidRPr="00B60B77">
        <w:t xml:space="preserve">registered under this Act if you intend to carry on an </w:t>
      </w:r>
      <w:r w:rsidR="00552B5B" w:rsidRPr="00552B5B">
        <w:rPr>
          <w:position w:val="6"/>
          <w:sz w:val="16"/>
          <w:szCs w:val="16"/>
        </w:rPr>
        <w:t>*</w:t>
      </w:r>
      <w:r w:rsidRPr="00B60B77">
        <w:t>enterprise from a particular date.</w:t>
      </w:r>
    </w:p>
    <w:p w:rsidR="00300522" w:rsidRPr="00B60B77" w:rsidRDefault="00300522" w:rsidP="00300522">
      <w:pPr>
        <w:pStyle w:val="ActHead5"/>
      </w:pPr>
      <w:bookmarkStart w:id="142" w:name="_Toc94281078"/>
      <w:r w:rsidRPr="00552B5B">
        <w:rPr>
          <w:rStyle w:val="CharSectno"/>
        </w:rPr>
        <w:t>23</w:t>
      </w:r>
      <w:r w:rsidR="00552B5B" w:rsidRPr="00552B5B">
        <w:rPr>
          <w:rStyle w:val="CharSectno"/>
        </w:rPr>
        <w:noBreakHyphen/>
      </w:r>
      <w:r w:rsidRPr="00552B5B">
        <w:rPr>
          <w:rStyle w:val="CharSectno"/>
        </w:rPr>
        <w:t>15</w:t>
      </w:r>
      <w:r w:rsidRPr="00B60B77">
        <w:t xml:space="preserve">  The registration turnover threshold</w:t>
      </w:r>
      <w:bookmarkEnd w:id="142"/>
    </w:p>
    <w:p w:rsidR="00300522" w:rsidRPr="00B60B77" w:rsidRDefault="00300522" w:rsidP="00300522">
      <w:pPr>
        <w:pStyle w:val="subsection"/>
      </w:pPr>
      <w:r w:rsidRPr="00B60B77">
        <w:tab/>
        <w:t>(1)</w:t>
      </w:r>
      <w:r w:rsidRPr="00B60B77">
        <w:tab/>
        <w:t xml:space="preserve">Your </w:t>
      </w:r>
      <w:r w:rsidRPr="00B60B77">
        <w:rPr>
          <w:b/>
          <w:bCs/>
          <w:i/>
          <w:iCs/>
        </w:rPr>
        <w:t>registration turnover threshold</w:t>
      </w:r>
      <w:r w:rsidRPr="00B60B77">
        <w:t xml:space="preserve"> (unless you are a non</w:t>
      </w:r>
      <w:r w:rsidR="00552B5B">
        <w:noBreakHyphen/>
      </w:r>
      <w:r w:rsidRPr="00B60B77">
        <w:t>profit body) is:</w:t>
      </w:r>
    </w:p>
    <w:p w:rsidR="00300522" w:rsidRPr="00B60B77" w:rsidRDefault="00300522" w:rsidP="00300522">
      <w:pPr>
        <w:pStyle w:val="paragraph"/>
      </w:pPr>
      <w:r w:rsidRPr="00B60B77">
        <w:tab/>
        <w:t>(a)</w:t>
      </w:r>
      <w:r w:rsidRPr="00B60B77">
        <w:tab/>
        <w:t>$50,000; or</w:t>
      </w:r>
    </w:p>
    <w:p w:rsidR="00300522" w:rsidRPr="00B60B77" w:rsidRDefault="00300522" w:rsidP="00300522">
      <w:pPr>
        <w:pStyle w:val="paragraph"/>
      </w:pPr>
      <w:r w:rsidRPr="00B60B77">
        <w:tab/>
        <w:t>(b)</w:t>
      </w:r>
      <w:r w:rsidRPr="00B60B77">
        <w:tab/>
        <w:t>such higher amount as the regulations specify.</w:t>
      </w:r>
    </w:p>
    <w:p w:rsidR="00300522" w:rsidRPr="00B60B77" w:rsidRDefault="00300522" w:rsidP="00300522">
      <w:pPr>
        <w:pStyle w:val="subsection"/>
      </w:pPr>
      <w:r w:rsidRPr="00B60B77">
        <w:tab/>
        <w:t>(2)</w:t>
      </w:r>
      <w:r w:rsidRPr="00B60B77">
        <w:tab/>
        <w:t xml:space="preserve">Your </w:t>
      </w:r>
      <w:r w:rsidRPr="00B60B77">
        <w:rPr>
          <w:b/>
          <w:bCs/>
          <w:i/>
          <w:iCs/>
        </w:rPr>
        <w:t>registration turnover threshold</w:t>
      </w:r>
      <w:r w:rsidRPr="00B60B77">
        <w:t xml:space="preserve"> if you are a non</w:t>
      </w:r>
      <w:r w:rsidR="00552B5B">
        <w:noBreakHyphen/>
      </w:r>
      <w:r w:rsidRPr="00B60B77">
        <w:t>profit body is:</w:t>
      </w:r>
    </w:p>
    <w:p w:rsidR="00300522" w:rsidRPr="00B60B77" w:rsidRDefault="00300522" w:rsidP="00300522">
      <w:pPr>
        <w:pStyle w:val="paragraph"/>
      </w:pPr>
      <w:r w:rsidRPr="00B60B77">
        <w:tab/>
        <w:t>(a)</w:t>
      </w:r>
      <w:r w:rsidRPr="00B60B77">
        <w:tab/>
        <w:t>$100,000; or</w:t>
      </w:r>
    </w:p>
    <w:p w:rsidR="00300522" w:rsidRPr="00B60B77" w:rsidRDefault="00300522" w:rsidP="00300522">
      <w:pPr>
        <w:pStyle w:val="paragraph"/>
      </w:pPr>
      <w:r w:rsidRPr="00B60B77">
        <w:tab/>
        <w:t>(b)</w:t>
      </w:r>
      <w:r w:rsidRPr="00B60B77">
        <w:tab/>
        <w:t>such higher amount as the regulations specify.</w:t>
      </w:r>
    </w:p>
    <w:p w:rsidR="006B74A3" w:rsidRPr="00B60B77" w:rsidRDefault="006B74A3" w:rsidP="006B74A3">
      <w:pPr>
        <w:pStyle w:val="ActHead5"/>
      </w:pPr>
      <w:bookmarkStart w:id="143" w:name="_Toc94281079"/>
      <w:r w:rsidRPr="00552B5B">
        <w:rPr>
          <w:rStyle w:val="CharSectno"/>
        </w:rPr>
        <w:t>23</w:t>
      </w:r>
      <w:r w:rsidR="00552B5B" w:rsidRPr="00552B5B">
        <w:rPr>
          <w:rStyle w:val="CharSectno"/>
        </w:rPr>
        <w:noBreakHyphen/>
      </w:r>
      <w:r w:rsidRPr="00552B5B">
        <w:rPr>
          <w:rStyle w:val="CharSectno"/>
        </w:rPr>
        <w:t>20</w:t>
      </w:r>
      <w:r w:rsidRPr="00B60B77">
        <w:t xml:space="preserve">  Not registered for 4 years</w:t>
      </w:r>
      <w:bookmarkEnd w:id="143"/>
    </w:p>
    <w:p w:rsidR="006B74A3" w:rsidRPr="00B60B77" w:rsidRDefault="006B74A3" w:rsidP="006B74A3">
      <w:pPr>
        <w:pStyle w:val="subsection"/>
      </w:pPr>
      <w:r w:rsidRPr="00B60B77">
        <w:tab/>
      </w:r>
      <w:r w:rsidRPr="00B60B77">
        <w:tab/>
        <w:t>Despite section</w:t>
      </w:r>
      <w:r w:rsidR="006138CE" w:rsidRPr="00B60B77">
        <w:t> </w:t>
      </w:r>
      <w:r w:rsidRPr="00B60B77">
        <w:t>23</w:t>
      </w:r>
      <w:r w:rsidR="00552B5B">
        <w:noBreakHyphen/>
      </w:r>
      <w:r w:rsidRPr="00B60B77">
        <w:t xml:space="preserve">5, you are treated as not having been </w:t>
      </w:r>
      <w:r w:rsidR="00552B5B" w:rsidRPr="00552B5B">
        <w:rPr>
          <w:position w:val="6"/>
          <w:sz w:val="16"/>
        </w:rPr>
        <w:t>*</w:t>
      </w:r>
      <w:r w:rsidRPr="00B60B77">
        <w:t xml:space="preserve">required to be registered under this Act on a day if your </w:t>
      </w:r>
      <w:r w:rsidR="00552B5B" w:rsidRPr="00552B5B">
        <w:rPr>
          <w:position w:val="6"/>
          <w:sz w:val="16"/>
        </w:rPr>
        <w:t>*</w:t>
      </w:r>
      <w:r w:rsidRPr="00B60B77">
        <w:t>registration could not take effect from that day because of subsection</w:t>
      </w:r>
      <w:r w:rsidR="006138CE" w:rsidRPr="00B60B77">
        <w:t> </w:t>
      </w:r>
      <w:r w:rsidRPr="00B60B77">
        <w:t>25</w:t>
      </w:r>
      <w:r w:rsidR="00552B5B">
        <w:noBreakHyphen/>
      </w:r>
      <w:r w:rsidRPr="00B60B77">
        <w:t>10(1A).</w:t>
      </w:r>
    </w:p>
    <w:p w:rsidR="006B74A3" w:rsidRPr="00B60B77" w:rsidRDefault="006B74A3" w:rsidP="006B74A3">
      <w:pPr>
        <w:pStyle w:val="notetext"/>
      </w:pPr>
      <w:r w:rsidRPr="00B60B77">
        <w:t>Note:</w:t>
      </w:r>
      <w:r w:rsidRPr="00B60B77">
        <w:tab/>
        <w:t>Subsection</w:t>
      </w:r>
      <w:r w:rsidR="006138CE" w:rsidRPr="00B60B77">
        <w:t> </w:t>
      </w:r>
      <w:r w:rsidRPr="00B60B77">
        <w:t>25</w:t>
      </w:r>
      <w:r w:rsidR="00552B5B">
        <w:noBreakHyphen/>
      </w:r>
      <w:r w:rsidRPr="00B60B77">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B60B77" w:rsidRDefault="00300522" w:rsidP="00300522">
      <w:pPr>
        <w:pStyle w:val="ActHead5"/>
      </w:pPr>
      <w:bookmarkStart w:id="144" w:name="_Toc94281080"/>
      <w:r w:rsidRPr="00552B5B">
        <w:rPr>
          <w:rStyle w:val="CharSectno"/>
        </w:rPr>
        <w:t>23</w:t>
      </w:r>
      <w:r w:rsidR="00552B5B" w:rsidRPr="00552B5B">
        <w:rPr>
          <w:rStyle w:val="CharSectno"/>
        </w:rPr>
        <w:noBreakHyphen/>
      </w:r>
      <w:r w:rsidRPr="00552B5B">
        <w:rPr>
          <w:rStyle w:val="CharSectno"/>
        </w:rPr>
        <w:t>99</w:t>
      </w:r>
      <w:r w:rsidRPr="00B60B77">
        <w:t xml:space="preserve">  Special rules relating to who is required to be registered or who may be registered</w:t>
      </w:r>
      <w:bookmarkEnd w:id="144"/>
    </w:p>
    <w:p w:rsidR="00300522" w:rsidRPr="00B60B77" w:rsidRDefault="00300522" w:rsidP="00300522">
      <w:pPr>
        <w:pStyle w:val="subsection"/>
      </w:pPr>
      <w:r w:rsidRPr="00B60B77">
        <w:tab/>
      </w:r>
      <w:r w:rsidRPr="00B60B77">
        <w:tab/>
        <w:t>Chapter</w:t>
      </w:r>
      <w:r w:rsidR="006138CE" w:rsidRPr="00B60B77">
        <w:t> </w:t>
      </w:r>
      <w:r w:rsidRPr="00B60B77">
        <w:t xml:space="preserve">4 contains special rules relating to who is </w:t>
      </w:r>
      <w:r w:rsidR="00552B5B" w:rsidRPr="00552B5B">
        <w:rPr>
          <w:position w:val="6"/>
          <w:sz w:val="16"/>
          <w:szCs w:val="16"/>
        </w:rPr>
        <w:t>*</w:t>
      </w:r>
      <w:r w:rsidRPr="00B60B77">
        <w:t xml:space="preserve">required to be registered, or who may be </w:t>
      </w:r>
      <w:r w:rsidR="00552B5B" w:rsidRPr="00552B5B">
        <w:rPr>
          <w:position w:val="6"/>
          <w:sz w:val="16"/>
          <w:szCs w:val="16"/>
        </w:rPr>
        <w:t>*</w:t>
      </w:r>
      <w:r w:rsidRPr="00B60B77">
        <w:t>registered, as follows:</w:t>
      </w:r>
    </w:p>
    <w:p w:rsidR="00A53099" w:rsidRPr="00B60B77"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B60B77" w:rsidTr="002671D9">
        <w:trPr>
          <w:cantSplit/>
          <w:tblHeader/>
        </w:trPr>
        <w:tc>
          <w:tcPr>
            <w:tcW w:w="5812" w:type="dxa"/>
            <w:gridSpan w:val="3"/>
            <w:tcBorders>
              <w:top w:val="single" w:sz="12" w:space="0" w:color="auto"/>
              <w:bottom w:val="single" w:sz="4" w:space="0" w:color="auto"/>
            </w:tcBorders>
            <w:shd w:val="clear" w:color="auto" w:fill="auto"/>
          </w:tcPr>
          <w:p w:rsidR="00300522" w:rsidRPr="00B60B77" w:rsidRDefault="00300522" w:rsidP="00554C0F">
            <w:pPr>
              <w:pStyle w:val="Tabletext"/>
              <w:keepNext/>
              <w:keepLines/>
              <w:rPr>
                <w:b/>
              </w:rPr>
            </w:pPr>
            <w:bookmarkStart w:id="145" w:name="CU_1149825"/>
            <w:bookmarkStart w:id="146" w:name="CU_1150503"/>
            <w:bookmarkEnd w:id="145"/>
            <w:bookmarkEnd w:id="146"/>
            <w:r w:rsidRPr="00B60B77">
              <w:rPr>
                <w:b/>
                <w:bCs/>
              </w:rPr>
              <w:t>Checklist of special rules</w:t>
            </w:r>
          </w:p>
        </w:tc>
      </w:tr>
      <w:tr w:rsidR="00300522" w:rsidRPr="00B60B77"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B60B77" w:rsidRDefault="00300522" w:rsidP="00554C0F">
            <w:pPr>
              <w:pStyle w:val="Tabletext"/>
              <w:keepNext/>
              <w:keepLines/>
              <w:rPr>
                <w:b/>
              </w:rPr>
            </w:pPr>
            <w:r w:rsidRPr="00B60B77">
              <w:rPr>
                <w:b/>
                <w:bCs/>
              </w:rPr>
              <w:t>Item</w:t>
            </w:r>
          </w:p>
        </w:tc>
        <w:tc>
          <w:tcPr>
            <w:tcW w:w="3544" w:type="dxa"/>
            <w:tcBorders>
              <w:top w:val="single" w:sz="4" w:space="0" w:color="auto"/>
              <w:bottom w:val="single" w:sz="12" w:space="0" w:color="auto"/>
            </w:tcBorders>
            <w:shd w:val="clear" w:color="auto" w:fill="auto"/>
          </w:tcPr>
          <w:p w:rsidR="00300522" w:rsidRPr="00B60B77" w:rsidRDefault="00300522" w:rsidP="00554C0F">
            <w:pPr>
              <w:pStyle w:val="Tabletext"/>
              <w:keepNext/>
              <w:keepLines/>
              <w:rPr>
                <w:b/>
              </w:rPr>
            </w:pPr>
            <w:r w:rsidRPr="00B60B77">
              <w:rPr>
                <w:b/>
                <w:bCs/>
              </w:rPr>
              <w:t>For this case ...</w:t>
            </w:r>
          </w:p>
        </w:tc>
        <w:tc>
          <w:tcPr>
            <w:tcW w:w="1559" w:type="dxa"/>
            <w:tcBorders>
              <w:top w:val="single" w:sz="4" w:space="0" w:color="auto"/>
              <w:bottom w:val="single" w:sz="12" w:space="0" w:color="auto"/>
            </w:tcBorders>
            <w:shd w:val="clear" w:color="auto" w:fill="auto"/>
          </w:tcPr>
          <w:p w:rsidR="00300522" w:rsidRPr="00B60B77" w:rsidRDefault="00300522" w:rsidP="00554C0F">
            <w:pPr>
              <w:pStyle w:val="Tabletext"/>
              <w:keepNext/>
              <w:keepLines/>
              <w:rPr>
                <w:b/>
              </w:rPr>
            </w:pPr>
            <w:r w:rsidRPr="00B60B77">
              <w:rPr>
                <w:b/>
                <w:bCs/>
              </w:rPr>
              <w:t>See:</w:t>
            </w:r>
          </w:p>
        </w:tc>
      </w:tr>
      <w:tr w:rsidR="00300522" w:rsidRPr="00B60B77"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B60B77" w:rsidRDefault="00300522" w:rsidP="00554C0F">
            <w:pPr>
              <w:pStyle w:val="Tabletext"/>
              <w:keepNext/>
              <w:keepLines/>
            </w:pPr>
            <w:r w:rsidRPr="00B60B77">
              <w:t>1A</w:t>
            </w:r>
          </w:p>
        </w:tc>
        <w:tc>
          <w:tcPr>
            <w:tcW w:w="3544" w:type="dxa"/>
            <w:tcBorders>
              <w:top w:val="single" w:sz="12" w:space="0" w:color="auto"/>
            </w:tcBorders>
            <w:shd w:val="clear" w:color="auto" w:fill="auto"/>
          </w:tcPr>
          <w:p w:rsidR="00300522" w:rsidRPr="00B60B77" w:rsidRDefault="00300522" w:rsidP="00554C0F">
            <w:pPr>
              <w:pStyle w:val="Tabletext"/>
              <w:keepNext/>
              <w:keepLines/>
            </w:pPr>
            <w:r w:rsidRPr="00B60B77">
              <w:t>Government entities</w:t>
            </w:r>
            <w:r w:rsidR="00C239B5" w:rsidRPr="00B60B77">
              <w:t xml:space="preserve">    </w:t>
            </w:r>
          </w:p>
        </w:tc>
        <w:tc>
          <w:tcPr>
            <w:tcW w:w="1559" w:type="dxa"/>
            <w:tcBorders>
              <w:top w:val="single" w:sz="12" w:space="0" w:color="auto"/>
            </w:tcBorders>
            <w:shd w:val="clear" w:color="auto" w:fill="auto"/>
          </w:tcPr>
          <w:p w:rsidR="00300522" w:rsidRPr="00B60B77" w:rsidRDefault="00300522" w:rsidP="00554C0F">
            <w:pPr>
              <w:pStyle w:val="Tabletext"/>
              <w:keepNext/>
              <w:keepLines/>
            </w:pPr>
            <w:r w:rsidRPr="00B60B77">
              <w:t>Division</w:t>
            </w:r>
            <w:r w:rsidR="006138CE" w:rsidRPr="00B60B77">
              <w:t> </w:t>
            </w:r>
            <w:r w:rsidRPr="00B60B77">
              <w:t>149</w:t>
            </w:r>
          </w:p>
        </w:tc>
      </w:tr>
      <w:tr w:rsidR="00300522" w:rsidRPr="00B60B77" w:rsidTr="00763FB2">
        <w:tblPrEx>
          <w:tblCellMar>
            <w:left w:w="107" w:type="dxa"/>
            <w:right w:w="107" w:type="dxa"/>
          </w:tblCellMar>
        </w:tblPrEx>
        <w:trPr>
          <w:cantSplit/>
        </w:trPr>
        <w:tc>
          <w:tcPr>
            <w:tcW w:w="709" w:type="dxa"/>
            <w:shd w:val="clear" w:color="auto" w:fill="auto"/>
          </w:tcPr>
          <w:p w:rsidR="00300522" w:rsidRPr="00B60B77" w:rsidRDefault="00300522" w:rsidP="00300522">
            <w:pPr>
              <w:pStyle w:val="Tabletext"/>
            </w:pPr>
            <w:r w:rsidRPr="00B60B77">
              <w:t>1B</w:t>
            </w:r>
          </w:p>
        </w:tc>
        <w:tc>
          <w:tcPr>
            <w:tcW w:w="3544" w:type="dxa"/>
            <w:shd w:val="clear" w:color="auto" w:fill="auto"/>
          </w:tcPr>
          <w:p w:rsidR="00300522" w:rsidRPr="00B60B77" w:rsidRDefault="00300522" w:rsidP="00300522">
            <w:pPr>
              <w:pStyle w:val="Tabletext"/>
            </w:pPr>
            <w:r w:rsidRPr="00B60B77">
              <w:t>Non</w:t>
            </w:r>
            <w:r w:rsidR="00552B5B">
              <w:noBreakHyphen/>
            </w:r>
            <w:r w:rsidRPr="00B60B77">
              <w:t>profit sub</w:t>
            </w:r>
            <w:r w:rsidR="00552B5B">
              <w:noBreakHyphen/>
            </w:r>
            <w:r w:rsidRPr="00B60B77">
              <w:t>entities</w:t>
            </w:r>
          </w:p>
        </w:tc>
        <w:tc>
          <w:tcPr>
            <w:tcW w:w="1559" w:type="dxa"/>
            <w:shd w:val="clear" w:color="auto" w:fill="auto"/>
          </w:tcPr>
          <w:p w:rsidR="00300522" w:rsidRPr="00B60B77" w:rsidRDefault="00300522" w:rsidP="00300522">
            <w:pPr>
              <w:pStyle w:val="Tabletext"/>
            </w:pPr>
            <w:r w:rsidRPr="00B60B77">
              <w:t>Division</w:t>
            </w:r>
            <w:r w:rsidR="006138CE" w:rsidRPr="00B60B77">
              <w:t> </w:t>
            </w:r>
            <w:r w:rsidRPr="00B60B77">
              <w:t>63</w:t>
            </w:r>
          </w:p>
        </w:tc>
      </w:tr>
      <w:tr w:rsidR="00300522" w:rsidRPr="00B60B77" w:rsidTr="00763FB2">
        <w:tblPrEx>
          <w:tblCellMar>
            <w:left w:w="107" w:type="dxa"/>
            <w:right w:w="107" w:type="dxa"/>
          </w:tblCellMar>
        </w:tblPrEx>
        <w:trPr>
          <w:cantSplit/>
        </w:trPr>
        <w:tc>
          <w:tcPr>
            <w:tcW w:w="709" w:type="dxa"/>
            <w:shd w:val="clear" w:color="auto" w:fill="auto"/>
          </w:tcPr>
          <w:p w:rsidR="00300522" w:rsidRPr="00B60B77" w:rsidRDefault="00300522" w:rsidP="00300522">
            <w:pPr>
              <w:pStyle w:val="Tabletext"/>
            </w:pPr>
            <w:r w:rsidRPr="00B60B77">
              <w:t>1</w:t>
            </w:r>
          </w:p>
        </w:tc>
        <w:tc>
          <w:tcPr>
            <w:tcW w:w="3544" w:type="dxa"/>
            <w:shd w:val="clear" w:color="auto" w:fill="auto"/>
          </w:tcPr>
          <w:p w:rsidR="00300522" w:rsidRPr="00B60B77" w:rsidRDefault="00300522" w:rsidP="00300522">
            <w:pPr>
              <w:pStyle w:val="Tabletext"/>
            </w:pPr>
            <w:r w:rsidRPr="00B60B77">
              <w:t>Representatives of incapacitated entities</w:t>
            </w:r>
          </w:p>
        </w:tc>
        <w:tc>
          <w:tcPr>
            <w:tcW w:w="1559" w:type="dxa"/>
            <w:shd w:val="clear" w:color="auto" w:fill="auto"/>
          </w:tcPr>
          <w:p w:rsidR="00300522" w:rsidRPr="00B60B77" w:rsidRDefault="008D0E5F" w:rsidP="00300522">
            <w:pPr>
              <w:pStyle w:val="Tabletext"/>
            </w:pPr>
            <w:r w:rsidRPr="00B60B77">
              <w:t>Division</w:t>
            </w:r>
            <w:r w:rsidR="006138CE" w:rsidRPr="00B60B77">
              <w:t> </w:t>
            </w:r>
            <w:r w:rsidRPr="00B60B77">
              <w:t>58</w:t>
            </w:r>
          </w:p>
        </w:tc>
      </w:tr>
      <w:tr w:rsidR="00300522" w:rsidRPr="00B60B77"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B60B77" w:rsidRDefault="00300522" w:rsidP="00300522">
            <w:pPr>
              <w:pStyle w:val="Tabletext"/>
            </w:pPr>
            <w:r w:rsidRPr="00B60B77">
              <w:t>2</w:t>
            </w:r>
          </w:p>
        </w:tc>
        <w:tc>
          <w:tcPr>
            <w:tcW w:w="3544" w:type="dxa"/>
            <w:tcBorders>
              <w:bottom w:val="single" w:sz="4" w:space="0" w:color="auto"/>
            </w:tcBorders>
            <w:shd w:val="clear" w:color="auto" w:fill="auto"/>
          </w:tcPr>
          <w:p w:rsidR="00300522" w:rsidRPr="00B60B77" w:rsidRDefault="00300522" w:rsidP="00300522">
            <w:pPr>
              <w:pStyle w:val="Tabletext"/>
            </w:pPr>
            <w:r w:rsidRPr="00B60B77">
              <w:t>Resident agents acting for non</w:t>
            </w:r>
            <w:r w:rsidR="00552B5B">
              <w:noBreakHyphen/>
            </w:r>
            <w:r w:rsidRPr="00B60B77">
              <w:t>residents</w:t>
            </w:r>
          </w:p>
        </w:tc>
        <w:tc>
          <w:tcPr>
            <w:tcW w:w="1559" w:type="dxa"/>
            <w:tcBorders>
              <w:bottom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57</w:t>
            </w:r>
          </w:p>
        </w:tc>
      </w:tr>
      <w:tr w:rsidR="00300522" w:rsidRPr="00B60B77"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B60B77" w:rsidRDefault="00300522" w:rsidP="00300522">
            <w:pPr>
              <w:pStyle w:val="Tabletext"/>
            </w:pPr>
            <w:bookmarkStart w:id="147" w:name="CU_7150076"/>
            <w:bookmarkStart w:id="148" w:name="CU_7150754"/>
            <w:bookmarkEnd w:id="147"/>
            <w:bookmarkEnd w:id="148"/>
            <w:r w:rsidRPr="00B60B77">
              <w:t>3</w:t>
            </w:r>
          </w:p>
        </w:tc>
        <w:tc>
          <w:tcPr>
            <w:tcW w:w="3544" w:type="dxa"/>
            <w:tcBorders>
              <w:bottom w:val="single" w:sz="12" w:space="0" w:color="auto"/>
            </w:tcBorders>
            <w:shd w:val="clear" w:color="auto" w:fill="auto"/>
          </w:tcPr>
          <w:p w:rsidR="00300522" w:rsidRPr="00B60B77" w:rsidRDefault="00300522" w:rsidP="00300522">
            <w:pPr>
              <w:pStyle w:val="Tabletext"/>
            </w:pPr>
            <w:r w:rsidRPr="00B60B77">
              <w:t>Taxis</w:t>
            </w:r>
          </w:p>
        </w:tc>
        <w:tc>
          <w:tcPr>
            <w:tcW w:w="1559" w:type="dxa"/>
            <w:tcBorders>
              <w:bottom w:val="single" w:sz="12" w:space="0" w:color="auto"/>
            </w:tcBorders>
            <w:shd w:val="clear" w:color="auto" w:fill="auto"/>
          </w:tcPr>
          <w:p w:rsidR="00300522" w:rsidRPr="00B60B77" w:rsidRDefault="00300522" w:rsidP="00300522">
            <w:pPr>
              <w:pStyle w:val="Tabletext"/>
            </w:pPr>
            <w:r w:rsidRPr="00B60B77">
              <w:t>Division</w:t>
            </w:r>
            <w:r w:rsidR="006138CE" w:rsidRPr="00B60B77">
              <w:t> </w:t>
            </w:r>
            <w:r w:rsidRPr="00B60B77">
              <w:t>144</w:t>
            </w:r>
          </w:p>
        </w:tc>
      </w:tr>
    </w:tbl>
    <w:p w:rsidR="00300522" w:rsidRPr="00B60B77" w:rsidRDefault="00300522" w:rsidP="00A36DB5">
      <w:pPr>
        <w:pStyle w:val="ActHead3"/>
        <w:pageBreakBefore/>
      </w:pPr>
      <w:bookmarkStart w:id="149" w:name="_Toc94281081"/>
      <w:r w:rsidRPr="00552B5B">
        <w:rPr>
          <w:rStyle w:val="CharDivNo"/>
        </w:rPr>
        <w:t>Division</w:t>
      </w:r>
      <w:r w:rsidR="006138CE" w:rsidRPr="00552B5B">
        <w:rPr>
          <w:rStyle w:val="CharDivNo"/>
        </w:rPr>
        <w:t> </w:t>
      </w:r>
      <w:r w:rsidRPr="00552B5B">
        <w:rPr>
          <w:rStyle w:val="CharDivNo"/>
        </w:rPr>
        <w:t>25</w:t>
      </w:r>
      <w:r w:rsidRPr="00B60B77">
        <w:t>—</w:t>
      </w:r>
      <w:r w:rsidRPr="00552B5B">
        <w:rPr>
          <w:rStyle w:val="CharDivText"/>
        </w:rPr>
        <w:t>How you become registered, and how your registration can be cancelled</w:t>
      </w:r>
      <w:bookmarkEnd w:id="149"/>
    </w:p>
    <w:p w:rsidR="00300522" w:rsidRPr="00B60B77" w:rsidRDefault="00300522" w:rsidP="00300522">
      <w:pPr>
        <w:pStyle w:val="TofSectsHeading"/>
      </w:pPr>
      <w:r w:rsidRPr="00B60B77">
        <w:t>Table of Subdivisions</w:t>
      </w:r>
    </w:p>
    <w:p w:rsidR="00300522" w:rsidRPr="00B60B77" w:rsidRDefault="00300522" w:rsidP="00300522">
      <w:pPr>
        <w:pStyle w:val="TofSectsSubdiv"/>
      </w:pPr>
      <w:r w:rsidRPr="00B60B77">
        <w:t>25</w:t>
      </w:r>
      <w:r w:rsidR="00552B5B">
        <w:noBreakHyphen/>
      </w:r>
      <w:r w:rsidRPr="00B60B77">
        <w:t>A</w:t>
      </w:r>
      <w:r w:rsidRPr="00B60B77">
        <w:tab/>
        <w:t>How you become registered</w:t>
      </w:r>
    </w:p>
    <w:p w:rsidR="00300522" w:rsidRPr="00B60B77" w:rsidRDefault="00300522" w:rsidP="00300522">
      <w:pPr>
        <w:pStyle w:val="TofSectsSubdiv"/>
      </w:pPr>
      <w:r w:rsidRPr="00B60B77">
        <w:t>25</w:t>
      </w:r>
      <w:r w:rsidR="00552B5B">
        <w:noBreakHyphen/>
      </w:r>
      <w:r w:rsidRPr="00B60B77">
        <w:t>B</w:t>
      </w:r>
      <w:r w:rsidRPr="00B60B77">
        <w:tab/>
        <w:t>How your registration can be cancelled</w:t>
      </w:r>
    </w:p>
    <w:p w:rsidR="00300522" w:rsidRPr="00B60B77" w:rsidRDefault="00300522" w:rsidP="00300522">
      <w:pPr>
        <w:pStyle w:val="ActHead4"/>
      </w:pPr>
      <w:bookmarkStart w:id="150" w:name="_Toc94281082"/>
      <w:r w:rsidRPr="00552B5B">
        <w:rPr>
          <w:rStyle w:val="CharSubdNo"/>
        </w:rPr>
        <w:t>Subdivision</w:t>
      </w:r>
      <w:r w:rsidR="006138CE" w:rsidRPr="00552B5B">
        <w:rPr>
          <w:rStyle w:val="CharSubdNo"/>
        </w:rPr>
        <w:t> </w:t>
      </w:r>
      <w:r w:rsidRPr="00552B5B">
        <w:rPr>
          <w:rStyle w:val="CharSubdNo"/>
        </w:rPr>
        <w:t>25</w:t>
      </w:r>
      <w:r w:rsidR="00552B5B" w:rsidRPr="00552B5B">
        <w:rPr>
          <w:rStyle w:val="CharSubdNo"/>
        </w:rPr>
        <w:noBreakHyphen/>
      </w:r>
      <w:r w:rsidRPr="00552B5B">
        <w:rPr>
          <w:rStyle w:val="CharSubdNo"/>
        </w:rPr>
        <w:t>A</w:t>
      </w:r>
      <w:r w:rsidRPr="00B60B77">
        <w:t>—</w:t>
      </w:r>
      <w:r w:rsidRPr="00552B5B">
        <w:rPr>
          <w:rStyle w:val="CharSubdText"/>
        </w:rPr>
        <w:t>How you become registered</w:t>
      </w:r>
      <w:bookmarkEnd w:id="150"/>
    </w:p>
    <w:p w:rsidR="00300522" w:rsidRPr="00B60B77" w:rsidRDefault="00300522" w:rsidP="00300522">
      <w:pPr>
        <w:pStyle w:val="ActHead5"/>
      </w:pPr>
      <w:bookmarkStart w:id="151" w:name="_Toc94281083"/>
      <w:r w:rsidRPr="00552B5B">
        <w:rPr>
          <w:rStyle w:val="CharSectno"/>
        </w:rPr>
        <w:t>25</w:t>
      </w:r>
      <w:r w:rsidR="00552B5B" w:rsidRPr="00552B5B">
        <w:rPr>
          <w:rStyle w:val="CharSectno"/>
        </w:rPr>
        <w:noBreakHyphen/>
      </w:r>
      <w:r w:rsidRPr="00552B5B">
        <w:rPr>
          <w:rStyle w:val="CharSectno"/>
        </w:rPr>
        <w:t>1</w:t>
      </w:r>
      <w:r w:rsidRPr="00B60B77">
        <w:t xml:space="preserve">  When you must apply for registration</w:t>
      </w:r>
      <w:bookmarkEnd w:id="151"/>
    </w:p>
    <w:p w:rsidR="00300522" w:rsidRPr="00B60B77" w:rsidRDefault="00300522" w:rsidP="00300522">
      <w:pPr>
        <w:pStyle w:val="subsection"/>
      </w:pPr>
      <w:r w:rsidRPr="00B60B77">
        <w:tab/>
      </w:r>
      <w:r w:rsidRPr="00B60B77">
        <w:tab/>
        <w:t xml:space="preserve">You must apply, in the </w:t>
      </w:r>
      <w:r w:rsidR="00552B5B" w:rsidRPr="00552B5B">
        <w:rPr>
          <w:position w:val="6"/>
          <w:sz w:val="16"/>
          <w:szCs w:val="16"/>
        </w:rPr>
        <w:t>*</w:t>
      </w:r>
      <w:r w:rsidRPr="00B60B77">
        <w:t xml:space="preserve">approved form, to be </w:t>
      </w:r>
      <w:r w:rsidR="00552B5B" w:rsidRPr="00552B5B">
        <w:rPr>
          <w:position w:val="6"/>
          <w:sz w:val="16"/>
          <w:szCs w:val="16"/>
        </w:rPr>
        <w:t>*</w:t>
      </w:r>
      <w:r w:rsidRPr="00B60B77">
        <w:t>registered under this Act if:</w:t>
      </w:r>
    </w:p>
    <w:p w:rsidR="00300522" w:rsidRPr="00B60B77" w:rsidRDefault="00300522" w:rsidP="00300522">
      <w:pPr>
        <w:pStyle w:val="paragraph"/>
      </w:pPr>
      <w:r w:rsidRPr="00B60B77">
        <w:tab/>
        <w:t>(a)</w:t>
      </w:r>
      <w:r w:rsidRPr="00B60B77">
        <w:tab/>
        <w:t>you are not registered under this Act; and</w:t>
      </w:r>
    </w:p>
    <w:p w:rsidR="00300522" w:rsidRPr="00B60B77" w:rsidRDefault="00300522" w:rsidP="00300522">
      <w:pPr>
        <w:pStyle w:val="paragraph"/>
      </w:pPr>
      <w:r w:rsidRPr="00B60B77">
        <w:tab/>
        <w:t>(b)</w:t>
      </w:r>
      <w:r w:rsidRPr="00B60B77">
        <w:tab/>
        <w:t xml:space="preserve">you are </w:t>
      </w:r>
      <w:r w:rsidR="00552B5B" w:rsidRPr="00552B5B">
        <w:rPr>
          <w:position w:val="6"/>
          <w:sz w:val="16"/>
          <w:szCs w:val="16"/>
        </w:rPr>
        <w:t>*</w:t>
      </w:r>
      <w:r w:rsidRPr="00B60B77">
        <w:t>required to be registered.</w:t>
      </w:r>
    </w:p>
    <w:p w:rsidR="00300522" w:rsidRPr="00B60B77" w:rsidRDefault="00300522" w:rsidP="00300522">
      <w:pPr>
        <w:pStyle w:val="subsection2"/>
      </w:pPr>
      <w:r w:rsidRPr="00B60B77">
        <w:t>You must make your application within 21 days after becoming required to be registered.</w:t>
      </w:r>
    </w:p>
    <w:p w:rsidR="00300522" w:rsidRPr="00B60B77" w:rsidRDefault="00300522" w:rsidP="00300522">
      <w:pPr>
        <w:pStyle w:val="ActHead5"/>
      </w:pPr>
      <w:bookmarkStart w:id="152" w:name="_Toc94281084"/>
      <w:r w:rsidRPr="00552B5B">
        <w:rPr>
          <w:rStyle w:val="CharSectno"/>
        </w:rPr>
        <w:t>25</w:t>
      </w:r>
      <w:r w:rsidR="00552B5B" w:rsidRPr="00552B5B">
        <w:rPr>
          <w:rStyle w:val="CharSectno"/>
        </w:rPr>
        <w:noBreakHyphen/>
      </w:r>
      <w:r w:rsidRPr="00552B5B">
        <w:rPr>
          <w:rStyle w:val="CharSectno"/>
        </w:rPr>
        <w:t>5</w:t>
      </w:r>
      <w:r w:rsidRPr="00B60B77">
        <w:t xml:space="preserve">  When the Commissioner must register you</w:t>
      </w:r>
      <w:bookmarkEnd w:id="152"/>
    </w:p>
    <w:p w:rsidR="00300522" w:rsidRPr="00B60B77" w:rsidRDefault="00300522" w:rsidP="00300522">
      <w:pPr>
        <w:pStyle w:val="subsection"/>
      </w:pPr>
      <w:r w:rsidRPr="00B60B77">
        <w:tab/>
        <w:t>(1)</w:t>
      </w:r>
      <w:r w:rsidRPr="00B60B77">
        <w:tab/>
        <w:t xml:space="preserve">The Commissioner must </w:t>
      </w:r>
      <w:r w:rsidR="00552B5B" w:rsidRPr="00552B5B">
        <w:rPr>
          <w:position w:val="6"/>
          <w:sz w:val="16"/>
          <w:szCs w:val="16"/>
        </w:rPr>
        <w:t>*</w:t>
      </w:r>
      <w:r w:rsidRPr="00B60B77">
        <w:t>register you if:</w:t>
      </w:r>
    </w:p>
    <w:p w:rsidR="00300522" w:rsidRPr="00B60B77" w:rsidRDefault="00300522" w:rsidP="00300522">
      <w:pPr>
        <w:pStyle w:val="paragraph"/>
      </w:pPr>
      <w:r w:rsidRPr="00B60B77">
        <w:tab/>
        <w:t>(a)</w:t>
      </w:r>
      <w:r w:rsidRPr="00B60B77">
        <w:tab/>
        <w:t xml:space="preserve">you have applied for registration in an </w:t>
      </w:r>
      <w:r w:rsidR="00552B5B" w:rsidRPr="00552B5B">
        <w:rPr>
          <w:position w:val="6"/>
          <w:sz w:val="16"/>
          <w:szCs w:val="16"/>
        </w:rPr>
        <w:t>*</w:t>
      </w:r>
      <w:r w:rsidRPr="00B60B77">
        <w:t>approved form; and</w:t>
      </w:r>
    </w:p>
    <w:p w:rsidR="00300522" w:rsidRPr="00B60B77" w:rsidRDefault="00300522" w:rsidP="00300522">
      <w:pPr>
        <w:pStyle w:val="paragraph"/>
      </w:pPr>
      <w:r w:rsidRPr="00B60B77">
        <w:tab/>
        <w:t>(b)</w:t>
      </w:r>
      <w:r w:rsidRPr="00B60B77">
        <w:tab/>
        <w:t xml:space="preserve">the Commissioner is satisfied that you are </w:t>
      </w:r>
      <w:r w:rsidR="00552B5B" w:rsidRPr="00552B5B">
        <w:rPr>
          <w:position w:val="6"/>
          <w:sz w:val="16"/>
          <w:szCs w:val="16"/>
        </w:rPr>
        <w:t>*</w:t>
      </w:r>
      <w:r w:rsidRPr="00B60B77">
        <w:t xml:space="preserve">carrying on an </w:t>
      </w:r>
      <w:r w:rsidR="00552B5B" w:rsidRPr="00552B5B">
        <w:rPr>
          <w:position w:val="6"/>
          <w:sz w:val="16"/>
          <w:szCs w:val="16"/>
        </w:rPr>
        <w:t>*</w:t>
      </w:r>
      <w:r w:rsidRPr="00B60B77">
        <w:t>enterprise, or you intend to carry on an enterprise from a particular date specified in your application.</w:t>
      </w:r>
    </w:p>
    <w:p w:rsidR="00300522" w:rsidRPr="00B60B77" w:rsidRDefault="00300522" w:rsidP="00300522">
      <w:pPr>
        <w:pStyle w:val="notetext"/>
      </w:pPr>
      <w:r w:rsidRPr="00B60B77">
        <w:t>Note:</w:t>
      </w:r>
      <w:r w:rsidRPr="00B60B77">
        <w:tab/>
        <w:t>Refusing to register you under this subsection is a reviewable GST decision (see Subdivision</w:t>
      </w:r>
      <w:r w:rsidR="006138CE" w:rsidRPr="00B60B77">
        <w:t> </w:t>
      </w:r>
      <w:r w:rsidRPr="00B60B77">
        <w:t>110</w:t>
      </w:r>
      <w:r w:rsidR="00552B5B">
        <w:noBreakHyphen/>
      </w:r>
      <w:r w:rsidRPr="00B60B77">
        <w:t>F in Schedule</w:t>
      </w:r>
      <w:r w:rsidR="006138CE" w:rsidRPr="00B60B77">
        <w:t> </w:t>
      </w:r>
      <w:r w:rsidRPr="00B60B77">
        <w:t>1 to the</w:t>
      </w:r>
      <w:r w:rsidRPr="00B60B77">
        <w:rPr>
          <w:i/>
          <w:iCs/>
        </w:rPr>
        <w:t xml:space="preserve"> Taxation Administration Act 1953</w:t>
      </w:r>
      <w:r w:rsidRPr="00B60B77">
        <w:t>).</w:t>
      </w:r>
    </w:p>
    <w:p w:rsidR="00300522" w:rsidRPr="00B60B77" w:rsidRDefault="00300522" w:rsidP="00300522">
      <w:pPr>
        <w:pStyle w:val="subsection"/>
      </w:pPr>
      <w:r w:rsidRPr="00B60B77">
        <w:tab/>
        <w:t>(2)</w:t>
      </w:r>
      <w:r w:rsidRPr="00B60B77">
        <w:tab/>
        <w:t xml:space="preserve">The Commissioner must </w:t>
      </w:r>
      <w:r w:rsidR="00552B5B" w:rsidRPr="00552B5B">
        <w:rPr>
          <w:position w:val="6"/>
          <w:sz w:val="16"/>
          <w:szCs w:val="16"/>
        </w:rPr>
        <w:t>*</w:t>
      </w:r>
      <w:r w:rsidRPr="00B60B77">
        <w:t xml:space="preserve">register you (even if you have not applied for registration) if the Commissioner is satisfied that you are </w:t>
      </w:r>
      <w:r w:rsidR="00552B5B" w:rsidRPr="00552B5B">
        <w:rPr>
          <w:position w:val="6"/>
          <w:sz w:val="16"/>
          <w:szCs w:val="16"/>
        </w:rPr>
        <w:t>*</w:t>
      </w:r>
      <w:r w:rsidRPr="00B60B77">
        <w:t>required to be registered.</w:t>
      </w:r>
    </w:p>
    <w:p w:rsidR="00300522" w:rsidRPr="00B60B77" w:rsidRDefault="00300522" w:rsidP="00300522">
      <w:pPr>
        <w:pStyle w:val="notetext"/>
      </w:pPr>
      <w:r w:rsidRPr="00B60B77">
        <w:t>Note:</w:t>
      </w:r>
      <w:r w:rsidRPr="00B60B77">
        <w:tab/>
        <w:t>Registering you under this subsection is a reviewable GST decision (see Subdivision</w:t>
      </w:r>
      <w:r w:rsidR="006138CE" w:rsidRPr="00B60B77">
        <w:t> </w:t>
      </w:r>
      <w:r w:rsidRPr="00B60B77">
        <w:t>110</w:t>
      </w:r>
      <w:r w:rsidR="00552B5B">
        <w:noBreakHyphen/>
      </w:r>
      <w:r w:rsidRPr="00B60B77">
        <w:t>F in Schedule</w:t>
      </w:r>
      <w:r w:rsidR="006138CE" w:rsidRPr="00B60B77">
        <w:t> </w:t>
      </w:r>
      <w:r w:rsidRPr="00B60B77">
        <w:t>1 to the</w:t>
      </w:r>
      <w:r w:rsidRPr="00B60B77">
        <w:rPr>
          <w:i/>
          <w:iCs/>
        </w:rPr>
        <w:t xml:space="preserve"> Taxation Administration Act 1953</w:t>
      </w:r>
      <w:r w:rsidRPr="00B60B77">
        <w:t>).</w:t>
      </w:r>
    </w:p>
    <w:p w:rsidR="00300522" w:rsidRPr="00B60B77" w:rsidRDefault="00300522" w:rsidP="00300522">
      <w:pPr>
        <w:pStyle w:val="subsection"/>
      </w:pPr>
      <w:r w:rsidRPr="00B60B77">
        <w:tab/>
        <w:t>(3)</w:t>
      </w:r>
      <w:r w:rsidRPr="00B60B77">
        <w:tab/>
        <w:t>The Commissioner must notify you in writing of any decision he or she makes in relation to you under this section. If the Commissioner decides to register you, the notice must specify the following:</w:t>
      </w:r>
    </w:p>
    <w:p w:rsidR="00300522" w:rsidRPr="00B60B77" w:rsidRDefault="00300522" w:rsidP="00300522">
      <w:pPr>
        <w:pStyle w:val="paragraph"/>
      </w:pPr>
      <w:r w:rsidRPr="00B60B77">
        <w:tab/>
        <w:t>(a)</w:t>
      </w:r>
      <w:r w:rsidRPr="00B60B77">
        <w:tab/>
        <w:t>the date of effect of your registration;</w:t>
      </w:r>
    </w:p>
    <w:p w:rsidR="00300522" w:rsidRPr="00B60B77" w:rsidRDefault="00300522" w:rsidP="00300522">
      <w:pPr>
        <w:pStyle w:val="paragraph"/>
      </w:pPr>
      <w:r w:rsidRPr="00B60B77">
        <w:tab/>
        <w:t>(b)</w:t>
      </w:r>
      <w:r w:rsidRPr="00B60B77">
        <w:tab/>
        <w:t>your registration number;</w:t>
      </w:r>
    </w:p>
    <w:p w:rsidR="00300522" w:rsidRPr="00B60B77" w:rsidRDefault="00300522" w:rsidP="00300522">
      <w:pPr>
        <w:pStyle w:val="paragraph"/>
      </w:pPr>
      <w:r w:rsidRPr="00B60B77">
        <w:tab/>
        <w:t>(c)</w:t>
      </w:r>
      <w:r w:rsidRPr="00B60B77">
        <w:tab/>
        <w:t>the tax periods that apply to you.</w:t>
      </w:r>
    </w:p>
    <w:p w:rsidR="00300522" w:rsidRPr="00B60B77" w:rsidRDefault="00300522" w:rsidP="00300522">
      <w:pPr>
        <w:pStyle w:val="ActHead5"/>
      </w:pPr>
      <w:bookmarkStart w:id="153" w:name="_Toc94281085"/>
      <w:r w:rsidRPr="00552B5B">
        <w:rPr>
          <w:rStyle w:val="CharSectno"/>
        </w:rPr>
        <w:t>25</w:t>
      </w:r>
      <w:r w:rsidR="00552B5B" w:rsidRPr="00552B5B">
        <w:rPr>
          <w:rStyle w:val="CharSectno"/>
        </w:rPr>
        <w:noBreakHyphen/>
      </w:r>
      <w:r w:rsidRPr="00552B5B">
        <w:rPr>
          <w:rStyle w:val="CharSectno"/>
        </w:rPr>
        <w:t>10</w:t>
      </w:r>
      <w:r w:rsidRPr="00B60B77">
        <w:t xml:space="preserve">  The date of effect of your registration</w:t>
      </w:r>
      <w:bookmarkEnd w:id="153"/>
    </w:p>
    <w:p w:rsidR="00300522" w:rsidRPr="00B60B77" w:rsidRDefault="00300522" w:rsidP="00300522">
      <w:pPr>
        <w:pStyle w:val="subsection"/>
      </w:pPr>
      <w:r w:rsidRPr="00B60B77">
        <w:tab/>
        <w:t>(1)</w:t>
      </w:r>
      <w:r w:rsidRPr="00B60B77">
        <w:tab/>
        <w:t xml:space="preserve">The Commissioner must decide the date from which your </w:t>
      </w:r>
      <w:r w:rsidR="00552B5B" w:rsidRPr="00552B5B">
        <w:rPr>
          <w:position w:val="6"/>
          <w:sz w:val="16"/>
          <w:szCs w:val="16"/>
        </w:rPr>
        <w:t>*</w:t>
      </w:r>
      <w:r w:rsidRPr="00B60B77">
        <w:t>registration takes effect, or took effect. However:</w:t>
      </w:r>
    </w:p>
    <w:p w:rsidR="00300522" w:rsidRPr="00B60B77" w:rsidRDefault="00300522" w:rsidP="00300522">
      <w:pPr>
        <w:pStyle w:val="paragraph"/>
      </w:pPr>
      <w:r w:rsidRPr="00B60B77">
        <w:tab/>
        <w:t>(a)</w:t>
      </w:r>
      <w:r w:rsidRPr="00B60B77">
        <w:tab/>
        <w:t xml:space="preserve">if you did not apply for registration and the Commissioner is satisfied that you are </w:t>
      </w:r>
      <w:r w:rsidR="00552B5B" w:rsidRPr="00552B5B">
        <w:rPr>
          <w:position w:val="6"/>
          <w:sz w:val="16"/>
          <w:szCs w:val="16"/>
        </w:rPr>
        <w:t>*</w:t>
      </w:r>
      <w:r w:rsidRPr="00B60B77">
        <w:t>required to be registered—the date of effect must not be a day before the day on which you became required to be registered; or</w:t>
      </w:r>
    </w:p>
    <w:p w:rsidR="00300522" w:rsidRPr="00B60B77" w:rsidRDefault="00300522" w:rsidP="00300522">
      <w:pPr>
        <w:pStyle w:val="paragraph"/>
      </w:pPr>
      <w:r w:rsidRPr="00B60B77">
        <w:tab/>
        <w:t>(b)</w:t>
      </w:r>
      <w:r w:rsidRPr="00B60B77">
        <w:tab/>
        <w:t>if you applied for registration—the date of effect must not be a day before:</w:t>
      </w:r>
    </w:p>
    <w:p w:rsidR="00300522" w:rsidRPr="00B60B77" w:rsidRDefault="00300522" w:rsidP="00300522">
      <w:pPr>
        <w:pStyle w:val="paragraphsub"/>
      </w:pPr>
      <w:r w:rsidRPr="00B60B77">
        <w:tab/>
        <w:t>(i)</w:t>
      </w:r>
      <w:r w:rsidRPr="00B60B77">
        <w:tab/>
        <w:t>the day specified in your application; or</w:t>
      </w:r>
    </w:p>
    <w:p w:rsidR="00300522" w:rsidRPr="00B60B77" w:rsidRDefault="00300522" w:rsidP="00300522">
      <w:pPr>
        <w:pStyle w:val="paragraphsub"/>
      </w:pPr>
      <w:r w:rsidRPr="00B60B77">
        <w:tab/>
        <w:t>(ii)</w:t>
      </w:r>
      <w:r w:rsidRPr="00B60B77">
        <w:tab/>
        <w:t>if the Commissioner is satisfied that you became required to be registered on an earlier day—the day that the Commissioner is satisfied is that earlier day; or</w:t>
      </w:r>
    </w:p>
    <w:p w:rsidR="00300522" w:rsidRPr="00B60B77" w:rsidRDefault="00300522" w:rsidP="00300522">
      <w:pPr>
        <w:pStyle w:val="paragraph"/>
      </w:pPr>
      <w:r w:rsidRPr="00B60B77">
        <w:tab/>
        <w:t>(c)</w:t>
      </w:r>
      <w:r w:rsidRPr="00B60B77">
        <w:tab/>
        <w:t xml:space="preserve">if you are being registered only because you intend to </w:t>
      </w:r>
      <w:r w:rsidR="00552B5B" w:rsidRPr="00552B5B">
        <w:rPr>
          <w:position w:val="6"/>
          <w:sz w:val="16"/>
          <w:szCs w:val="16"/>
        </w:rPr>
        <w:t>*</w:t>
      </w:r>
      <w:r w:rsidRPr="00B60B77">
        <w:t xml:space="preserve">carry on an </w:t>
      </w:r>
      <w:r w:rsidR="00552B5B" w:rsidRPr="00552B5B">
        <w:rPr>
          <w:position w:val="6"/>
          <w:sz w:val="16"/>
          <w:szCs w:val="16"/>
        </w:rPr>
        <w:t>*</w:t>
      </w:r>
      <w:r w:rsidRPr="00B60B77">
        <w:t>enterprise—the date of effect must not be a day before the day specified, in your application for registration, as the day from which you intend to carry on the enterprise.</w:t>
      </w:r>
    </w:p>
    <w:p w:rsidR="00300522" w:rsidRPr="00B60B77" w:rsidRDefault="00300522" w:rsidP="00300522">
      <w:pPr>
        <w:pStyle w:val="notetext"/>
      </w:pPr>
      <w:r w:rsidRPr="00B60B77">
        <w:t>Note:</w:t>
      </w:r>
      <w:r w:rsidRPr="00B60B77">
        <w:tab/>
        <w:t>Deciding the date of effect of your registration is a reviewable GST decision (see Subdivision</w:t>
      </w:r>
      <w:r w:rsidR="006138CE" w:rsidRPr="00B60B77">
        <w:t> </w:t>
      </w:r>
      <w:r w:rsidRPr="00B60B77">
        <w:t>110</w:t>
      </w:r>
      <w:r w:rsidR="00552B5B">
        <w:noBreakHyphen/>
      </w:r>
      <w:r w:rsidRPr="00B60B77">
        <w:t>F in Schedule</w:t>
      </w:r>
      <w:r w:rsidR="006138CE" w:rsidRPr="00B60B77">
        <w:t> </w:t>
      </w:r>
      <w:r w:rsidRPr="00B60B77">
        <w:t>1 to the</w:t>
      </w:r>
      <w:r w:rsidRPr="00B60B77">
        <w:rPr>
          <w:i/>
          <w:iCs/>
        </w:rPr>
        <w:t xml:space="preserve"> Taxation Administration Act 1953</w:t>
      </w:r>
      <w:r w:rsidRPr="00B60B77">
        <w:t>).</w:t>
      </w:r>
    </w:p>
    <w:p w:rsidR="00275381" w:rsidRPr="00B60B77" w:rsidRDefault="00275381" w:rsidP="00275381">
      <w:pPr>
        <w:pStyle w:val="subsection"/>
      </w:pPr>
      <w:r w:rsidRPr="00B60B77">
        <w:tab/>
        <w:t>(1A)</w:t>
      </w:r>
      <w:r w:rsidRPr="00B60B77">
        <w:tab/>
        <w:t>The date of effect must not be a day that occurred more than 4 years before the day of the decision, unless the Commissioner is of the opinion there has been fraud or evasion.</w:t>
      </w:r>
    </w:p>
    <w:p w:rsidR="00300522" w:rsidRPr="00B60B77" w:rsidRDefault="00300522" w:rsidP="00300522">
      <w:pPr>
        <w:pStyle w:val="subsection"/>
      </w:pPr>
      <w:r w:rsidRPr="00B60B77">
        <w:tab/>
        <w:t>(2)</w:t>
      </w:r>
      <w:r w:rsidRPr="00B60B77">
        <w:tab/>
        <w:t xml:space="preserve">The </w:t>
      </w:r>
      <w:r w:rsidR="00552B5B" w:rsidRPr="00552B5B">
        <w:rPr>
          <w:position w:val="6"/>
          <w:sz w:val="16"/>
          <w:szCs w:val="16"/>
        </w:rPr>
        <w:t>*</w:t>
      </w:r>
      <w:r w:rsidRPr="00B60B77">
        <w:t xml:space="preserve">Australian Business Registrar must enter in the </w:t>
      </w:r>
      <w:r w:rsidR="00552B5B" w:rsidRPr="00552B5B">
        <w:rPr>
          <w:position w:val="6"/>
          <w:sz w:val="16"/>
          <w:szCs w:val="16"/>
        </w:rPr>
        <w:t>*</w:t>
      </w:r>
      <w:r w:rsidRPr="00B60B77">
        <w:t xml:space="preserve">Australian Business Register the date on which your </w:t>
      </w:r>
      <w:r w:rsidR="00552B5B" w:rsidRPr="00552B5B">
        <w:rPr>
          <w:position w:val="6"/>
          <w:sz w:val="16"/>
          <w:szCs w:val="16"/>
        </w:rPr>
        <w:t>*</w:t>
      </w:r>
      <w:r w:rsidRPr="00B60B77">
        <w:t>registration takes or took effect.</w:t>
      </w:r>
    </w:p>
    <w:p w:rsidR="00300522" w:rsidRPr="00B60B77" w:rsidRDefault="00300522" w:rsidP="00300522">
      <w:pPr>
        <w:pStyle w:val="ActHead5"/>
      </w:pPr>
      <w:bookmarkStart w:id="154" w:name="_Toc94281086"/>
      <w:r w:rsidRPr="00552B5B">
        <w:rPr>
          <w:rStyle w:val="CharSectno"/>
        </w:rPr>
        <w:t>25</w:t>
      </w:r>
      <w:r w:rsidR="00552B5B" w:rsidRPr="00552B5B">
        <w:rPr>
          <w:rStyle w:val="CharSectno"/>
        </w:rPr>
        <w:noBreakHyphen/>
      </w:r>
      <w:r w:rsidRPr="00552B5B">
        <w:rPr>
          <w:rStyle w:val="CharSectno"/>
        </w:rPr>
        <w:t>15</w:t>
      </w:r>
      <w:r w:rsidRPr="00B60B77">
        <w:t xml:space="preserve">  Effect of backdating your registration</w:t>
      </w:r>
      <w:bookmarkEnd w:id="154"/>
    </w:p>
    <w:p w:rsidR="00300522" w:rsidRPr="00B60B77" w:rsidRDefault="00300522" w:rsidP="00300522">
      <w:pPr>
        <w:pStyle w:val="subsection"/>
      </w:pPr>
      <w:r w:rsidRPr="00B60B77">
        <w:tab/>
      </w:r>
      <w:r w:rsidRPr="00B60B77">
        <w:tab/>
        <w:t>If the Commissioner decides under section</w:t>
      </w:r>
      <w:r w:rsidR="006138CE" w:rsidRPr="00B60B77">
        <w:t> </w:t>
      </w:r>
      <w:r w:rsidRPr="00B60B77">
        <w:t>25</w:t>
      </w:r>
      <w:r w:rsidR="00552B5B">
        <w:noBreakHyphen/>
      </w:r>
      <w:r w:rsidRPr="00B60B77">
        <w:t xml:space="preserve">10, as the date of effect of your </w:t>
      </w:r>
      <w:r w:rsidR="00552B5B" w:rsidRPr="00552B5B">
        <w:rPr>
          <w:position w:val="6"/>
          <w:sz w:val="16"/>
          <w:szCs w:val="16"/>
        </w:rPr>
        <w:t>*</w:t>
      </w:r>
      <w:r w:rsidRPr="00B60B77">
        <w:t>registration (</w:t>
      </w:r>
      <w:r w:rsidRPr="00B60B77">
        <w:rPr>
          <w:b/>
          <w:bCs/>
          <w:i/>
          <w:iCs/>
        </w:rPr>
        <w:t>your registration day</w:t>
      </w:r>
      <w:r w:rsidRPr="00B60B77">
        <w:t>), a day before the day of the decision, then you are taken:</w:t>
      </w:r>
    </w:p>
    <w:p w:rsidR="00300522" w:rsidRPr="00B60B77" w:rsidRDefault="00300522" w:rsidP="00300522">
      <w:pPr>
        <w:pStyle w:val="paragraph"/>
      </w:pPr>
      <w:r w:rsidRPr="00B60B77">
        <w:tab/>
        <w:t>(a)</w:t>
      </w:r>
      <w:r w:rsidRPr="00B60B77">
        <w:tab/>
        <w:t xml:space="preserve">for the purpose of determining whether a supply you made on or after your registration day was a </w:t>
      </w:r>
      <w:r w:rsidR="00552B5B" w:rsidRPr="00552B5B">
        <w:rPr>
          <w:position w:val="6"/>
          <w:sz w:val="16"/>
          <w:szCs w:val="16"/>
        </w:rPr>
        <w:t>*</w:t>
      </w:r>
      <w:r w:rsidRPr="00B60B77">
        <w:t>taxable supply; and</w:t>
      </w:r>
    </w:p>
    <w:p w:rsidR="00300522" w:rsidRPr="00B60B77" w:rsidRDefault="00300522" w:rsidP="00300522">
      <w:pPr>
        <w:pStyle w:val="paragraph"/>
      </w:pPr>
      <w:r w:rsidRPr="00B60B77">
        <w:tab/>
        <w:t>(b)</w:t>
      </w:r>
      <w:r w:rsidRPr="00B60B77">
        <w:tab/>
        <w:t xml:space="preserve">for the purpose of determining whether an acquisition you made on or after that day was a </w:t>
      </w:r>
      <w:r w:rsidR="00552B5B" w:rsidRPr="00552B5B">
        <w:rPr>
          <w:position w:val="6"/>
          <w:sz w:val="16"/>
          <w:szCs w:val="16"/>
        </w:rPr>
        <w:t>*</w:t>
      </w:r>
      <w:r w:rsidRPr="00B60B77">
        <w:t>creditable acquisition; and</w:t>
      </w:r>
    </w:p>
    <w:p w:rsidR="00300522" w:rsidRPr="00B60B77" w:rsidRDefault="00300522" w:rsidP="00300522">
      <w:pPr>
        <w:pStyle w:val="paragraph"/>
      </w:pPr>
      <w:r w:rsidRPr="00B60B77">
        <w:tab/>
        <w:t>(c)</w:t>
      </w:r>
      <w:r w:rsidRPr="00B60B77">
        <w:tab/>
        <w:t xml:space="preserve">for the purpose of determining whether an importation you made on or after that day was a </w:t>
      </w:r>
      <w:r w:rsidR="00552B5B" w:rsidRPr="00552B5B">
        <w:rPr>
          <w:position w:val="6"/>
          <w:sz w:val="16"/>
          <w:szCs w:val="16"/>
        </w:rPr>
        <w:t>*</w:t>
      </w:r>
      <w:r w:rsidRPr="00B60B77">
        <w:t>creditable importation;</w:t>
      </w:r>
    </w:p>
    <w:p w:rsidR="00300522" w:rsidRPr="00B60B77" w:rsidRDefault="00300522" w:rsidP="00300522">
      <w:pPr>
        <w:pStyle w:val="subsection2"/>
      </w:pPr>
      <w:r w:rsidRPr="00B60B77">
        <w:t>to have been registered from and including your registration day.</w:t>
      </w:r>
    </w:p>
    <w:p w:rsidR="00300522" w:rsidRPr="00B60B77" w:rsidRDefault="00300522" w:rsidP="00300522">
      <w:pPr>
        <w:pStyle w:val="notetext"/>
      </w:pPr>
      <w:r w:rsidRPr="00B60B77">
        <w:t>Note:</w:t>
      </w:r>
      <w:r w:rsidRPr="00B60B77">
        <w:tab/>
        <w:t>This section ensures that backdating your registration enables your supplies and acquisitions made on or after the date of effect to be picked up by the GST system. Section</w:t>
      </w:r>
      <w:r w:rsidR="006138CE" w:rsidRPr="00B60B77">
        <w:t> </w:t>
      </w:r>
      <w:r w:rsidRPr="00B60B77">
        <w:t>25</w:t>
      </w:r>
      <w:r w:rsidR="00552B5B">
        <w:noBreakHyphen/>
      </w:r>
      <w:r w:rsidRPr="00B60B77">
        <w:t>10 limits the extent to which your registration can be backdated.</w:t>
      </w:r>
    </w:p>
    <w:p w:rsidR="00300522" w:rsidRPr="00B60B77" w:rsidRDefault="00300522" w:rsidP="00300522">
      <w:pPr>
        <w:pStyle w:val="ActHead5"/>
      </w:pPr>
      <w:bookmarkStart w:id="155" w:name="_Toc94281087"/>
      <w:r w:rsidRPr="00552B5B">
        <w:rPr>
          <w:rStyle w:val="CharSectno"/>
        </w:rPr>
        <w:t>25</w:t>
      </w:r>
      <w:r w:rsidR="00552B5B" w:rsidRPr="00552B5B">
        <w:rPr>
          <w:rStyle w:val="CharSectno"/>
        </w:rPr>
        <w:noBreakHyphen/>
      </w:r>
      <w:r w:rsidRPr="00552B5B">
        <w:rPr>
          <w:rStyle w:val="CharSectno"/>
        </w:rPr>
        <w:t>49</w:t>
      </w:r>
      <w:r w:rsidRPr="00B60B77">
        <w:t xml:space="preserve">  Special rules relating to registration</w:t>
      </w:r>
      <w:bookmarkEnd w:id="155"/>
    </w:p>
    <w:p w:rsidR="00300522" w:rsidRPr="00B60B77" w:rsidRDefault="00300522" w:rsidP="00300522">
      <w:pPr>
        <w:pStyle w:val="subsection"/>
      </w:pPr>
      <w:r w:rsidRPr="00B60B77">
        <w:tab/>
      </w:r>
      <w:r w:rsidRPr="00B60B77">
        <w:tab/>
        <w:t>Chapter</w:t>
      </w:r>
      <w:r w:rsidR="006138CE" w:rsidRPr="00B60B77">
        <w:t> </w:t>
      </w:r>
      <w:r w:rsidRPr="00B60B77">
        <w:t xml:space="preserve">4 contains special rules relating to </w:t>
      </w:r>
      <w:r w:rsidR="00552B5B" w:rsidRPr="00552B5B">
        <w:rPr>
          <w:position w:val="6"/>
          <w:sz w:val="16"/>
          <w:szCs w:val="16"/>
        </w:rPr>
        <w:t>*</w:t>
      </w:r>
      <w:r w:rsidRPr="00B60B77">
        <w:t>registration in particular cases, as follows:</w:t>
      </w:r>
    </w:p>
    <w:p w:rsidR="00A53099" w:rsidRPr="00B60B77"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B60B77" w:rsidTr="00A53099">
        <w:trPr>
          <w:tblHeader/>
        </w:trPr>
        <w:tc>
          <w:tcPr>
            <w:tcW w:w="5954" w:type="dxa"/>
            <w:gridSpan w:val="3"/>
            <w:tcBorders>
              <w:top w:val="single" w:sz="12" w:space="0" w:color="auto"/>
              <w:bottom w:val="single" w:sz="6" w:space="0" w:color="auto"/>
            </w:tcBorders>
            <w:shd w:val="clear" w:color="auto" w:fill="auto"/>
          </w:tcPr>
          <w:p w:rsidR="00300522" w:rsidRPr="00B60B77" w:rsidRDefault="00300522" w:rsidP="000A6D5B">
            <w:pPr>
              <w:pStyle w:val="Tabletext"/>
              <w:keepNext/>
              <w:keepLines/>
              <w:rPr>
                <w:b/>
              </w:rPr>
            </w:pPr>
            <w:r w:rsidRPr="00B60B77">
              <w:rPr>
                <w:b/>
                <w:bCs/>
              </w:rPr>
              <w:t>Checklist of special rules</w:t>
            </w:r>
          </w:p>
        </w:tc>
      </w:tr>
      <w:tr w:rsidR="00300522" w:rsidRPr="00B60B77"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B60B77" w:rsidRDefault="00300522" w:rsidP="000A6D5B">
            <w:pPr>
              <w:pStyle w:val="Tabletext"/>
              <w:keepNext/>
              <w:keepLines/>
              <w:rPr>
                <w:b/>
              </w:rPr>
            </w:pPr>
            <w:r w:rsidRPr="00B60B77">
              <w:rPr>
                <w:b/>
                <w:bCs/>
              </w:rPr>
              <w:t>Item</w:t>
            </w:r>
          </w:p>
        </w:tc>
        <w:tc>
          <w:tcPr>
            <w:tcW w:w="3686" w:type="dxa"/>
            <w:tcBorders>
              <w:top w:val="single" w:sz="6" w:space="0" w:color="auto"/>
              <w:bottom w:val="single" w:sz="12" w:space="0" w:color="auto"/>
            </w:tcBorders>
            <w:shd w:val="clear" w:color="auto" w:fill="auto"/>
          </w:tcPr>
          <w:p w:rsidR="00300522" w:rsidRPr="00B60B77" w:rsidRDefault="00300522" w:rsidP="000A6D5B">
            <w:pPr>
              <w:pStyle w:val="Tabletext"/>
              <w:keepNext/>
              <w:keepLines/>
              <w:rPr>
                <w:b/>
              </w:rPr>
            </w:pPr>
            <w:r w:rsidRPr="00B60B77">
              <w:rPr>
                <w:b/>
                <w:bCs/>
              </w:rPr>
              <w:t>For this case ...</w:t>
            </w:r>
          </w:p>
        </w:tc>
        <w:tc>
          <w:tcPr>
            <w:tcW w:w="1559" w:type="dxa"/>
            <w:tcBorders>
              <w:top w:val="single" w:sz="6" w:space="0" w:color="auto"/>
              <w:bottom w:val="single" w:sz="12" w:space="0" w:color="auto"/>
            </w:tcBorders>
            <w:shd w:val="clear" w:color="auto" w:fill="auto"/>
          </w:tcPr>
          <w:p w:rsidR="00300522" w:rsidRPr="00B60B77" w:rsidRDefault="00300522" w:rsidP="000A6D5B">
            <w:pPr>
              <w:pStyle w:val="Tabletext"/>
              <w:keepNext/>
              <w:keepLines/>
              <w:rPr>
                <w:b/>
              </w:rPr>
            </w:pPr>
            <w:r w:rsidRPr="00B60B77">
              <w:rPr>
                <w:b/>
                <w:bCs/>
              </w:rPr>
              <w:t>See:</w:t>
            </w:r>
          </w:p>
        </w:tc>
      </w:tr>
      <w:tr w:rsidR="00300522" w:rsidRPr="00B60B77" w:rsidTr="00A53099">
        <w:tblPrEx>
          <w:tblCellMar>
            <w:left w:w="107" w:type="dxa"/>
            <w:right w:w="107" w:type="dxa"/>
          </w:tblCellMar>
        </w:tblPrEx>
        <w:tc>
          <w:tcPr>
            <w:tcW w:w="709" w:type="dxa"/>
            <w:tcBorders>
              <w:top w:val="single" w:sz="12" w:space="0" w:color="auto"/>
            </w:tcBorders>
            <w:shd w:val="clear" w:color="auto" w:fill="auto"/>
          </w:tcPr>
          <w:p w:rsidR="00300522" w:rsidRPr="00B60B77" w:rsidRDefault="00300522" w:rsidP="00300522">
            <w:pPr>
              <w:pStyle w:val="Tabletext"/>
            </w:pPr>
            <w:r w:rsidRPr="00B60B77">
              <w:t>1A</w:t>
            </w:r>
          </w:p>
        </w:tc>
        <w:tc>
          <w:tcPr>
            <w:tcW w:w="3686" w:type="dxa"/>
            <w:tcBorders>
              <w:top w:val="single" w:sz="12" w:space="0" w:color="auto"/>
            </w:tcBorders>
            <w:shd w:val="clear" w:color="auto" w:fill="auto"/>
          </w:tcPr>
          <w:p w:rsidR="00300522" w:rsidRPr="00B60B77" w:rsidRDefault="00300522" w:rsidP="00300522">
            <w:pPr>
              <w:pStyle w:val="Tabletext"/>
            </w:pPr>
            <w:r w:rsidRPr="00B60B77">
              <w:t>Government entities</w:t>
            </w:r>
          </w:p>
        </w:tc>
        <w:tc>
          <w:tcPr>
            <w:tcW w:w="1559" w:type="dxa"/>
            <w:tcBorders>
              <w:top w:val="single" w:sz="12" w:space="0" w:color="auto"/>
            </w:tcBorders>
            <w:shd w:val="clear" w:color="auto" w:fill="auto"/>
          </w:tcPr>
          <w:p w:rsidR="00300522" w:rsidRPr="00B60B77" w:rsidRDefault="00300522" w:rsidP="00300522">
            <w:pPr>
              <w:pStyle w:val="Tabletext"/>
            </w:pPr>
            <w:r w:rsidRPr="00B60B77">
              <w:t>Division</w:t>
            </w:r>
            <w:r w:rsidR="006138CE" w:rsidRPr="00B60B77">
              <w:t> </w:t>
            </w:r>
            <w:r w:rsidRPr="00B60B77">
              <w:t>149</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1</w:t>
            </w:r>
          </w:p>
        </w:tc>
        <w:tc>
          <w:tcPr>
            <w:tcW w:w="3686" w:type="dxa"/>
            <w:shd w:val="clear" w:color="auto" w:fill="auto"/>
          </w:tcPr>
          <w:p w:rsidR="00300522" w:rsidRPr="00B60B77" w:rsidRDefault="00300522" w:rsidP="00300522">
            <w:pPr>
              <w:pStyle w:val="Tabletext"/>
            </w:pPr>
            <w:r w:rsidRPr="00B60B77">
              <w:t>GST branches</w:t>
            </w:r>
          </w:p>
        </w:tc>
        <w:tc>
          <w:tcPr>
            <w:tcW w:w="1559" w:type="dxa"/>
            <w:shd w:val="clear" w:color="auto" w:fill="auto"/>
          </w:tcPr>
          <w:p w:rsidR="00300522" w:rsidRPr="00B60B77" w:rsidRDefault="00300522" w:rsidP="00300522">
            <w:pPr>
              <w:pStyle w:val="Tabletext"/>
            </w:pPr>
            <w:r w:rsidRPr="00B60B77">
              <w:t>Division</w:t>
            </w:r>
            <w:r w:rsidR="006138CE" w:rsidRPr="00B60B77">
              <w:t> </w:t>
            </w:r>
            <w:r w:rsidRPr="00B60B77">
              <w:t>54</w:t>
            </w:r>
          </w:p>
        </w:tc>
      </w:tr>
      <w:tr w:rsidR="005508E4" w:rsidRPr="00B60B77" w:rsidTr="00A53099">
        <w:tblPrEx>
          <w:tblCellMar>
            <w:left w:w="107" w:type="dxa"/>
            <w:right w:w="107" w:type="dxa"/>
          </w:tblCellMar>
        </w:tblPrEx>
        <w:tc>
          <w:tcPr>
            <w:tcW w:w="709" w:type="dxa"/>
            <w:shd w:val="clear" w:color="auto" w:fill="auto"/>
          </w:tcPr>
          <w:p w:rsidR="005508E4" w:rsidRPr="00B60B77" w:rsidRDefault="005508E4" w:rsidP="00300522">
            <w:pPr>
              <w:pStyle w:val="Tabletext"/>
            </w:pPr>
            <w:r w:rsidRPr="00B60B77">
              <w:t>1AA</w:t>
            </w:r>
          </w:p>
        </w:tc>
        <w:tc>
          <w:tcPr>
            <w:tcW w:w="3686" w:type="dxa"/>
            <w:shd w:val="clear" w:color="auto" w:fill="auto"/>
          </w:tcPr>
          <w:p w:rsidR="005508E4" w:rsidRPr="00B60B77" w:rsidRDefault="005508E4" w:rsidP="00300522">
            <w:pPr>
              <w:pStyle w:val="Tabletext"/>
            </w:pPr>
            <w:r w:rsidRPr="00B60B77">
              <w:t>Limited registration entities</w:t>
            </w:r>
          </w:p>
        </w:tc>
        <w:tc>
          <w:tcPr>
            <w:tcW w:w="1559" w:type="dxa"/>
            <w:shd w:val="clear" w:color="auto" w:fill="auto"/>
          </w:tcPr>
          <w:p w:rsidR="005508E4" w:rsidRPr="00B60B77" w:rsidRDefault="005508E4" w:rsidP="00300522">
            <w:pPr>
              <w:pStyle w:val="Tabletext"/>
            </w:pPr>
            <w:r w:rsidRPr="00B60B77">
              <w:t>Division</w:t>
            </w:r>
            <w:r w:rsidR="006138CE" w:rsidRPr="00B60B77">
              <w:t> </w:t>
            </w:r>
            <w:r w:rsidRPr="00B60B77">
              <w:t>146</w:t>
            </w:r>
          </w:p>
        </w:tc>
      </w:tr>
      <w:tr w:rsidR="00300522" w:rsidRPr="00B60B77" w:rsidTr="00C25532">
        <w:tblPrEx>
          <w:tblCellMar>
            <w:left w:w="107" w:type="dxa"/>
            <w:right w:w="107" w:type="dxa"/>
          </w:tblCellMar>
        </w:tblPrEx>
        <w:tc>
          <w:tcPr>
            <w:tcW w:w="709" w:type="dxa"/>
            <w:tcBorders>
              <w:bottom w:val="single" w:sz="4" w:space="0" w:color="auto"/>
            </w:tcBorders>
            <w:shd w:val="clear" w:color="auto" w:fill="auto"/>
          </w:tcPr>
          <w:p w:rsidR="00300522" w:rsidRPr="00B60B77" w:rsidRDefault="00300522" w:rsidP="00300522">
            <w:pPr>
              <w:pStyle w:val="Tabletext"/>
            </w:pPr>
            <w:r w:rsidRPr="00B60B77">
              <w:t>2</w:t>
            </w:r>
          </w:p>
        </w:tc>
        <w:tc>
          <w:tcPr>
            <w:tcW w:w="3686" w:type="dxa"/>
            <w:tcBorders>
              <w:bottom w:val="single" w:sz="4" w:space="0" w:color="auto"/>
            </w:tcBorders>
            <w:shd w:val="clear" w:color="auto" w:fill="auto"/>
          </w:tcPr>
          <w:p w:rsidR="00300522" w:rsidRPr="00B60B77" w:rsidRDefault="00300522" w:rsidP="00300522">
            <w:pPr>
              <w:pStyle w:val="Tabletext"/>
            </w:pPr>
            <w:r w:rsidRPr="00B60B77">
              <w:t>Non</w:t>
            </w:r>
            <w:r w:rsidR="00552B5B">
              <w:noBreakHyphen/>
            </w:r>
            <w:r w:rsidRPr="00B60B77">
              <w:t>profit sub</w:t>
            </w:r>
            <w:r w:rsidR="00552B5B">
              <w:noBreakHyphen/>
            </w:r>
            <w:r w:rsidRPr="00B60B77">
              <w:t>entities</w:t>
            </w:r>
          </w:p>
        </w:tc>
        <w:tc>
          <w:tcPr>
            <w:tcW w:w="1559" w:type="dxa"/>
            <w:tcBorders>
              <w:bottom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63</w:t>
            </w:r>
          </w:p>
        </w:tc>
      </w:tr>
      <w:tr w:rsidR="00300522" w:rsidRPr="00B60B77" w:rsidTr="00C25532">
        <w:tblPrEx>
          <w:tblCellMar>
            <w:left w:w="107" w:type="dxa"/>
            <w:right w:w="107" w:type="dxa"/>
          </w:tblCellMar>
        </w:tblPrEx>
        <w:tc>
          <w:tcPr>
            <w:tcW w:w="709" w:type="dxa"/>
            <w:tcBorders>
              <w:bottom w:val="single" w:sz="12" w:space="0" w:color="auto"/>
            </w:tcBorders>
            <w:shd w:val="clear" w:color="auto" w:fill="auto"/>
          </w:tcPr>
          <w:p w:rsidR="00300522" w:rsidRPr="00B60B77" w:rsidRDefault="00300522" w:rsidP="00300522">
            <w:pPr>
              <w:pStyle w:val="Tabletext"/>
            </w:pPr>
            <w:r w:rsidRPr="00B60B77">
              <w:t>3</w:t>
            </w:r>
          </w:p>
        </w:tc>
        <w:tc>
          <w:tcPr>
            <w:tcW w:w="3686" w:type="dxa"/>
            <w:tcBorders>
              <w:bottom w:val="single" w:sz="12" w:space="0" w:color="auto"/>
            </w:tcBorders>
            <w:shd w:val="clear" w:color="auto" w:fill="auto"/>
          </w:tcPr>
          <w:p w:rsidR="00300522" w:rsidRPr="00B60B77" w:rsidRDefault="00300522" w:rsidP="00300522">
            <w:pPr>
              <w:pStyle w:val="Tabletext"/>
            </w:pPr>
            <w:r w:rsidRPr="00B60B77">
              <w:t>Non</w:t>
            </w:r>
            <w:r w:rsidR="00552B5B">
              <w:noBreakHyphen/>
            </w:r>
            <w:r w:rsidRPr="00B60B77">
              <w:t xml:space="preserve">residents making supplies connected with </w:t>
            </w:r>
            <w:r w:rsidR="00DF4662" w:rsidRPr="00B60B77">
              <w:t>the indirect tax zone</w:t>
            </w:r>
          </w:p>
        </w:tc>
        <w:tc>
          <w:tcPr>
            <w:tcW w:w="1559" w:type="dxa"/>
            <w:tcBorders>
              <w:bottom w:val="single" w:sz="12" w:space="0" w:color="auto"/>
            </w:tcBorders>
            <w:shd w:val="clear" w:color="auto" w:fill="auto"/>
          </w:tcPr>
          <w:p w:rsidR="00300522" w:rsidRPr="00B60B77" w:rsidRDefault="00300522" w:rsidP="00300522">
            <w:pPr>
              <w:pStyle w:val="Tabletext"/>
            </w:pPr>
            <w:r w:rsidRPr="00B60B77">
              <w:t>Division</w:t>
            </w:r>
            <w:r w:rsidR="006138CE" w:rsidRPr="00B60B77">
              <w:t> </w:t>
            </w:r>
            <w:r w:rsidRPr="00B60B77">
              <w:t>83</w:t>
            </w:r>
          </w:p>
        </w:tc>
      </w:tr>
    </w:tbl>
    <w:p w:rsidR="00300522" w:rsidRPr="00B60B77" w:rsidRDefault="00300522" w:rsidP="00300522">
      <w:pPr>
        <w:pStyle w:val="ActHead4"/>
      </w:pPr>
      <w:bookmarkStart w:id="156" w:name="_Toc94281088"/>
      <w:r w:rsidRPr="00552B5B">
        <w:rPr>
          <w:rStyle w:val="CharSubdNo"/>
        </w:rPr>
        <w:t>Subdivision</w:t>
      </w:r>
      <w:r w:rsidR="006138CE" w:rsidRPr="00552B5B">
        <w:rPr>
          <w:rStyle w:val="CharSubdNo"/>
        </w:rPr>
        <w:t> </w:t>
      </w:r>
      <w:r w:rsidRPr="00552B5B">
        <w:rPr>
          <w:rStyle w:val="CharSubdNo"/>
        </w:rPr>
        <w:t>25</w:t>
      </w:r>
      <w:r w:rsidR="00552B5B" w:rsidRPr="00552B5B">
        <w:rPr>
          <w:rStyle w:val="CharSubdNo"/>
        </w:rPr>
        <w:noBreakHyphen/>
      </w:r>
      <w:r w:rsidRPr="00552B5B">
        <w:rPr>
          <w:rStyle w:val="CharSubdNo"/>
        </w:rPr>
        <w:t>B</w:t>
      </w:r>
      <w:r w:rsidRPr="00B60B77">
        <w:t>—</w:t>
      </w:r>
      <w:r w:rsidRPr="00552B5B">
        <w:rPr>
          <w:rStyle w:val="CharSubdText"/>
        </w:rPr>
        <w:t>How your registration can be cancelled</w:t>
      </w:r>
      <w:bookmarkEnd w:id="156"/>
    </w:p>
    <w:p w:rsidR="00300522" w:rsidRPr="00B60B77" w:rsidRDefault="00300522" w:rsidP="00300522">
      <w:pPr>
        <w:pStyle w:val="ActHead5"/>
      </w:pPr>
      <w:bookmarkStart w:id="157" w:name="_Toc94281089"/>
      <w:r w:rsidRPr="00552B5B">
        <w:rPr>
          <w:rStyle w:val="CharSectno"/>
        </w:rPr>
        <w:t>25</w:t>
      </w:r>
      <w:r w:rsidR="00552B5B" w:rsidRPr="00552B5B">
        <w:rPr>
          <w:rStyle w:val="CharSectno"/>
        </w:rPr>
        <w:noBreakHyphen/>
      </w:r>
      <w:r w:rsidRPr="00552B5B">
        <w:rPr>
          <w:rStyle w:val="CharSectno"/>
        </w:rPr>
        <w:t>50</w:t>
      </w:r>
      <w:r w:rsidRPr="00B60B77">
        <w:t xml:space="preserve">  When you must apply for cancellation of registration</w:t>
      </w:r>
      <w:bookmarkEnd w:id="157"/>
    </w:p>
    <w:p w:rsidR="00300522" w:rsidRPr="00B60B77" w:rsidRDefault="00300522" w:rsidP="00300522">
      <w:pPr>
        <w:pStyle w:val="subsection"/>
      </w:pPr>
      <w:r w:rsidRPr="00B60B77">
        <w:tab/>
      </w:r>
      <w:r w:rsidRPr="00B60B77">
        <w:tab/>
        <w:t xml:space="preserve">If you are </w:t>
      </w:r>
      <w:r w:rsidR="00552B5B" w:rsidRPr="00552B5B">
        <w:rPr>
          <w:position w:val="6"/>
          <w:sz w:val="16"/>
          <w:szCs w:val="16"/>
        </w:rPr>
        <w:t>*</w:t>
      </w:r>
      <w:r w:rsidRPr="00B60B77">
        <w:t xml:space="preserve">registered and you are not </w:t>
      </w:r>
      <w:r w:rsidR="00552B5B" w:rsidRPr="00552B5B">
        <w:rPr>
          <w:position w:val="6"/>
          <w:sz w:val="16"/>
          <w:szCs w:val="16"/>
        </w:rPr>
        <w:t>*</w:t>
      </w:r>
      <w:r w:rsidRPr="00B60B77">
        <w:t xml:space="preserve">carrying on any </w:t>
      </w:r>
      <w:r w:rsidR="00552B5B" w:rsidRPr="00552B5B">
        <w:rPr>
          <w:position w:val="6"/>
          <w:sz w:val="16"/>
          <w:szCs w:val="16"/>
        </w:rPr>
        <w:t>*</w:t>
      </w:r>
      <w:r w:rsidRPr="00B60B77">
        <w:t xml:space="preserve">enterprise, you must apply to the Commissioner in the </w:t>
      </w:r>
      <w:r w:rsidR="00552B5B" w:rsidRPr="00552B5B">
        <w:rPr>
          <w:position w:val="6"/>
          <w:sz w:val="16"/>
          <w:szCs w:val="16"/>
        </w:rPr>
        <w:t>*</w:t>
      </w:r>
      <w:r w:rsidRPr="00B60B77">
        <w:t xml:space="preserve">approved form for cancellation of your </w:t>
      </w:r>
      <w:r w:rsidR="00552B5B" w:rsidRPr="00552B5B">
        <w:rPr>
          <w:position w:val="6"/>
          <w:sz w:val="16"/>
          <w:szCs w:val="16"/>
        </w:rPr>
        <w:t>*</w:t>
      </w:r>
      <w:r w:rsidRPr="00B60B77">
        <w:t xml:space="preserve">registration. You must lodge your application within 21 days after the day on which you ceased to be carrying on any </w:t>
      </w:r>
      <w:r w:rsidR="00552B5B" w:rsidRPr="00552B5B">
        <w:rPr>
          <w:position w:val="6"/>
          <w:sz w:val="16"/>
          <w:szCs w:val="16"/>
        </w:rPr>
        <w:t>*</w:t>
      </w:r>
      <w:r w:rsidRPr="00B60B77">
        <w:t>enterprise.</w:t>
      </w:r>
    </w:p>
    <w:p w:rsidR="00300522" w:rsidRPr="00B60B77" w:rsidRDefault="00300522" w:rsidP="004424C1">
      <w:pPr>
        <w:pStyle w:val="ActHead5"/>
      </w:pPr>
      <w:bookmarkStart w:id="158" w:name="_Toc94281090"/>
      <w:r w:rsidRPr="00552B5B">
        <w:rPr>
          <w:rStyle w:val="CharSectno"/>
        </w:rPr>
        <w:t>25</w:t>
      </w:r>
      <w:r w:rsidR="00552B5B" w:rsidRPr="00552B5B">
        <w:rPr>
          <w:rStyle w:val="CharSectno"/>
        </w:rPr>
        <w:noBreakHyphen/>
      </w:r>
      <w:r w:rsidRPr="00552B5B">
        <w:rPr>
          <w:rStyle w:val="CharSectno"/>
        </w:rPr>
        <w:t>55</w:t>
      </w:r>
      <w:r w:rsidRPr="00B60B77">
        <w:t xml:space="preserve">  When the Commissioner must cancel registration</w:t>
      </w:r>
      <w:bookmarkEnd w:id="158"/>
    </w:p>
    <w:p w:rsidR="00300522" w:rsidRPr="00B60B77" w:rsidRDefault="00300522" w:rsidP="004424C1">
      <w:pPr>
        <w:pStyle w:val="subsection"/>
        <w:keepNext/>
        <w:keepLines/>
      </w:pPr>
      <w:r w:rsidRPr="00B60B77">
        <w:tab/>
        <w:t>(1)</w:t>
      </w:r>
      <w:r w:rsidRPr="00B60B77">
        <w:tab/>
        <w:t xml:space="preserve">The Commissioner must cancel your </w:t>
      </w:r>
      <w:r w:rsidR="00552B5B" w:rsidRPr="00552B5B">
        <w:rPr>
          <w:position w:val="6"/>
          <w:sz w:val="16"/>
          <w:szCs w:val="16"/>
        </w:rPr>
        <w:t>*</w:t>
      </w:r>
      <w:r w:rsidRPr="00B60B77">
        <w:t>registration if:</w:t>
      </w:r>
    </w:p>
    <w:p w:rsidR="00300522" w:rsidRPr="00B60B77" w:rsidRDefault="00300522" w:rsidP="00300522">
      <w:pPr>
        <w:pStyle w:val="paragraph"/>
      </w:pPr>
      <w:r w:rsidRPr="00B60B77">
        <w:tab/>
        <w:t>(a)</w:t>
      </w:r>
      <w:r w:rsidRPr="00B60B77">
        <w:tab/>
        <w:t xml:space="preserve">you have applied for cancellation of registration in the </w:t>
      </w:r>
      <w:r w:rsidR="00552B5B" w:rsidRPr="00552B5B">
        <w:rPr>
          <w:position w:val="6"/>
          <w:sz w:val="16"/>
          <w:szCs w:val="16"/>
        </w:rPr>
        <w:t>*</w:t>
      </w:r>
      <w:r w:rsidRPr="00B60B77">
        <w:t>approved form; and</w:t>
      </w:r>
    </w:p>
    <w:p w:rsidR="00300522" w:rsidRPr="00B60B77" w:rsidRDefault="00300522" w:rsidP="00300522">
      <w:pPr>
        <w:pStyle w:val="paragraph"/>
      </w:pPr>
      <w:r w:rsidRPr="00B60B77">
        <w:tab/>
        <w:t>(b)</w:t>
      </w:r>
      <w:r w:rsidRPr="00B60B77">
        <w:tab/>
        <w:t>at the time you applied for cancellation of registration, you had been registered for at least 12 months; and</w:t>
      </w:r>
    </w:p>
    <w:p w:rsidR="00300522" w:rsidRPr="00B60B77" w:rsidRDefault="00300522" w:rsidP="00300522">
      <w:pPr>
        <w:pStyle w:val="paragraph"/>
      </w:pPr>
      <w:r w:rsidRPr="00B60B77">
        <w:tab/>
        <w:t>(c)</w:t>
      </w:r>
      <w:r w:rsidRPr="00B60B77">
        <w:tab/>
        <w:t xml:space="preserve">the Commissioner is satisfied that you are not </w:t>
      </w:r>
      <w:r w:rsidR="00552B5B" w:rsidRPr="00552B5B">
        <w:rPr>
          <w:position w:val="6"/>
          <w:sz w:val="16"/>
          <w:szCs w:val="16"/>
        </w:rPr>
        <w:t>*</w:t>
      </w:r>
      <w:r w:rsidRPr="00B60B77">
        <w:t>required to be registered.</w:t>
      </w:r>
    </w:p>
    <w:p w:rsidR="00300522" w:rsidRPr="00B60B77" w:rsidRDefault="00300522" w:rsidP="00300522">
      <w:pPr>
        <w:pStyle w:val="notetext"/>
      </w:pPr>
      <w:r w:rsidRPr="00B60B77">
        <w:t>Note:</w:t>
      </w:r>
      <w:r w:rsidRPr="00B60B77">
        <w:tab/>
        <w:t>Refusing to cancel your registration under this subsection is a reviewable GST decision (see Subdivision</w:t>
      </w:r>
      <w:r w:rsidR="006138CE" w:rsidRPr="00B60B77">
        <w:t> </w:t>
      </w:r>
      <w:r w:rsidRPr="00B60B77">
        <w:t>110</w:t>
      </w:r>
      <w:r w:rsidR="00552B5B">
        <w:noBreakHyphen/>
      </w:r>
      <w:r w:rsidRPr="00B60B77">
        <w:t>F in Schedule</w:t>
      </w:r>
      <w:r w:rsidR="006138CE" w:rsidRPr="00B60B77">
        <w:t> </w:t>
      </w:r>
      <w:r w:rsidRPr="00B60B77">
        <w:t>1 to the</w:t>
      </w:r>
      <w:r w:rsidRPr="00B60B77">
        <w:rPr>
          <w:i/>
          <w:iCs/>
        </w:rPr>
        <w:t xml:space="preserve"> Taxation Administration Act 1953</w:t>
      </w:r>
      <w:r w:rsidRPr="00B60B77">
        <w:t>).</w:t>
      </w:r>
    </w:p>
    <w:p w:rsidR="00300522" w:rsidRPr="00B60B77" w:rsidRDefault="00300522" w:rsidP="00300522">
      <w:pPr>
        <w:pStyle w:val="subsection"/>
      </w:pPr>
      <w:r w:rsidRPr="00B60B77">
        <w:tab/>
        <w:t>(2)</w:t>
      </w:r>
      <w:r w:rsidRPr="00B60B77">
        <w:tab/>
        <w:t xml:space="preserve">The Commissioner must cancel your </w:t>
      </w:r>
      <w:r w:rsidR="00552B5B" w:rsidRPr="00552B5B">
        <w:rPr>
          <w:position w:val="6"/>
          <w:sz w:val="16"/>
          <w:szCs w:val="16"/>
        </w:rPr>
        <w:t>*</w:t>
      </w:r>
      <w:r w:rsidRPr="00B60B77">
        <w:t>registration (even if you have not applied for cancellation of your registration) if:</w:t>
      </w:r>
    </w:p>
    <w:p w:rsidR="00300522" w:rsidRPr="00B60B77" w:rsidRDefault="00300522" w:rsidP="00300522">
      <w:pPr>
        <w:pStyle w:val="paragraph"/>
      </w:pPr>
      <w:r w:rsidRPr="00B60B77">
        <w:tab/>
        <w:t>(a)</w:t>
      </w:r>
      <w:r w:rsidRPr="00B60B77">
        <w:tab/>
        <w:t xml:space="preserve">the Commissioner is satisfied that you are not </w:t>
      </w:r>
      <w:r w:rsidR="00552B5B" w:rsidRPr="00552B5B">
        <w:rPr>
          <w:position w:val="6"/>
          <w:sz w:val="16"/>
          <w:szCs w:val="16"/>
        </w:rPr>
        <w:t>*</w:t>
      </w:r>
      <w:r w:rsidRPr="00B60B77">
        <w:t xml:space="preserve">carrying on an </w:t>
      </w:r>
      <w:r w:rsidR="00552B5B" w:rsidRPr="00552B5B">
        <w:rPr>
          <w:position w:val="6"/>
          <w:sz w:val="16"/>
          <w:szCs w:val="16"/>
        </w:rPr>
        <w:t>*</w:t>
      </w:r>
      <w:r w:rsidRPr="00B60B77">
        <w:t>enterprise; and</w:t>
      </w:r>
    </w:p>
    <w:p w:rsidR="00300522" w:rsidRPr="00B60B77" w:rsidRDefault="00300522" w:rsidP="00300522">
      <w:pPr>
        <w:pStyle w:val="paragraph"/>
      </w:pPr>
      <w:r w:rsidRPr="00B60B77">
        <w:tab/>
        <w:t>(b)</w:t>
      </w:r>
      <w:r w:rsidRPr="00B60B77">
        <w:tab/>
        <w:t>the Commissioner believes on reasonable grounds that you are not likely to carry on an enterprise for at least 12 months.</w:t>
      </w:r>
    </w:p>
    <w:p w:rsidR="00300522" w:rsidRPr="00B60B77" w:rsidRDefault="00300522" w:rsidP="00300522">
      <w:pPr>
        <w:pStyle w:val="notetext"/>
      </w:pPr>
      <w:r w:rsidRPr="00B60B77">
        <w:t>Note:</w:t>
      </w:r>
      <w:r w:rsidRPr="00B60B77">
        <w:tab/>
        <w:t>Cancelling your registration under this subsection is a reviewable GST decision (see Subdivision</w:t>
      </w:r>
      <w:r w:rsidR="006138CE" w:rsidRPr="00B60B77">
        <w:t> </w:t>
      </w:r>
      <w:r w:rsidRPr="00B60B77">
        <w:t>110</w:t>
      </w:r>
      <w:r w:rsidR="00552B5B">
        <w:noBreakHyphen/>
      </w:r>
      <w:r w:rsidRPr="00B60B77">
        <w:t>F in Schedule</w:t>
      </w:r>
      <w:r w:rsidR="006138CE" w:rsidRPr="00B60B77">
        <w:t> </w:t>
      </w:r>
      <w:r w:rsidRPr="00B60B77">
        <w:t>1 to the</w:t>
      </w:r>
      <w:r w:rsidRPr="00B60B77">
        <w:rPr>
          <w:i/>
          <w:iCs/>
        </w:rPr>
        <w:t xml:space="preserve"> Taxation Administration Act 1953</w:t>
      </w:r>
      <w:r w:rsidRPr="00B60B77">
        <w:t>).</w:t>
      </w:r>
    </w:p>
    <w:p w:rsidR="00300522" w:rsidRPr="00B60B77" w:rsidRDefault="00300522" w:rsidP="00300522">
      <w:pPr>
        <w:pStyle w:val="subsection"/>
      </w:pPr>
      <w:r w:rsidRPr="00B60B77">
        <w:tab/>
        <w:t>(3)</w:t>
      </w:r>
      <w:r w:rsidRPr="00B60B77">
        <w:tab/>
        <w:t>The Commissioner must notify you of any decision he or she makes in relation to you under this section. If the Commissioner decides to cancel your registration, the notice must specify the date of effect of the cancellation.</w:t>
      </w:r>
    </w:p>
    <w:p w:rsidR="00300522" w:rsidRPr="00B60B77" w:rsidRDefault="00300522" w:rsidP="00300522">
      <w:pPr>
        <w:pStyle w:val="ActHead5"/>
      </w:pPr>
      <w:bookmarkStart w:id="159" w:name="_Toc94281091"/>
      <w:r w:rsidRPr="00552B5B">
        <w:rPr>
          <w:rStyle w:val="CharSectno"/>
        </w:rPr>
        <w:t>25</w:t>
      </w:r>
      <w:r w:rsidR="00552B5B" w:rsidRPr="00552B5B">
        <w:rPr>
          <w:rStyle w:val="CharSectno"/>
        </w:rPr>
        <w:noBreakHyphen/>
      </w:r>
      <w:r w:rsidRPr="00552B5B">
        <w:rPr>
          <w:rStyle w:val="CharSectno"/>
        </w:rPr>
        <w:t>57</w:t>
      </w:r>
      <w:r w:rsidRPr="00B60B77">
        <w:t xml:space="preserve">  When the Commissioner may cancel your registration</w:t>
      </w:r>
      <w:bookmarkEnd w:id="159"/>
    </w:p>
    <w:p w:rsidR="00300522" w:rsidRPr="00B60B77" w:rsidRDefault="00300522" w:rsidP="00300522">
      <w:pPr>
        <w:pStyle w:val="subsection"/>
      </w:pPr>
      <w:r w:rsidRPr="00B60B77">
        <w:tab/>
        <w:t>(1)</w:t>
      </w:r>
      <w:r w:rsidRPr="00B60B77">
        <w:tab/>
        <w:t xml:space="preserve">The Commissioner may cancel your </w:t>
      </w:r>
      <w:r w:rsidR="00552B5B" w:rsidRPr="00552B5B">
        <w:rPr>
          <w:position w:val="6"/>
          <w:sz w:val="16"/>
          <w:szCs w:val="16"/>
        </w:rPr>
        <w:t>*</w:t>
      </w:r>
      <w:r w:rsidRPr="00B60B77">
        <w:t>registration if:</w:t>
      </w:r>
    </w:p>
    <w:p w:rsidR="00300522" w:rsidRPr="00B60B77" w:rsidRDefault="00300522" w:rsidP="00300522">
      <w:pPr>
        <w:pStyle w:val="paragraph"/>
      </w:pPr>
      <w:r w:rsidRPr="00B60B77">
        <w:tab/>
        <w:t>(a)</w:t>
      </w:r>
      <w:r w:rsidRPr="00B60B77">
        <w:tab/>
        <w:t xml:space="preserve">less than 12 months after being registered, you apply for cancellation of registration in the </w:t>
      </w:r>
      <w:r w:rsidR="00552B5B" w:rsidRPr="00552B5B">
        <w:rPr>
          <w:position w:val="6"/>
          <w:sz w:val="16"/>
          <w:szCs w:val="16"/>
        </w:rPr>
        <w:t>*</w:t>
      </w:r>
      <w:r w:rsidRPr="00B60B77">
        <w:t>approved form; and</w:t>
      </w:r>
    </w:p>
    <w:p w:rsidR="00300522" w:rsidRPr="00B60B77" w:rsidRDefault="00300522" w:rsidP="00300522">
      <w:pPr>
        <w:pStyle w:val="paragraph"/>
      </w:pPr>
      <w:r w:rsidRPr="00B60B77">
        <w:tab/>
        <w:t>(b)</w:t>
      </w:r>
      <w:r w:rsidRPr="00B60B77">
        <w:tab/>
        <w:t xml:space="preserve">the Commissioner is satisfied that you are not </w:t>
      </w:r>
      <w:r w:rsidR="00552B5B" w:rsidRPr="00552B5B">
        <w:rPr>
          <w:position w:val="6"/>
          <w:sz w:val="16"/>
          <w:szCs w:val="16"/>
        </w:rPr>
        <w:t>*</w:t>
      </w:r>
      <w:r w:rsidRPr="00B60B77">
        <w:t>required to be registered.</w:t>
      </w:r>
    </w:p>
    <w:p w:rsidR="00300522" w:rsidRPr="00B60B77" w:rsidRDefault="00300522" w:rsidP="00300522">
      <w:pPr>
        <w:pStyle w:val="notetext"/>
      </w:pPr>
      <w:r w:rsidRPr="00B60B77">
        <w:t>Note:</w:t>
      </w:r>
      <w:r w:rsidRPr="00B60B77">
        <w:tab/>
        <w:t>Refusing to cancel your registration under this subsection 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iCs/>
        </w:rPr>
        <w:t>Taxation Administration Act 1953</w:t>
      </w:r>
      <w:r w:rsidRPr="00B60B77">
        <w:t>).</w:t>
      </w:r>
    </w:p>
    <w:p w:rsidR="00300522" w:rsidRPr="00B60B77" w:rsidRDefault="00300522" w:rsidP="004424C1">
      <w:pPr>
        <w:pStyle w:val="subsection"/>
        <w:keepNext/>
        <w:keepLines/>
      </w:pPr>
      <w:r w:rsidRPr="00B60B77">
        <w:tab/>
        <w:t>(2)</w:t>
      </w:r>
      <w:r w:rsidRPr="00B60B77">
        <w:tab/>
        <w:t>In considering your application, the Commissioner may have regard to:</w:t>
      </w:r>
    </w:p>
    <w:p w:rsidR="00300522" w:rsidRPr="00B60B77" w:rsidRDefault="00300522" w:rsidP="00300522">
      <w:pPr>
        <w:pStyle w:val="paragraph"/>
      </w:pPr>
      <w:r w:rsidRPr="00B60B77">
        <w:tab/>
        <w:t>(a)</w:t>
      </w:r>
      <w:r w:rsidRPr="00B60B77">
        <w:tab/>
        <w:t xml:space="preserve">how long you have been </w:t>
      </w:r>
      <w:r w:rsidR="00552B5B" w:rsidRPr="00552B5B">
        <w:rPr>
          <w:position w:val="6"/>
          <w:sz w:val="16"/>
          <w:szCs w:val="16"/>
        </w:rPr>
        <w:t>*</w:t>
      </w:r>
      <w:r w:rsidRPr="00B60B77">
        <w:t>registered; and</w:t>
      </w:r>
    </w:p>
    <w:p w:rsidR="00300522" w:rsidRPr="00B60B77" w:rsidRDefault="00300522" w:rsidP="00300522">
      <w:pPr>
        <w:pStyle w:val="paragraph"/>
      </w:pPr>
      <w:r w:rsidRPr="00B60B77">
        <w:tab/>
        <w:t>(b)</w:t>
      </w:r>
      <w:r w:rsidRPr="00B60B77">
        <w:tab/>
        <w:t>whether you have previously been registered; and</w:t>
      </w:r>
    </w:p>
    <w:p w:rsidR="00300522" w:rsidRPr="00B60B77" w:rsidRDefault="00300522" w:rsidP="00300522">
      <w:pPr>
        <w:pStyle w:val="paragraph"/>
      </w:pPr>
      <w:r w:rsidRPr="00B60B77">
        <w:tab/>
        <w:t>(c)</w:t>
      </w:r>
      <w:r w:rsidRPr="00B60B77">
        <w:tab/>
        <w:t>any other relevant matters.</w:t>
      </w:r>
    </w:p>
    <w:p w:rsidR="00300522" w:rsidRPr="00B60B77" w:rsidRDefault="00300522" w:rsidP="00300522">
      <w:pPr>
        <w:pStyle w:val="subsection"/>
      </w:pPr>
      <w:r w:rsidRPr="00B60B77">
        <w:tab/>
        <w:t>(3)</w:t>
      </w:r>
      <w:r w:rsidRPr="00B60B77">
        <w:tab/>
        <w:t>The Commissioner must notify you of any decision he or she makes in relation to you under this section. If the Commissioner decides to cancel your registration, the notice must specify the date of effect of the cancellation.</w:t>
      </w:r>
    </w:p>
    <w:p w:rsidR="00300522" w:rsidRPr="00B60B77" w:rsidRDefault="00300522" w:rsidP="00300522">
      <w:pPr>
        <w:pStyle w:val="ActHead5"/>
      </w:pPr>
      <w:bookmarkStart w:id="160" w:name="_Toc94281092"/>
      <w:r w:rsidRPr="00552B5B">
        <w:rPr>
          <w:rStyle w:val="CharSectno"/>
        </w:rPr>
        <w:t>25</w:t>
      </w:r>
      <w:r w:rsidR="00552B5B" w:rsidRPr="00552B5B">
        <w:rPr>
          <w:rStyle w:val="CharSectno"/>
        </w:rPr>
        <w:noBreakHyphen/>
      </w:r>
      <w:r w:rsidRPr="00552B5B">
        <w:rPr>
          <w:rStyle w:val="CharSectno"/>
        </w:rPr>
        <w:t>60</w:t>
      </w:r>
      <w:r w:rsidRPr="00B60B77">
        <w:t xml:space="preserve">  The date of effect of your cancellation</w:t>
      </w:r>
      <w:bookmarkEnd w:id="160"/>
    </w:p>
    <w:p w:rsidR="00300522" w:rsidRPr="00B60B77" w:rsidRDefault="00300522" w:rsidP="00300522">
      <w:pPr>
        <w:pStyle w:val="subsection"/>
      </w:pPr>
      <w:r w:rsidRPr="00B60B77">
        <w:tab/>
        <w:t>(1)</w:t>
      </w:r>
      <w:r w:rsidRPr="00B60B77">
        <w:tab/>
        <w:t xml:space="preserve">The Commissioner must decide the date on which the cancellation of your </w:t>
      </w:r>
      <w:r w:rsidR="00552B5B" w:rsidRPr="00552B5B">
        <w:rPr>
          <w:position w:val="6"/>
          <w:sz w:val="16"/>
          <w:szCs w:val="16"/>
        </w:rPr>
        <w:t>*</w:t>
      </w:r>
      <w:r w:rsidRPr="00B60B77">
        <w:t>registration under subsection</w:t>
      </w:r>
      <w:r w:rsidR="006138CE" w:rsidRPr="00B60B77">
        <w:t> </w:t>
      </w:r>
      <w:r w:rsidRPr="00B60B77">
        <w:t>25</w:t>
      </w:r>
      <w:r w:rsidR="00552B5B">
        <w:noBreakHyphen/>
      </w:r>
      <w:r w:rsidRPr="00B60B77">
        <w:t>55(1) or (2) or section</w:t>
      </w:r>
      <w:r w:rsidR="006138CE" w:rsidRPr="00B60B77">
        <w:t> </w:t>
      </w:r>
      <w:r w:rsidRPr="00B60B77">
        <w:t>25</w:t>
      </w:r>
      <w:r w:rsidR="00552B5B">
        <w:noBreakHyphen/>
      </w:r>
      <w:r w:rsidRPr="00B60B77">
        <w:t>57 takes effect. That date may be any day occurring before, on or after the day on which the Commissioner makes the decision.</w:t>
      </w:r>
    </w:p>
    <w:p w:rsidR="00300522" w:rsidRPr="00B60B77" w:rsidRDefault="00300522" w:rsidP="00300522">
      <w:pPr>
        <w:pStyle w:val="notetext"/>
      </w:pPr>
      <w:r w:rsidRPr="00B60B77">
        <w:t>Note:</w:t>
      </w:r>
      <w:r w:rsidRPr="00B60B77">
        <w:tab/>
        <w:t>Deciding the date of effect of the cancellation of your registration is a reviewable GST decision (see Subdivision</w:t>
      </w:r>
      <w:r w:rsidR="006138CE" w:rsidRPr="00B60B77">
        <w:t> </w:t>
      </w:r>
      <w:r w:rsidRPr="00B60B77">
        <w:t>110</w:t>
      </w:r>
      <w:r w:rsidR="00552B5B">
        <w:noBreakHyphen/>
      </w:r>
      <w:r w:rsidRPr="00B60B77">
        <w:t>F in Schedule</w:t>
      </w:r>
      <w:r w:rsidR="006138CE" w:rsidRPr="00B60B77">
        <w:t> </w:t>
      </w:r>
      <w:r w:rsidRPr="00B60B77">
        <w:t>1 to the</w:t>
      </w:r>
      <w:r w:rsidRPr="00B60B77">
        <w:rPr>
          <w:i/>
          <w:iCs/>
        </w:rPr>
        <w:t xml:space="preserve"> Taxation Administration Act 1953</w:t>
      </w:r>
      <w:r w:rsidRPr="00B60B77">
        <w:t>).</w:t>
      </w:r>
    </w:p>
    <w:p w:rsidR="00300522" w:rsidRPr="00B60B77" w:rsidRDefault="00300522" w:rsidP="00300522">
      <w:pPr>
        <w:pStyle w:val="subsection"/>
      </w:pPr>
      <w:r w:rsidRPr="00B60B77">
        <w:tab/>
        <w:t>(2)</w:t>
      </w:r>
      <w:r w:rsidRPr="00B60B77">
        <w:tab/>
        <w:t xml:space="preserve">The </w:t>
      </w:r>
      <w:r w:rsidR="00552B5B" w:rsidRPr="00552B5B">
        <w:rPr>
          <w:position w:val="6"/>
          <w:sz w:val="16"/>
          <w:szCs w:val="16"/>
        </w:rPr>
        <w:t>*</w:t>
      </w:r>
      <w:r w:rsidRPr="00B60B77">
        <w:t xml:space="preserve">Australian Business Registrar must enter in the </w:t>
      </w:r>
      <w:r w:rsidR="00552B5B" w:rsidRPr="00552B5B">
        <w:rPr>
          <w:position w:val="6"/>
          <w:sz w:val="16"/>
          <w:szCs w:val="16"/>
        </w:rPr>
        <w:t>*</w:t>
      </w:r>
      <w:r w:rsidRPr="00B60B77">
        <w:t xml:space="preserve">Australian Business Register the date on which the cancellation of your </w:t>
      </w:r>
      <w:r w:rsidR="00552B5B" w:rsidRPr="00552B5B">
        <w:rPr>
          <w:position w:val="6"/>
          <w:sz w:val="16"/>
          <w:szCs w:val="16"/>
        </w:rPr>
        <w:t>*</w:t>
      </w:r>
      <w:r w:rsidRPr="00B60B77">
        <w:t>registration takes effect.</w:t>
      </w:r>
    </w:p>
    <w:p w:rsidR="00300522" w:rsidRPr="00B60B77" w:rsidRDefault="00300522" w:rsidP="00300522">
      <w:pPr>
        <w:pStyle w:val="ActHead5"/>
      </w:pPr>
      <w:bookmarkStart w:id="161" w:name="_Toc94281093"/>
      <w:r w:rsidRPr="00552B5B">
        <w:rPr>
          <w:rStyle w:val="CharSectno"/>
        </w:rPr>
        <w:t>25</w:t>
      </w:r>
      <w:r w:rsidR="00552B5B" w:rsidRPr="00552B5B">
        <w:rPr>
          <w:rStyle w:val="CharSectno"/>
        </w:rPr>
        <w:noBreakHyphen/>
      </w:r>
      <w:r w:rsidRPr="00552B5B">
        <w:rPr>
          <w:rStyle w:val="CharSectno"/>
        </w:rPr>
        <w:t>65</w:t>
      </w:r>
      <w:r w:rsidRPr="00B60B77">
        <w:t xml:space="preserve">  Effect of backdating your cancellation of registration</w:t>
      </w:r>
      <w:bookmarkEnd w:id="161"/>
    </w:p>
    <w:p w:rsidR="00300522" w:rsidRPr="00B60B77" w:rsidRDefault="00300522" w:rsidP="00300522">
      <w:pPr>
        <w:pStyle w:val="subsection"/>
      </w:pPr>
      <w:r w:rsidRPr="00B60B77">
        <w:tab/>
      </w:r>
      <w:r w:rsidRPr="00B60B77">
        <w:tab/>
        <w:t>If the Commissioner decides under section</w:t>
      </w:r>
      <w:r w:rsidR="006138CE" w:rsidRPr="00B60B77">
        <w:t> </w:t>
      </w:r>
      <w:r w:rsidRPr="00B60B77">
        <w:t>25</w:t>
      </w:r>
      <w:r w:rsidR="00552B5B">
        <w:noBreakHyphen/>
      </w:r>
      <w:r w:rsidRPr="00B60B77">
        <w:t xml:space="preserve">60, as the date of effect of the cancellation of your </w:t>
      </w:r>
      <w:r w:rsidR="00552B5B" w:rsidRPr="00552B5B">
        <w:rPr>
          <w:position w:val="6"/>
          <w:sz w:val="16"/>
          <w:szCs w:val="16"/>
        </w:rPr>
        <w:t>*</w:t>
      </w:r>
      <w:r w:rsidRPr="00B60B77">
        <w:t>registration (</w:t>
      </w:r>
      <w:r w:rsidRPr="00B60B77">
        <w:rPr>
          <w:b/>
          <w:bCs/>
          <w:i/>
          <w:iCs/>
        </w:rPr>
        <w:t>your cancellation day</w:t>
      </w:r>
      <w:r w:rsidRPr="00B60B77">
        <w:t>), a day before the day of the decision, your registration is taken:</w:t>
      </w:r>
    </w:p>
    <w:p w:rsidR="00300522" w:rsidRPr="00B60B77" w:rsidRDefault="00300522" w:rsidP="00300522">
      <w:pPr>
        <w:pStyle w:val="paragraph"/>
      </w:pPr>
      <w:r w:rsidRPr="00B60B77">
        <w:tab/>
        <w:t>(a)</w:t>
      </w:r>
      <w:r w:rsidRPr="00B60B77">
        <w:tab/>
        <w:t xml:space="preserve">for the purpose of determining whether a supply you made on or after your cancellation day was a </w:t>
      </w:r>
      <w:r w:rsidR="00552B5B" w:rsidRPr="00552B5B">
        <w:rPr>
          <w:position w:val="6"/>
          <w:sz w:val="16"/>
          <w:szCs w:val="16"/>
        </w:rPr>
        <w:t>*</w:t>
      </w:r>
      <w:r w:rsidRPr="00B60B77">
        <w:t>taxable supply; and</w:t>
      </w:r>
    </w:p>
    <w:p w:rsidR="00300522" w:rsidRPr="00B60B77" w:rsidRDefault="00300522" w:rsidP="00300522">
      <w:pPr>
        <w:pStyle w:val="paragraph"/>
      </w:pPr>
      <w:r w:rsidRPr="00B60B77">
        <w:tab/>
        <w:t>(b)</w:t>
      </w:r>
      <w:r w:rsidRPr="00B60B77">
        <w:tab/>
        <w:t xml:space="preserve">for the purpose of determining whether an acquisition you made on or after that day was a </w:t>
      </w:r>
      <w:r w:rsidR="00552B5B" w:rsidRPr="00552B5B">
        <w:rPr>
          <w:position w:val="6"/>
          <w:sz w:val="16"/>
          <w:szCs w:val="16"/>
        </w:rPr>
        <w:t>*</w:t>
      </w:r>
      <w:r w:rsidRPr="00B60B77">
        <w:t>creditable acquisition; and</w:t>
      </w:r>
    </w:p>
    <w:p w:rsidR="00300522" w:rsidRPr="00B60B77" w:rsidRDefault="00300522" w:rsidP="00300522">
      <w:pPr>
        <w:pStyle w:val="paragraph"/>
      </w:pPr>
      <w:r w:rsidRPr="00B60B77">
        <w:tab/>
        <w:t>(c)</w:t>
      </w:r>
      <w:r w:rsidRPr="00B60B77">
        <w:tab/>
        <w:t xml:space="preserve">for the purpose of determining whether an importation you made on or after that date was a </w:t>
      </w:r>
      <w:r w:rsidR="00552B5B" w:rsidRPr="00552B5B">
        <w:rPr>
          <w:position w:val="6"/>
          <w:sz w:val="16"/>
          <w:szCs w:val="16"/>
        </w:rPr>
        <w:t>*</w:t>
      </w:r>
      <w:r w:rsidRPr="00B60B77">
        <w:t>creditable importation;</w:t>
      </w:r>
    </w:p>
    <w:p w:rsidR="00300522" w:rsidRPr="00B60B77" w:rsidRDefault="00300522" w:rsidP="00300522">
      <w:pPr>
        <w:pStyle w:val="subsection2"/>
      </w:pPr>
      <w:r w:rsidRPr="00B60B77">
        <w:t>to have been cancelled from and including your cancellation day.</w:t>
      </w:r>
    </w:p>
    <w:p w:rsidR="00300522" w:rsidRPr="00B60B77" w:rsidRDefault="00300522" w:rsidP="00F6332C">
      <w:pPr>
        <w:pStyle w:val="ActHead5"/>
      </w:pPr>
      <w:bookmarkStart w:id="162" w:name="_Toc94281094"/>
      <w:r w:rsidRPr="00552B5B">
        <w:rPr>
          <w:rStyle w:val="CharSectno"/>
        </w:rPr>
        <w:t>25</w:t>
      </w:r>
      <w:r w:rsidR="00552B5B" w:rsidRPr="00552B5B">
        <w:rPr>
          <w:rStyle w:val="CharSectno"/>
        </w:rPr>
        <w:noBreakHyphen/>
      </w:r>
      <w:r w:rsidRPr="00552B5B">
        <w:rPr>
          <w:rStyle w:val="CharSectno"/>
        </w:rPr>
        <w:t>99</w:t>
      </w:r>
      <w:r w:rsidRPr="00B60B77">
        <w:t xml:space="preserve">  Special rules relating to cancellation of registration</w:t>
      </w:r>
      <w:bookmarkEnd w:id="162"/>
    </w:p>
    <w:p w:rsidR="00300522" w:rsidRPr="00B60B77" w:rsidRDefault="00300522" w:rsidP="00F6332C">
      <w:pPr>
        <w:pStyle w:val="subsection"/>
        <w:keepNext/>
        <w:keepLines/>
      </w:pPr>
      <w:r w:rsidRPr="00B60B77">
        <w:tab/>
      </w:r>
      <w:r w:rsidRPr="00B60B77">
        <w:tab/>
        <w:t>Chapter</w:t>
      </w:r>
      <w:r w:rsidR="006138CE" w:rsidRPr="00B60B77">
        <w:t> </w:t>
      </w:r>
      <w:r w:rsidRPr="00B60B77">
        <w:t xml:space="preserve">4 contains special rules relating to cancellation of </w:t>
      </w:r>
      <w:r w:rsidR="00552B5B" w:rsidRPr="00552B5B">
        <w:rPr>
          <w:position w:val="6"/>
          <w:sz w:val="16"/>
          <w:szCs w:val="16"/>
        </w:rPr>
        <w:t>*</w:t>
      </w:r>
      <w:r w:rsidRPr="00B60B77">
        <w:t>registration in particular cases, as follows:</w:t>
      </w:r>
    </w:p>
    <w:p w:rsidR="00A53099" w:rsidRPr="00B60B77"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1"/>
        <w:gridCol w:w="1560"/>
      </w:tblGrid>
      <w:tr w:rsidR="00300522" w:rsidRPr="00B60B77" w:rsidTr="002A2BD6">
        <w:trPr>
          <w:tblHeader/>
        </w:trPr>
        <w:tc>
          <w:tcPr>
            <w:tcW w:w="5955" w:type="dxa"/>
            <w:gridSpan w:val="3"/>
            <w:tcBorders>
              <w:top w:val="single" w:sz="12" w:space="0" w:color="auto"/>
              <w:bottom w:val="single" w:sz="6" w:space="0" w:color="auto"/>
            </w:tcBorders>
            <w:shd w:val="clear" w:color="auto" w:fill="auto"/>
          </w:tcPr>
          <w:p w:rsidR="00300522" w:rsidRPr="00B60B77" w:rsidRDefault="00300522" w:rsidP="000A6D5B">
            <w:pPr>
              <w:pStyle w:val="Tabletext"/>
              <w:keepNext/>
              <w:keepLines/>
              <w:rPr>
                <w:b/>
              </w:rPr>
            </w:pPr>
            <w:r w:rsidRPr="00B60B77">
              <w:rPr>
                <w:b/>
                <w:bCs/>
              </w:rPr>
              <w:t>Checklist of special rules</w:t>
            </w:r>
          </w:p>
        </w:tc>
      </w:tr>
      <w:tr w:rsidR="00300522" w:rsidRPr="00B60B77" w:rsidTr="002A2BD6">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60B77" w:rsidRDefault="00300522" w:rsidP="000A6D5B">
            <w:pPr>
              <w:pStyle w:val="Tabletext"/>
              <w:keepNext/>
              <w:keepLines/>
              <w:rPr>
                <w:b/>
              </w:rPr>
            </w:pPr>
            <w:r w:rsidRPr="00B60B77">
              <w:rPr>
                <w:b/>
                <w:bCs/>
              </w:rPr>
              <w:t>Item</w:t>
            </w:r>
          </w:p>
        </w:tc>
        <w:tc>
          <w:tcPr>
            <w:tcW w:w="3771" w:type="dxa"/>
            <w:tcBorders>
              <w:top w:val="single" w:sz="6" w:space="0" w:color="auto"/>
              <w:bottom w:val="single" w:sz="12" w:space="0" w:color="auto"/>
            </w:tcBorders>
            <w:shd w:val="clear" w:color="auto" w:fill="auto"/>
          </w:tcPr>
          <w:p w:rsidR="00300522" w:rsidRPr="00B60B77" w:rsidRDefault="00300522" w:rsidP="000A6D5B">
            <w:pPr>
              <w:pStyle w:val="Tabletext"/>
              <w:keepNext/>
              <w:keepLines/>
              <w:rPr>
                <w:b/>
              </w:rPr>
            </w:pPr>
            <w:r w:rsidRPr="00B60B77">
              <w:rPr>
                <w:b/>
                <w:bCs/>
              </w:rPr>
              <w:t>For this case ...</w:t>
            </w:r>
          </w:p>
        </w:tc>
        <w:tc>
          <w:tcPr>
            <w:tcW w:w="1560" w:type="dxa"/>
            <w:tcBorders>
              <w:top w:val="single" w:sz="6" w:space="0" w:color="auto"/>
              <w:bottom w:val="single" w:sz="12" w:space="0" w:color="auto"/>
            </w:tcBorders>
            <w:shd w:val="clear" w:color="auto" w:fill="auto"/>
          </w:tcPr>
          <w:p w:rsidR="00300522" w:rsidRPr="00B60B77" w:rsidRDefault="00300522" w:rsidP="000A6D5B">
            <w:pPr>
              <w:pStyle w:val="Tabletext"/>
              <w:keepNext/>
              <w:keepLines/>
              <w:rPr>
                <w:b/>
              </w:rPr>
            </w:pPr>
            <w:r w:rsidRPr="00B60B77">
              <w:rPr>
                <w:b/>
                <w:bCs/>
              </w:rPr>
              <w:t>See:</w:t>
            </w:r>
          </w:p>
        </w:tc>
      </w:tr>
      <w:tr w:rsidR="00300522" w:rsidRPr="00B60B77" w:rsidTr="002A2BD6">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B60B77" w:rsidRDefault="00300522" w:rsidP="00300522">
            <w:pPr>
              <w:pStyle w:val="Tabletext"/>
            </w:pPr>
            <w:r w:rsidRPr="00B60B77">
              <w:t>1A</w:t>
            </w:r>
          </w:p>
        </w:tc>
        <w:tc>
          <w:tcPr>
            <w:tcW w:w="3771" w:type="dxa"/>
            <w:tcBorders>
              <w:top w:val="single" w:sz="12" w:space="0" w:color="auto"/>
              <w:bottom w:val="single" w:sz="4" w:space="0" w:color="auto"/>
            </w:tcBorders>
            <w:shd w:val="clear" w:color="auto" w:fill="auto"/>
          </w:tcPr>
          <w:p w:rsidR="00300522" w:rsidRPr="00B60B77" w:rsidRDefault="00300522" w:rsidP="00300522">
            <w:pPr>
              <w:pStyle w:val="Tabletext"/>
            </w:pPr>
            <w:r w:rsidRPr="00B60B77">
              <w:t>Government entities</w:t>
            </w:r>
          </w:p>
        </w:tc>
        <w:tc>
          <w:tcPr>
            <w:tcW w:w="1560" w:type="dxa"/>
            <w:tcBorders>
              <w:top w:val="single" w:sz="12" w:space="0" w:color="auto"/>
              <w:bottom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149</w:t>
            </w:r>
          </w:p>
        </w:tc>
      </w:tr>
      <w:tr w:rsidR="00300522" w:rsidRPr="00B60B77" w:rsidTr="002A2BD6">
        <w:tblPrEx>
          <w:tblCellMar>
            <w:left w:w="107" w:type="dxa"/>
            <w:right w:w="107" w:type="dxa"/>
          </w:tblCellMar>
        </w:tblPrEx>
        <w:tc>
          <w:tcPr>
            <w:tcW w:w="624" w:type="dxa"/>
            <w:tcBorders>
              <w:top w:val="single" w:sz="4" w:space="0" w:color="auto"/>
            </w:tcBorders>
            <w:shd w:val="clear" w:color="auto" w:fill="auto"/>
          </w:tcPr>
          <w:p w:rsidR="00300522" w:rsidRPr="00B60B77" w:rsidRDefault="00300522" w:rsidP="00300522">
            <w:pPr>
              <w:pStyle w:val="Tabletext"/>
            </w:pPr>
            <w:r w:rsidRPr="00B60B77">
              <w:t>1</w:t>
            </w:r>
          </w:p>
        </w:tc>
        <w:tc>
          <w:tcPr>
            <w:tcW w:w="3771" w:type="dxa"/>
            <w:tcBorders>
              <w:top w:val="single" w:sz="4" w:space="0" w:color="auto"/>
            </w:tcBorders>
            <w:shd w:val="clear" w:color="auto" w:fill="auto"/>
          </w:tcPr>
          <w:p w:rsidR="00300522" w:rsidRPr="00B60B77" w:rsidRDefault="00300522" w:rsidP="00300522">
            <w:pPr>
              <w:pStyle w:val="Tabletext"/>
            </w:pPr>
            <w:r w:rsidRPr="00B60B77">
              <w:t>GST branches</w:t>
            </w:r>
          </w:p>
        </w:tc>
        <w:tc>
          <w:tcPr>
            <w:tcW w:w="1560" w:type="dxa"/>
            <w:tcBorders>
              <w:top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54</w:t>
            </w:r>
          </w:p>
        </w:tc>
      </w:tr>
      <w:tr w:rsidR="005508E4" w:rsidRPr="00B60B77" w:rsidTr="002A2BD6">
        <w:tblPrEx>
          <w:tblCellMar>
            <w:left w:w="107" w:type="dxa"/>
            <w:right w:w="107" w:type="dxa"/>
          </w:tblCellMar>
        </w:tblPrEx>
        <w:tc>
          <w:tcPr>
            <w:tcW w:w="624" w:type="dxa"/>
            <w:tcBorders>
              <w:top w:val="single" w:sz="4" w:space="0" w:color="auto"/>
            </w:tcBorders>
            <w:shd w:val="clear" w:color="auto" w:fill="auto"/>
          </w:tcPr>
          <w:p w:rsidR="005508E4" w:rsidRPr="00B60B77" w:rsidRDefault="005508E4" w:rsidP="00300522">
            <w:pPr>
              <w:pStyle w:val="Tabletext"/>
            </w:pPr>
            <w:r w:rsidRPr="00B60B77">
              <w:t>1AA</w:t>
            </w:r>
          </w:p>
        </w:tc>
        <w:tc>
          <w:tcPr>
            <w:tcW w:w="3771" w:type="dxa"/>
            <w:tcBorders>
              <w:top w:val="single" w:sz="4" w:space="0" w:color="auto"/>
            </w:tcBorders>
            <w:shd w:val="clear" w:color="auto" w:fill="auto"/>
          </w:tcPr>
          <w:p w:rsidR="005508E4" w:rsidRPr="00B60B77" w:rsidRDefault="005508E4" w:rsidP="00300522">
            <w:pPr>
              <w:pStyle w:val="Tabletext"/>
            </w:pPr>
            <w:r w:rsidRPr="00B60B77">
              <w:t>Limited registration entities</w:t>
            </w:r>
          </w:p>
        </w:tc>
        <w:tc>
          <w:tcPr>
            <w:tcW w:w="1560" w:type="dxa"/>
            <w:tcBorders>
              <w:top w:val="single" w:sz="4" w:space="0" w:color="auto"/>
            </w:tcBorders>
            <w:shd w:val="clear" w:color="auto" w:fill="auto"/>
          </w:tcPr>
          <w:p w:rsidR="005508E4" w:rsidRPr="00B60B77" w:rsidRDefault="005508E4" w:rsidP="00300522">
            <w:pPr>
              <w:pStyle w:val="Tabletext"/>
            </w:pPr>
            <w:r w:rsidRPr="00B60B77">
              <w:t>Division</w:t>
            </w:r>
            <w:r w:rsidR="006138CE" w:rsidRPr="00B60B77">
              <w:t> </w:t>
            </w:r>
            <w:r w:rsidRPr="00B60B77">
              <w:t>146</w:t>
            </w:r>
          </w:p>
        </w:tc>
      </w:tr>
      <w:tr w:rsidR="00300522" w:rsidRPr="00B60B77" w:rsidTr="002A2BD6">
        <w:tblPrEx>
          <w:tblCellMar>
            <w:left w:w="107" w:type="dxa"/>
            <w:right w:w="107" w:type="dxa"/>
          </w:tblCellMar>
        </w:tblPrEx>
        <w:tc>
          <w:tcPr>
            <w:tcW w:w="624" w:type="dxa"/>
            <w:shd w:val="clear" w:color="auto" w:fill="auto"/>
          </w:tcPr>
          <w:p w:rsidR="00300522" w:rsidRPr="00B60B77" w:rsidRDefault="00300522" w:rsidP="00300522">
            <w:pPr>
              <w:pStyle w:val="Tabletext"/>
            </w:pPr>
            <w:r w:rsidRPr="00B60B77">
              <w:t>1B</w:t>
            </w:r>
          </w:p>
        </w:tc>
        <w:tc>
          <w:tcPr>
            <w:tcW w:w="3771" w:type="dxa"/>
            <w:shd w:val="clear" w:color="auto" w:fill="auto"/>
          </w:tcPr>
          <w:p w:rsidR="00300522" w:rsidRPr="00B60B77" w:rsidRDefault="00300522" w:rsidP="00300522">
            <w:pPr>
              <w:pStyle w:val="Tabletext"/>
            </w:pPr>
            <w:r w:rsidRPr="00B60B77">
              <w:t>Non</w:t>
            </w:r>
            <w:r w:rsidR="00552B5B">
              <w:noBreakHyphen/>
            </w:r>
            <w:r w:rsidRPr="00B60B77">
              <w:t>profit sub</w:t>
            </w:r>
            <w:r w:rsidR="00552B5B">
              <w:noBreakHyphen/>
            </w:r>
            <w:r w:rsidRPr="00B60B77">
              <w:t>entities</w:t>
            </w:r>
          </w:p>
        </w:tc>
        <w:tc>
          <w:tcPr>
            <w:tcW w:w="1560" w:type="dxa"/>
            <w:shd w:val="clear" w:color="auto" w:fill="auto"/>
          </w:tcPr>
          <w:p w:rsidR="00300522" w:rsidRPr="00B60B77" w:rsidRDefault="00300522" w:rsidP="00300522">
            <w:pPr>
              <w:pStyle w:val="Tabletext"/>
            </w:pPr>
            <w:r w:rsidRPr="00B60B77">
              <w:t>Division</w:t>
            </w:r>
            <w:r w:rsidR="006138CE" w:rsidRPr="00B60B77">
              <w:t> </w:t>
            </w:r>
            <w:r w:rsidRPr="00B60B77">
              <w:t>63</w:t>
            </w:r>
          </w:p>
        </w:tc>
      </w:tr>
      <w:tr w:rsidR="00300522" w:rsidRPr="00B60B77" w:rsidTr="002A2BD6">
        <w:tblPrEx>
          <w:tblCellMar>
            <w:left w:w="107" w:type="dxa"/>
            <w:right w:w="107" w:type="dxa"/>
          </w:tblCellMar>
        </w:tblPrEx>
        <w:tc>
          <w:tcPr>
            <w:tcW w:w="624" w:type="dxa"/>
            <w:tcBorders>
              <w:bottom w:val="single" w:sz="4" w:space="0" w:color="auto"/>
            </w:tcBorders>
            <w:shd w:val="clear" w:color="auto" w:fill="auto"/>
          </w:tcPr>
          <w:p w:rsidR="00300522" w:rsidRPr="00B60B77" w:rsidRDefault="00300522" w:rsidP="00300522">
            <w:pPr>
              <w:pStyle w:val="Tabletext"/>
            </w:pPr>
            <w:r w:rsidRPr="00B60B77">
              <w:t>2</w:t>
            </w:r>
          </w:p>
        </w:tc>
        <w:tc>
          <w:tcPr>
            <w:tcW w:w="3771" w:type="dxa"/>
            <w:tcBorders>
              <w:bottom w:val="single" w:sz="4" w:space="0" w:color="auto"/>
            </w:tcBorders>
            <w:shd w:val="clear" w:color="auto" w:fill="auto"/>
          </w:tcPr>
          <w:p w:rsidR="00300522" w:rsidRPr="00B60B77" w:rsidRDefault="00300522" w:rsidP="00300522">
            <w:pPr>
              <w:pStyle w:val="Tabletext"/>
            </w:pPr>
            <w:r w:rsidRPr="00B60B77">
              <w:t>Representatives of incapacitated entities</w:t>
            </w:r>
          </w:p>
        </w:tc>
        <w:tc>
          <w:tcPr>
            <w:tcW w:w="1560" w:type="dxa"/>
            <w:tcBorders>
              <w:bottom w:val="single" w:sz="4" w:space="0" w:color="auto"/>
            </w:tcBorders>
            <w:shd w:val="clear" w:color="auto" w:fill="auto"/>
          </w:tcPr>
          <w:p w:rsidR="00300522" w:rsidRPr="00B60B77" w:rsidRDefault="008D0E5F" w:rsidP="00300522">
            <w:pPr>
              <w:pStyle w:val="Tabletext"/>
            </w:pPr>
            <w:r w:rsidRPr="00B60B77">
              <w:t>Division</w:t>
            </w:r>
            <w:r w:rsidR="006138CE" w:rsidRPr="00B60B77">
              <w:t> </w:t>
            </w:r>
            <w:r w:rsidRPr="00B60B77">
              <w:t>58</w:t>
            </w:r>
          </w:p>
        </w:tc>
      </w:tr>
      <w:tr w:rsidR="00300522" w:rsidRPr="00B60B77" w:rsidTr="002A2BD6">
        <w:tblPrEx>
          <w:tblCellMar>
            <w:left w:w="107" w:type="dxa"/>
            <w:right w:w="107" w:type="dxa"/>
          </w:tblCellMar>
        </w:tblPrEx>
        <w:tc>
          <w:tcPr>
            <w:tcW w:w="624" w:type="dxa"/>
            <w:tcBorders>
              <w:bottom w:val="single" w:sz="12" w:space="0" w:color="auto"/>
            </w:tcBorders>
            <w:shd w:val="clear" w:color="auto" w:fill="auto"/>
          </w:tcPr>
          <w:p w:rsidR="00300522" w:rsidRPr="00B60B77" w:rsidRDefault="00300522" w:rsidP="00300522">
            <w:pPr>
              <w:pStyle w:val="Tabletext"/>
            </w:pPr>
            <w:r w:rsidRPr="00B60B77">
              <w:t>3</w:t>
            </w:r>
          </w:p>
        </w:tc>
        <w:tc>
          <w:tcPr>
            <w:tcW w:w="3771" w:type="dxa"/>
            <w:tcBorders>
              <w:bottom w:val="single" w:sz="12" w:space="0" w:color="auto"/>
            </w:tcBorders>
            <w:shd w:val="clear" w:color="auto" w:fill="auto"/>
          </w:tcPr>
          <w:p w:rsidR="00300522" w:rsidRPr="00B60B77" w:rsidRDefault="00300522" w:rsidP="00300522">
            <w:pPr>
              <w:pStyle w:val="Tabletext"/>
            </w:pPr>
            <w:r w:rsidRPr="00B60B77">
              <w:t>Resident agents acting for non</w:t>
            </w:r>
            <w:r w:rsidR="00552B5B">
              <w:noBreakHyphen/>
            </w:r>
            <w:r w:rsidRPr="00B60B77">
              <w:t>residents</w:t>
            </w:r>
          </w:p>
        </w:tc>
        <w:tc>
          <w:tcPr>
            <w:tcW w:w="1560" w:type="dxa"/>
            <w:tcBorders>
              <w:bottom w:val="single" w:sz="12" w:space="0" w:color="auto"/>
            </w:tcBorders>
            <w:shd w:val="clear" w:color="auto" w:fill="auto"/>
          </w:tcPr>
          <w:p w:rsidR="00300522" w:rsidRPr="00B60B77" w:rsidRDefault="00300522" w:rsidP="00300522">
            <w:pPr>
              <w:pStyle w:val="Tabletext"/>
            </w:pPr>
            <w:r w:rsidRPr="00B60B77">
              <w:t>Division</w:t>
            </w:r>
            <w:r w:rsidR="006138CE" w:rsidRPr="00B60B77">
              <w:t> </w:t>
            </w:r>
            <w:r w:rsidRPr="00B60B77">
              <w:t>57</w:t>
            </w:r>
          </w:p>
        </w:tc>
      </w:tr>
    </w:tbl>
    <w:p w:rsidR="00300522" w:rsidRPr="00B60B77" w:rsidRDefault="00300522" w:rsidP="00A36DB5">
      <w:pPr>
        <w:pStyle w:val="ActHead2"/>
        <w:pageBreakBefore/>
      </w:pPr>
      <w:bookmarkStart w:id="163" w:name="_Toc94281095"/>
      <w:r w:rsidRPr="00552B5B">
        <w:rPr>
          <w:rStyle w:val="CharPartNo"/>
        </w:rPr>
        <w:t>Part</w:t>
      </w:r>
      <w:r w:rsidR="006138CE" w:rsidRPr="00552B5B">
        <w:rPr>
          <w:rStyle w:val="CharPartNo"/>
        </w:rPr>
        <w:t> </w:t>
      </w:r>
      <w:r w:rsidRPr="00552B5B">
        <w:rPr>
          <w:rStyle w:val="CharPartNo"/>
        </w:rPr>
        <w:t>2</w:t>
      </w:r>
      <w:r w:rsidR="00552B5B" w:rsidRPr="00552B5B">
        <w:rPr>
          <w:rStyle w:val="CharPartNo"/>
        </w:rPr>
        <w:noBreakHyphen/>
      </w:r>
      <w:r w:rsidRPr="00552B5B">
        <w:rPr>
          <w:rStyle w:val="CharPartNo"/>
        </w:rPr>
        <w:t>6</w:t>
      </w:r>
      <w:r w:rsidRPr="00B60B77">
        <w:t>—</w:t>
      </w:r>
      <w:r w:rsidRPr="00552B5B">
        <w:rPr>
          <w:rStyle w:val="CharPartText"/>
        </w:rPr>
        <w:t>Tax periods</w:t>
      </w:r>
      <w:bookmarkEnd w:id="163"/>
    </w:p>
    <w:p w:rsidR="00300522" w:rsidRPr="00B60B77" w:rsidRDefault="00300522" w:rsidP="00300522">
      <w:pPr>
        <w:pStyle w:val="ActHead3"/>
      </w:pPr>
      <w:bookmarkStart w:id="164" w:name="_Toc94281096"/>
      <w:r w:rsidRPr="00552B5B">
        <w:rPr>
          <w:rStyle w:val="CharDivNo"/>
        </w:rPr>
        <w:t>Division</w:t>
      </w:r>
      <w:r w:rsidR="006138CE" w:rsidRPr="00552B5B">
        <w:rPr>
          <w:rStyle w:val="CharDivNo"/>
        </w:rPr>
        <w:t> </w:t>
      </w:r>
      <w:r w:rsidRPr="00552B5B">
        <w:rPr>
          <w:rStyle w:val="CharDivNo"/>
        </w:rPr>
        <w:t>27</w:t>
      </w:r>
      <w:r w:rsidRPr="00B60B77">
        <w:t>—</w:t>
      </w:r>
      <w:r w:rsidRPr="00552B5B">
        <w:rPr>
          <w:rStyle w:val="CharDivText"/>
        </w:rPr>
        <w:t>How to work out the tax periods that apply to you</w:t>
      </w:r>
      <w:bookmarkEnd w:id="164"/>
    </w:p>
    <w:p w:rsidR="00300522" w:rsidRPr="00B60B77" w:rsidRDefault="00300522" w:rsidP="00300522">
      <w:pPr>
        <w:pStyle w:val="ActHead5"/>
      </w:pPr>
      <w:bookmarkStart w:id="165" w:name="_Toc94281097"/>
      <w:r w:rsidRPr="00552B5B">
        <w:rPr>
          <w:rStyle w:val="CharSectno"/>
        </w:rPr>
        <w:t>27</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165"/>
    </w:p>
    <w:p w:rsidR="00300522" w:rsidRPr="00B60B77" w:rsidRDefault="00300522" w:rsidP="00300522">
      <w:pPr>
        <w:pStyle w:val="BoxText"/>
        <w:pBdr>
          <w:left w:val="single" w:sz="6" w:space="10" w:color="auto"/>
        </w:pBdr>
      </w:pPr>
      <w:r w:rsidRPr="00B60B77">
        <w:t xml:space="preserve">This </w:t>
      </w:r>
      <w:r w:rsidR="00A53099" w:rsidRPr="00B60B77">
        <w:t>Division</w:t>
      </w:r>
      <w:r w:rsidR="00A36DB5" w:rsidRPr="00B60B77">
        <w:t xml:space="preserve"> </w:t>
      </w:r>
      <w:r w:rsidRPr="00B60B77">
        <w:t>tells you the tax periods that apply to you. You need to know this because your net amounts are worked out in respect of these tax periods.</w:t>
      </w:r>
    </w:p>
    <w:p w:rsidR="00300522" w:rsidRPr="00B60B77" w:rsidRDefault="00300522" w:rsidP="00300522">
      <w:pPr>
        <w:pStyle w:val="ActHead5"/>
      </w:pPr>
      <w:bookmarkStart w:id="166" w:name="_Toc94281098"/>
      <w:r w:rsidRPr="00552B5B">
        <w:rPr>
          <w:rStyle w:val="CharSectno"/>
        </w:rPr>
        <w:t>27</w:t>
      </w:r>
      <w:r w:rsidR="00552B5B" w:rsidRPr="00552B5B">
        <w:rPr>
          <w:rStyle w:val="CharSectno"/>
        </w:rPr>
        <w:noBreakHyphen/>
      </w:r>
      <w:r w:rsidRPr="00552B5B">
        <w:rPr>
          <w:rStyle w:val="CharSectno"/>
        </w:rPr>
        <w:t>5</w:t>
      </w:r>
      <w:r w:rsidRPr="00B60B77">
        <w:t xml:space="preserve">  General rule—3 month tax periods</w:t>
      </w:r>
      <w:bookmarkEnd w:id="166"/>
    </w:p>
    <w:p w:rsidR="00300522" w:rsidRPr="00B60B77" w:rsidRDefault="00300522" w:rsidP="00300522">
      <w:pPr>
        <w:pStyle w:val="subsection"/>
      </w:pPr>
      <w:r w:rsidRPr="00B60B77">
        <w:tab/>
      </w:r>
      <w:r w:rsidRPr="00B60B77">
        <w:tab/>
        <w:t xml:space="preserve">The </w:t>
      </w:r>
      <w:r w:rsidRPr="00B60B77">
        <w:rPr>
          <w:b/>
          <w:bCs/>
          <w:i/>
          <w:iCs/>
        </w:rPr>
        <w:t>tax periods</w:t>
      </w:r>
      <w:r w:rsidRPr="00B60B77">
        <w:t xml:space="preserve"> that apply to you are each period of 3 months ending on 31</w:t>
      </w:r>
      <w:r w:rsidR="006138CE" w:rsidRPr="00B60B77">
        <w:t> </w:t>
      </w:r>
      <w:r w:rsidRPr="00B60B77">
        <w:t>March, 30</w:t>
      </w:r>
      <w:r w:rsidR="006138CE" w:rsidRPr="00B60B77">
        <w:t> </w:t>
      </w:r>
      <w:r w:rsidRPr="00B60B77">
        <w:t>June, 30</w:t>
      </w:r>
      <w:r w:rsidR="006138CE" w:rsidRPr="00B60B77">
        <w:t> </w:t>
      </w:r>
      <w:r w:rsidRPr="00B60B77">
        <w:t>September or 31</w:t>
      </w:r>
      <w:r w:rsidR="006138CE" w:rsidRPr="00B60B77">
        <w:t> </w:t>
      </w:r>
      <w:r w:rsidRPr="00B60B77">
        <w:t>December in any year, except to the extent that:</w:t>
      </w:r>
    </w:p>
    <w:p w:rsidR="00300522" w:rsidRPr="00B60B77" w:rsidRDefault="00300522" w:rsidP="00300522">
      <w:pPr>
        <w:pStyle w:val="paragraph"/>
      </w:pPr>
      <w:r w:rsidRPr="00B60B77">
        <w:tab/>
        <w:t>(a)</w:t>
      </w:r>
      <w:r w:rsidRPr="00B60B77">
        <w:tab/>
        <w:t>an election is in force under section</w:t>
      </w:r>
      <w:r w:rsidR="006138CE" w:rsidRPr="00B60B77">
        <w:t> </w:t>
      </w:r>
      <w:r w:rsidRPr="00B60B77">
        <w:t>27</w:t>
      </w:r>
      <w:r w:rsidR="00552B5B">
        <w:noBreakHyphen/>
      </w:r>
      <w:r w:rsidRPr="00B60B77">
        <w:t>10; or</w:t>
      </w:r>
    </w:p>
    <w:p w:rsidR="00300522" w:rsidRPr="00B60B77" w:rsidRDefault="00300522" w:rsidP="00300522">
      <w:pPr>
        <w:pStyle w:val="paragraph"/>
      </w:pPr>
      <w:r w:rsidRPr="00B60B77">
        <w:tab/>
        <w:t>(b)</w:t>
      </w:r>
      <w:r w:rsidRPr="00B60B77">
        <w:tab/>
        <w:t>the Commissioner determines otherwise under this Division.</w:t>
      </w:r>
    </w:p>
    <w:p w:rsidR="00300522" w:rsidRPr="00B60B77" w:rsidRDefault="00300522" w:rsidP="00300522">
      <w:pPr>
        <w:pStyle w:val="notetext"/>
      </w:pPr>
      <w:r w:rsidRPr="00B60B77">
        <w:t>Note:</w:t>
      </w:r>
      <w:r w:rsidRPr="00B60B77">
        <w:tab/>
        <w:t>Several provisions in Chapter</w:t>
      </w:r>
      <w:r w:rsidR="006138CE" w:rsidRPr="00B60B77">
        <w:t> </w:t>
      </w:r>
      <w:r w:rsidRPr="00B60B77">
        <w:t>4 provide for different tax periods. In particular, Division</w:t>
      </w:r>
      <w:r w:rsidR="006138CE" w:rsidRPr="00B60B77">
        <w:t> </w:t>
      </w:r>
      <w:r w:rsidRPr="00B60B77">
        <w:t>151 provides for annual tax periods.</w:t>
      </w:r>
    </w:p>
    <w:p w:rsidR="00300522" w:rsidRPr="00B60B77" w:rsidRDefault="00300522" w:rsidP="00300522">
      <w:pPr>
        <w:pStyle w:val="ActHead5"/>
      </w:pPr>
      <w:bookmarkStart w:id="167" w:name="_Toc94281099"/>
      <w:r w:rsidRPr="00552B5B">
        <w:rPr>
          <w:rStyle w:val="CharSectno"/>
        </w:rPr>
        <w:t>27</w:t>
      </w:r>
      <w:r w:rsidR="00552B5B" w:rsidRPr="00552B5B">
        <w:rPr>
          <w:rStyle w:val="CharSectno"/>
        </w:rPr>
        <w:noBreakHyphen/>
      </w:r>
      <w:r w:rsidRPr="00552B5B">
        <w:rPr>
          <w:rStyle w:val="CharSectno"/>
        </w:rPr>
        <w:t>10</w:t>
      </w:r>
      <w:r w:rsidRPr="00B60B77">
        <w:t xml:space="preserve">  Election of one month tax periods</w:t>
      </w:r>
      <w:bookmarkEnd w:id="167"/>
    </w:p>
    <w:p w:rsidR="00300522" w:rsidRPr="00B60B77" w:rsidRDefault="00300522" w:rsidP="00300522">
      <w:pPr>
        <w:pStyle w:val="subsection"/>
      </w:pPr>
      <w:r w:rsidRPr="00B60B77">
        <w:tab/>
        <w:t>(1)</w:t>
      </w:r>
      <w:r w:rsidRPr="00B60B77">
        <w:tab/>
        <w:t>The</w:t>
      </w:r>
      <w:r w:rsidRPr="00B60B77">
        <w:rPr>
          <w:b/>
          <w:bCs/>
          <w:i/>
          <w:iCs/>
        </w:rPr>
        <w:t xml:space="preserve"> tax periods</w:t>
      </w:r>
      <w:r w:rsidRPr="00B60B77">
        <w:t xml:space="preserve"> that apply to you are each individual month if, by notifying the Commissioner in the </w:t>
      </w:r>
      <w:r w:rsidR="00552B5B" w:rsidRPr="00552B5B">
        <w:rPr>
          <w:position w:val="6"/>
          <w:sz w:val="16"/>
          <w:szCs w:val="16"/>
        </w:rPr>
        <w:t>*</w:t>
      </w:r>
      <w:r w:rsidRPr="00B60B77">
        <w:t>approved form, you elect to have as the tax periods that apply to you each individual month.</w:t>
      </w:r>
    </w:p>
    <w:p w:rsidR="00300522" w:rsidRPr="00B60B77" w:rsidRDefault="00300522" w:rsidP="00300522">
      <w:pPr>
        <w:pStyle w:val="subsection"/>
      </w:pPr>
      <w:r w:rsidRPr="00B60B77">
        <w:tab/>
        <w:t>(2)</w:t>
      </w:r>
      <w:r w:rsidRPr="00B60B77">
        <w:tab/>
        <w:t xml:space="preserve">The election takes effect on the day specified in the notice. However, the day specified must be </w:t>
      </w:r>
      <w:r w:rsidR="00552B5B">
        <w:t>1 January</w:t>
      </w:r>
      <w:r w:rsidRPr="00B60B77">
        <w:t>, 1</w:t>
      </w:r>
      <w:r w:rsidR="006138CE" w:rsidRPr="00B60B77">
        <w:t> </w:t>
      </w:r>
      <w:r w:rsidRPr="00B60B77">
        <w:t>April, 1</w:t>
      </w:r>
      <w:r w:rsidR="006138CE" w:rsidRPr="00B60B77">
        <w:t> </w:t>
      </w:r>
      <w:r w:rsidRPr="00B60B77">
        <w:t xml:space="preserve">July or </w:t>
      </w:r>
      <w:r w:rsidR="001D2445" w:rsidRPr="00B60B77">
        <w:t>1 October</w:t>
      </w:r>
      <w:r w:rsidRPr="00B60B77">
        <w:t>.</w:t>
      </w:r>
    </w:p>
    <w:p w:rsidR="00300522" w:rsidRPr="00B60B77" w:rsidRDefault="00300522" w:rsidP="00300522">
      <w:pPr>
        <w:pStyle w:val="ActHead5"/>
      </w:pPr>
      <w:bookmarkStart w:id="168" w:name="_Toc94281100"/>
      <w:r w:rsidRPr="00552B5B">
        <w:rPr>
          <w:rStyle w:val="CharSectno"/>
        </w:rPr>
        <w:t>27</w:t>
      </w:r>
      <w:r w:rsidR="00552B5B" w:rsidRPr="00552B5B">
        <w:rPr>
          <w:rStyle w:val="CharSectno"/>
        </w:rPr>
        <w:noBreakHyphen/>
      </w:r>
      <w:r w:rsidRPr="00552B5B">
        <w:rPr>
          <w:rStyle w:val="CharSectno"/>
        </w:rPr>
        <w:t>15</w:t>
      </w:r>
      <w:r w:rsidRPr="00B60B77">
        <w:t xml:space="preserve">  Determination of one month tax periods</w:t>
      </w:r>
      <w:bookmarkEnd w:id="168"/>
    </w:p>
    <w:p w:rsidR="00300522" w:rsidRPr="00B60B77" w:rsidRDefault="00300522" w:rsidP="00300522">
      <w:pPr>
        <w:pStyle w:val="subsection"/>
      </w:pPr>
      <w:r w:rsidRPr="00B60B77">
        <w:tab/>
        <w:t>(1)</w:t>
      </w:r>
      <w:r w:rsidRPr="00B60B77">
        <w:tab/>
        <w:t xml:space="preserve">The Commissioner must determine that the </w:t>
      </w:r>
      <w:r w:rsidRPr="00B60B77">
        <w:rPr>
          <w:b/>
          <w:bCs/>
          <w:i/>
          <w:iCs/>
        </w:rPr>
        <w:t>tax periods</w:t>
      </w:r>
      <w:r w:rsidRPr="00B60B77">
        <w:t xml:space="preserve"> that apply to you are each individual month if:</w:t>
      </w:r>
    </w:p>
    <w:p w:rsidR="00300522" w:rsidRPr="00B60B77" w:rsidRDefault="00300522" w:rsidP="00300522">
      <w:pPr>
        <w:pStyle w:val="paragraph"/>
      </w:pPr>
      <w:r w:rsidRPr="00B60B77">
        <w:tab/>
        <w:t>(a)</w:t>
      </w:r>
      <w:r w:rsidRPr="00B60B77">
        <w:tab/>
        <w:t xml:space="preserve">the Commissioner is satisfied that your </w:t>
      </w:r>
      <w:r w:rsidR="00552B5B" w:rsidRPr="00552B5B">
        <w:rPr>
          <w:position w:val="6"/>
          <w:sz w:val="16"/>
        </w:rPr>
        <w:t>*</w:t>
      </w:r>
      <w:r w:rsidR="00B22174" w:rsidRPr="00B60B77">
        <w:t>GST turnover</w:t>
      </w:r>
      <w:r w:rsidRPr="00B60B77">
        <w:t xml:space="preserve"> meets the </w:t>
      </w:r>
      <w:r w:rsidR="00552B5B" w:rsidRPr="00552B5B">
        <w:rPr>
          <w:position w:val="6"/>
          <w:sz w:val="16"/>
          <w:szCs w:val="16"/>
        </w:rPr>
        <w:t>*</w:t>
      </w:r>
      <w:r w:rsidRPr="00B60B77">
        <w:t>tax period turnover threshold; or</w:t>
      </w:r>
    </w:p>
    <w:p w:rsidR="00300522" w:rsidRPr="00B60B77" w:rsidRDefault="00300522" w:rsidP="00300522">
      <w:pPr>
        <w:pStyle w:val="paragraph"/>
      </w:pPr>
      <w:r w:rsidRPr="00B60B77">
        <w:tab/>
        <w:t>(b)</w:t>
      </w:r>
      <w:r w:rsidRPr="00B60B77">
        <w:tab/>
        <w:t xml:space="preserve">the Commissioner is satisfied that the period for which you will be </w:t>
      </w:r>
      <w:r w:rsidR="00552B5B" w:rsidRPr="00552B5B">
        <w:rPr>
          <w:position w:val="6"/>
          <w:sz w:val="16"/>
          <w:szCs w:val="16"/>
        </w:rPr>
        <w:t>*</w:t>
      </w:r>
      <w:r w:rsidRPr="00B60B77">
        <w:t xml:space="preserve">carrying on an </w:t>
      </w:r>
      <w:r w:rsidR="00552B5B" w:rsidRPr="00552B5B">
        <w:rPr>
          <w:position w:val="6"/>
          <w:sz w:val="16"/>
          <w:szCs w:val="16"/>
        </w:rPr>
        <w:t>*</w:t>
      </w:r>
      <w:r w:rsidRPr="00B60B77">
        <w:t xml:space="preserve">enterprise in </w:t>
      </w:r>
      <w:r w:rsidR="008523E9" w:rsidRPr="00B60B77">
        <w:t>the indirect tax zone</w:t>
      </w:r>
      <w:r w:rsidRPr="00B60B77">
        <w:t xml:space="preserve"> is less than 3 months; or</w:t>
      </w:r>
    </w:p>
    <w:p w:rsidR="00300522" w:rsidRPr="00B60B77" w:rsidRDefault="00300522" w:rsidP="00300522">
      <w:pPr>
        <w:pStyle w:val="paragraph"/>
      </w:pPr>
      <w:r w:rsidRPr="00B60B77">
        <w:tab/>
        <w:t>(c)</w:t>
      </w:r>
      <w:r w:rsidRPr="00B60B77">
        <w:tab/>
        <w:t xml:space="preserve">the Commissioner is satisfied that you have a history of failing to comply with your obligations under a </w:t>
      </w:r>
      <w:r w:rsidR="00552B5B" w:rsidRPr="00552B5B">
        <w:rPr>
          <w:position w:val="6"/>
          <w:sz w:val="16"/>
          <w:szCs w:val="16"/>
        </w:rPr>
        <w:t>*</w:t>
      </w:r>
      <w:r w:rsidRPr="00B60B77">
        <w:t>taxation law.</w:t>
      </w:r>
    </w:p>
    <w:p w:rsidR="00300522" w:rsidRPr="00B60B77" w:rsidRDefault="00300522" w:rsidP="00300522">
      <w:pPr>
        <w:pStyle w:val="notetext"/>
      </w:pPr>
      <w:r w:rsidRPr="00B60B77">
        <w:t>Note:</w:t>
      </w:r>
      <w:r w:rsidRPr="00B60B77">
        <w:tab/>
        <w:t>Determining under this section the tax periods applying to you is a reviewable GST decision (see Subdivision</w:t>
      </w:r>
      <w:r w:rsidR="006138CE" w:rsidRPr="00B60B77">
        <w:t> </w:t>
      </w:r>
      <w:r w:rsidRPr="00B60B77">
        <w:t>110</w:t>
      </w:r>
      <w:r w:rsidR="00552B5B">
        <w:noBreakHyphen/>
      </w:r>
      <w:r w:rsidRPr="00B60B77">
        <w:t>F in Schedule</w:t>
      </w:r>
      <w:r w:rsidR="006138CE" w:rsidRPr="00B60B77">
        <w:t> </w:t>
      </w:r>
      <w:r w:rsidRPr="00B60B77">
        <w:t>1 to the</w:t>
      </w:r>
      <w:r w:rsidRPr="00B60B77">
        <w:rPr>
          <w:i/>
          <w:iCs/>
        </w:rPr>
        <w:t xml:space="preserve"> Taxation Administration Act 1953</w:t>
      </w:r>
      <w:r w:rsidRPr="00B60B77">
        <w:t>).</w:t>
      </w:r>
    </w:p>
    <w:p w:rsidR="00300522" w:rsidRPr="00B60B77" w:rsidRDefault="00300522" w:rsidP="00300522">
      <w:pPr>
        <w:pStyle w:val="subsection"/>
      </w:pPr>
      <w:r w:rsidRPr="00B60B77">
        <w:tab/>
        <w:t>(2)</w:t>
      </w:r>
      <w:r w:rsidRPr="00B60B77">
        <w:tab/>
        <w:t xml:space="preserve">The determination takes effect on the day specified in the determination. However, the day specified must be </w:t>
      </w:r>
      <w:r w:rsidR="00552B5B">
        <w:t>1 January</w:t>
      </w:r>
      <w:r w:rsidRPr="00B60B77">
        <w:t>, 1</w:t>
      </w:r>
      <w:r w:rsidR="006138CE" w:rsidRPr="00B60B77">
        <w:t> </w:t>
      </w:r>
      <w:r w:rsidRPr="00B60B77">
        <w:t>April, 1</w:t>
      </w:r>
      <w:r w:rsidR="006138CE" w:rsidRPr="00B60B77">
        <w:t> </w:t>
      </w:r>
      <w:r w:rsidRPr="00B60B77">
        <w:t xml:space="preserve">July or </w:t>
      </w:r>
      <w:r w:rsidR="001D2445" w:rsidRPr="00B60B77">
        <w:t>1 October</w:t>
      </w:r>
      <w:r w:rsidRPr="00B60B77">
        <w:t>.</w:t>
      </w:r>
    </w:p>
    <w:p w:rsidR="00300522" w:rsidRPr="00B60B77" w:rsidRDefault="00300522" w:rsidP="00300522">
      <w:pPr>
        <w:pStyle w:val="notetext"/>
      </w:pPr>
      <w:r w:rsidRPr="00B60B77">
        <w:t>Note:</w:t>
      </w:r>
      <w:r w:rsidRPr="00B60B77">
        <w:tab/>
        <w:t>Deciding the date of effect of the determination is a reviewable GST decision (see Subdivision</w:t>
      </w:r>
      <w:r w:rsidR="006138CE" w:rsidRPr="00B60B77">
        <w:t> </w:t>
      </w:r>
      <w:r w:rsidRPr="00B60B77">
        <w:t>110</w:t>
      </w:r>
      <w:r w:rsidR="00552B5B">
        <w:noBreakHyphen/>
      </w:r>
      <w:r w:rsidRPr="00B60B77">
        <w:t>F in Schedule</w:t>
      </w:r>
      <w:r w:rsidR="006138CE" w:rsidRPr="00B60B77">
        <w:t> </w:t>
      </w:r>
      <w:r w:rsidRPr="00B60B77">
        <w:t>1 to the</w:t>
      </w:r>
      <w:r w:rsidRPr="00B60B77">
        <w:rPr>
          <w:i/>
          <w:iCs/>
        </w:rPr>
        <w:t xml:space="preserve"> Taxation Administration Act 1953</w:t>
      </w:r>
      <w:r w:rsidRPr="00B60B77">
        <w:t>).</w:t>
      </w:r>
    </w:p>
    <w:p w:rsidR="00300522" w:rsidRPr="00B60B77" w:rsidRDefault="00300522" w:rsidP="00300522">
      <w:pPr>
        <w:pStyle w:val="subsection"/>
      </w:pPr>
      <w:r w:rsidRPr="00B60B77">
        <w:tab/>
        <w:t>(3)</w:t>
      </w:r>
      <w:r w:rsidRPr="00B60B77">
        <w:tab/>
        <w:t xml:space="preserve">The </w:t>
      </w:r>
      <w:r w:rsidRPr="00B60B77">
        <w:rPr>
          <w:b/>
          <w:i/>
        </w:rPr>
        <w:t>tax period turnover threshold</w:t>
      </w:r>
      <w:r w:rsidRPr="00B60B77">
        <w:t xml:space="preserve"> is:</w:t>
      </w:r>
    </w:p>
    <w:p w:rsidR="00300522" w:rsidRPr="00B60B77" w:rsidRDefault="00300522" w:rsidP="00300522">
      <w:pPr>
        <w:pStyle w:val="paragraph"/>
      </w:pPr>
      <w:r w:rsidRPr="00B60B77">
        <w:tab/>
        <w:t>(a)</w:t>
      </w:r>
      <w:r w:rsidRPr="00B60B77">
        <w:tab/>
        <w:t>$20 million; or</w:t>
      </w:r>
    </w:p>
    <w:p w:rsidR="00300522" w:rsidRPr="00B60B77" w:rsidRDefault="00300522" w:rsidP="00300522">
      <w:pPr>
        <w:pStyle w:val="paragraph"/>
      </w:pPr>
      <w:r w:rsidRPr="00B60B77">
        <w:tab/>
        <w:t>(b)</w:t>
      </w:r>
      <w:r w:rsidRPr="00B60B77">
        <w:tab/>
        <w:t>such other amount as the regulations specify.</w:t>
      </w:r>
    </w:p>
    <w:p w:rsidR="00300522" w:rsidRPr="00B60B77" w:rsidRDefault="00300522" w:rsidP="00300522">
      <w:pPr>
        <w:pStyle w:val="subsection2"/>
      </w:pPr>
      <w:r w:rsidRPr="00B60B77">
        <w:t>However, if the regulations change the tax period turnover threshold, the change does not apply to you until the start of the next tax period that starts after the regulation in question comes into operation.</w:t>
      </w:r>
    </w:p>
    <w:p w:rsidR="00300522" w:rsidRPr="00B60B77" w:rsidRDefault="00300522" w:rsidP="00300522">
      <w:pPr>
        <w:pStyle w:val="ActHead5"/>
      </w:pPr>
      <w:bookmarkStart w:id="169" w:name="_Toc94281101"/>
      <w:r w:rsidRPr="00552B5B">
        <w:rPr>
          <w:rStyle w:val="CharSectno"/>
        </w:rPr>
        <w:t>27</w:t>
      </w:r>
      <w:r w:rsidR="00552B5B" w:rsidRPr="00552B5B">
        <w:rPr>
          <w:rStyle w:val="CharSectno"/>
        </w:rPr>
        <w:noBreakHyphen/>
      </w:r>
      <w:r w:rsidRPr="00552B5B">
        <w:rPr>
          <w:rStyle w:val="CharSectno"/>
        </w:rPr>
        <w:t>20</w:t>
      </w:r>
      <w:r w:rsidRPr="00B60B77">
        <w:t xml:space="preserve">  Withdrawing elections of one month tax periods</w:t>
      </w:r>
      <w:bookmarkEnd w:id="169"/>
    </w:p>
    <w:p w:rsidR="00300522" w:rsidRPr="00B60B77" w:rsidRDefault="00300522" w:rsidP="00300522">
      <w:pPr>
        <w:pStyle w:val="subsection"/>
      </w:pPr>
      <w:r w:rsidRPr="00B60B77">
        <w:tab/>
        <w:t>(1)</w:t>
      </w:r>
      <w:r w:rsidRPr="00B60B77">
        <w:tab/>
        <w:t xml:space="preserve">You may, by notifying the Commissioner in the </w:t>
      </w:r>
      <w:r w:rsidR="00552B5B" w:rsidRPr="00552B5B">
        <w:rPr>
          <w:position w:val="6"/>
          <w:sz w:val="16"/>
          <w:szCs w:val="16"/>
        </w:rPr>
        <w:t>*</w:t>
      </w:r>
      <w:r w:rsidRPr="00B60B77">
        <w:t>approved form, withdraw an election under section</w:t>
      </w:r>
      <w:r w:rsidR="006138CE" w:rsidRPr="00B60B77">
        <w:t> </w:t>
      </w:r>
      <w:r w:rsidRPr="00B60B77">
        <w:t>27</w:t>
      </w:r>
      <w:r w:rsidR="00552B5B">
        <w:noBreakHyphen/>
      </w:r>
      <w:r w:rsidRPr="00B60B77">
        <w:t xml:space="preserve">10, unless your </w:t>
      </w:r>
      <w:r w:rsidR="00552B5B" w:rsidRPr="00552B5B">
        <w:rPr>
          <w:position w:val="6"/>
          <w:sz w:val="16"/>
        </w:rPr>
        <w:t>*</w:t>
      </w:r>
      <w:r w:rsidR="006340C5" w:rsidRPr="00B60B77">
        <w:t>GST turnover</w:t>
      </w:r>
      <w:r w:rsidRPr="00B60B77">
        <w:t xml:space="preserve"> meets the </w:t>
      </w:r>
      <w:r w:rsidR="00552B5B" w:rsidRPr="00552B5B">
        <w:rPr>
          <w:position w:val="6"/>
          <w:sz w:val="16"/>
          <w:szCs w:val="16"/>
        </w:rPr>
        <w:t>*</w:t>
      </w:r>
      <w:r w:rsidRPr="00B60B77">
        <w:t>tax period turnover threshold.</w:t>
      </w:r>
    </w:p>
    <w:p w:rsidR="00300522" w:rsidRPr="00B60B77" w:rsidRDefault="00300522" w:rsidP="00300522">
      <w:pPr>
        <w:pStyle w:val="subsection"/>
      </w:pPr>
      <w:r w:rsidRPr="00B60B77">
        <w:tab/>
        <w:t>(2)</w:t>
      </w:r>
      <w:r w:rsidRPr="00B60B77">
        <w:tab/>
        <w:t>The withdrawal takes effect on the day specified in the notice. However, the day specified:</w:t>
      </w:r>
    </w:p>
    <w:p w:rsidR="00300522" w:rsidRPr="00B60B77" w:rsidRDefault="00300522" w:rsidP="00300522">
      <w:pPr>
        <w:pStyle w:val="paragraph"/>
      </w:pPr>
      <w:r w:rsidRPr="00B60B77">
        <w:tab/>
        <w:t>(a)</w:t>
      </w:r>
      <w:r w:rsidRPr="00B60B77">
        <w:tab/>
        <w:t xml:space="preserve">must be </w:t>
      </w:r>
      <w:r w:rsidR="00552B5B">
        <w:t>1 January</w:t>
      </w:r>
      <w:r w:rsidRPr="00B60B77">
        <w:t>, 1</w:t>
      </w:r>
      <w:r w:rsidR="006138CE" w:rsidRPr="00B60B77">
        <w:t> </w:t>
      </w:r>
      <w:r w:rsidRPr="00B60B77">
        <w:t>April, 1</w:t>
      </w:r>
      <w:r w:rsidR="006138CE" w:rsidRPr="00B60B77">
        <w:t> </w:t>
      </w:r>
      <w:r w:rsidRPr="00B60B77">
        <w:t xml:space="preserve">July or </w:t>
      </w:r>
      <w:r w:rsidR="001D2445" w:rsidRPr="00B60B77">
        <w:t>1 October</w:t>
      </w:r>
      <w:r w:rsidRPr="00B60B77">
        <w:t>, or any day occurring before the election takes effect; and</w:t>
      </w:r>
    </w:p>
    <w:p w:rsidR="00300522" w:rsidRPr="00B60B77" w:rsidRDefault="00300522" w:rsidP="00300522">
      <w:pPr>
        <w:pStyle w:val="paragraph"/>
      </w:pPr>
      <w:r w:rsidRPr="00B60B77">
        <w:tab/>
        <w:t>(b)</w:t>
      </w:r>
      <w:r w:rsidRPr="00B60B77">
        <w:tab/>
        <w:t>must not be a day occurring earlier than 12 months after the election took effect.</w:t>
      </w:r>
    </w:p>
    <w:p w:rsidR="00300522" w:rsidRPr="00B60B77" w:rsidRDefault="00300522" w:rsidP="00300522">
      <w:pPr>
        <w:pStyle w:val="ActHead5"/>
      </w:pPr>
      <w:bookmarkStart w:id="170" w:name="_Toc94281102"/>
      <w:r w:rsidRPr="00552B5B">
        <w:rPr>
          <w:rStyle w:val="CharSectno"/>
        </w:rPr>
        <w:t>27</w:t>
      </w:r>
      <w:r w:rsidR="00552B5B" w:rsidRPr="00552B5B">
        <w:rPr>
          <w:rStyle w:val="CharSectno"/>
        </w:rPr>
        <w:noBreakHyphen/>
      </w:r>
      <w:r w:rsidRPr="00552B5B">
        <w:rPr>
          <w:rStyle w:val="CharSectno"/>
        </w:rPr>
        <w:t>22</w:t>
      </w:r>
      <w:r w:rsidRPr="00B60B77">
        <w:t xml:space="preserve">  Revoking elections of one month tax periods</w:t>
      </w:r>
      <w:bookmarkEnd w:id="170"/>
    </w:p>
    <w:p w:rsidR="00300522" w:rsidRPr="00B60B77" w:rsidRDefault="00300522" w:rsidP="00300522">
      <w:pPr>
        <w:pStyle w:val="subsection"/>
      </w:pPr>
      <w:r w:rsidRPr="00B60B77">
        <w:tab/>
        <w:t>(1)</w:t>
      </w:r>
      <w:r w:rsidRPr="00B60B77">
        <w:tab/>
        <w:t xml:space="preserve">The Commissioner may, if you so request in the </w:t>
      </w:r>
      <w:r w:rsidR="00552B5B" w:rsidRPr="00552B5B">
        <w:rPr>
          <w:position w:val="6"/>
          <w:sz w:val="16"/>
          <w:szCs w:val="16"/>
        </w:rPr>
        <w:t>*</w:t>
      </w:r>
      <w:r w:rsidRPr="00B60B77">
        <w:t>approved form, revoke your election under section</w:t>
      </w:r>
      <w:r w:rsidR="006138CE" w:rsidRPr="00B60B77">
        <w:t> </w:t>
      </w:r>
      <w:r w:rsidRPr="00B60B77">
        <w:t>27</w:t>
      </w:r>
      <w:r w:rsidR="00552B5B">
        <w:noBreakHyphen/>
      </w:r>
      <w:r w:rsidRPr="00B60B77">
        <w:t xml:space="preserve">10, with effect from a day occurring earlier than 12 months after the election took effect, unless the Commissioner is satisfied that your </w:t>
      </w:r>
      <w:r w:rsidR="00552B5B" w:rsidRPr="00552B5B">
        <w:rPr>
          <w:position w:val="6"/>
          <w:sz w:val="16"/>
        </w:rPr>
        <w:t>*</w:t>
      </w:r>
      <w:r w:rsidR="00CB1205" w:rsidRPr="00B60B77">
        <w:t>GST turnover</w:t>
      </w:r>
      <w:r w:rsidRPr="00B60B77">
        <w:t xml:space="preserve"> meets the </w:t>
      </w:r>
      <w:r w:rsidR="00552B5B" w:rsidRPr="00552B5B">
        <w:rPr>
          <w:position w:val="6"/>
          <w:sz w:val="16"/>
          <w:szCs w:val="16"/>
        </w:rPr>
        <w:t>*</w:t>
      </w:r>
      <w:r w:rsidRPr="00B60B77">
        <w:t>tax period turnover threshold.</w:t>
      </w:r>
    </w:p>
    <w:p w:rsidR="00300522" w:rsidRPr="00B60B77" w:rsidRDefault="00300522" w:rsidP="00300522">
      <w:pPr>
        <w:pStyle w:val="notetext"/>
      </w:pPr>
      <w:r w:rsidRPr="00B60B77">
        <w:t>Note:</w:t>
      </w:r>
      <w:r w:rsidRPr="00B60B77">
        <w:tab/>
        <w:t>Refusing to revoke your election under this subsection 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iCs/>
        </w:rPr>
        <w:t>Taxation Administration Act 1953</w:t>
      </w:r>
      <w:r w:rsidRPr="00B60B77">
        <w:t>).</w:t>
      </w:r>
    </w:p>
    <w:p w:rsidR="00300522" w:rsidRPr="00B60B77" w:rsidRDefault="00300522" w:rsidP="00300522">
      <w:pPr>
        <w:pStyle w:val="subsection"/>
      </w:pPr>
      <w:r w:rsidRPr="00B60B77">
        <w:tab/>
        <w:t>(2)</w:t>
      </w:r>
      <w:r w:rsidRPr="00B60B77">
        <w:tab/>
        <w:t>In considering your request, the Commissioner may have regard to:</w:t>
      </w:r>
    </w:p>
    <w:p w:rsidR="00300522" w:rsidRPr="00B60B77" w:rsidRDefault="00300522" w:rsidP="00300522">
      <w:pPr>
        <w:pStyle w:val="paragraph"/>
      </w:pPr>
      <w:r w:rsidRPr="00B60B77">
        <w:tab/>
        <w:t>(a)</w:t>
      </w:r>
      <w:r w:rsidRPr="00B60B77">
        <w:tab/>
        <w:t>for how long the tax periods applying to you have been each individual month; and</w:t>
      </w:r>
    </w:p>
    <w:p w:rsidR="00300522" w:rsidRPr="00B60B77" w:rsidRDefault="00300522" w:rsidP="00300522">
      <w:pPr>
        <w:pStyle w:val="paragraph"/>
      </w:pPr>
      <w:r w:rsidRPr="00B60B77">
        <w:tab/>
        <w:t>(b)</w:t>
      </w:r>
      <w:r w:rsidRPr="00B60B77">
        <w:tab/>
        <w:t xml:space="preserve">whether you have previously been </w:t>
      </w:r>
      <w:r w:rsidR="00552B5B" w:rsidRPr="00552B5B">
        <w:rPr>
          <w:position w:val="6"/>
          <w:sz w:val="16"/>
          <w:szCs w:val="16"/>
        </w:rPr>
        <w:t>*</w:t>
      </w:r>
      <w:r w:rsidRPr="00B60B77">
        <w:t>registered, and whether such tax periods had applied to you; and</w:t>
      </w:r>
    </w:p>
    <w:p w:rsidR="00300522" w:rsidRPr="00B60B77" w:rsidRDefault="00300522" w:rsidP="00300522">
      <w:pPr>
        <w:pStyle w:val="paragraph"/>
      </w:pPr>
      <w:r w:rsidRPr="00B60B77">
        <w:tab/>
        <w:t>(c)</w:t>
      </w:r>
      <w:r w:rsidRPr="00B60B77">
        <w:tab/>
        <w:t>any other relevant matters.</w:t>
      </w:r>
    </w:p>
    <w:p w:rsidR="00300522" w:rsidRPr="00B60B77" w:rsidRDefault="00300522" w:rsidP="00300522">
      <w:pPr>
        <w:pStyle w:val="subsection"/>
      </w:pPr>
      <w:r w:rsidRPr="00B60B77">
        <w:tab/>
        <w:t>(3)</w:t>
      </w:r>
      <w:r w:rsidRPr="00B60B77">
        <w:tab/>
        <w:t>The revocation:</w:t>
      </w:r>
    </w:p>
    <w:p w:rsidR="00300522" w:rsidRPr="00B60B77" w:rsidRDefault="00300522" w:rsidP="00300522">
      <w:pPr>
        <w:pStyle w:val="paragraph"/>
      </w:pPr>
      <w:r w:rsidRPr="00B60B77">
        <w:tab/>
        <w:t>(a)</w:t>
      </w:r>
      <w:r w:rsidRPr="00B60B77">
        <w:tab/>
        <w:t>takes effect on the day specified in the instrument of revocation; or</w:t>
      </w:r>
    </w:p>
    <w:p w:rsidR="00300522" w:rsidRPr="00B60B77" w:rsidRDefault="00300522" w:rsidP="00300522">
      <w:pPr>
        <w:pStyle w:val="paragraph"/>
      </w:pPr>
      <w:r w:rsidRPr="00B60B77">
        <w:tab/>
        <w:t>(b)</w:t>
      </w:r>
      <w:r w:rsidRPr="00B60B77">
        <w:tab/>
        <w:t>is taken to have had effect from a past day specified in the instrument of revocation.</w:t>
      </w:r>
    </w:p>
    <w:p w:rsidR="00300522" w:rsidRPr="00B60B77" w:rsidRDefault="00300522" w:rsidP="00300522">
      <w:pPr>
        <w:pStyle w:val="subsection2"/>
      </w:pPr>
      <w:r w:rsidRPr="00B60B77">
        <w:t xml:space="preserve">However, the day specified must be </w:t>
      </w:r>
      <w:r w:rsidR="00552B5B">
        <w:t>1 January</w:t>
      </w:r>
      <w:r w:rsidRPr="00B60B77">
        <w:t>, 1</w:t>
      </w:r>
      <w:r w:rsidR="006138CE" w:rsidRPr="00B60B77">
        <w:t> </w:t>
      </w:r>
      <w:r w:rsidRPr="00B60B77">
        <w:t>April, 1</w:t>
      </w:r>
      <w:r w:rsidR="006138CE" w:rsidRPr="00B60B77">
        <w:t> </w:t>
      </w:r>
      <w:r w:rsidRPr="00B60B77">
        <w:t xml:space="preserve">July or </w:t>
      </w:r>
      <w:r w:rsidR="001D2445" w:rsidRPr="00B60B77">
        <w:t>1 October</w:t>
      </w:r>
      <w:r w:rsidRPr="00B60B77">
        <w:t>.</w:t>
      </w:r>
    </w:p>
    <w:p w:rsidR="00300522" w:rsidRPr="00B60B77" w:rsidRDefault="00300522" w:rsidP="00300522">
      <w:pPr>
        <w:pStyle w:val="notetext"/>
      </w:pPr>
      <w:r w:rsidRPr="00B60B77">
        <w:t>Note:</w:t>
      </w:r>
      <w:r w:rsidRPr="00B60B77">
        <w:tab/>
        <w:t>Deciding the date of effect of the revocation is a reviewable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iCs/>
        </w:rPr>
        <w:t>Taxation Administration Act 1953</w:t>
      </w:r>
      <w:r w:rsidRPr="00B60B77">
        <w:t>).</w:t>
      </w:r>
    </w:p>
    <w:p w:rsidR="00300522" w:rsidRPr="00B60B77" w:rsidRDefault="00300522" w:rsidP="00300522">
      <w:pPr>
        <w:pStyle w:val="ActHead5"/>
      </w:pPr>
      <w:bookmarkStart w:id="171" w:name="_Toc94281103"/>
      <w:r w:rsidRPr="00552B5B">
        <w:rPr>
          <w:rStyle w:val="CharSectno"/>
        </w:rPr>
        <w:t>27</w:t>
      </w:r>
      <w:r w:rsidR="00552B5B" w:rsidRPr="00552B5B">
        <w:rPr>
          <w:rStyle w:val="CharSectno"/>
        </w:rPr>
        <w:noBreakHyphen/>
      </w:r>
      <w:r w:rsidRPr="00552B5B">
        <w:rPr>
          <w:rStyle w:val="CharSectno"/>
        </w:rPr>
        <w:t>25</w:t>
      </w:r>
      <w:r w:rsidRPr="00B60B77">
        <w:t xml:space="preserve">  Revoking determinations of one month tax periods</w:t>
      </w:r>
      <w:bookmarkEnd w:id="171"/>
    </w:p>
    <w:p w:rsidR="00300522" w:rsidRPr="00B60B77" w:rsidRDefault="00300522" w:rsidP="00300522">
      <w:pPr>
        <w:pStyle w:val="subsection"/>
      </w:pPr>
      <w:r w:rsidRPr="00B60B77">
        <w:tab/>
        <w:t>(1)</w:t>
      </w:r>
      <w:r w:rsidRPr="00B60B77">
        <w:tab/>
        <w:t>The Commissioner must revoke a determination under section</w:t>
      </w:r>
      <w:r w:rsidR="006138CE" w:rsidRPr="00B60B77">
        <w:t> </w:t>
      </w:r>
      <w:r w:rsidRPr="00B60B77">
        <w:t>27</w:t>
      </w:r>
      <w:r w:rsidR="00552B5B">
        <w:noBreakHyphen/>
      </w:r>
      <w:r w:rsidRPr="00B60B77">
        <w:t>15 relating to you if you so request, unless the Commissioner is satisfied that any of the grounds for making a determination under that section apply to you.</w:t>
      </w:r>
    </w:p>
    <w:p w:rsidR="00300522" w:rsidRPr="00B60B77" w:rsidRDefault="00300522" w:rsidP="00300522">
      <w:pPr>
        <w:pStyle w:val="notetext"/>
      </w:pPr>
      <w:r w:rsidRPr="00B60B77">
        <w:t>Note:</w:t>
      </w:r>
      <w:r w:rsidRPr="00B60B77">
        <w:tab/>
        <w:t>Refusing to revoke a determination under this section is a reviewable GST decision (see Subdivision</w:t>
      </w:r>
      <w:r w:rsidR="006138CE" w:rsidRPr="00B60B77">
        <w:t> </w:t>
      </w:r>
      <w:r w:rsidRPr="00B60B77">
        <w:t>110</w:t>
      </w:r>
      <w:r w:rsidR="00552B5B">
        <w:noBreakHyphen/>
      </w:r>
      <w:r w:rsidRPr="00B60B77">
        <w:t>F in Schedule</w:t>
      </w:r>
      <w:r w:rsidR="006138CE" w:rsidRPr="00B60B77">
        <w:t> </w:t>
      </w:r>
      <w:r w:rsidRPr="00B60B77">
        <w:t>1 to the</w:t>
      </w:r>
      <w:r w:rsidRPr="00B60B77">
        <w:rPr>
          <w:i/>
          <w:iCs/>
        </w:rPr>
        <w:t xml:space="preserve"> Taxation Administration Act 1953</w:t>
      </w:r>
      <w:r w:rsidRPr="00B60B77">
        <w:t>).</w:t>
      </w:r>
    </w:p>
    <w:p w:rsidR="00300522" w:rsidRPr="00B60B77" w:rsidRDefault="00300522" w:rsidP="005E4075">
      <w:pPr>
        <w:pStyle w:val="subsection"/>
        <w:keepNext/>
        <w:keepLines/>
      </w:pPr>
      <w:r w:rsidRPr="00B60B77">
        <w:tab/>
        <w:t>(2)</w:t>
      </w:r>
      <w:r w:rsidRPr="00B60B77">
        <w:tab/>
        <w:t>The revocation takes effect on the day specified in the instrument of revocation. However, the day specified:</w:t>
      </w:r>
    </w:p>
    <w:p w:rsidR="00300522" w:rsidRPr="00B60B77" w:rsidRDefault="00300522" w:rsidP="00300522">
      <w:pPr>
        <w:pStyle w:val="paragraph"/>
      </w:pPr>
      <w:r w:rsidRPr="00B60B77">
        <w:tab/>
        <w:t>(a)</w:t>
      </w:r>
      <w:r w:rsidRPr="00B60B77">
        <w:tab/>
        <w:t xml:space="preserve">must be </w:t>
      </w:r>
      <w:r w:rsidR="00552B5B">
        <w:t>1 January</w:t>
      </w:r>
      <w:r w:rsidRPr="00B60B77">
        <w:t>, 1</w:t>
      </w:r>
      <w:r w:rsidR="006138CE" w:rsidRPr="00B60B77">
        <w:t> </w:t>
      </w:r>
      <w:r w:rsidRPr="00B60B77">
        <w:t>April, 1</w:t>
      </w:r>
      <w:r w:rsidR="006138CE" w:rsidRPr="00B60B77">
        <w:t> </w:t>
      </w:r>
      <w:r w:rsidRPr="00B60B77">
        <w:t xml:space="preserve">July or </w:t>
      </w:r>
      <w:r w:rsidR="001D2445" w:rsidRPr="00B60B77">
        <w:t>1 October</w:t>
      </w:r>
      <w:r w:rsidRPr="00B60B77">
        <w:t>; and</w:t>
      </w:r>
    </w:p>
    <w:p w:rsidR="00300522" w:rsidRPr="00B60B77" w:rsidRDefault="00300522" w:rsidP="00300522">
      <w:pPr>
        <w:pStyle w:val="paragraph"/>
      </w:pPr>
      <w:r w:rsidRPr="00B60B77">
        <w:tab/>
        <w:t>(b)</w:t>
      </w:r>
      <w:r w:rsidRPr="00B60B77">
        <w:tab/>
        <w:t>must not be a day occurring earlier than 12 months after the determination took effect.</w:t>
      </w:r>
    </w:p>
    <w:p w:rsidR="00300522" w:rsidRPr="00B60B77" w:rsidRDefault="00300522" w:rsidP="00300522">
      <w:pPr>
        <w:pStyle w:val="notetext"/>
      </w:pPr>
      <w:r w:rsidRPr="00B60B77">
        <w:t>Note:</w:t>
      </w:r>
      <w:r w:rsidRPr="00B60B77">
        <w:tab/>
        <w:t>Deciding the date of effect of the revocation is a reviewable GST decision (see Subdivision</w:t>
      </w:r>
      <w:r w:rsidR="006138CE" w:rsidRPr="00B60B77">
        <w:t> </w:t>
      </w:r>
      <w:r w:rsidRPr="00B60B77">
        <w:t>110</w:t>
      </w:r>
      <w:r w:rsidR="00552B5B">
        <w:noBreakHyphen/>
      </w:r>
      <w:r w:rsidRPr="00B60B77">
        <w:t>F in Schedule</w:t>
      </w:r>
      <w:r w:rsidR="006138CE" w:rsidRPr="00B60B77">
        <w:t> </w:t>
      </w:r>
      <w:r w:rsidRPr="00B60B77">
        <w:t>1 to the</w:t>
      </w:r>
      <w:r w:rsidRPr="00B60B77">
        <w:rPr>
          <w:i/>
          <w:iCs/>
        </w:rPr>
        <w:t xml:space="preserve"> Taxation Administration Act 1953</w:t>
      </w:r>
      <w:r w:rsidRPr="00B60B77">
        <w:t>).</w:t>
      </w:r>
    </w:p>
    <w:p w:rsidR="00300522" w:rsidRPr="00B60B77" w:rsidRDefault="00300522" w:rsidP="00300522">
      <w:pPr>
        <w:pStyle w:val="ActHead5"/>
      </w:pPr>
      <w:bookmarkStart w:id="172" w:name="_Toc94281104"/>
      <w:r w:rsidRPr="00552B5B">
        <w:rPr>
          <w:rStyle w:val="CharSectno"/>
        </w:rPr>
        <w:t>27</w:t>
      </w:r>
      <w:r w:rsidR="00552B5B" w:rsidRPr="00552B5B">
        <w:rPr>
          <w:rStyle w:val="CharSectno"/>
        </w:rPr>
        <w:noBreakHyphen/>
      </w:r>
      <w:r w:rsidRPr="00552B5B">
        <w:rPr>
          <w:rStyle w:val="CharSectno"/>
        </w:rPr>
        <w:t>30</w:t>
      </w:r>
      <w:r w:rsidRPr="00B60B77">
        <w:t xml:space="preserve">  Tax periods determined by the Commissioner to take account of changes in tax periods</w:t>
      </w:r>
      <w:bookmarkEnd w:id="172"/>
    </w:p>
    <w:p w:rsidR="00300522" w:rsidRPr="00B60B77" w:rsidRDefault="00300522" w:rsidP="00300522">
      <w:pPr>
        <w:pStyle w:val="subsection"/>
      </w:pPr>
      <w:r w:rsidRPr="00B60B77">
        <w:tab/>
        <w:t>(1)</w:t>
      </w:r>
      <w:r w:rsidRPr="00B60B77">
        <w:tab/>
        <w:t xml:space="preserve">For the purpose of ensuring the effective operation of this </w:t>
      </w:r>
      <w:r w:rsidR="00A53099" w:rsidRPr="00B60B77">
        <w:t>Division</w:t>
      </w:r>
      <w:r w:rsidR="00A36DB5" w:rsidRPr="00B60B77">
        <w:t xml:space="preserve"> </w:t>
      </w:r>
      <w:r w:rsidRPr="00B60B77">
        <w:t>where:</w:t>
      </w:r>
    </w:p>
    <w:p w:rsidR="00300522" w:rsidRPr="00B60B77" w:rsidRDefault="00300522" w:rsidP="00300522">
      <w:pPr>
        <w:pStyle w:val="paragraph"/>
      </w:pPr>
      <w:r w:rsidRPr="00B60B77">
        <w:tab/>
        <w:t>(a)</w:t>
      </w:r>
      <w:r w:rsidRPr="00B60B77">
        <w:tab/>
        <w:t xml:space="preserve">you become </w:t>
      </w:r>
      <w:r w:rsidR="00552B5B" w:rsidRPr="00552B5B">
        <w:rPr>
          <w:position w:val="6"/>
          <w:sz w:val="16"/>
          <w:szCs w:val="16"/>
        </w:rPr>
        <w:t>*</w:t>
      </w:r>
      <w:r w:rsidRPr="00B60B77">
        <w:t xml:space="preserve">registered or </w:t>
      </w:r>
      <w:r w:rsidR="00552B5B" w:rsidRPr="00552B5B">
        <w:rPr>
          <w:position w:val="6"/>
          <w:sz w:val="16"/>
          <w:szCs w:val="16"/>
        </w:rPr>
        <w:t>*</w:t>
      </w:r>
      <w:r w:rsidRPr="00B60B77">
        <w:t>required to be registered; or</w:t>
      </w:r>
    </w:p>
    <w:p w:rsidR="00300522" w:rsidRPr="00B60B77" w:rsidRDefault="00300522" w:rsidP="00300522">
      <w:pPr>
        <w:pStyle w:val="paragraph"/>
      </w:pPr>
      <w:r w:rsidRPr="00B60B77">
        <w:tab/>
        <w:t>(b)</w:t>
      </w:r>
      <w:r w:rsidRPr="00B60B77">
        <w:tab/>
        <w:t>the tax periods applying to you have changed;</w:t>
      </w:r>
    </w:p>
    <w:p w:rsidR="00300522" w:rsidRPr="00B60B77" w:rsidRDefault="00300522" w:rsidP="00300522">
      <w:pPr>
        <w:pStyle w:val="subsection2"/>
      </w:pPr>
      <w:r w:rsidRPr="00B60B77">
        <w:t xml:space="preserve">the Commissioner may, by written notice given to you, determine that a period specified in the notice is a </w:t>
      </w:r>
      <w:r w:rsidRPr="00B60B77">
        <w:rPr>
          <w:b/>
          <w:bCs/>
          <w:i/>
          <w:iCs/>
        </w:rPr>
        <w:t>tax period</w:t>
      </w:r>
      <w:r w:rsidRPr="00B60B77">
        <w:t xml:space="preserve"> that applies to you.</w:t>
      </w:r>
    </w:p>
    <w:p w:rsidR="00300522" w:rsidRPr="00B60B77" w:rsidRDefault="00300522" w:rsidP="00300522">
      <w:pPr>
        <w:pStyle w:val="notetext"/>
      </w:pPr>
      <w:r w:rsidRPr="00B60B77">
        <w:t>Note:</w:t>
      </w:r>
      <w:r w:rsidRPr="00B60B77">
        <w:tab/>
        <w:t>Determining under this section a tax period applying to you is a reviewable GST decision (see Subdivision</w:t>
      </w:r>
      <w:r w:rsidR="006138CE" w:rsidRPr="00B60B77">
        <w:t> </w:t>
      </w:r>
      <w:r w:rsidRPr="00B60B77">
        <w:t>110</w:t>
      </w:r>
      <w:r w:rsidR="00552B5B">
        <w:noBreakHyphen/>
      </w:r>
      <w:r w:rsidRPr="00B60B77">
        <w:t>F in Schedule</w:t>
      </w:r>
      <w:r w:rsidR="006138CE" w:rsidRPr="00B60B77">
        <w:t> </w:t>
      </w:r>
      <w:r w:rsidRPr="00B60B77">
        <w:t>1 to the</w:t>
      </w:r>
      <w:r w:rsidRPr="00B60B77">
        <w:rPr>
          <w:i/>
          <w:iCs/>
        </w:rPr>
        <w:t xml:space="preserve"> Taxation Administration Act 1953</w:t>
      </w:r>
      <w:r w:rsidRPr="00B60B77">
        <w:t>).</w:t>
      </w:r>
    </w:p>
    <w:p w:rsidR="00300522" w:rsidRPr="00B60B77" w:rsidRDefault="00300522" w:rsidP="00300522">
      <w:pPr>
        <w:pStyle w:val="subsection"/>
      </w:pPr>
      <w:r w:rsidRPr="00B60B77">
        <w:tab/>
        <w:t>(2)</w:t>
      </w:r>
      <w:r w:rsidRPr="00B60B77">
        <w:tab/>
        <w:t>The period specified in the notice may start earlier than the day on which the notice is given to you.</w:t>
      </w:r>
    </w:p>
    <w:p w:rsidR="00300522" w:rsidRPr="00B60B77" w:rsidRDefault="00300522" w:rsidP="00300522">
      <w:pPr>
        <w:pStyle w:val="subsection"/>
      </w:pPr>
      <w:r w:rsidRPr="00B60B77">
        <w:tab/>
        <w:t>(3)</w:t>
      </w:r>
      <w:r w:rsidRPr="00B60B77">
        <w:tab/>
        <w:t>However, the period specified in the notice:</w:t>
      </w:r>
    </w:p>
    <w:p w:rsidR="00300522" w:rsidRPr="00B60B77" w:rsidRDefault="00300522" w:rsidP="00300522">
      <w:pPr>
        <w:pStyle w:val="paragraph"/>
      </w:pPr>
      <w:r w:rsidRPr="00B60B77">
        <w:tab/>
        <w:t>(a)</w:t>
      </w:r>
      <w:r w:rsidRPr="00B60B77">
        <w:tab/>
        <w:t>must be less than 3 months; and</w:t>
      </w:r>
    </w:p>
    <w:p w:rsidR="00300522" w:rsidRPr="00B60B77" w:rsidRDefault="00300522" w:rsidP="00300522">
      <w:pPr>
        <w:pStyle w:val="paragraph"/>
      </w:pPr>
      <w:r w:rsidRPr="00B60B77">
        <w:tab/>
        <w:t>(b)</w:t>
      </w:r>
      <w:r w:rsidRPr="00B60B77">
        <w:tab/>
        <w:t xml:space="preserve">must not overlap with any part of any other tax period for which you have already given a </w:t>
      </w:r>
      <w:r w:rsidR="00552B5B" w:rsidRPr="00552B5B">
        <w:rPr>
          <w:position w:val="6"/>
          <w:sz w:val="16"/>
          <w:szCs w:val="16"/>
        </w:rPr>
        <w:t>*</w:t>
      </w:r>
      <w:r w:rsidRPr="00B60B77">
        <w:t>GST return to the Commissioner.</w:t>
      </w:r>
    </w:p>
    <w:p w:rsidR="00300522" w:rsidRPr="00B60B77" w:rsidRDefault="00300522" w:rsidP="00300522">
      <w:pPr>
        <w:pStyle w:val="TLPnoteright"/>
      </w:pPr>
      <w:r w:rsidRPr="00B60B77">
        <w:t>For the giving of GST returns to the Commissioner, see Division</w:t>
      </w:r>
      <w:r w:rsidR="006138CE" w:rsidRPr="00B60B77">
        <w:t> </w:t>
      </w:r>
      <w:r w:rsidRPr="00B60B77">
        <w:t>31.</w:t>
      </w:r>
    </w:p>
    <w:p w:rsidR="00300522" w:rsidRPr="00B60B77" w:rsidRDefault="00300522" w:rsidP="00300522">
      <w:pPr>
        <w:pStyle w:val="ActHead5"/>
      </w:pPr>
      <w:bookmarkStart w:id="173" w:name="_Toc94281105"/>
      <w:r w:rsidRPr="00552B5B">
        <w:rPr>
          <w:rStyle w:val="CharSectno"/>
        </w:rPr>
        <w:t>27</w:t>
      </w:r>
      <w:r w:rsidR="00552B5B" w:rsidRPr="00552B5B">
        <w:rPr>
          <w:rStyle w:val="CharSectno"/>
        </w:rPr>
        <w:noBreakHyphen/>
      </w:r>
      <w:r w:rsidRPr="00552B5B">
        <w:rPr>
          <w:rStyle w:val="CharSectno"/>
        </w:rPr>
        <w:t>35</w:t>
      </w:r>
      <w:r w:rsidRPr="00B60B77">
        <w:t xml:space="preserve">  Changing the days on which your tax periods end</w:t>
      </w:r>
      <w:bookmarkEnd w:id="173"/>
    </w:p>
    <w:p w:rsidR="00300522" w:rsidRPr="00B60B77" w:rsidRDefault="00300522" w:rsidP="00300522">
      <w:pPr>
        <w:pStyle w:val="subsection"/>
      </w:pPr>
      <w:r w:rsidRPr="00B60B77">
        <w:tab/>
        <w:t>(1)</w:t>
      </w:r>
      <w:r w:rsidRPr="00B60B77">
        <w:tab/>
        <w:t>You may change the day in each year on which a tax period would otherwise end. However:</w:t>
      </w:r>
    </w:p>
    <w:p w:rsidR="00300522" w:rsidRPr="00B60B77" w:rsidRDefault="00300522" w:rsidP="00300522">
      <w:pPr>
        <w:pStyle w:val="paragraph"/>
      </w:pPr>
      <w:r w:rsidRPr="00B60B77">
        <w:tab/>
        <w:t>(a)</w:t>
      </w:r>
      <w:r w:rsidRPr="00B60B77">
        <w:tab/>
        <w:t>the day must be no more than 7 days earlier or 7 days later than a day on which one of the tax periods that applies to you would otherwise end if the days were not changed; and</w:t>
      </w:r>
    </w:p>
    <w:p w:rsidR="00300522" w:rsidRPr="00B60B77" w:rsidRDefault="00300522" w:rsidP="00300522">
      <w:pPr>
        <w:pStyle w:val="paragraph"/>
      </w:pPr>
      <w:r w:rsidRPr="00B60B77">
        <w:tab/>
        <w:t>(b)</w:t>
      </w:r>
      <w:r w:rsidRPr="00B60B77">
        <w:tab/>
        <w:t>the change must be consistent with the commercial accounting periods that apply to you.</w:t>
      </w:r>
    </w:p>
    <w:p w:rsidR="00300522" w:rsidRPr="00B60B77" w:rsidRDefault="00300522" w:rsidP="00300522">
      <w:pPr>
        <w:pStyle w:val="subsection"/>
      </w:pPr>
      <w:r w:rsidRPr="00B60B77">
        <w:tab/>
        <w:t>(2)</w:t>
      </w:r>
      <w:r w:rsidRPr="00B60B77">
        <w:tab/>
        <w:t>If the day on which a tax period ends is changed, the next tax period starts on the day after that day.</w:t>
      </w:r>
    </w:p>
    <w:p w:rsidR="00300522" w:rsidRPr="00B60B77" w:rsidRDefault="00300522" w:rsidP="00300522">
      <w:pPr>
        <w:pStyle w:val="ActHead5"/>
      </w:pPr>
      <w:bookmarkStart w:id="174" w:name="_Toc94281106"/>
      <w:r w:rsidRPr="00552B5B">
        <w:rPr>
          <w:rStyle w:val="CharSectno"/>
        </w:rPr>
        <w:t>27</w:t>
      </w:r>
      <w:r w:rsidR="00552B5B" w:rsidRPr="00552B5B">
        <w:rPr>
          <w:rStyle w:val="CharSectno"/>
        </w:rPr>
        <w:noBreakHyphen/>
      </w:r>
      <w:r w:rsidRPr="00552B5B">
        <w:rPr>
          <w:rStyle w:val="CharSectno"/>
        </w:rPr>
        <w:t>37</w:t>
      </w:r>
      <w:r w:rsidRPr="00B60B77">
        <w:t xml:space="preserve">  Special determination of tax periods on request</w:t>
      </w:r>
      <w:bookmarkEnd w:id="174"/>
    </w:p>
    <w:p w:rsidR="00300522" w:rsidRPr="00B60B77" w:rsidRDefault="00300522" w:rsidP="00300522">
      <w:pPr>
        <w:pStyle w:val="subsection"/>
      </w:pPr>
      <w:r w:rsidRPr="00B60B77">
        <w:tab/>
        <w:t>(1)</w:t>
      </w:r>
      <w:r w:rsidRPr="00B60B77">
        <w:tab/>
        <w:t xml:space="preserve">The Commissioner may, in accordance with a request you make in the </w:t>
      </w:r>
      <w:r w:rsidR="00552B5B" w:rsidRPr="00552B5B">
        <w:rPr>
          <w:position w:val="6"/>
          <w:sz w:val="16"/>
          <w:szCs w:val="16"/>
        </w:rPr>
        <w:t>*</w:t>
      </w:r>
      <w:r w:rsidRPr="00B60B77">
        <w:t>approved form, determine the tax periods applying to you to be the tax periods specified in the request if the Commissioner is satisfied that:</w:t>
      </w:r>
    </w:p>
    <w:p w:rsidR="00300522" w:rsidRPr="00B60B77" w:rsidRDefault="00300522" w:rsidP="00300522">
      <w:pPr>
        <w:pStyle w:val="paragraph"/>
      </w:pPr>
      <w:r w:rsidRPr="00B60B77">
        <w:tab/>
        <w:t>(a)</w:t>
      </w:r>
      <w:r w:rsidRPr="00B60B77">
        <w:tab/>
        <w:t xml:space="preserve">your </w:t>
      </w:r>
      <w:r w:rsidR="00552B5B" w:rsidRPr="00552B5B">
        <w:rPr>
          <w:position w:val="6"/>
          <w:sz w:val="16"/>
        </w:rPr>
        <w:t>*</w:t>
      </w:r>
      <w:r w:rsidR="00F279AE" w:rsidRPr="00B60B77">
        <w:t>GST turnover</w:t>
      </w:r>
      <w:r w:rsidRPr="00B60B77">
        <w:t xml:space="preserve"> meets the </w:t>
      </w:r>
      <w:r w:rsidR="00552B5B" w:rsidRPr="00552B5B">
        <w:rPr>
          <w:position w:val="6"/>
          <w:sz w:val="16"/>
          <w:szCs w:val="16"/>
        </w:rPr>
        <w:t>*</w:t>
      </w:r>
      <w:r w:rsidRPr="00B60B77">
        <w:t>tax period turnover threshold; and</w:t>
      </w:r>
    </w:p>
    <w:p w:rsidR="00300522" w:rsidRPr="00B60B77" w:rsidRDefault="00300522" w:rsidP="00300522">
      <w:pPr>
        <w:pStyle w:val="paragraph"/>
      </w:pPr>
      <w:r w:rsidRPr="00B60B77">
        <w:tab/>
        <w:t>(b)</w:t>
      </w:r>
      <w:r w:rsidRPr="00B60B77">
        <w:tab/>
        <w:t>the tax periods specified in the request are consistent with the commercial accounting periods that apply to you; and</w:t>
      </w:r>
    </w:p>
    <w:p w:rsidR="00300522" w:rsidRPr="00B60B77" w:rsidRDefault="00300522" w:rsidP="00300522">
      <w:pPr>
        <w:pStyle w:val="paragraph"/>
      </w:pPr>
      <w:r w:rsidRPr="00B60B77">
        <w:tab/>
        <w:t>(c)</w:t>
      </w:r>
      <w:r w:rsidRPr="00B60B77">
        <w:tab/>
        <w:t>the tax periods specified in the request would, if determined under this section, result in 12 complete tax periods in each year; and</w:t>
      </w:r>
    </w:p>
    <w:p w:rsidR="00300522" w:rsidRPr="00B60B77" w:rsidRDefault="00300522" w:rsidP="00300522">
      <w:pPr>
        <w:pStyle w:val="paragraph"/>
      </w:pPr>
      <w:r w:rsidRPr="00B60B77">
        <w:tab/>
        <w:t>(d)</w:t>
      </w:r>
      <w:r w:rsidRPr="00B60B77">
        <w:tab/>
        <w:t>any other requirements specified in the regulations are complied with.</w:t>
      </w:r>
    </w:p>
    <w:p w:rsidR="00300522" w:rsidRPr="00B60B77" w:rsidRDefault="00300522" w:rsidP="00300522">
      <w:pPr>
        <w:pStyle w:val="notetext"/>
      </w:pPr>
      <w:r w:rsidRPr="00B60B77">
        <w:t>Note:</w:t>
      </w:r>
      <w:r w:rsidRPr="00B60B77">
        <w:tab/>
        <w:t>Refusing a request for a determination under this section is a reviewable GST decision (see Subdivision</w:t>
      </w:r>
      <w:r w:rsidR="006138CE" w:rsidRPr="00B60B77">
        <w:t> </w:t>
      </w:r>
      <w:r w:rsidRPr="00B60B77">
        <w:t>110</w:t>
      </w:r>
      <w:r w:rsidR="00552B5B">
        <w:noBreakHyphen/>
      </w:r>
      <w:r w:rsidRPr="00B60B77">
        <w:t>F in Schedule</w:t>
      </w:r>
      <w:r w:rsidR="006138CE" w:rsidRPr="00B60B77">
        <w:t> </w:t>
      </w:r>
      <w:r w:rsidRPr="00B60B77">
        <w:t>1 to the</w:t>
      </w:r>
      <w:r w:rsidRPr="00B60B77">
        <w:rPr>
          <w:i/>
          <w:iCs/>
        </w:rPr>
        <w:t xml:space="preserve"> Taxation Administration Act 1953</w:t>
      </w:r>
      <w:r w:rsidRPr="00B60B77">
        <w:t>).</w:t>
      </w:r>
    </w:p>
    <w:p w:rsidR="00300522" w:rsidRPr="00B60B77" w:rsidRDefault="00300522" w:rsidP="00300522">
      <w:pPr>
        <w:pStyle w:val="subsection"/>
      </w:pPr>
      <w:r w:rsidRPr="00B60B77">
        <w:tab/>
        <w:t>(2)</w:t>
      </w:r>
      <w:r w:rsidRPr="00B60B77">
        <w:tab/>
        <w:t>A determination under this section overrides any determination under section</w:t>
      </w:r>
      <w:r w:rsidR="006138CE" w:rsidRPr="00B60B77">
        <w:t> </w:t>
      </w:r>
      <w:r w:rsidRPr="00B60B77">
        <w:t>27</w:t>
      </w:r>
      <w:r w:rsidR="00552B5B">
        <w:noBreakHyphen/>
      </w:r>
      <w:r w:rsidRPr="00B60B77">
        <w:t>15 or 27</w:t>
      </w:r>
      <w:r w:rsidR="00552B5B">
        <w:noBreakHyphen/>
      </w:r>
      <w:r w:rsidRPr="00B60B77">
        <w:t>30 relating to tax periods applying to you.</w:t>
      </w:r>
    </w:p>
    <w:p w:rsidR="00300522" w:rsidRPr="00B60B77" w:rsidRDefault="00300522" w:rsidP="00300522">
      <w:pPr>
        <w:pStyle w:val="ActHead5"/>
      </w:pPr>
      <w:bookmarkStart w:id="175" w:name="_Toc94281107"/>
      <w:r w:rsidRPr="00552B5B">
        <w:rPr>
          <w:rStyle w:val="CharSectno"/>
        </w:rPr>
        <w:t>27</w:t>
      </w:r>
      <w:r w:rsidR="00552B5B" w:rsidRPr="00552B5B">
        <w:rPr>
          <w:rStyle w:val="CharSectno"/>
        </w:rPr>
        <w:noBreakHyphen/>
      </w:r>
      <w:r w:rsidRPr="00552B5B">
        <w:rPr>
          <w:rStyle w:val="CharSectno"/>
        </w:rPr>
        <w:t>38</w:t>
      </w:r>
      <w:r w:rsidRPr="00B60B77">
        <w:t xml:space="preserve">  Revoking special determination of tax periods</w:t>
      </w:r>
      <w:bookmarkEnd w:id="175"/>
    </w:p>
    <w:p w:rsidR="00300522" w:rsidRPr="00B60B77" w:rsidRDefault="00300522" w:rsidP="00300522">
      <w:pPr>
        <w:pStyle w:val="subsection"/>
      </w:pPr>
      <w:r w:rsidRPr="00B60B77">
        <w:tab/>
        <w:t>(1)</w:t>
      </w:r>
      <w:r w:rsidRPr="00B60B77">
        <w:tab/>
        <w:t>The Commissioner must revoke a determination under section</w:t>
      </w:r>
      <w:r w:rsidR="006138CE" w:rsidRPr="00B60B77">
        <w:t> </w:t>
      </w:r>
      <w:r w:rsidRPr="00B60B77">
        <w:t>27</w:t>
      </w:r>
      <w:r w:rsidR="00552B5B">
        <w:noBreakHyphen/>
      </w:r>
      <w:r w:rsidRPr="00B60B77">
        <w:t>37 if the Commissioner is satisfied that any of the requirements of paragraphs 27</w:t>
      </w:r>
      <w:r w:rsidR="00552B5B">
        <w:noBreakHyphen/>
      </w:r>
      <w:r w:rsidRPr="00B60B77">
        <w:t>37(1)(a), (b), (c) and (d) are not complied with.</w:t>
      </w:r>
    </w:p>
    <w:p w:rsidR="00300522" w:rsidRPr="00B60B77" w:rsidRDefault="00300522" w:rsidP="00300522">
      <w:pPr>
        <w:pStyle w:val="notetext"/>
      </w:pPr>
      <w:r w:rsidRPr="00B60B77">
        <w:t>Note:</w:t>
      </w:r>
      <w:r w:rsidRPr="00B60B77">
        <w:tab/>
        <w:t>Revoking a determination under this section is a reviewable GST decision (see Subdivision</w:t>
      </w:r>
      <w:r w:rsidR="006138CE" w:rsidRPr="00B60B77">
        <w:t> </w:t>
      </w:r>
      <w:r w:rsidRPr="00B60B77">
        <w:t>110</w:t>
      </w:r>
      <w:r w:rsidR="00552B5B">
        <w:noBreakHyphen/>
      </w:r>
      <w:r w:rsidRPr="00B60B77">
        <w:t>F in Schedule</w:t>
      </w:r>
      <w:r w:rsidR="006138CE" w:rsidRPr="00B60B77">
        <w:t> </w:t>
      </w:r>
      <w:r w:rsidRPr="00B60B77">
        <w:t>1 to the</w:t>
      </w:r>
      <w:r w:rsidRPr="00B60B77">
        <w:rPr>
          <w:i/>
          <w:iCs/>
        </w:rPr>
        <w:t xml:space="preserve"> Taxation Administration Act 1953</w:t>
      </w:r>
      <w:r w:rsidRPr="00B60B77">
        <w:t>).</w:t>
      </w:r>
    </w:p>
    <w:p w:rsidR="00300522" w:rsidRPr="00B60B77" w:rsidRDefault="00300522" w:rsidP="00300522">
      <w:pPr>
        <w:pStyle w:val="subsection"/>
      </w:pPr>
      <w:r w:rsidRPr="00B60B77">
        <w:tab/>
        <w:t>(2)</w:t>
      </w:r>
      <w:r w:rsidRPr="00B60B77">
        <w:tab/>
        <w:t xml:space="preserve">The revocation takes effect on the day specified in the instrument of revocation. However, the day specified must be </w:t>
      </w:r>
      <w:r w:rsidR="00552B5B">
        <w:t>1 January</w:t>
      </w:r>
      <w:r w:rsidRPr="00B60B77">
        <w:t>, 1</w:t>
      </w:r>
      <w:r w:rsidR="006138CE" w:rsidRPr="00B60B77">
        <w:t> </w:t>
      </w:r>
      <w:r w:rsidRPr="00B60B77">
        <w:t>April, 1</w:t>
      </w:r>
      <w:r w:rsidR="006138CE" w:rsidRPr="00B60B77">
        <w:t> </w:t>
      </w:r>
      <w:r w:rsidRPr="00B60B77">
        <w:t xml:space="preserve">July or </w:t>
      </w:r>
      <w:r w:rsidR="001D2445" w:rsidRPr="00B60B77">
        <w:t>1 October</w:t>
      </w:r>
      <w:r w:rsidRPr="00B60B77">
        <w:t>.</w:t>
      </w:r>
    </w:p>
    <w:p w:rsidR="00300522" w:rsidRPr="00B60B77" w:rsidRDefault="00300522" w:rsidP="00300522">
      <w:pPr>
        <w:pStyle w:val="notetext"/>
      </w:pPr>
      <w:r w:rsidRPr="00B60B77">
        <w:t>Note:</w:t>
      </w:r>
      <w:r w:rsidRPr="00B60B77">
        <w:tab/>
        <w:t>Deciding the date of effect of the revocation is a reviewable GST decision (see Subdivision</w:t>
      </w:r>
      <w:r w:rsidR="006138CE" w:rsidRPr="00B60B77">
        <w:t> </w:t>
      </w:r>
      <w:r w:rsidRPr="00B60B77">
        <w:t>110</w:t>
      </w:r>
      <w:r w:rsidR="00552B5B">
        <w:noBreakHyphen/>
      </w:r>
      <w:r w:rsidRPr="00B60B77">
        <w:t>F in Schedule</w:t>
      </w:r>
      <w:r w:rsidR="006138CE" w:rsidRPr="00B60B77">
        <w:t> </w:t>
      </w:r>
      <w:r w:rsidRPr="00B60B77">
        <w:t>1 to the</w:t>
      </w:r>
      <w:r w:rsidRPr="00B60B77">
        <w:rPr>
          <w:i/>
          <w:iCs/>
        </w:rPr>
        <w:t xml:space="preserve"> Taxation Administration Act 1953</w:t>
      </w:r>
      <w:r w:rsidRPr="00B60B77">
        <w:t>).</w:t>
      </w:r>
    </w:p>
    <w:p w:rsidR="00300522" w:rsidRPr="00B60B77" w:rsidRDefault="00300522" w:rsidP="00300522">
      <w:pPr>
        <w:pStyle w:val="subsection"/>
      </w:pPr>
      <w:r w:rsidRPr="00B60B77">
        <w:tab/>
        <w:t>(3)</w:t>
      </w:r>
      <w:r w:rsidRPr="00B60B77">
        <w:tab/>
        <w:t>A revocation under this section revives any election under section</w:t>
      </w:r>
      <w:r w:rsidR="006138CE" w:rsidRPr="00B60B77">
        <w:t> </w:t>
      </w:r>
      <w:r w:rsidRPr="00B60B77">
        <w:t>27</w:t>
      </w:r>
      <w:r w:rsidR="00552B5B">
        <w:noBreakHyphen/>
      </w:r>
      <w:r w:rsidRPr="00B60B77">
        <w:t>10, or any determination under section</w:t>
      </w:r>
      <w:r w:rsidR="006138CE" w:rsidRPr="00B60B77">
        <w:t> </w:t>
      </w:r>
      <w:r w:rsidRPr="00B60B77">
        <w:t>27</w:t>
      </w:r>
      <w:r w:rsidR="00552B5B">
        <w:noBreakHyphen/>
      </w:r>
      <w:r w:rsidRPr="00B60B77">
        <w:t>15 or 27</w:t>
      </w:r>
      <w:r w:rsidR="00552B5B">
        <w:noBreakHyphen/>
      </w:r>
      <w:r w:rsidRPr="00B60B77">
        <w:t>30, relating to tax periods applying to you.</w:t>
      </w:r>
    </w:p>
    <w:p w:rsidR="008D0E5F" w:rsidRPr="00B60B77" w:rsidRDefault="008D0E5F" w:rsidP="008D0E5F">
      <w:pPr>
        <w:pStyle w:val="ActHead5"/>
      </w:pPr>
      <w:bookmarkStart w:id="176" w:name="_Toc94281108"/>
      <w:r w:rsidRPr="00552B5B">
        <w:rPr>
          <w:rStyle w:val="CharSectno"/>
        </w:rPr>
        <w:t>27</w:t>
      </w:r>
      <w:r w:rsidR="00552B5B" w:rsidRPr="00552B5B">
        <w:rPr>
          <w:rStyle w:val="CharSectno"/>
        </w:rPr>
        <w:noBreakHyphen/>
      </w:r>
      <w:r w:rsidRPr="00552B5B">
        <w:rPr>
          <w:rStyle w:val="CharSectno"/>
        </w:rPr>
        <w:t>39</w:t>
      </w:r>
      <w:r w:rsidRPr="00B60B77">
        <w:t xml:space="preserve">  Tax periods of incapacitated entities</w:t>
      </w:r>
      <w:bookmarkEnd w:id="176"/>
    </w:p>
    <w:p w:rsidR="008D0E5F" w:rsidRPr="00B60B77" w:rsidRDefault="008D0E5F" w:rsidP="008D0E5F">
      <w:pPr>
        <w:pStyle w:val="subsection"/>
      </w:pPr>
      <w:r w:rsidRPr="00B60B77">
        <w:tab/>
        <w:t>(1)</w:t>
      </w:r>
      <w:r w:rsidRPr="00B60B77">
        <w:tab/>
        <w:t xml:space="preserve">If an entity becomes an </w:t>
      </w:r>
      <w:r w:rsidR="00552B5B" w:rsidRPr="00552B5B">
        <w:rPr>
          <w:position w:val="6"/>
          <w:sz w:val="16"/>
        </w:rPr>
        <w:t>*</w:t>
      </w:r>
      <w:r w:rsidRPr="00B60B77">
        <w:t>incapacitated entity, the entity’s tax period at the time is taken to have ended at the end of the day before the entity became incapacitated.</w:t>
      </w:r>
    </w:p>
    <w:p w:rsidR="008D0E5F" w:rsidRPr="00B60B77" w:rsidRDefault="008D0E5F" w:rsidP="008D0E5F">
      <w:pPr>
        <w:pStyle w:val="subsection"/>
      </w:pPr>
      <w:r w:rsidRPr="00B60B77">
        <w:tab/>
        <w:t>(2)</w:t>
      </w:r>
      <w:r w:rsidRPr="00B60B77">
        <w:tab/>
        <w:t xml:space="preserve">If a tax period (the </w:t>
      </w:r>
      <w:r w:rsidRPr="00B60B77">
        <w:rPr>
          <w:b/>
          <w:i/>
        </w:rPr>
        <w:t>first tax period</w:t>
      </w:r>
      <w:r w:rsidRPr="00B60B77">
        <w:t xml:space="preserve">) ends on a particular day because of </w:t>
      </w:r>
      <w:r w:rsidR="006138CE" w:rsidRPr="00B60B77">
        <w:t>subsection (</w:t>
      </w:r>
      <w:r w:rsidRPr="00B60B77">
        <w:t>1), the next tax period starts on the day after that day and ends when the first tax period would have ended but for that subsection.</w:t>
      </w:r>
    </w:p>
    <w:p w:rsidR="00300522" w:rsidRPr="00B60B77" w:rsidRDefault="00300522" w:rsidP="00300522">
      <w:pPr>
        <w:pStyle w:val="ActHead5"/>
      </w:pPr>
      <w:bookmarkStart w:id="177" w:name="_Toc94281109"/>
      <w:r w:rsidRPr="00552B5B">
        <w:rPr>
          <w:rStyle w:val="CharSectno"/>
        </w:rPr>
        <w:t>27</w:t>
      </w:r>
      <w:r w:rsidR="00552B5B" w:rsidRPr="00552B5B">
        <w:rPr>
          <w:rStyle w:val="CharSectno"/>
        </w:rPr>
        <w:noBreakHyphen/>
      </w:r>
      <w:r w:rsidRPr="00552B5B">
        <w:rPr>
          <w:rStyle w:val="CharSectno"/>
        </w:rPr>
        <w:t>40</w:t>
      </w:r>
      <w:r w:rsidRPr="00B60B77">
        <w:t xml:space="preserve">  An entity’s concluding tax period</w:t>
      </w:r>
      <w:bookmarkEnd w:id="177"/>
    </w:p>
    <w:p w:rsidR="008D0E5F" w:rsidRPr="00B60B77" w:rsidRDefault="008D0E5F" w:rsidP="008D0E5F">
      <w:pPr>
        <w:pStyle w:val="subsection"/>
      </w:pPr>
      <w:r w:rsidRPr="00B60B77">
        <w:tab/>
        <w:t>(1)</w:t>
      </w:r>
      <w:r w:rsidRPr="00B60B77">
        <w:tab/>
        <w:t>If:</w:t>
      </w:r>
    </w:p>
    <w:p w:rsidR="008D0E5F" w:rsidRPr="00B60B77" w:rsidRDefault="008D0E5F" w:rsidP="008D0E5F">
      <w:pPr>
        <w:pStyle w:val="paragraph"/>
      </w:pPr>
      <w:r w:rsidRPr="00B60B77">
        <w:tab/>
        <w:t>(a)</w:t>
      </w:r>
      <w:r w:rsidRPr="00B60B77">
        <w:tab/>
        <w:t>an individual dies; or</w:t>
      </w:r>
    </w:p>
    <w:p w:rsidR="008D0E5F" w:rsidRPr="00B60B77" w:rsidRDefault="008D0E5F" w:rsidP="008D0E5F">
      <w:pPr>
        <w:pStyle w:val="paragraph"/>
      </w:pPr>
      <w:r w:rsidRPr="00B60B77">
        <w:tab/>
        <w:t>(b)</w:t>
      </w:r>
      <w:r w:rsidRPr="00B60B77">
        <w:tab/>
        <w:t>another entity for any reason ceases to exist;</w:t>
      </w:r>
    </w:p>
    <w:p w:rsidR="008D0E5F" w:rsidRPr="00B60B77" w:rsidRDefault="008D0E5F" w:rsidP="008D0E5F">
      <w:pPr>
        <w:pStyle w:val="subsection2"/>
      </w:pPr>
      <w:r w:rsidRPr="00B60B77">
        <w:t>the individual’s or entity’s tax period at the time is taken to have ceased at the end of the day before the death or cessation.</w:t>
      </w:r>
    </w:p>
    <w:p w:rsidR="00300522" w:rsidRPr="00B60B77" w:rsidRDefault="00300522" w:rsidP="00300522">
      <w:pPr>
        <w:pStyle w:val="subsection"/>
      </w:pPr>
      <w:r w:rsidRPr="00B60B77">
        <w:tab/>
        <w:t>(1A)</w:t>
      </w:r>
      <w:r w:rsidRPr="00B60B77">
        <w:tab/>
        <w:t xml:space="preserve">If an entity ceases to </w:t>
      </w:r>
      <w:r w:rsidR="00552B5B" w:rsidRPr="00552B5B">
        <w:rPr>
          <w:position w:val="6"/>
          <w:sz w:val="16"/>
          <w:szCs w:val="16"/>
        </w:rPr>
        <w:t>*</w:t>
      </w:r>
      <w:r w:rsidRPr="00B60B77">
        <w:t xml:space="preserve">carry on any </w:t>
      </w:r>
      <w:r w:rsidR="00552B5B" w:rsidRPr="00552B5B">
        <w:rPr>
          <w:position w:val="6"/>
          <w:sz w:val="16"/>
          <w:szCs w:val="16"/>
        </w:rPr>
        <w:t>*</w:t>
      </w:r>
      <w:r w:rsidRPr="00B60B77">
        <w:t>enterprise, the entity’s tax period at the time is taken to have ceased at the end of the day on which the cessation occurred.</w:t>
      </w:r>
    </w:p>
    <w:p w:rsidR="00300522" w:rsidRPr="00B60B77" w:rsidRDefault="00300522" w:rsidP="00300522">
      <w:pPr>
        <w:pStyle w:val="subsection"/>
      </w:pPr>
      <w:r w:rsidRPr="00B60B77">
        <w:tab/>
        <w:t>(2)</w:t>
      </w:r>
      <w:r w:rsidRPr="00B60B77">
        <w:tab/>
        <w:t xml:space="preserve">If an entity’s </w:t>
      </w:r>
      <w:r w:rsidR="00552B5B" w:rsidRPr="00552B5B">
        <w:rPr>
          <w:position w:val="6"/>
          <w:sz w:val="16"/>
          <w:szCs w:val="16"/>
        </w:rPr>
        <w:t>*</w:t>
      </w:r>
      <w:r w:rsidRPr="00B60B77">
        <w:t xml:space="preserve">registration is cancelled, the entity’s tax period at the date of effect of the cancellation (the </w:t>
      </w:r>
      <w:r w:rsidRPr="00B60B77">
        <w:rPr>
          <w:b/>
          <w:bCs/>
          <w:i/>
          <w:iCs/>
        </w:rPr>
        <w:t>cancellation day</w:t>
      </w:r>
      <w:r w:rsidRPr="00B60B77">
        <w:t>) ceases at the end of the cancellation day.</w:t>
      </w:r>
    </w:p>
    <w:p w:rsidR="00300522" w:rsidRPr="00B60B77" w:rsidRDefault="00300522" w:rsidP="005E4075">
      <w:pPr>
        <w:pStyle w:val="ActHead5"/>
      </w:pPr>
      <w:bookmarkStart w:id="178" w:name="_Toc94281110"/>
      <w:r w:rsidRPr="00552B5B">
        <w:rPr>
          <w:rStyle w:val="CharSectno"/>
        </w:rPr>
        <w:t>27</w:t>
      </w:r>
      <w:r w:rsidR="00552B5B" w:rsidRPr="00552B5B">
        <w:rPr>
          <w:rStyle w:val="CharSectno"/>
        </w:rPr>
        <w:noBreakHyphen/>
      </w:r>
      <w:r w:rsidRPr="00552B5B">
        <w:rPr>
          <w:rStyle w:val="CharSectno"/>
        </w:rPr>
        <w:t>99</w:t>
      </w:r>
      <w:r w:rsidRPr="00B60B77">
        <w:t xml:space="preserve">  Special rules relating to tax periods</w:t>
      </w:r>
      <w:bookmarkEnd w:id="178"/>
    </w:p>
    <w:p w:rsidR="00300522" w:rsidRPr="00B60B77" w:rsidRDefault="00300522" w:rsidP="005E4075">
      <w:pPr>
        <w:pStyle w:val="subsection"/>
        <w:keepNext/>
        <w:keepLines/>
      </w:pPr>
      <w:r w:rsidRPr="00B60B77">
        <w:tab/>
      </w:r>
      <w:r w:rsidRPr="00B60B77">
        <w:tab/>
        <w:t>Chapter</w:t>
      </w:r>
      <w:r w:rsidR="006138CE" w:rsidRPr="00B60B77">
        <w:t> </w:t>
      </w:r>
      <w:r w:rsidRPr="00B60B77">
        <w:t>4 contains special rules relating to tax periods, as follows:</w:t>
      </w:r>
    </w:p>
    <w:p w:rsidR="00A53099" w:rsidRPr="00B60B77"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64"/>
      </w:tblGrid>
      <w:tr w:rsidR="00300522" w:rsidRPr="00B60B77" w:rsidTr="008D4AC4">
        <w:trPr>
          <w:tblHeader/>
        </w:trPr>
        <w:tc>
          <w:tcPr>
            <w:tcW w:w="5964" w:type="dxa"/>
            <w:gridSpan w:val="3"/>
            <w:tcBorders>
              <w:top w:val="single" w:sz="12" w:space="0" w:color="auto"/>
              <w:bottom w:val="single" w:sz="6" w:space="0" w:color="auto"/>
            </w:tcBorders>
            <w:shd w:val="clear" w:color="auto" w:fill="auto"/>
          </w:tcPr>
          <w:p w:rsidR="00300522" w:rsidRPr="00B60B77" w:rsidRDefault="00300522" w:rsidP="00C87193">
            <w:pPr>
              <w:pStyle w:val="Tabletext"/>
              <w:keepNext/>
              <w:rPr>
                <w:b/>
              </w:rPr>
            </w:pPr>
            <w:r w:rsidRPr="00B60B77">
              <w:rPr>
                <w:b/>
                <w:bCs/>
              </w:rPr>
              <w:t>Checklist of special rules</w:t>
            </w:r>
          </w:p>
        </w:tc>
      </w:tr>
      <w:tr w:rsidR="00300522" w:rsidRPr="00B60B77" w:rsidTr="008D4AC4">
        <w:tblPrEx>
          <w:tblCellMar>
            <w:left w:w="107" w:type="dxa"/>
            <w:right w:w="107" w:type="dxa"/>
          </w:tblCellMar>
        </w:tblPrEx>
        <w:trPr>
          <w:tblHeader/>
        </w:trPr>
        <w:tc>
          <w:tcPr>
            <w:tcW w:w="851" w:type="dxa"/>
            <w:tcBorders>
              <w:top w:val="single" w:sz="6" w:space="0" w:color="auto"/>
              <w:bottom w:val="single" w:sz="12" w:space="0" w:color="auto"/>
            </w:tcBorders>
            <w:shd w:val="clear" w:color="auto" w:fill="auto"/>
          </w:tcPr>
          <w:p w:rsidR="00300522" w:rsidRPr="00B60B77" w:rsidRDefault="00300522" w:rsidP="00C87193">
            <w:pPr>
              <w:pStyle w:val="Tabletext"/>
              <w:keepNext/>
              <w:rPr>
                <w:b/>
              </w:rPr>
            </w:pPr>
            <w:r w:rsidRPr="00B60B77">
              <w:rPr>
                <w:b/>
                <w:bCs/>
              </w:rPr>
              <w:t>Item</w:t>
            </w:r>
          </w:p>
        </w:tc>
        <w:tc>
          <w:tcPr>
            <w:tcW w:w="3549" w:type="dxa"/>
            <w:tcBorders>
              <w:top w:val="single" w:sz="6" w:space="0" w:color="auto"/>
              <w:bottom w:val="single" w:sz="12" w:space="0" w:color="auto"/>
            </w:tcBorders>
            <w:shd w:val="clear" w:color="auto" w:fill="auto"/>
          </w:tcPr>
          <w:p w:rsidR="00300522" w:rsidRPr="00B60B77" w:rsidRDefault="00300522" w:rsidP="00300522">
            <w:pPr>
              <w:pStyle w:val="Tabletext"/>
              <w:rPr>
                <w:b/>
              </w:rPr>
            </w:pPr>
            <w:r w:rsidRPr="00B60B77">
              <w:rPr>
                <w:b/>
                <w:bCs/>
              </w:rPr>
              <w:t>For this case ...</w:t>
            </w:r>
          </w:p>
        </w:tc>
        <w:tc>
          <w:tcPr>
            <w:tcW w:w="1564" w:type="dxa"/>
            <w:tcBorders>
              <w:top w:val="single" w:sz="6" w:space="0" w:color="auto"/>
              <w:bottom w:val="single" w:sz="12" w:space="0" w:color="auto"/>
            </w:tcBorders>
            <w:shd w:val="clear" w:color="auto" w:fill="auto"/>
          </w:tcPr>
          <w:p w:rsidR="00300522" w:rsidRPr="00B60B77" w:rsidRDefault="00300522" w:rsidP="00300522">
            <w:pPr>
              <w:pStyle w:val="Tabletext"/>
              <w:rPr>
                <w:b/>
              </w:rPr>
            </w:pPr>
            <w:r w:rsidRPr="00B60B77">
              <w:rPr>
                <w:b/>
                <w:bCs/>
              </w:rPr>
              <w:t>See:</w:t>
            </w:r>
          </w:p>
        </w:tc>
      </w:tr>
      <w:tr w:rsidR="00300522" w:rsidRPr="00B60B77" w:rsidTr="008D4AC4">
        <w:tblPrEx>
          <w:tblCellMar>
            <w:left w:w="107" w:type="dxa"/>
            <w:right w:w="107" w:type="dxa"/>
          </w:tblCellMar>
        </w:tblPrEx>
        <w:tc>
          <w:tcPr>
            <w:tcW w:w="851" w:type="dxa"/>
            <w:tcBorders>
              <w:top w:val="single" w:sz="12" w:space="0" w:color="auto"/>
              <w:bottom w:val="single" w:sz="4" w:space="0" w:color="auto"/>
            </w:tcBorders>
            <w:shd w:val="clear" w:color="auto" w:fill="auto"/>
          </w:tcPr>
          <w:p w:rsidR="00300522" w:rsidRPr="00B60B77" w:rsidRDefault="00300522" w:rsidP="00C87193">
            <w:pPr>
              <w:pStyle w:val="Tabletext"/>
            </w:pPr>
            <w:r w:rsidRPr="00B60B77">
              <w:t>1AAA</w:t>
            </w:r>
          </w:p>
        </w:tc>
        <w:tc>
          <w:tcPr>
            <w:tcW w:w="3549" w:type="dxa"/>
            <w:tcBorders>
              <w:top w:val="single" w:sz="12" w:space="0" w:color="auto"/>
              <w:bottom w:val="single" w:sz="4" w:space="0" w:color="auto"/>
            </w:tcBorders>
            <w:shd w:val="clear" w:color="auto" w:fill="auto"/>
          </w:tcPr>
          <w:p w:rsidR="00300522" w:rsidRPr="00B60B77" w:rsidRDefault="00300522" w:rsidP="00C87193">
            <w:pPr>
              <w:pStyle w:val="Tabletext"/>
            </w:pPr>
            <w:r w:rsidRPr="00B60B77">
              <w:t>Annual tax periods</w:t>
            </w:r>
          </w:p>
        </w:tc>
        <w:tc>
          <w:tcPr>
            <w:tcW w:w="1564" w:type="dxa"/>
            <w:tcBorders>
              <w:top w:val="single" w:sz="12" w:space="0" w:color="auto"/>
              <w:bottom w:val="single" w:sz="4" w:space="0" w:color="auto"/>
            </w:tcBorders>
            <w:shd w:val="clear" w:color="auto" w:fill="auto"/>
          </w:tcPr>
          <w:p w:rsidR="00300522" w:rsidRPr="00B60B77" w:rsidRDefault="00300522" w:rsidP="00C87193">
            <w:pPr>
              <w:pStyle w:val="Tabletext"/>
            </w:pPr>
            <w:r w:rsidRPr="00B60B77">
              <w:t>Division</w:t>
            </w:r>
            <w:r w:rsidR="006138CE" w:rsidRPr="00B60B77">
              <w:t> </w:t>
            </w:r>
            <w:r w:rsidRPr="00B60B77">
              <w:t>151</w:t>
            </w:r>
          </w:p>
        </w:tc>
      </w:tr>
      <w:tr w:rsidR="00300522" w:rsidRPr="00B60B77" w:rsidTr="008D4AC4">
        <w:tblPrEx>
          <w:tblCellMar>
            <w:left w:w="107" w:type="dxa"/>
            <w:right w:w="107" w:type="dxa"/>
          </w:tblCellMar>
        </w:tblPrEx>
        <w:tc>
          <w:tcPr>
            <w:tcW w:w="851" w:type="dxa"/>
            <w:tcBorders>
              <w:bottom w:val="single" w:sz="4" w:space="0" w:color="auto"/>
            </w:tcBorders>
            <w:shd w:val="clear" w:color="auto" w:fill="auto"/>
          </w:tcPr>
          <w:p w:rsidR="00300522" w:rsidRPr="00B60B77" w:rsidRDefault="00300522" w:rsidP="00300522">
            <w:pPr>
              <w:pStyle w:val="Tabletext"/>
            </w:pPr>
            <w:r w:rsidRPr="00B60B77">
              <w:t>1</w:t>
            </w:r>
          </w:p>
        </w:tc>
        <w:tc>
          <w:tcPr>
            <w:tcW w:w="3549" w:type="dxa"/>
            <w:tcBorders>
              <w:bottom w:val="single" w:sz="4" w:space="0" w:color="auto"/>
            </w:tcBorders>
            <w:shd w:val="clear" w:color="auto" w:fill="auto"/>
          </w:tcPr>
          <w:p w:rsidR="00300522" w:rsidRPr="00B60B77" w:rsidRDefault="00300522" w:rsidP="00300522">
            <w:pPr>
              <w:pStyle w:val="Tabletext"/>
            </w:pPr>
            <w:r w:rsidRPr="00B60B77">
              <w:t>Changes in the extent of creditable purpose</w:t>
            </w:r>
          </w:p>
        </w:tc>
        <w:tc>
          <w:tcPr>
            <w:tcW w:w="1564" w:type="dxa"/>
            <w:tcBorders>
              <w:bottom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129</w:t>
            </w:r>
          </w:p>
        </w:tc>
      </w:tr>
      <w:tr w:rsidR="008D0E5F" w:rsidRPr="00B60B77" w:rsidTr="008D4AC4">
        <w:tc>
          <w:tcPr>
            <w:tcW w:w="851" w:type="dxa"/>
            <w:tcBorders>
              <w:top w:val="single" w:sz="4" w:space="0" w:color="auto"/>
            </w:tcBorders>
            <w:shd w:val="clear" w:color="auto" w:fill="auto"/>
          </w:tcPr>
          <w:p w:rsidR="008D0E5F" w:rsidRPr="00B60B77" w:rsidRDefault="008D0E5F" w:rsidP="008D0E5F">
            <w:pPr>
              <w:pStyle w:val="Tabletext"/>
            </w:pPr>
            <w:r w:rsidRPr="00B60B77">
              <w:t>1AA</w:t>
            </w:r>
          </w:p>
        </w:tc>
        <w:tc>
          <w:tcPr>
            <w:tcW w:w="3549" w:type="dxa"/>
            <w:tcBorders>
              <w:top w:val="single" w:sz="4" w:space="0" w:color="auto"/>
            </w:tcBorders>
            <w:shd w:val="clear" w:color="auto" w:fill="auto"/>
          </w:tcPr>
          <w:p w:rsidR="008D0E5F" w:rsidRPr="00B60B77" w:rsidRDefault="008D0E5F" w:rsidP="008D0E5F">
            <w:pPr>
              <w:pStyle w:val="Tabletext"/>
            </w:pPr>
            <w:r w:rsidRPr="00B60B77">
              <w:t>GST groups</w:t>
            </w:r>
          </w:p>
        </w:tc>
        <w:tc>
          <w:tcPr>
            <w:tcW w:w="1564" w:type="dxa"/>
            <w:tcBorders>
              <w:top w:val="single" w:sz="4" w:space="0" w:color="auto"/>
            </w:tcBorders>
            <w:shd w:val="clear" w:color="auto" w:fill="auto"/>
          </w:tcPr>
          <w:p w:rsidR="008D0E5F" w:rsidRPr="00B60B77" w:rsidRDefault="008D0E5F" w:rsidP="008D0E5F">
            <w:pPr>
              <w:pStyle w:val="Tabletext"/>
            </w:pPr>
            <w:r w:rsidRPr="00B60B77">
              <w:t>Division</w:t>
            </w:r>
            <w:r w:rsidR="006138CE" w:rsidRPr="00B60B77">
              <w:t> </w:t>
            </w:r>
            <w:r w:rsidRPr="00B60B77">
              <w:t>48</w:t>
            </w:r>
          </w:p>
        </w:tc>
      </w:tr>
      <w:tr w:rsidR="005508E4" w:rsidRPr="00B60B77" w:rsidDel="005508E4" w:rsidTr="0075682B">
        <w:tblPrEx>
          <w:tblBorders>
            <w:top w:val="none" w:sz="0" w:space="0" w:color="auto"/>
            <w:bottom w:val="none" w:sz="0" w:space="0" w:color="auto"/>
            <w:insideH w:val="none" w:sz="0" w:space="0" w:color="auto"/>
          </w:tblBorders>
        </w:tblPrEx>
        <w:tc>
          <w:tcPr>
            <w:tcW w:w="851" w:type="dxa"/>
            <w:tcBorders>
              <w:top w:val="single" w:sz="4" w:space="0" w:color="auto"/>
              <w:bottom w:val="single" w:sz="4" w:space="0" w:color="auto"/>
            </w:tcBorders>
            <w:shd w:val="clear" w:color="auto" w:fill="auto"/>
          </w:tcPr>
          <w:p w:rsidR="005508E4" w:rsidRPr="00B60B77" w:rsidDel="005508E4" w:rsidRDefault="005508E4" w:rsidP="004372E4">
            <w:pPr>
              <w:pStyle w:val="Tabletext"/>
            </w:pPr>
            <w:r w:rsidRPr="00B60B77">
              <w:t>1AB</w:t>
            </w:r>
          </w:p>
        </w:tc>
        <w:tc>
          <w:tcPr>
            <w:tcW w:w="3549" w:type="dxa"/>
            <w:tcBorders>
              <w:top w:val="single" w:sz="4" w:space="0" w:color="auto"/>
              <w:bottom w:val="single" w:sz="4" w:space="0" w:color="auto"/>
            </w:tcBorders>
            <w:shd w:val="clear" w:color="auto" w:fill="auto"/>
          </w:tcPr>
          <w:p w:rsidR="005508E4" w:rsidRPr="00B60B77" w:rsidDel="005508E4" w:rsidRDefault="005508E4" w:rsidP="004372E4">
            <w:pPr>
              <w:pStyle w:val="Tabletext"/>
            </w:pPr>
            <w:r w:rsidRPr="00B60B77">
              <w:t>Limited registration entities</w:t>
            </w:r>
          </w:p>
        </w:tc>
        <w:tc>
          <w:tcPr>
            <w:tcW w:w="1564" w:type="dxa"/>
            <w:tcBorders>
              <w:top w:val="single" w:sz="4" w:space="0" w:color="auto"/>
              <w:bottom w:val="single" w:sz="4" w:space="0" w:color="auto"/>
            </w:tcBorders>
            <w:shd w:val="clear" w:color="auto" w:fill="auto"/>
          </w:tcPr>
          <w:p w:rsidR="005508E4" w:rsidRPr="00B60B77" w:rsidDel="005508E4" w:rsidRDefault="005508E4" w:rsidP="004372E4">
            <w:pPr>
              <w:pStyle w:val="Tabletext"/>
            </w:pPr>
            <w:r w:rsidRPr="00B60B77">
              <w:t>Division</w:t>
            </w:r>
            <w:r w:rsidR="006138CE" w:rsidRPr="00B60B77">
              <w:t> </w:t>
            </w:r>
            <w:r w:rsidRPr="00B60B77">
              <w:t>146</w:t>
            </w:r>
          </w:p>
        </w:tc>
      </w:tr>
      <w:tr w:rsidR="00565321" w:rsidRPr="00B60B77" w:rsidTr="008D4AC4">
        <w:tblPrEx>
          <w:tblBorders>
            <w:top w:val="none" w:sz="0" w:space="0" w:color="auto"/>
            <w:bottom w:val="none" w:sz="0" w:space="0" w:color="auto"/>
            <w:insideH w:val="none" w:sz="0" w:space="0" w:color="auto"/>
          </w:tblBorders>
        </w:tblPrEx>
        <w:tc>
          <w:tcPr>
            <w:tcW w:w="851" w:type="dxa"/>
            <w:tcBorders>
              <w:top w:val="single" w:sz="4" w:space="0" w:color="auto"/>
            </w:tcBorders>
            <w:shd w:val="clear" w:color="auto" w:fill="auto"/>
          </w:tcPr>
          <w:p w:rsidR="00565321" w:rsidRPr="00B60B77" w:rsidRDefault="00565321" w:rsidP="004372E4">
            <w:pPr>
              <w:pStyle w:val="Tabletext"/>
            </w:pPr>
            <w:r w:rsidRPr="00B60B77">
              <w:t>1AC</w:t>
            </w:r>
          </w:p>
        </w:tc>
        <w:tc>
          <w:tcPr>
            <w:tcW w:w="3549" w:type="dxa"/>
            <w:tcBorders>
              <w:top w:val="single" w:sz="4" w:space="0" w:color="auto"/>
            </w:tcBorders>
            <w:shd w:val="clear" w:color="auto" w:fill="auto"/>
          </w:tcPr>
          <w:p w:rsidR="00565321" w:rsidRPr="00B60B77" w:rsidRDefault="00565321" w:rsidP="004372E4">
            <w:pPr>
              <w:pStyle w:val="Tabletext"/>
            </w:pPr>
            <w:r w:rsidRPr="00B60B77">
              <w:t>Payment of GST by instalments</w:t>
            </w:r>
          </w:p>
        </w:tc>
        <w:tc>
          <w:tcPr>
            <w:tcW w:w="1564" w:type="dxa"/>
            <w:tcBorders>
              <w:top w:val="single" w:sz="4" w:space="0" w:color="auto"/>
            </w:tcBorders>
            <w:shd w:val="clear" w:color="auto" w:fill="auto"/>
          </w:tcPr>
          <w:p w:rsidR="00565321" w:rsidRPr="00B60B77" w:rsidRDefault="00565321" w:rsidP="004372E4">
            <w:pPr>
              <w:pStyle w:val="Tabletext"/>
            </w:pPr>
            <w:r w:rsidRPr="00B60B77">
              <w:t>Division</w:t>
            </w:r>
            <w:r w:rsidR="006138CE" w:rsidRPr="00B60B77">
              <w:t> </w:t>
            </w:r>
            <w:r w:rsidRPr="00B60B77">
              <w:t>162</w:t>
            </w:r>
          </w:p>
        </w:tc>
      </w:tr>
      <w:tr w:rsidR="00300522" w:rsidRPr="00B60B77" w:rsidTr="008D4AC4">
        <w:tblPrEx>
          <w:tblCellMar>
            <w:left w:w="107" w:type="dxa"/>
            <w:right w:w="107" w:type="dxa"/>
          </w:tblCellMar>
        </w:tblPrEx>
        <w:tc>
          <w:tcPr>
            <w:tcW w:w="851" w:type="dxa"/>
            <w:tcBorders>
              <w:bottom w:val="single" w:sz="4" w:space="0" w:color="auto"/>
            </w:tcBorders>
            <w:shd w:val="clear" w:color="auto" w:fill="auto"/>
          </w:tcPr>
          <w:p w:rsidR="00300522" w:rsidRPr="00B60B77" w:rsidRDefault="00300522" w:rsidP="00300522">
            <w:pPr>
              <w:pStyle w:val="Tabletext"/>
            </w:pPr>
            <w:r w:rsidRPr="00B60B77">
              <w:t>1A</w:t>
            </w:r>
          </w:p>
        </w:tc>
        <w:tc>
          <w:tcPr>
            <w:tcW w:w="3549" w:type="dxa"/>
            <w:tcBorders>
              <w:bottom w:val="single" w:sz="4" w:space="0" w:color="auto"/>
            </w:tcBorders>
            <w:shd w:val="clear" w:color="auto" w:fill="auto"/>
          </w:tcPr>
          <w:p w:rsidR="00300522" w:rsidRPr="00B60B77" w:rsidRDefault="00300522" w:rsidP="00300522">
            <w:pPr>
              <w:pStyle w:val="Tabletext"/>
            </w:pPr>
            <w:r w:rsidRPr="00B60B77">
              <w:t>Representatives of incapacitated entities</w:t>
            </w:r>
          </w:p>
        </w:tc>
        <w:tc>
          <w:tcPr>
            <w:tcW w:w="1564" w:type="dxa"/>
            <w:tcBorders>
              <w:bottom w:val="single" w:sz="4" w:space="0" w:color="auto"/>
            </w:tcBorders>
            <w:shd w:val="clear" w:color="auto" w:fill="auto"/>
          </w:tcPr>
          <w:p w:rsidR="00300522" w:rsidRPr="00B60B77" w:rsidRDefault="008D0E5F" w:rsidP="00300522">
            <w:pPr>
              <w:pStyle w:val="Tabletext"/>
            </w:pPr>
            <w:r w:rsidRPr="00B60B77">
              <w:t>Division</w:t>
            </w:r>
            <w:r w:rsidR="006138CE" w:rsidRPr="00B60B77">
              <w:t> </w:t>
            </w:r>
            <w:r w:rsidRPr="00B60B77">
              <w:t>58</w:t>
            </w:r>
          </w:p>
        </w:tc>
      </w:tr>
      <w:tr w:rsidR="00300522" w:rsidRPr="00B60B77" w:rsidTr="008D4AC4">
        <w:tblPrEx>
          <w:tblCellMar>
            <w:left w:w="107" w:type="dxa"/>
            <w:right w:w="107" w:type="dxa"/>
          </w:tblCellMar>
        </w:tblPrEx>
        <w:tc>
          <w:tcPr>
            <w:tcW w:w="851" w:type="dxa"/>
            <w:tcBorders>
              <w:bottom w:val="single" w:sz="12" w:space="0" w:color="auto"/>
            </w:tcBorders>
            <w:shd w:val="clear" w:color="auto" w:fill="auto"/>
          </w:tcPr>
          <w:p w:rsidR="00300522" w:rsidRPr="00B60B77" w:rsidRDefault="00300522" w:rsidP="00300522">
            <w:pPr>
              <w:pStyle w:val="Tabletext"/>
            </w:pPr>
            <w:r w:rsidRPr="00B60B77">
              <w:t>2</w:t>
            </w:r>
          </w:p>
        </w:tc>
        <w:tc>
          <w:tcPr>
            <w:tcW w:w="3549" w:type="dxa"/>
            <w:tcBorders>
              <w:bottom w:val="single" w:sz="12" w:space="0" w:color="auto"/>
            </w:tcBorders>
            <w:shd w:val="clear" w:color="auto" w:fill="auto"/>
          </w:tcPr>
          <w:p w:rsidR="00300522" w:rsidRPr="00B60B77" w:rsidRDefault="00300522" w:rsidP="00300522">
            <w:pPr>
              <w:pStyle w:val="Tabletext"/>
            </w:pPr>
            <w:r w:rsidRPr="00B60B77">
              <w:t>Resident agents acting for non</w:t>
            </w:r>
            <w:r w:rsidR="00552B5B">
              <w:noBreakHyphen/>
            </w:r>
            <w:r w:rsidRPr="00B60B77">
              <w:t>residents</w:t>
            </w:r>
          </w:p>
        </w:tc>
        <w:tc>
          <w:tcPr>
            <w:tcW w:w="1564" w:type="dxa"/>
            <w:tcBorders>
              <w:bottom w:val="single" w:sz="12" w:space="0" w:color="auto"/>
            </w:tcBorders>
            <w:shd w:val="clear" w:color="auto" w:fill="auto"/>
          </w:tcPr>
          <w:p w:rsidR="00300522" w:rsidRPr="00B60B77" w:rsidRDefault="00300522" w:rsidP="00300522">
            <w:pPr>
              <w:pStyle w:val="Tabletext"/>
            </w:pPr>
            <w:r w:rsidRPr="00B60B77">
              <w:t>Division</w:t>
            </w:r>
            <w:r w:rsidR="006138CE" w:rsidRPr="00B60B77">
              <w:t> </w:t>
            </w:r>
            <w:r w:rsidRPr="00B60B77">
              <w:t>57</w:t>
            </w:r>
          </w:p>
        </w:tc>
      </w:tr>
    </w:tbl>
    <w:p w:rsidR="00300522" w:rsidRPr="00B60B77" w:rsidRDefault="00300522" w:rsidP="00A36DB5">
      <w:pPr>
        <w:pStyle w:val="ActHead3"/>
        <w:pageBreakBefore/>
      </w:pPr>
      <w:bookmarkStart w:id="179" w:name="_Toc94281111"/>
      <w:r w:rsidRPr="00552B5B">
        <w:rPr>
          <w:rStyle w:val="CharDivNo"/>
        </w:rPr>
        <w:t>Division</w:t>
      </w:r>
      <w:r w:rsidR="006138CE" w:rsidRPr="00552B5B">
        <w:rPr>
          <w:rStyle w:val="CharDivNo"/>
        </w:rPr>
        <w:t> </w:t>
      </w:r>
      <w:r w:rsidRPr="00552B5B">
        <w:rPr>
          <w:rStyle w:val="CharDivNo"/>
        </w:rPr>
        <w:t>29</w:t>
      </w:r>
      <w:r w:rsidRPr="00B60B77">
        <w:t>—</w:t>
      </w:r>
      <w:r w:rsidRPr="00552B5B">
        <w:rPr>
          <w:rStyle w:val="CharDivText"/>
        </w:rPr>
        <w:t>What is attributable to tax periods</w:t>
      </w:r>
      <w:bookmarkEnd w:id="179"/>
    </w:p>
    <w:p w:rsidR="00300522" w:rsidRPr="00B60B77" w:rsidRDefault="00300522" w:rsidP="00300522">
      <w:pPr>
        <w:pStyle w:val="TofSectsHeading"/>
      </w:pPr>
      <w:r w:rsidRPr="00B60B77">
        <w:t>Table of Subdivisions</w:t>
      </w:r>
    </w:p>
    <w:p w:rsidR="00300522" w:rsidRPr="00B60B77" w:rsidRDefault="00300522" w:rsidP="00300522">
      <w:pPr>
        <w:pStyle w:val="TofSectsSubdiv"/>
      </w:pPr>
      <w:r w:rsidRPr="00B60B77">
        <w:t>29</w:t>
      </w:r>
      <w:r w:rsidR="00552B5B">
        <w:noBreakHyphen/>
      </w:r>
      <w:r w:rsidRPr="00B60B77">
        <w:t>A</w:t>
      </w:r>
      <w:r w:rsidRPr="00B60B77">
        <w:tab/>
        <w:t>The attribution rules</w:t>
      </w:r>
    </w:p>
    <w:p w:rsidR="00300522" w:rsidRPr="00B60B77" w:rsidRDefault="00300522" w:rsidP="00300522">
      <w:pPr>
        <w:pStyle w:val="TofSectsSubdiv"/>
      </w:pPr>
      <w:r w:rsidRPr="00B60B77">
        <w:t>29</w:t>
      </w:r>
      <w:r w:rsidR="00552B5B">
        <w:noBreakHyphen/>
      </w:r>
      <w:r w:rsidRPr="00B60B77">
        <w:t>B</w:t>
      </w:r>
      <w:r w:rsidRPr="00B60B77">
        <w:tab/>
        <w:t>Accounting on a cash basis</w:t>
      </w:r>
    </w:p>
    <w:p w:rsidR="00300522" w:rsidRPr="00B60B77" w:rsidRDefault="00300522" w:rsidP="00300522">
      <w:pPr>
        <w:pStyle w:val="TofSectsSubdiv"/>
      </w:pPr>
      <w:r w:rsidRPr="00B60B77">
        <w:t>29</w:t>
      </w:r>
      <w:r w:rsidR="00552B5B">
        <w:noBreakHyphen/>
      </w:r>
      <w:r w:rsidRPr="00B60B77">
        <w:t>C</w:t>
      </w:r>
      <w:r w:rsidRPr="00B60B77">
        <w:tab/>
        <w:t>Tax invoices and adjustment notes</w:t>
      </w:r>
    </w:p>
    <w:p w:rsidR="00300522" w:rsidRPr="00B60B77" w:rsidRDefault="00300522" w:rsidP="00300522">
      <w:pPr>
        <w:pStyle w:val="ActHead5"/>
      </w:pPr>
      <w:bookmarkStart w:id="180" w:name="_Toc94281112"/>
      <w:r w:rsidRPr="00552B5B">
        <w:rPr>
          <w:rStyle w:val="CharSectno"/>
        </w:rPr>
        <w:t>29</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180"/>
    </w:p>
    <w:p w:rsidR="00300522" w:rsidRPr="00B60B77" w:rsidRDefault="00300522" w:rsidP="00300522">
      <w:pPr>
        <w:pStyle w:val="BoxText"/>
        <w:pBdr>
          <w:left w:val="single" w:sz="6" w:space="10" w:color="auto"/>
        </w:pBdr>
      </w:pPr>
      <w:r w:rsidRPr="00B60B77">
        <w:t xml:space="preserve">This </w:t>
      </w:r>
      <w:r w:rsidR="00A53099" w:rsidRPr="00B60B77">
        <w:t>Division</w:t>
      </w:r>
      <w:r w:rsidR="00A36DB5" w:rsidRPr="00B60B77">
        <w:t xml:space="preserve"> </w:t>
      </w:r>
      <w:r w:rsidRPr="00B60B77">
        <w:t>tells you the tax periods to which your taxable supplies, creditable acquisitions, creditable importations and adjustments are attributable. You need to know this to work out your net amounts under Part</w:t>
      </w:r>
      <w:r w:rsidR="006138CE" w:rsidRPr="00B60B77">
        <w:t> </w:t>
      </w:r>
      <w:r w:rsidRPr="00B60B77">
        <w:t>2</w:t>
      </w:r>
      <w:r w:rsidR="00552B5B">
        <w:noBreakHyphen/>
      </w:r>
      <w:r w:rsidRPr="00B60B77">
        <w:t>4.</w:t>
      </w:r>
    </w:p>
    <w:p w:rsidR="00300522" w:rsidRPr="00B60B77" w:rsidRDefault="00300522" w:rsidP="00300522">
      <w:pPr>
        <w:pStyle w:val="notetext"/>
      </w:pPr>
      <w:r w:rsidRPr="00B60B77">
        <w:t>Note:</w:t>
      </w:r>
      <w:r w:rsidRPr="00B60B77">
        <w:tab/>
        <w:t xml:space="preserve">This </w:t>
      </w:r>
      <w:r w:rsidR="00A53099" w:rsidRPr="00B60B77">
        <w:t>Division</w:t>
      </w:r>
      <w:r w:rsidR="00A36DB5" w:rsidRPr="00B60B77">
        <w:t xml:space="preserve"> </w:t>
      </w:r>
      <w:r w:rsidRPr="00B60B77">
        <w:t>does not deal with your taxable importations, because they are not attributed to tax periods. See section</w:t>
      </w:r>
      <w:r w:rsidR="006138CE" w:rsidRPr="00B60B77">
        <w:t> </w:t>
      </w:r>
      <w:r w:rsidRPr="00B60B77">
        <w:t>33</w:t>
      </w:r>
      <w:r w:rsidR="00552B5B">
        <w:noBreakHyphen/>
      </w:r>
      <w:r w:rsidRPr="00B60B77">
        <w:t xml:space="preserve">15 for payment of </w:t>
      </w:r>
      <w:r w:rsidR="00C014E8" w:rsidRPr="00B60B77">
        <w:t>assessed GST</w:t>
      </w:r>
      <w:r w:rsidRPr="00B60B77">
        <w:t xml:space="preserve"> on taxable importations.</w:t>
      </w:r>
    </w:p>
    <w:p w:rsidR="00300522" w:rsidRPr="00B60B77" w:rsidRDefault="00300522" w:rsidP="00300522">
      <w:pPr>
        <w:pStyle w:val="ActHead4"/>
      </w:pPr>
      <w:bookmarkStart w:id="181" w:name="_Toc94281113"/>
      <w:r w:rsidRPr="00552B5B">
        <w:rPr>
          <w:rStyle w:val="CharSubdNo"/>
        </w:rPr>
        <w:t>Subdivision</w:t>
      </w:r>
      <w:r w:rsidR="006138CE" w:rsidRPr="00552B5B">
        <w:rPr>
          <w:rStyle w:val="CharSubdNo"/>
        </w:rPr>
        <w:t> </w:t>
      </w:r>
      <w:r w:rsidRPr="00552B5B">
        <w:rPr>
          <w:rStyle w:val="CharSubdNo"/>
        </w:rPr>
        <w:t>29</w:t>
      </w:r>
      <w:r w:rsidR="00552B5B" w:rsidRPr="00552B5B">
        <w:rPr>
          <w:rStyle w:val="CharSubdNo"/>
        </w:rPr>
        <w:noBreakHyphen/>
      </w:r>
      <w:r w:rsidRPr="00552B5B">
        <w:rPr>
          <w:rStyle w:val="CharSubdNo"/>
        </w:rPr>
        <w:t>A</w:t>
      </w:r>
      <w:r w:rsidRPr="00B60B77">
        <w:t>—</w:t>
      </w:r>
      <w:r w:rsidRPr="00552B5B">
        <w:rPr>
          <w:rStyle w:val="CharSubdText"/>
        </w:rPr>
        <w:t>The attribution rules</w:t>
      </w:r>
      <w:bookmarkEnd w:id="181"/>
    </w:p>
    <w:p w:rsidR="00300522" w:rsidRPr="00B60B77" w:rsidRDefault="00300522" w:rsidP="00300522">
      <w:pPr>
        <w:pStyle w:val="ActHead5"/>
      </w:pPr>
      <w:bookmarkStart w:id="182" w:name="_Toc94281114"/>
      <w:r w:rsidRPr="00552B5B">
        <w:rPr>
          <w:rStyle w:val="CharSectno"/>
        </w:rPr>
        <w:t>29</w:t>
      </w:r>
      <w:r w:rsidR="00552B5B" w:rsidRPr="00552B5B">
        <w:rPr>
          <w:rStyle w:val="CharSectno"/>
        </w:rPr>
        <w:noBreakHyphen/>
      </w:r>
      <w:r w:rsidRPr="00552B5B">
        <w:rPr>
          <w:rStyle w:val="CharSectno"/>
        </w:rPr>
        <w:t>5</w:t>
      </w:r>
      <w:r w:rsidRPr="00B60B77">
        <w:t xml:space="preserve">  Attributing the GST on your taxable supplies</w:t>
      </w:r>
      <w:bookmarkEnd w:id="182"/>
    </w:p>
    <w:p w:rsidR="00300522" w:rsidRPr="00B60B77" w:rsidRDefault="00300522" w:rsidP="00300522">
      <w:pPr>
        <w:pStyle w:val="subsection"/>
      </w:pPr>
      <w:r w:rsidRPr="00B60B77">
        <w:tab/>
        <w:t>(1)</w:t>
      </w:r>
      <w:r w:rsidRPr="00B60B77">
        <w:tab/>
        <w:t xml:space="preserve">The GST payable by you on a </w:t>
      </w:r>
      <w:r w:rsidR="00552B5B" w:rsidRPr="00552B5B">
        <w:rPr>
          <w:position w:val="6"/>
          <w:sz w:val="16"/>
          <w:szCs w:val="16"/>
        </w:rPr>
        <w:t>*</w:t>
      </w:r>
      <w:r w:rsidRPr="00B60B77">
        <w:t>taxable supply is attributable to:</w:t>
      </w:r>
    </w:p>
    <w:p w:rsidR="00300522" w:rsidRPr="00B60B77" w:rsidRDefault="00300522" w:rsidP="00300522">
      <w:pPr>
        <w:pStyle w:val="paragraph"/>
      </w:pPr>
      <w:r w:rsidRPr="00B60B77">
        <w:tab/>
        <w:t>(a)</w:t>
      </w:r>
      <w:r w:rsidRPr="00B60B77">
        <w:tab/>
        <w:t xml:space="preserve">the tax period in which any of the </w:t>
      </w:r>
      <w:r w:rsidR="00552B5B" w:rsidRPr="00552B5B">
        <w:rPr>
          <w:position w:val="6"/>
          <w:sz w:val="16"/>
          <w:szCs w:val="16"/>
        </w:rPr>
        <w:t>*</w:t>
      </w:r>
      <w:r w:rsidRPr="00B60B77">
        <w:t>consideration is received for the supply; or</w:t>
      </w:r>
    </w:p>
    <w:p w:rsidR="00300522" w:rsidRPr="00B60B77" w:rsidRDefault="00300522" w:rsidP="00300522">
      <w:pPr>
        <w:pStyle w:val="paragraph"/>
      </w:pPr>
      <w:r w:rsidRPr="00B60B77">
        <w:tab/>
        <w:t>(b)</w:t>
      </w:r>
      <w:r w:rsidRPr="00B60B77">
        <w:tab/>
        <w:t xml:space="preserve">if, before any of the consideration is received, an </w:t>
      </w:r>
      <w:r w:rsidR="00552B5B" w:rsidRPr="00552B5B">
        <w:rPr>
          <w:position w:val="6"/>
          <w:sz w:val="16"/>
          <w:szCs w:val="16"/>
        </w:rPr>
        <w:t>*</w:t>
      </w:r>
      <w:r w:rsidRPr="00B60B77">
        <w:t>invoice is issued relating to the supply—the tax period in which the invoice is issued.</w:t>
      </w:r>
    </w:p>
    <w:p w:rsidR="00300522" w:rsidRPr="00B60B77" w:rsidRDefault="00300522" w:rsidP="00300522">
      <w:pPr>
        <w:pStyle w:val="subsection"/>
      </w:pPr>
      <w:r w:rsidRPr="00B60B77">
        <w:tab/>
        <w:t>(2)</w:t>
      </w:r>
      <w:r w:rsidRPr="00B60B77">
        <w:tab/>
        <w:t xml:space="preserve">However, if you </w:t>
      </w:r>
      <w:r w:rsidR="00552B5B" w:rsidRPr="00552B5B">
        <w:rPr>
          <w:position w:val="6"/>
          <w:sz w:val="16"/>
          <w:szCs w:val="16"/>
        </w:rPr>
        <w:t>*</w:t>
      </w:r>
      <w:r w:rsidRPr="00B60B77">
        <w:t>account on a cash basis, then:</w:t>
      </w:r>
    </w:p>
    <w:p w:rsidR="00300522" w:rsidRPr="00B60B77" w:rsidRDefault="00300522" w:rsidP="00300522">
      <w:pPr>
        <w:pStyle w:val="paragraph"/>
      </w:pPr>
      <w:r w:rsidRPr="00B60B77">
        <w:tab/>
        <w:t>(a)</w:t>
      </w:r>
      <w:r w:rsidRPr="00B60B77">
        <w:tab/>
        <w:t xml:space="preserve">if, in a tax period, </w:t>
      </w:r>
      <w:r w:rsidRPr="00B60B77">
        <w:rPr>
          <w:i/>
          <w:iCs/>
        </w:rPr>
        <w:t>all</w:t>
      </w:r>
      <w:r w:rsidRPr="00B60B77">
        <w:t xml:space="preserve"> of the </w:t>
      </w:r>
      <w:r w:rsidR="00552B5B" w:rsidRPr="00552B5B">
        <w:rPr>
          <w:position w:val="6"/>
          <w:sz w:val="16"/>
          <w:szCs w:val="16"/>
        </w:rPr>
        <w:t>*</w:t>
      </w:r>
      <w:r w:rsidRPr="00B60B77">
        <w:t xml:space="preserve">consideration is received for a </w:t>
      </w:r>
      <w:r w:rsidR="00552B5B" w:rsidRPr="00552B5B">
        <w:rPr>
          <w:position w:val="6"/>
          <w:sz w:val="16"/>
          <w:szCs w:val="16"/>
        </w:rPr>
        <w:t>*</w:t>
      </w:r>
      <w:r w:rsidRPr="00B60B77">
        <w:t>taxable supply—GST on the supply is attributable to that tax period; or</w:t>
      </w:r>
    </w:p>
    <w:p w:rsidR="00300522" w:rsidRPr="00B60B77" w:rsidRDefault="00300522" w:rsidP="00300522">
      <w:pPr>
        <w:pStyle w:val="paragraph"/>
      </w:pPr>
      <w:r w:rsidRPr="00B60B77">
        <w:tab/>
        <w:t>(b)</w:t>
      </w:r>
      <w:r w:rsidRPr="00B60B77">
        <w:tab/>
        <w:t xml:space="preserve">if, in a tax period, </w:t>
      </w:r>
      <w:r w:rsidRPr="00B60B77">
        <w:rPr>
          <w:i/>
          <w:iCs/>
        </w:rPr>
        <w:t>part</w:t>
      </w:r>
      <w:r w:rsidRPr="00B60B77">
        <w:t xml:space="preserve"> of the consideration is received—GST on the supply is attributable to that tax period, but only to the extent that the consideration is received in that tax period; or</w:t>
      </w:r>
    </w:p>
    <w:p w:rsidR="00300522" w:rsidRPr="00B60B77" w:rsidRDefault="00300522" w:rsidP="00300522">
      <w:pPr>
        <w:pStyle w:val="paragraph"/>
      </w:pPr>
      <w:r w:rsidRPr="00B60B77">
        <w:tab/>
        <w:t>(c)</w:t>
      </w:r>
      <w:r w:rsidRPr="00B60B77">
        <w:tab/>
        <w:t xml:space="preserve">if, in a tax period, </w:t>
      </w:r>
      <w:r w:rsidRPr="00B60B77">
        <w:rPr>
          <w:i/>
          <w:iCs/>
        </w:rPr>
        <w:t>none</w:t>
      </w:r>
      <w:r w:rsidRPr="00B60B77">
        <w:t xml:space="preserve"> of the consideration is received—none of the GST on the supply is attributable to that tax period.</w:t>
      </w:r>
    </w:p>
    <w:p w:rsidR="00300522" w:rsidRPr="00B60B77" w:rsidRDefault="00300522" w:rsidP="00300522">
      <w:pPr>
        <w:pStyle w:val="ActHead5"/>
      </w:pPr>
      <w:bookmarkStart w:id="183" w:name="_Toc94281115"/>
      <w:r w:rsidRPr="00552B5B">
        <w:rPr>
          <w:rStyle w:val="CharSectno"/>
        </w:rPr>
        <w:t>29</w:t>
      </w:r>
      <w:r w:rsidR="00552B5B" w:rsidRPr="00552B5B">
        <w:rPr>
          <w:rStyle w:val="CharSectno"/>
        </w:rPr>
        <w:noBreakHyphen/>
      </w:r>
      <w:r w:rsidRPr="00552B5B">
        <w:rPr>
          <w:rStyle w:val="CharSectno"/>
        </w:rPr>
        <w:t>10</w:t>
      </w:r>
      <w:r w:rsidRPr="00B60B77">
        <w:t xml:space="preserve">  Attributing the input tax credits for your creditable acquisitions</w:t>
      </w:r>
      <w:bookmarkEnd w:id="183"/>
    </w:p>
    <w:p w:rsidR="00300522" w:rsidRPr="00B60B77" w:rsidRDefault="00300522" w:rsidP="00300522">
      <w:pPr>
        <w:pStyle w:val="subsection"/>
      </w:pPr>
      <w:r w:rsidRPr="00B60B77">
        <w:tab/>
        <w:t>(1)</w:t>
      </w:r>
      <w:r w:rsidRPr="00B60B77">
        <w:tab/>
        <w:t xml:space="preserve">The input tax credit to which you are entitled for a </w:t>
      </w:r>
      <w:r w:rsidR="00552B5B" w:rsidRPr="00552B5B">
        <w:rPr>
          <w:position w:val="6"/>
          <w:sz w:val="16"/>
          <w:szCs w:val="16"/>
        </w:rPr>
        <w:t>*</w:t>
      </w:r>
      <w:r w:rsidRPr="00B60B77">
        <w:t>creditable acquisition is attributable to:</w:t>
      </w:r>
    </w:p>
    <w:p w:rsidR="00300522" w:rsidRPr="00B60B77" w:rsidRDefault="00300522" w:rsidP="00300522">
      <w:pPr>
        <w:pStyle w:val="paragraph"/>
      </w:pPr>
      <w:r w:rsidRPr="00B60B77">
        <w:tab/>
        <w:t>(a)</w:t>
      </w:r>
      <w:r w:rsidRPr="00B60B77">
        <w:tab/>
        <w:t xml:space="preserve">the tax period in which you provide any of the </w:t>
      </w:r>
      <w:r w:rsidR="00552B5B" w:rsidRPr="00552B5B">
        <w:rPr>
          <w:position w:val="6"/>
          <w:sz w:val="16"/>
          <w:szCs w:val="16"/>
        </w:rPr>
        <w:t>*</w:t>
      </w:r>
      <w:r w:rsidRPr="00B60B77">
        <w:t>consideration for the acquisition; or</w:t>
      </w:r>
    </w:p>
    <w:p w:rsidR="00300522" w:rsidRPr="00B60B77" w:rsidRDefault="00300522" w:rsidP="00300522">
      <w:pPr>
        <w:pStyle w:val="paragraph"/>
      </w:pPr>
      <w:r w:rsidRPr="00B60B77">
        <w:tab/>
        <w:t>(b)</w:t>
      </w:r>
      <w:r w:rsidRPr="00B60B77">
        <w:tab/>
        <w:t xml:space="preserve">if, before you provide any of the consideration, an </w:t>
      </w:r>
      <w:r w:rsidR="00552B5B" w:rsidRPr="00552B5B">
        <w:rPr>
          <w:position w:val="6"/>
          <w:sz w:val="16"/>
          <w:szCs w:val="16"/>
        </w:rPr>
        <w:t>*</w:t>
      </w:r>
      <w:r w:rsidRPr="00B60B77">
        <w:t>invoice is issued relating to the acquisition—the tax period in which the invoice is issued.</w:t>
      </w:r>
    </w:p>
    <w:p w:rsidR="00300522" w:rsidRPr="00B60B77" w:rsidRDefault="00300522" w:rsidP="00300522">
      <w:pPr>
        <w:pStyle w:val="subsection"/>
      </w:pPr>
      <w:r w:rsidRPr="00B60B77">
        <w:tab/>
        <w:t>(2)</w:t>
      </w:r>
      <w:r w:rsidRPr="00B60B77">
        <w:tab/>
        <w:t xml:space="preserve">However, if you </w:t>
      </w:r>
      <w:r w:rsidR="00552B5B" w:rsidRPr="00552B5B">
        <w:rPr>
          <w:position w:val="6"/>
          <w:sz w:val="16"/>
          <w:szCs w:val="16"/>
        </w:rPr>
        <w:t>*</w:t>
      </w:r>
      <w:r w:rsidRPr="00B60B77">
        <w:t>account on a cash basis, then:</w:t>
      </w:r>
    </w:p>
    <w:p w:rsidR="00300522" w:rsidRPr="00B60B77" w:rsidRDefault="00300522" w:rsidP="00300522">
      <w:pPr>
        <w:pStyle w:val="paragraph"/>
      </w:pPr>
      <w:r w:rsidRPr="00B60B77">
        <w:tab/>
        <w:t>(a)</w:t>
      </w:r>
      <w:r w:rsidRPr="00B60B77">
        <w:tab/>
        <w:t xml:space="preserve">if, in a tax period, you provide </w:t>
      </w:r>
      <w:r w:rsidRPr="00B60B77">
        <w:rPr>
          <w:i/>
          <w:iCs/>
        </w:rPr>
        <w:t>all</w:t>
      </w:r>
      <w:r w:rsidRPr="00B60B77">
        <w:t xml:space="preserve"> of the </w:t>
      </w:r>
      <w:r w:rsidR="00552B5B" w:rsidRPr="00552B5B">
        <w:rPr>
          <w:position w:val="6"/>
          <w:sz w:val="16"/>
          <w:szCs w:val="16"/>
        </w:rPr>
        <w:t>*</w:t>
      </w:r>
      <w:r w:rsidRPr="00B60B77">
        <w:t xml:space="preserve">consideration for a </w:t>
      </w:r>
      <w:r w:rsidR="00552B5B" w:rsidRPr="00552B5B">
        <w:rPr>
          <w:position w:val="6"/>
          <w:sz w:val="16"/>
          <w:szCs w:val="16"/>
        </w:rPr>
        <w:t>*</w:t>
      </w:r>
      <w:r w:rsidRPr="00B60B77">
        <w:t>creditable acquisition—the input tax credit for the acquisition is attributable to that tax period; or</w:t>
      </w:r>
    </w:p>
    <w:p w:rsidR="00300522" w:rsidRPr="00B60B77" w:rsidRDefault="00300522" w:rsidP="00300522">
      <w:pPr>
        <w:pStyle w:val="paragraph"/>
      </w:pPr>
      <w:r w:rsidRPr="00B60B77">
        <w:tab/>
        <w:t>(b)</w:t>
      </w:r>
      <w:r w:rsidRPr="00B60B77">
        <w:tab/>
        <w:t xml:space="preserve">if, in a tax period, you provide </w:t>
      </w:r>
      <w:r w:rsidRPr="00B60B77">
        <w:rPr>
          <w:i/>
          <w:iCs/>
        </w:rPr>
        <w:t>part</w:t>
      </w:r>
      <w:r w:rsidRPr="00B60B77">
        <w:t xml:space="preserve"> of the consideration—the input tax credit for the acquisition is attributable to that tax period, but only to the extent that you provided the consideration in that tax period; or</w:t>
      </w:r>
    </w:p>
    <w:p w:rsidR="00300522" w:rsidRPr="00B60B77" w:rsidRDefault="00300522" w:rsidP="00300522">
      <w:pPr>
        <w:pStyle w:val="paragraph"/>
      </w:pPr>
      <w:r w:rsidRPr="00B60B77">
        <w:tab/>
        <w:t>(c)</w:t>
      </w:r>
      <w:r w:rsidRPr="00B60B77">
        <w:tab/>
        <w:t xml:space="preserve">if, in a tax period, </w:t>
      </w:r>
      <w:r w:rsidRPr="00B60B77">
        <w:rPr>
          <w:i/>
          <w:iCs/>
        </w:rPr>
        <w:t>none</w:t>
      </w:r>
      <w:r w:rsidRPr="00B60B77">
        <w:t xml:space="preserve"> of the consideration is provided—none of the input tax credit for the acquisition is attributable to that tax period.</w:t>
      </w:r>
    </w:p>
    <w:p w:rsidR="00300522" w:rsidRPr="00B60B77" w:rsidRDefault="00300522" w:rsidP="00300522">
      <w:pPr>
        <w:pStyle w:val="subsection"/>
      </w:pPr>
      <w:r w:rsidRPr="00B60B77">
        <w:tab/>
        <w:t>(3)</w:t>
      </w:r>
      <w:r w:rsidRPr="00B60B77">
        <w:tab/>
        <w:t xml:space="preserve">If you do not hold a </w:t>
      </w:r>
      <w:r w:rsidR="00552B5B" w:rsidRPr="00552B5B">
        <w:rPr>
          <w:position w:val="6"/>
          <w:sz w:val="16"/>
          <w:szCs w:val="16"/>
        </w:rPr>
        <w:t>*</w:t>
      </w:r>
      <w:r w:rsidRPr="00B60B77">
        <w:t xml:space="preserve">tax invoice for a </w:t>
      </w:r>
      <w:r w:rsidR="00552B5B" w:rsidRPr="00552B5B">
        <w:rPr>
          <w:position w:val="6"/>
          <w:sz w:val="16"/>
          <w:szCs w:val="16"/>
        </w:rPr>
        <w:t>*</w:t>
      </w:r>
      <w:r w:rsidRPr="00B60B77">
        <w:t xml:space="preserve">creditable acquisition when you give to the Commissioner a </w:t>
      </w:r>
      <w:r w:rsidR="00552B5B" w:rsidRPr="00552B5B">
        <w:rPr>
          <w:position w:val="6"/>
          <w:sz w:val="16"/>
          <w:szCs w:val="16"/>
        </w:rPr>
        <w:t>*</w:t>
      </w:r>
      <w:r w:rsidRPr="00B60B77">
        <w:t>GST return for the tax period to which the input tax credit (or any part of the input tax credit) on the acquisition would otherwise be attributable:</w:t>
      </w:r>
    </w:p>
    <w:p w:rsidR="00300522" w:rsidRPr="00B60B77" w:rsidRDefault="00300522" w:rsidP="00300522">
      <w:pPr>
        <w:pStyle w:val="paragraph"/>
      </w:pPr>
      <w:r w:rsidRPr="00B60B77">
        <w:tab/>
        <w:t>(a)</w:t>
      </w:r>
      <w:r w:rsidRPr="00B60B77">
        <w:tab/>
        <w:t>the input tax credit (including any part of the input tax credit) is not attributable to that tax period; and</w:t>
      </w:r>
    </w:p>
    <w:p w:rsidR="00300522" w:rsidRPr="00B60B77" w:rsidRDefault="00300522" w:rsidP="00300522">
      <w:pPr>
        <w:pStyle w:val="paragraph"/>
      </w:pPr>
      <w:r w:rsidRPr="00B60B77">
        <w:tab/>
        <w:t>(b)</w:t>
      </w:r>
      <w:r w:rsidRPr="00B60B77">
        <w:tab/>
        <w:t>the input tax credit (or part) is attributable to the first tax period for which you give to the Commissioner a GST return at a time when you hold that tax invoice.</w:t>
      </w:r>
    </w:p>
    <w:p w:rsidR="00300522" w:rsidRPr="00B60B77" w:rsidRDefault="00300522" w:rsidP="00300522">
      <w:pPr>
        <w:pStyle w:val="subsection2"/>
      </w:pPr>
      <w:r w:rsidRPr="00B60B77">
        <w:t>However, this subsection does not apply in circumstances of a kind determined in writing by the Commissioner to be circumstances in which the requirement for a tax invoice does not apply.</w:t>
      </w:r>
    </w:p>
    <w:p w:rsidR="00300522" w:rsidRPr="00B60B77" w:rsidRDefault="00300522" w:rsidP="00300522">
      <w:pPr>
        <w:pStyle w:val="TLPnoteright"/>
      </w:pPr>
      <w:r w:rsidRPr="00B60B77">
        <w:t>For the giving of GST returns to the Commissioner, see Division</w:t>
      </w:r>
      <w:r w:rsidR="006138CE" w:rsidRPr="00B60B77">
        <w:t> </w:t>
      </w:r>
      <w:r w:rsidRPr="00B60B77">
        <w:t>31.</w:t>
      </w:r>
    </w:p>
    <w:p w:rsidR="00300522" w:rsidRPr="00B60B77" w:rsidRDefault="00300522" w:rsidP="00300522">
      <w:pPr>
        <w:pStyle w:val="subsection"/>
      </w:pPr>
      <w:r w:rsidRPr="00B60B77">
        <w:tab/>
        <w:t>(4)</w:t>
      </w:r>
      <w:r w:rsidRPr="00B60B77">
        <w:tab/>
        <w:t xml:space="preserve">If the </w:t>
      </w:r>
      <w:r w:rsidR="00552B5B" w:rsidRPr="00552B5B">
        <w:rPr>
          <w:position w:val="6"/>
          <w:sz w:val="16"/>
          <w:szCs w:val="16"/>
        </w:rPr>
        <w:t>*</w:t>
      </w:r>
      <w:r w:rsidRPr="00B60B77">
        <w:t xml:space="preserve">GST return for </w:t>
      </w:r>
      <w:r w:rsidR="00646DBE" w:rsidRPr="00B60B77">
        <w:t>a tax period</w:t>
      </w:r>
      <w:r w:rsidRPr="00B60B77">
        <w:t xml:space="preserve"> does not take into account an input tax credit attributable to that tax period:</w:t>
      </w:r>
    </w:p>
    <w:p w:rsidR="00300522" w:rsidRPr="00B60B77" w:rsidRDefault="00300522" w:rsidP="00300522">
      <w:pPr>
        <w:pStyle w:val="paragraph"/>
      </w:pPr>
      <w:r w:rsidRPr="00B60B77">
        <w:tab/>
        <w:t>(a)</w:t>
      </w:r>
      <w:r w:rsidRPr="00B60B77">
        <w:tab/>
        <w:t>the input tax credit is not attributable to that tax period; and</w:t>
      </w:r>
    </w:p>
    <w:p w:rsidR="00300522" w:rsidRPr="00B60B77" w:rsidRDefault="00300522" w:rsidP="00300522">
      <w:pPr>
        <w:pStyle w:val="paragraph"/>
      </w:pPr>
      <w:r w:rsidRPr="00B60B77">
        <w:tab/>
        <w:t>(b)</w:t>
      </w:r>
      <w:r w:rsidRPr="00B60B77">
        <w:tab/>
        <w:t>the input tax credit is attributable to the first tax period for which you give the Commissioner a GST return that does take it into account.</w:t>
      </w:r>
    </w:p>
    <w:p w:rsidR="007506D9" w:rsidRPr="00B60B77" w:rsidRDefault="007506D9" w:rsidP="007506D9">
      <w:pPr>
        <w:pStyle w:val="notetext"/>
      </w:pPr>
      <w:r w:rsidRPr="00B60B77">
        <w:t>Note:</w:t>
      </w:r>
      <w:r w:rsidRPr="00B60B77">
        <w:tab/>
        <w:t>Section</w:t>
      </w:r>
      <w:r w:rsidR="006138CE" w:rsidRPr="00B60B77">
        <w:t> </w:t>
      </w:r>
      <w:r w:rsidRPr="00B60B77">
        <w:t>93</w:t>
      </w:r>
      <w:r w:rsidR="00552B5B">
        <w:noBreakHyphen/>
      </w:r>
      <w:r w:rsidRPr="00B60B77">
        <w:t xml:space="preserve">5 </w:t>
      </w:r>
      <w:r w:rsidR="002535C9" w:rsidRPr="00B60B77">
        <w:t>or 93</w:t>
      </w:r>
      <w:r w:rsidR="00552B5B">
        <w:noBreakHyphen/>
      </w:r>
      <w:r w:rsidR="002535C9" w:rsidRPr="00B60B77">
        <w:t xml:space="preserve">15 </w:t>
      </w:r>
      <w:r w:rsidRPr="00B60B77">
        <w:t>may provide a time limit on your entitlement to an input tax credit.</w:t>
      </w:r>
    </w:p>
    <w:p w:rsidR="00300522" w:rsidRPr="00B60B77" w:rsidRDefault="00300522" w:rsidP="00300522">
      <w:pPr>
        <w:pStyle w:val="ActHead5"/>
      </w:pPr>
      <w:bookmarkStart w:id="184" w:name="_Toc94281116"/>
      <w:r w:rsidRPr="00552B5B">
        <w:rPr>
          <w:rStyle w:val="CharSectno"/>
        </w:rPr>
        <w:t>29</w:t>
      </w:r>
      <w:r w:rsidR="00552B5B" w:rsidRPr="00552B5B">
        <w:rPr>
          <w:rStyle w:val="CharSectno"/>
        </w:rPr>
        <w:noBreakHyphen/>
      </w:r>
      <w:r w:rsidRPr="00552B5B">
        <w:rPr>
          <w:rStyle w:val="CharSectno"/>
        </w:rPr>
        <w:t>15</w:t>
      </w:r>
      <w:r w:rsidRPr="00B60B77">
        <w:t xml:space="preserve">  Attributing the input tax credits for your creditable importations</w:t>
      </w:r>
      <w:bookmarkEnd w:id="184"/>
    </w:p>
    <w:p w:rsidR="00300522" w:rsidRPr="00B60B77" w:rsidRDefault="00300522" w:rsidP="00300522">
      <w:pPr>
        <w:pStyle w:val="subsection"/>
      </w:pPr>
      <w:r w:rsidRPr="00B60B77">
        <w:tab/>
        <w:t>(1)</w:t>
      </w:r>
      <w:r w:rsidRPr="00B60B77">
        <w:tab/>
        <w:t xml:space="preserve">The input tax credit to which you are entitled for a </w:t>
      </w:r>
      <w:r w:rsidR="00552B5B" w:rsidRPr="00552B5B">
        <w:rPr>
          <w:position w:val="6"/>
          <w:sz w:val="16"/>
          <w:szCs w:val="16"/>
        </w:rPr>
        <w:t>*</w:t>
      </w:r>
      <w:r w:rsidRPr="00B60B77">
        <w:t xml:space="preserve">creditable importation is attributable to the tax period in which you pay the </w:t>
      </w:r>
      <w:r w:rsidR="00552B5B" w:rsidRPr="00552B5B">
        <w:rPr>
          <w:position w:val="6"/>
          <w:sz w:val="16"/>
        </w:rPr>
        <w:t>*</w:t>
      </w:r>
      <w:r w:rsidR="000F1840" w:rsidRPr="00B60B77">
        <w:t>assessed GST</w:t>
      </w:r>
      <w:r w:rsidRPr="00B60B77">
        <w:t xml:space="preserve"> on the importation.</w:t>
      </w:r>
    </w:p>
    <w:p w:rsidR="00300522" w:rsidRPr="00B60B77" w:rsidRDefault="00300522" w:rsidP="00300522">
      <w:pPr>
        <w:pStyle w:val="subsection"/>
      </w:pPr>
      <w:r w:rsidRPr="00B60B77">
        <w:tab/>
        <w:t>(2)</w:t>
      </w:r>
      <w:r w:rsidRPr="00B60B77">
        <w:tab/>
        <w:t>However, if paragraph</w:t>
      </w:r>
      <w:r w:rsidR="006138CE" w:rsidRPr="00B60B77">
        <w:t> </w:t>
      </w:r>
      <w:r w:rsidRPr="00B60B77">
        <w:t>33</w:t>
      </w:r>
      <w:r w:rsidR="00552B5B">
        <w:noBreakHyphen/>
      </w:r>
      <w:r w:rsidRPr="00B60B77">
        <w:t xml:space="preserve">15(1)(b) applies to payment of the </w:t>
      </w:r>
      <w:r w:rsidR="00552B5B" w:rsidRPr="00552B5B">
        <w:rPr>
          <w:position w:val="6"/>
          <w:sz w:val="16"/>
        </w:rPr>
        <w:t>*</w:t>
      </w:r>
      <w:r w:rsidR="00E42E58" w:rsidRPr="00B60B77">
        <w:t>assessed GST</w:t>
      </w:r>
      <w:r w:rsidRPr="00B60B77">
        <w:t xml:space="preserve"> on the importation, the input tax credit is attributable to the tax period in which the liability for the GST arose.</w:t>
      </w:r>
    </w:p>
    <w:p w:rsidR="00300522" w:rsidRPr="00B60B77" w:rsidRDefault="00300522" w:rsidP="00300522">
      <w:pPr>
        <w:pStyle w:val="ActHead5"/>
      </w:pPr>
      <w:bookmarkStart w:id="185" w:name="_Toc94281117"/>
      <w:r w:rsidRPr="00552B5B">
        <w:rPr>
          <w:rStyle w:val="CharSectno"/>
        </w:rPr>
        <w:t>29</w:t>
      </w:r>
      <w:r w:rsidR="00552B5B" w:rsidRPr="00552B5B">
        <w:rPr>
          <w:rStyle w:val="CharSectno"/>
        </w:rPr>
        <w:noBreakHyphen/>
      </w:r>
      <w:r w:rsidRPr="00552B5B">
        <w:rPr>
          <w:rStyle w:val="CharSectno"/>
        </w:rPr>
        <w:t>20</w:t>
      </w:r>
      <w:r w:rsidRPr="00B60B77">
        <w:t xml:space="preserve">  Attributing your adjustments</w:t>
      </w:r>
      <w:bookmarkEnd w:id="185"/>
    </w:p>
    <w:p w:rsidR="00300522" w:rsidRPr="00B60B77" w:rsidRDefault="00300522" w:rsidP="00300522">
      <w:pPr>
        <w:pStyle w:val="subsection"/>
      </w:pPr>
      <w:r w:rsidRPr="00B60B77">
        <w:tab/>
        <w:t>(1)</w:t>
      </w:r>
      <w:r w:rsidRPr="00B60B77">
        <w:tab/>
        <w:t xml:space="preserve">An </w:t>
      </w:r>
      <w:r w:rsidR="00552B5B" w:rsidRPr="00552B5B">
        <w:rPr>
          <w:position w:val="6"/>
          <w:sz w:val="16"/>
          <w:szCs w:val="16"/>
        </w:rPr>
        <w:t>*</w:t>
      </w:r>
      <w:r w:rsidRPr="00B60B77">
        <w:t>adjustment that you have is attributable to the tax period in which you become aware of the adjustment.</w:t>
      </w:r>
    </w:p>
    <w:p w:rsidR="00300522" w:rsidRPr="00B60B77" w:rsidRDefault="00300522" w:rsidP="00300522">
      <w:pPr>
        <w:pStyle w:val="subsection"/>
      </w:pPr>
      <w:r w:rsidRPr="00B60B77">
        <w:tab/>
        <w:t>(2)</w:t>
      </w:r>
      <w:r w:rsidRPr="00B60B77">
        <w:tab/>
        <w:t xml:space="preserve">However, if you </w:t>
      </w:r>
      <w:r w:rsidR="00552B5B" w:rsidRPr="00552B5B">
        <w:rPr>
          <w:position w:val="6"/>
          <w:sz w:val="16"/>
          <w:szCs w:val="16"/>
        </w:rPr>
        <w:t>*</w:t>
      </w:r>
      <w:r w:rsidRPr="00B60B77">
        <w:t xml:space="preserve">account on a cash basis, and the </w:t>
      </w:r>
      <w:r w:rsidR="00552B5B" w:rsidRPr="00552B5B">
        <w:rPr>
          <w:position w:val="6"/>
          <w:sz w:val="16"/>
          <w:szCs w:val="16"/>
        </w:rPr>
        <w:t>*</w:t>
      </w:r>
      <w:r w:rsidRPr="00B60B77">
        <w:t xml:space="preserve">adjustment arises from an </w:t>
      </w:r>
      <w:r w:rsidR="00552B5B" w:rsidRPr="00552B5B">
        <w:rPr>
          <w:position w:val="6"/>
          <w:sz w:val="16"/>
          <w:szCs w:val="16"/>
        </w:rPr>
        <w:t>*</w:t>
      </w:r>
      <w:r w:rsidRPr="00B60B77">
        <w:t xml:space="preserve">adjustment event as a result of which you are liable to provide </w:t>
      </w:r>
      <w:r w:rsidR="00552B5B" w:rsidRPr="00552B5B">
        <w:rPr>
          <w:position w:val="6"/>
          <w:sz w:val="16"/>
          <w:szCs w:val="16"/>
        </w:rPr>
        <w:t>*</w:t>
      </w:r>
      <w:r w:rsidRPr="00B60B77">
        <w:t>consideration, then:</w:t>
      </w:r>
    </w:p>
    <w:p w:rsidR="00300522" w:rsidRPr="00B60B77" w:rsidRDefault="00300522" w:rsidP="00300522">
      <w:pPr>
        <w:pStyle w:val="paragraph"/>
      </w:pPr>
      <w:r w:rsidRPr="00B60B77">
        <w:tab/>
        <w:t>(a)</w:t>
      </w:r>
      <w:r w:rsidRPr="00B60B77">
        <w:tab/>
        <w:t xml:space="preserve">if, in a tax period, </w:t>
      </w:r>
      <w:r w:rsidRPr="00B60B77">
        <w:rPr>
          <w:i/>
          <w:iCs/>
        </w:rPr>
        <w:t xml:space="preserve">all </w:t>
      </w:r>
      <w:r w:rsidRPr="00B60B77">
        <w:t xml:space="preserve">of the consideration is provided—the </w:t>
      </w:r>
      <w:r w:rsidR="00552B5B" w:rsidRPr="00552B5B">
        <w:rPr>
          <w:position w:val="6"/>
          <w:sz w:val="16"/>
          <w:szCs w:val="16"/>
        </w:rPr>
        <w:t>*</w:t>
      </w:r>
      <w:r w:rsidRPr="00B60B77">
        <w:t>adjustment is attributable to that tax period; or</w:t>
      </w:r>
    </w:p>
    <w:p w:rsidR="00300522" w:rsidRPr="00B60B77" w:rsidRDefault="00300522" w:rsidP="00300522">
      <w:pPr>
        <w:pStyle w:val="paragraph"/>
      </w:pPr>
      <w:r w:rsidRPr="00B60B77">
        <w:tab/>
        <w:t>(b)</w:t>
      </w:r>
      <w:r w:rsidRPr="00B60B77">
        <w:tab/>
        <w:t xml:space="preserve">if, in a tax period, </w:t>
      </w:r>
      <w:r w:rsidRPr="00B60B77">
        <w:rPr>
          <w:i/>
          <w:iCs/>
        </w:rPr>
        <w:t xml:space="preserve">part </w:t>
      </w:r>
      <w:r w:rsidRPr="00B60B77">
        <w:t>of the consideration is provided—the adjustment is attributable to that tax period, but only to the extent that the consideration is provided in that tax period; or</w:t>
      </w:r>
    </w:p>
    <w:p w:rsidR="00300522" w:rsidRPr="00B60B77" w:rsidRDefault="00300522" w:rsidP="00300522">
      <w:pPr>
        <w:pStyle w:val="paragraph"/>
      </w:pPr>
      <w:r w:rsidRPr="00B60B77">
        <w:tab/>
        <w:t>(c)</w:t>
      </w:r>
      <w:r w:rsidRPr="00B60B77">
        <w:tab/>
        <w:t xml:space="preserve">if, in a tax period, </w:t>
      </w:r>
      <w:r w:rsidRPr="00B60B77">
        <w:rPr>
          <w:i/>
          <w:iCs/>
        </w:rPr>
        <w:t>none</w:t>
      </w:r>
      <w:r w:rsidRPr="00B60B77">
        <w:t xml:space="preserve"> of the consideration is provided—none of the adjustment is attributable to that tax period.</w:t>
      </w:r>
    </w:p>
    <w:p w:rsidR="00300522" w:rsidRPr="00B60B77" w:rsidRDefault="00300522" w:rsidP="00520EF5">
      <w:pPr>
        <w:pStyle w:val="subsection"/>
        <w:keepNext/>
        <w:keepLines/>
      </w:pPr>
      <w:r w:rsidRPr="00B60B77">
        <w:tab/>
        <w:t>(3)</w:t>
      </w:r>
      <w:r w:rsidRPr="00B60B77">
        <w:tab/>
        <w:t>If:</w:t>
      </w:r>
    </w:p>
    <w:p w:rsidR="00300522" w:rsidRPr="00B60B77" w:rsidRDefault="00300522" w:rsidP="00300522">
      <w:pPr>
        <w:pStyle w:val="paragraph"/>
      </w:pPr>
      <w:r w:rsidRPr="00B60B77">
        <w:tab/>
        <w:t>(a)</w:t>
      </w:r>
      <w:r w:rsidRPr="00B60B77">
        <w:tab/>
        <w:t xml:space="preserve">you have a </w:t>
      </w:r>
      <w:r w:rsidR="00552B5B" w:rsidRPr="00552B5B">
        <w:rPr>
          <w:position w:val="6"/>
          <w:sz w:val="16"/>
          <w:szCs w:val="16"/>
        </w:rPr>
        <w:t>*</w:t>
      </w:r>
      <w:r w:rsidRPr="00B60B77">
        <w:t xml:space="preserve">decreasing adjustment arising from an </w:t>
      </w:r>
      <w:r w:rsidR="00552B5B" w:rsidRPr="00552B5B">
        <w:rPr>
          <w:position w:val="6"/>
          <w:sz w:val="16"/>
          <w:szCs w:val="16"/>
        </w:rPr>
        <w:t>*</w:t>
      </w:r>
      <w:r w:rsidRPr="00B60B77">
        <w:t>adjustment event; and</w:t>
      </w:r>
    </w:p>
    <w:p w:rsidR="00300522" w:rsidRPr="00B60B77" w:rsidRDefault="00300522" w:rsidP="00300522">
      <w:pPr>
        <w:pStyle w:val="paragraph"/>
      </w:pPr>
      <w:r w:rsidRPr="00B60B77">
        <w:tab/>
        <w:t>(b)</w:t>
      </w:r>
      <w:r w:rsidRPr="00B60B77">
        <w:tab/>
        <w:t xml:space="preserve">you do not hold an </w:t>
      </w:r>
      <w:r w:rsidR="00552B5B" w:rsidRPr="00552B5B">
        <w:rPr>
          <w:position w:val="6"/>
          <w:sz w:val="16"/>
          <w:szCs w:val="16"/>
        </w:rPr>
        <w:t>*</w:t>
      </w:r>
      <w:r w:rsidRPr="00B60B77">
        <w:t xml:space="preserve">adjustment note for the adjustment when you give to the Commissioner a </w:t>
      </w:r>
      <w:r w:rsidR="00552B5B" w:rsidRPr="00552B5B">
        <w:rPr>
          <w:position w:val="6"/>
          <w:sz w:val="16"/>
          <w:szCs w:val="16"/>
        </w:rPr>
        <w:t>*</w:t>
      </w:r>
      <w:r w:rsidRPr="00B60B77">
        <w:t>GST return for the tax period to which the adjustment (or any part of the adjustment) would otherwise be attributable;</w:t>
      </w:r>
    </w:p>
    <w:p w:rsidR="00300522" w:rsidRPr="00B60B77" w:rsidRDefault="00300522" w:rsidP="00300522">
      <w:pPr>
        <w:pStyle w:val="subsection2"/>
      </w:pPr>
      <w:r w:rsidRPr="00B60B77">
        <w:t>then:</w:t>
      </w:r>
    </w:p>
    <w:p w:rsidR="00300522" w:rsidRPr="00B60B77" w:rsidRDefault="00300522" w:rsidP="00300522">
      <w:pPr>
        <w:pStyle w:val="paragraph"/>
      </w:pPr>
      <w:r w:rsidRPr="00B60B77">
        <w:tab/>
        <w:t>(c)</w:t>
      </w:r>
      <w:r w:rsidRPr="00B60B77">
        <w:tab/>
        <w:t>the adjustment (including any part of the adjustment) is not attributable to that tax period; and</w:t>
      </w:r>
    </w:p>
    <w:p w:rsidR="00300522" w:rsidRPr="00B60B77" w:rsidRDefault="00300522" w:rsidP="00300522">
      <w:pPr>
        <w:pStyle w:val="paragraph"/>
      </w:pPr>
      <w:r w:rsidRPr="00B60B77">
        <w:tab/>
        <w:t>(d)</w:t>
      </w:r>
      <w:r w:rsidRPr="00B60B77">
        <w:tab/>
        <w:t>the adjustment (or part) is attributable to the first tax period for which you give to the Commissioner a GST return at a time when you hold that adjustment note.</w:t>
      </w:r>
    </w:p>
    <w:p w:rsidR="00300522" w:rsidRPr="00B60B77" w:rsidRDefault="00300522" w:rsidP="00300522">
      <w:pPr>
        <w:pStyle w:val="subsection2"/>
      </w:pPr>
      <w:r w:rsidRPr="00B60B77">
        <w:t>However, this subsection does not apply in circumstances of a kind determined in writing by the Commissioner to be circumstances in which the requirement for an adjustment note does not apply.</w:t>
      </w:r>
    </w:p>
    <w:p w:rsidR="00300522" w:rsidRPr="00B60B77" w:rsidRDefault="00300522" w:rsidP="00300522">
      <w:pPr>
        <w:pStyle w:val="TLPnoteright"/>
      </w:pPr>
      <w:r w:rsidRPr="00B60B77">
        <w:t>For the giving of GST returns to the Commissioner, see Division</w:t>
      </w:r>
      <w:r w:rsidR="006138CE" w:rsidRPr="00B60B77">
        <w:t> </w:t>
      </w:r>
      <w:r w:rsidRPr="00B60B77">
        <w:t>31.</w:t>
      </w:r>
    </w:p>
    <w:p w:rsidR="00300522" w:rsidRPr="00B60B77" w:rsidRDefault="00300522" w:rsidP="00300522">
      <w:pPr>
        <w:pStyle w:val="ActHead5"/>
      </w:pPr>
      <w:bookmarkStart w:id="186" w:name="_Toc94281118"/>
      <w:r w:rsidRPr="00552B5B">
        <w:rPr>
          <w:rStyle w:val="CharSectno"/>
        </w:rPr>
        <w:t>29</w:t>
      </w:r>
      <w:r w:rsidR="00552B5B" w:rsidRPr="00552B5B">
        <w:rPr>
          <w:rStyle w:val="CharSectno"/>
        </w:rPr>
        <w:noBreakHyphen/>
      </w:r>
      <w:r w:rsidRPr="00552B5B">
        <w:rPr>
          <w:rStyle w:val="CharSectno"/>
        </w:rPr>
        <w:t>25</w:t>
      </w:r>
      <w:r w:rsidRPr="00B60B77">
        <w:t xml:space="preserve">  Commissioner may determine particular attribution rules</w:t>
      </w:r>
      <w:bookmarkEnd w:id="186"/>
    </w:p>
    <w:p w:rsidR="00300522" w:rsidRPr="00B60B77" w:rsidRDefault="00300522" w:rsidP="00300522">
      <w:pPr>
        <w:pStyle w:val="subsection"/>
      </w:pPr>
      <w:r w:rsidRPr="00B60B77">
        <w:tab/>
        <w:t>(1)</w:t>
      </w:r>
      <w:r w:rsidRPr="00B60B77">
        <w:tab/>
        <w:t>The Commissioner may, in writing, determine the tax periods to which:</w:t>
      </w:r>
    </w:p>
    <w:p w:rsidR="00300522" w:rsidRPr="00B60B77" w:rsidRDefault="00300522" w:rsidP="00300522">
      <w:pPr>
        <w:pStyle w:val="paragraph"/>
      </w:pPr>
      <w:r w:rsidRPr="00B60B77">
        <w:tab/>
        <w:t>(a)</w:t>
      </w:r>
      <w:r w:rsidRPr="00B60B77">
        <w:tab/>
        <w:t xml:space="preserve">GST on </w:t>
      </w:r>
      <w:r w:rsidR="00552B5B" w:rsidRPr="00552B5B">
        <w:rPr>
          <w:position w:val="6"/>
          <w:sz w:val="16"/>
          <w:szCs w:val="16"/>
        </w:rPr>
        <w:t>*</w:t>
      </w:r>
      <w:r w:rsidRPr="00B60B77">
        <w:t>taxable supplies of a specified kind; or</w:t>
      </w:r>
    </w:p>
    <w:p w:rsidR="00300522" w:rsidRPr="00B60B77" w:rsidRDefault="00300522" w:rsidP="00300522">
      <w:pPr>
        <w:pStyle w:val="paragraph"/>
      </w:pPr>
      <w:r w:rsidRPr="00B60B77">
        <w:tab/>
        <w:t>(b)</w:t>
      </w:r>
      <w:r w:rsidRPr="00B60B77">
        <w:tab/>
        <w:t xml:space="preserve">input tax credits for </w:t>
      </w:r>
      <w:r w:rsidR="00552B5B" w:rsidRPr="00552B5B">
        <w:rPr>
          <w:position w:val="6"/>
          <w:sz w:val="16"/>
          <w:szCs w:val="16"/>
        </w:rPr>
        <w:t>*</w:t>
      </w:r>
      <w:r w:rsidRPr="00B60B77">
        <w:t>creditable acquisitions of a specified kind; or</w:t>
      </w:r>
    </w:p>
    <w:p w:rsidR="00300522" w:rsidRPr="00B60B77" w:rsidRDefault="00300522" w:rsidP="00300522">
      <w:pPr>
        <w:pStyle w:val="paragraph"/>
      </w:pPr>
      <w:r w:rsidRPr="00B60B77">
        <w:tab/>
        <w:t>(c)</w:t>
      </w:r>
      <w:r w:rsidRPr="00B60B77">
        <w:tab/>
        <w:t xml:space="preserve">input tax credits for </w:t>
      </w:r>
      <w:r w:rsidR="00552B5B" w:rsidRPr="00552B5B">
        <w:rPr>
          <w:position w:val="6"/>
          <w:sz w:val="16"/>
          <w:szCs w:val="16"/>
        </w:rPr>
        <w:t>*</w:t>
      </w:r>
      <w:r w:rsidRPr="00B60B77">
        <w:t>creditable importations of a specified kind; or</w:t>
      </w:r>
    </w:p>
    <w:p w:rsidR="00300522" w:rsidRPr="00B60B77" w:rsidRDefault="00300522" w:rsidP="00300522">
      <w:pPr>
        <w:pStyle w:val="paragraph"/>
      </w:pPr>
      <w:r w:rsidRPr="00B60B77">
        <w:tab/>
        <w:t>(d)</w:t>
      </w:r>
      <w:r w:rsidRPr="00B60B77">
        <w:tab/>
      </w:r>
      <w:r w:rsidR="00552B5B" w:rsidRPr="00552B5B">
        <w:rPr>
          <w:position w:val="6"/>
          <w:sz w:val="16"/>
          <w:szCs w:val="16"/>
        </w:rPr>
        <w:t>*</w:t>
      </w:r>
      <w:r w:rsidRPr="00B60B77">
        <w:t>adjustments of a specified kind;</w:t>
      </w:r>
    </w:p>
    <w:p w:rsidR="00300522" w:rsidRPr="00B60B77" w:rsidRDefault="00300522" w:rsidP="00300522">
      <w:pPr>
        <w:pStyle w:val="subsection2"/>
      </w:pPr>
      <w:r w:rsidRPr="00B60B77">
        <w:t>are attributable.</w:t>
      </w:r>
    </w:p>
    <w:p w:rsidR="00300522" w:rsidRPr="00B60B77" w:rsidRDefault="00300522" w:rsidP="00300522">
      <w:pPr>
        <w:pStyle w:val="subsection"/>
      </w:pPr>
      <w:r w:rsidRPr="00B60B77">
        <w:tab/>
        <w:t>(2)</w:t>
      </w:r>
      <w:r w:rsidRPr="00B60B77">
        <w:tab/>
        <w:t xml:space="preserve">However, the Commissioner must not make a determination under this section unless satisfied that it is necessary to prevent the provisions of this </w:t>
      </w:r>
      <w:r w:rsidR="00A53099" w:rsidRPr="00B60B77">
        <w:t>Division</w:t>
      </w:r>
      <w:r w:rsidR="00A36DB5" w:rsidRPr="00B60B77">
        <w:t xml:space="preserve"> </w:t>
      </w:r>
      <w:r w:rsidRPr="00B60B77">
        <w:t>and Chapter</w:t>
      </w:r>
      <w:r w:rsidR="006138CE" w:rsidRPr="00B60B77">
        <w:t> </w:t>
      </w:r>
      <w:r w:rsidRPr="00B60B77">
        <w:t>4 applying in a way that is inappropriate in circumstances involving:</w:t>
      </w:r>
    </w:p>
    <w:p w:rsidR="00300522" w:rsidRPr="00B60B77" w:rsidRDefault="00300522" w:rsidP="00300522">
      <w:pPr>
        <w:pStyle w:val="paragraph"/>
      </w:pPr>
      <w:r w:rsidRPr="00B60B77">
        <w:tab/>
        <w:t>(a)</w:t>
      </w:r>
      <w:r w:rsidRPr="00B60B77">
        <w:tab/>
        <w:t>a supply or acquisition in which possession of goods passes, but title in the goods will, or may, pass at some time in the future; or</w:t>
      </w:r>
    </w:p>
    <w:p w:rsidR="00300522" w:rsidRPr="00B60B77" w:rsidRDefault="00300522" w:rsidP="00300522">
      <w:pPr>
        <w:pStyle w:val="paragraph"/>
      </w:pPr>
      <w:r w:rsidRPr="00B60B77">
        <w:tab/>
        <w:t>(b)</w:t>
      </w:r>
      <w:r w:rsidRPr="00B60B77">
        <w:tab/>
        <w:t xml:space="preserve">a supply or acquisition for which payment is made or an </w:t>
      </w:r>
      <w:r w:rsidR="00552B5B" w:rsidRPr="00552B5B">
        <w:rPr>
          <w:position w:val="6"/>
          <w:sz w:val="16"/>
          <w:szCs w:val="16"/>
        </w:rPr>
        <w:t>*</w:t>
      </w:r>
      <w:r w:rsidRPr="00B60B77">
        <w:t>invoice is issued, but use, enjoyment or passing of title will, or may, occur at some time in the future; or</w:t>
      </w:r>
    </w:p>
    <w:p w:rsidR="00300522" w:rsidRPr="00B60B77" w:rsidRDefault="00300522" w:rsidP="00300522">
      <w:pPr>
        <w:pStyle w:val="paragraph"/>
      </w:pPr>
      <w:r w:rsidRPr="00B60B77">
        <w:tab/>
        <w:t>(c)</w:t>
      </w:r>
      <w:r w:rsidRPr="00B60B77">
        <w:tab/>
        <w:t xml:space="preserve">a supply or acquisition occurring, but still being subject to a statutory cooling off period under an </w:t>
      </w:r>
      <w:r w:rsidR="00552B5B" w:rsidRPr="00552B5B">
        <w:rPr>
          <w:position w:val="6"/>
          <w:sz w:val="16"/>
          <w:szCs w:val="16"/>
        </w:rPr>
        <w:t>*</w:t>
      </w:r>
      <w:r w:rsidRPr="00B60B77">
        <w:t>Australian law; or</w:t>
      </w:r>
    </w:p>
    <w:p w:rsidR="00300522" w:rsidRPr="00B60B77" w:rsidRDefault="00300522" w:rsidP="00300522">
      <w:pPr>
        <w:pStyle w:val="paragraph"/>
      </w:pPr>
      <w:r w:rsidRPr="00B60B77">
        <w:tab/>
        <w:t>(d)</w:t>
      </w:r>
      <w:r w:rsidRPr="00B60B77">
        <w:tab/>
        <w:t xml:space="preserve">a supply or acquisition occurring before the supplier or </w:t>
      </w:r>
      <w:r w:rsidR="00552B5B" w:rsidRPr="00552B5B">
        <w:rPr>
          <w:position w:val="6"/>
          <w:sz w:val="16"/>
          <w:szCs w:val="16"/>
        </w:rPr>
        <w:t>*</w:t>
      </w:r>
      <w:r w:rsidRPr="00B60B77">
        <w:t>recipient knows it has occurred; or</w:t>
      </w:r>
    </w:p>
    <w:p w:rsidR="00300522" w:rsidRPr="00B60B77" w:rsidRDefault="00300522" w:rsidP="00300522">
      <w:pPr>
        <w:pStyle w:val="paragraph"/>
      </w:pPr>
      <w:r w:rsidRPr="00B60B77">
        <w:tab/>
        <w:t>(e)</w:t>
      </w:r>
      <w:r w:rsidRPr="00B60B77">
        <w:tab/>
        <w:t xml:space="preserve">a supply or acquisition occurring before the supplier or recipient knows the total </w:t>
      </w:r>
      <w:r w:rsidR="00552B5B" w:rsidRPr="00552B5B">
        <w:rPr>
          <w:position w:val="6"/>
          <w:sz w:val="16"/>
          <w:szCs w:val="16"/>
        </w:rPr>
        <w:t>*</w:t>
      </w:r>
      <w:r w:rsidRPr="00B60B77">
        <w:t>consideration; or</w:t>
      </w:r>
    </w:p>
    <w:p w:rsidR="00300522" w:rsidRPr="00B60B77" w:rsidRDefault="00300522" w:rsidP="00300522">
      <w:pPr>
        <w:pStyle w:val="paragraph"/>
      </w:pPr>
      <w:r w:rsidRPr="00B60B77">
        <w:tab/>
        <w:t>(f)</w:t>
      </w:r>
      <w:r w:rsidRPr="00B60B77">
        <w:tab/>
        <w:t>a supply or acquisition made under a contract that is subject to preconditions; or</w:t>
      </w:r>
    </w:p>
    <w:p w:rsidR="00300522" w:rsidRPr="00B60B77" w:rsidRDefault="00300522" w:rsidP="00300522">
      <w:pPr>
        <w:pStyle w:val="paragraph"/>
      </w:pPr>
      <w:r w:rsidRPr="00B60B77">
        <w:tab/>
        <w:t>(g)</w:t>
      </w:r>
      <w:r w:rsidRPr="00B60B77">
        <w:tab/>
        <w:t xml:space="preserve">a supply or acquisition made under a contract that provides for retention of some or all of the consideration until certain conditions are met; or </w:t>
      </w:r>
    </w:p>
    <w:p w:rsidR="00300522" w:rsidRPr="00B60B77" w:rsidRDefault="00300522" w:rsidP="00300522">
      <w:pPr>
        <w:pStyle w:val="paragraph"/>
      </w:pPr>
      <w:r w:rsidRPr="00B60B77">
        <w:tab/>
        <w:t>(h)</w:t>
      </w:r>
      <w:r w:rsidRPr="00B60B77">
        <w:tab/>
        <w:t>a supply or acquisition for which the GST treatment will be unknown until a later supply is made.</w:t>
      </w:r>
    </w:p>
    <w:p w:rsidR="00300522" w:rsidRPr="00B60B77" w:rsidRDefault="00300522" w:rsidP="00300522">
      <w:pPr>
        <w:pStyle w:val="subsection"/>
      </w:pPr>
      <w:r w:rsidRPr="00B60B77">
        <w:tab/>
        <w:t>(3)</w:t>
      </w:r>
      <w:r w:rsidRPr="00B60B77">
        <w:tab/>
        <w:t xml:space="preserve">Determinations under </w:t>
      </w:r>
      <w:r w:rsidR="006138CE" w:rsidRPr="00B60B77">
        <w:t>subsection (</w:t>
      </w:r>
      <w:r w:rsidRPr="00B60B77">
        <w:t xml:space="preserve">1) override the provisions of this </w:t>
      </w:r>
      <w:r w:rsidR="00A53099" w:rsidRPr="00B60B77">
        <w:t>Division</w:t>
      </w:r>
      <w:r w:rsidR="00A36DB5" w:rsidRPr="00B60B77">
        <w:t xml:space="preserve"> </w:t>
      </w:r>
      <w:r w:rsidRPr="00B60B77">
        <w:t>(except this section) and Chapter</w:t>
      </w:r>
      <w:r w:rsidR="006138CE" w:rsidRPr="00B60B77">
        <w:t> </w:t>
      </w:r>
      <w:r w:rsidRPr="00B60B77">
        <w:t>4, but only to the extent of any inconsistency.</w:t>
      </w:r>
    </w:p>
    <w:p w:rsidR="00300522" w:rsidRPr="00B60B77" w:rsidRDefault="00300522" w:rsidP="00217974">
      <w:pPr>
        <w:pStyle w:val="ActHead5"/>
      </w:pPr>
      <w:bookmarkStart w:id="187" w:name="_Toc94281119"/>
      <w:r w:rsidRPr="00552B5B">
        <w:rPr>
          <w:rStyle w:val="CharSectno"/>
        </w:rPr>
        <w:t>29</w:t>
      </w:r>
      <w:r w:rsidR="00552B5B" w:rsidRPr="00552B5B">
        <w:rPr>
          <w:rStyle w:val="CharSectno"/>
        </w:rPr>
        <w:noBreakHyphen/>
      </w:r>
      <w:r w:rsidRPr="00552B5B">
        <w:rPr>
          <w:rStyle w:val="CharSectno"/>
        </w:rPr>
        <w:t>39</w:t>
      </w:r>
      <w:r w:rsidRPr="00B60B77">
        <w:t xml:space="preserve">  Special rules relating to attribution rules</w:t>
      </w:r>
      <w:bookmarkEnd w:id="187"/>
    </w:p>
    <w:p w:rsidR="00300522" w:rsidRPr="00B60B77" w:rsidRDefault="00300522" w:rsidP="00217974">
      <w:pPr>
        <w:pStyle w:val="subsection"/>
        <w:keepNext/>
        <w:keepLines/>
      </w:pPr>
      <w:r w:rsidRPr="00B60B77">
        <w:tab/>
      </w:r>
      <w:r w:rsidRPr="00B60B77">
        <w:tab/>
        <w:t>Chapter</w:t>
      </w:r>
      <w:r w:rsidR="006138CE" w:rsidRPr="00B60B77">
        <w:t> </w:t>
      </w:r>
      <w:r w:rsidRPr="00B60B77">
        <w:t>4 contains special rules relating to attribution rules, as follows:</w:t>
      </w:r>
    </w:p>
    <w:p w:rsidR="00A53099" w:rsidRPr="00B60B77" w:rsidRDefault="00A53099" w:rsidP="00217974">
      <w:pPr>
        <w:pStyle w:val="Tabletext"/>
        <w:keepNext/>
        <w:keepLines/>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B60B77" w:rsidTr="00A53099">
        <w:trPr>
          <w:tblHeader/>
        </w:trPr>
        <w:tc>
          <w:tcPr>
            <w:tcW w:w="5954" w:type="dxa"/>
            <w:gridSpan w:val="3"/>
            <w:tcBorders>
              <w:top w:val="single" w:sz="12" w:space="0" w:color="auto"/>
              <w:bottom w:val="single" w:sz="6" w:space="0" w:color="auto"/>
            </w:tcBorders>
            <w:shd w:val="clear" w:color="auto" w:fill="auto"/>
          </w:tcPr>
          <w:p w:rsidR="00300522" w:rsidRPr="00B60B77" w:rsidRDefault="00300522" w:rsidP="000A6D5B">
            <w:pPr>
              <w:pStyle w:val="Tabletext"/>
              <w:keepNext/>
              <w:keepLines/>
              <w:rPr>
                <w:b/>
              </w:rPr>
            </w:pPr>
            <w:r w:rsidRPr="00B60B77">
              <w:rPr>
                <w:b/>
                <w:bCs/>
              </w:rPr>
              <w:t>Checklist of special rules</w:t>
            </w:r>
          </w:p>
        </w:tc>
      </w:tr>
      <w:tr w:rsidR="00300522" w:rsidRPr="00B60B77"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B60B77" w:rsidRDefault="00300522" w:rsidP="000A6D5B">
            <w:pPr>
              <w:pStyle w:val="Tabletext"/>
              <w:keepNext/>
              <w:keepLines/>
              <w:rPr>
                <w:b/>
              </w:rPr>
            </w:pPr>
            <w:r w:rsidRPr="00B60B77">
              <w:rPr>
                <w:b/>
                <w:bCs/>
              </w:rPr>
              <w:t>Item</w:t>
            </w:r>
          </w:p>
        </w:tc>
        <w:tc>
          <w:tcPr>
            <w:tcW w:w="3544" w:type="dxa"/>
            <w:tcBorders>
              <w:top w:val="single" w:sz="6" w:space="0" w:color="auto"/>
              <w:bottom w:val="single" w:sz="12" w:space="0" w:color="auto"/>
            </w:tcBorders>
            <w:shd w:val="clear" w:color="auto" w:fill="auto"/>
          </w:tcPr>
          <w:p w:rsidR="00300522" w:rsidRPr="00B60B77" w:rsidRDefault="00300522" w:rsidP="000A6D5B">
            <w:pPr>
              <w:pStyle w:val="Tabletext"/>
              <w:keepNext/>
              <w:keepLines/>
              <w:rPr>
                <w:b/>
              </w:rPr>
            </w:pPr>
            <w:r w:rsidRPr="00B60B77">
              <w:rPr>
                <w:b/>
                <w:bCs/>
              </w:rPr>
              <w:t>For this case ...</w:t>
            </w:r>
          </w:p>
        </w:tc>
        <w:tc>
          <w:tcPr>
            <w:tcW w:w="1701" w:type="dxa"/>
            <w:tcBorders>
              <w:top w:val="single" w:sz="6" w:space="0" w:color="auto"/>
              <w:bottom w:val="single" w:sz="12" w:space="0" w:color="auto"/>
            </w:tcBorders>
            <w:shd w:val="clear" w:color="auto" w:fill="auto"/>
          </w:tcPr>
          <w:p w:rsidR="00300522" w:rsidRPr="00B60B77" w:rsidRDefault="00300522" w:rsidP="000A6D5B">
            <w:pPr>
              <w:pStyle w:val="Tabletext"/>
              <w:keepNext/>
              <w:keepLines/>
              <w:rPr>
                <w:b/>
              </w:rPr>
            </w:pPr>
            <w:r w:rsidRPr="00B60B77">
              <w:rPr>
                <w:b/>
                <w:bCs/>
              </w:rPr>
              <w:t>See:</w:t>
            </w:r>
          </w:p>
        </w:tc>
      </w:tr>
      <w:tr w:rsidR="00300522" w:rsidRPr="00B60B77" w:rsidTr="00A53099">
        <w:tblPrEx>
          <w:tblCellMar>
            <w:left w:w="107" w:type="dxa"/>
            <w:right w:w="107" w:type="dxa"/>
          </w:tblCellMar>
        </w:tblPrEx>
        <w:tc>
          <w:tcPr>
            <w:tcW w:w="709" w:type="dxa"/>
            <w:tcBorders>
              <w:top w:val="single" w:sz="12" w:space="0" w:color="auto"/>
            </w:tcBorders>
            <w:shd w:val="clear" w:color="auto" w:fill="auto"/>
          </w:tcPr>
          <w:p w:rsidR="00300522" w:rsidRPr="00B60B77" w:rsidRDefault="00300522" w:rsidP="00300522">
            <w:pPr>
              <w:pStyle w:val="Tabletext"/>
            </w:pPr>
            <w:r w:rsidRPr="00B60B77">
              <w:t>1</w:t>
            </w:r>
          </w:p>
        </w:tc>
        <w:tc>
          <w:tcPr>
            <w:tcW w:w="3544" w:type="dxa"/>
            <w:tcBorders>
              <w:top w:val="single" w:sz="12" w:space="0" w:color="auto"/>
            </w:tcBorders>
            <w:shd w:val="clear" w:color="auto" w:fill="auto"/>
          </w:tcPr>
          <w:p w:rsidR="00300522" w:rsidRPr="00B60B77" w:rsidRDefault="00300522" w:rsidP="00300522">
            <w:pPr>
              <w:pStyle w:val="Tabletext"/>
            </w:pPr>
            <w:r w:rsidRPr="00B60B77">
              <w:t>Agents and insurance brokers</w:t>
            </w:r>
          </w:p>
        </w:tc>
        <w:tc>
          <w:tcPr>
            <w:tcW w:w="1701" w:type="dxa"/>
            <w:tcBorders>
              <w:top w:val="single" w:sz="12" w:space="0" w:color="auto"/>
            </w:tcBorders>
            <w:shd w:val="clear" w:color="auto" w:fill="auto"/>
          </w:tcPr>
          <w:p w:rsidR="00300522" w:rsidRPr="00B60B77" w:rsidRDefault="00300522" w:rsidP="00300522">
            <w:pPr>
              <w:pStyle w:val="Tabletext"/>
            </w:pPr>
            <w:r w:rsidRPr="00B60B77">
              <w:t>Division</w:t>
            </w:r>
            <w:r w:rsidR="006138CE" w:rsidRPr="00B60B77">
              <w:t> </w:t>
            </w:r>
            <w:r w:rsidRPr="00B60B77">
              <w:t>153</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2</w:t>
            </w:r>
          </w:p>
        </w:tc>
        <w:tc>
          <w:tcPr>
            <w:tcW w:w="3544" w:type="dxa"/>
            <w:shd w:val="clear" w:color="auto" w:fill="auto"/>
          </w:tcPr>
          <w:p w:rsidR="00300522" w:rsidRPr="00B60B77" w:rsidRDefault="00300522" w:rsidP="00300522">
            <w:pPr>
              <w:pStyle w:val="Tabletext"/>
            </w:pPr>
            <w:r w:rsidRPr="00B60B77">
              <w:t>Associates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72</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3</w:t>
            </w:r>
          </w:p>
        </w:tc>
        <w:tc>
          <w:tcPr>
            <w:tcW w:w="3544" w:type="dxa"/>
            <w:shd w:val="clear" w:color="auto" w:fill="auto"/>
          </w:tcPr>
          <w:p w:rsidR="00300522" w:rsidRPr="00B60B77" w:rsidRDefault="00300522" w:rsidP="00300522">
            <w:pPr>
              <w:pStyle w:val="Tabletext"/>
            </w:pPr>
            <w:r w:rsidRPr="00B60B77">
              <w:t>Cancelled lay</w:t>
            </w:r>
            <w:r w:rsidR="00552B5B">
              <w:noBreakHyphen/>
            </w:r>
            <w:r w:rsidRPr="00B60B77">
              <w:t>by sales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102</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4</w:t>
            </w:r>
          </w:p>
        </w:tc>
        <w:tc>
          <w:tcPr>
            <w:tcW w:w="3544" w:type="dxa"/>
            <w:shd w:val="clear" w:color="auto" w:fill="auto"/>
          </w:tcPr>
          <w:p w:rsidR="00300522" w:rsidRPr="00B60B77" w:rsidRDefault="00300522" w:rsidP="00300522">
            <w:pPr>
              <w:pStyle w:val="Tabletext"/>
            </w:pPr>
            <w:r w:rsidRPr="00B60B77">
              <w:t>Cessation of registration</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138</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5</w:t>
            </w:r>
          </w:p>
        </w:tc>
        <w:tc>
          <w:tcPr>
            <w:tcW w:w="3544" w:type="dxa"/>
            <w:shd w:val="clear" w:color="auto" w:fill="auto"/>
          </w:tcPr>
          <w:p w:rsidR="00300522" w:rsidRPr="00B60B77" w:rsidRDefault="00300522" w:rsidP="00300522">
            <w:pPr>
              <w:pStyle w:val="Tabletext"/>
            </w:pPr>
            <w:r w:rsidRPr="00B60B77">
              <w:t>Changes in the extent of creditable purpose</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129</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6</w:t>
            </w:r>
          </w:p>
        </w:tc>
        <w:tc>
          <w:tcPr>
            <w:tcW w:w="3544" w:type="dxa"/>
            <w:shd w:val="clear" w:color="auto" w:fill="auto"/>
          </w:tcPr>
          <w:p w:rsidR="00300522" w:rsidRPr="00B60B77" w:rsidRDefault="00300522" w:rsidP="00300522">
            <w:pPr>
              <w:pStyle w:val="Tabletext"/>
            </w:pPr>
            <w:r w:rsidRPr="00B60B77">
              <w:t>Changing your accounting basis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159</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7</w:t>
            </w:r>
          </w:p>
        </w:tc>
        <w:tc>
          <w:tcPr>
            <w:tcW w:w="3544" w:type="dxa"/>
            <w:shd w:val="clear" w:color="auto" w:fill="auto"/>
          </w:tcPr>
          <w:p w:rsidR="00300522" w:rsidRPr="00B60B77" w:rsidRDefault="00300522" w:rsidP="00300522">
            <w:pPr>
              <w:pStyle w:val="Tabletext"/>
            </w:pPr>
            <w:r w:rsidRPr="00B60B77">
              <w:t>Company amalgamations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90</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8</w:t>
            </w:r>
          </w:p>
        </w:tc>
        <w:tc>
          <w:tcPr>
            <w:tcW w:w="3544" w:type="dxa"/>
            <w:shd w:val="clear" w:color="auto" w:fill="auto"/>
          </w:tcPr>
          <w:p w:rsidR="00300522" w:rsidRPr="00B60B77" w:rsidRDefault="00300522" w:rsidP="00300522">
            <w:pPr>
              <w:pStyle w:val="Tabletext"/>
            </w:pPr>
            <w:r w:rsidRPr="00B60B77">
              <w:t>Deposits as security</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99</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8A</w:t>
            </w:r>
          </w:p>
        </w:tc>
        <w:tc>
          <w:tcPr>
            <w:tcW w:w="3544" w:type="dxa"/>
            <w:shd w:val="clear" w:color="auto" w:fill="auto"/>
          </w:tcPr>
          <w:p w:rsidR="00300522" w:rsidRPr="00B60B77" w:rsidRDefault="00300522" w:rsidP="00300522">
            <w:pPr>
              <w:pStyle w:val="Tabletext"/>
            </w:pPr>
            <w:r w:rsidRPr="00B60B77">
              <w:t>Distributions from deceased estates</w:t>
            </w:r>
          </w:p>
        </w:tc>
        <w:tc>
          <w:tcPr>
            <w:tcW w:w="1701" w:type="dxa"/>
            <w:shd w:val="clear" w:color="auto" w:fill="auto"/>
          </w:tcPr>
          <w:p w:rsidR="00300522" w:rsidRPr="00B60B77" w:rsidRDefault="00300522" w:rsidP="00300522">
            <w:pPr>
              <w:pStyle w:val="Tabletext"/>
            </w:pPr>
            <w:r w:rsidRPr="00B60B77">
              <w:t>Division</w:t>
            </w:r>
            <w:r w:rsidR="006138CE" w:rsidRPr="00B60B77">
              <w:t> </w:t>
            </w:r>
            <w:r w:rsidRPr="00B60B77">
              <w:t>139</w:t>
            </w:r>
          </w:p>
        </w:tc>
      </w:tr>
      <w:tr w:rsidR="00712B5B" w:rsidRPr="00B60B77" w:rsidTr="00A53099">
        <w:tblPrEx>
          <w:tblCellMar>
            <w:left w:w="107" w:type="dxa"/>
            <w:right w:w="107" w:type="dxa"/>
          </w:tblCellMar>
        </w:tblPrEx>
        <w:tc>
          <w:tcPr>
            <w:tcW w:w="709" w:type="dxa"/>
            <w:shd w:val="clear" w:color="auto" w:fill="auto"/>
          </w:tcPr>
          <w:p w:rsidR="00712B5B" w:rsidRPr="00B60B77" w:rsidRDefault="00712B5B" w:rsidP="00300522">
            <w:pPr>
              <w:pStyle w:val="Tabletext"/>
            </w:pPr>
            <w:r w:rsidRPr="00B60B77">
              <w:t>8AA</w:t>
            </w:r>
          </w:p>
        </w:tc>
        <w:tc>
          <w:tcPr>
            <w:tcW w:w="3544" w:type="dxa"/>
            <w:shd w:val="clear" w:color="auto" w:fill="auto"/>
          </w:tcPr>
          <w:p w:rsidR="00712B5B" w:rsidRPr="00B60B77" w:rsidRDefault="00712B5B" w:rsidP="00300522">
            <w:pPr>
              <w:pStyle w:val="Tabletext"/>
            </w:pPr>
            <w:r w:rsidRPr="00B60B77">
              <w:t>Hire purchase agreements</w:t>
            </w:r>
          </w:p>
        </w:tc>
        <w:tc>
          <w:tcPr>
            <w:tcW w:w="1701" w:type="dxa"/>
            <w:shd w:val="clear" w:color="auto" w:fill="auto"/>
          </w:tcPr>
          <w:p w:rsidR="00712B5B" w:rsidRPr="00B60B77" w:rsidRDefault="00712B5B" w:rsidP="00300522">
            <w:pPr>
              <w:pStyle w:val="Tabletext"/>
            </w:pPr>
            <w:r w:rsidRPr="00B60B77">
              <w:t>Division</w:t>
            </w:r>
            <w:r w:rsidR="006138CE" w:rsidRPr="00B60B77">
              <w:t> </w:t>
            </w:r>
            <w:r w:rsidRPr="00B60B77">
              <w:t>158</w:t>
            </w:r>
          </w:p>
        </w:tc>
      </w:tr>
      <w:tr w:rsidR="00712B5B" w:rsidRPr="00B60B77" w:rsidTr="00A53099">
        <w:tblPrEx>
          <w:tblCellMar>
            <w:left w:w="107" w:type="dxa"/>
            <w:right w:w="107" w:type="dxa"/>
          </w:tblCellMar>
        </w:tblPrEx>
        <w:tc>
          <w:tcPr>
            <w:tcW w:w="709" w:type="dxa"/>
            <w:shd w:val="clear" w:color="auto" w:fill="auto"/>
          </w:tcPr>
          <w:p w:rsidR="00712B5B" w:rsidRPr="00B60B77" w:rsidRDefault="00712B5B" w:rsidP="00300522">
            <w:pPr>
              <w:pStyle w:val="Tabletext"/>
            </w:pPr>
            <w:r w:rsidRPr="00B60B77">
              <w:t>8B</w:t>
            </w:r>
          </w:p>
        </w:tc>
        <w:tc>
          <w:tcPr>
            <w:tcW w:w="3544" w:type="dxa"/>
            <w:shd w:val="clear" w:color="auto" w:fill="auto"/>
          </w:tcPr>
          <w:p w:rsidR="00712B5B" w:rsidRPr="00B60B77" w:rsidRDefault="00712B5B" w:rsidP="00300522">
            <w:pPr>
              <w:pStyle w:val="Tabletext"/>
            </w:pPr>
            <w:r w:rsidRPr="00B60B77">
              <w:t>Non</w:t>
            </w:r>
            <w:r w:rsidR="00552B5B">
              <w:noBreakHyphen/>
            </w:r>
            <w:r w:rsidRPr="00B60B77">
              <w:t>deductible expenses</w:t>
            </w:r>
          </w:p>
        </w:tc>
        <w:tc>
          <w:tcPr>
            <w:tcW w:w="1701" w:type="dxa"/>
            <w:shd w:val="clear" w:color="auto" w:fill="auto"/>
          </w:tcPr>
          <w:p w:rsidR="00712B5B" w:rsidRPr="00B60B77" w:rsidRDefault="00712B5B" w:rsidP="00300522">
            <w:pPr>
              <w:pStyle w:val="Tabletext"/>
            </w:pPr>
            <w:r w:rsidRPr="00B60B77">
              <w:t>Division</w:t>
            </w:r>
            <w:r w:rsidR="006138CE" w:rsidRPr="00B60B77">
              <w:t> </w:t>
            </w:r>
            <w:r w:rsidRPr="00B60B77">
              <w:t>69</w:t>
            </w:r>
          </w:p>
        </w:tc>
      </w:tr>
      <w:tr w:rsidR="00712B5B" w:rsidRPr="00B60B77" w:rsidTr="00A53099">
        <w:tblPrEx>
          <w:tblCellMar>
            <w:left w:w="107" w:type="dxa"/>
            <w:right w:w="107" w:type="dxa"/>
          </w:tblCellMar>
        </w:tblPrEx>
        <w:tc>
          <w:tcPr>
            <w:tcW w:w="709" w:type="dxa"/>
            <w:shd w:val="clear" w:color="auto" w:fill="auto"/>
          </w:tcPr>
          <w:p w:rsidR="00712B5B" w:rsidRPr="00B60B77" w:rsidRDefault="00712B5B" w:rsidP="00300522">
            <w:pPr>
              <w:pStyle w:val="Tabletext"/>
            </w:pPr>
            <w:r w:rsidRPr="00B60B77">
              <w:t>9</w:t>
            </w:r>
          </w:p>
        </w:tc>
        <w:tc>
          <w:tcPr>
            <w:tcW w:w="3544" w:type="dxa"/>
            <w:shd w:val="clear" w:color="auto" w:fill="auto"/>
          </w:tcPr>
          <w:p w:rsidR="00712B5B" w:rsidRPr="00B60B77" w:rsidRDefault="00712B5B" w:rsidP="00300522">
            <w:pPr>
              <w:pStyle w:val="Tabletext"/>
            </w:pPr>
            <w:r w:rsidRPr="00B60B77">
              <w:t>Pre</w:t>
            </w:r>
            <w:r w:rsidR="00552B5B">
              <w:noBreakHyphen/>
            </w:r>
            <w:r w:rsidRPr="00B60B77">
              <w:t>establishment costs</w:t>
            </w:r>
          </w:p>
        </w:tc>
        <w:tc>
          <w:tcPr>
            <w:tcW w:w="1701" w:type="dxa"/>
            <w:shd w:val="clear" w:color="auto" w:fill="auto"/>
          </w:tcPr>
          <w:p w:rsidR="00712B5B" w:rsidRPr="00B60B77" w:rsidRDefault="00712B5B" w:rsidP="00300522">
            <w:pPr>
              <w:pStyle w:val="Tabletext"/>
            </w:pPr>
            <w:r w:rsidRPr="00B60B77">
              <w:t>Division</w:t>
            </w:r>
            <w:r w:rsidR="006138CE" w:rsidRPr="00B60B77">
              <w:t> </w:t>
            </w:r>
            <w:r w:rsidRPr="00B60B77">
              <w:t>60</w:t>
            </w:r>
          </w:p>
        </w:tc>
      </w:tr>
      <w:tr w:rsidR="00712B5B" w:rsidRPr="00B60B77" w:rsidTr="00A53099">
        <w:tblPrEx>
          <w:tblCellMar>
            <w:left w:w="107" w:type="dxa"/>
            <w:right w:w="107" w:type="dxa"/>
          </w:tblCellMar>
        </w:tblPrEx>
        <w:tc>
          <w:tcPr>
            <w:tcW w:w="709" w:type="dxa"/>
            <w:shd w:val="clear" w:color="auto" w:fill="auto"/>
          </w:tcPr>
          <w:p w:rsidR="00712B5B" w:rsidRPr="00B60B77" w:rsidRDefault="00712B5B" w:rsidP="00300522">
            <w:pPr>
              <w:pStyle w:val="Tabletext"/>
            </w:pPr>
            <w:r w:rsidRPr="00B60B77">
              <w:t>10</w:t>
            </w:r>
          </w:p>
        </w:tc>
        <w:tc>
          <w:tcPr>
            <w:tcW w:w="3544" w:type="dxa"/>
            <w:shd w:val="clear" w:color="auto" w:fill="auto"/>
          </w:tcPr>
          <w:p w:rsidR="00712B5B" w:rsidRPr="00B60B77" w:rsidRDefault="00712B5B" w:rsidP="00300522">
            <w:pPr>
              <w:pStyle w:val="Tabletext"/>
            </w:pPr>
            <w:r w:rsidRPr="00B60B77">
              <w:t>Reimbursement of employees etc.</w:t>
            </w:r>
          </w:p>
        </w:tc>
        <w:tc>
          <w:tcPr>
            <w:tcW w:w="1701" w:type="dxa"/>
            <w:shd w:val="clear" w:color="auto" w:fill="auto"/>
          </w:tcPr>
          <w:p w:rsidR="00712B5B" w:rsidRPr="00B60B77" w:rsidRDefault="00712B5B" w:rsidP="00300522">
            <w:pPr>
              <w:pStyle w:val="Tabletext"/>
            </w:pPr>
            <w:r w:rsidRPr="00B60B77">
              <w:t>Division</w:t>
            </w:r>
            <w:r w:rsidR="006138CE" w:rsidRPr="00B60B77">
              <w:t> </w:t>
            </w:r>
            <w:r w:rsidRPr="00B60B77">
              <w:t>111</w:t>
            </w:r>
          </w:p>
        </w:tc>
      </w:tr>
      <w:tr w:rsidR="00712B5B" w:rsidRPr="00B60B77" w:rsidTr="00A53099">
        <w:tblPrEx>
          <w:tblCellMar>
            <w:left w:w="107" w:type="dxa"/>
            <w:right w:w="107" w:type="dxa"/>
          </w:tblCellMar>
        </w:tblPrEx>
        <w:tc>
          <w:tcPr>
            <w:tcW w:w="709" w:type="dxa"/>
            <w:shd w:val="clear" w:color="auto" w:fill="auto"/>
          </w:tcPr>
          <w:p w:rsidR="00712B5B" w:rsidRPr="00B60B77" w:rsidRDefault="00712B5B" w:rsidP="00300522">
            <w:pPr>
              <w:pStyle w:val="Tabletext"/>
            </w:pPr>
            <w:r w:rsidRPr="00B60B77">
              <w:t>11</w:t>
            </w:r>
          </w:p>
        </w:tc>
        <w:tc>
          <w:tcPr>
            <w:tcW w:w="3544" w:type="dxa"/>
            <w:shd w:val="clear" w:color="auto" w:fill="auto"/>
          </w:tcPr>
          <w:p w:rsidR="00712B5B" w:rsidRPr="00B60B77" w:rsidRDefault="00712B5B" w:rsidP="00300522">
            <w:pPr>
              <w:pStyle w:val="Tabletext"/>
            </w:pPr>
            <w:r w:rsidRPr="00B60B77">
              <w:t>Representatives of incapacitated entities</w:t>
            </w:r>
          </w:p>
        </w:tc>
        <w:tc>
          <w:tcPr>
            <w:tcW w:w="1701" w:type="dxa"/>
            <w:shd w:val="clear" w:color="auto" w:fill="auto"/>
          </w:tcPr>
          <w:p w:rsidR="00712B5B" w:rsidRPr="00B60B77" w:rsidRDefault="00712B5B" w:rsidP="00300522">
            <w:pPr>
              <w:pStyle w:val="Tabletext"/>
            </w:pPr>
            <w:r w:rsidRPr="00B60B77">
              <w:t>Division</w:t>
            </w:r>
            <w:r w:rsidR="006138CE" w:rsidRPr="00B60B77">
              <w:t> </w:t>
            </w:r>
            <w:r w:rsidRPr="00B60B77">
              <w:t>58</w:t>
            </w:r>
          </w:p>
        </w:tc>
      </w:tr>
      <w:tr w:rsidR="00712B5B" w:rsidRPr="00B60B77" w:rsidTr="00A53099">
        <w:tblPrEx>
          <w:tblCellMar>
            <w:left w:w="107" w:type="dxa"/>
            <w:right w:w="107" w:type="dxa"/>
          </w:tblCellMar>
        </w:tblPrEx>
        <w:tc>
          <w:tcPr>
            <w:tcW w:w="709" w:type="dxa"/>
            <w:shd w:val="clear" w:color="auto" w:fill="auto"/>
          </w:tcPr>
          <w:p w:rsidR="00712B5B" w:rsidRPr="00B60B77" w:rsidRDefault="00712B5B" w:rsidP="00300522">
            <w:pPr>
              <w:pStyle w:val="Tabletext"/>
            </w:pPr>
            <w:r w:rsidRPr="00B60B77">
              <w:t>11A</w:t>
            </w:r>
          </w:p>
        </w:tc>
        <w:tc>
          <w:tcPr>
            <w:tcW w:w="3544" w:type="dxa"/>
            <w:shd w:val="clear" w:color="auto" w:fill="auto"/>
          </w:tcPr>
          <w:p w:rsidR="00712B5B" w:rsidRPr="00B60B77" w:rsidRDefault="00712B5B" w:rsidP="00300522">
            <w:pPr>
              <w:pStyle w:val="Tabletext"/>
            </w:pPr>
            <w:r w:rsidRPr="00B60B77">
              <w:t>Second</w:t>
            </w:r>
            <w:r w:rsidR="00552B5B">
              <w:noBreakHyphen/>
            </w:r>
            <w:r w:rsidRPr="00B60B77">
              <w:t>hand goods</w:t>
            </w:r>
          </w:p>
        </w:tc>
        <w:tc>
          <w:tcPr>
            <w:tcW w:w="1701" w:type="dxa"/>
            <w:shd w:val="clear" w:color="auto" w:fill="auto"/>
          </w:tcPr>
          <w:p w:rsidR="00712B5B" w:rsidRPr="00B60B77" w:rsidRDefault="00712B5B" w:rsidP="00300522">
            <w:pPr>
              <w:pStyle w:val="Tabletext"/>
            </w:pPr>
            <w:r w:rsidRPr="00B60B77">
              <w:t>Division</w:t>
            </w:r>
            <w:r w:rsidR="006138CE" w:rsidRPr="00B60B77">
              <w:t> </w:t>
            </w:r>
            <w:r w:rsidRPr="00B60B77">
              <w:t>66</w:t>
            </w:r>
          </w:p>
        </w:tc>
      </w:tr>
      <w:tr w:rsidR="00712B5B" w:rsidRPr="00B60B77" w:rsidTr="00A53099">
        <w:tblPrEx>
          <w:tblCellMar>
            <w:left w:w="107" w:type="dxa"/>
            <w:right w:w="107" w:type="dxa"/>
          </w:tblCellMar>
        </w:tblPrEx>
        <w:tc>
          <w:tcPr>
            <w:tcW w:w="709" w:type="dxa"/>
            <w:shd w:val="clear" w:color="auto" w:fill="auto"/>
          </w:tcPr>
          <w:p w:rsidR="00712B5B" w:rsidRPr="00B60B77" w:rsidRDefault="00712B5B" w:rsidP="00300522">
            <w:pPr>
              <w:pStyle w:val="Tabletext"/>
            </w:pPr>
            <w:r w:rsidRPr="00B60B77">
              <w:t>12</w:t>
            </w:r>
          </w:p>
        </w:tc>
        <w:tc>
          <w:tcPr>
            <w:tcW w:w="3544" w:type="dxa"/>
            <w:shd w:val="clear" w:color="auto" w:fill="auto"/>
          </w:tcPr>
          <w:p w:rsidR="00712B5B" w:rsidRPr="00B60B77" w:rsidRDefault="00712B5B" w:rsidP="00300522">
            <w:pPr>
              <w:pStyle w:val="Tabletext"/>
            </w:pPr>
            <w:r w:rsidRPr="00B60B77">
              <w:t>Supplies and acquisitions made on a progressive or periodic basis</w:t>
            </w:r>
          </w:p>
        </w:tc>
        <w:tc>
          <w:tcPr>
            <w:tcW w:w="1701" w:type="dxa"/>
            <w:shd w:val="clear" w:color="auto" w:fill="auto"/>
          </w:tcPr>
          <w:p w:rsidR="00712B5B" w:rsidRPr="00B60B77" w:rsidRDefault="00712B5B" w:rsidP="00300522">
            <w:pPr>
              <w:pStyle w:val="Tabletext"/>
            </w:pPr>
            <w:r w:rsidRPr="00B60B77">
              <w:t>Division</w:t>
            </w:r>
            <w:r w:rsidR="006138CE" w:rsidRPr="00B60B77">
              <w:t> </w:t>
            </w:r>
            <w:r w:rsidRPr="00B60B77">
              <w:t>156</w:t>
            </w:r>
          </w:p>
        </w:tc>
      </w:tr>
      <w:tr w:rsidR="00712B5B" w:rsidRPr="00B60B77" w:rsidTr="00A53099">
        <w:tblPrEx>
          <w:tblCellMar>
            <w:left w:w="107" w:type="dxa"/>
            <w:right w:w="107" w:type="dxa"/>
          </w:tblCellMar>
        </w:tblPrEx>
        <w:tc>
          <w:tcPr>
            <w:tcW w:w="709" w:type="dxa"/>
            <w:shd w:val="clear" w:color="auto" w:fill="auto"/>
          </w:tcPr>
          <w:p w:rsidR="00712B5B" w:rsidRPr="00B60B77" w:rsidRDefault="00712B5B" w:rsidP="00300522">
            <w:pPr>
              <w:pStyle w:val="Tabletext"/>
            </w:pPr>
            <w:r w:rsidRPr="00B60B77">
              <w:t>13</w:t>
            </w:r>
          </w:p>
        </w:tc>
        <w:tc>
          <w:tcPr>
            <w:tcW w:w="3544" w:type="dxa"/>
            <w:shd w:val="clear" w:color="auto" w:fill="auto"/>
          </w:tcPr>
          <w:p w:rsidR="00712B5B" w:rsidRPr="00B60B77" w:rsidRDefault="00712B5B" w:rsidP="00300522">
            <w:pPr>
              <w:pStyle w:val="Tabletext"/>
            </w:pPr>
            <w:r w:rsidRPr="00B60B77">
              <w:t>Supplies of things acquired etc. without full input tax credits</w:t>
            </w:r>
          </w:p>
        </w:tc>
        <w:tc>
          <w:tcPr>
            <w:tcW w:w="1701" w:type="dxa"/>
            <w:shd w:val="clear" w:color="auto" w:fill="auto"/>
          </w:tcPr>
          <w:p w:rsidR="00712B5B" w:rsidRPr="00B60B77" w:rsidRDefault="00712B5B" w:rsidP="00300522">
            <w:pPr>
              <w:pStyle w:val="Tabletext"/>
            </w:pPr>
            <w:r w:rsidRPr="00B60B77">
              <w:t>Division</w:t>
            </w:r>
            <w:r w:rsidR="006138CE" w:rsidRPr="00B60B77">
              <w:t> </w:t>
            </w:r>
            <w:r w:rsidRPr="00B60B77">
              <w:t>132</w:t>
            </w:r>
          </w:p>
        </w:tc>
      </w:tr>
      <w:tr w:rsidR="00712B5B" w:rsidRPr="00B60B77" w:rsidTr="00A53099">
        <w:tc>
          <w:tcPr>
            <w:tcW w:w="709" w:type="dxa"/>
            <w:tcBorders>
              <w:bottom w:val="single" w:sz="4" w:space="0" w:color="auto"/>
            </w:tcBorders>
            <w:shd w:val="clear" w:color="auto" w:fill="auto"/>
          </w:tcPr>
          <w:p w:rsidR="00712B5B" w:rsidRPr="00B60B77" w:rsidRDefault="00712B5B" w:rsidP="0063554A">
            <w:pPr>
              <w:pStyle w:val="Tabletext"/>
            </w:pPr>
            <w:r w:rsidRPr="00B60B77">
              <w:t>13A</w:t>
            </w:r>
          </w:p>
        </w:tc>
        <w:tc>
          <w:tcPr>
            <w:tcW w:w="3544" w:type="dxa"/>
            <w:tcBorders>
              <w:bottom w:val="single" w:sz="4" w:space="0" w:color="auto"/>
            </w:tcBorders>
            <w:shd w:val="clear" w:color="auto" w:fill="auto"/>
          </w:tcPr>
          <w:p w:rsidR="00712B5B" w:rsidRPr="00B60B77" w:rsidRDefault="00712B5B" w:rsidP="0063554A">
            <w:pPr>
              <w:pStyle w:val="Tabletext"/>
            </w:pPr>
            <w:r w:rsidRPr="00B60B77">
              <w:t>Third party payments</w:t>
            </w:r>
          </w:p>
        </w:tc>
        <w:tc>
          <w:tcPr>
            <w:tcW w:w="1701" w:type="dxa"/>
            <w:tcBorders>
              <w:bottom w:val="single" w:sz="4" w:space="0" w:color="auto"/>
            </w:tcBorders>
            <w:shd w:val="clear" w:color="auto" w:fill="auto"/>
          </w:tcPr>
          <w:p w:rsidR="00712B5B" w:rsidRPr="00B60B77" w:rsidRDefault="00712B5B" w:rsidP="0063554A">
            <w:pPr>
              <w:pStyle w:val="Tabletext"/>
            </w:pPr>
            <w:r w:rsidRPr="00B60B77">
              <w:t>Division</w:t>
            </w:r>
            <w:r w:rsidR="006138CE" w:rsidRPr="00B60B77">
              <w:t> </w:t>
            </w:r>
            <w:r w:rsidRPr="00B60B77">
              <w:t>134</w:t>
            </w:r>
          </w:p>
        </w:tc>
      </w:tr>
      <w:tr w:rsidR="00712B5B" w:rsidRPr="00B60B77" w:rsidTr="00A53099">
        <w:tblPrEx>
          <w:tblCellMar>
            <w:left w:w="107" w:type="dxa"/>
            <w:right w:w="107" w:type="dxa"/>
          </w:tblCellMar>
        </w:tblPrEx>
        <w:tc>
          <w:tcPr>
            <w:tcW w:w="709" w:type="dxa"/>
            <w:tcBorders>
              <w:bottom w:val="single" w:sz="12" w:space="0" w:color="auto"/>
            </w:tcBorders>
            <w:shd w:val="clear" w:color="auto" w:fill="auto"/>
          </w:tcPr>
          <w:p w:rsidR="00712B5B" w:rsidRPr="00B60B77" w:rsidRDefault="00712B5B" w:rsidP="00300522">
            <w:pPr>
              <w:pStyle w:val="Tabletext"/>
            </w:pPr>
            <w:r w:rsidRPr="00B60B77">
              <w:t>14</w:t>
            </w:r>
          </w:p>
        </w:tc>
        <w:tc>
          <w:tcPr>
            <w:tcW w:w="3544" w:type="dxa"/>
            <w:tcBorders>
              <w:bottom w:val="single" w:sz="12" w:space="0" w:color="auto"/>
            </w:tcBorders>
            <w:shd w:val="clear" w:color="auto" w:fill="auto"/>
          </w:tcPr>
          <w:p w:rsidR="00712B5B" w:rsidRPr="00B60B77" w:rsidRDefault="00712B5B" w:rsidP="00300522">
            <w:pPr>
              <w:pStyle w:val="Tabletext"/>
            </w:pPr>
            <w:r w:rsidRPr="00B60B77">
              <w:t>Tradex scheme goods</w:t>
            </w:r>
          </w:p>
        </w:tc>
        <w:tc>
          <w:tcPr>
            <w:tcW w:w="1701" w:type="dxa"/>
            <w:tcBorders>
              <w:bottom w:val="single" w:sz="12" w:space="0" w:color="auto"/>
            </w:tcBorders>
            <w:shd w:val="clear" w:color="auto" w:fill="auto"/>
          </w:tcPr>
          <w:p w:rsidR="00712B5B" w:rsidRPr="00B60B77" w:rsidRDefault="00712B5B" w:rsidP="00300522">
            <w:pPr>
              <w:pStyle w:val="Tabletext"/>
            </w:pPr>
            <w:r w:rsidRPr="00B60B77">
              <w:t>Division</w:t>
            </w:r>
            <w:r w:rsidR="006138CE" w:rsidRPr="00B60B77">
              <w:t> </w:t>
            </w:r>
            <w:r w:rsidRPr="00B60B77">
              <w:t>141</w:t>
            </w:r>
          </w:p>
        </w:tc>
      </w:tr>
    </w:tbl>
    <w:p w:rsidR="00300522" w:rsidRPr="00B60B77" w:rsidRDefault="00300522" w:rsidP="00300522">
      <w:pPr>
        <w:pStyle w:val="ActHead4"/>
      </w:pPr>
      <w:bookmarkStart w:id="188" w:name="_Toc94281120"/>
      <w:r w:rsidRPr="00552B5B">
        <w:rPr>
          <w:rStyle w:val="CharSubdNo"/>
        </w:rPr>
        <w:t>Subdivision</w:t>
      </w:r>
      <w:r w:rsidR="006138CE" w:rsidRPr="00552B5B">
        <w:rPr>
          <w:rStyle w:val="CharSubdNo"/>
        </w:rPr>
        <w:t> </w:t>
      </w:r>
      <w:r w:rsidRPr="00552B5B">
        <w:rPr>
          <w:rStyle w:val="CharSubdNo"/>
        </w:rPr>
        <w:t>29</w:t>
      </w:r>
      <w:r w:rsidR="00552B5B" w:rsidRPr="00552B5B">
        <w:rPr>
          <w:rStyle w:val="CharSubdNo"/>
        </w:rPr>
        <w:noBreakHyphen/>
      </w:r>
      <w:r w:rsidRPr="00552B5B">
        <w:rPr>
          <w:rStyle w:val="CharSubdNo"/>
        </w:rPr>
        <w:t>B</w:t>
      </w:r>
      <w:r w:rsidRPr="00B60B77">
        <w:t>—</w:t>
      </w:r>
      <w:r w:rsidRPr="00552B5B">
        <w:rPr>
          <w:rStyle w:val="CharSubdText"/>
        </w:rPr>
        <w:t>Accounting on a cash basis</w:t>
      </w:r>
      <w:bookmarkEnd w:id="188"/>
    </w:p>
    <w:p w:rsidR="00300522" w:rsidRPr="00B60B77" w:rsidRDefault="00300522" w:rsidP="00300522">
      <w:pPr>
        <w:pStyle w:val="ActHead5"/>
      </w:pPr>
      <w:bookmarkStart w:id="189" w:name="_Toc94281121"/>
      <w:r w:rsidRPr="00552B5B">
        <w:rPr>
          <w:rStyle w:val="CharSectno"/>
        </w:rPr>
        <w:t>29</w:t>
      </w:r>
      <w:r w:rsidR="00552B5B" w:rsidRPr="00552B5B">
        <w:rPr>
          <w:rStyle w:val="CharSectno"/>
        </w:rPr>
        <w:noBreakHyphen/>
      </w:r>
      <w:r w:rsidRPr="00552B5B">
        <w:rPr>
          <w:rStyle w:val="CharSectno"/>
        </w:rPr>
        <w:t>40</w:t>
      </w:r>
      <w:r w:rsidRPr="00B60B77">
        <w:t xml:space="preserve">  Choosing to account on a cash basis</w:t>
      </w:r>
      <w:bookmarkEnd w:id="189"/>
    </w:p>
    <w:p w:rsidR="00300522" w:rsidRPr="00B60B77" w:rsidRDefault="00300522" w:rsidP="00300522">
      <w:pPr>
        <w:pStyle w:val="subsection"/>
      </w:pPr>
      <w:r w:rsidRPr="00B60B77">
        <w:tab/>
        <w:t>(1)</w:t>
      </w:r>
      <w:r w:rsidRPr="00B60B77">
        <w:tab/>
      </w:r>
      <w:r w:rsidR="00022C20" w:rsidRPr="00B60B77">
        <w:t xml:space="preserve">You may choose to </w:t>
      </w:r>
      <w:r w:rsidR="00552B5B" w:rsidRPr="00552B5B">
        <w:rPr>
          <w:position w:val="6"/>
          <w:sz w:val="16"/>
        </w:rPr>
        <w:t>*</w:t>
      </w:r>
      <w:r w:rsidR="00022C20" w:rsidRPr="00B60B77">
        <w:t>account on a cash basis, with effect from the first day of the tax period that you choose, if</w:t>
      </w:r>
      <w:r w:rsidRPr="00B60B77">
        <w:t>:</w:t>
      </w:r>
    </w:p>
    <w:p w:rsidR="009525DE" w:rsidRPr="00B60B77" w:rsidRDefault="009525DE" w:rsidP="009525DE">
      <w:pPr>
        <w:pStyle w:val="paragraph"/>
      </w:pPr>
      <w:r w:rsidRPr="00B60B77">
        <w:tab/>
        <w:t>(a)</w:t>
      </w:r>
      <w:r w:rsidRPr="00B60B77">
        <w:tab/>
        <w:t xml:space="preserve">you are a </w:t>
      </w:r>
      <w:r w:rsidR="00552B5B" w:rsidRPr="00552B5B">
        <w:rPr>
          <w:position w:val="6"/>
          <w:sz w:val="16"/>
        </w:rPr>
        <w:t>*</w:t>
      </w:r>
      <w:r w:rsidRPr="00B60B77">
        <w:t>small business entity (other than because of subsection</w:t>
      </w:r>
      <w:r w:rsidR="006138CE" w:rsidRPr="00B60B77">
        <w:t> </w:t>
      </w:r>
      <w:r w:rsidRPr="00B60B77">
        <w:t>328</w:t>
      </w:r>
      <w:r w:rsidR="00552B5B">
        <w:noBreakHyphen/>
      </w:r>
      <w:r w:rsidRPr="00B60B77">
        <w:t xml:space="preserve">110(4) of the </w:t>
      </w:r>
      <w:r w:rsidR="00552B5B" w:rsidRPr="00552B5B">
        <w:rPr>
          <w:position w:val="6"/>
          <w:sz w:val="16"/>
        </w:rPr>
        <w:t>*</w:t>
      </w:r>
      <w:r w:rsidRPr="00B60B77">
        <w:t xml:space="preserve">ITAA 1997) for the </w:t>
      </w:r>
      <w:r w:rsidR="00552B5B" w:rsidRPr="00552B5B">
        <w:rPr>
          <w:position w:val="6"/>
          <w:sz w:val="16"/>
        </w:rPr>
        <w:t>*</w:t>
      </w:r>
      <w:r w:rsidRPr="00B60B77">
        <w:t>income year in which you make your choice; or</w:t>
      </w:r>
    </w:p>
    <w:p w:rsidR="009525DE" w:rsidRPr="00B60B77" w:rsidRDefault="009525DE" w:rsidP="009525DE">
      <w:pPr>
        <w:pStyle w:val="paragraph"/>
      </w:pPr>
      <w:r w:rsidRPr="00B60B77">
        <w:tab/>
        <w:t>(ab)</w:t>
      </w:r>
      <w:r w:rsidRPr="00B60B77">
        <w:tab/>
        <w:t xml:space="preserve">you do not carry on a </w:t>
      </w:r>
      <w:r w:rsidR="00552B5B" w:rsidRPr="00552B5B">
        <w:rPr>
          <w:position w:val="6"/>
          <w:sz w:val="16"/>
        </w:rPr>
        <w:t>*</w:t>
      </w:r>
      <w:r w:rsidRPr="00B60B77">
        <w:t xml:space="preserve">business and your </w:t>
      </w:r>
      <w:r w:rsidR="00552B5B" w:rsidRPr="00552B5B">
        <w:rPr>
          <w:position w:val="6"/>
          <w:sz w:val="16"/>
        </w:rPr>
        <w:t>*</w:t>
      </w:r>
      <w:r w:rsidRPr="00B60B77">
        <w:t xml:space="preserve">GST turnover does not exceed the </w:t>
      </w:r>
      <w:r w:rsidR="00552B5B" w:rsidRPr="00552B5B">
        <w:rPr>
          <w:position w:val="6"/>
          <w:sz w:val="16"/>
        </w:rPr>
        <w:t>*</w:t>
      </w:r>
      <w:r w:rsidRPr="00B60B77">
        <w:t>cash accounting turnover threshold; or</w:t>
      </w:r>
    </w:p>
    <w:p w:rsidR="00300522" w:rsidRPr="00B60B77" w:rsidRDefault="00300522" w:rsidP="00300522">
      <w:pPr>
        <w:pStyle w:val="paragraph"/>
      </w:pPr>
      <w:r w:rsidRPr="00B60B77">
        <w:tab/>
        <w:t>(b)</w:t>
      </w:r>
      <w:r w:rsidRPr="00B60B77">
        <w:tab/>
        <w:t>for income tax purposes, you account for your income using the receipts method; or</w:t>
      </w:r>
    </w:p>
    <w:p w:rsidR="00300522" w:rsidRPr="00B60B77" w:rsidRDefault="00300522" w:rsidP="00300522">
      <w:pPr>
        <w:pStyle w:val="paragraph"/>
      </w:pPr>
      <w:r w:rsidRPr="00B60B77">
        <w:tab/>
        <w:t>(c)</w:t>
      </w:r>
      <w:r w:rsidRPr="00B60B77">
        <w:tab/>
        <w:t xml:space="preserve">each of the </w:t>
      </w:r>
      <w:r w:rsidR="00552B5B" w:rsidRPr="00552B5B">
        <w:rPr>
          <w:position w:val="6"/>
          <w:sz w:val="16"/>
          <w:szCs w:val="16"/>
        </w:rPr>
        <w:t>*</w:t>
      </w:r>
      <w:r w:rsidRPr="00B60B77">
        <w:t xml:space="preserve">enterprises that you </w:t>
      </w:r>
      <w:r w:rsidR="00552B5B" w:rsidRPr="00552B5B">
        <w:rPr>
          <w:position w:val="6"/>
          <w:sz w:val="16"/>
          <w:szCs w:val="16"/>
        </w:rPr>
        <w:t>*</w:t>
      </w:r>
      <w:r w:rsidRPr="00B60B77">
        <w:t xml:space="preserve">carry on is an enterprise of a kind that the Commissioner determines, in writing, to be a kind of enterprise in respect of which a choice to </w:t>
      </w:r>
      <w:r w:rsidR="00552B5B" w:rsidRPr="00552B5B">
        <w:rPr>
          <w:position w:val="6"/>
          <w:sz w:val="16"/>
          <w:szCs w:val="16"/>
        </w:rPr>
        <w:t>*</w:t>
      </w:r>
      <w:r w:rsidRPr="00B60B77">
        <w:t xml:space="preserve">account on a cash basis may be made under </w:t>
      </w:r>
      <w:r w:rsidR="00D80695" w:rsidRPr="00B60B77">
        <w:t>this section.</w:t>
      </w:r>
    </w:p>
    <w:p w:rsidR="00300522" w:rsidRPr="00B60B77" w:rsidRDefault="00300522" w:rsidP="00300522">
      <w:pPr>
        <w:pStyle w:val="subsection"/>
      </w:pPr>
      <w:r w:rsidRPr="00B60B77">
        <w:tab/>
        <w:t>(3)</w:t>
      </w:r>
      <w:r w:rsidRPr="00B60B77">
        <w:tab/>
        <w:t xml:space="preserve">The </w:t>
      </w:r>
      <w:r w:rsidRPr="00B60B77">
        <w:rPr>
          <w:b/>
          <w:i/>
        </w:rPr>
        <w:t>cash accounting turnover threshold</w:t>
      </w:r>
      <w:r w:rsidRPr="00B60B77">
        <w:t xml:space="preserve"> is:</w:t>
      </w:r>
    </w:p>
    <w:p w:rsidR="00D80695" w:rsidRPr="00B60B77" w:rsidRDefault="00D80695" w:rsidP="00D80695">
      <w:pPr>
        <w:pStyle w:val="paragraph"/>
      </w:pPr>
      <w:r w:rsidRPr="00B60B77">
        <w:tab/>
        <w:t>(a)</w:t>
      </w:r>
      <w:r w:rsidRPr="00B60B77">
        <w:tab/>
        <w:t>$2 million; or</w:t>
      </w:r>
    </w:p>
    <w:p w:rsidR="00300522" w:rsidRPr="00B60B77" w:rsidRDefault="00300522" w:rsidP="00300522">
      <w:pPr>
        <w:pStyle w:val="paragraph"/>
      </w:pPr>
      <w:r w:rsidRPr="00B60B77">
        <w:tab/>
        <w:t>(b)</w:t>
      </w:r>
      <w:r w:rsidRPr="00B60B77">
        <w:tab/>
        <w:t>such higher amount as the regulations specify.</w:t>
      </w:r>
    </w:p>
    <w:p w:rsidR="00300522" w:rsidRPr="00B60B77" w:rsidRDefault="00300522" w:rsidP="00300522">
      <w:pPr>
        <w:pStyle w:val="ActHead5"/>
      </w:pPr>
      <w:bookmarkStart w:id="190" w:name="_Toc94281122"/>
      <w:r w:rsidRPr="00552B5B">
        <w:rPr>
          <w:rStyle w:val="CharSectno"/>
        </w:rPr>
        <w:t>29</w:t>
      </w:r>
      <w:r w:rsidR="00552B5B" w:rsidRPr="00552B5B">
        <w:rPr>
          <w:rStyle w:val="CharSectno"/>
        </w:rPr>
        <w:noBreakHyphen/>
      </w:r>
      <w:r w:rsidRPr="00552B5B">
        <w:rPr>
          <w:rStyle w:val="CharSectno"/>
        </w:rPr>
        <w:t>45</w:t>
      </w:r>
      <w:r w:rsidRPr="00B60B77">
        <w:t xml:space="preserve">  Permission to account on a cash basis</w:t>
      </w:r>
      <w:bookmarkEnd w:id="190"/>
    </w:p>
    <w:p w:rsidR="00300522" w:rsidRPr="00B60B77" w:rsidRDefault="00300522" w:rsidP="00300522">
      <w:pPr>
        <w:pStyle w:val="subsection"/>
      </w:pPr>
      <w:r w:rsidRPr="00B60B77">
        <w:tab/>
        <w:t>(1)</w:t>
      </w:r>
      <w:r w:rsidRPr="00B60B77">
        <w:tab/>
        <w:t xml:space="preserve">The Commissioner may permit you to </w:t>
      </w:r>
      <w:r w:rsidR="00552B5B" w:rsidRPr="00552B5B">
        <w:rPr>
          <w:position w:val="6"/>
          <w:sz w:val="16"/>
          <w:szCs w:val="16"/>
        </w:rPr>
        <w:t>*</w:t>
      </w:r>
      <w:r w:rsidRPr="00B60B77">
        <w:t>account on a cash basis if:</w:t>
      </w:r>
    </w:p>
    <w:p w:rsidR="00300522" w:rsidRPr="00B60B77" w:rsidRDefault="00300522" w:rsidP="00300522">
      <w:pPr>
        <w:pStyle w:val="paragraph"/>
      </w:pPr>
      <w:r w:rsidRPr="00B60B77">
        <w:tab/>
        <w:t>(a)</w:t>
      </w:r>
      <w:r w:rsidRPr="00B60B77">
        <w:tab/>
        <w:t xml:space="preserve">you apply to the Commissioner in the </w:t>
      </w:r>
      <w:r w:rsidR="00552B5B" w:rsidRPr="00552B5B">
        <w:rPr>
          <w:position w:val="6"/>
          <w:sz w:val="16"/>
          <w:szCs w:val="16"/>
        </w:rPr>
        <w:t>*</w:t>
      </w:r>
      <w:r w:rsidRPr="00B60B77">
        <w:t>approved form for permission to account on a cash basis; and</w:t>
      </w:r>
    </w:p>
    <w:p w:rsidR="00300522" w:rsidRPr="00B60B77" w:rsidRDefault="00300522" w:rsidP="00300522">
      <w:pPr>
        <w:pStyle w:val="paragraph"/>
      </w:pPr>
      <w:r w:rsidRPr="00B60B77">
        <w:tab/>
        <w:t>(b)</w:t>
      </w:r>
      <w:r w:rsidRPr="00B60B77">
        <w:tab/>
        <w:t>the Commissioner is satisfied that, having regard to:</w:t>
      </w:r>
    </w:p>
    <w:p w:rsidR="00300522" w:rsidRPr="00B60B77" w:rsidRDefault="00300522" w:rsidP="00300522">
      <w:pPr>
        <w:pStyle w:val="paragraphsub"/>
      </w:pPr>
      <w:r w:rsidRPr="00B60B77">
        <w:tab/>
        <w:t>(i)</w:t>
      </w:r>
      <w:r w:rsidRPr="00B60B77">
        <w:tab/>
        <w:t xml:space="preserve">the nature and size of the </w:t>
      </w:r>
      <w:r w:rsidR="00552B5B" w:rsidRPr="00552B5B">
        <w:rPr>
          <w:position w:val="6"/>
          <w:sz w:val="16"/>
          <w:szCs w:val="16"/>
        </w:rPr>
        <w:t>*</w:t>
      </w:r>
      <w:r w:rsidRPr="00B60B77">
        <w:t xml:space="preserve">enterprise that you </w:t>
      </w:r>
      <w:r w:rsidR="00552B5B" w:rsidRPr="00552B5B">
        <w:rPr>
          <w:position w:val="6"/>
          <w:sz w:val="16"/>
          <w:szCs w:val="16"/>
        </w:rPr>
        <w:t>*</w:t>
      </w:r>
      <w:r w:rsidRPr="00B60B77">
        <w:t>carry on; and</w:t>
      </w:r>
    </w:p>
    <w:p w:rsidR="00300522" w:rsidRPr="00B60B77" w:rsidRDefault="00300522" w:rsidP="00300522">
      <w:pPr>
        <w:pStyle w:val="paragraphsub"/>
      </w:pPr>
      <w:r w:rsidRPr="00B60B77">
        <w:tab/>
        <w:t>(ii)</w:t>
      </w:r>
      <w:r w:rsidRPr="00B60B77">
        <w:tab/>
        <w:t>the nature of the accounting system that you use;</w:t>
      </w:r>
    </w:p>
    <w:p w:rsidR="00300522" w:rsidRPr="00B60B77" w:rsidRDefault="00300522" w:rsidP="00300522">
      <w:pPr>
        <w:pStyle w:val="paragraph"/>
      </w:pPr>
      <w:r w:rsidRPr="00B60B77">
        <w:tab/>
      </w:r>
      <w:r w:rsidRPr="00B60B77">
        <w:tab/>
        <w:t>it is appropriate to permit you to account on a cash basis.</w:t>
      </w:r>
    </w:p>
    <w:p w:rsidR="00300522" w:rsidRPr="00B60B77" w:rsidRDefault="00300522" w:rsidP="00300522">
      <w:pPr>
        <w:pStyle w:val="notetext"/>
      </w:pPr>
      <w:r w:rsidRPr="00B60B77">
        <w:t>Note:</w:t>
      </w:r>
      <w:r w:rsidRPr="00B60B77">
        <w:tab/>
        <w:t>Refusing to permit you to account on a cash basis is a reviewable GST decision (see Subdivision</w:t>
      </w:r>
      <w:r w:rsidR="006138CE" w:rsidRPr="00B60B77">
        <w:t> </w:t>
      </w:r>
      <w:r w:rsidRPr="00B60B77">
        <w:t>110</w:t>
      </w:r>
      <w:r w:rsidR="00552B5B">
        <w:noBreakHyphen/>
      </w:r>
      <w:r w:rsidRPr="00B60B77">
        <w:t>F in Schedule</w:t>
      </w:r>
      <w:r w:rsidR="006138CE" w:rsidRPr="00B60B77">
        <w:t> </w:t>
      </w:r>
      <w:r w:rsidRPr="00B60B77">
        <w:t>1 to the</w:t>
      </w:r>
      <w:r w:rsidRPr="00B60B77">
        <w:rPr>
          <w:i/>
          <w:iCs/>
        </w:rPr>
        <w:t xml:space="preserve"> Taxation Administration Act 1953</w:t>
      </w:r>
      <w:r w:rsidRPr="00B60B77">
        <w:t>).</w:t>
      </w:r>
    </w:p>
    <w:p w:rsidR="00300522" w:rsidRPr="00B60B77" w:rsidRDefault="00300522" w:rsidP="00300522">
      <w:pPr>
        <w:pStyle w:val="subsection"/>
      </w:pPr>
      <w:r w:rsidRPr="00B60B77">
        <w:tab/>
        <w:t>(2)</w:t>
      </w:r>
      <w:r w:rsidRPr="00B60B77">
        <w:tab/>
        <w:t xml:space="preserve">The Commissioner must notify you in writing of any decision he or she makes in relation to you under this section. If the Commissioner decides to permit you to </w:t>
      </w:r>
      <w:r w:rsidR="00552B5B" w:rsidRPr="00552B5B">
        <w:rPr>
          <w:position w:val="6"/>
          <w:sz w:val="16"/>
          <w:szCs w:val="16"/>
        </w:rPr>
        <w:t>*</w:t>
      </w:r>
      <w:r w:rsidRPr="00B60B77">
        <w:t>account on a cash basis, the notice must specify the date of effect of your permission.</w:t>
      </w:r>
    </w:p>
    <w:p w:rsidR="00300522" w:rsidRPr="00B60B77" w:rsidRDefault="00300522" w:rsidP="00300522">
      <w:pPr>
        <w:pStyle w:val="notetext"/>
      </w:pPr>
      <w:r w:rsidRPr="00B60B77">
        <w:t>Note:</w:t>
      </w:r>
      <w:r w:rsidRPr="00B60B77">
        <w:tab/>
        <w:t>Deciding the date of effect of your permission to account on a cash basis is a reviewable GST decision (see Subdivision</w:t>
      </w:r>
      <w:r w:rsidR="006138CE" w:rsidRPr="00B60B77">
        <w:t> </w:t>
      </w:r>
      <w:r w:rsidRPr="00B60B77">
        <w:t>110</w:t>
      </w:r>
      <w:r w:rsidR="00552B5B">
        <w:noBreakHyphen/>
      </w:r>
      <w:r w:rsidRPr="00B60B77">
        <w:t>F in Schedule</w:t>
      </w:r>
      <w:r w:rsidR="006138CE" w:rsidRPr="00B60B77">
        <w:t> </w:t>
      </w:r>
      <w:r w:rsidRPr="00B60B77">
        <w:t>1 to the</w:t>
      </w:r>
      <w:r w:rsidRPr="00B60B77">
        <w:rPr>
          <w:i/>
          <w:iCs/>
        </w:rPr>
        <w:t xml:space="preserve"> Taxation Administration Act 1953</w:t>
      </w:r>
      <w:r w:rsidRPr="00B60B77">
        <w:t>).</w:t>
      </w:r>
    </w:p>
    <w:p w:rsidR="00300522" w:rsidRPr="00B60B77" w:rsidRDefault="00300522" w:rsidP="00300522">
      <w:pPr>
        <w:pStyle w:val="ActHead5"/>
      </w:pPr>
      <w:bookmarkStart w:id="191" w:name="_Toc94281123"/>
      <w:r w:rsidRPr="00552B5B">
        <w:rPr>
          <w:rStyle w:val="CharSectno"/>
        </w:rPr>
        <w:t>29</w:t>
      </w:r>
      <w:r w:rsidR="00552B5B" w:rsidRPr="00552B5B">
        <w:rPr>
          <w:rStyle w:val="CharSectno"/>
        </w:rPr>
        <w:noBreakHyphen/>
      </w:r>
      <w:r w:rsidRPr="00552B5B">
        <w:rPr>
          <w:rStyle w:val="CharSectno"/>
        </w:rPr>
        <w:t>50</w:t>
      </w:r>
      <w:r w:rsidRPr="00B60B77">
        <w:t xml:space="preserve">  Ceasing to account on a cash basis</w:t>
      </w:r>
      <w:bookmarkEnd w:id="191"/>
    </w:p>
    <w:p w:rsidR="00300522" w:rsidRPr="00B60B77" w:rsidRDefault="00300522" w:rsidP="00300522">
      <w:pPr>
        <w:pStyle w:val="subsection"/>
      </w:pPr>
      <w:r w:rsidRPr="00B60B77">
        <w:tab/>
        <w:t>(1)</w:t>
      </w:r>
      <w:r w:rsidRPr="00B60B77">
        <w:tab/>
        <w:t xml:space="preserve">You cease to </w:t>
      </w:r>
      <w:r w:rsidR="00552B5B" w:rsidRPr="00552B5B">
        <w:rPr>
          <w:position w:val="6"/>
          <w:sz w:val="16"/>
          <w:szCs w:val="16"/>
        </w:rPr>
        <w:t>*</w:t>
      </w:r>
      <w:r w:rsidRPr="00B60B77">
        <w:t>account on a cash basis if:</w:t>
      </w:r>
    </w:p>
    <w:p w:rsidR="0027388A" w:rsidRPr="00B60B77" w:rsidRDefault="0027388A" w:rsidP="0027388A">
      <w:pPr>
        <w:pStyle w:val="paragraph"/>
      </w:pPr>
      <w:r w:rsidRPr="00B60B77">
        <w:tab/>
        <w:t>(a)</w:t>
      </w:r>
      <w:r w:rsidRPr="00B60B77">
        <w:tab/>
        <w:t>in a case to which paragraph</w:t>
      </w:r>
      <w:r w:rsidR="006138CE" w:rsidRPr="00B60B77">
        <w:t> </w:t>
      </w:r>
      <w:r w:rsidRPr="00B60B77">
        <w:t>29</w:t>
      </w:r>
      <w:r w:rsidR="00552B5B">
        <w:noBreakHyphen/>
      </w:r>
      <w:r w:rsidRPr="00B60B77">
        <w:t xml:space="preserve">40(1)(a) applied—you are not a </w:t>
      </w:r>
      <w:r w:rsidR="00552B5B" w:rsidRPr="00552B5B">
        <w:rPr>
          <w:position w:val="6"/>
          <w:sz w:val="16"/>
        </w:rPr>
        <w:t>*</w:t>
      </w:r>
      <w:r w:rsidRPr="00B60B77">
        <w:t xml:space="preserve">small business entity of the kind referred to in that paragraph for an </w:t>
      </w:r>
      <w:r w:rsidR="00552B5B" w:rsidRPr="00552B5B">
        <w:rPr>
          <w:position w:val="6"/>
          <w:sz w:val="16"/>
        </w:rPr>
        <w:t>*</w:t>
      </w:r>
      <w:r w:rsidRPr="00B60B77">
        <w:t xml:space="preserve">income year and you do not have permission to </w:t>
      </w:r>
      <w:r w:rsidR="00552B5B" w:rsidRPr="00552B5B">
        <w:rPr>
          <w:position w:val="6"/>
          <w:sz w:val="16"/>
        </w:rPr>
        <w:t>*</w:t>
      </w:r>
      <w:r w:rsidRPr="00B60B77">
        <w:t>account on a cash basis; or</w:t>
      </w:r>
    </w:p>
    <w:p w:rsidR="0027388A" w:rsidRPr="00B60B77" w:rsidRDefault="0027388A" w:rsidP="0027388A">
      <w:pPr>
        <w:pStyle w:val="paragraph"/>
      </w:pPr>
      <w:r w:rsidRPr="00B60B77">
        <w:tab/>
        <w:t>(ab)</w:t>
      </w:r>
      <w:r w:rsidRPr="00B60B77">
        <w:tab/>
        <w:t>in a case to which paragraph</w:t>
      </w:r>
      <w:r w:rsidR="006138CE" w:rsidRPr="00B60B77">
        <w:t> </w:t>
      </w:r>
      <w:r w:rsidRPr="00B60B77">
        <w:t>29</w:t>
      </w:r>
      <w:r w:rsidR="00552B5B">
        <w:noBreakHyphen/>
      </w:r>
      <w:r w:rsidRPr="00B60B77">
        <w:t>40(1)(ab) applied—you do not satisfy the requirements of that paragraph and you do not have permission to account on a cash basis; or</w:t>
      </w:r>
    </w:p>
    <w:p w:rsidR="00300522" w:rsidRPr="00B60B77" w:rsidRDefault="00300522" w:rsidP="00300522">
      <w:pPr>
        <w:pStyle w:val="paragraph"/>
      </w:pPr>
      <w:r w:rsidRPr="00B60B77">
        <w:tab/>
        <w:t>(b)</w:t>
      </w:r>
      <w:r w:rsidRPr="00B60B77">
        <w:tab/>
        <w:t xml:space="preserve">you notify the Commissioner, in the </w:t>
      </w:r>
      <w:r w:rsidR="00552B5B" w:rsidRPr="00552B5B">
        <w:rPr>
          <w:position w:val="6"/>
          <w:sz w:val="16"/>
          <w:szCs w:val="16"/>
        </w:rPr>
        <w:t>*</w:t>
      </w:r>
      <w:r w:rsidRPr="00B60B77">
        <w:t xml:space="preserve">approved form, that you are ceasing to </w:t>
      </w:r>
      <w:r w:rsidR="00552B5B" w:rsidRPr="00552B5B">
        <w:rPr>
          <w:position w:val="6"/>
          <w:sz w:val="16"/>
          <w:szCs w:val="16"/>
        </w:rPr>
        <w:t>*</w:t>
      </w:r>
      <w:r w:rsidRPr="00B60B77">
        <w:t>account on a cash basis.</w:t>
      </w:r>
    </w:p>
    <w:p w:rsidR="008524B9" w:rsidRPr="00B60B77" w:rsidRDefault="008524B9" w:rsidP="008524B9">
      <w:pPr>
        <w:pStyle w:val="subsection"/>
      </w:pPr>
      <w:r w:rsidRPr="00B60B77">
        <w:tab/>
        <w:t>(2)</w:t>
      </w:r>
      <w:r w:rsidRPr="00B60B77">
        <w:tab/>
        <w:t>The date of effect of your cessation is the first day of the next tax period to commence after:</w:t>
      </w:r>
    </w:p>
    <w:p w:rsidR="008524B9" w:rsidRPr="00B60B77" w:rsidRDefault="008524B9" w:rsidP="008524B9">
      <w:pPr>
        <w:pStyle w:val="paragraph"/>
      </w:pPr>
      <w:r w:rsidRPr="00B60B77">
        <w:tab/>
        <w:t>(a)</w:t>
      </w:r>
      <w:r w:rsidRPr="00B60B77">
        <w:tab/>
        <w:t xml:space="preserve">if </w:t>
      </w:r>
      <w:r w:rsidR="006138CE" w:rsidRPr="00B60B77">
        <w:t>paragraph (</w:t>
      </w:r>
      <w:r w:rsidRPr="00B60B77">
        <w:t xml:space="preserve">1)(a) applies—the start of the </w:t>
      </w:r>
      <w:r w:rsidR="00552B5B" w:rsidRPr="00552B5B">
        <w:rPr>
          <w:position w:val="6"/>
          <w:sz w:val="16"/>
        </w:rPr>
        <w:t>*</w:t>
      </w:r>
      <w:r w:rsidRPr="00B60B77">
        <w:t>income year referred to in that paragraph; or</w:t>
      </w:r>
    </w:p>
    <w:p w:rsidR="008524B9" w:rsidRPr="00B60B77" w:rsidRDefault="008524B9" w:rsidP="008524B9">
      <w:pPr>
        <w:pStyle w:val="paragraph"/>
      </w:pPr>
      <w:r w:rsidRPr="00B60B77">
        <w:tab/>
        <w:t>(b)</w:t>
      </w:r>
      <w:r w:rsidRPr="00B60B77">
        <w:tab/>
        <w:t xml:space="preserve">if </w:t>
      </w:r>
      <w:r w:rsidR="006138CE" w:rsidRPr="00B60B77">
        <w:t>paragraph (</w:t>
      </w:r>
      <w:r w:rsidRPr="00B60B77">
        <w:t>1)(ab) applies—you do not satisfy the requirements of paragraph</w:t>
      </w:r>
      <w:r w:rsidR="006138CE" w:rsidRPr="00B60B77">
        <w:t> </w:t>
      </w:r>
      <w:r w:rsidRPr="00B60B77">
        <w:t>29</w:t>
      </w:r>
      <w:r w:rsidR="00552B5B">
        <w:noBreakHyphen/>
      </w:r>
      <w:r w:rsidRPr="00B60B77">
        <w:t>40(1)(ab); or</w:t>
      </w:r>
    </w:p>
    <w:p w:rsidR="008524B9" w:rsidRPr="00B60B77" w:rsidRDefault="008524B9" w:rsidP="008524B9">
      <w:pPr>
        <w:pStyle w:val="paragraph"/>
      </w:pPr>
      <w:r w:rsidRPr="00B60B77">
        <w:tab/>
        <w:t>(c)</w:t>
      </w:r>
      <w:r w:rsidRPr="00B60B77">
        <w:tab/>
        <w:t xml:space="preserve">if </w:t>
      </w:r>
      <w:r w:rsidR="006138CE" w:rsidRPr="00B60B77">
        <w:t>paragraph (</w:t>
      </w:r>
      <w:r w:rsidRPr="00B60B77">
        <w:t>1)(b) applies—you notify the Commissioner.</w:t>
      </w:r>
    </w:p>
    <w:p w:rsidR="00300522" w:rsidRPr="00B60B77" w:rsidRDefault="00300522" w:rsidP="00300522">
      <w:pPr>
        <w:pStyle w:val="subsection"/>
      </w:pPr>
      <w:r w:rsidRPr="00B60B77">
        <w:tab/>
        <w:t>(3)</w:t>
      </w:r>
      <w:r w:rsidRPr="00B60B77">
        <w:tab/>
        <w:t xml:space="preserve">The Commissioner must revoke any permission for you to </w:t>
      </w:r>
      <w:r w:rsidR="00552B5B" w:rsidRPr="00552B5B">
        <w:rPr>
          <w:position w:val="6"/>
          <w:sz w:val="16"/>
          <w:szCs w:val="16"/>
        </w:rPr>
        <w:t>*</w:t>
      </w:r>
      <w:r w:rsidRPr="00B60B77">
        <w:t>account on a cash basis if the Commissioner is satisfied that:</w:t>
      </w:r>
    </w:p>
    <w:p w:rsidR="00A47F8F" w:rsidRPr="00B60B77" w:rsidRDefault="00A47F8F" w:rsidP="00A47F8F">
      <w:pPr>
        <w:pStyle w:val="paragraph"/>
      </w:pPr>
      <w:r w:rsidRPr="00B60B77">
        <w:tab/>
        <w:t>(a)</w:t>
      </w:r>
      <w:r w:rsidRPr="00B60B77">
        <w:tab/>
        <w:t>either:</w:t>
      </w:r>
    </w:p>
    <w:p w:rsidR="00A47F8F" w:rsidRPr="00B60B77" w:rsidRDefault="00A47F8F" w:rsidP="00A47F8F">
      <w:pPr>
        <w:pStyle w:val="paragraphsub"/>
      </w:pPr>
      <w:r w:rsidRPr="00B60B77">
        <w:tab/>
        <w:t>(i)</w:t>
      </w:r>
      <w:r w:rsidRPr="00B60B77">
        <w:tab/>
        <w:t xml:space="preserve">you carry on a </w:t>
      </w:r>
      <w:r w:rsidR="00552B5B" w:rsidRPr="00552B5B">
        <w:rPr>
          <w:position w:val="6"/>
          <w:sz w:val="16"/>
        </w:rPr>
        <w:t>*</w:t>
      </w:r>
      <w:r w:rsidRPr="00B60B77">
        <w:t xml:space="preserve">business but you are not a </w:t>
      </w:r>
      <w:r w:rsidR="00552B5B" w:rsidRPr="00552B5B">
        <w:rPr>
          <w:position w:val="6"/>
          <w:sz w:val="16"/>
        </w:rPr>
        <w:t>*</w:t>
      </w:r>
      <w:r w:rsidRPr="00B60B77">
        <w:t>small business entity (other than because of subsection</w:t>
      </w:r>
      <w:r w:rsidR="006138CE" w:rsidRPr="00B60B77">
        <w:t> </w:t>
      </w:r>
      <w:r w:rsidRPr="00B60B77">
        <w:t>328</w:t>
      </w:r>
      <w:r w:rsidR="00552B5B">
        <w:noBreakHyphen/>
      </w:r>
      <w:r w:rsidRPr="00B60B77">
        <w:t xml:space="preserve">110(4) of the </w:t>
      </w:r>
      <w:r w:rsidR="00552B5B" w:rsidRPr="00552B5B">
        <w:rPr>
          <w:position w:val="6"/>
          <w:sz w:val="16"/>
        </w:rPr>
        <w:t>*</w:t>
      </w:r>
      <w:r w:rsidRPr="00B60B77">
        <w:t xml:space="preserve">ITAA 1997) for an </w:t>
      </w:r>
      <w:r w:rsidR="00552B5B" w:rsidRPr="00552B5B">
        <w:rPr>
          <w:position w:val="6"/>
          <w:sz w:val="16"/>
        </w:rPr>
        <w:t>*</w:t>
      </w:r>
      <w:r w:rsidRPr="00B60B77">
        <w:t>income year; or</w:t>
      </w:r>
    </w:p>
    <w:p w:rsidR="00A47F8F" w:rsidRPr="00B60B77" w:rsidRDefault="00A47F8F" w:rsidP="00A47F8F">
      <w:pPr>
        <w:pStyle w:val="paragraphsub"/>
      </w:pPr>
      <w:r w:rsidRPr="00B60B77">
        <w:tab/>
        <w:t>(ii)</w:t>
      </w:r>
      <w:r w:rsidRPr="00B60B77">
        <w:tab/>
        <w:t xml:space="preserve">you do not carry on a business and your </w:t>
      </w:r>
      <w:r w:rsidR="00552B5B" w:rsidRPr="00552B5B">
        <w:rPr>
          <w:position w:val="6"/>
          <w:sz w:val="16"/>
        </w:rPr>
        <w:t>*</w:t>
      </w:r>
      <w:r w:rsidRPr="00B60B77">
        <w:t xml:space="preserve">GST turnover meets the </w:t>
      </w:r>
      <w:r w:rsidR="00552B5B" w:rsidRPr="00552B5B">
        <w:rPr>
          <w:position w:val="6"/>
          <w:sz w:val="16"/>
        </w:rPr>
        <w:t>*</w:t>
      </w:r>
      <w:r w:rsidRPr="00B60B77">
        <w:t>cash accounting turnover threshold; and</w:t>
      </w:r>
    </w:p>
    <w:p w:rsidR="00300522" w:rsidRPr="00B60B77" w:rsidRDefault="00300522" w:rsidP="00300522">
      <w:pPr>
        <w:pStyle w:val="paragraph"/>
      </w:pPr>
      <w:r w:rsidRPr="00B60B77">
        <w:tab/>
        <w:t>(b)</w:t>
      </w:r>
      <w:r w:rsidRPr="00B60B77">
        <w:tab/>
        <w:t>it is not appropriate to permit you to account on a cash basis.</w:t>
      </w:r>
    </w:p>
    <w:p w:rsidR="00300522" w:rsidRPr="00B60B77" w:rsidRDefault="00300522" w:rsidP="00300522">
      <w:pPr>
        <w:pStyle w:val="notetext"/>
      </w:pPr>
      <w:r w:rsidRPr="00B60B77">
        <w:t>Note:</w:t>
      </w:r>
      <w:r w:rsidRPr="00B60B77">
        <w:tab/>
        <w:t>Revoking your permission to account on a cash basis is a reviewable GST decision (see Subdivision</w:t>
      </w:r>
      <w:r w:rsidR="006138CE" w:rsidRPr="00B60B77">
        <w:t> </w:t>
      </w:r>
      <w:r w:rsidRPr="00B60B77">
        <w:t>110</w:t>
      </w:r>
      <w:r w:rsidR="00552B5B">
        <w:noBreakHyphen/>
      </w:r>
      <w:r w:rsidRPr="00B60B77">
        <w:t>F in Schedule</w:t>
      </w:r>
      <w:r w:rsidR="006138CE" w:rsidRPr="00B60B77">
        <w:t> </w:t>
      </w:r>
      <w:r w:rsidRPr="00B60B77">
        <w:t>1 to the</w:t>
      </w:r>
      <w:r w:rsidRPr="00B60B77">
        <w:rPr>
          <w:i/>
          <w:iCs/>
        </w:rPr>
        <w:t xml:space="preserve"> Taxation Administration Act 1953</w:t>
      </w:r>
      <w:r w:rsidRPr="00B60B77">
        <w:t>).</w:t>
      </w:r>
    </w:p>
    <w:p w:rsidR="00300522" w:rsidRPr="00B60B77" w:rsidRDefault="00300522" w:rsidP="00300522">
      <w:pPr>
        <w:pStyle w:val="subsection"/>
      </w:pPr>
      <w:r w:rsidRPr="00B60B77">
        <w:tab/>
        <w:t>(4)</w:t>
      </w:r>
      <w:r w:rsidRPr="00B60B77">
        <w:tab/>
        <w:t xml:space="preserve">The Commissioner must notify you in writing of his or her decision under </w:t>
      </w:r>
      <w:r w:rsidR="006138CE" w:rsidRPr="00B60B77">
        <w:t>subsection (</w:t>
      </w:r>
      <w:r w:rsidRPr="00B60B77">
        <w:t>3). The notice must specify the date of effect of the revocation, which can be the first day of any tax period starting before, on or after the day on which the Commissioner makes the decision.</w:t>
      </w:r>
    </w:p>
    <w:p w:rsidR="00300522" w:rsidRPr="00B60B77" w:rsidRDefault="00300522" w:rsidP="00300522">
      <w:pPr>
        <w:pStyle w:val="notetext"/>
      </w:pPr>
      <w:r w:rsidRPr="00B60B77">
        <w:t>Note:</w:t>
      </w:r>
      <w:r w:rsidRPr="00B60B77">
        <w:tab/>
        <w:t>Deciding the date of effect of the revocation of your permission to account on a cash basis is a reviewable GST decision (see Subdivision</w:t>
      </w:r>
      <w:r w:rsidR="006138CE" w:rsidRPr="00B60B77">
        <w:t> </w:t>
      </w:r>
      <w:r w:rsidRPr="00B60B77">
        <w:t>110</w:t>
      </w:r>
      <w:r w:rsidR="00552B5B">
        <w:noBreakHyphen/>
      </w:r>
      <w:r w:rsidRPr="00B60B77">
        <w:t>F in Schedule</w:t>
      </w:r>
      <w:r w:rsidR="006138CE" w:rsidRPr="00B60B77">
        <w:t> </w:t>
      </w:r>
      <w:r w:rsidRPr="00B60B77">
        <w:t>1 to the</w:t>
      </w:r>
      <w:r w:rsidRPr="00B60B77">
        <w:rPr>
          <w:i/>
          <w:iCs/>
        </w:rPr>
        <w:t xml:space="preserve"> Taxation Administration Act 1953</w:t>
      </w:r>
      <w:r w:rsidRPr="00B60B77">
        <w:t>).</w:t>
      </w:r>
    </w:p>
    <w:p w:rsidR="00300522" w:rsidRPr="00B60B77" w:rsidRDefault="00300522" w:rsidP="00300522">
      <w:pPr>
        <w:pStyle w:val="ActHead5"/>
      </w:pPr>
      <w:bookmarkStart w:id="192" w:name="_Toc94281124"/>
      <w:r w:rsidRPr="00552B5B">
        <w:rPr>
          <w:rStyle w:val="CharSectno"/>
        </w:rPr>
        <w:t>29</w:t>
      </w:r>
      <w:r w:rsidR="00552B5B" w:rsidRPr="00552B5B">
        <w:rPr>
          <w:rStyle w:val="CharSectno"/>
        </w:rPr>
        <w:noBreakHyphen/>
      </w:r>
      <w:r w:rsidRPr="00552B5B">
        <w:rPr>
          <w:rStyle w:val="CharSectno"/>
        </w:rPr>
        <w:t>69</w:t>
      </w:r>
      <w:r w:rsidRPr="00B60B77">
        <w:t xml:space="preserve">  Special rules relating to accounting on a cash basis</w:t>
      </w:r>
      <w:bookmarkEnd w:id="192"/>
    </w:p>
    <w:p w:rsidR="00300522" w:rsidRPr="00B60B77" w:rsidRDefault="00300522" w:rsidP="00300522">
      <w:pPr>
        <w:pStyle w:val="subsection"/>
      </w:pPr>
      <w:r w:rsidRPr="00B60B77">
        <w:tab/>
      </w:r>
      <w:r w:rsidRPr="00B60B77">
        <w:tab/>
        <w:t>Chapter</w:t>
      </w:r>
      <w:r w:rsidR="006138CE" w:rsidRPr="00B60B77">
        <w:t> </w:t>
      </w:r>
      <w:r w:rsidRPr="00B60B77">
        <w:t>4 contains special rules relating to accounting on a cash basis, as follows:</w:t>
      </w:r>
    </w:p>
    <w:p w:rsidR="00A53099" w:rsidRPr="00B60B77"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B60B77" w:rsidTr="00A53099">
        <w:trPr>
          <w:tblHeader/>
        </w:trPr>
        <w:tc>
          <w:tcPr>
            <w:tcW w:w="5921" w:type="dxa"/>
            <w:gridSpan w:val="3"/>
            <w:tcBorders>
              <w:top w:val="single" w:sz="12" w:space="0" w:color="auto"/>
              <w:bottom w:val="single" w:sz="6" w:space="0" w:color="auto"/>
            </w:tcBorders>
            <w:shd w:val="clear" w:color="auto" w:fill="auto"/>
          </w:tcPr>
          <w:p w:rsidR="00300522" w:rsidRPr="00B60B77" w:rsidRDefault="00300522" w:rsidP="00300522">
            <w:pPr>
              <w:pStyle w:val="Tabletext"/>
              <w:keepNext/>
              <w:rPr>
                <w:b/>
              </w:rPr>
            </w:pPr>
            <w:r w:rsidRPr="00B60B77">
              <w:rPr>
                <w:b/>
                <w:bCs/>
              </w:rPr>
              <w:t>Checklist of special rules</w:t>
            </w:r>
          </w:p>
        </w:tc>
      </w:tr>
      <w:tr w:rsidR="00300522" w:rsidRPr="00B60B77"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60B77" w:rsidRDefault="00300522" w:rsidP="00300522">
            <w:pPr>
              <w:pStyle w:val="Tabletext"/>
              <w:keepNext/>
              <w:rPr>
                <w:b/>
              </w:rPr>
            </w:pPr>
            <w:r w:rsidRPr="00B60B77">
              <w:rPr>
                <w:b/>
                <w:bCs/>
              </w:rPr>
              <w:t>Item</w:t>
            </w:r>
          </w:p>
        </w:tc>
        <w:tc>
          <w:tcPr>
            <w:tcW w:w="3544" w:type="dxa"/>
            <w:tcBorders>
              <w:top w:val="single" w:sz="6" w:space="0" w:color="auto"/>
              <w:bottom w:val="single" w:sz="12" w:space="0" w:color="auto"/>
            </w:tcBorders>
            <w:shd w:val="clear" w:color="auto" w:fill="auto"/>
          </w:tcPr>
          <w:p w:rsidR="00300522" w:rsidRPr="00B60B77" w:rsidRDefault="00300522" w:rsidP="00300522">
            <w:pPr>
              <w:pStyle w:val="Tabletext"/>
              <w:keepNext/>
              <w:rPr>
                <w:b/>
              </w:rPr>
            </w:pPr>
            <w:r w:rsidRPr="00B60B77">
              <w:rPr>
                <w:b/>
                <w:bCs/>
              </w:rPr>
              <w:t>For this case ...</w:t>
            </w:r>
          </w:p>
        </w:tc>
        <w:tc>
          <w:tcPr>
            <w:tcW w:w="1753" w:type="dxa"/>
            <w:tcBorders>
              <w:top w:val="single" w:sz="6" w:space="0" w:color="auto"/>
              <w:bottom w:val="single" w:sz="12" w:space="0" w:color="auto"/>
            </w:tcBorders>
            <w:shd w:val="clear" w:color="auto" w:fill="auto"/>
          </w:tcPr>
          <w:p w:rsidR="00300522" w:rsidRPr="00B60B77" w:rsidRDefault="00300522" w:rsidP="00300522">
            <w:pPr>
              <w:pStyle w:val="Tabletext"/>
              <w:keepNext/>
              <w:rPr>
                <w:b/>
              </w:rPr>
            </w:pPr>
            <w:r w:rsidRPr="00B60B77">
              <w:rPr>
                <w:b/>
                <w:bCs/>
              </w:rPr>
              <w:t>See:</w:t>
            </w:r>
          </w:p>
        </w:tc>
      </w:tr>
      <w:tr w:rsidR="00300522" w:rsidRPr="00B60B77"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B60B77" w:rsidRDefault="00300522" w:rsidP="00300522">
            <w:pPr>
              <w:pStyle w:val="Tabletext"/>
            </w:pPr>
            <w:r w:rsidRPr="00B60B77">
              <w:t>1</w:t>
            </w:r>
          </w:p>
        </w:tc>
        <w:tc>
          <w:tcPr>
            <w:tcW w:w="3544" w:type="dxa"/>
            <w:tcBorders>
              <w:top w:val="single" w:sz="12" w:space="0" w:color="auto"/>
              <w:bottom w:val="single" w:sz="4" w:space="0" w:color="auto"/>
            </w:tcBorders>
            <w:shd w:val="clear" w:color="auto" w:fill="auto"/>
          </w:tcPr>
          <w:p w:rsidR="00300522" w:rsidRPr="00B60B77" w:rsidRDefault="00300522" w:rsidP="00300522">
            <w:pPr>
              <w:pStyle w:val="Tabletext"/>
            </w:pPr>
            <w:r w:rsidRPr="00B60B77">
              <w:t xml:space="preserve">Accounting basis of </w:t>
            </w:r>
            <w:r w:rsidR="00834795" w:rsidRPr="00B60B77">
              <w:t>charities</w:t>
            </w:r>
            <w:r w:rsidRPr="00B60B77">
              <w:t xml:space="preserve"> etc.</w:t>
            </w:r>
          </w:p>
        </w:tc>
        <w:tc>
          <w:tcPr>
            <w:tcW w:w="1753" w:type="dxa"/>
            <w:tcBorders>
              <w:top w:val="single" w:sz="12" w:space="0" w:color="auto"/>
              <w:bottom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157</w:t>
            </w:r>
          </w:p>
        </w:tc>
      </w:tr>
      <w:tr w:rsidR="00FF046B" w:rsidRPr="00B60B77" w:rsidTr="00A53099">
        <w:tblPrEx>
          <w:tblCellMar>
            <w:left w:w="107" w:type="dxa"/>
            <w:right w:w="107" w:type="dxa"/>
          </w:tblCellMar>
        </w:tblPrEx>
        <w:tc>
          <w:tcPr>
            <w:tcW w:w="624" w:type="dxa"/>
            <w:tcBorders>
              <w:bottom w:val="single" w:sz="12" w:space="0" w:color="auto"/>
            </w:tcBorders>
            <w:shd w:val="clear" w:color="auto" w:fill="auto"/>
          </w:tcPr>
          <w:p w:rsidR="00FF046B" w:rsidRPr="00B60B77" w:rsidRDefault="00FF046B" w:rsidP="00300522">
            <w:pPr>
              <w:pStyle w:val="Tabletext"/>
            </w:pPr>
            <w:r w:rsidRPr="00B60B77">
              <w:t>2</w:t>
            </w:r>
          </w:p>
        </w:tc>
        <w:tc>
          <w:tcPr>
            <w:tcW w:w="3544" w:type="dxa"/>
            <w:tcBorders>
              <w:bottom w:val="single" w:sz="12" w:space="0" w:color="auto"/>
            </w:tcBorders>
            <w:shd w:val="clear" w:color="auto" w:fill="auto"/>
          </w:tcPr>
          <w:p w:rsidR="00FF046B" w:rsidRPr="00B60B77" w:rsidRDefault="00FF046B" w:rsidP="00300522">
            <w:pPr>
              <w:pStyle w:val="Tabletext"/>
            </w:pPr>
            <w:r w:rsidRPr="00B60B77">
              <w:t>Hire purchase agreements</w:t>
            </w:r>
          </w:p>
        </w:tc>
        <w:tc>
          <w:tcPr>
            <w:tcW w:w="1753" w:type="dxa"/>
            <w:tcBorders>
              <w:bottom w:val="single" w:sz="12" w:space="0" w:color="auto"/>
            </w:tcBorders>
            <w:shd w:val="clear" w:color="auto" w:fill="auto"/>
          </w:tcPr>
          <w:p w:rsidR="00FF046B" w:rsidRPr="00B60B77" w:rsidRDefault="00FF046B" w:rsidP="00300522">
            <w:pPr>
              <w:pStyle w:val="Tabletext"/>
            </w:pPr>
            <w:r w:rsidRPr="00B60B77">
              <w:t>Division</w:t>
            </w:r>
            <w:r w:rsidR="006138CE" w:rsidRPr="00B60B77">
              <w:t> </w:t>
            </w:r>
            <w:r w:rsidRPr="00B60B77">
              <w:t>158</w:t>
            </w:r>
          </w:p>
        </w:tc>
      </w:tr>
    </w:tbl>
    <w:p w:rsidR="00300522" w:rsidRPr="00B60B77" w:rsidRDefault="00300522" w:rsidP="00300522">
      <w:pPr>
        <w:pStyle w:val="ActHead4"/>
      </w:pPr>
      <w:bookmarkStart w:id="193" w:name="_Toc94281125"/>
      <w:r w:rsidRPr="00552B5B">
        <w:rPr>
          <w:rStyle w:val="CharSubdNo"/>
        </w:rPr>
        <w:t>Subdivision</w:t>
      </w:r>
      <w:r w:rsidR="006138CE" w:rsidRPr="00552B5B">
        <w:rPr>
          <w:rStyle w:val="CharSubdNo"/>
        </w:rPr>
        <w:t> </w:t>
      </w:r>
      <w:r w:rsidRPr="00552B5B">
        <w:rPr>
          <w:rStyle w:val="CharSubdNo"/>
        </w:rPr>
        <w:t>29</w:t>
      </w:r>
      <w:r w:rsidR="00552B5B" w:rsidRPr="00552B5B">
        <w:rPr>
          <w:rStyle w:val="CharSubdNo"/>
        </w:rPr>
        <w:noBreakHyphen/>
      </w:r>
      <w:r w:rsidRPr="00552B5B">
        <w:rPr>
          <w:rStyle w:val="CharSubdNo"/>
        </w:rPr>
        <w:t>C</w:t>
      </w:r>
      <w:r w:rsidRPr="00B60B77">
        <w:t>—</w:t>
      </w:r>
      <w:r w:rsidRPr="00552B5B">
        <w:rPr>
          <w:rStyle w:val="CharSubdText"/>
        </w:rPr>
        <w:t>Tax invoices and adjustment notes</w:t>
      </w:r>
      <w:bookmarkEnd w:id="193"/>
    </w:p>
    <w:p w:rsidR="00300522" w:rsidRPr="00B60B77" w:rsidRDefault="00300522" w:rsidP="00300522">
      <w:pPr>
        <w:pStyle w:val="ActHead5"/>
      </w:pPr>
      <w:bookmarkStart w:id="194" w:name="_Toc94281126"/>
      <w:r w:rsidRPr="00552B5B">
        <w:rPr>
          <w:rStyle w:val="CharSectno"/>
        </w:rPr>
        <w:t>29</w:t>
      </w:r>
      <w:r w:rsidR="00552B5B" w:rsidRPr="00552B5B">
        <w:rPr>
          <w:rStyle w:val="CharSectno"/>
        </w:rPr>
        <w:noBreakHyphen/>
      </w:r>
      <w:r w:rsidRPr="00552B5B">
        <w:rPr>
          <w:rStyle w:val="CharSectno"/>
        </w:rPr>
        <w:t>70</w:t>
      </w:r>
      <w:r w:rsidRPr="00B60B77">
        <w:t xml:space="preserve">  Tax invoices</w:t>
      </w:r>
      <w:bookmarkEnd w:id="194"/>
    </w:p>
    <w:p w:rsidR="00521C09" w:rsidRPr="00B60B77" w:rsidRDefault="00521C09" w:rsidP="00521C09">
      <w:pPr>
        <w:pStyle w:val="subsection"/>
      </w:pPr>
      <w:r w:rsidRPr="00B60B77">
        <w:tab/>
        <w:t>(1)</w:t>
      </w:r>
      <w:r w:rsidRPr="00B60B77">
        <w:tab/>
        <w:t xml:space="preserve">A </w:t>
      </w:r>
      <w:r w:rsidRPr="00B60B77">
        <w:rPr>
          <w:b/>
          <w:i/>
        </w:rPr>
        <w:t>tax invoice</w:t>
      </w:r>
      <w:r w:rsidRPr="00B60B77">
        <w:t xml:space="preserve"> is a document that complies with the following requirements:</w:t>
      </w:r>
    </w:p>
    <w:p w:rsidR="00521C09" w:rsidRPr="00B60B77" w:rsidRDefault="00521C09" w:rsidP="00521C09">
      <w:pPr>
        <w:pStyle w:val="paragraph"/>
      </w:pPr>
      <w:r w:rsidRPr="00B60B77">
        <w:tab/>
        <w:t>(a)</w:t>
      </w:r>
      <w:r w:rsidRPr="00B60B77">
        <w:tab/>
        <w:t xml:space="preserve">it is issued by the supplier of the supply or supplies to which the document relates, unless it is a </w:t>
      </w:r>
      <w:r w:rsidR="00552B5B" w:rsidRPr="00552B5B">
        <w:rPr>
          <w:position w:val="6"/>
          <w:sz w:val="16"/>
        </w:rPr>
        <w:t>*</w:t>
      </w:r>
      <w:r w:rsidRPr="00B60B77">
        <w:t xml:space="preserve">recipient created tax invoice (in which case it is issued by the </w:t>
      </w:r>
      <w:r w:rsidR="00552B5B" w:rsidRPr="00552B5B">
        <w:rPr>
          <w:position w:val="6"/>
          <w:sz w:val="16"/>
        </w:rPr>
        <w:t>*</w:t>
      </w:r>
      <w:r w:rsidRPr="00B60B77">
        <w:t>recipient);</w:t>
      </w:r>
    </w:p>
    <w:p w:rsidR="00521C09" w:rsidRPr="00B60B77" w:rsidRDefault="00521C09" w:rsidP="00521C09">
      <w:pPr>
        <w:pStyle w:val="paragraph"/>
      </w:pPr>
      <w:r w:rsidRPr="00B60B77">
        <w:tab/>
        <w:t>(b)</w:t>
      </w:r>
      <w:r w:rsidRPr="00B60B77">
        <w:tab/>
        <w:t xml:space="preserve">it is in the </w:t>
      </w:r>
      <w:r w:rsidR="00552B5B" w:rsidRPr="00552B5B">
        <w:rPr>
          <w:position w:val="6"/>
          <w:sz w:val="16"/>
        </w:rPr>
        <w:t>*</w:t>
      </w:r>
      <w:r w:rsidRPr="00B60B77">
        <w:t>approved form;</w:t>
      </w:r>
    </w:p>
    <w:p w:rsidR="00521C09" w:rsidRPr="00B60B77" w:rsidRDefault="00521C09" w:rsidP="00521C09">
      <w:pPr>
        <w:pStyle w:val="paragraph"/>
      </w:pPr>
      <w:r w:rsidRPr="00B60B77">
        <w:tab/>
        <w:t>(c)</w:t>
      </w:r>
      <w:r w:rsidRPr="00B60B77">
        <w:tab/>
        <w:t>it contains enough information to enable the following to be clearly ascertained:</w:t>
      </w:r>
    </w:p>
    <w:p w:rsidR="00521C09" w:rsidRPr="00B60B77" w:rsidRDefault="00521C09" w:rsidP="00521C09">
      <w:pPr>
        <w:pStyle w:val="paragraphsub"/>
      </w:pPr>
      <w:r w:rsidRPr="00B60B77">
        <w:tab/>
        <w:t>(i)</w:t>
      </w:r>
      <w:r w:rsidRPr="00B60B77">
        <w:tab/>
        <w:t xml:space="preserve">the supplier’s identity and the supplier’s </w:t>
      </w:r>
      <w:r w:rsidR="00552B5B" w:rsidRPr="00552B5B">
        <w:rPr>
          <w:position w:val="6"/>
          <w:sz w:val="16"/>
        </w:rPr>
        <w:t>*</w:t>
      </w:r>
      <w:r w:rsidRPr="00B60B77">
        <w:t>ABN;</w:t>
      </w:r>
    </w:p>
    <w:p w:rsidR="00521C09" w:rsidRPr="00B60B77" w:rsidRDefault="00521C09" w:rsidP="00521C09">
      <w:pPr>
        <w:pStyle w:val="paragraphsub"/>
      </w:pPr>
      <w:r w:rsidRPr="00B60B77">
        <w:tab/>
        <w:t>(ii)</w:t>
      </w:r>
      <w:r w:rsidRPr="00B60B77">
        <w:tab/>
        <w:t xml:space="preserve">if the total </w:t>
      </w:r>
      <w:r w:rsidR="00552B5B" w:rsidRPr="00552B5B">
        <w:rPr>
          <w:position w:val="6"/>
          <w:sz w:val="16"/>
        </w:rPr>
        <w:t>*</w:t>
      </w:r>
      <w:r w:rsidRPr="00B60B77">
        <w:t>price of the supply or supplies is at least $1,000 or such higher amount as the regulations specify, or if the document was issued by the recipient—the recipient’s identity or the recipient’s ABN;</w:t>
      </w:r>
    </w:p>
    <w:p w:rsidR="00521C09" w:rsidRPr="00B60B77" w:rsidRDefault="00521C09" w:rsidP="00521C09">
      <w:pPr>
        <w:pStyle w:val="paragraphsub"/>
      </w:pPr>
      <w:r w:rsidRPr="00B60B77">
        <w:tab/>
        <w:t>(iii)</w:t>
      </w:r>
      <w:r w:rsidRPr="00B60B77">
        <w:tab/>
        <w:t>what is supplied, including the quantity (if applicable) and the price of what is supplied;</w:t>
      </w:r>
    </w:p>
    <w:p w:rsidR="00521C09" w:rsidRPr="00B60B77" w:rsidRDefault="00521C09" w:rsidP="00521C09">
      <w:pPr>
        <w:pStyle w:val="paragraphsub"/>
      </w:pPr>
      <w:r w:rsidRPr="00B60B77">
        <w:tab/>
        <w:t>(iv)</w:t>
      </w:r>
      <w:r w:rsidRPr="00B60B77">
        <w:tab/>
        <w:t xml:space="preserve">the extent to which each supply to which the document relates is a </w:t>
      </w:r>
      <w:r w:rsidR="00552B5B" w:rsidRPr="00552B5B">
        <w:rPr>
          <w:position w:val="6"/>
          <w:sz w:val="16"/>
        </w:rPr>
        <w:t>*</w:t>
      </w:r>
      <w:r w:rsidRPr="00B60B77">
        <w:t>taxable supply;</w:t>
      </w:r>
    </w:p>
    <w:p w:rsidR="00521C09" w:rsidRPr="00B60B77" w:rsidRDefault="00521C09" w:rsidP="00521C09">
      <w:pPr>
        <w:pStyle w:val="paragraphsub"/>
      </w:pPr>
      <w:r w:rsidRPr="00B60B77">
        <w:tab/>
        <w:t>(v)</w:t>
      </w:r>
      <w:r w:rsidRPr="00B60B77">
        <w:tab/>
        <w:t>the date the document is issued;</w:t>
      </w:r>
    </w:p>
    <w:p w:rsidR="00521C09" w:rsidRPr="00B60B77" w:rsidRDefault="00521C09" w:rsidP="00521C09">
      <w:pPr>
        <w:pStyle w:val="paragraphsub"/>
      </w:pPr>
      <w:r w:rsidRPr="00B60B77">
        <w:tab/>
        <w:t>(vi)</w:t>
      </w:r>
      <w:r w:rsidRPr="00B60B77">
        <w:tab/>
        <w:t>the amount of GST (if any) payable in relation to each supply to which the document relates;</w:t>
      </w:r>
    </w:p>
    <w:p w:rsidR="00521C09" w:rsidRPr="00B60B77" w:rsidRDefault="00521C09" w:rsidP="00521C09">
      <w:pPr>
        <w:pStyle w:val="paragraphsub"/>
      </w:pPr>
      <w:r w:rsidRPr="00B60B77">
        <w:tab/>
        <w:t>(vii)</w:t>
      </w:r>
      <w:r w:rsidRPr="00B60B77">
        <w:tab/>
        <w:t>if the document was issued by the recipient and GST is payable in relation to any supply—that the GST is payable by the supplier;</w:t>
      </w:r>
    </w:p>
    <w:p w:rsidR="00521C09" w:rsidRPr="00B60B77" w:rsidRDefault="00521C09" w:rsidP="00521C09">
      <w:pPr>
        <w:pStyle w:val="paragraphsub"/>
      </w:pPr>
      <w:r w:rsidRPr="00B60B77">
        <w:tab/>
        <w:t>(viii)</w:t>
      </w:r>
      <w:r w:rsidRPr="00B60B77">
        <w:tab/>
        <w:t>such other matters as the regulations specify;</w:t>
      </w:r>
    </w:p>
    <w:p w:rsidR="00521C09" w:rsidRPr="00B60B77" w:rsidRDefault="00521C09" w:rsidP="00521C09">
      <w:pPr>
        <w:pStyle w:val="paragraph"/>
      </w:pPr>
      <w:r w:rsidRPr="00B60B77">
        <w:tab/>
        <w:t>(d)</w:t>
      </w:r>
      <w:r w:rsidRPr="00B60B77">
        <w:tab/>
        <w:t>it can be clearly ascertained from the document that the document was intended to be a tax invoice or, if it was issued by the recipient, a recipient created tax invoice.</w:t>
      </w:r>
    </w:p>
    <w:p w:rsidR="00521C09" w:rsidRPr="00B60B77" w:rsidRDefault="00521C09" w:rsidP="00521C09">
      <w:pPr>
        <w:pStyle w:val="notetext"/>
      </w:pPr>
      <w:r w:rsidRPr="00B60B77">
        <w:t>Note:</w:t>
      </w:r>
      <w:r w:rsidRPr="00B60B77">
        <w:tab/>
        <w:t xml:space="preserve">If the recipient is a member of a GST group, </w:t>
      </w:r>
      <w:r w:rsidR="006D2DE2" w:rsidRPr="00B60B77">
        <w:t>section 4</w:t>
      </w:r>
      <w:r w:rsidRPr="00B60B77">
        <w:t>8</w:t>
      </w:r>
      <w:r w:rsidR="00552B5B">
        <w:noBreakHyphen/>
      </w:r>
      <w:r w:rsidRPr="00B60B77">
        <w:t>57 may relax the requirements relating to the recipient’s identity or the recipient’s ABN.</w:t>
      </w:r>
    </w:p>
    <w:p w:rsidR="00521C09" w:rsidRPr="00B60B77" w:rsidRDefault="00521C09" w:rsidP="005E4075">
      <w:pPr>
        <w:pStyle w:val="subsection"/>
        <w:keepNext/>
        <w:keepLines/>
      </w:pPr>
      <w:r w:rsidRPr="00B60B77">
        <w:tab/>
        <w:t>(1A)</w:t>
      </w:r>
      <w:r w:rsidRPr="00B60B77">
        <w:tab/>
        <w:t xml:space="preserve">A document issued by an entity to another entity may be treated by the other entity as a </w:t>
      </w:r>
      <w:r w:rsidR="00552B5B" w:rsidRPr="00552B5B">
        <w:rPr>
          <w:position w:val="6"/>
          <w:sz w:val="16"/>
        </w:rPr>
        <w:t>*</w:t>
      </w:r>
      <w:r w:rsidRPr="00B60B77">
        <w:t>tax invoice for the purposes of this Act if:</w:t>
      </w:r>
    </w:p>
    <w:p w:rsidR="00521C09" w:rsidRPr="00B60B77" w:rsidRDefault="00521C09" w:rsidP="00521C09">
      <w:pPr>
        <w:pStyle w:val="paragraph"/>
      </w:pPr>
      <w:r w:rsidRPr="00B60B77">
        <w:tab/>
        <w:t>(a)</w:t>
      </w:r>
      <w:r w:rsidRPr="00B60B77">
        <w:tab/>
        <w:t>it would comply with the requirements for a tax invoice but for the fact that it does not contain certain information; and</w:t>
      </w:r>
    </w:p>
    <w:p w:rsidR="00521C09" w:rsidRPr="00B60B77" w:rsidRDefault="00521C09" w:rsidP="00521C09">
      <w:pPr>
        <w:pStyle w:val="paragraph"/>
      </w:pPr>
      <w:r w:rsidRPr="00B60B77">
        <w:tab/>
        <w:t>(b)</w:t>
      </w:r>
      <w:r w:rsidRPr="00B60B77">
        <w:tab/>
        <w:t>all of that information can be clearly ascertained from other documents given by the entity to the other entity.</w:t>
      </w:r>
    </w:p>
    <w:p w:rsidR="00521C09" w:rsidRPr="00B60B77" w:rsidRDefault="00521C09" w:rsidP="00521C09">
      <w:pPr>
        <w:pStyle w:val="notetext"/>
      </w:pPr>
      <w:r w:rsidRPr="00B60B77">
        <w:t>Note:</w:t>
      </w:r>
      <w:r w:rsidRPr="00B60B77">
        <w:tab/>
        <w:t xml:space="preserve">The requirements for a tax invoices are primarily contained in </w:t>
      </w:r>
      <w:r w:rsidR="006138CE" w:rsidRPr="00B60B77">
        <w:t>subsection (</w:t>
      </w:r>
      <w:r w:rsidRPr="00B60B77">
        <w:t>1), but can be affected by sections</w:t>
      </w:r>
      <w:r w:rsidR="006138CE" w:rsidRPr="00B60B77">
        <w:t> </w:t>
      </w:r>
      <w:r w:rsidRPr="00B60B77">
        <w:t>48</w:t>
      </w:r>
      <w:r w:rsidR="00552B5B">
        <w:noBreakHyphen/>
      </w:r>
      <w:r w:rsidRPr="00B60B77">
        <w:t>57 and 54</w:t>
      </w:r>
      <w:r w:rsidR="00552B5B">
        <w:noBreakHyphen/>
      </w:r>
      <w:r w:rsidRPr="00B60B77">
        <w:t>50.</w:t>
      </w:r>
    </w:p>
    <w:p w:rsidR="00521C09" w:rsidRPr="00B60B77" w:rsidRDefault="00521C09" w:rsidP="00521C09">
      <w:pPr>
        <w:pStyle w:val="subsection"/>
      </w:pPr>
      <w:r w:rsidRPr="00B60B77">
        <w:tab/>
        <w:t>(1B)</w:t>
      </w:r>
      <w:r w:rsidRPr="00B60B77">
        <w:tab/>
        <w:t xml:space="preserve">However, the Commissioner may treat as a </w:t>
      </w:r>
      <w:r w:rsidR="00552B5B" w:rsidRPr="00552B5B">
        <w:rPr>
          <w:position w:val="6"/>
          <w:sz w:val="16"/>
        </w:rPr>
        <w:t>*</w:t>
      </w:r>
      <w:r w:rsidRPr="00B60B77">
        <w:t>tax invoice a particular document that would not, apart from this subsection, be a tax invoice.</w:t>
      </w:r>
    </w:p>
    <w:p w:rsidR="00300522" w:rsidRPr="00B60B77" w:rsidRDefault="00300522" w:rsidP="00300522">
      <w:pPr>
        <w:pStyle w:val="subsection"/>
      </w:pPr>
      <w:r w:rsidRPr="00B60B77">
        <w:tab/>
        <w:t>(2)</w:t>
      </w:r>
      <w:r w:rsidRPr="00B60B77">
        <w:tab/>
        <w:t xml:space="preserve">The supplier of a </w:t>
      </w:r>
      <w:r w:rsidR="00552B5B" w:rsidRPr="00552B5B">
        <w:rPr>
          <w:position w:val="6"/>
          <w:sz w:val="16"/>
          <w:szCs w:val="16"/>
        </w:rPr>
        <w:t>*</w:t>
      </w:r>
      <w:r w:rsidRPr="00B60B77">
        <w:t xml:space="preserve">taxable supply must, within 28 days after the </w:t>
      </w:r>
      <w:r w:rsidR="00552B5B" w:rsidRPr="00552B5B">
        <w:rPr>
          <w:position w:val="6"/>
          <w:sz w:val="16"/>
          <w:szCs w:val="16"/>
        </w:rPr>
        <w:t>*</w:t>
      </w:r>
      <w:r w:rsidRPr="00B60B77">
        <w:t xml:space="preserve">recipient of the supply requests it, give to the recipient a </w:t>
      </w:r>
      <w:r w:rsidR="00552B5B" w:rsidRPr="00552B5B">
        <w:rPr>
          <w:position w:val="6"/>
          <w:sz w:val="16"/>
          <w:szCs w:val="16"/>
        </w:rPr>
        <w:t>*</w:t>
      </w:r>
      <w:r w:rsidRPr="00B60B77">
        <w:t xml:space="preserve">tax invoice for the supply, unless it is a </w:t>
      </w:r>
      <w:r w:rsidR="00552B5B" w:rsidRPr="00552B5B">
        <w:rPr>
          <w:position w:val="6"/>
          <w:sz w:val="16"/>
          <w:szCs w:val="16"/>
        </w:rPr>
        <w:t>*</w:t>
      </w:r>
      <w:r w:rsidRPr="00B60B77">
        <w:t>recipient created tax invoice.</w:t>
      </w:r>
    </w:p>
    <w:p w:rsidR="00300522" w:rsidRPr="00B60B77" w:rsidRDefault="00300522" w:rsidP="00300522">
      <w:pPr>
        <w:pStyle w:val="subsection"/>
      </w:pPr>
      <w:r w:rsidRPr="00B60B77">
        <w:tab/>
        <w:t>(3)</w:t>
      </w:r>
      <w:r w:rsidRPr="00B60B77">
        <w:tab/>
        <w:t xml:space="preserve">A </w:t>
      </w:r>
      <w:r w:rsidRPr="00B60B77">
        <w:rPr>
          <w:b/>
          <w:bCs/>
          <w:i/>
          <w:iCs/>
        </w:rPr>
        <w:t>recipient created tax invoice</w:t>
      </w:r>
      <w:r w:rsidRPr="00B60B77">
        <w:t xml:space="preserve"> is a </w:t>
      </w:r>
      <w:r w:rsidR="00552B5B" w:rsidRPr="00552B5B">
        <w:rPr>
          <w:position w:val="6"/>
          <w:sz w:val="16"/>
          <w:szCs w:val="16"/>
        </w:rPr>
        <w:t>*</w:t>
      </w:r>
      <w:r w:rsidRPr="00B60B77">
        <w:t xml:space="preserve">tax invoice belonging to a class of tax invoices that the Commissioner has determined in writing may be issued by the </w:t>
      </w:r>
      <w:r w:rsidR="00552B5B" w:rsidRPr="00552B5B">
        <w:rPr>
          <w:position w:val="6"/>
          <w:sz w:val="16"/>
          <w:szCs w:val="16"/>
        </w:rPr>
        <w:t>*</w:t>
      </w:r>
      <w:r w:rsidRPr="00B60B77">
        <w:t xml:space="preserve">recipient of a </w:t>
      </w:r>
      <w:r w:rsidR="00552B5B" w:rsidRPr="00552B5B">
        <w:rPr>
          <w:position w:val="6"/>
          <w:sz w:val="16"/>
          <w:szCs w:val="16"/>
        </w:rPr>
        <w:t>*</w:t>
      </w:r>
      <w:r w:rsidRPr="00B60B77">
        <w:t>taxable supply.</w:t>
      </w:r>
    </w:p>
    <w:p w:rsidR="00300522" w:rsidRPr="00B60B77" w:rsidRDefault="00300522" w:rsidP="00300522">
      <w:pPr>
        <w:pStyle w:val="ActHead5"/>
      </w:pPr>
      <w:bookmarkStart w:id="195" w:name="_Toc94281127"/>
      <w:r w:rsidRPr="00552B5B">
        <w:rPr>
          <w:rStyle w:val="CharSectno"/>
        </w:rPr>
        <w:t>29</w:t>
      </w:r>
      <w:r w:rsidR="00552B5B" w:rsidRPr="00552B5B">
        <w:rPr>
          <w:rStyle w:val="CharSectno"/>
        </w:rPr>
        <w:noBreakHyphen/>
      </w:r>
      <w:r w:rsidRPr="00552B5B">
        <w:rPr>
          <w:rStyle w:val="CharSectno"/>
        </w:rPr>
        <w:t>75</w:t>
      </w:r>
      <w:r w:rsidRPr="00B60B77">
        <w:t xml:space="preserve">  Adjustment notes</w:t>
      </w:r>
      <w:bookmarkEnd w:id="195"/>
    </w:p>
    <w:p w:rsidR="00300522" w:rsidRPr="00B60B77" w:rsidRDefault="00300522" w:rsidP="00300522">
      <w:pPr>
        <w:pStyle w:val="subsection"/>
      </w:pPr>
      <w:r w:rsidRPr="00B60B77">
        <w:tab/>
        <w:t>(1)</w:t>
      </w:r>
      <w:r w:rsidRPr="00B60B77">
        <w:tab/>
        <w:t xml:space="preserve">An </w:t>
      </w:r>
      <w:r w:rsidRPr="00B60B77">
        <w:rPr>
          <w:b/>
          <w:bCs/>
          <w:i/>
          <w:iCs/>
        </w:rPr>
        <w:t>adjustment note</w:t>
      </w:r>
      <w:r w:rsidRPr="00B60B77">
        <w:t xml:space="preserve"> for an </w:t>
      </w:r>
      <w:r w:rsidR="00552B5B" w:rsidRPr="00552B5B">
        <w:rPr>
          <w:position w:val="6"/>
          <w:sz w:val="16"/>
          <w:szCs w:val="16"/>
        </w:rPr>
        <w:t>*</w:t>
      </w:r>
      <w:r w:rsidRPr="00B60B77">
        <w:t xml:space="preserve">adjustment that arises from an </w:t>
      </w:r>
      <w:r w:rsidR="00552B5B" w:rsidRPr="00552B5B">
        <w:rPr>
          <w:position w:val="6"/>
          <w:sz w:val="16"/>
          <w:szCs w:val="16"/>
        </w:rPr>
        <w:t>*</w:t>
      </w:r>
      <w:r w:rsidRPr="00B60B77">
        <w:t xml:space="preserve">adjustment event relating to a </w:t>
      </w:r>
      <w:r w:rsidR="00552B5B" w:rsidRPr="00552B5B">
        <w:rPr>
          <w:position w:val="6"/>
          <w:sz w:val="16"/>
          <w:szCs w:val="16"/>
        </w:rPr>
        <w:t>*</w:t>
      </w:r>
      <w:r w:rsidRPr="00B60B77">
        <w:t>taxable supply:</w:t>
      </w:r>
    </w:p>
    <w:p w:rsidR="00300522" w:rsidRPr="00B60B77" w:rsidRDefault="00300522" w:rsidP="00300522">
      <w:pPr>
        <w:pStyle w:val="paragraph"/>
      </w:pPr>
      <w:r w:rsidRPr="00B60B77">
        <w:tab/>
        <w:t>(a)</w:t>
      </w:r>
      <w:r w:rsidRPr="00B60B77">
        <w:tab/>
        <w:t xml:space="preserve">must be issued by the supplier of the </w:t>
      </w:r>
      <w:r w:rsidR="00552B5B" w:rsidRPr="00552B5B">
        <w:rPr>
          <w:position w:val="6"/>
          <w:sz w:val="16"/>
          <w:szCs w:val="16"/>
        </w:rPr>
        <w:t>*</w:t>
      </w:r>
      <w:r w:rsidRPr="00B60B77">
        <w:t xml:space="preserve">taxable supply in the circumstances set out in </w:t>
      </w:r>
      <w:r w:rsidR="006138CE" w:rsidRPr="00B60B77">
        <w:t>subsection (</w:t>
      </w:r>
      <w:r w:rsidRPr="00B60B77">
        <w:t>2); and</w:t>
      </w:r>
    </w:p>
    <w:p w:rsidR="00300522" w:rsidRPr="00B60B77" w:rsidRDefault="00300522" w:rsidP="00300522">
      <w:pPr>
        <w:pStyle w:val="paragraph"/>
      </w:pPr>
      <w:r w:rsidRPr="00B60B77">
        <w:tab/>
        <w:t>(b)</w:t>
      </w:r>
      <w:r w:rsidRPr="00B60B77">
        <w:tab/>
        <w:t xml:space="preserve">must set out the </w:t>
      </w:r>
      <w:r w:rsidR="00552B5B" w:rsidRPr="00552B5B">
        <w:rPr>
          <w:position w:val="6"/>
          <w:sz w:val="16"/>
          <w:szCs w:val="16"/>
        </w:rPr>
        <w:t>*</w:t>
      </w:r>
      <w:r w:rsidRPr="00B60B77">
        <w:t>ABN of the entity that issues it; and</w:t>
      </w:r>
    </w:p>
    <w:p w:rsidR="00300522" w:rsidRPr="00B60B77" w:rsidRDefault="00300522" w:rsidP="00300522">
      <w:pPr>
        <w:pStyle w:val="paragraph"/>
      </w:pPr>
      <w:r w:rsidRPr="00B60B77">
        <w:tab/>
        <w:t>(c)</w:t>
      </w:r>
      <w:r w:rsidRPr="00B60B77">
        <w:tab/>
        <w:t>must contain such other information as the Commissioner determines in writing; and</w:t>
      </w:r>
    </w:p>
    <w:p w:rsidR="00300522" w:rsidRPr="00B60B77" w:rsidRDefault="00300522" w:rsidP="00300522">
      <w:pPr>
        <w:pStyle w:val="paragraph"/>
      </w:pPr>
      <w:r w:rsidRPr="00B60B77">
        <w:tab/>
        <w:t>(d)</w:t>
      </w:r>
      <w:r w:rsidRPr="00B60B77">
        <w:tab/>
        <w:t xml:space="preserve">must be in the </w:t>
      </w:r>
      <w:r w:rsidR="00552B5B" w:rsidRPr="00552B5B">
        <w:rPr>
          <w:position w:val="6"/>
          <w:sz w:val="16"/>
          <w:szCs w:val="16"/>
        </w:rPr>
        <w:t>*</w:t>
      </w:r>
      <w:r w:rsidRPr="00B60B77">
        <w:t>approved form.</w:t>
      </w:r>
    </w:p>
    <w:p w:rsidR="00300522" w:rsidRPr="00B60B77" w:rsidRDefault="00300522" w:rsidP="00300522">
      <w:pPr>
        <w:pStyle w:val="subsection2"/>
      </w:pPr>
      <w:r w:rsidRPr="00B60B77">
        <w:t>However, the Commissioner may treat as an adjustment note a particular document that is not an adjustment note.</w:t>
      </w:r>
    </w:p>
    <w:p w:rsidR="00300522" w:rsidRPr="00B60B77" w:rsidRDefault="00300522" w:rsidP="005E4075">
      <w:pPr>
        <w:pStyle w:val="subsection"/>
        <w:keepNext/>
        <w:keepLines/>
      </w:pPr>
      <w:r w:rsidRPr="00B60B77">
        <w:tab/>
        <w:t>(2)</w:t>
      </w:r>
      <w:r w:rsidRPr="00B60B77">
        <w:tab/>
        <w:t xml:space="preserve">The supplier of the </w:t>
      </w:r>
      <w:r w:rsidR="00552B5B" w:rsidRPr="00552B5B">
        <w:rPr>
          <w:position w:val="6"/>
          <w:sz w:val="16"/>
          <w:szCs w:val="16"/>
        </w:rPr>
        <w:t>*</w:t>
      </w:r>
      <w:r w:rsidRPr="00B60B77">
        <w:t>taxable supply must:</w:t>
      </w:r>
    </w:p>
    <w:p w:rsidR="00300522" w:rsidRPr="00B60B77" w:rsidRDefault="00300522" w:rsidP="00300522">
      <w:pPr>
        <w:pStyle w:val="paragraph"/>
      </w:pPr>
      <w:r w:rsidRPr="00B60B77">
        <w:tab/>
        <w:t>(a)</w:t>
      </w:r>
      <w:r w:rsidRPr="00B60B77">
        <w:tab/>
        <w:t xml:space="preserve">within 28 days after the </w:t>
      </w:r>
      <w:r w:rsidR="00552B5B" w:rsidRPr="00552B5B">
        <w:rPr>
          <w:position w:val="6"/>
          <w:sz w:val="16"/>
          <w:szCs w:val="16"/>
        </w:rPr>
        <w:t>*</w:t>
      </w:r>
      <w:r w:rsidRPr="00B60B77">
        <w:t xml:space="preserve">recipient of the supply requests the supplier to give an </w:t>
      </w:r>
      <w:r w:rsidR="00552B5B" w:rsidRPr="00552B5B">
        <w:rPr>
          <w:position w:val="6"/>
          <w:sz w:val="16"/>
          <w:szCs w:val="16"/>
        </w:rPr>
        <w:t>*</w:t>
      </w:r>
      <w:r w:rsidRPr="00B60B77">
        <w:t xml:space="preserve">adjustment note for the </w:t>
      </w:r>
      <w:r w:rsidR="00552B5B" w:rsidRPr="00552B5B">
        <w:rPr>
          <w:position w:val="6"/>
          <w:sz w:val="16"/>
          <w:szCs w:val="16"/>
        </w:rPr>
        <w:t>*</w:t>
      </w:r>
      <w:r w:rsidRPr="00B60B77">
        <w:t>adjustment relating to the supply; or</w:t>
      </w:r>
    </w:p>
    <w:p w:rsidR="00300522" w:rsidRPr="00B60B77" w:rsidRDefault="00300522" w:rsidP="00300522">
      <w:pPr>
        <w:pStyle w:val="paragraph"/>
      </w:pPr>
      <w:r w:rsidRPr="00B60B77">
        <w:tab/>
        <w:t>(b)</w:t>
      </w:r>
      <w:r w:rsidRPr="00B60B77">
        <w:tab/>
        <w:t xml:space="preserve">if the supplier has issued a </w:t>
      </w:r>
      <w:r w:rsidR="00552B5B" w:rsidRPr="00552B5B">
        <w:rPr>
          <w:position w:val="6"/>
          <w:sz w:val="16"/>
          <w:szCs w:val="16"/>
        </w:rPr>
        <w:t>*</w:t>
      </w:r>
      <w:r w:rsidRPr="00B60B77">
        <w:t>tax invoice in relation to the supply (or the recipient has requested one) and the supplier becomes aware of the adjustment before an adjustment note is requested—within 28 days after becoming aware of that fact;</w:t>
      </w:r>
    </w:p>
    <w:p w:rsidR="00300522" w:rsidRPr="00B60B77" w:rsidRDefault="00300522" w:rsidP="00300522">
      <w:pPr>
        <w:pStyle w:val="subsection2"/>
      </w:pPr>
      <w:r w:rsidRPr="00B60B77">
        <w:t xml:space="preserve">give to the recipient an </w:t>
      </w:r>
      <w:r w:rsidR="00552B5B" w:rsidRPr="00552B5B">
        <w:rPr>
          <w:position w:val="6"/>
          <w:sz w:val="16"/>
          <w:szCs w:val="16"/>
        </w:rPr>
        <w:t>*</w:t>
      </w:r>
      <w:r w:rsidRPr="00B60B77">
        <w:t xml:space="preserve">adjustment note for the </w:t>
      </w:r>
      <w:r w:rsidR="00552B5B" w:rsidRPr="00552B5B">
        <w:rPr>
          <w:position w:val="6"/>
          <w:sz w:val="16"/>
          <w:szCs w:val="16"/>
        </w:rPr>
        <w:t>*</w:t>
      </w:r>
      <w:r w:rsidRPr="00B60B77">
        <w:t xml:space="preserve">adjustment, unless any </w:t>
      </w:r>
      <w:r w:rsidR="00552B5B" w:rsidRPr="00552B5B">
        <w:rPr>
          <w:position w:val="6"/>
          <w:sz w:val="16"/>
          <w:szCs w:val="16"/>
        </w:rPr>
        <w:t>*</w:t>
      </w:r>
      <w:r w:rsidRPr="00B60B77">
        <w:t xml:space="preserve">tax invoice relating to the supply would have been a </w:t>
      </w:r>
      <w:r w:rsidR="00552B5B" w:rsidRPr="00552B5B">
        <w:rPr>
          <w:position w:val="6"/>
          <w:sz w:val="16"/>
          <w:szCs w:val="16"/>
        </w:rPr>
        <w:t>*</w:t>
      </w:r>
      <w:r w:rsidRPr="00B60B77">
        <w:t>recipient created tax invoice (in which case it must be issued by the recipient).</w:t>
      </w:r>
    </w:p>
    <w:p w:rsidR="00300522" w:rsidRPr="00B60B77" w:rsidRDefault="00300522" w:rsidP="00300522">
      <w:pPr>
        <w:pStyle w:val="subsection"/>
      </w:pPr>
      <w:r w:rsidRPr="00B60B77">
        <w:tab/>
        <w:t>(3)</w:t>
      </w:r>
      <w:r w:rsidRPr="00B60B77">
        <w:tab/>
        <w:t xml:space="preserve">However, in circumstances that the Commissioner determines in writing, </w:t>
      </w:r>
      <w:r w:rsidR="006138CE" w:rsidRPr="00B60B77">
        <w:t>paragraph (</w:t>
      </w:r>
      <w:r w:rsidRPr="00B60B77">
        <w:t xml:space="preserve">2)(b) has effect as if the number of days referred to in that paragraph is the number of days specified in the determination in relation to those circumstances. </w:t>
      </w:r>
    </w:p>
    <w:p w:rsidR="00300522" w:rsidRPr="00B60B77" w:rsidRDefault="00300522" w:rsidP="00300522">
      <w:pPr>
        <w:pStyle w:val="subsection"/>
      </w:pPr>
      <w:r w:rsidRPr="00B60B77">
        <w:tab/>
        <w:t>(4)</w:t>
      </w:r>
      <w:r w:rsidRPr="00B60B77">
        <w:tab/>
        <w:t xml:space="preserve">Those circumstances may, for example, include the kind of the </w:t>
      </w:r>
      <w:r w:rsidR="00552B5B" w:rsidRPr="00552B5B">
        <w:rPr>
          <w:position w:val="6"/>
          <w:sz w:val="16"/>
          <w:szCs w:val="16"/>
        </w:rPr>
        <w:t>*</w:t>
      </w:r>
      <w:r w:rsidRPr="00B60B77">
        <w:t xml:space="preserve">taxable supply. </w:t>
      </w:r>
    </w:p>
    <w:p w:rsidR="00300522" w:rsidRPr="00B60B77" w:rsidRDefault="00300522" w:rsidP="00300522">
      <w:pPr>
        <w:pStyle w:val="ActHead5"/>
      </w:pPr>
      <w:bookmarkStart w:id="196" w:name="_Toc94281128"/>
      <w:r w:rsidRPr="00552B5B">
        <w:rPr>
          <w:rStyle w:val="CharSectno"/>
        </w:rPr>
        <w:t>29</w:t>
      </w:r>
      <w:r w:rsidR="00552B5B" w:rsidRPr="00552B5B">
        <w:rPr>
          <w:rStyle w:val="CharSectno"/>
        </w:rPr>
        <w:noBreakHyphen/>
      </w:r>
      <w:r w:rsidRPr="00552B5B">
        <w:rPr>
          <w:rStyle w:val="CharSectno"/>
        </w:rPr>
        <w:t>80</w:t>
      </w:r>
      <w:r w:rsidRPr="00B60B77">
        <w:t xml:space="preserve">  Tax invoices and adjustment notes not required for low value transactions</w:t>
      </w:r>
      <w:bookmarkEnd w:id="196"/>
    </w:p>
    <w:p w:rsidR="00300522" w:rsidRPr="00B60B77" w:rsidRDefault="00300522" w:rsidP="00300522">
      <w:pPr>
        <w:pStyle w:val="subsection"/>
      </w:pPr>
      <w:r w:rsidRPr="00B60B77">
        <w:tab/>
        <w:t>(1)</w:t>
      </w:r>
      <w:r w:rsidRPr="00B60B77">
        <w:tab/>
        <w:t>Subsections</w:t>
      </w:r>
      <w:r w:rsidR="006138CE" w:rsidRPr="00B60B77">
        <w:t> </w:t>
      </w:r>
      <w:r w:rsidRPr="00B60B77">
        <w:t>29</w:t>
      </w:r>
      <w:r w:rsidR="00552B5B">
        <w:noBreakHyphen/>
      </w:r>
      <w:r w:rsidRPr="00B60B77">
        <w:t>10(3) and 29</w:t>
      </w:r>
      <w:r w:rsidR="00552B5B">
        <w:noBreakHyphen/>
      </w:r>
      <w:r w:rsidRPr="00B60B77">
        <w:t xml:space="preserve">70(2) do not apply to a </w:t>
      </w:r>
      <w:r w:rsidR="00552B5B" w:rsidRPr="00552B5B">
        <w:rPr>
          <w:position w:val="6"/>
          <w:sz w:val="16"/>
          <w:szCs w:val="16"/>
        </w:rPr>
        <w:t>*</w:t>
      </w:r>
      <w:r w:rsidRPr="00B60B77">
        <w:t xml:space="preserve">creditable acquisition that relates to a </w:t>
      </w:r>
      <w:r w:rsidR="00552B5B" w:rsidRPr="00552B5B">
        <w:rPr>
          <w:position w:val="6"/>
          <w:sz w:val="16"/>
          <w:szCs w:val="16"/>
        </w:rPr>
        <w:t>*</w:t>
      </w:r>
      <w:r w:rsidRPr="00B60B77">
        <w:t xml:space="preserve">taxable supply the </w:t>
      </w:r>
      <w:r w:rsidR="00552B5B" w:rsidRPr="00552B5B">
        <w:rPr>
          <w:position w:val="6"/>
          <w:sz w:val="16"/>
          <w:szCs w:val="16"/>
        </w:rPr>
        <w:t>*</w:t>
      </w:r>
      <w:r w:rsidRPr="00B60B77">
        <w:t>value of which does not exceed $50, or such higher amount as the regulations specify.</w:t>
      </w:r>
    </w:p>
    <w:p w:rsidR="00300522" w:rsidRPr="00B60B77" w:rsidRDefault="00300522" w:rsidP="00300522">
      <w:pPr>
        <w:pStyle w:val="subsection"/>
      </w:pPr>
      <w:r w:rsidRPr="00B60B77">
        <w:tab/>
        <w:t>(2)</w:t>
      </w:r>
      <w:r w:rsidRPr="00B60B77">
        <w:tab/>
        <w:t>Subsections</w:t>
      </w:r>
      <w:r w:rsidR="006138CE" w:rsidRPr="00B60B77">
        <w:t> </w:t>
      </w:r>
      <w:r w:rsidRPr="00B60B77">
        <w:t>29</w:t>
      </w:r>
      <w:r w:rsidR="00552B5B">
        <w:noBreakHyphen/>
      </w:r>
      <w:r w:rsidRPr="00B60B77">
        <w:t>20(3) and 29</w:t>
      </w:r>
      <w:r w:rsidR="00552B5B">
        <w:noBreakHyphen/>
      </w:r>
      <w:r w:rsidRPr="00B60B77">
        <w:t xml:space="preserve">75(2) do not apply to a </w:t>
      </w:r>
      <w:r w:rsidR="00552B5B" w:rsidRPr="00552B5B">
        <w:rPr>
          <w:position w:val="6"/>
          <w:sz w:val="16"/>
          <w:szCs w:val="16"/>
        </w:rPr>
        <w:t>*</w:t>
      </w:r>
      <w:r w:rsidRPr="00B60B77">
        <w:t>decreasing adjustment of an amount that does not exceed $50, or such higher amount as the regulations specify.</w:t>
      </w:r>
    </w:p>
    <w:p w:rsidR="00300522" w:rsidRPr="00B60B77" w:rsidRDefault="00300522" w:rsidP="005E4075">
      <w:pPr>
        <w:pStyle w:val="ActHead5"/>
      </w:pPr>
      <w:bookmarkStart w:id="197" w:name="_Toc94281129"/>
      <w:r w:rsidRPr="00552B5B">
        <w:rPr>
          <w:rStyle w:val="CharSectno"/>
        </w:rPr>
        <w:t>29</w:t>
      </w:r>
      <w:r w:rsidR="00552B5B" w:rsidRPr="00552B5B">
        <w:rPr>
          <w:rStyle w:val="CharSectno"/>
        </w:rPr>
        <w:noBreakHyphen/>
      </w:r>
      <w:r w:rsidRPr="00552B5B">
        <w:rPr>
          <w:rStyle w:val="CharSectno"/>
        </w:rPr>
        <w:t>99</w:t>
      </w:r>
      <w:r w:rsidRPr="00B60B77">
        <w:t xml:space="preserve">  Special rules relating to tax invoices and adjustment notes</w:t>
      </w:r>
      <w:bookmarkEnd w:id="197"/>
    </w:p>
    <w:p w:rsidR="00300522" w:rsidRPr="00B60B77" w:rsidRDefault="00300522" w:rsidP="005E4075">
      <w:pPr>
        <w:pStyle w:val="subsection"/>
        <w:keepNext/>
        <w:keepLines/>
      </w:pPr>
      <w:r w:rsidRPr="00B60B77">
        <w:tab/>
      </w:r>
      <w:r w:rsidRPr="00B60B77">
        <w:tab/>
        <w:t>Chapter</w:t>
      </w:r>
      <w:r w:rsidR="006138CE" w:rsidRPr="00B60B77">
        <w:t> </w:t>
      </w:r>
      <w:r w:rsidRPr="00B60B77">
        <w:t>4 contains special rules relating to tax invoices and adjustment notes, as follows:</w:t>
      </w:r>
    </w:p>
    <w:p w:rsidR="00A53099" w:rsidRPr="00B60B77"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8"/>
      </w:tblGrid>
      <w:tr w:rsidR="00300522" w:rsidRPr="00B60B77" w:rsidTr="00A7577B">
        <w:trPr>
          <w:tblHeader/>
        </w:trPr>
        <w:tc>
          <w:tcPr>
            <w:tcW w:w="5926" w:type="dxa"/>
            <w:gridSpan w:val="3"/>
            <w:tcBorders>
              <w:top w:val="single" w:sz="12" w:space="0" w:color="auto"/>
              <w:bottom w:val="single" w:sz="6" w:space="0" w:color="auto"/>
            </w:tcBorders>
            <w:shd w:val="clear" w:color="auto" w:fill="auto"/>
          </w:tcPr>
          <w:p w:rsidR="00300522" w:rsidRPr="00B60B77" w:rsidRDefault="00300522" w:rsidP="00AA15A5">
            <w:pPr>
              <w:pStyle w:val="Tabletext"/>
              <w:keepNext/>
              <w:keepLines/>
              <w:rPr>
                <w:b/>
              </w:rPr>
            </w:pPr>
            <w:r w:rsidRPr="00B60B77">
              <w:rPr>
                <w:b/>
                <w:bCs/>
              </w:rPr>
              <w:t>Checklist of special rules</w:t>
            </w:r>
          </w:p>
        </w:tc>
      </w:tr>
      <w:tr w:rsidR="00300522" w:rsidRPr="00B60B77" w:rsidTr="00A7577B">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60B77" w:rsidRDefault="00300522" w:rsidP="00AA15A5">
            <w:pPr>
              <w:pStyle w:val="Tabletext"/>
              <w:keepNext/>
              <w:keepLines/>
              <w:rPr>
                <w:b/>
              </w:rPr>
            </w:pPr>
            <w:r w:rsidRPr="00B60B77">
              <w:rPr>
                <w:b/>
                <w:bCs/>
              </w:rPr>
              <w:t>Item</w:t>
            </w:r>
          </w:p>
        </w:tc>
        <w:tc>
          <w:tcPr>
            <w:tcW w:w="3544" w:type="dxa"/>
            <w:tcBorders>
              <w:top w:val="single" w:sz="6" w:space="0" w:color="auto"/>
              <w:bottom w:val="single" w:sz="12" w:space="0" w:color="auto"/>
            </w:tcBorders>
            <w:shd w:val="clear" w:color="auto" w:fill="auto"/>
          </w:tcPr>
          <w:p w:rsidR="00300522" w:rsidRPr="00B60B77" w:rsidRDefault="00300522" w:rsidP="00AA15A5">
            <w:pPr>
              <w:pStyle w:val="Tabletext"/>
              <w:keepNext/>
              <w:keepLines/>
              <w:rPr>
                <w:b/>
              </w:rPr>
            </w:pPr>
            <w:r w:rsidRPr="00B60B77">
              <w:rPr>
                <w:b/>
                <w:bCs/>
              </w:rPr>
              <w:t>For this case ...</w:t>
            </w:r>
          </w:p>
        </w:tc>
        <w:tc>
          <w:tcPr>
            <w:tcW w:w="1758" w:type="dxa"/>
            <w:tcBorders>
              <w:top w:val="single" w:sz="6" w:space="0" w:color="auto"/>
              <w:bottom w:val="single" w:sz="12" w:space="0" w:color="auto"/>
            </w:tcBorders>
            <w:shd w:val="clear" w:color="auto" w:fill="auto"/>
          </w:tcPr>
          <w:p w:rsidR="00300522" w:rsidRPr="00B60B77" w:rsidRDefault="00300522" w:rsidP="00AA15A5">
            <w:pPr>
              <w:pStyle w:val="Tabletext"/>
              <w:keepNext/>
              <w:keepLines/>
              <w:rPr>
                <w:b/>
              </w:rPr>
            </w:pPr>
            <w:r w:rsidRPr="00B60B77">
              <w:rPr>
                <w:b/>
                <w:bCs/>
              </w:rPr>
              <w:t>See:</w:t>
            </w:r>
          </w:p>
        </w:tc>
      </w:tr>
      <w:tr w:rsidR="00300522" w:rsidRPr="00B60B77" w:rsidTr="00A7577B">
        <w:tblPrEx>
          <w:tblCellMar>
            <w:left w:w="107" w:type="dxa"/>
            <w:right w:w="107" w:type="dxa"/>
          </w:tblCellMar>
        </w:tblPrEx>
        <w:tc>
          <w:tcPr>
            <w:tcW w:w="624" w:type="dxa"/>
            <w:tcBorders>
              <w:top w:val="single" w:sz="12" w:space="0" w:color="auto"/>
            </w:tcBorders>
            <w:shd w:val="clear" w:color="auto" w:fill="auto"/>
          </w:tcPr>
          <w:p w:rsidR="00300522" w:rsidRPr="00B60B77" w:rsidRDefault="00300522" w:rsidP="00300522">
            <w:pPr>
              <w:pStyle w:val="Tabletext"/>
            </w:pPr>
            <w:r w:rsidRPr="00B60B77">
              <w:t>1</w:t>
            </w:r>
          </w:p>
        </w:tc>
        <w:tc>
          <w:tcPr>
            <w:tcW w:w="3544" w:type="dxa"/>
            <w:tcBorders>
              <w:top w:val="single" w:sz="12" w:space="0" w:color="auto"/>
            </w:tcBorders>
            <w:shd w:val="clear" w:color="auto" w:fill="auto"/>
          </w:tcPr>
          <w:p w:rsidR="00300522" w:rsidRPr="00B60B77" w:rsidRDefault="00300522" w:rsidP="00300522">
            <w:pPr>
              <w:pStyle w:val="Tabletext"/>
            </w:pPr>
            <w:r w:rsidRPr="00B60B77">
              <w:t>Agents and insurance brokers</w:t>
            </w:r>
          </w:p>
        </w:tc>
        <w:tc>
          <w:tcPr>
            <w:tcW w:w="1758" w:type="dxa"/>
            <w:tcBorders>
              <w:top w:val="single" w:sz="12" w:space="0" w:color="auto"/>
            </w:tcBorders>
            <w:shd w:val="clear" w:color="auto" w:fill="auto"/>
          </w:tcPr>
          <w:p w:rsidR="00300522" w:rsidRPr="00B60B77" w:rsidRDefault="00300522" w:rsidP="00300522">
            <w:pPr>
              <w:pStyle w:val="Tabletext"/>
            </w:pPr>
            <w:r w:rsidRPr="00B60B77">
              <w:t>Division</w:t>
            </w:r>
            <w:r w:rsidR="006138CE" w:rsidRPr="00B60B77">
              <w:t> </w:t>
            </w:r>
            <w:r w:rsidRPr="00B60B77">
              <w:t>153</w:t>
            </w:r>
          </w:p>
        </w:tc>
      </w:tr>
      <w:tr w:rsidR="00300522" w:rsidRPr="00B60B77" w:rsidTr="00A7577B">
        <w:tblPrEx>
          <w:tblCellMar>
            <w:left w:w="107" w:type="dxa"/>
            <w:right w:w="107" w:type="dxa"/>
          </w:tblCellMar>
        </w:tblPrEx>
        <w:tc>
          <w:tcPr>
            <w:tcW w:w="624" w:type="dxa"/>
            <w:shd w:val="clear" w:color="auto" w:fill="auto"/>
          </w:tcPr>
          <w:p w:rsidR="00300522" w:rsidRPr="00B60B77" w:rsidRDefault="00300522" w:rsidP="00C87193">
            <w:pPr>
              <w:pStyle w:val="Tabletext"/>
            </w:pPr>
            <w:r w:rsidRPr="00B60B77">
              <w:t>1A</w:t>
            </w:r>
          </w:p>
        </w:tc>
        <w:tc>
          <w:tcPr>
            <w:tcW w:w="3544" w:type="dxa"/>
            <w:shd w:val="clear" w:color="auto" w:fill="auto"/>
          </w:tcPr>
          <w:p w:rsidR="00300522" w:rsidRPr="00B60B77" w:rsidRDefault="00300522" w:rsidP="00C87193">
            <w:pPr>
              <w:pStyle w:val="Tabletext"/>
            </w:pPr>
            <w:r w:rsidRPr="00B60B77">
              <w:t>Annual apportionment of creditable purpose</w:t>
            </w:r>
          </w:p>
        </w:tc>
        <w:tc>
          <w:tcPr>
            <w:tcW w:w="1758" w:type="dxa"/>
            <w:shd w:val="clear" w:color="auto" w:fill="auto"/>
          </w:tcPr>
          <w:p w:rsidR="00300522" w:rsidRPr="00B60B77" w:rsidRDefault="00300522" w:rsidP="00C87193">
            <w:pPr>
              <w:pStyle w:val="Tabletext"/>
            </w:pPr>
            <w:r w:rsidRPr="00B60B77">
              <w:t>Division</w:t>
            </w:r>
            <w:r w:rsidR="006138CE" w:rsidRPr="00B60B77">
              <w:t> </w:t>
            </w:r>
            <w:r w:rsidRPr="00B60B77">
              <w:t>131</w:t>
            </w:r>
          </w:p>
        </w:tc>
      </w:tr>
      <w:tr w:rsidR="00300522" w:rsidRPr="00B60B77" w:rsidTr="00A7577B">
        <w:tblPrEx>
          <w:tblCellMar>
            <w:left w:w="107" w:type="dxa"/>
            <w:right w:w="107" w:type="dxa"/>
          </w:tblCellMar>
        </w:tblPrEx>
        <w:tc>
          <w:tcPr>
            <w:tcW w:w="624" w:type="dxa"/>
            <w:shd w:val="clear" w:color="auto" w:fill="auto"/>
          </w:tcPr>
          <w:p w:rsidR="00300522" w:rsidRPr="00B60B77" w:rsidRDefault="00300522" w:rsidP="00300522">
            <w:pPr>
              <w:pStyle w:val="Tabletext"/>
            </w:pPr>
            <w:r w:rsidRPr="00B60B77">
              <w:t>2</w:t>
            </w:r>
          </w:p>
        </w:tc>
        <w:tc>
          <w:tcPr>
            <w:tcW w:w="3544" w:type="dxa"/>
            <w:shd w:val="clear" w:color="auto" w:fill="auto"/>
          </w:tcPr>
          <w:p w:rsidR="00300522" w:rsidRPr="00B60B77" w:rsidRDefault="00300522" w:rsidP="00300522">
            <w:pPr>
              <w:pStyle w:val="Tabletext"/>
            </w:pPr>
            <w:r w:rsidRPr="00B60B77">
              <w:t>Gambling</w:t>
            </w:r>
          </w:p>
        </w:tc>
        <w:tc>
          <w:tcPr>
            <w:tcW w:w="1758" w:type="dxa"/>
            <w:shd w:val="clear" w:color="auto" w:fill="auto"/>
          </w:tcPr>
          <w:p w:rsidR="00300522" w:rsidRPr="00B60B77" w:rsidRDefault="00300522" w:rsidP="00300522">
            <w:pPr>
              <w:pStyle w:val="Tabletext"/>
            </w:pPr>
            <w:r w:rsidRPr="00B60B77">
              <w:t>Division</w:t>
            </w:r>
            <w:r w:rsidR="006138CE" w:rsidRPr="00B60B77">
              <w:t> </w:t>
            </w:r>
            <w:r w:rsidRPr="00B60B77">
              <w:t>126</w:t>
            </w:r>
          </w:p>
        </w:tc>
      </w:tr>
      <w:tr w:rsidR="00300522" w:rsidRPr="00B60B77" w:rsidTr="00A7577B">
        <w:tblPrEx>
          <w:tblCellMar>
            <w:left w:w="107" w:type="dxa"/>
            <w:right w:w="107" w:type="dxa"/>
          </w:tblCellMar>
        </w:tblPrEx>
        <w:tc>
          <w:tcPr>
            <w:tcW w:w="624" w:type="dxa"/>
            <w:shd w:val="clear" w:color="auto" w:fill="auto"/>
          </w:tcPr>
          <w:p w:rsidR="00300522" w:rsidRPr="00B60B77" w:rsidRDefault="00300522" w:rsidP="00300522">
            <w:pPr>
              <w:pStyle w:val="Tabletext"/>
            </w:pPr>
            <w:r w:rsidRPr="00B60B77">
              <w:t>3</w:t>
            </w:r>
          </w:p>
        </w:tc>
        <w:tc>
          <w:tcPr>
            <w:tcW w:w="3544" w:type="dxa"/>
            <w:shd w:val="clear" w:color="auto" w:fill="auto"/>
          </w:tcPr>
          <w:p w:rsidR="00300522" w:rsidRPr="00B60B77" w:rsidRDefault="00300522" w:rsidP="00300522">
            <w:pPr>
              <w:pStyle w:val="Tabletext"/>
            </w:pPr>
            <w:r w:rsidRPr="00B60B77">
              <w:t>GST branches</w:t>
            </w:r>
          </w:p>
        </w:tc>
        <w:tc>
          <w:tcPr>
            <w:tcW w:w="1758" w:type="dxa"/>
            <w:shd w:val="clear" w:color="auto" w:fill="auto"/>
          </w:tcPr>
          <w:p w:rsidR="00300522" w:rsidRPr="00B60B77" w:rsidRDefault="00300522" w:rsidP="00300522">
            <w:pPr>
              <w:pStyle w:val="Tabletext"/>
            </w:pPr>
            <w:r w:rsidRPr="00B60B77">
              <w:t>Division</w:t>
            </w:r>
            <w:r w:rsidR="006138CE" w:rsidRPr="00B60B77">
              <w:t> </w:t>
            </w:r>
            <w:r w:rsidRPr="00B60B77">
              <w:t>54</w:t>
            </w:r>
          </w:p>
        </w:tc>
      </w:tr>
      <w:tr w:rsidR="00135F3C" w:rsidRPr="00B60B77" w:rsidTr="00A7577B">
        <w:tblPrEx>
          <w:tblCellMar>
            <w:left w:w="107" w:type="dxa"/>
            <w:right w:w="107" w:type="dxa"/>
          </w:tblCellMar>
        </w:tblPrEx>
        <w:tc>
          <w:tcPr>
            <w:tcW w:w="624" w:type="dxa"/>
            <w:shd w:val="clear" w:color="auto" w:fill="auto"/>
          </w:tcPr>
          <w:p w:rsidR="00135F3C" w:rsidRPr="00B60B77" w:rsidRDefault="00135F3C" w:rsidP="00300522">
            <w:pPr>
              <w:pStyle w:val="Tabletext"/>
            </w:pPr>
            <w:r w:rsidRPr="00B60B77">
              <w:t>3A</w:t>
            </w:r>
          </w:p>
        </w:tc>
        <w:tc>
          <w:tcPr>
            <w:tcW w:w="3544" w:type="dxa"/>
            <w:shd w:val="clear" w:color="auto" w:fill="auto"/>
          </w:tcPr>
          <w:p w:rsidR="00135F3C" w:rsidRPr="00B60B77" w:rsidRDefault="00135F3C" w:rsidP="00300522">
            <w:pPr>
              <w:pStyle w:val="Tabletext"/>
            </w:pPr>
            <w:r w:rsidRPr="00B60B77">
              <w:t>GST groups</w:t>
            </w:r>
          </w:p>
        </w:tc>
        <w:tc>
          <w:tcPr>
            <w:tcW w:w="1758" w:type="dxa"/>
            <w:shd w:val="clear" w:color="auto" w:fill="auto"/>
          </w:tcPr>
          <w:p w:rsidR="00135F3C" w:rsidRPr="00B60B77" w:rsidRDefault="00135F3C" w:rsidP="00300522">
            <w:pPr>
              <w:pStyle w:val="Tabletext"/>
            </w:pPr>
            <w:r w:rsidRPr="00B60B77">
              <w:t>Division</w:t>
            </w:r>
            <w:r w:rsidR="006138CE" w:rsidRPr="00B60B77">
              <w:t> </w:t>
            </w:r>
            <w:r w:rsidRPr="00B60B77">
              <w:t>48</w:t>
            </w:r>
          </w:p>
        </w:tc>
      </w:tr>
      <w:tr w:rsidR="00300522" w:rsidRPr="00B60B77" w:rsidTr="00A7577B">
        <w:tblPrEx>
          <w:tblCellMar>
            <w:left w:w="107" w:type="dxa"/>
            <w:right w:w="107" w:type="dxa"/>
          </w:tblCellMar>
        </w:tblPrEx>
        <w:tc>
          <w:tcPr>
            <w:tcW w:w="624" w:type="dxa"/>
            <w:tcBorders>
              <w:bottom w:val="single" w:sz="4" w:space="0" w:color="auto"/>
            </w:tcBorders>
            <w:shd w:val="clear" w:color="auto" w:fill="auto"/>
          </w:tcPr>
          <w:p w:rsidR="00300522" w:rsidRPr="00B60B77" w:rsidRDefault="00300522" w:rsidP="00300522">
            <w:pPr>
              <w:pStyle w:val="Tabletext"/>
            </w:pPr>
            <w:r w:rsidRPr="00B60B77">
              <w:t>4</w:t>
            </w:r>
          </w:p>
        </w:tc>
        <w:tc>
          <w:tcPr>
            <w:tcW w:w="3544" w:type="dxa"/>
            <w:tcBorders>
              <w:bottom w:val="single" w:sz="4" w:space="0" w:color="auto"/>
            </w:tcBorders>
            <w:shd w:val="clear" w:color="auto" w:fill="auto"/>
          </w:tcPr>
          <w:p w:rsidR="00300522" w:rsidRPr="00B60B77" w:rsidRDefault="00300522" w:rsidP="00300522">
            <w:pPr>
              <w:pStyle w:val="Tabletext"/>
            </w:pPr>
            <w:r w:rsidRPr="00B60B77">
              <w:t>Non</w:t>
            </w:r>
            <w:r w:rsidR="00552B5B">
              <w:noBreakHyphen/>
            </w:r>
            <w:r w:rsidRPr="00B60B77">
              <w:t xml:space="preserve">residents making supplies connected with </w:t>
            </w:r>
            <w:r w:rsidR="008523E9" w:rsidRPr="00B60B77">
              <w:t>the indirect tax zone</w:t>
            </w:r>
          </w:p>
        </w:tc>
        <w:tc>
          <w:tcPr>
            <w:tcW w:w="1758" w:type="dxa"/>
            <w:tcBorders>
              <w:bottom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83</w:t>
            </w:r>
          </w:p>
        </w:tc>
      </w:tr>
      <w:tr w:rsidR="005508E4" w:rsidRPr="00B60B77" w:rsidDel="005508E4" w:rsidTr="007C4C0D">
        <w:tblPrEx>
          <w:tblCellMar>
            <w:left w:w="107" w:type="dxa"/>
            <w:right w:w="107" w:type="dxa"/>
          </w:tblCellMar>
        </w:tblPrEx>
        <w:tc>
          <w:tcPr>
            <w:tcW w:w="624" w:type="dxa"/>
            <w:tcBorders>
              <w:bottom w:val="single" w:sz="4" w:space="0" w:color="auto"/>
            </w:tcBorders>
            <w:shd w:val="clear" w:color="auto" w:fill="auto"/>
          </w:tcPr>
          <w:p w:rsidR="005508E4" w:rsidRPr="00B60B77" w:rsidDel="005508E4" w:rsidRDefault="005508E4" w:rsidP="00300522">
            <w:pPr>
              <w:pStyle w:val="Tabletext"/>
            </w:pPr>
            <w:r w:rsidRPr="00B60B77">
              <w:t>4A</w:t>
            </w:r>
          </w:p>
        </w:tc>
        <w:tc>
          <w:tcPr>
            <w:tcW w:w="3544" w:type="dxa"/>
            <w:tcBorders>
              <w:bottom w:val="single" w:sz="4" w:space="0" w:color="auto"/>
            </w:tcBorders>
            <w:shd w:val="clear" w:color="auto" w:fill="auto"/>
          </w:tcPr>
          <w:p w:rsidR="005508E4" w:rsidRPr="00B60B77" w:rsidDel="005508E4" w:rsidRDefault="005508E4" w:rsidP="00300522">
            <w:pPr>
              <w:pStyle w:val="Tabletext"/>
            </w:pPr>
            <w:r w:rsidRPr="00B60B77">
              <w:t>Offshore supplies</w:t>
            </w:r>
          </w:p>
        </w:tc>
        <w:tc>
          <w:tcPr>
            <w:tcW w:w="1758" w:type="dxa"/>
            <w:tcBorders>
              <w:bottom w:val="single" w:sz="4" w:space="0" w:color="auto"/>
            </w:tcBorders>
            <w:shd w:val="clear" w:color="auto" w:fill="auto"/>
          </w:tcPr>
          <w:p w:rsidR="005508E4" w:rsidRPr="00B60B77" w:rsidDel="005508E4" w:rsidRDefault="005508E4" w:rsidP="00300522">
            <w:pPr>
              <w:pStyle w:val="Tabletext"/>
            </w:pPr>
            <w:r w:rsidRPr="00B60B77">
              <w:t>Division</w:t>
            </w:r>
            <w:r w:rsidR="006138CE" w:rsidRPr="00B60B77">
              <w:t> </w:t>
            </w:r>
            <w:r w:rsidRPr="00B60B77">
              <w:t>84</w:t>
            </w:r>
          </w:p>
        </w:tc>
      </w:tr>
      <w:tr w:rsidR="00300522" w:rsidRPr="00B60B77" w:rsidTr="00A7577B">
        <w:tblPrEx>
          <w:tblCellMar>
            <w:left w:w="107" w:type="dxa"/>
            <w:right w:w="107" w:type="dxa"/>
          </w:tblCellMar>
        </w:tblPrEx>
        <w:tc>
          <w:tcPr>
            <w:tcW w:w="624" w:type="dxa"/>
            <w:tcBorders>
              <w:bottom w:val="single" w:sz="12" w:space="0" w:color="auto"/>
            </w:tcBorders>
            <w:shd w:val="clear" w:color="auto" w:fill="auto"/>
          </w:tcPr>
          <w:p w:rsidR="00300522" w:rsidRPr="00B60B77" w:rsidRDefault="00300522" w:rsidP="00300522">
            <w:pPr>
              <w:pStyle w:val="Tabletext"/>
            </w:pPr>
            <w:r w:rsidRPr="00B60B77">
              <w:t>5</w:t>
            </w:r>
          </w:p>
        </w:tc>
        <w:tc>
          <w:tcPr>
            <w:tcW w:w="3544" w:type="dxa"/>
            <w:tcBorders>
              <w:bottom w:val="single" w:sz="12" w:space="0" w:color="auto"/>
            </w:tcBorders>
            <w:shd w:val="clear" w:color="auto" w:fill="auto"/>
          </w:tcPr>
          <w:p w:rsidR="00300522" w:rsidRPr="00B60B77" w:rsidRDefault="00300522" w:rsidP="00300522">
            <w:pPr>
              <w:pStyle w:val="Tabletext"/>
            </w:pPr>
            <w:smartTag w:uri="urn:schemas-microsoft-com:office:smarttags" w:element="City">
              <w:smartTag w:uri="urn:schemas-microsoft-com:office:smarttags" w:element="place">
                <w:r w:rsidRPr="00B60B77">
                  <w:t>Sale</w:t>
                </w:r>
              </w:smartTag>
            </w:smartTag>
            <w:r w:rsidRPr="00B60B77">
              <w:t xml:space="preserve"> of freehold interests etc</w:t>
            </w:r>
            <w:r w:rsidR="00707ED4" w:rsidRPr="00B60B77">
              <w:t>.</w:t>
            </w:r>
          </w:p>
        </w:tc>
        <w:tc>
          <w:tcPr>
            <w:tcW w:w="1758" w:type="dxa"/>
            <w:tcBorders>
              <w:bottom w:val="single" w:sz="12" w:space="0" w:color="auto"/>
            </w:tcBorders>
            <w:shd w:val="clear" w:color="auto" w:fill="auto"/>
          </w:tcPr>
          <w:p w:rsidR="00300522" w:rsidRPr="00B60B77" w:rsidRDefault="00300522" w:rsidP="00300522">
            <w:pPr>
              <w:pStyle w:val="Tabletext"/>
            </w:pPr>
            <w:r w:rsidRPr="00B60B77">
              <w:t>Division</w:t>
            </w:r>
            <w:r w:rsidR="006138CE" w:rsidRPr="00B60B77">
              <w:t> </w:t>
            </w:r>
            <w:r w:rsidRPr="00B60B77">
              <w:t>75</w:t>
            </w:r>
          </w:p>
        </w:tc>
      </w:tr>
    </w:tbl>
    <w:p w:rsidR="00300522" w:rsidRPr="00B60B77" w:rsidRDefault="00300522" w:rsidP="00A36DB5">
      <w:pPr>
        <w:pStyle w:val="ActHead2"/>
        <w:pageBreakBefore/>
      </w:pPr>
      <w:bookmarkStart w:id="198" w:name="_Toc94281130"/>
      <w:r w:rsidRPr="00552B5B">
        <w:rPr>
          <w:rStyle w:val="CharPartNo"/>
        </w:rPr>
        <w:t>Part</w:t>
      </w:r>
      <w:r w:rsidR="006138CE" w:rsidRPr="00552B5B">
        <w:rPr>
          <w:rStyle w:val="CharPartNo"/>
        </w:rPr>
        <w:t> </w:t>
      </w:r>
      <w:r w:rsidRPr="00552B5B">
        <w:rPr>
          <w:rStyle w:val="CharPartNo"/>
        </w:rPr>
        <w:t>2</w:t>
      </w:r>
      <w:r w:rsidR="00552B5B" w:rsidRPr="00552B5B">
        <w:rPr>
          <w:rStyle w:val="CharPartNo"/>
        </w:rPr>
        <w:noBreakHyphen/>
      </w:r>
      <w:r w:rsidRPr="00552B5B">
        <w:rPr>
          <w:rStyle w:val="CharPartNo"/>
        </w:rPr>
        <w:t>7</w:t>
      </w:r>
      <w:r w:rsidRPr="00B60B77">
        <w:t>—</w:t>
      </w:r>
      <w:r w:rsidRPr="00552B5B">
        <w:rPr>
          <w:rStyle w:val="CharPartText"/>
        </w:rPr>
        <w:t>Returns, payments and refunds</w:t>
      </w:r>
      <w:bookmarkEnd w:id="198"/>
    </w:p>
    <w:p w:rsidR="00300522" w:rsidRPr="00B60B77" w:rsidRDefault="00300522" w:rsidP="00300522">
      <w:pPr>
        <w:pStyle w:val="ActHead3"/>
      </w:pPr>
      <w:bookmarkStart w:id="199" w:name="_Toc94281131"/>
      <w:r w:rsidRPr="00552B5B">
        <w:rPr>
          <w:rStyle w:val="CharDivNo"/>
        </w:rPr>
        <w:t>Division</w:t>
      </w:r>
      <w:r w:rsidR="006138CE" w:rsidRPr="00552B5B">
        <w:rPr>
          <w:rStyle w:val="CharDivNo"/>
        </w:rPr>
        <w:t> </w:t>
      </w:r>
      <w:r w:rsidRPr="00552B5B">
        <w:rPr>
          <w:rStyle w:val="CharDivNo"/>
        </w:rPr>
        <w:t>31</w:t>
      </w:r>
      <w:r w:rsidRPr="00B60B77">
        <w:t>—</w:t>
      </w:r>
      <w:r w:rsidRPr="00552B5B">
        <w:rPr>
          <w:rStyle w:val="CharDivText"/>
        </w:rPr>
        <w:t>GST returns</w:t>
      </w:r>
      <w:bookmarkEnd w:id="199"/>
    </w:p>
    <w:p w:rsidR="00300522" w:rsidRPr="00B60B77" w:rsidRDefault="00300522" w:rsidP="00300522">
      <w:pPr>
        <w:pStyle w:val="ActHead5"/>
      </w:pPr>
      <w:bookmarkStart w:id="200" w:name="_Toc94281132"/>
      <w:r w:rsidRPr="00552B5B">
        <w:rPr>
          <w:rStyle w:val="CharSectno"/>
        </w:rPr>
        <w:t>31</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200"/>
    </w:p>
    <w:p w:rsidR="00300522" w:rsidRPr="00B60B77" w:rsidRDefault="00300522" w:rsidP="00300522">
      <w:pPr>
        <w:pStyle w:val="BoxText"/>
        <w:pBdr>
          <w:left w:val="single" w:sz="6" w:space="10" w:color="auto"/>
        </w:pBdr>
      </w:pPr>
      <w:r w:rsidRPr="00B60B77">
        <w:t xml:space="preserve">This </w:t>
      </w:r>
      <w:r w:rsidR="00A53099" w:rsidRPr="00B60B77">
        <w:t>Division</w:t>
      </w:r>
      <w:r w:rsidR="00A36DB5" w:rsidRPr="00B60B77">
        <w:t xml:space="preserve"> </w:t>
      </w:r>
      <w:r w:rsidRPr="00B60B77">
        <w:t>is about your obligation (if you are registered or required to be registered) to give to the Commissioner GST returns for each tax period.</w:t>
      </w:r>
    </w:p>
    <w:p w:rsidR="00300522" w:rsidRPr="00B60B77" w:rsidRDefault="00300522" w:rsidP="00300522">
      <w:pPr>
        <w:pStyle w:val="TLPnoteright"/>
      </w:pPr>
      <w:r w:rsidRPr="00B60B77">
        <w:t xml:space="preserve">For the penalties for failing to comply with these obligations, see the </w:t>
      </w:r>
      <w:r w:rsidRPr="00B60B77">
        <w:rPr>
          <w:i/>
          <w:iCs/>
        </w:rPr>
        <w:t>Taxation Administration Act 1953</w:t>
      </w:r>
      <w:r w:rsidRPr="00B60B77">
        <w:t>.</w:t>
      </w:r>
    </w:p>
    <w:p w:rsidR="00300522" w:rsidRPr="00B60B77" w:rsidRDefault="00300522" w:rsidP="00300522">
      <w:pPr>
        <w:pStyle w:val="ActHead5"/>
      </w:pPr>
      <w:bookmarkStart w:id="201" w:name="_Toc94281133"/>
      <w:r w:rsidRPr="00552B5B">
        <w:rPr>
          <w:rStyle w:val="CharSectno"/>
        </w:rPr>
        <w:t>31</w:t>
      </w:r>
      <w:r w:rsidR="00552B5B" w:rsidRPr="00552B5B">
        <w:rPr>
          <w:rStyle w:val="CharSectno"/>
        </w:rPr>
        <w:noBreakHyphen/>
      </w:r>
      <w:r w:rsidRPr="00552B5B">
        <w:rPr>
          <w:rStyle w:val="CharSectno"/>
        </w:rPr>
        <w:t>5</w:t>
      </w:r>
      <w:r w:rsidRPr="00B60B77">
        <w:t xml:space="preserve">  Who must give GST returns</w:t>
      </w:r>
      <w:bookmarkEnd w:id="201"/>
    </w:p>
    <w:p w:rsidR="00300522" w:rsidRPr="00B60B77" w:rsidRDefault="00300522" w:rsidP="00300522">
      <w:pPr>
        <w:pStyle w:val="subsection"/>
      </w:pPr>
      <w:r w:rsidRPr="00B60B77">
        <w:tab/>
        <w:t>(1)</w:t>
      </w:r>
      <w:r w:rsidRPr="00B60B77">
        <w:tab/>
        <w:t xml:space="preserve">If you are </w:t>
      </w:r>
      <w:r w:rsidR="00552B5B" w:rsidRPr="00552B5B">
        <w:rPr>
          <w:position w:val="6"/>
          <w:sz w:val="16"/>
          <w:szCs w:val="16"/>
        </w:rPr>
        <w:t>*</w:t>
      </w:r>
      <w:r w:rsidRPr="00B60B77">
        <w:t xml:space="preserve">registered or </w:t>
      </w:r>
      <w:r w:rsidR="00552B5B" w:rsidRPr="00552B5B">
        <w:rPr>
          <w:position w:val="6"/>
          <w:sz w:val="16"/>
          <w:szCs w:val="16"/>
        </w:rPr>
        <w:t>*</w:t>
      </w:r>
      <w:r w:rsidRPr="00B60B77">
        <w:t xml:space="preserve">required to be registered, you must give to the Commissioner a </w:t>
      </w:r>
      <w:r w:rsidR="00552B5B" w:rsidRPr="00552B5B">
        <w:rPr>
          <w:position w:val="6"/>
          <w:sz w:val="16"/>
          <w:szCs w:val="16"/>
        </w:rPr>
        <w:t>*</w:t>
      </w:r>
      <w:r w:rsidRPr="00B60B77">
        <w:t>GST return for each tax period.</w:t>
      </w:r>
    </w:p>
    <w:p w:rsidR="00300522" w:rsidRPr="00B60B77" w:rsidRDefault="00300522" w:rsidP="00300522">
      <w:pPr>
        <w:pStyle w:val="subsection"/>
      </w:pPr>
      <w:r w:rsidRPr="00B60B77">
        <w:tab/>
        <w:t>(2)</w:t>
      </w:r>
      <w:r w:rsidRPr="00B60B77">
        <w:tab/>
        <w:t>You must give the return whether or not:</w:t>
      </w:r>
    </w:p>
    <w:p w:rsidR="00300522" w:rsidRPr="00B60B77" w:rsidRDefault="00300522" w:rsidP="00300522">
      <w:pPr>
        <w:pStyle w:val="paragraph"/>
      </w:pPr>
      <w:r w:rsidRPr="00B60B77">
        <w:tab/>
        <w:t>(a)</w:t>
      </w:r>
      <w:r w:rsidRPr="00B60B77">
        <w:tab/>
        <w:t xml:space="preserve">your </w:t>
      </w:r>
      <w:r w:rsidR="00552B5B" w:rsidRPr="00552B5B">
        <w:rPr>
          <w:position w:val="6"/>
          <w:sz w:val="16"/>
          <w:szCs w:val="16"/>
        </w:rPr>
        <w:t>*</w:t>
      </w:r>
      <w:r w:rsidRPr="00B60B77">
        <w:t>net amount for the tax period is zero; or</w:t>
      </w:r>
    </w:p>
    <w:p w:rsidR="00300522" w:rsidRPr="00B60B77" w:rsidRDefault="00300522" w:rsidP="00300522">
      <w:pPr>
        <w:pStyle w:val="paragraph"/>
      </w:pPr>
      <w:r w:rsidRPr="00B60B77">
        <w:tab/>
        <w:t>(b)</w:t>
      </w:r>
      <w:r w:rsidRPr="00B60B77">
        <w:tab/>
        <w:t xml:space="preserve">you are liable for the GST on any </w:t>
      </w:r>
      <w:r w:rsidR="00552B5B" w:rsidRPr="00552B5B">
        <w:rPr>
          <w:position w:val="6"/>
          <w:sz w:val="16"/>
          <w:szCs w:val="16"/>
        </w:rPr>
        <w:t>*</w:t>
      </w:r>
      <w:r w:rsidRPr="00B60B77">
        <w:t>taxable supplies that are attributable to the tax period.</w:t>
      </w:r>
    </w:p>
    <w:p w:rsidR="00300522" w:rsidRPr="00B60B77" w:rsidRDefault="00300522" w:rsidP="00300522">
      <w:pPr>
        <w:pStyle w:val="ActHead5"/>
      </w:pPr>
      <w:bookmarkStart w:id="202" w:name="_Toc94281134"/>
      <w:r w:rsidRPr="00552B5B">
        <w:rPr>
          <w:rStyle w:val="CharSectno"/>
        </w:rPr>
        <w:t>31</w:t>
      </w:r>
      <w:r w:rsidR="00552B5B" w:rsidRPr="00552B5B">
        <w:rPr>
          <w:rStyle w:val="CharSectno"/>
        </w:rPr>
        <w:noBreakHyphen/>
      </w:r>
      <w:r w:rsidRPr="00552B5B">
        <w:rPr>
          <w:rStyle w:val="CharSectno"/>
        </w:rPr>
        <w:t>8</w:t>
      </w:r>
      <w:r w:rsidRPr="00B60B77">
        <w:t xml:space="preserve">  When GST returns must be given—quarterly tax periods</w:t>
      </w:r>
      <w:bookmarkEnd w:id="202"/>
    </w:p>
    <w:p w:rsidR="00300522" w:rsidRPr="00B60B77" w:rsidRDefault="00300522" w:rsidP="00300522">
      <w:pPr>
        <w:pStyle w:val="subsection"/>
      </w:pPr>
      <w:r w:rsidRPr="00B60B77">
        <w:tab/>
        <w:t>(1)</w:t>
      </w:r>
      <w:r w:rsidRPr="00B60B77">
        <w:tab/>
        <w:t xml:space="preserve">If a tax period applying to you is a </w:t>
      </w:r>
      <w:r w:rsidR="00552B5B" w:rsidRPr="00552B5B">
        <w:rPr>
          <w:position w:val="6"/>
          <w:sz w:val="16"/>
          <w:szCs w:val="16"/>
        </w:rPr>
        <w:t>*</w:t>
      </w:r>
      <w:r w:rsidRPr="00B60B77">
        <w:t xml:space="preserve">quarterly tax period, you must give your </w:t>
      </w:r>
      <w:r w:rsidR="00552B5B" w:rsidRPr="00552B5B">
        <w:rPr>
          <w:position w:val="6"/>
          <w:sz w:val="16"/>
          <w:szCs w:val="16"/>
        </w:rPr>
        <w:t>*</w:t>
      </w:r>
      <w:r w:rsidRPr="00B60B77">
        <w:t>GST return for the tax period to the Commissioner:</w:t>
      </w:r>
    </w:p>
    <w:p w:rsidR="00300522" w:rsidRPr="00B60B77" w:rsidRDefault="00300522" w:rsidP="00300522">
      <w:pPr>
        <w:pStyle w:val="paragraph"/>
      </w:pPr>
      <w:r w:rsidRPr="00B60B77">
        <w:tab/>
        <w:t>(a)</w:t>
      </w:r>
      <w:r w:rsidRPr="00B60B77">
        <w:tab/>
        <w:t>as provided in the following table; or</w:t>
      </w:r>
    </w:p>
    <w:p w:rsidR="00300522" w:rsidRPr="00B60B77" w:rsidRDefault="00300522" w:rsidP="00300522">
      <w:pPr>
        <w:pStyle w:val="paragraph"/>
      </w:pPr>
      <w:r w:rsidRPr="00B60B77">
        <w:tab/>
        <w:t>(b)</w:t>
      </w:r>
      <w:r w:rsidRPr="00B60B77">
        <w:tab/>
        <w:t>within such further period as the Commissioner allows.</w:t>
      </w:r>
    </w:p>
    <w:p w:rsidR="00A53099" w:rsidRPr="00B60B77"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B60B77" w:rsidTr="00A53099">
        <w:trPr>
          <w:tblHeader/>
        </w:trPr>
        <w:tc>
          <w:tcPr>
            <w:tcW w:w="5921" w:type="dxa"/>
            <w:gridSpan w:val="3"/>
            <w:tcBorders>
              <w:top w:val="single" w:sz="12" w:space="0" w:color="auto"/>
              <w:bottom w:val="single" w:sz="6" w:space="0" w:color="auto"/>
            </w:tcBorders>
            <w:shd w:val="clear" w:color="auto" w:fill="auto"/>
          </w:tcPr>
          <w:p w:rsidR="00300522" w:rsidRPr="00B60B77" w:rsidRDefault="00300522" w:rsidP="00CA2831">
            <w:pPr>
              <w:pStyle w:val="Tabletext"/>
              <w:keepNext/>
              <w:keepLines/>
              <w:rPr>
                <w:b/>
              </w:rPr>
            </w:pPr>
            <w:r w:rsidRPr="00B60B77">
              <w:rPr>
                <w:b/>
                <w:bCs/>
              </w:rPr>
              <w:t>When quarterly GST returns must be given</w:t>
            </w:r>
          </w:p>
        </w:tc>
      </w:tr>
      <w:tr w:rsidR="00300522" w:rsidRPr="00B60B77"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Item</w:t>
            </w:r>
          </w:p>
        </w:tc>
        <w:tc>
          <w:tcPr>
            <w:tcW w:w="2603"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Give the GST return to the Commissioner on or before this day:</w:t>
            </w:r>
          </w:p>
        </w:tc>
      </w:tr>
      <w:tr w:rsidR="00300522" w:rsidRPr="00B60B77" w:rsidTr="00A53099">
        <w:tblPrEx>
          <w:tblCellMar>
            <w:left w:w="107" w:type="dxa"/>
            <w:right w:w="107" w:type="dxa"/>
          </w:tblCellMar>
        </w:tblPrEx>
        <w:tc>
          <w:tcPr>
            <w:tcW w:w="624" w:type="dxa"/>
            <w:tcBorders>
              <w:top w:val="single" w:sz="12" w:space="0" w:color="auto"/>
            </w:tcBorders>
            <w:shd w:val="clear" w:color="auto" w:fill="auto"/>
          </w:tcPr>
          <w:p w:rsidR="00300522" w:rsidRPr="00B60B77" w:rsidRDefault="00300522" w:rsidP="00300522">
            <w:pPr>
              <w:pStyle w:val="Tabletext"/>
            </w:pPr>
            <w:r w:rsidRPr="00B60B77">
              <w:t>1</w:t>
            </w:r>
          </w:p>
        </w:tc>
        <w:tc>
          <w:tcPr>
            <w:tcW w:w="2603" w:type="dxa"/>
            <w:tcBorders>
              <w:top w:val="single" w:sz="12" w:space="0" w:color="auto"/>
            </w:tcBorders>
            <w:shd w:val="clear" w:color="auto" w:fill="auto"/>
          </w:tcPr>
          <w:p w:rsidR="00300522" w:rsidRPr="00B60B77" w:rsidRDefault="006D2DE2" w:rsidP="00300522">
            <w:pPr>
              <w:pStyle w:val="Tabletext"/>
            </w:pPr>
            <w:r w:rsidRPr="00B60B77">
              <w:t>1 September</w:t>
            </w:r>
          </w:p>
        </w:tc>
        <w:tc>
          <w:tcPr>
            <w:tcW w:w="2694" w:type="dxa"/>
            <w:tcBorders>
              <w:top w:val="single" w:sz="12" w:space="0" w:color="auto"/>
            </w:tcBorders>
            <w:shd w:val="clear" w:color="auto" w:fill="auto"/>
          </w:tcPr>
          <w:p w:rsidR="00300522" w:rsidRPr="00B60B77" w:rsidRDefault="00300522" w:rsidP="00300522">
            <w:pPr>
              <w:pStyle w:val="Tabletext"/>
            </w:pPr>
            <w:r w:rsidRPr="00B60B77">
              <w:t>the following 28</w:t>
            </w:r>
            <w:r w:rsidR="006138CE" w:rsidRPr="00B60B77">
              <w:t> </w:t>
            </w:r>
            <w:r w:rsidRPr="00B60B77">
              <w:t>October</w:t>
            </w:r>
          </w:p>
        </w:tc>
      </w:tr>
      <w:tr w:rsidR="00300522" w:rsidRPr="00B60B77" w:rsidTr="00A53099">
        <w:tblPrEx>
          <w:tblCellMar>
            <w:left w:w="107" w:type="dxa"/>
            <w:right w:w="107" w:type="dxa"/>
          </w:tblCellMar>
        </w:tblPrEx>
        <w:tc>
          <w:tcPr>
            <w:tcW w:w="624" w:type="dxa"/>
            <w:shd w:val="clear" w:color="auto" w:fill="auto"/>
          </w:tcPr>
          <w:p w:rsidR="00300522" w:rsidRPr="00B60B77" w:rsidRDefault="00300522" w:rsidP="00300522">
            <w:pPr>
              <w:pStyle w:val="Tabletext"/>
            </w:pPr>
            <w:r w:rsidRPr="00B60B77">
              <w:t>2</w:t>
            </w:r>
          </w:p>
        </w:tc>
        <w:tc>
          <w:tcPr>
            <w:tcW w:w="2603" w:type="dxa"/>
            <w:shd w:val="clear" w:color="auto" w:fill="auto"/>
          </w:tcPr>
          <w:p w:rsidR="00300522" w:rsidRPr="00B60B77" w:rsidRDefault="00300522" w:rsidP="00300522">
            <w:pPr>
              <w:pStyle w:val="Tabletext"/>
            </w:pPr>
            <w:r w:rsidRPr="00B60B77">
              <w:t>1</w:t>
            </w:r>
            <w:r w:rsidR="006138CE" w:rsidRPr="00B60B77">
              <w:t> </w:t>
            </w:r>
            <w:r w:rsidRPr="00B60B77">
              <w:t>December</w:t>
            </w:r>
          </w:p>
        </w:tc>
        <w:tc>
          <w:tcPr>
            <w:tcW w:w="2694" w:type="dxa"/>
            <w:shd w:val="clear" w:color="auto" w:fill="auto"/>
          </w:tcPr>
          <w:p w:rsidR="00300522" w:rsidRPr="00B60B77" w:rsidRDefault="00300522" w:rsidP="00300522">
            <w:pPr>
              <w:pStyle w:val="Tabletext"/>
            </w:pPr>
            <w:r w:rsidRPr="00B60B77">
              <w:t>the following 28</w:t>
            </w:r>
            <w:r w:rsidR="006138CE" w:rsidRPr="00B60B77">
              <w:t> </w:t>
            </w:r>
            <w:r w:rsidRPr="00B60B77">
              <w:t>February</w:t>
            </w:r>
          </w:p>
        </w:tc>
      </w:tr>
      <w:tr w:rsidR="00300522" w:rsidRPr="00B60B77" w:rsidTr="00A53099">
        <w:tblPrEx>
          <w:tblCellMar>
            <w:left w:w="107" w:type="dxa"/>
            <w:right w:w="107" w:type="dxa"/>
          </w:tblCellMar>
        </w:tblPrEx>
        <w:tc>
          <w:tcPr>
            <w:tcW w:w="624" w:type="dxa"/>
            <w:tcBorders>
              <w:bottom w:val="single" w:sz="4" w:space="0" w:color="auto"/>
            </w:tcBorders>
            <w:shd w:val="clear" w:color="auto" w:fill="auto"/>
          </w:tcPr>
          <w:p w:rsidR="00300522" w:rsidRPr="00B60B77" w:rsidRDefault="00300522" w:rsidP="00300522">
            <w:pPr>
              <w:pStyle w:val="Tabletext"/>
            </w:pPr>
            <w:r w:rsidRPr="00B60B77">
              <w:t>3</w:t>
            </w:r>
          </w:p>
        </w:tc>
        <w:tc>
          <w:tcPr>
            <w:tcW w:w="2603" w:type="dxa"/>
            <w:tcBorders>
              <w:bottom w:val="single" w:sz="4" w:space="0" w:color="auto"/>
            </w:tcBorders>
            <w:shd w:val="clear" w:color="auto" w:fill="auto"/>
          </w:tcPr>
          <w:p w:rsidR="00300522" w:rsidRPr="00B60B77" w:rsidRDefault="00300522" w:rsidP="00300522">
            <w:pPr>
              <w:pStyle w:val="Tabletext"/>
            </w:pPr>
            <w:r w:rsidRPr="00B60B77">
              <w:t>1</w:t>
            </w:r>
            <w:r w:rsidR="006138CE" w:rsidRPr="00B60B77">
              <w:t> </w:t>
            </w:r>
            <w:r w:rsidRPr="00B60B77">
              <w:t>March</w:t>
            </w:r>
          </w:p>
        </w:tc>
        <w:tc>
          <w:tcPr>
            <w:tcW w:w="2694" w:type="dxa"/>
            <w:tcBorders>
              <w:bottom w:val="single" w:sz="4" w:space="0" w:color="auto"/>
            </w:tcBorders>
            <w:shd w:val="clear" w:color="auto" w:fill="auto"/>
          </w:tcPr>
          <w:p w:rsidR="00300522" w:rsidRPr="00B60B77" w:rsidRDefault="00300522" w:rsidP="00300522">
            <w:pPr>
              <w:pStyle w:val="Tabletext"/>
            </w:pPr>
            <w:r w:rsidRPr="00B60B77">
              <w:t>the following 28</w:t>
            </w:r>
            <w:r w:rsidR="006138CE" w:rsidRPr="00B60B77">
              <w:t> </w:t>
            </w:r>
            <w:r w:rsidRPr="00B60B77">
              <w:t>April</w:t>
            </w:r>
          </w:p>
        </w:tc>
      </w:tr>
      <w:tr w:rsidR="00300522" w:rsidRPr="00B60B77" w:rsidTr="00A53099">
        <w:tblPrEx>
          <w:tblCellMar>
            <w:left w:w="107" w:type="dxa"/>
            <w:right w:w="107" w:type="dxa"/>
          </w:tblCellMar>
        </w:tblPrEx>
        <w:tc>
          <w:tcPr>
            <w:tcW w:w="624" w:type="dxa"/>
            <w:tcBorders>
              <w:bottom w:val="single" w:sz="12" w:space="0" w:color="auto"/>
            </w:tcBorders>
            <w:shd w:val="clear" w:color="auto" w:fill="auto"/>
          </w:tcPr>
          <w:p w:rsidR="00300522" w:rsidRPr="00B60B77" w:rsidRDefault="00300522" w:rsidP="00300522">
            <w:pPr>
              <w:pStyle w:val="Tabletext"/>
            </w:pPr>
            <w:r w:rsidRPr="00B60B77">
              <w:t>4</w:t>
            </w:r>
          </w:p>
        </w:tc>
        <w:tc>
          <w:tcPr>
            <w:tcW w:w="2603" w:type="dxa"/>
            <w:tcBorders>
              <w:bottom w:val="single" w:sz="12" w:space="0" w:color="auto"/>
            </w:tcBorders>
            <w:shd w:val="clear" w:color="auto" w:fill="auto"/>
          </w:tcPr>
          <w:p w:rsidR="00300522" w:rsidRPr="00B60B77" w:rsidRDefault="00300522" w:rsidP="00300522">
            <w:pPr>
              <w:pStyle w:val="Tabletext"/>
            </w:pPr>
            <w:r w:rsidRPr="00B60B77">
              <w:t>1</w:t>
            </w:r>
            <w:r w:rsidR="006138CE" w:rsidRPr="00B60B77">
              <w:t> </w:t>
            </w:r>
            <w:r w:rsidRPr="00B60B77">
              <w:t>June</w:t>
            </w:r>
          </w:p>
        </w:tc>
        <w:tc>
          <w:tcPr>
            <w:tcW w:w="2694" w:type="dxa"/>
            <w:tcBorders>
              <w:bottom w:val="single" w:sz="12" w:space="0" w:color="auto"/>
            </w:tcBorders>
            <w:shd w:val="clear" w:color="auto" w:fill="auto"/>
          </w:tcPr>
          <w:p w:rsidR="00300522" w:rsidRPr="00B60B77" w:rsidRDefault="00300522" w:rsidP="00300522">
            <w:pPr>
              <w:pStyle w:val="Tabletext"/>
            </w:pPr>
            <w:r w:rsidRPr="00B60B77">
              <w:t>the following 28</w:t>
            </w:r>
            <w:r w:rsidR="006138CE" w:rsidRPr="00B60B77">
              <w:t> </w:t>
            </w:r>
            <w:r w:rsidRPr="00B60B77">
              <w:t>July</w:t>
            </w:r>
          </w:p>
        </w:tc>
      </w:tr>
    </w:tbl>
    <w:p w:rsidR="00300522" w:rsidRPr="00B60B77" w:rsidRDefault="00300522" w:rsidP="00300522">
      <w:pPr>
        <w:pStyle w:val="subsection"/>
      </w:pPr>
      <w:r w:rsidRPr="00B60B77">
        <w:tab/>
        <w:t>(2)</w:t>
      </w:r>
      <w:r w:rsidRPr="00B60B77">
        <w:tab/>
        <w:t xml:space="preserve">A tax period is a </w:t>
      </w:r>
      <w:r w:rsidRPr="00B60B77">
        <w:rPr>
          <w:b/>
          <w:bCs/>
          <w:i/>
          <w:iCs/>
        </w:rPr>
        <w:t>quarterly tax period</w:t>
      </w:r>
      <w:r w:rsidRPr="00B60B77">
        <w:t xml:space="preserve"> if:</w:t>
      </w:r>
    </w:p>
    <w:p w:rsidR="00300522" w:rsidRPr="00B60B77" w:rsidRDefault="00300522" w:rsidP="00300522">
      <w:pPr>
        <w:pStyle w:val="paragraph"/>
      </w:pPr>
      <w:r w:rsidRPr="00B60B77">
        <w:tab/>
        <w:t>(a)</w:t>
      </w:r>
      <w:r w:rsidRPr="00B60B77">
        <w:tab/>
        <w:t>it is a period of 3 months; or</w:t>
      </w:r>
    </w:p>
    <w:p w:rsidR="00300522" w:rsidRPr="00B60B77" w:rsidRDefault="00300522" w:rsidP="00300522">
      <w:pPr>
        <w:pStyle w:val="paragraph"/>
      </w:pPr>
      <w:r w:rsidRPr="00B60B77">
        <w:tab/>
        <w:t>(b)</w:t>
      </w:r>
      <w:r w:rsidRPr="00B60B77">
        <w:tab/>
        <w:t>it would be a period of 3 months but for the application of section</w:t>
      </w:r>
      <w:r w:rsidR="006138CE" w:rsidRPr="00B60B77">
        <w:t> </w:t>
      </w:r>
      <w:r w:rsidRPr="00B60B77">
        <w:t>27</w:t>
      </w:r>
      <w:r w:rsidR="00552B5B">
        <w:noBreakHyphen/>
      </w:r>
      <w:r w:rsidRPr="00B60B77">
        <w:t>30 or 27</w:t>
      </w:r>
      <w:r w:rsidR="00552B5B">
        <w:noBreakHyphen/>
      </w:r>
      <w:r w:rsidRPr="00B60B77">
        <w:t>35.</w:t>
      </w:r>
    </w:p>
    <w:p w:rsidR="00300522" w:rsidRPr="00B60B77" w:rsidRDefault="00300522" w:rsidP="00300522">
      <w:pPr>
        <w:pStyle w:val="notetext"/>
      </w:pPr>
      <w:r w:rsidRPr="00B60B77">
        <w:t>Note:</w:t>
      </w:r>
      <w:r w:rsidRPr="00B60B77">
        <w:tab/>
        <w:t>Under section</w:t>
      </w:r>
      <w:r w:rsidR="006138CE" w:rsidRPr="00B60B77">
        <w:t> </w:t>
      </w:r>
      <w:r w:rsidRPr="00B60B77">
        <w:t>27</w:t>
      </w:r>
      <w:r w:rsidR="00552B5B">
        <w:noBreakHyphen/>
      </w:r>
      <w:r w:rsidRPr="00B60B77">
        <w:t>30, a tax period can be determined to take account of changes in tax periods. Under section</w:t>
      </w:r>
      <w:r w:rsidR="006138CE" w:rsidRPr="00B60B77">
        <w:t> </w:t>
      </w:r>
      <w:r w:rsidRPr="00B60B77">
        <w:t>27</w:t>
      </w:r>
      <w:r w:rsidR="00552B5B">
        <w:noBreakHyphen/>
      </w:r>
      <w:r w:rsidRPr="00B60B77">
        <w:t>35, the start or finish of a 3 month tax period can vary by up to 7 days from the start or finish of a normal quarter.</w:t>
      </w:r>
    </w:p>
    <w:p w:rsidR="00300522" w:rsidRPr="00B60B77" w:rsidRDefault="00300522" w:rsidP="00300522">
      <w:pPr>
        <w:pStyle w:val="ActHead5"/>
      </w:pPr>
      <w:bookmarkStart w:id="203" w:name="_Toc94281135"/>
      <w:r w:rsidRPr="00552B5B">
        <w:rPr>
          <w:rStyle w:val="CharSectno"/>
        </w:rPr>
        <w:t>31</w:t>
      </w:r>
      <w:r w:rsidR="00552B5B" w:rsidRPr="00552B5B">
        <w:rPr>
          <w:rStyle w:val="CharSectno"/>
        </w:rPr>
        <w:noBreakHyphen/>
      </w:r>
      <w:r w:rsidRPr="00552B5B">
        <w:rPr>
          <w:rStyle w:val="CharSectno"/>
        </w:rPr>
        <w:t>10</w:t>
      </w:r>
      <w:r w:rsidRPr="00B60B77">
        <w:t xml:space="preserve">  When GST returns must be given—other tax periods</w:t>
      </w:r>
      <w:bookmarkEnd w:id="203"/>
    </w:p>
    <w:p w:rsidR="00300522" w:rsidRPr="00B60B77" w:rsidRDefault="00300522" w:rsidP="00300522">
      <w:pPr>
        <w:pStyle w:val="subsection"/>
      </w:pPr>
      <w:r w:rsidRPr="00B60B77">
        <w:tab/>
        <w:t>(1)</w:t>
      </w:r>
      <w:r w:rsidRPr="00B60B77">
        <w:tab/>
        <w:t xml:space="preserve">You must give your </w:t>
      </w:r>
      <w:r w:rsidR="00552B5B" w:rsidRPr="00552B5B">
        <w:rPr>
          <w:position w:val="6"/>
          <w:sz w:val="16"/>
          <w:szCs w:val="16"/>
        </w:rPr>
        <w:t>*</w:t>
      </w:r>
      <w:r w:rsidRPr="00B60B77">
        <w:t xml:space="preserve">GST return for a tax period (other than a </w:t>
      </w:r>
      <w:r w:rsidR="00552B5B" w:rsidRPr="00552B5B">
        <w:rPr>
          <w:position w:val="6"/>
          <w:sz w:val="16"/>
          <w:szCs w:val="16"/>
        </w:rPr>
        <w:t>*</w:t>
      </w:r>
      <w:r w:rsidRPr="00B60B77">
        <w:t>quarterly tax period) to the Commissioner:</w:t>
      </w:r>
    </w:p>
    <w:p w:rsidR="00300522" w:rsidRPr="00B60B77" w:rsidRDefault="00300522" w:rsidP="00300522">
      <w:pPr>
        <w:pStyle w:val="paragraph"/>
      </w:pPr>
      <w:r w:rsidRPr="00B60B77">
        <w:tab/>
        <w:t>(a)</w:t>
      </w:r>
      <w:r w:rsidRPr="00B60B77">
        <w:tab/>
        <w:t>on or before the 21st day of the month following the end of that tax period; or</w:t>
      </w:r>
    </w:p>
    <w:p w:rsidR="00300522" w:rsidRPr="00B60B77" w:rsidRDefault="00300522" w:rsidP="00300522">
      <w:pPr>
        <w:pStyle w:val="paragraph"/>
      </w:pPr>
      <w:r w:rsidRPr="00B60B77">
        <w:tab/>
        <w:t>(b)</w:t>
      </w:r>
      <w:r w:rsidRPr="00B60B77">
        <w:tab/>
        <w:t>within such further period as the Commissioner allows.</w:t>
      </w:r>
    </w:p>
    <w:p w:rsidR="00300522" w:rsidRPr="00B60B77" w:rsidRDefault="00300522" w:rsidP="00300522">
      <w:pPr>
        <w:pStyle w:val="subsection"/>
      </w:pPr>
      <w:r w:rsidRPr="00B60B77">
        <w:tab/>
        <w:t>(2)</w:t>
      </w:r>
      <w:r w:rsidRPr="00B60B77">
        <w:tab/>
        <w:t xml:space="preserve">However, if the tax period ends during the first 7 days of a month, you must give the </w:t>
      </w:r>
      <w:r w:rsidR="00552B5B" w:rsidRPr="00552B5B">
        <w:rPr>
          <w:position w:val="6"/>
          <w:sz w:val="16"/>
          <w:szCs w:val="16"/>
        </w:rPr>
        <w:t>*</w:t>
      </w:r>
      <w:r w:rsidRPr="00B60B77">
        <w:t>GST return to the Commissioner:</w:t>
      </w:r>
    </w:p>
    <w:p w:rsidR="00300522" w:rsidRPr="00B60B77" w:rsidRDefault="00300522" w:rsidP="00300522">
      <w:pPr>
        <w:pStyle w:val="paragraph"/>
      </w:pPr>
      <w:r w:rsidRPr="00B60B77">
        <w:tab/>
        <w:t>(a)</w:t>
      </w:r>
      <w:r w:rsidRPr="00B60B77">
        <w:tab/>
        <w:t>on or before the 21st day of that month; or</w:t>
      </w:r>
    </w:p>
    <w:p w:rsidR="00300522" w:rsidRPr="00B60B77" w:rsidRDefault="00300522" w:rsidP="00300522">
      <w:pPr>
        <w:pStyle w:val="paragraph"/>
      </w:pPr>
      <w:r w:rsidRPr="00B60B77">
        <w:tab/>
        <w:t>(b)</w:t>
      </w:r>
      <w:r w:rsidRPr="00B60B77">
        <w:tab/>
        <w:t>within such further period as the Commissioner allows.</w:t>
      </w:r>
    </w:p>
    <w:p w:rsidR="00300522" w:rsidRPr="00B60B77" w:rsidRDefault="00300522" w:rsidP="00300522">
      <w:pPr>
        <w:pStyle w:val="ActHead5"/>
      </w:pPr>
      <w:bookmarkStart w:id="204" w:name="_Toc94281136"/>
      <w:r w:rsidRPr="00552B5B">
        <w:rPr>
          <w:rStyle w:val="CharSectno"/>
        </w:rPr>
        <w:t>31</w:t>
      </w:r>
      <w:r w:rsidR="00552B5B" w:rsidRPr="00552B5B">
        <w:rPr>
          <w:rStyle w:val="CharSectno"/>
        </w:rPr>
        <w:noBreakHyphen/>
      </w:r>
      <w:r w:rsidRPr="00552B5B">
        <w:rPr>
          <w:rStyle w:val="CharSectno"/>
        </w:rPr>
        <w:t>15</w:t>
      </w:r>
      <w:r w:rsidRPr="00B60B77">
        <w:t xml:space="preserve">  The form and contents of GST returns</w:t>
      </w:r>
      <w:bookmarkEnd w:id="204"/>
    </w:p>
    <w:p w:rsidR="00300522" w:rsidRPr="00B60B77" w:rsidRDefault="00300522" w:rsidP="00300522">
      <w:pPr>
        <w:pStyle w:val="subsection"/>
      </w:pPr>
      <w:r w:rsidRPr="00B60B77">
        <w:tab/>
        <w:t>(1)</w:t>
      </w:r>
      <w:r w:rsidRPr="00B60B77">
        <w:tab/>
        <w:t xml:space="preserve">Your </w:t>
      </w:r>
      <w:r w:rsidR="00552B5B" w:rsidRPr="00552B5B">
        <w:rPr>
          <w:position w:val="6"/>
          <w:sz w:val="16"/>
          <w:szCs w:val="16"/>
        </w:rPr>
        <w:t>*</w:t>
      </w:r>
      <w:r w:rsidRPr="00B60B77">
        <w:t xml:space="preserve">GST return for a tax period must be in the </w:t>
      </w:r>
      <w:r w:rsidR="00552B5B" w:rsidRPr="00552B5B">
        <w:rPr>
          <w:position w:val="6"/>
          <w:sz w:val="16"/>
          <w:szCs w:val="16"/>
        </w:rPr>
        <w:t>*</w:t>
      </w:r>
      <w:r w:rsidRPr="00B60B77">
        <w:t>approved form.</w:t>
      </w:r>
    </w:p>
    <w:p w:rsidR="00300522" w:rsidRPr="00B60B77" w:rsidRDefault="00300522" w:rsidP="00300522">
      <w:pPr>
        <w:pStyle w:val="subsection"/>
      </w:pPr>
      <w:r w:rsidRPr="00B60B77">
        <w:tab/>
        <w:t>(2)</w:t>
      </w:r>
      <w:r w:rsidRPr="00B60B77">
        <w:tab/>
        <w:t>However, if during the tax period:</w:t>
      </w:r>
    </w:p>
    <w:p w:rsidR="00300522" w:rsidRPr="00B60B77" w:rsidRDefault="00300522" w:rsidP="00300522">
      <w:pPr>
        <w:pStyle w:val="paragraph"/>
      </w:pPr>
      <w:r w:rsidRPr="00B60B77">
        <w:tab/>
        <w:t>(a)</w:t>
      </w:r>
      <w:r w:rsidRPr="00B60B77">
        <w:tab/>
        <w:t xml:space="preserve">you are not liable for the GST on any </w:t>
      </w:r>
      <w:r w:rsidR="00552B5B" w:rsidRPr="00552B5B">
        <w:rPr>
          <w:position w:val="6"/>
          <w:sz w:val="16"/>
          <w:szCs w:val="16"/>
        </w:rPr>
        <w:t>*</w:t>
      </w:r>
      <w:r w:rsidRPr="00B60B77">
        <w:t xml:space="preserve">taxable supplies, and you did not make any supplies that would have been taxable supplies had they not been </w:t>
      </w:r>
      <w:r w:rsidR="00552B5B" w:rsidRPr="00552B5B">
        <w:rPr>
          <w:position w:val="6"/>
          <w:sz w:val="16"/>
          <w:szCs w:val="16"/>
        </w:rPr>
        <w:t>*</w:t>
      </w:r>
      <w:r w:rsidRPr="00B60B77">
        <w:t>GST</w:t>
      </w:r>
      <w:r w:rsidR="00552B5B">
        <w:noBreakHyphen/>
      </w:r>
      <w:r w:rsidRPr="00B60B77">
        <w:t xml:space="preserve">free or </w:t>
      </w:r>
      <w:r w:rsidR="00552B5B" w:rsidRPr="00552B5B">
        <w:rPr>
          <w:position w:val="6"/>
          <w:sz w:val="16"/>
          <w:szCs w:val="16"/>
        </w:rPr>
        <w:t>*</w:t>
      </w:r>
      <w:r w:rsidRPr="00B60B77">
        <w:t>input taxed; and</w:t>
      </w:r>
    </w:p>
    <w:p w:rsidR="00300522" w:rsidRPr="00B60B77" w:rsidRDefault="00300522" w:rsidP="00300522">
      <w:pPr>
        <w:pStyle w:val="paragraph"/>
      </w:pPr>
      <w:r w:rsidRPr="00B60B77">
        <w:tab/>
        <w:t>(b)</w:t>
      </w:r>
      <w:r w:rsidRPr="00B60B77">
        <w:tab/>
        <w:t xml:space="preserve">you are not liable for the GST on any </w:t>
      </w:r>
      <w:r w:rsidR="00552B5B" w:rsidRPr="00552B5B">
        <w:rPr>
          <w:position w:val="6"/>
          <w:sz w:val="16"/>
          <w:szCs w:val="16"/>
        </w:rPr>
        <w:t>*</w:t>
      </w:r>
      <w:r w:rsidRPr="00B60B77">
        <w:t>taxable importations the GST on which is payable at the time when GST on taxable supplies is normally payable; and</w:t>
      </w:r>
    </w:p>
    <w:p w:rsidR="00300522" w:rsidRPr="00B60B77" w:rsidRDefault="00300522" w:rsidP="00300522">
      <w:pPr>
        <w:pStyle w:val="paragraph"/>
      </w:pPr>
      <w:r w:rsidRPr="00B60B77">
        <w:tab/>
        <w:t>(c)</w:t>
      </w:r>
      <w:r w:rsidRPr="00B60B77">
        <w:tab/>
        <w:t xml:space="preserve">you are not entitled to the input tax credits on any </w:t>
      </w:r>
      <w:r w:rsidR="00552B5B" w:rsidRPr="00552B5B">
        <w:rPr>
          <w:position w:val="6"/>
          <w:sz w:val="16"/>
          <w:szCs w:val="16"/>
        </w:rPr>
        <w:t>*</w:t>
      </w:r>
      <w:r w:rsidRPr="00B60B77">
        <w:t xml:space="preserve">creditable acquisitions or </w:t>
      </w:r>
      <w:r w:rsidR="00552B5B" w:rsidRPr="00552B5B">
        <w:rPr>
          <w:position w:val="6"/>
          <w:sz w:val="16"/>
          <w:szCs w:val="16"/>
        </w:rPr>
        <w:t>*</w:t>
      </w:r>
      <w:r w:rsidRPr="00B60B77">
        <w:t>creditable importations;</w:t>
      </w:r>
    </w:p>
    <w:p w:rsidR="00300522" w:rsidRPr="00B60B77" w:rsidRDefault="00300522" w:rsidP="00300522">
      <w:pPr>
        <w:pStyle w:val="subsection2"/>
      </w:pPr>
      <w:r w:rsidRPr="00B60B77">
        <w:t xml:space="preserve">you may give your </w:t>
      </w:r>
      <w:r w:rsidR="00552B5B" w:rsidRPr="00552B5B">
        <w:rPr>
          <w:position w:val="6"/>
          <w:sz w:val="16"/>
          <w:szCs w:val="16"/>
        </w:rPr>
        <w:t>*</w:t>
      </w:r>
      <w:r w:rsidRPr="00B60B77">
        <w:t>GST return for the period to the Commissioner in the manner the Commissioner requires.</w:t>
      </w:r>
    </w:p>
    <w:p w:rsidR="00300522" w:rsidRPr="00B60B77" w:rsidRDefault="00300522" w:rsidP="00300522">
      <w:pPr>
        <w:pStyle w:val="ActHead5"/>
      </w:pPr>
      <w:bookmarkStart w:id="205" w:name="_Toc94281137"/>
      <w:r w:rsidRPr="00552B5B">
        <w:rPr>
          <w:rStyle w:val="CharSectno"/>
        </w:rPr>
        <w:t>31</w:t>
      </w:r>
      <w:r w:rsidR="00552B5B" w:rsidRPr="00552B5B">
        <w:rPr>
          <w:rStyle w:val="CharSectno"/>
        </w:rPr>
        <w:noBreakHyphen/>
      </w:r>
      <w:r w:rsidRPr="00552B5B">
        <w:rPr>
          <w:rStyle w:val="CharSectno"/>
        </w:rPr>
        <w:t>20</w:t>
      </w:r>
      <w:r w:rsidRPr="00B60B77">
        <w:t xml:space="preserve">  Additional GST returns</w:t>
      </w:r>
      <w:bookmarkEnd w:id="205"/>
    </w:p>
    <w:p w:rsidR="001F1863" w:rsidRPr="00B60B77" w:rsidRDefault="001F1863" w:rsidP="001F1863">
      <w:pPr>
        <w:pStyle w:val="subsection"/>
      </w:pPr>
      <w:r w:rsidRPr="00B60B77">
        <w:tab/>
        <w:t>(1)</w:t>
      </w:r>
      <w:r w:rsidRPr="00B60B77">
        <w:tab/>
        <w:t xml:space="preserve">You must, if required by the Commissioner, whether before or after the end of a tax period, give to the Commissioner, within the time required, a </w:t>
      </w:r>
      <w:r w:rsidR="00552B5B" w:rsidRPr="00552B5B">
        <w:rPr>
          <w:position w:val="6"/>
          <w:sz w:val="16"/>
        </w:rPr>
        <w:t>*</w:t>
      </w:r>
      <w:r w:rsidRPr="00B60B77">
        <w:t>GST return or a further or fuller GST return for the tax period or a specified period, whether or not you have given the Commissioner a GST return for the tax period under section</w:t>
      </w:r>
      <w:r w:rsidR="006138CE" w:rsidRPr="00B60B77">
        <w:t> </w:t>
      </w:r>
      <w:r w:rsidRPr="00B60B77">
        <w:t>31</w:t>
      </w:r>
      <w:r w:rsidR="00552B5B">
        <w:noBreakHyphen/>
      </w:r>
      <w:r w:rsidRPr="00B60B77">
        <w:t>5.</w:t>
      </w:r>
    </w:p>
    <w:p w:rsidR="00300522" w:rsidRPr="00B60B77" w:rsidRDefault="00300522" w:rsidP="00300522">
      <w:pPr>
        <w:pStyle w:val="subsection"/>
      </w:pPr>
      <w:r w:rsidRPr="00B60B77">
        <w:tab/>
        <w:t>(2)</w:t>
      </w:r>
      <w:r w:rsidRPr="00B60B77">
        <w:tab/>
        <w:t xml:space="preserve">The </w:t>
      </w:r>
      <w:r w:rsidR="00552B5B" w:rsidRPr="00552B5B">
        <w:rPr>
          <w:position w:val="6"/>
          <w:sz w:val="16"/>
          <w:szCs w:val="16"/>
        </w:rPr>
        <w:t>*</w:t>
      </w:r>
      <w:r w:rsidRPr="00B60B77">
        <w:t xml:space="preserve">approved form for a further or fuller </w:t>
      </w:r>
      <w:r w:rsidR="00552B5B" w:rsidRPr="00552B5B">
        <w:rPr>
          <w:position w:val="6"/>
          <w:sz w:val="16"/>
          <w:szCs w:val="16"/>
        </w:rPr>
        <w:t>*</w:t>
      </w:r>
      <w:r w:rsidRPr="00B60B77">
        <w:t>GST return may require information to be provided relating to:</w:t>
      </w:r>
    </w:p>
    <w:p w:rsidR="00300522" w:rsidRPr="00B60B77" w:rsidRDefault="00300522" w:rsidP="00300522">
      <w:pPr>
        <w:pStyle w:val="paragraph"/>
      </w:pPr>
      <w:r w:rsidRPr="00B60B77">
        <w:tab/>
        <w:t>(a)</w:t>
      </w:r>
      <w:r w:rsidRPr="00B60B77">
        <w:tab/>
        <w:t>the tax period to which the return relates; or</w:t>
      </w:r>
    </w:p>
    <w:p w:rsidR="00300522" w:rsidRPr="00B60B77" w:rsidRDefault="00300522" w:rsidP="00300522">
      <w:pPr>
        <w:pStyle w:val="paragraph"/>
      </w:pPr>
      <w:r w:rsidRPr="00B60B77">
        <w:tab/>
        <w:t>(b)</w:t>
      </w:r>
      <w:r w:rsidRPr="00B60B77">
        <w:tab/>
        <w:t>one or more preceding tax periods; or</w:t>
      </w:r>
    </w:p>
    <w:p w:rsidR="00300522" w:rsidRPr="00B60B77" w:rsidRDefault="00300522" w:rsidP="00300522">
      <w:pPr>
        <w:pStyle w:val="paragraph"/>
      </w:pPr>
      <w:r w:rsidRPr="00B60B77">
        <w:tab/>
        <w:t>(c)</w:t>
      </w:r>
      <w:r w:rsidRPr="00B60B77">
        <w:tab/>
        <w:t>both the tax period to which the return relates, and one or more preceding tax periods.</w:t>
      </w:r>
    </w:p>
    <w:p w:rsidR="00300522" w:rsidRPr="00B60B77" w:rsidRDefault="00300522" w:rsidP="00300522">
      <w:pPr>
        <w:pStyle w:val="ActHead5"/>
      </w:pPr>
      <w:bookmarkStart w:id="206" w:name="_Toc94281138"/>
      <w:r w:rsidRPr="00552B5B">
        <w:rPr>
          <w:rStyle w:val="CharSectno"/>
        </w:rPr>
        <w:t>31</w:t>
      </w:r>
      <w:r w:rsidR="00552B5B" w:rsidRPr="00552B5B">
        <w:rPr>
          <w:rStyle w:val="CharSectno"/>
        </w:rPr>
        <w:noBreakHyphen/>
      </w:r>
      <w:r w:rsidRPr="00552B5B">
        <w:rPr>
          <w:rStyle w:val="CharSectno"/>
        </w:rPr>
        <w:t>25</w:t>
      </w:r>
      <w:r w:rsidRPr="00B60B77">
        <w:t xml:space="preserve">  Electronic lodgment of GST returns</w:t>
      </w:r>
      <w:bookmarkEnd w:id="206"/>
    </w:p>
    <w:p w:rsidR="00300522" w:rsidRPr="00B60B77" w:rsidRDefault="00300522" w:rsidP="00300522">
      <w:pPr>
        <w:pStyle w:val="subsection"/>
      </w:pPr>
      <w:r w:rsidRPr="00B60B77">
        <w:tab/>
        <w:t>(1)</w:t>
      </w:r>
      <w:r w:rsidRPr="00B60B77">
        <w:tab/>
        <w:t xml:space="preserve">You may give your </w:t>
      </w:r>
      <w:r w:rsidR="00552B5B" w:rsidRPr="00552B5B">
        <w:rPr>
          <w:position w:val="6"/>
          <w:sz w:val="16"/>
          <w:szCs w:val="16"/>
        </w:rPr>
        <w:t>*</w:t>
      </w:r>
      <w:r w:rsidRPr="00B60B77">
        <w:t xml:space="preserve">GST returns to the Commissioner by </w:t>
      </w:r>
      <w:r w:rsidR="00552B5B" w:rsidRPr="00552B5B">
        <w:rPr>
          <w:position w:val="6"/>
          <w:sz w:val="16"/>
          <w:szCs w:val="16"/>
        </w:rPr>
        <w:t>*</w:t>
      </w:r>
      <w:r w:rsidRPr="00B60B77">
        <w:t>lodging them electronically.</w:t>
      </w:r>
    </w:p>
    <w:p w:rsidR="00300522" w:rsidRPr="00B60B77" w:rsidRDefault="00300522" w:rsidP="00300522">
      <w:pPr>
        <w:pStyle w:val="notetext"/>
      </w:pPr>
      <w:r w:rsidRPr="00B60B77">
        <w:t>Note:</w:t>
      </w:r>
      <w:r w:rsidRPr="00B60B77">
        <w:tab/>
        <w:t>Section</w:t>
      </w:r>
      <w:r w:rsidR="006138CE" w:rsidRPr="00B60B77">
        <w:t> </w:t>
      </w:r>
      <w:r w:rsidRPr="00B60B77">
        <w:t>388</w:t>
      </w:r>
      <w:r w:rsidR="00552B5B">
        <w:noBreakHyphen/>
      </w:r>
      <w:r w:rsidRPr="00B60B77">
        <w:t>75 in Schedule</w:t>
      </w:r>
      <w:r w:rsidR="006138CE" w:rsidRPr="00B60B77">
        <w:t> </w:t>
      </w:r>
      <w:r w:rsidRPr="00B60B77">
        <w:t xml:space="preserve">1 to the </w:t>
      </w:r>
      <w:r w:rsidRPr="00B60B77">
        <w:rPr>
          <w:i/>
          <w:iCs/>
        </w:rPr>
        <w:t>Taxation Administration Act 1953</w:t>
      </w:r>
      <w:r w:rsidRPr="00B60B77">
        <w:t xml:space="preserve"> deals with signing returns. </w:t>
      </w:r>
    </w:p>
    <w:p w:rsidR="00300522" w:rsidRPr="00B60B77" w:rsidRDefault="00300522" w:rsidP="00300522">
      <w:pPr>
        <w:pStyle w:val="subsection"/>
      </w:pPr>
      <w:r w:rsidRPr="00B60B77">
        <w:tab/>
        <w:t>(2)</w:t>
      </w:r>
      <w:r w:rsidRPr="00B60B77">
        <w:tab/>
        <w:t xml:space="preserve">However, if your </w:t>
      </w:r>
      <w:r w:rsidR="00552B5B" w:rsidRPr="00552B5B">
        <w:rPr>
          <w:position w:val="6"/>
          <w:sz w:val="16"/>
        </w:rPr>
        <w:t>*</w:t>
      </w:r>
      <w:r w:rsidR="00D50B16" w:rsidRPr="00B60B77">
        <w:t>GST turnover</w:t>
      </w:r>
      <w:r w:rsidRPr="00B60B77">
        <w:t xml:space="preserve"> meets the </w:t>
      </w:r>
      <w:r w:rsidR="00552B5B" w:rsidRPr="00552B5B">
        <w:rPr>
          <w:position w:val="6"/>
          <w:sz w:val="16"/>
          <w:szCs w:val="16"/>
        </w:rPr>
        <w:t>*</w:t>
      </w:r>
      <w:r w:rsidRPr="00B60B77">
        <w:t xml:space="preserve">electronic lodgment turnover threshold, you </w:t>
      </w:r>
      <w:r w:rsidRPr="00B60B77">
        <w:rPr>
          <w:i/>
          <w:iCs/>
        </w:rPr>
        <w:t>must</w:t>
      </w:r>
      <w:r w:rsidRPr="00B60B77">
        <w:t xml:space="preserve"> give your </w:t>
      </w:r>
      <w:r w:rsidR="00552B5B" w:rsidRPr="00552B5B">
        <w:rPr>
          <w:position w:val="6"/>
          <w:sz w:val="16"/>
          <w:szCs w:val="16"/>
        </w:rPr>
        <w:t>*</w:t>
      </w:r>
      <w:r w:rsidRPr="00B60B77">
        <w:t xml:space="preserve">GST returns to the Commissioner by </w:t>
      </w:r>
      <w:r w:rsidR="00552B5B" w:rsidRPr="00552B5B">
        <w:rPr>
          <w:position w:val="6"/>
          <w:sz w:val="16"/>
          <w:szCs w:val="16"/>
        </w:rPr>
        <w:t>*</w:t>
      </w:r>
      <w:r w:rsidRPr="00B60B77">
        <w:t>lodging them electronically, unless the Commissioner otherwise approves.</w:t>
      </w:r>
    </w:p>
    <w:p w:rsidR="00300522" w:rsidRPr="00B60B77" w:rsidRDefault="00300522" w:rsidP="00300522">
      <w:pPr>
        <w:pStyle w:val="notetext"/>
      </w:pPr>
      <w:r w:rsidRPr="00B60B77">
        <w:t>Note 1:</w:t>
      </w:r>
      <w:r w:rsidRPr="00B60B77">
        <w:tab/>
        <w:t>A penalty applies if you fail to lodge your GST return electronically as required—see section</w:t>
      </w:r>
      <w:r w:rsidR="006138CE" w:rsidRPr="00B60B77">
        <w:t> </w:t>
      </w:r>
      <w:r w:rsidRPr="00B60B77">
        <w:t>288</w:t>
      </w:r>
      <w:r w:rsidR="00552B5B">
        <w:noBreakHyphen/>
      </w:r>
      <w:r w:rsidRPr="00B60B77">
        <w:t>10 in Schedule</w:t>
      </w:r>
      <w:r w:rsidR="006138CE" w:rsidRPr="00B60B77">
        <w:t> </w:t>
      </w:r>
      <w:r w:rsidRPr="00B60B77">
        <w:t xml:space="preserve">1 to the </w:t>
      </w:r>
      <w:r w:rsidRPr="00B60B77">
        <w:rPr>
          <w:i/>
          <w:iCs/>
        </w:rPr>
        <w:t>Taxation Administration Act 1953</w:t>
      </w:r>
      <w:r w:rsidRPr="00B60B77">
        <w:t>.</w:t>
      </w:r>
    </w:p>
    <w:p w:rsidR="00300522" w:rsidRPr="00B60B77" w:rsidRDefault="00300522" w:rsidP="00300522">
      <w:pPr>
        <w:pStyle w:val="notetext"/>
      </w:pPr>
      <w:r w:rsidRPr="00B60B77">
        <w:t>Note 2:</w:t>
      </w:r>
      <w:r w:rsidRPr="00B60B77">
        <w:tab/>
        <w:t>If you lodge your GST return electronically, you must also electronically notify the Commissioner of other BAS amounts—see section</w:t>
      </w:r>
      <w:r w:rsidR="006138CE" w:rsidRPr="00B60B77">
        <w:t> </w:t>
      </w:r>
      <w:r w:rsidRPr="00B60B77">
        <w:t>388</w:t>
      </w:r>
      <w:r w:rsidR="00552B5B">
        <w:noBreakHyphen/>
      </w:r>
      <w:r w:rsidRPr="00B60B77">
        <w:t>80 in that Schedule.</w:t>
      </w:r>
    </w:p>
    <w:p w:rsidR="00300522" w:rsidRPr="00B60B77" w:rsidRDefault="00300522" w:rsidP="00300522">
      <w:pPr>
        <w:pStyle w:val="subsection"/>
      </w:pPr>
      <w:r w:rsidRPr="00B60B77">
        <w:tab/>
        <w:t>(3)</w:t>
      </w:r>
      <w:r w:rsidRPr="00B60B77">
        <w:tab/>
        <w:t xml:space="preserve">A </w:t>
      </w:r>
      <w:r w:rsidR="00552B5B" w:rsidRPr="00552B5B">
        <w:rPr>
          <w:position w:val="6"/>
          <w:sz w:val="16"/>
          <w:szCs w:val="16"/>
        </w:rPr>
        <w:t>*</w:t>
      </w:r>
      <w:r w:rsidRPr="00B60B77">
        <w:t xml:space="preserve">GST return is </w:t>
      </w:r>
      <w:r w:rsidRPr="00B60B77">
        <w:rPr>
          <w:b/>
          <w:bCs/>
          <w:i/>
          <w:iCs/>
        </w:rPr>
        <w:t>lodged electronically</w:t>
      </w:r>
      <w:r w:rsidRPr="00B60B77">
        <w:t xml:space="preserve"> if it is transmitted to the Commissioner in an electronic format approved by the Commissioner.</w:t>
      </w:r>
    </w:p>
    <w:p w:rsidR="00300522" w:rsidRPr="00B60B77" w:rsidRDefault="00300522" w:rsidP="00300522">
      <w:pPr>
        <w:pStyle w:val="subsection"/>
      </w:pPr>
      <w:r w:rsidRPr="00B60B77">
        <w:tab/>
        <w:t>(4)</w:t>
      </w:r>
      <w:r w:rsidRPr="00B60B77">
        <w:tab/>
        <w:t xml:space="preserve">The </w:t>
      </w:r>
      <w:r w:rsidRPr="00B60B77">
        <w:rPr>
          <w:b/>
          <w:bCs/>
          <w:i/>
          <w:iCs/>
        </w:rPr>
        <w:t>electronic lodgment turnover threshold</w:t>
      </w:r>
      <w:r w:rsidRPr="00B60B77">
        <w:t xml:space="preserve"> is:</w:t>
      </w:r>
    </w:p>
    <w:p w:rsidR="00300522" w:rsidRPr="00B60B77" w:rsidRDefault="00300522" w:rsidP="00300522">
      <w:pPr>
        <w:pStyle w:val="paragraph"/>
      </w:pPr>
      <w:r w:rsidRPr="00B60B77">
        <w:tab/>
        <w:t>(a)</w:t>
      </w:r>
      <w:r w:rsidRPr="00B60B77">
        <w:tab/>
        <w:t>$20 million; or</w:t>
      </w:r>
    </w:p>
    <w:p w:rsidR="00300522" w:rsidRPr="00B60B77" w:rsidRDefault="00300522" w:rsidP="00300522">
      <w:pPr>
        <w:pStyle w:val="paragraph"/>
      </w:pPr>
      <w:r w:rsidRPr="00B60B77">
        <w:tab/>
        <w:t>(b)</w:t>
      </w:r>
      <w:r w:rsidRPr="00B60B77">
        <w:tab/>
        <w:t>such higher amount as the regulations specify.</w:t>
      </w:r>
    </w:p>
    <w:p w:rsidR="00300522" w:rsidRPr="00B60B77" w:rsidRDefault="00300522" w:rsidP="00300522">
      <w:pPr>
        <w:pStyle w:val="ActHead5"/>
      </w:pPr>
      <w:bookmarkStart w:id="207" w:name="_Toc94281139"/>
      <w:r w:rsidRPr="00552B5B">
        <w:rPr>
          <w:rStyle w:val="CharSectno"/>
        </w:rPr>
        <w:t>31</w:t>
      </w:r>
      <w:r w:rsidR="00552B5B" w:rsidRPr="00552B5B">
        <w:rPr>
          <w:rStyle w:val="CharSectno"/>
        </w:rPr>
        <w:noBreakHyphen/>
      </w:r>
      <w:r w:rsidRPr="00552B5B">
        <w:rPr>
          <w:rStyle w:val="CharSectno"/>
        </w:rPr>
        <w:t>99</w:t>
      </w:r>
      <w:r w:rsidRPr="00B60B77">
        <w:t xml:space="preserve">  Special rules relating to GST returns</w:t>
      </w:r>
      <w:bookmarkEnd w:id="207"/>
    </w:p>
    <w:p w:rsidR="00300522" w:rsidRPr="00B60B77" w:rsidRDefault="00300522" w:rsidP="00300522">
      <w:pPr>
        <w:pStyle w:val="subsection"/>
      </w:pPr>
      <w:r w:rsidRPr="00B60B77">
        <w:tab/>
      </w:r>
      <w:r w:rsidRPr="00B60B77">
        <w:tab/>
        <w:t>Chapter</w:t>
      </w:r>
      <w:r w:rsidR="006138CE" w:rsidRPr="00B60B77">
        <w:t> </w:t>
      </w:r>
      <w:r w:rsidRPr="00B60B77">
        <w:t xml:space="preserve">4 contains special rules relating to </w:t>
      </w:r>
      <w:r w:rsidR="00552B5B" w:rsidRPr="00552B5B">
        <w:rPr>
          <w:position w:val="6"/>
          <w:sz w:val="16"/>
          <w:szCs w:val="16"/>
        </w:rPr>
        <w:t>*</w:t>
      </w:r>
      <w:r w:rsidRPr="00B60B77">
        <w:t>GST returns, as follows:</w:t>
      </w:r>
    </w:p>
    <w:p w:rsidR="00A53099" w:rsidRPr="00B60B77"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B60B77" w:rsidTr="007446F2">
        <w:trPr>
          <w:tblHeader/>
        </w:trPr>
        <w:tc>
          <w:tcPr>
            <w:tcW w:w="5921" w:type="dxa"/>
            <w:gridSpan w:val="3"/>
            <w:tcBorders>
              <w:top w:val="single" w:sz="12" w:space="0" w:color="auto"/>
              <w:bottom w:val="single" w:sz="6" w:space="0" w:color="auto"/>
            </w:tcBorders>
            <w:shd w:val="clear" w:color="auto" w:fill="auto"/>
          </w:tcPr>
          <w:p w:rsidR="00300522" w:rsidRPr="00B60B77" w:rsidRDefault="00300522" w:rsidP="00554C0F">
            <w:pPr>
              <w:pStyle w:val="Tabletext"/>
              <w:keepNext/>
              <w:keepLines/>
              <w:rPr>
                <w:b/>
              </w:rPr>
            </w:pPr>
            <w:r w:rsidRPr="00B60B77">
              <w:rPr>
                <w:b/>
                <w:bCs/>
              </w:rPr>
              <w:t>Checklist of special rules</w:t>
            </w:r>
          </w:p>
        </w:tc>
      </w:tr>
      <w:tr w:rsidR="00300522" w:rsidRPr="00B60B77"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60B77" w:rsidRDefault="00300522" w:rsidP="00554C0F">
            <w:pPr>
              <w:pStyle w:val="Tabletext"/>
              <w:keepNext/>
              <w:keepLines/>
              <w:rPr>
                <w:b/>
              </w:rPr>
            </w:pPr>
            <w:bookmarkStart w:id="208" w:name="CU_2192494"/>
            <w:bookmarkStart w:id="209" w:name="CU_2193172"/>
            <w:bookmarkEnd w:id="208"/>
            <w:bookmarkEnd w:id="209"/>
            <w:r w:rsidRPr="00B60B77">
              <w:rPr>
                <w:b/>
                <w:bCs/>
              </w:rPr>
              <w:t>Item</w:t>
            </w:r>
          </w:p>
        </w:tc>
        <w:tc>
          <w:tcPr>
            <w:tcW w:w="3544" w:type="dxa"/>
            <w:tcBorders>
              <w:top w:val="single" w:sz="6" w:space="0" w:color="auto"/>
              <w:bottom w:val="single" w:sz="12" w:space="0" w:color="auto"/>
            </w:tcBorders>
            <w:shd w:val="clear" w:color="auto" w:fill="auto"/>
          </w:tcPr>
          <w:p w:rsidR="00300522" w:rsidRPr="00B60B77" w:rsidRDefault="00300522" w:rsidP="00554C0F">
            <w:pPr>
              <w:pStyle w:val="Tabletext"/>
              <w:keepNext/>
              <w:keepLines/>
              <w:rPr>
                <w:b/>
              </w:rPr>
            </w:pPr>
            <w:r w:rsidRPr="00B60B77">
              <w:rPr>
                <w:b/>
                <w:bCs/>
              </w:rPr>
              <w:t>For this case …</w:t>
            </w:r>
          </w:p>
        </w:tc>
        <w:tc>
          <w:tcPr>
            <w:tcW w:w="1753" w:type="dxa"/>
            <w:tcBorders>
              <w:top w:val="single" w:sz="6" w:space="0" w:color="auto"/>
              <w:bottom w:val="single" w:sz="12" w:space="0" w:color="auto"/>
            </w:tcBorders>
            <w:shd w:val="clear" w:color="auto" w:fill="auto"/>
          </w:tcPr>
          <w:p w:rsidR="00300522" w:rsidRPr="00B60B77" w:rsidRDefault="00300522" w:rsidP="00554C0F">
            <w:pPr>
              <w:pStyle w:val="Tabletext"/>
              <w:keepNext/>
              <w:keepLines/>
              <w:rPr>
                <w:b/>
              </w:rPr>
            </w:pPr>
            <w:r w:rsidRPr="00B60B77">
              <w:rPr>
                <w:b/>
                <w:bCs/>
              </w:rPr>
              <w:t>See:</w:t>
            </w:r>
          </w:p>
        </w:tc>
      </w:tr>
      <w:tr w:rsidR="00300522" w:rsidRPr="00B60B77" w:rsidTr="007446F2">
        <w:tblPrEx>
          <w:tblCellMar>
            <w:left w:w="107" w:type="dxa"/>
            <w:right w:w="107" w:type="dxa"/>
          </w:tblCellMar>
        </w:tblPrEx>
        <w:tc>
          <w:tcPr>
            <w:tcW w:w="624" w:type="dxa"/>
            <w:tcBorders>
              <w:top w:val="single" w:sz="12" w:space="0" w:color="auto"/>
            </w:tcBorders>
            <w:shd w:val="clear" w:color="auto" w:fill="auto"/>
          </w:tcPr>
          <w:p w:rsidR="00300522" w:rsidRPr="00B60B77" w:rsidRDefault="00300522" w:rsidP="00554C0F">
            <w:pPr>
              <w:pStyle w:val="Tabletext"/>
              <w:keepNext/>
              <w:keepLines/>
            </w:pPr>
            <w:r w:rsidRPr="00B60B77">
              <w:t>1A</w:t>
            </w:r>
          </w:p>
        </w:tc>
        <w:tc>
          <w:tcPr>
            <w:tcW w:w="3544" w:type="dxa"/>
            <w:tcBorders>
              <w:top w:val="single" w:sz="12" w:space="0" w:color="auto"/>
            </w:tcBorders>
            <w:shd w:val="clear" w:color="auto" w:fill="auto"/>
          </w:tcPr>
          <w:p w:rsidR="00300522" w:rsidRPr="00B60B77" w:rsidRDefault="00300522" w:rsidP="00554C0F">
            <w:pPr>
              <w:pStyle w:val="Tabletext"/>
              <w:keepNext/>
              <w:keepLines/>
            </w:pPr>
            <w:r w:rsidRPr="00B60B77">
              <w:t>Annual tax periods</w:t>
            </w:r>
          </w:p>
        </w:tc>
        <w:tc>
          <w:tcPr>
            <w:tcW w:w="1753" w:type="dxa"/>
            <w:tcBorders>
              <w:top w:val="single" w:sz="12" w:space="0" w:color="auto"/>
            </w:tcBorders>
            <w:shd w:val="clear" w:color="auto" w:fill="auto"/>
          </w:tcPr>
          <w:p w:rsidR="00300522" w:rsidRPr="00B60B77" w:rsidRDefault="00300522" w:rsidP="00554C0F">
            <w:pPr>
              <w:pStyle w:val="Tabletext"/>
              <w:keepNext/>
              <w:keepLines/>
            </w:pPr>
            <w:r w:rsidRPr="00B60B77">
              <w:t>Division</w:t>
            </w:r>
            <w:r w:rsidR="006138CE" w:rsidRPr="00B60B77">
              <w:t> </w:t>
            </w:r>
            <w:r w:rsidRPr="00B60B77">
              <w:t>151</w:t>
            </w:r>
          </w:p>
        </w:tc>
      </w:tr>
      <w:tr w:rsidR="00300522" w:rsidRPr="00B60B77" w:rsidTr="00A53099">
        <w:tblPrEx>
          <w:tblCellMar>
            <w:left w:w="107" w:type="dxa"/>
            <w:right w:w="107" w:type="dxa"/>
          </w:tblCellMar>
        </w:tblPrEx>
        <w:tc>
          <w:tcPr>
            <w:tcW w:w="624" w:type="dxa"/>
            <w:shd w:val="clear" w:color="auto" w:fill="auto"/>
          </w:tcPr>
          <w:p w:rsidR="00300522" w:rsidRPr="00B60B77" w:rsidRDefault="00300522" w:rsidP="00300522">
            <w:pPr>
              <w:pStyle w:val="Tabletext"/>
            </w:pPr>
            <w:r w:rsidRPr="00B60B77">
              <w:t>1</w:t>
            </w:r>
          </w:p>
        </w:tc>
        <w:tc>
          <w:tcPr>
            <w:tcW w:w="3544" w:type="dxa"/>
            <w:shd w:val="clear" w:color="auto" w:fill="auto"/>
          </w:tcPr>
          <w:p w:rsidR="00300522" w:rsidRPr="00B60B77" w:rsidRDefault="00300522" w:rsidP="00300522">
            <w:pPr>
              <w:pStyle w:val="Tabletext"/>
            </w:pPr>
            <w:r w:rsidRPr="00B60B77">
              <w:t>GST branches</w:t>
            </w:r>
          </w:p>
        </w:tc>
        <w:tc>
          <w:tcPr>
            <w:tcW w:w="1753" w:type="dxa"/>
            <w:shd w:val="clear" w:color="auto" w:fill="auto"/>
          </w:tcPr>
          <w:p w:rsidR="00300522" w:rsidRPr="00B60B77" w:rsidRDefault="00300522" w:rsidP="00300522">
            <w:pPr>
              <w:pStyle w:val="Tabletext"/>
            </w:pPr>
            <w:r w:rsidRPr="00B60B77">
              <w:t>Division</w:t>
            </w:r>
            <w:r w:rsidR="006138CE" w:rsidRPr="00B60B77">
              <w:t> </w:t>
            </w:r>
            <w:r w:rsidRPr="00B60B77">
              <w:t>54</w:t>
            </w:r>
          </w:p>
        </w:tc>
      </w:tr>
      <w:tr w:rsidR="00300522" w:rsidRPr="00B60B77" w:rsidTr="00A53099">
        <w:tblPrEx>
          <w:tblCellMar>
            <w:left w:w="107" w:type="dxa"/>
            <w:right w:w="107" w:type="dxa"/>
          </w:tblCellMar>
        </w:tblPrEx>
        <w:tc>
          <w:tcPr>
            <w:tcW w:w="624" w:type="dxa"/>
            <w:shd w:val="clear" w:color="auto" w:fill="auto"/>
          </w:tcPr>
          <w:p w:rsidR="00300522" w:rsidRPr="00B60B77" w:rsidRDefault="00300522" w:rsidP="00300522">
            <w:pPr>
              <w:pStyle w:val="Tabletext"/>
            </w:pPr>
            <w:r w:rsidRPr="00B60B77">
              <w:t>2</w:t>
            </w:r>
          </w:p>
        </w:tc>
        <w:tc>
          <w:tcPr>
            <w:tcW w:w="3544" w:type="dxa"/>
            <w:shd w:val="clear" w:color="auto" w:fill="auto"/>
          </w:tcPr>
          <w:p w:rsidR="00300522" w:rsidRPr="00B60B77" w:rsidRDefault="00300522" w:rsidP="00300522">
            <w:pPr>
              <w:pStyle w:val="Tabletext"/>
            </w:pPr>
            <w:r w:rsidRPr="00B60B77">
              <w:t>GST groups</w:t>
            </w:r>
          </w:p>
        </w:tc>
        <w:tc>
          <w:tcPr>
            <w:tcW w:w="1753" w:type="dxa"/>
            <w:shd w:val="clear" w:color="auto" w:fill="auto"/>
          </w:tcPr>
          <w:p w:rsidR="00300522" w:rsidRPr="00B60B77" w:rsidRDefault="00300522" w:rsidP="00300522">
            <w:pPr>
              <w:pStyle w:val="Tabletext"/>
            </w:pPr>
            <w:r w:rsidRPr="00B60B77">
              <w:t>Division</w:t>
            </w:r>
            <w:r w:rsidR="006138CE" w:rsidRPr="00B60B77">
              <w:t> </w:t>
            </w:r>
            <w:r w:rsidRPr="00B60B77">
              <w:t>48</w:t>
            </w:r>
          </w:p>
        </w:tc>
      </w:tr>
      <w:tr w:rsidR="00300522" w:rsidRPr="00B60B77" w:rsidTr="00A53099">
        <w:tblPrEx>
          <w:tblCellMar>
            <w:left w:w="107" w:type="dxa"/>
            <w:right w:w="107" w:type="dxa"/>
          </w:tblCellMar>
        </w:tblPrEx>
        <w:tc>
          <w:tcPr>
            <w:tcW w:w="624" w:type="dxa"/>
            <w:shd w:val="clear" w:color="auto" w:fill="auto"/>
          </w:tcPr>
          <w:p w:rsidR="00300522" w:rsidRPr="00B60B77" w:rsidRDefault="00300522" w:rsidP="00300522">
            <w:pPr>
              <w:pStyle w:val="Tabletext"/>
            </w:pPr>
            <w:r w:rsidRPr="00B60B77">
              <w:t>3</w:t>
            </w:r>
          </w:p>
        </w:tc>
        <w:tc>
          <w:tcPr>
            <w:tcW w:w="3544" w:type="dxa"/>
            <w:shd w:val="clear" w:color="auto" w:fill="auto"/>
          </w:tcPr>
          <w:p w:rsidR="00300522" w:rsidRPr="00B60B77" w:rsidRDefault="00300522" w:rsidP="00300522">
            <w:pPr>
              <w:pStyle w:val="Tabletext"/>
            </w:pPr>
            <w:r w:rsidRPr="00B60B77">
              <w:t>GST joint ventures</w:t>
            </w:r>
          </w:p>
        </w:tc>
        <w:tc>
          <w:tcPr>
            <w:tcW w:w="1753" w:type="dxa"/>
            <w:shd w:val="clear" w:color="auto" w:fill="auto"/>
          </w:tcPr>
          <w:p w:rsidR="00300522" w:rsidRPr="00B60B77" w:rsidRDefault="00300522" w:rsidP="00300522">
            <w:pPr>
              <w:pStyle w:val="Tabletext"/>
            </w:pPr>
            <w:r w:rsidRPr="00B60B77">
              <w:t>Division</w:t>
            </w:r>
            <w:r w:rsidR="006138CE" w:rsidRPr="00B60B77">
              <w:t> </w:t>
            </w:r>
            <w:r w:rsidRPr="00B60B77">
              <w:t>51</w:t>
            </w:r>
          </w:p>
        </w:tc>
      </w:tr>
      <w:tr w:rsidR="00300522" w:rsidRPr="00B60B77" w:rsidTr="00A53099">
        <w:tblPrEx>
          <w:tblCellMar>
            <w:left w:w="107" w:type="dxa"/>
            <w:right w:w="107" w:type="dxa"/>
          </w:tblCellMar>
        </w:tblPrEx>
        <w:tc>
          <w:tcPr>
            <w:tcW w:w="624" w:type="dxa"/>
            <w:shd w:val="clear" w:color="auto" w:fill="auto"/>
          </w:tcPr>
          <w:p w:rsidR="00300522" w:rsidRPr="00B60B77" w:rsidRDefault="00300522" w:rsidP="00300522">
            <w:pPr>
              <w:pStyle w:val="Tabletext"/>
            </w:pPr>
            <w:r w:rsidRPr="00B60B77">
              <w:t>4</w:t>
            </w:r>
          </w:p>
        </w:tc>
        <w:tc>
          <w:tcPr>
            <w:tcW w:w="3544" w:type="dxa"/>
            <w:shd w:val="clear" w:color="auto" w:fill="auto"/>
          </w:tcPr>
          <w:p w:rsidR="00300522" w:rsidRPr="00B60B77" w:rsidRDefault="00300522" w:rsidP="00300522">
            <w:pPr>
              <w:pStyle w:val="Tabletext"/>
            </w:pPr>
            <w:r w:rsidRPr="00B60B77">
              <w:t>Insurance</w:t>
            </w:r>
          </w:p>
        </w:tc>
        <w:tc>
          <w:tcPr>
            <w:tcW w:w="1753" w:type="dxa"/>
            <w:shd w:val="clear" w:color="auto" w:fill="auto"/>
          </w:tcPr>
          <w:p w:rsidR="00300522" w:rsidRPr="00B60B77" w:rsidRDefault="00300522" w:rsidP="00300522">
            <w:pPr>
              <w:pStyle w:val="Tabletext"/>
            </w:pPr>
            <w:r w:rsidRPr="00B60B77">
              <w:t>Division</w:t>
            </w:r>
            <w:r w:rsidR="006138CE" w:rsidRPr="00B60B77">
              <w:t> </w:t>
            </w:r>
            <w:r w:rsidRPr="00B60B77">
              <w:t>78</w:t>
            </w:r>
          </w:p>
        </w:tc>
      </w:tr>
      <w:tr w:rsidR="00300522" w:rsidRPr="00B60B77" w:rsidTr="00A53099">
        <w:tblPrEx>
          <w:tblCellMar>
            <w:left w:w="107" w:type="dxa"/>
            <w:right w:w="107" w:type="dxa"/>
          </w:tblCellMar>
        </w:tblPrEx>
        <w:tc>
          <w:tcPr>
            <w:tcW w:w="624" w:type="dxa"/>
            <w:shd w:val="clear" w:color="auto" w:fill="auto"/>
          </w:tcPr>
          <w:p w:rsidR="00300522" w:rsidRPr="00B60B77" w:rsidRDefault="00300522" w:rsidP="00300522">
            <w:pPr>
              <w:pStyle w:val="Tabletext"/>
            </w:pPr>
            <w:r w:rsidRPr="00B60B77">
              <w:t>4A</w:t>
            </w:r>
          </w:p>
        </w:tc>
        <w:tc>
          <w:tcPr>
            <w:tcW w:w="3544" w:type="dxa"/>
            <w:shd w:val="clear" w:color="auto" w:fill="auto"/>
          </w:tcPr>
          <w:p w:rsidR="00300522" w:rsidRPr="00B60B77" w:rsidRDefault="00300522" w:rsidP="00300522">
            <w:pPr>
              <w:pStyle w:val="Tabletext"/>
            </w:pPr>
            <w:r w:rsidRPr="00B60B77">
              <w:t>Payment of GST by instalments</w:t>
            </w:r>
          </w:p>
        </w:tc>
        <w:tc>
          <w:tcPr>
            <w:tcW w:w="1753" w:type="dxa"/>
            <w:shd w:val="clear" w:color="auto" w:fill="auto"/>
          </w:tcPr>
          <w:p w:rsidR="00300522" w:rsidRPr="00B60B77" w:rsidRDefault="00300522" w:rsidP="00300522">
            <w:pPr>
              <w:pStyle w:val="Tabletext"/>
            </w:pPr>
            <w:r w:rsidRPr="00B60B77">
              <w:t>Division</w:t>
            </w:r>
            <w:r w:rsidR="006138CE" w:rsidRPr="00B60B77">
              <w:t> </w:t>
            </w:r>
            <w:r w:rsidRPr="00B60B77">
              <w:t>162</w:t>
            </w:r>
          </w:p>
        </w:tc>
      </w:tr>
      <w:tr w:rsidR="008079CE" w:rsidRPr="00B60B77" w:rsidTr="00A53099">
        <w:tblPrEx>
          <w:tblCellMar>
            <w:left w:w="107" w:type="dxa"/>
            <w:right w:w="107" w:type="dxa"/>
          </w:tblCellMar>
        </w:tblPrEx>
        <w:tc>
          <w:tcPr>
            <w:tcW w:w="624" w:type="dxa"/>
            <w:shd w:val="clear" w:color="auto" w:fill="auto"/>
          </w:tcPr>
          <w:p w:rsidR="008079CE" w:rsidRPr="00B60B77" w:rsidRDefault="008079CE" w:rsidP="00300522">
            <w:pPr>
              <w:pStyle w:val="Tabletext"/>
            </w:pPr>
            <w:r w:rsidRPr="00B60B77">
              <w:t>4B</w:t>
            </w:r>
          </w:p>
        </w:tc>
        <w:tc>
          <w:tcPr>
            <w:tcW w:w="3544" w:type="dxa"/>
            <w:shd w:val="clear" w:color="auto" w:fill="auto"/>
          </w:tcPr>
          <w:p w:rsidR="008079CE" w:rsidRPr="00B60B77" w:rsidRDefault="008079CE" w:rsidP="00300522">
            <w:pPr>
              <w:pStyle w:val="Tabletext"/>
            </w:pPr>
            <w:r w:rsidRPr="00B60B77">
              <w:t>Representatives of incapacitated entities</w:t>
            </w:r>
          </w:p>
        </w:tc>
        <w:tc>
          <w:tcPr>
            <w:tcW w:w="1753" w:type="dxa"/>
            <w:shd w:val="clear" w:color="auto" w:fill="auto"/>
          </w:tcPr>
          <w:p w:rsidR="008079CE" w:rsidRPr="00B60B77" w:rsidRDefault="008079CE" w:rsidP="00300522">
            <w:pPr>
              <w:pStyle w:val="Tabletext"/>
            </w:pPr>
            <w:r w:rsidRPr="00B60B77">
              <w:t>Division</w:t>
            </w:r>
            <w:r w:rsidR="006138CE" w:rsidRPr="00B60B77">
              <w:t> </w:t>
            </w:r>
            <w:r w:rsidRPr="00B60B77">
              <w:t>58</w:t>
            </w:r>
          </w:p>
        </w:tc>
      </w:tr>
      <w:tr w:rsidR="008079CE" w:rsidRPr="00B60B77" w:rsidTr="007F31A9">
        <w:tblPrEx>
          <w:tblCellMar>
            <w:left w:w="107" w:type="dxa"/>
            <w:right w:w="107" w:type="dxa"/>
          </w:tblCellMar>
        </w:tblPrEx>
        <w:tc>
          <w:tcPr>
            <w:tcW w:w="624" w:type="dxa"/>
            <w:tcBorders>
              <w:bottom w:val="single" w:sz="4" w:space="0" w:color="auto"/>
            </w:tcBorders>
            <w:shd w:val="clear" w:color="auto" w:fill="auto"/>
          </w:tcPr>
          <w:p w:rsidR="008079CE" w:rsidRPr="00B60B77" w:rsidRDefault="008079CE" w:rsidP="00300522">
            <w:pPr>
              <w:pStyle w:val="Tabletext"/>
            </w:pPr>
            <w:r w:rsidRPr="00B60B77">
              <w:t>5</w:t>
            </w:r>
          </w:p>
        </w:tc>
        <w:tc>
          <w:tcPr>
            <w:tcW w:w="3544" w:type="dxa"/>
            <w:tcBorders>
              <w:bottom w:val="single" w:sz="4" w:space="0" w:color="auto"/>
            </w:tcBorders>
            <w:shd w:val="clear" w:color="auto" w:fill="auto"/>
          </w:tcPr>
          <w:p w:rsidR="008079CE" w:rsidRPr="00B60B77" w:rsidRDefault="008079CE" w:rsidP="00300522">
            <w:pPr>
              <w:pStyle w:val="Tabletext"/>
            </w:pPr>
            <w:r w:rsidRPr="00B60B77">
              <w:t>Resident agents acting for non</w:t>
            </w:r>
            <w:r w:rsidR="00552B5B">
              <w:noBreakHyphen/>
            </w:r>
            <w:r w:rsidRPr="00B60B77">
              <w:t>residents</w:t>
            </w:r>
          </w:p>
        </w:tc>
        <w:tc>
          <w:tcPr>
            <w:tcW w:w="1753" w:type="dxa"/>
            <w:tcBorders>
              <w:bottom w:val="single" w:sz="4" w:space="0" w:color="auto"/>
            </w:tcBorders>
            <w:shd w:val="clear" w:color="auto" w:fill="auto"/>
          </w:tcPr>
          <w:p w:rsidR="008079CE" w:rsidRPr="00B60B77" w:rsidRDefault="008079CE" w:rsidP="00300522">
            <w:pPr>
              <w:pStyle w:val="Tabletext"/>
            </w:pPr>
            <w:r w:rsidRPr="00B60B77">
              <w:t>Division</w:t>
            </w:r>
            <w:r w:rsidR="006138CE" w:rsidRPr="00B60B77">
              <w:t> </w:t>
            </w:r>
            <w:r w:rsidRPr="00B60B77">
              <w:t>57</w:t>
            </w:r>
          </w:p>
        </w:tc>
      </w:tr>
      <w:tr w:rsidR="008079CE" w:rsidRPr="00B60B77" w:rsidTr="007F31A9">
        <w:tblPrEx>
          <w:tblCellMar>
            <w:left w:w="107" w:type="dxa"/>
            <w:right w:w="107" w:type="dxa"/>
          </w:tblCellMar>
        </w:tblPrEx>
        <w:tc>
          <w:tcPr>
            <w:tcW w:w="624" w:type="dxa"/>
            <w:tcBorders>
              <w:bottom w:val="single" w:sz="12" w:space="0" w:color="auto"/>
            </w:tcBorders>
            <w:shd w:val="clear" w:color="auto" w:fill="auto"/>
          </w:tcPr>
          <w:p w:rsidR="008079CE" w:rsidRPr="00B60B77" w:rsidRDefault="008079CE" w:rsidP="00300522">
            <w:pPr>
              <w:pStyle w:val="Tabletext"/>
            </w:pPr>
            <w:bookmarkStart w:id="210" w:name="CU_11192831"/>
            <w:bookmarkStart w:id="211" w:name="CU_11193509"/>
            <w:bookmarkEnd w:id="210"/>
            <w:bookmarkEnd w:id="211"/>
            <w:r w:rsidRPr="00B60B77">
              <w:t>6</w:t>
            </w:r>
          </w:p>
        </w:tc>
        <w:tc>
          <w:tcPr>
            <w:tcW w:w="3544" w:type="dxa"/>
            <w:tcBorders>
              <w:bottom w:val="single" w:sz="12" w:space="0" w:color="auto"/>
            </w:tcBorders>
            <w:shd w:val="clear" w:color="auto" w:fill="auto"/>
          </w:tcPr>
          <w:p w:rsidR="008079CE" w:rsidRPr="00B60B77" w:rsidRDefault="008079CE" w:rsidP="00300522">
            <w:pPr>
              <w:pStyle w:val="Tabletext"/>
            </w:pPr>
            <w:r w:rsidRPr="00B60B77">
              <w:t>Supplies in satisfaction of debts</w:t>
            </w:r>
          </w:p>
        </w:tc>
        <w:tc>
          <w:tcPr>
            <w:tcW w:w="1753" w:type="dxa"/>
            <w:tcBorders>
              <w:bottom w:val="single" w:sz="12" w:space="0" w:color="auto"/>
            </w:tcBorders>
            <w:shd w:val="clear" w:color="auto" w:fill="auto"/>
          </w:tcPr>
          <w:p w:rsidR="008079CE" w:rsidRPr="00B60B77" w:rsidRDefault="008079CE" w:rsidP="00300522">
            <w:pPr>
              <w:pStyle w:val="Tabletext"/>
            </w:pPr>
            <w:r w:rsidRPr="00B60B77">
              <w:t>Division</w:t>
            </w:r>
            <w:r w:rsidR="006138CE" w:rsidRPr="00B60B77">
              <w:t> </w:t>
            </w:r>
            <w:r w:rsidRPr="00B60B77">
              <w:t>105</w:t>
            </w:r>
          </w:p>
        </w:tc>
      </w:tr>
    </w:tbl>
    <w:p w:rsidR="00300522" w:rsidRPr="00B60B77" w:rsidRDefault="00300522" w:rsidP="00A36DB5">
      <w:pPr>
        <w:pStyle w:val="ActHead3"/>
        <w:pageBreakBefore/>
      </w:pPr>
      <w:bookmarkStart w:id="212" w:name="_Toc94281140"/>
      <w:r w:rsidRPr="00552B5B">
        <w:rPr>
          <w:rStyle w:val="CharDivNo"/>
        </w:rPr>
        <w:t>Division</w:t>
      </w:r>
      <w:r w:rsidR="006138CE" w:rsidRPr="00552B5B">
        <w:rPr>
          <w:rStyle w:val="CharDivNo"/>
        </w:rPr>
        <w:t> </w:t>
      </w:r>
      <w:r w:rsidRPr="00552B5B">
        <w:rPr>
          <w:rStyle w:val="CharDivNo"/>
        </w:rPr>
        <w:t>33</w:t>
      </w:r>
      <w:r w:rsidRPr="00B60B77">
        <w:t>—</w:t>
      </w:r>
      <w:r w:rsidRPr="00552B5B">
        <w:rPr>
          <w:rStyle w:val="CharDivText"/>
        </w:rPr>
        <w:t>Payments of GST</w:t>
      </w:r>
      <w:bookmarkEnd w:id="212"/>
    </w:p>
    <w:p w:rsidR="00300522" w:rsidRPr="00B60B77" w:rsidRDefault="00300522" w:rsidP="00300522">
      <w:pPr>
        <w:pStyle w:val="ActHead5"/>
      </w:pPr>
      <w:bookmarkStart w:id="213" w:name="_Toc94281141"/>
      <w:r w:rsidRPr="00552B5B">
        <w:rPr>
          <w:rStyle w:val="CharSectno"/>
        </w:rPr>
        <w:t>33</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213"/>
    </w:p>
    <w:p w:rsidR="00300522" w:rsidRPr="00B60B77" w:rsidRDefault="00300522" w:rsidP="00300522">
      <w:pPr>
        <w:pStyle w:val="BoxText"/>
        <w:pBdr>
          <w:left w:val="single" w:sz="6" w:space="10" w:color="auto"/>
        </w:pBdr>
      </w:pPr>
      <w:r w:rsidRPr="00B60B77">
        <w:t xml:space="preserve">This </w:t>
      </w:r>
      <w:r w:rsidR="00A53099" w:rsidRPr="00B60B77">
        <w:t>Division</w:t>
      </w:r>
      <w:r w:rsidR="00A36DB5" w:rsidRPr="00B60B77">
        <w:t xml:space="preserve"> </w:t>
      </w:r>
      <w:r w:rsidRPr="00B60B77">
        <w:t>is about your obligation to pay to the Commonwealth amounts of GST that remain after off</w:t>
      </w:r>
      <w:r w:rsidR="00552B5B">
        <w:noBreakHyphen/>
      </w:r>
      <w:r w:rsidRPr="00B60B77">
        <w:t xml:space="preserve">setting your entitlements to input tax credits. The obligation to pay arises for any of your </w:t>
      </w:r>
      <w:r w:rsidR="00A3253D" w:rsidRPr="00B60B77">
        <w:t>assessed net amounts</w:t>
      </w:r>
      <w:r w:rsidRPr="00B60B77">
        <w:t xml:space="preserve"> that are </w:t>
      </w:r>
      <w:r w:rsidRPr="00B60B77">
        <w:rPr>
          <w:i/>
          <w:iCs/>
        </w:rPr>
        <w:t>greater</w:t>
      </w:r>
      <w:r w:rsidRPr="00B60B77">
        <w:t xml:space="preserve"> than zero.</w:t>
      </w:r>
    </w:p>
    <w:p w:rsidR="00B40F11" w:rsidRPr="00B60B77" w:rsidRDefault="00B40F11" w:rsidP="00B40F11">
      <w:pPr>
        <w:pStyle w:val="notetext"/>
      </w:pPr>
      <w:r w:rsidRPr="00B60B77">
        <w:t>Note 1A:</w:t>
      </w:r>
      <w:r w:rsidRPr="00B60B77">
        <w:tab/>
        <w:t>For provisions about assessment (including self</w:t>
      </w:r>
      <w:r w:rsidR="00552B5B">
        <w:noBreakHyphen/>
      </w:r>
      <w:r w:rsidRPr="00B60B77">
        <w:t>assessment), see Division</w:t>
      </w:r>
      <w:r w:rsidR="006138CE" w:rsidRPr="00B60B77">
        <w:t> </w:t>
      </w:r>
      <w:r w:rsidRPr="00B60B77">
        <w:t>155 in Schedule</w:t>
      </w:r>
      <w:r w:rsidR="006138CE" w:rsidRPr="00B60B77">
        <w:t> </w:t>
      </w:r>
      <w:r w:rsidRPr="00B60B77">
        <w:t xml:space="preserve">1 to the </w:t>
      </w:r>
      <w:r w:rsidRPr="00B60B77">
        <w:rPr>
          <w:i/>
        </w:rPr>
        <w:t>Taxation Administration Act 1953</w:t>
      </w:r>
      <w:r w:rsidRPr="00B60B77">
        <w:t>.</w:t>
      </w:r>
    </w:p>
    <w:p w:rsidR="00300522" w:rsidRPr="00B60B77" w:rsidRDefault="00300522" w:rsidP="00300522">
      <w:pPr>
        <w:pStyle w:val="notetext"/>
      </w:pPr>
      <w:r w:rsidRPr="00B60B77">
        <w:t>Note 1:</w:t>
      </w:r>
      <w:r w:rsidRPr="00B60B77">
        <w:tab/>
        <w:t xml:space="preserve">For the penalties for failing to comply with these obligations, see the </w:t>
      </w:r>
      <w:r w:rsidRPr="00B60B77">
        <w:rPr>
          <w:i/>
        </w:rPr>
        <w:t>Taxation Administration Act 1953</w:t>
      </w:r>
      <w:r w:rsidRPr="00B60B77">
        <w:t>.</w:t>
      </w:r>
    </w:p>
    <w:p w:rsidR="00300522" w:rsidRPr="00B60B77" w:rsidRDefault="00300522" w:rsidP="00300522">
      <w:pPr>
        <w:pStyle w:val="notetext"/>
      </w:pPr>
      <w:r w:rsidRPr="00B60B77">
        <w:t>Note 2:</w:t>
      </w:r>
      <w:r w:rsidRPr="00B60B77">
        <w:tab/>
        <w:t>For provisions about collection and recovery of GST, see Subdivision</w:t>
      </w:r>
      <w:r w:rsidR="006138CE" w:rsidRPr="00B60B77">
        <w:t> </w:t>
      </w:r>
      <w:r w:rsidRPr="00B60B77">
        <w:t>105</w:t>
      </w:r>
      <w:r w:rsidR="00552B5B">
        <w:noBreakHyphen/>
      </w:r>
      <w:r w:rsidRPr="00B60B77">
        <w:t>C, and Part</w:t>
      </w:r>
      <w:r w:rsidR="006138CE" w:rsidRPr="00B60B77">
        <w:t> </w:t>
      </w:r>
      <w:r w:rsidRPr="00B60B77">
        <w:t>4</w:t>
      </w:r>
      <w:r w:rsidR="00552B5B">
        <w:noBreakHyphen/>
      </w:r>
      <w:r w:rsidRPr="00B60B77">
        <w:t>15, in Schedule</w:t>
      </w:r>
      <w:r w:rsidR="006138CE" w:rsidRPr="00B60B77">
        <w:t> </w:t>
      </w:r>
      <w:r w:rsidRPr="00B60B77">
        <w:t xml:space="preserve">1 to the </w:t>
      </w:r>
      <w:r w:rsidRPr="00B60B77">
        <w:rPr>
          <w:i/>
        </w:rPr>
        <w:t>Taxation Administration Act 1953</w:t>
      </w:r>
      <w:r w:rsidRPr="00B60B77">
        <w:t>.</w:t>
      </w:r>
    </w:p>
    <w:p w:rsidR="00300522" w:rsidRPr="00B60B77" w:rsidRDefault="00300522" w:rsidP="00300522">
      <w:pPr>
        <w:pStyle w:val="notetext"/>
      </w:pPr>
      <w:r w:rsidRPr="00B60B77">
        <w:t>Note 3:</w:t>
      </w:r>
      <w:r w:rsidRPr="00B60B77">
        <w:tab/>
        <w:t>Payments of GST on importations of goods are dealt with separately in section</w:t>
      </w:r>
      <w:r w:rsidR="006138CE" w:rsidRPr="00B60B77">
        <w:t> </w:t>
      </w:r>
      <w:r w:rsidRPr="00B60B77">
        <w:t>33</w:t>
      </w:r>
      <w:r w:rsidR="00552B5B">
        <w:noBreakHyphen/>
      </w:r>
      <w:r w:rsidRPr="00B60B77">
        <w:t>15 of this Act.</w:t>
      </w:r>
    </w:p>
    <w:p w:rsidR="00B857AB" w:rsidRPr="00B60B77" w:rsidRDefault="00B857AB" w:rsidP="00B857AB">
      <w:pPr>
        <w:pStyle w:val="notetext"/>
      </w:pPr>
      <w:r w:rsidRPr="00B60B77">
        <w:t>Note 4:</w:t>
      </w:r>
      <w:r w:rsidRPr="00B60B77">
        <w:tab/>
        <w:t>For taxable supplies of new residential premises or potential residential land, section</w:t>
      </w:r>
      <w:r w:rsidR="006138CE" w:rsidRPr="00B60B77">
        <w:t> </w:t>
      </w:r>
      <w:r w:rsidRPr="00B60B77">
        <w:t>14</w:t>
      </w:r>
      <w:r w:rsidR="00552B5B">
        <w:noBreakHyphen/>
      </w:r>
      <w:r w:rsidRPr="00B60B77">
        <w:t>250 in Schedule</w:t>
      </w:r>
      <w:r w:rsidR="006138CE" w:rsidRPr="00B60B77">
        <w:t> </w:t>
      </w:r>
      <w:r w:rsidRPr="00B60B77">
        <w:t xml:space="preserve">1 to the </w:t>
      </w:r>
      <w:r w:rsidRPr="00B60B77">
        <w:rPr>
          <w:i/>
        </w:rPr>
        <w:t>Taxation Administration Act 1953</w:t>
      </w:r>
      <w:r w:rsidRPr="00B60B77">
        <w:t xml:space="preserve"> may require the recipient to pay to the Commissioner an amount representing the GST on the supply, and the supplier is then entitled to a credit for that payment under section</w:t>
      </w:r>
      <w:r w:rsidR="006138CE" w:rsidRPr="00B60B77">
        <w:t> </w:t>
      </w:r>
      <w:r w:rsidRPr="00B60B77">
        <w:t>18</w:t>
      </w:r>
      <w:r w:rsidR="00552B5B">
        <w:noBreakHyphen/>
      </w:r>
      <w:r w:rsidRPr="00B60B77">
        <w:t>60 in that Schedule.</w:t>
      </w:r>
    </w:p>
    <w:p w:rsidR="005432D9" w:rsidRPr="00B60B77" w:rsidRDefault="005432D9" w:rsidP="005432D9">
      <w:pPr>
        <w:pStyle w:val="ActHead5"/>
      </w:pPr>
      <w:bookmarkStart w:id="214" w:name="_Toc94281142"/>
      <w:r w:rsidRPr="00552B5B">
        <w:rPr>
          <w:rStyle w:val="CharSectno"/>
        </w:rPr>
        <w:t>33</w:t>
      </w:r>
      <w:r w:rsidR="00552B5B" w:rsidRPr="00552B5B">
        <w:rPr>
          <w:rStyle w:val="CharSectno"/>
        </w:rPr>
        <w:noBreakHyphen/>
      </w:r>
      <w:r w:rsidRPr="00552B5B">
        <w:rPr>
          <w:rStyle w:val="CharSectno"/>
        </w:rPr>
        <w:t>3</w:t>
      </w:r>
      <w:r w:rsidRPr="00B60B77">
        <w:t xml:space="preserve">  When payments of assessed net amounts must be made—quarterly tax periods</w:t>
      </w:r>
      <w:bookmarkEnd w:id="214"/>
    </w:p>
    <w:p w:rsidR="00300522" w:rsidRPr="00B60B77" w:rsidRDefault="00300522" w:rsidP="00300522">
      <w:pPr>
        <w:pStyle w:val="subsection"/>
      </w:pPr>
      <w:r w:rsidRPr="00B60B77">
        <w:tab/>
      </w:r>
      <w:r w:rsidRPr="00B60B77">
        <w:tab/>
        <w:t>If:</w:t>
      </w:r>
    </w:p>
    <w:p w:rsidR="00300522" w:rsidRPr="00B60B77" w:rsidRDefault="00300522" w:rsidP="00300522">
      <w:pPr>
        <w:pStyle w:val="paragraph"/>
      </w:pPr>
      <w:r w:rsidRPr="00B60B77">
        <w:tab/>
        <w:t>(a)</w:t>
      </w:r>
      <w:r w:rsidRPr="00B60B77">
        <w:tab/>
        <w:t xml:space="preserve">the </w:t>
      </w:r>
      <w:r w:rsidR="00552B5B" w:rsidRPr="00552B5B">
        <w:rPr>
          <w:position w:val="6"/>
          <w:sz w:val="16"/>
        </w:rPr>
        <w:t>*</w:t>
      </w:r>
      <w:r w:rsidR="000D73F9" w:rsidRPr="00B60B77">
        <w:t>assessed net amount</w:t>
      </w:r>
      <w:r w:rsidRPr="00B60B77">
        <w:t xml:space="preserve"> for a tax period applying to you is greater than zero; and</w:t>
      </w:r>
    </w:p>
    <w:p w:rsidR="00300522" w:rsidRPr="00B60B77" w:rsidRDefault="00300522" w:rsidP="00300522">
      <w:pPr>
        <w:pStyle w:val="paragraph"/>
      </w:pPr>
      <w:r w:rsidRPr="00B60B77">
        <w:tab/>
        <w:t>(b)</w:t>
      </w:r>
      <w:r w:rsidRPr="00B60B77">
        <w:tab/>
        <w:t xml:space="preserve">the tax period is a </w:t>
      </w:r>
      <w:r w:rsidR="00552B5B" w:rsidRPr="00552B5B">
        <w:rPr>
          <w:position w:val="6"/>
          <w:sz w:val="16"/>
          <w:szCs w:val="16"/>
        </w:rPr>
        <w:t>*</w:t>
      </w:r>
      <w:r w:rsidRPr="00B60B77">
        <w:t>quarterly tax period;</w:t>
      </w:r>
    </w:p>
    <w:p w:rsidR="00300522" w:rsidRPr="00B60B77" w:rsidRDefault="00300522" w:rsidP="00300522">
      <w:pPr>
        <w:pStyle w:val="subsection2"/>
      </w:pPr>
      <w:r w:rsidRPr="00B60B77">
        <w:t xml:space="preserve">you </w:t>
      </w:r>
      <w:r w:rsidR="0098426F" w:rsidRPr="00B60B77">
        <w:t>must pay the assessed net amount</w:t>
      </w:r>
      <w:r w:rsidRPr="00B60B77">
        <w:t xml:space="preserve"> to the Commissioner as follows:</w:t>
      </w:r>
    </w:p>
    <w:p w:rsidR="00A53099" w:rsidRPr="00B60B77"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B60B77" w:rsidTr="00A53099">
        <w:trPr>
          <w:tblHeader/>
        </w:trPr>
        <w:tc>
          <w:tcPr>
            <w:tcW w:w="5921" w:type="dxa"/>
            <w:gridSpan w:val="3"/>
            <w:tcBorders>
              <w:top w:val="single" w:sz="12" w:space="0" w:color="auto"/>
              <w:bottom w:val="single" w:sz="6" w:space="0" w:color="auto"/>
            </w:tcBorders>
            <w:shd w:val="clear" w:color="auto" w:fill="auto"/>
          </w:tcPr>
          <w:p w:rsidR="00300522" w:rsidRPr="00B60B77" w:rsidRDefault="00300522" w:rsidP="00CA2831">
            <w:pPr>
              <w:pStyle w:val="Tabletext"/>
              <w:keepNext/>
              <w:keepLines/>
              <w:rPr>
                <w:b/>
              </w:rPr>
            </w:pPr>
            <w:r w:rsidRPr="00B60B77">
              <w:rPr>
                <w:b/>
                <w:bCs/>
              </w:rPr>
              <w:t>When quarterly GST payments must be made</w:t>
            </w:r>
          </w:p>
        </w:tc>
      </w:tr>
      <w:tr w:rsidR="00300522" w:rsidRPr="00B60B77"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Item</w:t>
            </w:r>
          </w:p>
        </w:tc>
        <w:tc>
          <w:tcPr>
            <w:tcW w:w="2603"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 xml:space="preserve">Pay the </w:t>
            </w:r>
            <w:r w:rsidR="00CF0CC5" w:rsidRPr="00B60B77">
              <w:rPr>
                <w:b/>
              </w:rPr>
              <w:t>assessed net amount</w:t>
            </w:r>
            <w:r w:rsidRPr="00B60B77">
              <w:rPr>
                <w:b/>
                <w:bCs/>
              </w:rPr>
              <w:t xml:space="preserve"> to the Commissioner on or before this day:</w:t>
            </w:r>
          </w:p>
        </w:tc>
      </w:tr>
      <w:tr w:rsidR="00300522" w:rsidRPr="00B60B77" w:rsidTr="00A53099">
        <w:tblPrEx>
          <w:tblCellMar>
            <w:left w:w="107" w:type="dxa"/>
            <w:right w:w="107" w:type="dxa"/>
          </w:tblCellMar>
        </w:tblPrEx>
        <w:tc>
          <w:tcPr>
            <w:tcW w:w="624" w:type="dxa"/>
            <w:tcBorders>
              <w:top w:val="single" w:sz="12" w:space="0" w:color="auto"/>
            </w:tcBorders>
            <w:shd w:val="clear" w:color="auto" w:fill="auto"/>
          </w:tcPr>
          <w:p w:rsidR="00300522" w:rsidRPr="00B60B77" w:rsidRDefault="00300522" w:rsidP="00300522">
            <w:pPr>
              <w:pStyle w:val="Tabletext"/>
            </w:pPr>
            <w:r w:rsidRPr="00B60B77">
              <w:t>1</w:t>
            </w:r>
          </w:p>
        </w:tc>
        <w:tc>
          <w:tcPr>
            <w:tcW w:w="2603" w:type="dxa"/>
            <w:tcBorders>
              <w:top w:val="single" w:sz="12" w:space="0" w:color="auto"/>
            </w:tcBorders>
            <w:shd w:val="clear" w:color="auto" w:fill="auto"/>
          </w:tcPr>
          <w:p w:rsidR="00300522" w:rsidRPr="00B60B77" w:rsidRDefault="006D2DE2" w:rsidP="00300522">
            <w:pPr>
              <w:pStyle w:val="Tabletext"/>
            </w:pPr>
            <w:r w:rsidRPr="00B60B77">
              <w:t>1 September</w:t>
            </w:r>
          </w:p>
        </w:tc>
        <w:tc>
          <w:tcPr>
            <w:tcW w:w="2694" w:type="dxa"/>
            <w:tcBorders>
              <w:top w:val="single" w:sz="12" w:space="0" w:color="auto"/>
            </w:tcBorders>
            <w:shd w:val="clear" w:color="auto" w:fill="auto"/>
          </w:tcPr>
          <w:p w:rsidR="00300522" w:rsidRPr="00B60B77" w:rsidRDefault="00300522" w:rsidP="00300522">
            <w:pPr>
              <w:pStyle w:val="Tabletext"/>
            </w:pPr>
            <w:r w:rsidRPr="00B60B77">
              <w:t>the following 28</w:t>
            </w:r>
            <w:r w:rsidR="006138CE" w:rsidRPr="00B60B77">
              <w:t> </w:t>
            </w:r>
            <w:r w:rsidRPr="00B60B77">
              <w:t>October</w:t>
            </w:r>
          </w:p>
        </w:tc>
      </w:tr>
      <w:tr w:rsidR="00300522" w:rsidRPr="00B60B77" w:rsidTr="00A53099">
        <w:tblPrEx>
          <w:tblCellMar>
            <w:left w:w="107" w:type="dxa"/>
            <w:right w:w="107" w:type="dxa"/>
          </w:tblCellMar>
        </w:tblPrEx>
        <w:tc>
          <w:tcPr>
            <w:tcW w:w="624" w:type="dxa"/>
            <w:shd w:val="clear" w:color="auto" w:fill="auto"/>
          </w:tcPr>
          <w:p w:rsidR="00300522" w:rsidRPr="00B60B77" w:rsidRDefault="00300522" w:rsidP="00300522">
            <w:pPr>
              <w:pStyle w:val="Tabletext"/>
            </w:pPr>
            <w:r w:rsidRPr="00B60B77">
              <w:t>2</w:t>
            </w:r>
          </w:p>
        </w:tc>
        <w:tc>
          <w:tcPr>
            <w:tcW w:w="2603" w:type="dxa"/>
            <w:shd w:val="clear" w:color="auto" w:fill="auto"/>
          </w:tcPr>
          <w:p w:rsidR="00300522" w:rsidRPr="00B60B77" w:rsidRDefault="00300522" w:rsidP="00300522">
            <w:pPr>
              <w:pStyle w:val="Tabletext"/>
            </w:pPr>
            <w:r w:rsidRPr="00B60B77">
              <w:t>1</w:t>
            </w:r>
            <w:r w:rsidR="006138CE" w:rsidRPr="00B60B77">
              <w:t> </w:t>
            </w:r>
            <w:r w:rsidRPr="00B60B77">
              <w:t>December</w:t>
            </w:r>
          </w:p>
        </w:tc>
        <w:tc>
          <w:tcPr>
            <w:tcW w:w="2694" w:type="dxa"/>
            <w:shd w:val="clear" w:color="auto" w:fill="auto"/>
          </w:tcPr>
          <w:p w:rsidR="00300522" w:rsidRPr="00B60B77" w:rsidRDefault="00300522" w:rsidP="00300522">
            <w:pPr>
              <w:pStyle w:val="Tabletext"/>
            </w:pPr>
            <w:r w:rsidRPr="00B60B77">
              <w:t>the following 28</w:t>
            </w:r>
            <w:r w:rsidR="006138CE" w:rsidRPr="00B60B77">
              <w:t> </w:t>
            </w:r>
            <w:r w:rsidRPr="00B60B77">
              <w:t>February</w:t>
            </w:r>
          </w:p>
        </w:tc>
      </w:tr>
      <w:tr w:rsidR="00300522" w:rsidRPr="00B60B77" w:rsidTr="00A53099">
        <w:tblPrEx>
          <w:tblCellMar>
            <w:left w:w="107" w:type="dxa"/>
            <w:right w:w="107" w:type="dxa"/>
          </w:tblCellMar>
        </w:tblPrEx>
        <w:tc>
          <w:tcPr>
            <w:tcW w:w="624" w:type="dxa"/>
            <w:tcBorders>
              <w:bottom w:val="single" w:sz="4" w:space="0" w:color="auto"/>
            </w:tcBorders>
            <w:shd w:val="clear" w:color="auto" w:fill="auto"/>
          </w:tcPr>
          <w:p w:rsidR="00300522" w:rsidRPr="00B60B77" w:rsidRDefault="00300522" w:rsidP="00300522">
            <w:pPr>
              <w:pStyle w:val="Tabletext"/>
            </w:pPr>
            <w:r w:rsidRPr="00B60B77">
              <w:t>3</w:t>
            </w:r>
          </w:p>
        </w:tc>
        <w:tc>
          <w:tcPr>
            <w:tcW w:w="2603" w:type="dxa"/>
            <w:tcBorders>
              <w:bottom w:val="single" w:sz="4" w:space="0" w:color="auto"/>
            </w:tcBorders>
            <w:shd w:val="clear" w:color="auto" w:fill="auto"/>
          </w:tcPr>
          <w:p w:rsidR="00300522" w:rsidRPr="00B60B77" w:rsidRDefault="00300522" w:rsidP="00300522">
            <w:pPr>
              <w:pStyle w:val="Tabletext"/>
            </w:pPr>
            <w:r w:rsidRPr="00B60B77">
              <w:t>1</w:t>
            </w:r>
            <w:r w:rsidR="006138CE" w:rsidRPr="00B60B77">
              <w:t> </w:t>
            </w:r>
            <w:r w:rsidRPr="00B60B77">
              <w:t>March</w:t>
            </w:r>
          </w:p>
        </w:tc>
        <w:tc>
          <w:tcPr>
            <w:tcW w:w="2694" w:type="dxa"/>
            <w:tcBorders>
              <w:bottom w:val="single" w:sz="4" w:space="0" w:color="auto"/>
            </w:tcBorders>
            <w:shd w:val="clear" w:color="auto" w:fill="auto"/>
          </w:tcPr>
          <w:p w:rsidR="00300522" w:rsidRPr="00B60B77" w:rsidRDefault="00300522" w:rsidP="00300522">
            <w:pPr>
              <w:pStyle w:val="Tabletext"/>
            </w:pPr>
            <w:r w:rsidRPr="00B60B77">
              <w:t>the following 28</w:t>
            </w:r>
            <w:r w:rsidR="006138CE" w:rsidRPr="00B60B77">
              <w:t> </w:t>
            </w:r>
            <w:r w:rsidRPr="00B60B77">
              <w:t>April</w:t>
            </w:r>
          </w:p>
        </w:tc>
      </w:tr>
      <w:tr w:rsidR="00300522" w:rsidRPr="00B60B77" w:rsidTr="00A53099">
        <w:tblPrEx>
          <w:tblCellMar>
            <w:left w:w="107" w:type="dxa"/>
            <w:right w:w="107" w:type="dxa"/>
          </w:tblCellMar>
        </w:tblPrEx>
        <w:tc>
          <w:tcPr>
            <w:tcW w:w="624" w:type="dxa"/>
            <w:tcBorders>
              <w:bottom w:val="single" w:sz="12" w:space="0" w:color="auto"/>
            </w:tcBorders>
            <w:shd w:val="clear" w:color="auto" w:fill="auto"/>
          </w:tcPr>
          <w:p w:rsidR="00300522" w:rsidRPr="00B60B77" w:rsidRDefault="00300522" w:rsidP="00300522">
            <w:pPr>
              <w:pStyle w:val="Tabletext"/>
            </w:pPr>
            <w:r w:rsidRPr="00B60B77">
              <w:t>4</w:t>
            </w:r>
          </w:p>
        </w:tc>
        <w:tc>
          <w:tcPr>
            <w:tcW w:w="2603" w:type="dxa"/>
            <w:tcBorders>
              <w:bottom w:val="single" w:sz="12" w:space="0" w:color="auto"/>
            </w:tcBorders>
            <w:shd w:val="clear" w:color="auto" w:fill="auto"/>
          </w:tcPr>
          <w:p w:rsidR="00300522" w:rsidRPr="00B60B77" w:rsidRDefault="00300522" w:rsidP="00300522">
            <w:pPr>
              <w:pStyle w:val="Tabletext"/>
            </w:pPr>
            <w:r w:rsidRPr="00B60B77">
              <w:t>1</w:t>
            </w:r>
            <w:r w:rsidR="006138CE" w:rsidRPr="00B60B77">
              <w:t> </w:t>
            </w:r>
            <w:r w:rsidRPr="00B60B77">
              <w:t>June</w:t>
            </w:r>
          </w:p>
        </w:tc>
        <w:tc>
          <w:tcPr>
            <w:tcW w:w="2694" w:type="dxa"/>
            <w:tcBorders>
              <w:bottom w:val="single" w:sz="12" w:space="0" w:color="auto"/>
            </w:tcBorders>
            <w:shd w:val="clear" w:color="auto" w:fill="auto"/>
          </w:tcPr>
          <w:p w:rsidR="00300522" w:rsidRPr="00B60B77" w:rsidRDefault="00300522" w:rsidP="00300522">
            <w:pPr>
              <w:pStyle w:val="Tabletext"/>
            </w:pPr>
            <w:r w:rsidRPr="00B60B77">
              <w:t>the following 28</w:t>
            </w:r>
            <w:r w:rsidR="006138CE" w:rsidRPr="00B60B77">
              <w:t> </w:t>
            </w:r>
            <w:r w:rsidRPr="00B60B77">
              <w:t>July</w:t>
            </w:r>
          </w:p>
        </w:tc>
      </w:tr>
    </w:tbl>
    <w:p w:rsidR="00601ECB" w:rsidRPr="00B60B77" w:rsidRDefault="00601ECB" w:rsidP="00601ECB">
      <w:pPr>
        <w:pStyle w:val="ActHead5"/>
      </w:pPr>
      <w:bookmarkStart w:id="215" w:name="_Toc94281143"/>
      <w:r w:rsidRPr="00552B5B">
        <w:rPr>
          <w:rStyle w:val="CharSectno"/>
        </w:rPr>
        <w:t>33</w:t>
      </w:r>
      <w:r w:rsidR="00552B5B" w:rsidRPr="00552B5B">
        <w:rPr>
          <w:rStyle w:val="CharSectno"/>
        </w:rPr>
        <w:noBreakHyphen/>
      </w:r>
      <w:r w:rsidRPr="00552B5B">
        <w:rPr>
          <w:rStyle w:val="CharSectno"/>
        </w:rPr>
        <w:t>5</w:t>
      </w:r>
      <w:r w:rsidRPr="00B60B77">
        <w:t xml:space="preserve">  When payments of assessed net amounts must be made—other tax periods</w:t>
      </w:r>
      <w:bookmarkEnd w:id="215"/>
    </w:p>
    <w:p w:rsidR="00300522" w:rsidRPr="00B60B77" w:rsidRDefault="00300522" w:rsidP="00300522">
      <w:pPr>
        <w:pStyle w:val="subsection"/>
      </w:pPr>
      <w:r w:rsidRPr="00B60B77">
        <w:tab/>
        <w:t>(1)</w:t>
      </w:r>
      <w:r w:rsidRPr="00B60B77">
        <w:tab/>
        <w:t xml:space="preserve">If the </w:t>
      </w:r>
      <w:r w:rsidR="00552B5B" w:rsidRPr="00552B5B">
        <w:rPr>
          <w:position w:val="6"/>
          <w:sz w:val="16"/>
        </w:rPr>
        <w:t>*</w:t>
      </w:r>
      <w:r w:rsidR="00A27E4A" w:rsidRPr="00B60B77">
        <w:t>assessed net amount for</w:t>
      </w:r>
      <w:r w:rsidRPr="00B60B77">
        <w:t xml:space="preserve"> a tax period (other than a </w:t>
      </w:r>
      <w:r w:rsidR="00552B5B" w:rsidRPr="00552B5B">
        <w:rPr>
          <w:position w:val="6"/>
          <w:sz w:val="16"/>
          <w:szCs w:val="16"/>
        </w:rPr>
        <w:t>*</w:t>
      </w:r>
      <w:r w:rsidRPr="00B60B77">
        <w:t xml:space="preserve">quarterly tax period) applying to you is greater than zero, you must pay the </w:t>
      </w:r>
      <w:r w:rsidR="00A27E4A" w:rsidRPr="00B60B77">
        <w:t>assessed net amount to</w:t>
      </w:r>
      <w:r w:rsidRPr="00B60B77">
        <w:t xml:space="preserve"> the Commissioner on or before the 21st day of the month following the end of that tax period.</w:t>
      </w:r>
    </w:p>
    <w:p w:rsidR="00300522" w:rsidRPr="00B60B77" w:rsidRDefault="00300522" w:rsidP="00300522">
      <w:pPr>
        <w:pStyle w:val="subsection"/>
      </w:pPr>
      <w:r w:rsidRPr="00B60B77">
        <w:tab/>
        <w:t>(2)</w:t>
      </w:r>
      <w:r w:rsidRPr="00B60B77">
        <w:tab/>
        <w:t xml:space="preserve">However, if the tax period ends during the first 7 days of a month, you must pay the </w:t>
      </w:r>
      <w:r w:rsidR="00552B5B" w:rsidRPr="00552B5B">
        <w:rPr>
          <w:position w:val="6"/>
          <w:sz w:val="16"/>
        </w:rPr>
        <w:t>*</w:t>
      </w:r>
      <w:r w:rsidR="004638D4" w:rsidRPr="00B60B77">
        <w:t>assessed net amount</w:t>
      </w:r>
      <w:r w:rsidRPr="00B60B77">
        <w:t xml:space="preserve"> to the Commissioner on or before the 21st day of that month.</w:t>
      </w:r>
    </w:p>
    <w:p w:rsidR="00AF053B" w:rsidRPr="00B60B77" w:rsidRDefault="00AF053B" w:rsidP="00AF053B">
      <w:pPr>
        <w:pStyle w:val="ActHead5"/>
      </w:pPr>
      <w:bookmarkStart w:id="216" w:name="_Toc94281144"/>
      <w:r w:rsidRPr="00552B5B">
        <w:rPr>
          <w:rStyle w:val="CharSectno"/>
        </w:rPr>
        <w:t>33</w:t>
      </w:r>
      <w:r w:rsidR="00552B5B" w:rsidRPr="00552B5B">
        <w:rPr>
          <w:rStyle w:val="CharSectno"/>
        </w:rPr>
        <w:noBreakHyphen/>
      </w:r>
      <w:r w:rsidRPr="00552B5B">
        <w:rPr>
          <w:rStyle w:val="CharSectno"/>
        </w:rPr>
        <w:t>10</w:t>
      </w:r>
      <w:r w:rsidRPr="00B60B77">
        <w:t xml:space="preserve">  How payment of assessed net amounts are made</w:t>
      </w:r>
      <w:bookmarkEnd w:id="216"/>
    </w:p>
    <w:p w:rsidR="00300522" w:rsidRPr="00B60B77" w:rsidRDefault="00300522" w:rsidP="00300522">
      <w:pPr>
        <w:pStyle w:val="subsection"/>
      </w:pPr>
      <w:r w:rsidRPr="00B60B77">
        <w:tab/>
        <w:t>(1)</w:t>
      </w:r>
      <w:r w:rsidRPr="00B60B77">
        <w:tab/>
        <w:t xml:space="preserve">You may pay by </w:t>
      </w:r>
      <w:r w:rsidR="00552B5B" w:rsidRPr="00552B5B">
        <w:rPr>
          <w:position w:val="6"/>
          <w:sz w:val="16"/>
          <w:szCs w:val="16"/>
        </w:rPr>
        <w:t>*</w:t>
      </w:r>
      <w:r w:rsidRPr="00B60B77">
        <w:t xml:space="preserve">electronic payment </w:t>
      </w:r>
      <w:r w:rsidR="00EC5D49" w:rsidRPr="00B60B77">
        <w:t xml:space="preserve">any </w:t>
      </w:r>
      <w:r w:rsidR="00552B5B" w:rsidRPr="00552B5B">
        <w:rPr>
          <w:position w:val="6"/>
          <w:sz w:val="16"/>
        </w:rPr>
        <w:t>*</w:t>
      </w:r>
      <w:r w:rsidR="00EC5D49" w:rsidRPr="00B60B77">
        <w:t>assessed net amounts</w:t>
      </w:r>
      <w:r w:rsidRPr="00B60B77">
        <w:t xml:space="preserve"> payable by you. Any amounts of </w:t>
      </w:r>
      <w:r w:rsidR="006D1C6E" w:rsidRPr="00B60B77">
        <w:t>an assessed net amount</w:t>
      </w:r>
      <w:r w:rsidRPr="00B60B77">
        <w:t xml:space="preserve"> that you do not pay by electronic payment must be paid in the manner determined in writing by the Commissioner.</w:t>
      </w:r>
    </w:p>
    <w:p w:rsidR="00300522" w:rsidRPr="00B60B77" w:rsidRDefault="00300522" w:rsidP="00300522">
      <w:pPr>
        <w:pStyle w:val="subsection"/>
      </w:pPr>
      <w:r w:rsidRPr="00B60B77">
        <w:tab/>
        <w:t>(2)</w:t>
      </w:r>
      <w:r w:rsidRPr="00B60B77">
        <w:tab/>
        <w:t xml:space="preserve">However, if your </w:t>
      </w:r>
      <w:r w:rsidR="00552B5B" w:rsidRPr="00552B5B">
        <w:rPr>
          <w:position w:val="6"/>
          <w:sz w:val="16"/>
        </w:rPr>
        <w:t>*</w:t>
      </w:r>
      <w:r w:rsidR="006730F3" w:rsidRPr="00B60B77">
        <w:t>GST turnover</w:t>
      </w:r>
      <w:r w:rsidRPr="00B60B77">
        <w:t xml:space="preserve"> meets the </w:t>
      </w:r>
      <w:r w:rsidR="00552B5B" w:rsidRPr="00552B5B">
        <w:rPr>
          <w:position w:val="6"/>
          <w:sz w:val="16"/>
          <w:szCs w:val="16"/>
        </w:rPr>
        <w:t>*</w:t>
      </w:r>
      <w:r w:rsidRPr="00B60B77">
        <w:t xml:space="preserve">electronic lodgment turnover threshold, you </w:t>
      </w:r>
      <w:r w:rsidRPr="00B60B77">
        <w:rPr>
          <w:i/>
          <w:iCs/>
        </w:rPr>
        <w:t>must</w:t>
      </w:r>
      <w:r w:rsidRPr="00B60B77">
        <w:t xml:space="preserve"> pay by </w:t>
      </w:r>
      <w:r w:rsidR="00552B5B" w:rsidRPr="00552B5B">
        <w:rPr>
          <w:position w:val="6"/>
          <w:sz w:val="16"/>
          <w:szCs w:val="16"/>
        </w:rPr>
        <w:t>*</w:t>
      </w:r>
      <w:r w:rsidRPr="00B60B77">
        <w:t xml:space="preserve">electronic payment any </w:t>
      </w:r>
      <w:r w:rsidR="00552B5B" w:rsidRPr="00552B5B">
        <w:rPr>
          <w:position w:val="6"/>
          <w:sz w:val="16"/>
        </w:rPr>
        <w:t>*</w:t>
      </w:r>
      <w:r w:rsidR="006D1C6E" w:rsidRPr="00B60B77">
        <w:t>assessed net amounts</w:t>
      </w:r>
      <w:r w:rsidRPr="00B60B77">
        <w:t xml:space="preserve"> payable by you.</w:t>
      </w:r>
    </w:p>
    <w:p w:rsidR="00300522" w:rsidRPr="00B60B77" w:rsidRDefault="00300522" w:rsidP="00300522">
      <w:pPr>
        <w:pStyle w:val="notetext"/>
      </w:pPr>
      <w:r w:rsidRPr="00B60B77">
        <w:t>Note 1:</w:t>
      </w:r>
      <w:r w:rsidRPr="00B60B77">
        <w:tab/>
        <w:t>A penalty applies if you fail to pay electronically as required—see section</w:t>
      </w:r>
      <w:r w:rsidR="006138CE" w:rsidRPr="00B60B77">
        <w:t> </w:t>
      </w:r>
      <w:r w:rsidRPr="00B60B77">
        <w:t>288</w:t>
      </w:r>
      <w:r w:rsidR="00552B5B">
        <w:noBreakHyphen/>
      </w:r>
      <w:r w:rsidRPr="00B60B77">
        <w:t>20 in Schedule</w:t>
      </w:r>
      <w:r w:rsidR="006138CE" w:rsidRPr="00B60B77">
        <w:t> </w:t>
      </w:r>
      <w:r w:rsidRPr="00B60B77">
        <w:t xml:space="preserve">1 to the </w:t>
      </w:r>
      <w:r w:rsidRPr="00B60B77">
        <w:rPr>
          <w:i/>
          <w:iCs/>
        </w:rPr>
        <w:t>Taxation Administration Act 1953</w:t>
      </w:r>
      <w:r w:rsidRPr="00B60B77">
        <w:t>.</w:t>
      </w:r>
    </w:p>
    <w:p w:rsidR="00300522" w:rsidRPr="00B60B77" w:rsidRDefault="00300522" w:rsidP="00300522">
      <w:pPr>
        <w:pStyle w:val="notetext"/>
      </w:pPr>
      <w:r w:rsidRPr="00B60B77">
        <w:t>Note 2:</w:t>
      </w:r>
      <w:r w:rsidRPr="00B60B77">
        <w:tab/>
        <w:t>You must also pay other tax debts electronically—see section</w:t>
      </w:r>
      <w:r w:rsidR="006138CE" w:rsidRPr="00B60B77">
        <w:t> </w:t>
      </w:r>
      <w:r w:rsidRPr="00B60B77">
        <w:t>8AAZMA in that Act.</w:t>
      </w:r>
    </w:p>
    <w:p w:rsidR="009248F4" w:rsidRPr="00B60B77" w:rsidRDefault="009248F4" w:rsidP="009248F4">
      <w:pPr>
        <w:pStyle w:val="ActHead5"/>
      </w:pPr>
      <w:bookmarkStart w:id="217" w:name="_Toc94281145"/>
      <w:r w:rsidRPr="00552B5B">
        <w:rPr>
          <w:rStyle w:val="CharSectno"/>
        </w:rPr>
        <w:t>33</w:t>
      </w:r>
      <w:r w:rsidR="00552B5B" w:rsidRPr="00552B5B">
        <w:rPr>
          <w:rStyle w:val="CharSectno"/>
        </w:rPr>
        <w:noBreakHyphen/>
      </w:r>
      <w:r w:rsidRPr="00552B5B">
        <w:rPr>
          <w:rStyle w:val="CharSectno"/>
        </w:rPr>
        <w:t>15</w:t>
      </w:r>
      <w:r w:rsidRPr="00B60B77">
        <w:t xml:space="preserve">  Payments of assessed GST on importations</w:t>
      </w:r>
      <w:bookmarkEnd w:id="217"/>
    </w:p>
    <w:p w:rsidR="00300522" w:rsidRPr="00B60B77" w:rsidRDefault="00300522" w:rsidP="00300522">
      <w:pPr>
        <w:pStyle w:val="subsection"/>
      </w:pPr>
      <w:r w:rsidRPr="00B60B77">
        <w:tab/>
        <w:t>(1)</w:t>
      </w:r>
      <w:r w:rsidRPr="00B60B77">
        <w:tab/>
        <w:t xml:space="preserve">Amounts of </w:t>
      </w:r>
      <w:r w:rsidR="00552B5B" w:rsidRPr="00552B5B">
        <w:rPr>
          <w:position w:val="6"/>
          <w:sz w:val="16"/>
        </w:rPr>
        <w:t>*</w:t>
      </w:r>
      <w:r w:rsidR="00285C88" w:rsidRPr="00B60B77">
        <w:t>assessed GST</w:t>
      </w:r>
      <w:r w:rsidRPr="00B60B77">
        <w:t xml:space="preserve"> on </w:t>
      </w:r>
      <w:r w:rsidR="00552B5B" w:rsidRPr="00552B5B">
        <w:rPr>
          <w:position w:val="6"/>
          <w:sz w:val="16"/>
          <w:szCs w:val="16"/>
        </w:rPr>
        <w:t>*</w:t>
      </w:r>
      <w:r w:rsidRPr="00B60B77">
        <w:t>taxable importations are to be paid by the importer to the Commonwealth:</w:t>
      </w:r>
    </w:p>
    <w:p w:rsidR="00300522" w:rsidRPr="00B60B77" w:rsidRDefault="00300522" w:rsidP="00300522">
      <w:pPr>
        <w:pStyle w:val="paragraph"/>
      </w:pPr>
      <w:r w:rsidRPr="00B60B77">
        <w:tab/>
        <w:t>(a)</w:t>
      </w:r>
      <w:r w:rsidRPr="00B60B77">
        <w:tab/>
        <w:t xml:space="preserve">at the same time, at the same place, and in the same manner, as </w:t>
      </w:r>
      <w:r w:rsidR="00552B5B" w:rsidRPr="00552B5B">
        <w:rPr>
          <w:position w:val="6"/>
          <w:sz w:val="16"/>
          <w:szCs w:val="16"/>
        </w:rPr>
        <w:t>*</w:t>
      </w:r>
      <w:r w:rsidRPr="00B60B77">
        <w:t>customs duty is payable on the goods in question (or would be payable if the goods were subject to customs duty); or</w:t>
      </w:r>
    </w:p>
    <w:p w:rsidR="00300522" w:rsidRPr="00B60B77" w:rsidRDefault="00300522" w:rsidP="00300522">
      <w:pPr>
        <w:pStyle w:val="paragraph"/>
      </w:pPr>
      <w:r w:rsidRPr="00B60B77">
        <w:tab/>
        <w:t>(b)</w:t>
      </w:r>
      <w:r w:rsidRPr="00B60B77">
        <w:tab/>
        <w:t>in the circumstances specified in the regulations, within such further time specified in the regulations, and at the place and in the manner specified in the regulations.</w:t>
      </w:r>
    </w:p>
    <w:p w:rsidR="00300522" w:rsidRPr="00B60B77" w:rsidRDefault="00300522" w:rsidP="00AE0C49">
      <w:pPr>
        <w:pStyle w:val="noteToPara"/>
      </w:pPr>
      <w:r w:rsidRPr="00B60B77">
        <w:t>Note:</w:t>
      </w:r>
      <w:r w:rsidRPr="00B60B77">
        <w:tab/>
        <w:t xml:space="preserve">The regulations could (for example) allow for deferral of payments to coincide with payments of </w:t>
      </w:r>
      <w:r w:rsidR="0079283A" w:rsidRPr="00B60B77">
        <w:t>assessed net amounts</w:t>
      </w:r>
      <w:r w:rsidRPr="00B60B77">
        <w:t>.</w:t>
      </w:r>
    </w:p>
    <w:p w:rsidR="00300522" w:rsidRPr="00B60B77" w:rsidRDefault="00300522" w:rsidP="00300522">
      <w:pPr>
        <w:pStyle w:val="subsection"/>
      </w:pPr>
      <w:r w:rsidRPr="00B60B77">
        <w:tab/>
        <w:t>(2)</w:t>
      </w:r>
      <w:r w:rsidRPr="00B60B77">
        <w:tab/>
        <w:t>An officer of Customs (within the meaning of sub</w:t>
      </w:r>
      <w:r w:rsidR="006D2DE2" w:rsidRPr="00B60B77">
        <w:t>section 4</w:t>
      </w:r>
      <w:r w:rsidRPr="00B60B77">
        <w:t xml:space="preserve">(1) of the </w:t>
      </w:r>
      <w:r w:rsidRPr="00B60B77">
        <w:rPr>
          <w:i/>
          <w:iCs/>
        </w:rPr>
        <w:t>Customs Act 1901</w:t>
      </w:r>
      <w:r w:rsidRPr="00B60B77">
        <w:t xml:space="preserve">) may refuse to deliver the goods concerned unless the </w:t>
      </w:r>
      <w:r w:rsidR="00552B5B" w:rsidRPr="00552B5B">
        <w:rPr>
          <w:position w:val="6"/>
          <w:sz w:val="16"/>
        </w:rPr>
        <w:t>*</w:t>
      </w:r>
      <w:r w:rsidR="00293458" w:rsidRPr="00B60B77">
        <w:t>assessed GST</w:t>
      </w:r>
      <w:r w:rsidRPr="00B60B77">
        <w:t xml:space="preserve"> has been paid.</w:t>
      </w:r>
    </w:p>
    <w:p w:rsidR="00300522" w:rsidRPr="00B60B77" w:rsidRDefault="00300522" w:rsidP="00300522">
      <w:pPr>
        <w:pStyle w:val="ActHead5"/>
      </w:pPr>
      <w:bookmarkStart w:id="218" w:name="_Toc94281146"/>
      <w:r w:rsidRPr="00552B5B">
        <w:rPr>
          <w:rStyle w:val="CharSectno"/>
        </w:rPr>
        <w:t>33</w:t>
      </w:r>
      <w:r w:rsidR="00552B5B" w:rsidRPr="00552B5B">
        <w:rPr>
          <w:rStyle w:val="CharSectno"/>
        </w:rPr>
        <w:noBreakHyphen/>
      </w:r>
      <w:r w:rsidRPr="00552B5B">
        <w:rPr>
          <w:rStyle w:val="CharSectno"/>
        </w:rPr>
        <w:t>99</w:t>
      </w:r>
      <w:r w:rsidRPr="00B60B77">
        <w:t xml:space="preserve">  Special rules relating to payments of GST</w:t>
      </w:r>
      <w:bookmarkEnd w:id="218"/>
    </w:p>
    <w:p w:rsidR="00300522" w:rsidRPr="00B60B77" w:rsidRDefault="00300522" w:rsidP="00300522">
      <w:pPr>
        <w:pStyle w:val="subsection"/>
      </w:pPr>
      <w:r w:rsidRPr="00B60B77">
        <w:tab/>
      </w:r>
      <w:r w:rsidRPr="00B60B77">
        <w:tab/>
        <w:t>Chapter</w:t>
      </w:r>
      <w:r w:rsidR="006138CE" w:rsidRPr="00B60B77">
        <w:t> </w:t>
      </w:r>
      <w:r w:rsidRPr="00B60B77">
        <w:t>4 contains special rules relating to payments of GST, as follows:</w:t>
      </w:r>
    </w:p>
    <w:p w:rsidR="00A53099" w:rsidRPr="00B60B77"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B60B77" w:rsidTr="00A53099">
        <w:trPr>
          <w:tblHeader/>
        </w:trPr>
        <w:tc>
          <w:tcPr>
            <w:tcW w:w="5921" w:type="dxa"/>
            <w:gridSpan w:val="3"/>
            <w:tcBorders>
              <w:top w:val="single" w:sz="12" w:space="0" w:color="auto"/>
              <w:bottom w:val="single" w:sz="6" w:space="0" w:color="auto"/>
            </w:tcBorders>
            <w:shd w:val="clear" w:color="auto" w:fill="auto"/>
          </w:tcPr>
          <w:p w:rsidR="00300522" w:rsidRPr="00B60B77" w:rsidRDefault="00300522" w:rsidP="00CA2831">
            <w:pPr>
              <w:pStyle w:val="Tabletext"/>
              <w:keepNext/>
              <w:keepLines/>
              <w:rPr>
                <w:b/>
              </w:rPr>
            </w:pPr>
            <w:r w:rsidRPr="00B60B77">
              <w:rPr>
                <w:b/>
                <w:bCs/>
              </w:rPr>
              <w:t>Checklist of special rules</w:t>
            </w:r>
          </w:p>
        </w:tc>
      </w:tr>
      <w:tr w:rsidR="00300522" w:rsidRPr="00B60B77"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Item</w:t>
            </w:r>
          </w:p>
        </w:tc>
        <w:tc>
          <w:tcPr>
            <w:tcW w:w="3544"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For this case …</w:t>
            </w:r>
          </w:p>
        </w:tc>
        <w:tc>
          <w:tcPr>
            <w:tcW w:w="1753"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See:</w:t>
            </w:r>
          </w:p>
        </w:tc>
      </w:tr>
      <w:tr w:rsidR="00300522" w:rsidRPr="00B60B77" w:rsidTr="00A53099">
        <w:tblPrEx>
          <w:tblCellMar>
            <w:left w:w="107" w:type="dxa"/>
            <w:right w:w="107" w:type="dxa"/>
          </w:tblCellMar>
        </w:tblPrEx>
        <w:tc>
          <w:tcPr>
            <w:tcW w:w="624" w:type="dxa"/>
            <w:tcBorders>
              <w:top w:val="single" w:sz="12" w:space="0" w:color="auto"/>
            </w:tcBorders>
            <w:shd w:val="clear" w:color="auto" w:fill="auto"/>
          </w:tcPr>
          <w:p w:rsidR="00300522" w:rsidRPr="00B60B77" w:rsidRDefault="00300522" w:rsidP="00C87193">
            <w:pPr>
              <w:pStyle w:val="Tabletext"/>
            </w:pPr>
            <w:r w:rsidRPr="00B60B77">
              <w:t>1A</w:t>
            </w:r>
          </w:p>
        </w:tc>
        <w:tc>
          <w:tcPr>
            <w:tcW w:w="3544" w:type="dxa"/>
            <w:tcBorders>
              <w:top w:val="single" w:sz="12" w:space="0" w:color="auto"/>
            </w:tcBorders>
            <w:shd w:val="clear" w:color="auto" w:fill="auto"/>
          </w:tcPr>
          <w:p w:rsidR="00300522" w:rsidRPr="00B60B77" w:rsidRDefault="00300522" w:rsidP="00C87193">
            <w:pPr>
              <w:pStyle w:val="Tabletext"/>
            </w:pPr>
            <w:r w:rsidRPr="00B60B77">
              <w:t>Annual tax periods</w:t>
            </w:r>
          </w:p>
        </w:tc>
        <w:tc>
          <w:tcPr>
            <w:tcW w:w="1753" w:type="dxa"/>
            <w:tcBorders>
              <w:top w:val="single" w:sz="12" w:space="0" w:color="auto"/>
            </w:tcBorders>
            <w:shd w:val="clear" w:color="auto" w:fill="auto"/>
          </w:tcPr>
          <w:p w:rsidR="00300522" w:rsidRPr="00B60B77" w:rsidRDefault="00300522" w:rsidP="00C87193">
            <w:pPr>
              <w:pStyle w:val="Tabletext"/>
            </w:pPr>
            <w:r w:rsidRPr="00B60B77">
              <w:t>Division</w:t>
            </w:r>
            <w:r w:rsidR="006138CE" w:rsidRPr="00B60B77">
              <w:t> </w:t>
            </w:r>
            <w:r w:rsidRPr="00B60B77">
              <w:t>151</w:t>
            </w:r>
          </w:p>
        </w:tc>
      </w:tr>
      <w:tr w:rsidR="00300522" w:rsidRPr="00B60B77" w:rsidTr="00A53099">
        <w:tblPrEx>
          <w:tblCellMar>
            <w:left w:w="107" w:type="dxa"/>
            <w:right w:w="107" w:type="dxa"/>
          </w:tblCellMar>
        </w:tblPrEx>
        <w:tc>
          <w:tcPr>
            <w:tcW w:w="624" w:type="dxa"/>
            <w:shd w:val="clear" w:color="auto" w:fill="auto"/>
          </w:tcPr>
          <w:p w:rsidR="00300522" w:rsidRPr="00B60B77" w:rsidRDefault="00300522" w:rsidP="00300522">
            <w:pPr>
              <w:pStyle w:val="Tabletext"/>
            </w:pPr>
            <w:r w:rsidRPr="00B60B77">
              <w:t>1</w:t>
            </w:r>
          </w:p>
        </w:tc>
        <w:tc>
          <w:tcPr>
            <w:tcW w:w="3544" w:type="dxa"/>
            <w:shd w:val="clear" w:color="auto" w:fill="auto"/>
          </w:tcPr>
          <w:p w:rsidR="00300522" w:rsidRPr="00B60B77" w:rsidRDefault="00300522" w:rsidP="00300522">
            <w:pPr>
              <w:pStyle w:val="Tabletext"/>
            </w:pPr>
            <w:r w:rsidRPr="00B60B77">
              <w:t>Anti</w:t>
            </w:r>
            <w:r w:rsidR="00552B5B">
              <w:noBreakHyphen/>
            </w:r>
            <w:r w:rsidRPr="00B60B77">
              <w:t>avoidance</w:t>
            </w:r>
          </w:p>
        </w:tc>
        <w:tc>
          <w:tcPr>
            <w:tcW w:w="1753" w:type="dxa"/>
            <w:shd w:val="clear" w:color="auto" w:fill="auto"/>
          </w:tcPr>
          <w:p w:rsidR="00300522" w:rsidRPr="00B60B77" w:rsidRDefault="00300522" w:rsidP="00300522">
            <w:pPr>
              <w:pStyle w:val="Tabletext"/>
            </w:pPr>
            <w:r w:rsidRPr="00B60B77">
              <w:t>Division</w:t>
            </w:r>
            <w:r w:rsidR="006138CE" w:rsidRPr="00B60B77">
              <w:t> </w:t>
            </w:r>
            <w:r w:rsidRPr="00B60B77">
              <w:t>165</w:t>
            </w:r>
          </w:p>
        </w:tc>
      </w:tr>
      <w:tr w:rsidR="00300522" w:rsidRPr="00B60B77" w:rsidTr="00A53099">
        <w:tblPrEx>
          <w:tblCellMar>
            <w:left w:w="107" w:type="dxa"/>
            <w:right w:w="107" w:type="dxa"/>
          </w:tblCellMar>
        </w:tblPrEx>
        <w:tc>
          <w:tcPr>
            <w:tcW w:w="624" w:type="dxa"/>
            <w:shd w:val="clear" w:color="auto" w:fill="auto"/>
          </w:tcPr>
          <w:p w:rsidR="00300522" w:rsidRPr="00B60B77" w:rsidRDefault="00300522" w:rsidP="00300522">
            <w:pPr>
              <w:pStyle w:val="Tabletext"/>
            </w:pPr>
            <w:r w:rsidRPr="00B60B77">
              <w:t>2</w:t>
            </w:r>
          </w:p>
        </w:tc>
        <w:tc>
          <w:tcPr>
            <w:tcW w:w="3544" w:type="dxa"/>
            <w:shd w:val="clear" w:color="auto" w:fill="auto"/>
          </w:tcPr>
          <w:p w:rsidR="00300522" w:rsidRPr="00B60B77" w:rsidRDefault="00300522" w:rsidP="00300522">
            <w:pPr>
              <w:pStyle w:val="Tabletext"/>
            </w:pPr>
            <w:r w:rsidRPr="00B60B77">
              <w:t>Customs security etc. given on taxable importations</w:t>
            </w:r>
          </w:p>
        </w:tc>
        <w:tc>
          <w:tcPr>
            <w:tcW w:w="1753" w:type="dxa"/>
            <w:shd w:val="clear" w:color="auto" w:fill="auto"/>
          </w:tcPr>
          <w:p w:rsidR="00300522" w:rsidRPr="00B60B77" w:rsidRDefault="00300522" w:rsidP="00300522">
            <w:pPr>
              <w:pStyle w:val="Tabletext"/>
            </w:pPr>
            <w:r w:rsidRPr="00B60B77">
              <w:t>Division</w:t>
            </w:r>
            <w:r w:rsidR="006138CE" w:rsidRPr="00B60B77">
              <w:t> </w:t>
            </w:r>
            <w:r w:rsidRPr="00B60B77">
              <w:t>171</w:t>
            </w:r>
          </w:p>
        </w:tc>
      </w:tr>
      <w:tr w:rsidR="00300522" w:rsidRPr="00B60B77" w:rsidTr="00A53099">
        <w:tblPrEx>
          <w:tblCellMar>
            <w:left w:w="107" w:type="dxa"/>
            <w:right w:w="107" w:type="dxa"/>
          </w:tblCellMar>
        </w:tblPrEx>
        <w:tc>
          <w:tcPr>
            <w:tcW w:w="624" w:type="dxa"/>
            <w:shd w:val="clear" w:color="auto" w:fill="auto"/>
          </w:tcPr>
          <w:p w:rsidR="00300522" w:rsidRPr="00B60B77" w:rsidRDefault="00300522" w:rsidP="00300522">
            <w:pPr>
              <w:pStyle w:val="Tabletext"/>
            </w:pPr>
            <w:r w:rsidRPr="00B60B77">
              <w:t>3</w:t>
            </w:r>
          </w:p>
        </w:tc>
        <w:tc>
          <w:tcPr>
            <w:tcW w:w="3544" w:type="dxa"/>
            <w:shd w:val="clear" w:color="auto" w:fill="auto"/>
          </w:tcPr>
          <w:p w:rsidR="00300522" w:rsidRPr="00B60B77" w:rsidRDefault="00300522" w:rsidP="00300522">
            <w:pPr>
              <w:pStyle w:val="Tabletext"/>
            </w:pPr>
            <w:r w:rsidRPr="00B60B77">
              <w:t>GST branches</w:t>
            </w:r>
          </w:p>
        </w:tc>
        <w:tc>
          <w:tcPr>
            <w:tcW w:w="1753" w:type="dxa"/>
            <w:shd w:val="clear" w:color="auto" w:fill="auto"/>
          </w:tcPr>
          <w:p w:rsidR="00300522" w:rsidRPr="00B60B77" w:rsidRDefault="00300522" w:rsidP="00300522">
            <w:pPr>
              <w:pStyle w:val="Tabletext"/>
            </w:pPr>
            <w:r w:rsidRPr="00B60B77">
              <w:t>Division</w:t>
            </w:r>
            <w:r w:rsidR="006138CE" w:rsidRPr="00B60B77">
              <w:t> </w:t>
            </w:r>
            <w:r w:rsidRPr="00B60B77">
              <w:t>54</w:t>
            </w:r>
          </w:p>
        </w:tc>
      </w:tr>
      <w:tr w:rsidR="00300522" w:rsidRPr="00B60B77" w:rsidTr="00A53099">
        <w:tblPrEx>
          <w:tblCellMar>
            <w:left w:w="107" w:type="dxa"/>
            <w:right w:w="107" w:type="dxa"/>
          </w:tblCellMar>
        </w:tblPrEx>
        <w:tc>
          <w:tcPr>
            <w:tcW w:w="624" w:type="dxa"/>
            <w:shd w:val="clear" w:color="auto" w:fill="auto"/>
          </w:tcPr>
          <w:p w:rsidR="00300522" w:rsidRPr="00B60B77" w:rsidRDefault="00300522" w:rsidP="00300522">
            <w:pPr>
              <w:pStyle w:val="Tabletext"/>
            </w:pPr>
            <w:r w:rsidRPr="00B60B77">
              <w:t>4</w:t>
            </w:r>
          </w:p>
        </w:tc>
        <w:tc>
          <w:tcPr>
            <w:tcW w:w="3544" w:type="dxa"/>
            <w:shd w:val="clear" w:color="auto" w:fill="auto"/>
          </w:tcPr>
          <w:p w:rsidR="00300522" w:rsidRPr="00B60B77" w:rsidRDefault="00300522" w:rsidP="00300522">
            <w:pPr>
              <w:pStyle w:val="Tabletext"/>
            </w:pPr>
            <w:r w:rsidRPr="00B60B77">
              <w:t>GST joint ventures</w:t>
            </w:r>
          </w:p>
        </w:tc>
        <w:tc>
          <w:tcPr>
            <w:tcW w:w="1753" w:type="dxa"/>
            <w:shd w:val="clear" w:color="auto" w:fill="auto"/>
          </w:tcPr>
          <w:p w:rsidR="00300522" w:rsidRPr="00B60B77" w:rsidRDefault="00300522" w:rsidP="00300522">
            <w:pPr>
              <w:pStyle w:val="Tabletext"/>
            </w:pPr>
            <w:r w:rsidRPr="00B60B77">
              <w:t>Division</w:t>
            </w:r>
            <w:r w:rsidR="006138CE" w:rsidRPr="00B60B77">
              <w:t> </w:t>
            </w:r>
            <w:r w:rsidRPr="00B60B77">
              <w:t>51</w:t>
            </w:r>
          </w:p>
        </w:tc>
      </w:tr>
      <w:tr w:rsidR="00300522" w:rsidRPr="00B60B77" w:rsidTr="00A53099">
        <w:tblPrEx>
          <w:tblCellMar>
            <w:left w:w="107" w:type="dxa"/>
            <w:right w:w="107" w:type="dxa"/>
          </w:tblCellMar>
        </w:tblPrEx>
        <w:tc>
          <w:tcPr>
            <w:tcW w:w="624" w:type="dxa"/>
            <w:shd w:val="clear" w:color="auto" w:fill="auto"/>
          </w:tcPr>
          <w:p w:rsidR="00300522" w:rsidRPr="00B60B77" w:rsidRDefault="00300522" w:rsidP="00300522">
            <w:pPr>
              <w:pStyle w:val="Tabletext"/>
            </w:pPr>
            <w:r w:rsidRPr="00B60B77">
              <w:t>4A</w:t>
            </w:r>
          </w:p>
        </w:tc>
        <w:tc>
          <w:tcPr>
            <w:tcW w:w="3544" w:type="dxa"/>
            <w:shd w:val="clear" w:color="auto" w:fill="auto"/>
          </w:tcPr>
          <w:p w:rsidR="00300522" w:rsidRPr="00B60B77" w:rsidRDefault="00300522" w:rsidP="00300522">
            <w:pPr>
              <w:pStyle w:val="Tabletext"/>
            </w:pPr>
            <w:r w:rsidRPr="00B60B77">
              <w:t>Importations without entry for home consumption</w:t>
            </w:r>
          </w:p>
        </w:tc>
        <w:tc>
          <w:tcPr>
            <w:tcW w:w="1753" w:type="dxa"/>
            <w:shd w:val="clear" w:color="auto" w:fill="auto"/>
          </w:tcPr>
          <w:p w:rsidR="00300522" w:rsidRPr="00B60B77" w:rsidRDefault="00300522" w:rsidP="00300522">
            <w:pPr>
              <w:pStyle w:val="Tabletext"/>
            </w:pPr>
            <w:r w:rsidRPr="00B60B77">
              <w:t>Division</w:t>
            </w:r>
            <w:r w:rsidR="006138CE" w:rsidRPr="00B60B77">
              <w:t> </w:t>
            </w:r>
            <w:r w:rsidRPr="00B60B77">
              <w:t>114</w:t>
            </w:r>
          </w:p>
        </w:tc>
      </w:tr>
      <w:tr w:rsidR="00300522" w:rsidRPr="00B60B77" w:rsidTr="00A53099">
        <w:tblPrEx>
          <w:tblCellMar>
            <w:left w:w="107" w:type="dxa"/>
            <w:right w:w="107" w:type="dxa"/>
          </w:tblCellMar>
        </w:tblPrEx>
        <w:tc>
          <w:tcPr>
            <w:tcW w:w="624" w:type="dxa"/>
            <w:shd w:val="clear" w:color="auto" w:fill="auto"/>
          </w:tcPr>
          <w:p w:rsidR="00300522" w:rsidRPr="00B60B77" w:rsidRDefault="00300522" w:rsidP="00300522">
            <w:pPr>
              <w:pStyle w:val="Tabletext"/>
            </w:pPr>
            <w:r w:rsidRPr="00B60B77">
              <w:t>5</w:t>
            </w:r>
          </w:p>
        </w:tc>
        <w:tc>
          <w:tcPr>
            <w:tcW w:w="3544" w:type="dxa"/>
            <w:shd w:val="clear" w:color="auto" w:fill="auto"/>
          </w:tcPr>
          <w:p w:rsidR="00300522" w:rsidRPr="00B60B77" w:rsidRDefault="00300522" w:rsidP="00300522">
            <w:pPr>
              <w:pStyle w:val="Tabletext"/>
            </w:pPr>
            <w:r w:rsidRPr="00B60B77">
              <w:t>Insurance</w:t>
            </w:r>
          </w:p>
        </w:tc>
        <w:tc>
          <w:tcPr>
            <w:tcW w:w="1753" w:type="dxa"/>
            <w:shd w:val="clear" w:color="auto" w:fill="auto"/>
          </w:tcPr>
          <w:p w:rsidR="00300522" w:rsidRPr="00B60B77" w:rsidRDefault="00300522" w:rsidP="00300522">
            <w:pPr>
              <w:pStyle w:val="Tabletext"/>
            </w:pPr>
            <w:r w:rsidRPr="00B60B77">
              <w:t>Division</w:t>
            </w:r>
            <w:r w:rsidR="006138CE" w:rsidRPr="00B60B77">
              <w:t> </w:t>
            </w:r>
            <w:r w:rsidRPr="00B60B77">
              <w:t>78</w:t>
            </w:r>
          </w:p>
        </w:tc>
      </w:tr>
      <w:tr w:rsidR="00300522" w:rsidRPr="00B60B77" w:rsidTr="00A53099">
        <w:tblPrEx>
          <w:tblCellMar>
            <w:left w:w="107" w:type="dxa"/>
            <w:right w:w="107" w:type="dxa"/>
          </w:tblCellMar>
        </w:tblPrEx>
        <w:tc>
          <w:tcPr>
            <w:tcW w:w="624" w:type="dxa"/>
            <w:tcBorders>
              <w:bottom w:val="single" w:sz="4" w:space="0" w:color="auto"/>
            </w:tcBorders>
            <w:shd w:val="clear" w:color="auto" w:fill="auto"/>
          </w:tcPr>
          <w:p w:rsidR="00300522" w:rsidRPr="00B60B77" w:rsidRDefault="00300522" w:rsidP="00300522">
            <w:pPr>
              <w:pStyle w:val="Tabletext"/>
            </w:pPr>
            <w:r w:rsidRPr="00B60B77">
              <w:t>5A</w:t>
            </w:r>
          </w:p>
        </w:tc>
        <w:tc>
          <w:tcPr>
            <w:tcW w:w="3544" w:type="dxa"/>
            <w:tcBorders>
              <w:bottom w:val="single" w:sz="4" w:space="0" w:color="auto"/>
            </w:tcBorders>
            <w:shd w:val="clear" w:color="auto" w:fill="auto"/>
          </w:tcPr>
          <w:p w:rsidR="00300522" w:rsidRPr="00B60B77" w:rsidRDefault="00300522" w:rsidP="00300522">
            <w:pPr>
              <w:pStyle w:val="Tabletext"/>
            </w:pPr>
            <w:r w:rsidRPr="00B60B77">
              <w:t>Payment of GST by instalments</w:t>
            </w:r>
          </w:p>
        </w:tc>
        <w:tc>
          <w:tcPr>
            <w:tcW w:w="1753" w:type="dxa"/>
            <w:tcBorders>
              <w:bottom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162</w:t>
            </w:r>
          </w:p>
        </w:tc>
      </w:tr>
      <w:tr w:rsidR="00300522" w:rsidRPr="00B60B77" w:rsidTr="00A53099">
        <w:tblPrEx>
          <w:tblCellMar>
            <w:left w:w="107" w:type="dxa"/>
            <w:right w:w="107" w:type="dxa"/>
          </w:tblCellMar>
        </w:tblPrEx>
        <w:tc>
          <w:tcPr>
            <w:tcW w:w="624" w:type="dxa"/>
            <w:tcBorders>
              <w:bottom w:val="single" w:sz="12" w:space="0" w:color="auto"/>
            </w:tcBorders>
            <w:shd w:val="clear" w:color="auto" w:fill="auto"/>
          </w:tcPr>
          <w:p w:rsidR="00300522" w:rsidRPr="00B60B77" w:rsidRDefault="00300522" w:rsidP="00300522">
            <w:pPr>
              <w:pStyle w:val="Tabletext"/>
            </w:pPr>
            <w:r w:rsidRPr="00B60B77">
              <w:t>6</w:t>
            </w:r>
          </w:p>
        </w:tc>
        <w:tc>
          <w:tcPr>
            <w:tcW w:w="3544" w:type="dxa"/>
            <w:tcBorders>
              <w:bottom w:val="single" w:sz="12" w:space="0" w:color="auto"/>
            </w:tcBorders>
            <w:shd w:val="clear" w:color="auto" w:fill="auto"/>
          </w:tcPr>
          <w:p w:rsidR="00300522" w:rsidRPr="00B60B77" w:rsidRDefault="00300522" w:rsidP="00300522">
            <w:pPr>
              <w:pStyle w:val="Tabletext"/>
            </w:pPr>
            <w:r w:rsidRPr="00B60B77">
              <w:t>Supplies in satisfaction of debts</w:t>
            </w:r>
          </w:p>
        </w:tc>
        <w:tc>
          <w:tcPr>
            <w:tcW w:w="1753" w:type="dxa"/>
            <w:tcBorders>
              <w:bottom w:val="single" w:sz="12" w:space="0" w:color="auto"/>
            </w:tcBorders>
            <w:shd w:val="clear" w:color="auto" w:fill="auto"/>
          </w:tcPr>
          <w:p w:rsidR="00300522" w:rsidRPr="00B60B77" w:rsidRDefault="00300522" w:rsidP="00300522">
            <w:pPr>
              <w:pStyle w:val="Tabletext"/>
            </w:pPr>
            <w:r w:rsidRPr="00B60B77">
              <w:t>Division</w:t>
            </w:r>
            <w:r w:rsidR="006138CE" w:rsidRPr="00B60B77">
              <w:t> </w:t>
            </w:r>
            <w:r w:rsidRPr="00B60B77">
              <w:t>105</w:t>
            </w:r>
          </w:p>
        </w:tc>
      </w:tr>
    </w:tbl>
    <w:p w:rsidR="00300522" w:rsidRPr="00B60B77" w:rsidRDefault="00300522" w:rsidP="00A36DB5">
      <w:pPr>
        <w:pStyle w:val="ActHead3"/>
        <w:pageBreakBefore/>
      </w:pPr>
      <w:bookmarkStart w:id="219" w:name="_Toc94281147"/>
      <w:r w:rsidRPr="00552B5B">
        <w:rPr>
          <w:rStyle w:val="CharDivNo"/>
        </w:rPr>
        <w:t>Division</w:t>
      </w:r>
      <w:r w:rsidR="006138CE" w:rsidRPr="00552B5B">
        <w:rPr>
          <w:rStyle w:val="CharDivNo"/>
        </w:rPr>
        <w:t> </w:t>
      </w:r>
      <w:r w:rsidRPr="00552B5B">
        <w:rPr>
          <w:rStyle w:val="CharDivNo"/>
        </w:rPr>
        <w:t>35</w:t>
      </w:r>
      <w:r w:rsidRPr="00B60B77">
        <w:t>—</w:t>
      </w:r>
      <w:r w:rsidRPr="00552B5B">
        <w:rPr>
          <w:rStyle w:val="CharDivText"/>
        </w:rPr>
        <w:t>Refunds</w:t>
      </w:r>
      <w:bookmarkEnd w:id="219"/>
    </w:p>
    <w:p w:rsidR="00300522" w:rsidRPr="00B60B77" w:rsidRDefault="00300522" w:rsidP="00300522">
      <w:pPr>
        <w:pStyle w:val="ActHead5"/>
      </w:pPr>
      <w:bookmarkStart w:id="220" w:name="_Toc94281148"/>
      <w:r w:rsidRPr="00552B5B">
        <w:rPr>
          <w:rStyle w:val="CharSectno"/>
        </w:rPr>
        <w:t>35</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220"/>
    </w:p>
    <w:p w:rsidR="00300522" w:rsidRPr="00B60B77" w:rsidRDefault="00300522" w:rsidP="00300522">
      <w:pPr>
        <w:pStyle w:val="BoxText"/>
        <w:pBdr>
          <w:left w:val="single" w:sz="6" w:space="10" w:color="auto"/>
        </w:pBdr>
      </w:pPr>
      <w:r w:rsidRPr="00B60B77">
        <w:t xml:space="preserve">This </w:t>
      </w:r>
      <w:r w:rsidR="00A53099" w:rsidRPr="00B60B77">
        <w:t>Division</w:t>
      </w:r>
      <w:r w:rsidR="00A36DB5" w:rsidRPr="00B60B77">
        <w:t xml:space="preserve"> </w:t>
      </w:r>
      <w:r w:rsidRPr="00B60B77">
        <w:t>is about the Commissioner’s obligation to pay to you your entitlements to input tax credits that remain after off</w:t>
      </w:r>
      <w:r w:rsidR="00552B5B">
        <w:noBreakHyphen/>
      </w:r>
      <w:r w:rsidRPr="00B60B77">
        <w:t xml:space="preserve">setting amounts of GST. The obligation to pay arises for any of your </w:t>
      </w:r>
      <w:r w:rsidR="007C69FD" w:rsidRPr="00B60B77">
        <w:t>assessed net amounts</w:t>
      </w:r>
      <w:r w:rsidRPr="00B60B77">
        <w:t xml:space="preserve"> that are less than zero.</w:t>
      </w:r>
    </w:p>
    <w:p w:rsidR="00300522" w:rsidRPr="00B60B77" w:rsidRDefault="00300522" w:rsidP="00300522">
      <w:pPr>
        <w:pStyle w:val="ActHead5"/>
      </w:pPr>
      <w:bookmarkStart w:id="221" w:name="_Toc94281149"/>
      <w:r w:rsidRPr="00552B5B">
        <w:rPr>
          <w:rStyle w:val="CharSectno"/>
        </w:rPr>
        <w:t>35</w:t>
      </w:r>
      <w:r w:rsidR="00552B5B" w:rsidRPr="00552B5B">
        <w:rPr>
          <w:rStyle w:val="CharSectno"/>
        </w:rPr>
        <w:noBreakHyphen/>
      </w:r>
      <w:r w:rsidRPr="00552B5B">
        <w:rPr>
          <w:rStyle w:val="CharSectno"/>
        </w:rPr>
        <w:t>5</w:t>
      </w:r>
      <w:r w:rsidRPr="00B60B77">
        <w:t xml:space="preserve">  Entitlement to refund</w:t>
      </w:r>
      <w:bookmarkEnd w:id="221"/>
    </w:p>
    <w:p w:rsidR="00300522" w:rsidRPr="00B60B77" w:rsidRDefault="00A3312B" w:rsidP="00300522">
      <w:pPr>
        <w:pStyle w:val="subsection"/>
      </w:pPr>
      <w:r w:rsidRPr="00B60B77">
        <w:tab/>
        <w:t>(1)</w:t>
      </w:r>
      <w:r w:rsidRPr="00B60B77">
        <w:tab/>
      </w:r>
      <w:r w:rsidR="00300522" w:rsidRPr="00B60B77">
        <w:t xml:space="preserve">If the </w:t>
      </w:r>
      <w:r w:rsidR="00552B5B" w:rsidRPr="00552B5B">
        <w:rPr>
          <w:position w:val="6"/>
          <w:sz w:val="16"/>
        </w:rPr>
        <w:t>*</w:t>
      </w:r>
      <w:r w:rsidR="00DB22F6" w:rsidRPr="00B60B77">
        <w:t>assessed net amount</w:t>
      </w:r>
      <w:r w:rsidR="00300522" w:rsidRPr="00B60B77">
        <w:t xml:space="preserve"> for a tax period is less than zero, the Commissioner must, on behalf of the Commonwealth, pay that amount (expressed as a positive amount) to you.</w:t>
      </w:r>
    </w:p>
    <w:p w:rsidR="00300522" w:rsidRPr="00B60B77" w:rsidRDefault="00300522" w:rsidP="00300522">
      <w:pPr>
        <w:pStyle w:val="notetext"/>
      </w:pPr>
      <w:r w:rsidRPr="00B60B77">
        <w:t>Note 1:</w:t>
      </w:r>
      <w:r w:rsidRPr="00B60B77">
        <w:tab/>
        <w:t>See Division</w:t>
      </w:r>
      <w:r w:rsidR="006138CE" w:rsidRPr="00B60B77">
        <w:t> </w:t>
      </w:r>
      <w:r w:rsidRPr="00B60B77">
        <w:t>3A of Part</w:t>
      </w:r>
      <w:r w:rsidR="00EF3F7B" w:rsidRPr="00B60B77">
        <w:t> </w:t>
      </w:r>
      <w:r w:rsidRPr="00B60B77">
        <w:t xml:space="preserve">IIB of the </w:t>
      </w:r>
      <w:r w:rsidRPr="00B60B77">
        <w:rPr>
          <w:i/>
          <w:iCs/>
        </w:rPr>
        <w:t>Taxation Administration Act 1953</w:t>
      </w:r>
      <w:r w:rsidRPr="00B60B77">
        <w:t xml:space="preserve"> for the rules about how the Commissioner must pay you. Division</w:t>
      </w:r>
      <w:r w:rsidR="006138CE" w:rsidRPr="00B60B77">
        <w:t> </w:t>
      </w:r>
      <w:r w:rsidRPr="00B60B77">
        <w:t>3 of Part</w:t>
      </w:r>
      <w:r w:rsidR="00EF3F7B" w:rsidRPr="00B60B77">
        <w:t> </w:t>
      </w:r>
      <w:r w:rsidRPr="00B60B77">
        <w:t>IIB allows the Commissioner to apply the amount owing as a credit against tax debts that you owe to the Commonwealth.</w:t>
      </w:r>
    </w:p>
    <w:p w:rsidR="00300522" w:rsidRPr="00B60B77" w:rsidRDefault="00300522" w:rsidP="00300522">
      <w:pPr>
        <w:pStyle w:val="notetext"/>
      </w:pPr>
      <w:r w:rsidRPr="00B60B77">
        <w:t>Note 2:</w:t>
      </w:r>
      <w:r w:rsidRPr="00B60B77">
        <w:tab/>
        <w:t xml:space="preserve">Interest is payable under the </w:t>
      </w:r>
      <w:r w:rsidRPr="00B60B77">
        <w:rPr>
          <w:i/>
          <w:iCs/>
        </w:rPr>
        <w:t>Taxation (Interest on Overpayments and Early Payments) Act 1983</w:t>
      </w:r>
      <w:r w:rsidRPr="00B60B77">
        <w:t xml:space="preserve"> if the Commissioner is late in refunding the amount.</w:t>
      </w:r>
    </w:p>
    <w:p w:rsidR="007C69FD" w:rsidRPr="00B60B77" w:rsidRDefault="007C69FD" w:rsidP="007C69FD">
      <w:pPr>
        <w:pStyle w:val="subsection"/>
      </w:pPr>
      <w:r w:rsidRPr="00B60B77">
        <w:tab/>
        <w:t>(2)</w:t>
      </w:r>
      <w:r w:rsidRPr="00B60B77">
        <w:tab/>
        <w:t>However, if:</w:t>
      </w:r>
    </w:p>
    <w:p w:rsidR="007C69FD" w:rsidRPr="00B60B77" w:rsidRDefault="007C69FD" w:rsidP="007C69FD">
      <w:pPr>
        <w:pStyle w:val="paragraph"/>
      </w:pPr>
      <w:r w:rsidRPr="00B60B77">
        <w:tab/>
        <w:t>(a)</w:t>
      </w:r>
      <w:r w:rsidRPr="00B60B77">
        <w:tab/>
        <w:t xml:space="preserve">the Commissioner amends the </w:t>
      </w:r>
      <w:r w:rsidR="00552B5B" w:rsidRPr="00552B5B">
        <w:rPr>
          <w:position w:val="6"/>
          <w:sz w:val="16"/>
        </w:rPr>
        <w:t>*</w:t>
      </w:r>
      <w:r w:rsidRPr="00B60B77">
        <w:t xml:space="preserve">assessment of your </w:t>
      </w:r>
      <w:r w:rsidR="00552B5B" w:rsidRPr="00552B5B">
        <w:rPr>
          <w:position w:val="6"/>
          <w:sz w:val="16"/>
        </w:rPr>
        <w:t>*</w:t>
      </w:r>
      <w:r w:rsidRPr="00B60B77">
        <w:t>net amount; and</w:t>
      </w:r>
    </w:p>
    <w:p w:rsidR="007C69FD" w:rsidRPr="00B60B77" w:rsidRDefault="007C69FD" w:rsidP="007C69FD">
      <w:pPr>
        <w:pStyle w:val="paragraph"/>
      </w:pPr>
      <w:r w:rsidRPr="00B60B77">
        <w:tab/>
        <w:t>(b)</w:t>
      </w:r>
      <w:r w:rsidRPr="00B60B77">
        <w:tab/>
        <w:t xml:space="preserve">your </w:t>
      </w:r>
      <w:r w:rsidR="00552B5B" w:rsidRPr="00552B5B">
        <w:rPr>
          <w:position w:val="6"/>
          <w:sz w:val="16"/>
        </w:rPr>
        <w:t>*</w:t>
      </w:r>
      <w:r w:rsidRPr="00B60B77">
        <w:t>assessed net amount before the amendment was less than zero; and</w:t>
      </w:r>
    </w:p>
    <w:p w:rsidR="007C69FD" w:rsidRPr="00B60B77" w:rsidRDefault="007C69FD" w:rsidP="007C69FD">
      <w:pPr>
        <w:pStyle w:val="paragraph"/>
      </w:pPr>
      <w:r w:rsidRPr="00B60B77">
        <w:tab/>
        <w:t>(c)</w:t>
      </w:r>
      <w:r w:rsidRPr="00B60B77">
        <w:tab/>
        <w:t>the amount that, because of the assessment, was:</w:t>
      </w:r>
    </w:p>
    <w:p w:rsidR="007C69FD" w:rsidRPr="00B60B77" w:rsidRDefault="007C69FD" w:rsidP="007C69FD">
      <w:pPr>
        <w:pStyle w:val="paragraphsub"/>
      </w:pPr>
      <w:r w:rsidRPr="00B60B77">
        <w:tab/>
        <w:t>(i)</w:t>
      </w:r>
      <w:r w:rsidRPr="00B60B77">
        <w:tab/>
        <w:t>paid; or</w:t>
      </w:r>
    </w:p>
    <w:p w:rsidR="007C69FD" w:rsidRPr="00B60B77" w:rsidRDefault="007C69FD" w:rsidP="007C69FD">
      <w:pPr>
        <w:pStyle w:val="paragraphsub"/>
      </w:pPr>
      <w:r w:rsidRPr="00B60B77">
        <w:tab/>
        <w:t>(ii)</w:t>
      </w:r>
      <w:r w:rsidRPr="00B60B77">
        <w:tab/>
        <w:t xml:space="preserve">applied under the </w:t>
      </w:r>
      <w:r w:rsidRPr="00B60B77">
        <w:rPr>
          <w:i/>
        </w:rPr>
        <w:t>Taxation Administration Act 1953</w:t>
      </w:r>
      <w:r w:rsidRPr="00B60B77">
        <w:t>;</w:t>
      </w:r>
    </w:p>
    <w:p w:rsidR="007C69FD" w:rsidRPr="00B60B77" w:rsidRDefault="007C69FD" w:rsidP="007C69FD">
      <w:pPr>
        <w:pStyle w:val="paragraph"/>
      </w:pPr>
      <w:r w:rsidRPr="00B60B77">
        <w:tab/>
      </w:r>
      <w:r w:rsidRPr="00B60B77">
        <w:tab/>
        <w:t>exceeded the amount (including a nil amount) that would have been payable or applicable had your assessed net amount always been the later assessed net amount;</w:t>
      </w:r>
    </w:p>
    <w:p w:rsidR="007C69FD" w:rsidRPr="00B60B77" w:rsidRDefault="007C69FD" w:rsidP="007C69FD">
      <w:pPr>
        <w:pStyle w:val="subsection2"/>
      </w:pPr>
      <w:r w:rsidRPr="00B60B77">
        <w:t>the amount of the excess is to be treated as if:</w:t>
      </w:r>
    </w:p>
    <w:p w:rsidR="007C69FD" w:rsidRPr="00B60B77" w:rsidRDefault="007C69FD" w:rsidP="007C69FD">
      <w:pPr>
        <w:pStyle w:val="paragraph"/>
      </w:pPr>
      <w:r w:rsidRPr="00B60B77">
        <w:tab/>
        <w:t>(d)</w:t>
      </w:r>
      <w:r w:rsidRPr="00B60B77">
        <w:tab/>
        <w:t>the excess were an assessed net amount for the tax period; and</w:t>
      </w:r>
    </w:p>
    <w:p w:rsidR="007C69FD" w:rsidRPr="00B60B77" w:rsidRDefault="007C69FD" w:rsidP="007C69FD">
      <w:pPr>
        <w:pStyle w:val="paragraph"/>
      </w:pPr>
      <w:r w:rsidRPr="00B60B77">
        <w:tab/>
        <w:t>(e)</w:t>
      </w:r>
      <w:r w:rsidRPr="00B60B77">
        <w:tab/>
        <w:t>that assessed net amount were an amount greater than zero and equal to the amount of the excess; and</w:t>
      </w:r>
    </w:p>
    <w:p w:rsidR="007C69FD" w:rsidRPr="00B60B77" w:rsidRDefault="007C69FD" w:rsidP="007C69FD">
      <w:pPr>
        <w:pStyle w:val="paragraph"/>
      </w:pPr>
      <w:r w:rsidRPr="00B60B77">
        <w:tab/>
        <w:t>(f)</w:t>
      </w:r>
      <w:r w:rsidRPr="00B60B77">
        <w:tab/>
        <w:t>despite Division</w:t>
      </w:r>
      <w:r w:rsidR="006138CE" w:rsidRPr="00B60B77">
        <w:t> </w:t>
      </w:r>
      <w:r w:rsidRPr="00B60B77">
        <w:t>33, that assessed net amount became payable, and due for payment, by you at the time when the amount was paid or applied.</w:t>
      </w:r>
    </w:p>
    <w:p w:rsidR="007C69FD" w:rsidRPr="00B60B77" w:rsidRDefault="007C69FD" w:rsidP="007C69FD">
      <w:pPr>
        <w:pStyle w:val="notetext"/>
      </w:pPr>
      <w:r w:rsidRPr="00B60B77">
        <w:t>Note:</w:t>
      </w:r>
      <w:r w:rsidRPr="00B60B77">
        <w:tab/>
        <w:t>Treating the excess as if it were an assessed net amount has the effect of applying the collection and recovery rules in Part</w:t>
      </w:r>
      <w:r w:rsidR="006138CE" w:rsidRPr="00B60B77">
        <w:t> </w:t>
      </w:r>
      <w:r w:rsidRPr="00B60B77">
        <w:t>3</w:t>
      </w:r>
      <w:r w:rsidR="00552B5B">
        <w:noBreakHyphen/>
      </w:r>
      <w:r w:rsidRPr="00B60B77">
        <w:t xml:space="preserve">10 </w:t>
      </w:r>
      <w:r w:rsidR="00BA1AE5" w:rsidRPr="00B60B77">
        <w:t xml:space="preserve">and Divisions 268 and 269 </w:t>
      </w:r>
      <w:r w:rsidRPr="00B60B77">
        <w:t>in Schedule</w:t>
      </w:r>
      <w:r w:rsidR="006138CE" w:rsidRPr="00B60B77">
        <w:t> </w:t>
      </w:r>
      <w:r w:rsidRPr="00B60B77">
        <w:t xml:space="preserve">1 to the </w:t>
      </w:r>
      <w:r w:rsidRPr="00B60B77">
        <w:rPr>
          <w:i/>
        </w:rPr>
        <w:t>Taxation Administration Act 1953</w:t>
      </w:r>
      <w:r w:rsidRPr="00B60B77">
        <w:t>, such as a liability to pay the general interest charge under section</w:t>
      </w:r>
      <w:r w:rsidR="006138CE" w:rsidRPr="00B60B77">
        <w:t> </w:t>
      </w:r>
      <w:r w:rsidRPr="00B60B77">
        <w:t>105</w:t>
      </w:r>
      <w:r w:rsidR="00552B5B">
        <w:noBreakHyphen/>
      </w:r>
      <w:r w:rsidRPr="00B60B77">
        <w:t>80 in that Schedule.</w:t>
      </w:r>
    </w:p>
    <w:p w:rsidR="007D53CC" w:rsidRPr="00B60B77" w:rsidRDefault="007D53CC" w:rsidP="007D53CC">
      <w:pPr>
        <w:pStyle w:val="ActHead5"/>
      </w:pPr>
      <w:bookmarkStart w:id="222" w:name="_Toc94281150"/>
      <w:r w:rsidRPr="00552B5B">
        <w:rPr>
          <w:rStyle w:val="CharSectno"/>
        </w:rPr>
        <w:t>35</w:t>
      </w:r>
      <w:r w:rsidR="00552B5B" w:rsidRPr="00552B5B">
        <w:rPr>
          <w:rStyle w:val="CharSectno"/>
        </w:rPr>
        <w:noBreakHyphen/>
      </w:r>
      <w:r w:rsidRPr="00552B5B">
        <w:rPr>
          <w:rStyle w:val="CharSectno"/>
        </w:rPr>
        <w:t>10</w:t>
      </w:r>
      <w:r w:rsidRPr="00B60B77">
        <w:t xml:space="preserve">  When entitlement arises</w:t>
      </w:r>
      <w:bookmarkEnd w:id="222"/>
    </w:p>
    <w:p w:rsidR="007D53CC" w:rsidRPr="00B60B77" w:rsidRDefault="007D53CC" w:rsidP="007D53CC">
      <w:pPr>
        <w:pStyle w:val="subsection"/>
      </w:pPr>
      <w:r w:rsidRPr="00B60B77">
        <w:tab/>
      </w:r>
      <w:r w:rsidRPr="00B60B77">
        <w:tab/>
        <w:t>Your entitlement to be paid an amount under section</w:t>
      </w:r>
      <w:r w:rsidR="006138CE" w:rsidRPr="00B60B77">
        <w:t> </w:t>
      </w:r>
      <w:r w:rsidRPr="00B60B77">
        <w:t>35</w:t>
      </w:r>
      <w:r w:rsidR="00552B5B">
        <w:noBreakHyphen/>
      </w:r>
      <w:r w:rsidRPr="00B60B77">
        <w:t xml:space="preserve">5 arises when the Commissioner gives you notice of the </w:t>
      </w:r>
      <w:r w:rsidR="00552B5B" w:rsidRPr="00552B5B">
        <w:rPr>
          <w:position w:val="6"/>
          <w:sz w:val="16"/>
        </w:rPr>
        <w:t>*</w:t>
      </w:r>
      <w:r w:rsidRPr="00B60B77">
        <w:t xml:space="preserve">assessment of your </w:t>
      </w:r>
      <w:r w:rsidR="00552B5B" w:rsidRPr="00552B5B">
        <w:rPr>
          <w:position w:val="6"/>
          <w:sz w:val="16"/>
        </w:rPr>
        <w:t>*</w:t>
      </w:r>
      <w:r w:rsidRPr="00B60B77">
        <w:t>net amount for the tax period.</w:t>
      </w:r>
    </w:p>
    <w:p w:rsidR="007D53CC" w:rsidRPr="00B60B77" w:rsidRDefault="007D53CC" w:rsidP="007D53CC">
      <w:pPr>
        <w:pStyle w:val="notetext"/>
      </w:pPr>
      <w:r w:rsidRPr="00B60B77">
        <w:t>Note:</w:t>
      </w:r>
      <w:r w:rsidRPr="00B60B77">
        <w:tab/>
        <w:t>In certain circumstances, the Commissioner is treated as having given you notice of the assessment when you give to the Commissioner your GST return (see section</w:t>
      </w:r>
      <w:r w:rsidR="006138CE" w:rsidRPr="00B60B77">
        <w:t> </w:t>
      </w:r>
      <w:r w:rsidRPr="00B60B77">
        <w:t>155</w:t>
      </w:r>
      <w:r w:rsidR="00552B5B">
        <w:noBreakHyphen/>
      </w:r>
      <w:r w:rsidRPr="00B60B77">
        <w:t>15 in Schedule</w:t>
      </w:r>
      <w:r w:rsidR="006138CE" w:rsidRPr="00B60B77">
        <w:t> </w:t>
      </w:r>
      <w:r w:rsidRPr="00B60B77">
        <w:t xml:space="preserve">1 to the </w:t>
      </w:r>
      <w:r w:rsidRPr="00B60B77">
        <w:rPr>
          <w:i/>
        </w:rPr>
        <w:t>Taxation Administration Act 1953</w:t>
      </w:r>
      <w:r w:rsidRPr="00B60B77">
        <w:t>).</w:t>
      </w:r>
    </w:p>
    <w:p w:rsidR="00300522" w:rsidRPr="00B60B77" w:rsidRDefault="00300522" w:rsidP="00300522">
      <w:pPr>
        <w:pStyle w:val="ActHead5"/>
      </w:pPr>
      <w:bookmarkStart w:id="223" w:name="_Toc94281151"/>
      <w:r w:rsidRPr="00552B5B">
        <w:rPr>
          <w:rStyle w:val="CharSectno"/>
        </w:rPr>
        <w:t>35</w:t>
      </w:r>
      <w:r w:rsidR="00552B5B" w:rsidRPr="00552B5B">
        <w:rPr>
          <w:rStyle w:val="CharSectno"/>
        </w:rPr>
        <w:noBreakHyphen/>
      </w:r>
      <w:r w:rsidRPr="00552B5B">
        <w:rPr>
          <w:rStyle w:val="CharSectno"/>
        </w:rPr>
        <w:t>99</w:t>
      </w:r>
      <w:r w:rsidRPr="00B60B77">
        <w:t xml:space="preserve">  Special rules relating to refunds</w:t>
      </w:r>
      <w:bookmarkEnd w:id="223"/>
    </w:p>
    <w:p w:rsidR="00300522" w:rsidRPr="00B60B77" w:rsidRDefault="00300522" w:rsidP="00300522">
      <w:pPr>
        <w:pStyle w:val="subsection"/>
      </w:pPr>
      <w:r w:rsidRPr="00B60B77">
        <w:tab/>
      </w:r>
      <w:r w:rsidRPr="00B60B77">
        <w:tab/>
        <w:t>Chapter</w:t>
      </w:r>
      <w:r w:rsidR="006138CE" w:rsidRPr="00B60B77">
        <w:t> </w:t>
      </w:r>
      <w:r w:rsidRPr="00B60B77">
        <w:t>4 contains special rules relating to refunds, as follows:</w:t>
      </w:r>
    </w:p>
    <w:p w:rsidR="00A53099" w:rsidRPr="00B60B77"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B60B77" w:rsidTr="00A53099">
        <w:trPr>
          <w:tblHeader/>
        </w:trPr>
        <w:tc>
          <w:tcPr>
            <w:tcW w:w="5921" w:type="dxa"/>
            <w:gridSpan w:val="3"/>
            <w:tcBorders>
              <w:top w:val="single" w:sz="12" w:space="0" w:color="auto"/>
              <w:bottom w:val="single" w:sz="6" w:space="0" w:color="auto"/>
            </w:tcBorders>
            <w:shd w:val="clear" w:color="auto" w:fill="auto"/>
          </w:tcPr>
          <w:p w:rsidR="00300522" w:rsidRPr="00B60B77" w:rsidRDefault="00300522" w:rsidP="00CA2831">
            <w:pPr>
              <w:pStyle w:val="Tabletext"/>
              <w:keepNext/>
              <w:keepLines/>
              <w:rPr>
                <w:b/>
              </w:rPr>
            </w:pPr>
            <w:r w:rsidRPr="00B60B77">
              <w:rPr>
                <w:b/>
                <w:bCs/>
              </w:rPr>
              <w:t>Checklist of special rules</w:t>
            </w:r>
          </w:p>
        </w:tc>
      </w:tr>
      <w:tr w:rsidR="00300522" w:rsidRPr="00B60B77"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Item</w:t>
            </w:r>
          </w:p>
        </w:tc>
        <w:tc>
          <w:tcPr>
            <w:tcW w:w="3544"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For this case …</w:t>
            </w:r>
          </w:p>
        </w:tc>
        <w:tc>
          <w:tcPr>
            <w:tcW w:w="1753"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See:</w:t>
            </w:r>
          </w:p>
        </w:tc>
      </w:tr>
      <w:tr w:rsidR="00300522" w:rsidRPr="00B60B77"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B60B77" w:rsidRDefault="00300522" w:rsidP="00300522">
            <w:pPr>
              <w:pStyle w:val="Tabletext"/>
            </w:pPr>
            <w:r w:rsidRPr="00B60B77">
              <w:t>1</w:t>
            </w:r>
          </w:p>
        </w:tc>
        <w:tc>
          <w:tcPr>
            <w:tcW w:w="3544" w:type="dxa"/>
            <w:tcBorders>
              <w:top w:val="single" w:sz="12" w:space="0" w:color="auto"/>
              <w:bottom w:val="single" w:sz="4" w:space="0" w:color="auto"/>
            </w:tcBorders>
            <w:shd w:val="clear" w:color="auto" w:fill="auto"/>
          </w:tcPr>
          <w:p w:rsidR="00300522" w:rsidRPr="00B60B77" w:rsidRDefault="00300522" w:rsidP="00300522">
            <w:pPr>
              <w:pStyle w:val="Tabletext"/>
            </w:pPr>
            <w:r w:rsidRPr="00B60B77">
              <w:t>Anti</w:t>
            </w:r>
            <w:r w:rsidR="00552B5B">
              <w:noBreakHyphen/>
            </w:r>
            <w:r w:rsidRPr="00B60B77">
              <w:t>avoidance</w:t>
            </w:r>
          </w:p>
        </w:tc>
        <w:tc>
          <w:tcPr>
            <w:tcW w:w="1753" w:type="dxa"/>
            <w:tcBorders>
              <w:top w:val="single" w:sz="12" w:space="0" w:color="auto"/>
              <w:bottom w:val="single" w:sz="4" w:space="0" w:color="auto"/>
            </w:tcBorders>
            <w:shd w:val="clear" w:color="auto" w:fill="auto"/>
          </w:tcPr>
          <w:p w:rsidR="00300522" w:rsidRPr="00B60B77" w:rsidRDefault="00300522" w:rsidP="00300522">
            <w:pPr>
              <w:pStyle w:val="Tabletext"/>
            </w:pPr>
            <w:r w:rsidRPr="00B60B77">
              <w:t>Division</w:t>
            </w:r>
            <w:r w:rsidR="006138CE" w:rsidRPr="00B60B77">
              <w:t> </w:t>
            </w:r>
            <w:r w:rsidRPr="00B60B77">
              <w:t>165</w:t>
            </w:r>
          </w:p>
        </w:tc>
      </w:tr>
      <w:tr w:rsidR="00446963" w:rsidRPr="00B60B77"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B60B77" w:rsidRDefault="00446963" w:rsidP="00300522">
            <w:pPr>
              <w:pStyle w:val="Tabletext"/>
            </w:pPr>
            <w:r w:rsidRPr="00B60B77">
              <w:t>1A</w:t>
            </w:r>
          </w:p>
        </w:tc>
        <w:tc>
          <w:tcPr>
            <w:tcW w:w="3544" w:type="dxa"/>
            <w:tcBorders>
              <w:top w:val="single" w:sz="4" w:space="0" w:color="auto"/>
              <w:bottom w:val="single" w:sz="4" w:space="0" w:color="auto"/>
            </w:tcBorders>
            <w:shd w:val="clear" w:color="auto" w:fill="auto"/>
          </w:tcPr>
          <w:p w:rsidR="00446963" w:rsidRPr="00B60B77" w:rsidRDefault="00446963" w:rsidP="00300522">
            <w:pPr>
              <w:pStyle w:val="Tabletext"/>
            </w:pPr>
            <w:r w:rsidRPr="00B60B77">
              <w:t>Excess GST</w:t>
            </w:r>
          </w:p>
        </w:tc>
        <w:tc>
          <w:tcPr>
            <w:tcW w:w="1753" w:type="dxa"/>
            <w:tcBorders>
              <w:top w:val="single" w:sz="4" w:space="0" w:color="auto"/>
              <w:bottom w:val="single" w:sz="4" w:space="0" w:color="auto"/>
            </w:tcBorders>
            <w:shd w:val="clear" w:color="auto" w:fill="auto"/>
          </w:tcPr>
          <w:p w:rsidR="00446963" w:rsidRPr="00B60B77" w:rsidRDefault="00446963" w:rsidP="00300522">
            <w:pPr>
              <w:pStyle w:val="Tabletext"/>
            </w:pPr>
            <w:r w:rsidRPr="00B60B77">
              <w:t>Division</w:t>
            </w:r>
            <w:r w:rsidR="006138CE" w:rsidRPr="00B60B77">
              <w:t> </w:t>
            </w:r>
            <w:r w:rsidRPr="00B60B77">
              <w:t>142</w:t>
            </w:r>
          </w:p>
        </w:tc>
      </w:tr>
      <w:tr w:rsidR="00446963" w:rsidRPr="00B60B77" w:rsidTr="007C5E49">
        <w:tblPrEx>
          <w:tblCellMar>
            <w:left w:w="107" w:type="dxa"/>
            <w:right w:w="107" w:type="dxa"/>
          </w:tblCellMar>
        </w:tblPrEx>
        <w:tc>
          <w:tcPr>
            <w:tcW w:w="624" w:type="dxa"/>
            <w:tcBorders>
              <w:top w:val="single" w:sz="4" w:space="0" w:color="auto"/>
            </w:tcBorders>
            <w:shd w:val="clear" w:color="auto" w:fill="auto"/>
          </w:tcPr>
          <w:p w:rsidR="00446963" w:rsidRPr="00B60B77" w:rsidRDefault="00446963" w:rsidP="00300522">
            <w:pPr>
              <w:pStyle w:val="Tabletext"/>
            </w:pPr>
            <w:r w:rsidRPr="00B60B77">
              <w:t>2</w:t>
            </w:r>
          </w:p>
        </w:tc>
        <w:tc>
          <w:tcPr>
            <w:tcW w:w="3544" w:type="dxa"/>
            <w:tcBorders>
              <w:top w:val="single" w:sz="4" w:space="0" w:color="auto"/>
            </w:tcBorders>
            <w:shd w:val="clear" w:color="auto" w:fill="auto"/>
          </w:tcPr>
          <w:p w:rsidR="00446963" w:rsidRPr="00B60B77" w:rsidRDefault="00446963" w:rsidP="00300522">
            <w:pPr>
              <w:pStyle w:val="Tabletext"/>
            </w:pPr>
            <w:r w:rsidRPr="00B60B77">
              <w:t>GST branches</w:t>
            </w:r>
          </w:p>
        </w:tc>
        <w:tc>
          <w:tcPr>
            <w:tcW w:w="1753" w:type="dxa"/>
            <w:tcBorders>
              <w:top w:val="single" w:sz="4" w:space="0" w:color="auto"/>
            </w:tcBorders>
            <w:shd w:val="clear" w:color="auto" w:fill="auto"/>
          </w:tcPr>
          <w:p w:rsidR="00446963" w:rsidRPr="00B60B77" w:rsidRDefault="00446963" w:rsidP="00300522">
            <w:pPr>
              <w:pStyle w:val="Tabletext"/>
            </w:pPr>
            <w:r w:rsidRPr="00B60B77">
              <w:t>Division</w:t>
            </w:r>
            <w:r w:rsidR="006138CE" w:rsidRPr="00B60B77">
              <w:t> </w:t>
            </w:r>
            <w:r w:rsidRPr="00B60B77">
              <w:t>54</w:t>
            </w:r>
          </w:p>
        </w:tc>
      </w:tr>
      <w:tr w:rsidR="00446963" w:rsidRPr="00B60B77" w:rsidTr="00A53099">
        <w:tblPrEx>
          <w:tblCellMar>
            <w:left w:w="107" w:type="dxa"/>
            <w:right w:w="107" w:type="dxa"/>
          </w:tblCellMar>
        </w:tblPrEx>
        <w:tc>
          <w:tcPr>
            <w:tcW w:w="624" w:type="dxa"/>
            <w:tcBorders>
              <w:bottom w:val="single" w:sz="4" w:space="0" w:color="auto"/>
            </w:tcBorders>
            <w:shd w:val="clear" w:color="auto" w:fill="auto"/>
          </w:tcPr>
          <w:p w:rsidR="00446963" w:rsidRPr="00B60B77" w:rsidRDefault="00446963" w:rsidP="00300522">
            <w:pPr>
              <w:pStyle w:val="Tabletext"/>
            </w:pPr>
            <w:r w:rsidRPr="00B60B77">
              <w:t>3</w:t>
            </w:r>
          </w:p>
        </w:tc>
        <w:tc>
          <w:tcPr>
            <w:tcW w:w="3544" w:type="dxa"/>
            <w:tcBorders>
              <w:bottom w:val="single" w:sz="4" w:space="0" w:color="auto"/>
            </w:tcBorders>
            <w:shd w:val="clear" w:color="auto" w:fill="auto"/>
          </w:tcPr>
          <w:p w:rsidR="00446963" w:rsidRPr="00B60B77" w:rsidRDefault="00446963" w:rsidP="00300522">
            <w:pPr>
              <w:pStyle w:val="Tabletext"/>
            </w:pPr>
            <w:r w:rsidRPr="00B60B77">
              <w:t>GST joint ventures</w:t>
            </w:r>
          </w:p>
        </w:tc>
        <w:tc>
          <w:tcPr>
            <w:tcW w:w="1753" w:type="dxa"/>
            <w:tcBorders>
              <w:bottom w:val="single" w:sz="4" w:space="0" w:color="auto"/>
            </w:tcBorders>
            <w:shd w:val="clear" w:color="auto" w:fill="auto"/>
          </w:tcPr>
          <w:p w:rsidR="00446963" w:rsidRPr="00B60B77" w:rsidRDefault="00446963" w:rsidP="00300522">
            <w:pPr>
              <w:pStyle w:val="Tabletext"/>
            </w:pPr>
            <w:r w:rsidRPr="00B60B77">
              <w:t>Division</w:t>
            </w:r>
            <w:r w:rsidR="006138CE" w:rsidRPr="00B60B77">
              <w:t> </w:t>
            </w:r>
            <w:r w:rsidRPr="00B60B77">
              <w:t>51</w:t>
            </w:r>
          </w:p>
        </w:tc>
      </w:tr>
      <w:tr w:rsidR="00446963" w:rsidRPr="00B60B77" w:rsidTr="00A53099">
        <w:tblPrEx>
          <w:tblCellMar>
            <w:left w:w="107" w:type="dxa"/>
            <w:right w:w="107" w:type="dxa"/>
          </w:tblCellMar>
        </w:tblPrEx>
        <w:tc>
          <w:tcPr>
            <w:tcW w:w="624" w:type="dxa"/>
            <w:tcBorders>
              <w:bottom w:val="single" w:sz="12" w:space="0" w:color="auto"/>
            </w:tcBorders>
            <w:shd w:val="clear" w:color="auto" w:fill="auto"/>
          </w:tcPr>
          <w:p w:rsidR="00446963" w:rsidRPr="00B60B77" w:rsidRDefault="00446963" w:rsidP="00300522">
            <w:pPr>
              <w:pStyle w:val="Tabletext"/>
            </w:pPr>
            <w:r w:rsidRPr="00B60B77">
              <w:t>4</w:t>
            </w:r>
          </w:p>
        </w:tc>
        <w:tc>
          <w:tcPr>
            <w:tcW w:w="3544" w:type="dxa"/>
            <w:tcBorders>
              <w:bottom w:val="single" w:sz="12" w:space="0" w:color="auto"/>
            </w:tcBorders>
            <w:shd w:val="clear" w:color="auto" w:fill="auto"/>
          </w:tcPr>
          <w:p w:rsidR="00446963" w:rsidRPr="00B60B77" w:rsidRDefault="00446963" w:rsidP="00300522">
            <w:pPr>
              <w:pStyle w:val="Tabletext"/>
            </w:pPr>
            <w:r w:rsidRPr="00B60B77">
              <w:t>Tourist refund scheme</w:t>
            </w:r>
          </w:p>
        </w:tc>
        <w:tc>
          <w:tcPr>
            <w:tcW w:w="1753" w:type="dxa"/>
            <w:tcBorders>
              <w:bottom w:val="single" w:sz="12" w:space="0" w:color="auto"/>
            </w:tcBorders>
            <w:shd w:val="clear" w:color="auto" w:fill="auto"/>
          </w:tcPr>
          <w:p w:rsidR="00446963" w:rsidRPr="00B60B77" w:rsidRDefault="00446963" w:rsidP="00300522">
            <w:pPr>
              <w:pStyle w:val="Tabletext"/>
            </w:pPr>
            <w:r w:rsidRPr="00B60B77">
              <w:t>Division</w:t>
            </w:r>
            <w:r w:rsidR="006138CE" w:rsidRPr="00B60B77">
              <w:t> </w:t>
            </w:r>
            <w:r w:rsidRPr="00B60B77">
              <w:t>168</w:t>
            </w:r>
          </w:p>
        </w:tc>
      </w:tr>
    </w:tbl>
    <w:p w:rsidR="00300522" w:rsidRPr="00B60B77" w:rsidRDefault="00300522" w:rsidP="00A36DB5">
      <w:pPr>
        <w:pStyle w:val="ActHead2"/>
        <w:pageBreakBefore/>
      </w:pPr>
      <w:bookmarkStart w:id="224" w:name="_Toc94281152"/>
      <w:r w:rsidRPr="00552B5B">
        <w:rPr>
          <w:rStyle w:val="CharPartNo"/>
        </w:rPr>
        <w:t>Part</w:t>
      </w:r>
      <w:r w:rsidR="006138CE" w:rsidRPr="00552B5B">
        <w:rPr>
          <w:rStyle w:val="CharPartNo"/>
        </w:rPr>
        <w:t> </w:t>
      </w:r>
      <w:r w:rsidRPr="00552B5B">
        <w:rPr>
          <w:rStyle w:val="CharPartNo"/>
        </w:rPr>
        <w:t>2</w:t>
      </w:r>
      <w:r w:rsidR="00552B5B" w:rsidRPr="00552B5B">
        <w:rPr>
          <w:rStyle w:val="CharPartNo"/>
        </w:rPr>
        <w:noBreakHyphen/>
      </w:r>
      <w:r w:rsidRPr="00552B5B">
        <w:rPr>
          <w:rStyle w:val="CharPartNo"/>
        </w:rPr>
        <w:t>8</w:t>
      </w:r>
      <w:r w:rsidRPr="00B60B77">
        <w:t>—</w:t>
      </w:r>
      <w:r w:rsidRPr="00552B5B">
        <w:rPr>
          <w:rStyle w:val="CharPartText"/>
        </w:rPr>
        <w:t>Checklist of special rules</w:t>
      </w:r>
      <w:bookmarkEnd w:id="224"/>
    </w:p>
    <w:p w:rsidR="00300522" w:rsidRPr="00B60B77" w:rsidRDefault="00300522" w:rsidP="00300522">
      <w:pPr>
        <w:pStyle w:val="ActHead3"/>
      </w:pPr>
      <w:bookmarkStart w:id="225" w:name="_Toc94281153"/>
      <w:r w:rsidRPr="00552B5B">
        <w:rPr>
          <w:rStyle w:val="CharDivNo"/>
        </w:rPr>
        <w:t>Division</w:t>
      </w:r>
      <w:r w:rsidR="006138CE" w:rsidRPr="00552B5B">
        <w:rPr>
          <w:rStyle w:val="CharDivNo"/>
        </w:rPr>
        <w:t> </w:t>
      </w:r>
      <w:r w:rsidRPr="00552B5B">
        <w:rPr>
          <w:rStyle w:val="CharDivNo"/>
        </w:rPr>
        <w:t>37</w:t>
      </w:r>
      <w:r w:rsidRPr="00B60B77">
        <w:t>—</w:t>
      </w:r>
      <w:r w:rsidRPr="00552B5B">
        <w:rPr>
          <w:rStyle w:val="CharDivText"/>
        </w:rPr>
        <w:t>Checklist of special rules</w:t>
      </w:r>
      <w:bookmarkEnd w:id="225"/>
    </w:p>
    <w:p w:rsidR="00300522" w:rsidRPr="00B60B77" w:rsidRDefault="00300522" w:rsidP="00300522">
      <w:pPr>
        <w:pStyle w:val="ActHead5"/>
      </w:pPr>
      <w:bookmarkStart w:id="226" w:name="_Toc94281154"/>
      <w:r w:rsidRPr="00552B5B">
        <w:rPr>
          <w:rStyle w:val="CharSectno"/>
        </w:rPr>
        <w:t>37</w:t>
      </w:r>
      <w:r w:rsidR="00552B5B" w:rsidRPr="00552B5B">
        <w:rPr>
          <w:rStyle w:val="CharSectno"/>
        </w:rPr>
        <w:noBreakHyphen/>
      </w:r>
      <w:r w:rsidRPr="00552B5B">
        <w:rPr>
          <w:rStyle w:val="CharSectno"/>
        </w:rPr>
        <w:t>1</w:t>
      </w:r>
      <w:r w:rsidRPr="00B60B77">
        <w:t xml:space="preserve">  Checklist of special rules</w:t>
      </w:r>
      <w:bookmarkEnd w:id="226"/>
    </w:p>
    <w:p w:rsidR="00300522" w:rsidRPr="00B60B77" w:rsidRDefault="00300522" w:rsidP="00300522">
      <w:pPr>
        <w:pStyle w:val="subsection"/>
      </w:pPr>
      <w:r w:rsidRPr="00B60B77">
        <w:tab/>
      </w:r>
      <w:r w:rsidRPr="00B60B77">
        <w:tab/>
        <w:t>The provisions set out in the table contain special rules relating to the matters indicated.</w:t>
      </w:r>
    </w:p>
    <w:p w:rsidR="00A53099" w:rsidRPr="00B60B77"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B60B77" w:rsidTr="00A53099">
        <w:trPr>
          <w:tblHeader/>
        </w:trPr>
        <w:tc>
          <w:tcPr>
            <w:tcW w:w="7089" w:type="dxa"/>
            <w:gridSpan w:val="3"/>
            <w:tcBorders>
              <w:top w:val="single" w:sz="12" w:space="0" w:color="auto"/>
              <w:bottom w:val="single" w:sz="6" w:space="0" w:color="auto"/>
            </w:tcBorders>
            <w:shd w:val="clear" w:color="auto" w:fill="auto"/>
          </w:tcPr>
          <w:p w:rsidR="00300522" w:rsidRPr="00B60B77" w:rsidRDefault="00300522" w:rsidP="00CA2831">
            <w:pPr>
              <w:pStyle w:val="Tabletext"/>
              <w:keepNext/>
              <w:keepLines/>
              <w:rPr>
                <w:b/>
              </w:rPr>
            </w:pPr>
            <w:r w:rsidRPr="00B60B77">
              <w:rPr>
                <w:b/>
                <w:bCs/>
              </w:rPr>
              <w:t>Checklist of special rules</w:t>
            </w:r>
          </w:p>
        </w:tc>
      </w:tr>
      <w:tr w:rsidR="00300522" w:rsidRPr="00B60B77"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Item</w:t>
            </w:r>
          </w:p>
        </w:tc>
        <w:tc>
          <w:tcPr>
            <w:tcW w:w="4961"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For this case…</w:t>
            </w:r>
          </w:p>
        </w:tc>
        <w:tc>
          <w:tcPr>
            <w:tcW w:w="1419"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See:</w:t>
            </w:r>
          </w:p>
        </w:tc>
      </w:tr>
      <w:tr w:rsidR="00300522" w:rsidRPr="00B60B77" w:rsidTr="00A53099">
        <w:tblPrEx>
          <w:tblCellMar>
            <w:left w:w="107" w:type="dxa"/>
            <w:right w:w="107" w:type="dxa"/>
          </w:tblCellMar>
        </w:tblPrEx>
        <w:tc>
          <w:tcPr>
            <w:tcW w:w="709" w:type="dxa"/>
            <w:tcBorders>
              <w:top w:val="single" w:sz="12" w:space="0" w:color="auto"/>
            </w:tcBorders>
            <w:shd w:val="clear" w:color="auto" w:fill="auto"/>
          </w:tcPr>
          <w:p w:rsidR="00300522" w:rsidRPr="00B60B77" w:rsidRDefault="00300522" w:rsidP="00300522">
            <w:pPr>
              <w:pStyle w:val="Tabletext"/>
            </w:pPr>
            <w:r w:rsidRPr="00B60B77">
              <w:t>1AA</w:t>
            </w:r>
          </w:p>
        </w:tc>
        <w:tc>
          <w:tcPr>
            <w:tcW w:w="4961" w:type="dxa"/>
            <w:tcBorders>
              <w:top w:val="single" w:sz="12" w:space="0" w:color="auto"/>
            </w:tcBorders>
            <w:shd w:val="clear" w:color="auto" w:fill="auto"/>
          </w:tcPr>
          <w:p w:rsidR="00300522" w:rsidRPr="00B60B77" w:rsidRDefault="00300522" w:rsidP="00300522">
            <w:pPr>
              <w:pStyle w:val="Tabletext"/>
            </w:pPr>
            <w:r w:rsidRPr="00B60B77">
              <w:t xml:space="preserve">Accounting basis of </w:t>
            </w:r>
            <w:r w:rsidR="009A5E7A" w:rsidRPr="00B60B77">
              <w:t>charities</w:t>
            </w:r>
            <w:r w:rsidRPr="00B60B77">
              <w:t xml:space="preserve"> etc.</w:t>
            </w:r>
          </w:p>
        </w:tc>
        <w:tc>
          <w:tcPr>
            <w:tcW w:w="1419" w:type="dxa"/>
            <w:tcBorders>
              <w:top w:val="single" w:sz="12" w:space="0" w:color="auto"/>
            </w:tcBorders>
            <w:shd w:val="clear" w:color="auto" w:fill="auto"/>
          </w:tcPr>
          <w:p w:rsidR="00300522" w:rsidRPr="00B60B77" w:rsidRDefault="00300522" w:rsidP="00300522">
            <w:pPr>
              <w:pStyle w:val="Tabletext"/>
            </w:pPr>
            <w:r w:rsidRPr="00B60B77">
              <w:t>Division</w:t>
            </w:r>
            <w:r w:rsidR="006138CE" w:rsidRPr="00B60B77">
              <w:t> </w:t>
            </w:r>
            <w:r w:rsidRPr="00B60B77">
              <w:t>157</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1</w:t>
            </w:r>
          </w:p>
        </w:tc>
        <w:tc>
          <w:tcPr>
            <w:tcW w:w="4961" w:type="dxa"/>
            <w:shd w:val="clear" w:color="auto" w:fill="auto"/>
          </w:tcPr>
          <w:p w:rsidR="00300522" w:rsidRPr="00B60B77" w:rsidRDefault="00300522" w:rsidP="00300522">
            <w:pPr>
              <w:pStyle w:val="Tabletext"/>
            </w:pPr>
            <w:r w:rsidRPr="00B60B77">
              <w:t>Agents and insurance brokers</w:t>
            </w:r>
          </w:p>
        </w:tc>
        <w:tc>
          <w:tcPr>
            <w:tcW w:w="1419" w:type="dxa"/>
            <w:shd w:val="clear" w:color="auto" w:fill="auto"/>
          </w:tcPr>
          <w:p w:rsidR="00300522" w:rsidRPr="00B60B77" w:rsidRDefault="00300522" w:rsidP="00300522">
            <w:pPr>
              <w:pStyle w:val="Tabletext"/>
            </w:pPr>
            <w:r w:rsidRPr="00B60B77">
              <w:t>Division</w:t>
            </w:r>
            <w:r w:rsidR="006138CE" w:rsidRPr="00B60B77">
              <w:t> </w:t>
            </w:r>
            <w:r w:rsidRPr="00B60B77">
              <w:t>153</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C87193">
            <w:pPr>
              <w:pStyle w:val="Tabletext"/>
            </w:pPr>
            <w:r w:rsidRPr="00B60B77">
              <w:t>1A</w:t>
            </w:r>
          </w:p>
        </w:tc>
        <w:tc>
          <w:tcPr>
            <w:tcW w:w="4961" w:type="dxa"/>
            <w:shd w:val="clear" w:color="auto" w:fill="auto"/>
          </w:tcPr>
          <w:p w:rsidR="00300522" w:rsidRPr="00B60B77" w:rsidRDefault="00300522" w:rsidP="00C87193">
            <w:pPr>
              <w:pStyle w:val="Tabletext"/>
            </w:pPr>
            <w:r w:rsidRPr="00B60B77">
              <w:t>Annual apportionment of creditable purpose</w:t>
            </w:r>
          </w:p>
        </w:tc>
        <w:tc>
          <w:tcPr>
            <w:tcW w:w="1419" w:type="dxa"/>
            <w:shd w:val="clear" w:color="auto" w:fill="auto"/>
          </w:tcPr>
          <w:p w:rsidR="00300522" w:rsidRPr="00B60B77" w:rsidRDefault="00300522" w:rsidP="00C87193">
            <w:pPr>
              <w:pStyle w:val="Tabletext"/>
            </w:pPr>
            <w:r w:rsidRPr="00B60B77">
              <w:t>Division</w:t>
            </w:r>
            <w:r w:rsidR="006138CE" w:rsidRPr="00B60B77">
              <w:t> </w:t>
            </w:r>
            <w:r w:rsidRPr="00B60B77">
              <w:t>131</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C87193">
            <w:pPr>
              <w:pStyle w:val="Tabletext"/>
            </w:pPr>
            <w:r w:rsidRPr="00B60B77">
              <w:t>1B</w:t>
            </w:r>
          </w:p>
        </w:tc>
        <w:tc>
          <w:tcPr>
            <w:tcW w:w="4961" w:type="dxa"/>
            <w:shd w:val="clear" w:color="auto" w:fill="auto"/>
          </w:tcPr>
          <w:p w:rsidR="00300522" w:rsidRPr="00B60B77" w:rsidRDefault="00300522" w:rsidP="00C87193">
            <w:pPr>
              <w:pStyle w:val="Tabletext"/>
            </w:pPr>
            <w:r w:rsidRPr="00B60B77">
              <w:t>Annual tax periods</w:t>
            </w:r>
          </w:p>
        </w:tc>
        <w:tc>
          <w:tcPr>
            <w:tcW w:w="1419" w:type="dxa"/>
            <w:shd w:val="clear" w:color="auto" w:fill="auto"/>
          </w:tcPr>
          <w:p w:rsidR="00300522" w:rsidRPr="00B60B77" w:rsidRDefault="00300522" w:rsidP="00C87193">
            <w:pPr>
              <w:pStyle w:val="Tabletext"/>
            </w:pPr>
            <w:r w:rsidRPr="00B60B77">
              <w:t>Division</w:t>
            </w:r>
            <w:r w:rsidR="006138CE" w:rsidRPr="00B60B77">
              <w:t> </w:t>
            </w:r>
            <w:r w:rsidRPr="00B60B77">
              <w:t>151</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2</w:t>
            </w:r>
          </w:p>
        </w:tc>
        <w:tc>
          <w:tcPr>
            <w:tcW w:w="4961" w:type="dxa"/>
            <w:shd w:val="clear" w:color="auto" w:fill="auto"/>
          </w:tcPr>
          <w:p w:rsidR="00300522" w:rsidRPr="00B60B77" w:rsidRDefault="00300522" w:rsidP="00300522">
            <w:pPr>
              <w:pStyle w:val="Tabletext"/>
            </w:pPr>
            <w:r w:rsidRPr="00B60B77">
              <w:t>Anti</w:t>
            </w:r>
            <w:r w:rsidR="00552B5B">
              <w:noBreakHyphen/>
            </w:r>
            <w:r w:rsidRPr="00B60B77">
              <w:t>avoidance</w:t>
            </w:r>
          </w:p>
        </w:tc>
        <w:tc>
          <w:tcPr>
            <w:tcW w:w="1419" w:type="dxa"/>
            <w:shd w:val="clear" w:color="auto" w:fill="auto"/>
          </w:tcPr>
          <w:p w:rsidR="00300522" w:rsidRPr="00B60B77" w:rsidRDefault="00300522" w:rsidP="00300522">
            <w:pPr>
              <w:pStyle w:val="Tabletext"/>
            </w:pPr>
            <w:r w:rsidRPr="00B60B77">
              <w:t>Division</w:t>
            </w:r>
            <w:r w:rsidR="006138CE" w:rsidRPr="00B60B77">
              <w:t> </w:t>
            </w:r>
            <w:r w:rsidRPr="00B60B77">
              <w:t>165</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3</w:t>
            </w:r>
          </w:p>
        </w:tc>
        <w:tc>
          <w:tcPr>
            <w:tcW w:w="4961" w:type="dxa"/>
            <w:shd w:val="clear" w:color="auto" w:fill="auto"/>
          </w:tcPr>
          <w:p w:rsidR="00300522" w:rsidRPr="00B60B77" w:rsidRDefault="00300522" w:rsidP="00300522">
            <w:pPr>
              <w:pStyle w:val="Tabletext"/>
            </w:pPr>
            <w:r w:rsidRPr="00B60B77">
              <w:t>Associates</w:t>
            </w:r>
          </w:p>
        </w:tc>
        <w:tc>
          <w:tcPr>
            <w:tcW w:w="1419" w:type="dxa"/>
            <w:shd w:val="clear" w:color="auto" w:fill="auto"/>
          </w:tcPr>
          <w:p w:rsidR="00300522" w:rsidRPr="00B60B77" w:rsidRDefault="00300522" w:rsidP="00300522">
            <w:pPr>
              <w:pStyle w:val="Tabletext"/>
            </w:pPr>
            <w:r w:rsidRPr="00B60B77">
              <w:t>Division</w:t>
            </w:r>
            <w:r w:rsidR="006138CE" w:rsidRPr="00B60B77">
              <w:t> </w:t>
            </w:r>
            <w:r w:rsidRPr="00B60B77">
              <w:t>72</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3A</w:t>
            </w:r>
          </w:p>
        </w:tc>
        <w:tc>
          <w:tcPr>
            <w:tcW w:w="4961" w:type="dxa"/>
            <w:shd w:val="clear" w:color="auto" w:fill="auto"/>
          </w:tcPr>
          <w:p w:rsidR="00300522" w:rsidRPr="00B60B77" w:rsidRDefault="00300522" w:rsidP="00300522">
            <w:pPr>
              <w:pStyle w:val="Tabletext"/>
            </w:pPr>
            <w:r w:rsidRPr="00B60B77">
              <w:t>Bad debts relating to transactions that are not taxable or creditable to the fullest extent</w:t>
            </w:r>
          </w:p>
        </w:tc>
        <w:tc>
          <w:tcPr>
            <w:tcW w:w="1419" w:type="dxa"/>
            <w:shd w:val="clear" w:color="auto" w:fill="auto"/>
          </w:tcPr>
          <w:p w:rsidR="00300522" w:rsidRPr="00B60B77" w:rsidRDefault="00300522" w:rsidP="00300522">
            <w:pPr>
              <w:pStyle w:val="Tabletext"/>
            </w:pPr>
            <w:r w:rsidRPr="00B60B77">
              <w:t>Division</w:t>
            </w:r>
            <w:r w:rsidR="006138CE" w:rsidRPr="00B60B77">
              <w:t> </w:t>
            </w:r>
            <w:r w:rsidRPr="00B60B77">
              <w:t>136</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4</w:t>
            </w:r>
          </w:p>
        </w:tc>
        <w:tc>
          <w:tcPr>
            <w:tcW w:w="4961" w:type="dxa"/>
            <w:shd w:val="clear" w:color="auto" w:fill="auto"/>
          </w:tcPr>
          <w:p w:rsidR="00300522" w:rsidRPr="00B60B77" w:rsidRDefault="00300522" w:rsidP="00300522">
            <w:pPr>
              <w:pStyle w:val="Tabletext"/>
            </w:pPr>
            <w:r w:rsidRPr="00B60B77">
              <w:t>Cancelled lay</w:t>
            </w:r>
            <w:r w:rsidR="00552B5B">
              <w:noBreakHyphen/>
            </w:r>
            <w:r w:rsidRPr="00B60B77">
              <w:t>by sales</w:t>
            </w:r>
          </w:p>
        </w:tc>
        <w:tc>
          <w:tcPr>
            <w:tcW w:w="1419" w:type="dxa"/>
            <w:shd w:val="clear" w:color="auto" w:fill="auto"/>
          </w:tcPr>
          <w:p w:rsidR="00300522" w:rsidRPr="00B60B77" w:rsidRDefault="00300522" w:rsidP="00300522">
            <w:pPr>
              <w:pStyle w:val="Tabletext"/>
            </w:pPr>
            <w:r w:rsidRPr="00B60B77">
              <w:t>Division</w:t>
            </w:r>
            <w:r w:rsidR="006138CE" w:rsidRPr="00B60B77">
              <w:t> </w:t>
            </w:r>
            <w:r w:rsidRPr="00B60B77">
              <w:t>102</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5</w:t>
            </w:r>
          </w:p>
        </w:tc>
        <w:tc>
          <w:tcPr>
            <w:tcW w:w="4961" w:type="dxa"/>
            <w:shd w:val="clear" w:color="auto" w:fill="auto"/>
          </w:tcPr>
          <w:p w:rsidR="00300522" w:rsidRPr="00B60B77" w:rsidRDefault="00300522" w:rsidP="00300522">
            <w:pPr>
              <w:pStyle w:val="Tabletext"/>
            </w:pPr>
            <w:r w:rsidRPr="00B60B77">
              <w:t>Cessation of registration</w:t>
            </w:r>
          </w:p>
        </w:tc>
        <w:tc>
          <w:tcPr>
            <w:tcW w:w="1419" w:type="dxa"/>
            <w:shd w:val="clear" w:color="auto" w:fill="auto"/>
          </w:tcPr>
          <w:p w:rsidR="00300522" w:rsidRPr="00B60B77" w:rsidRDefault="00300522" w:rsidP="00300522">
            <w:pPr>
              <w:pStyle w:val="Tabletext"/>
            </w:pPr>
            <w:r w:rsidRPr="00B60B77">
              <w:t>Division</w:t>
            </w:r>
            <w:r w:rsidR="006138CE" w:rsidRPr="00B60B77">
              <w:t> </w:t>
            </w:r>
            <w:r w:rsidRPr="00B60B77">
              <w:t>138</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6</w:t>
            </w:r>
          </w:p>
        </w:tc>
        <w:tc>
          <w:tcPr>
            <w:tcW w:w="4961" w:type="dxa"/>
            <w:shd w:val="clear" w:color="auto" w:fill="auto"/>
          </w:tcPr>
          <w:p w:rsidR="00300522" w:rsidRPr="00B60B77" w:rsidRDefault="00300522" w:rsidP="00300522">
            <w:pPr>
              <w:pStyle w:val="Tabletext"/>
            </w:pPr>
            <w:r w:rsidRPr="00B60B77">
              <w:t>Changes in the extent of creditable purpose</w:t>
            </w:r>
          </w:p>
        </w:tc>
        <w:tc>
          <w:tcPr>
            <w:tcW w:w="1419" w:type="dxa"/>
            <w:shd w:val="clear" w:color="auto" w:fill="auto"/>
          </w:tcPr>
          <w:p w:rsidR="00300522" w:rsidRPr="00B60B77" w:rsidRDefault="00300522" w:rsidP="00300522">
            <w:pPr>
              <w:pStyle w:val="Tabletext"/>
            </w:pPr>
            <w:r w:rsidRPr="00B60B77">
              <w:t>Division</w:t>
            </w:r>
            <w:r w:rsidR="006138CE" w:rsidRPr="00B60B77">
              <w:t> </w:t>
            </w:r>
            <w:r w:rsidRPr="00B60B77">
              <w:t>129</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7</w:t>
            </w:r>
          </w:p>
        </w:tc>
        <w:tc>
          <w:tcPr>
            <w:tcW w:w="4961" w:type="dxa"/>
            <w:shd w:val="clear" w:color="auto" w:fill="auto"/>
          </w:tcPr>
          <w:p w:rsidR="00300522" w:rsidRPr="00B60B77" w:rsidRDefault="00300522" w:rsidP="00300522">
            <w:pPr>
              <w:pStyle w:val="Tabletext"/>
            </w:pPr>
            <w:r w:rsidRPr="00B60B77">
              <w:t>Changing your accounting basis</w:t>
            </w:r>
          </w:p>
        </w:tc>
        <w:tc>
          <w:tcPr>
            <w:tcW w:w="1419" w:type="dxa"/>
            <w:shd w:val="clear" w:color="auto" w:fill="auto"/>
          </w:tcPr>
          <w:p w:rsidR="00300522" w:rsidRPr="00B60B77" w:rsidRDefault="00300522" w:rsidP="00300522">
            <w:pPr>
              <w:pStyle w:val="Tabletext"/>
            </w:pPr>
            <w:r w:rsidRPr="00B60B77">
              <w:t>Division</w:t>
            </w:r>
            <w:r w:rsidR="006138CE" w:rsidRPr="00B60B77">
              <w:t> </w:t>
            </w:r>
            <w:r w:rsidRPr="00B60B77">
              <w:t>159</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8</w:t>
            </w:r>
          </w:p>
        </w:tc>
        <w:tc>
          <w:tcPr>
            <w:tcW w:w="4961" w:type="dxa"/>
            <w:shd w:val="clear" w:color="auto" w:fill="auto"/>
          </w:tcPr>
          <w:p w:rsidR="00300522" w:rsidRPr="00B60B77" w:rsidRDefault="00300522" w:rsidP="00300522">
            <w:pPr>
              <w:pStyle w:val="Tabletext"/>
            </w:pPr>
            <w:r w:rsidRPr="00B60B77">
              <w:t>Company amalgamations</w:t>
            </w:r>
          </w:p>
        </w:tc>
        <w:tc>
          <w:tcPr>
            <w:tcW w:w="1419" w:type="dxa"/>
            <w:shd w:val="clear" w:color="auto" w:fill="auto"/>
          </w:tcPr>
          <w:p w:rsidR="00300522" w:rsidRPr="00B60B77" w:rsidRDefault="00300522" w:rsidP="00300522">
            <w:pPr>
              <w:pStyle w:val="Tabletext"/>
            </w:pPr>
            <w:r w:rsidRPr="00B60B77">
              <w:t>Division</w:t>
            </w:r>
            <w:r w:rsidR="006138CE" w:rsidRPr="00B60B77">
              <w:t> </w:t>
            </w:r>
            <w:r w:rsidRPr="00B60B77">
              <w:t>90</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8A</w:t>
            </w:r>
          </w:p>
        </w:tc>
        <w:tc>
          <w:tcPr>
            <w:tcW w:w="4961" w:type="dxa"/>
            <w:shd w:val="clear" w:color="auto" w:fill="auto"/>
          </w:tcPr>
          <w:p w:rsidR="00300522" w:rsidRPr="00B60B77" w:rsidRDefault="00300522" w:rsidP="00300522">
            <w:pPr>
              <w:pStyle w:val="Tabletext"/>
            </w:pPr>
            <w:r w:rsidRPr="00B60B77">
              <w:t>Compulsory third party schemes</w:t>
            </w:r>
          </w:p>
        </w:tc>
        <w:tc>
          <w:tcPr>
            <w:tcW w:w="1419" w:type="dxa"/>
            <w:shd w:val="clear" w:color="auto" w:fill="auto"/>
          </w:tcPr>
          <w:p w:rsidR="00300522" w:rsidRPr="00B60B77" w:rsidRDefault="00300522" w:rsidP="00300522">
            <w:pPr>
              <w:pStyle w:val="Tabletext"/>
            </w:pPr>
            <w:r w:rsidRPr="00B60B77">
              <w:t>Division</w:t>
            </w:r>
            <w:r w:rsidR="006138CE" w:rsidRPr="00B60B77">
              <w:t> </w:t>
            </w:r>
            <w:r w:rsidRPr="00B60B77">
              <w:t>79</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9</w:t>
            </w:r>
          </w:p>
        </w:tc>
        <w:tc>
          <w:tcPr>
            <w:tcW w:w="4961" w:type="dxa"/>
            <w:shd w:val="clear" w:color="auto" w:fill="auto"/>
          </w:tcPr>
          <w:p w:rsidR="00300522" w:rsidRPr="00B60B77" w:rsidRDefault="00300522" w:rsidP="00300522">
            <w:pPr>
              <w:pStyle w:val="Tabletext"/>
            </w:pPr>
            <w:r w:rsidRPr="00B60B77">
              <w:t>Customs security etc. given for taxable importations</w:t>
            </w:r>
          </w:p>
        </w:tc>
        <w:tc>
          <w:tcPr>
            <w:tcW w:w="1419" w:type="dxa"/>
            <w:shd w:val="clear" w:color="auto" w:fill="auto"/>
          </w:tcPr>
          <w:p w:rsidR="00300522" w:rsidRPr="00B60B77" w:rsidRDefault="00300522" w:rsidP="00300522">
            <w:pPr>
              <w:pStyle w:val="Tabletext"/>
            </w:pPr>
            <w:r w:rsidRPr="00B60B77">
              <w:t>Division</w:t>
            </w:r>
            <w:r w:rsidR="006138CE" w:rsidRPr="00B60B77">
              <w:t> </w:t>
            </w:r>
            <w:r w:rsidRPr="00B60B77">
              <w:t>171</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300522">
            <w:pPr>
              <w:pStyle w:val="Tabletext"/>
            </w:pPr>
            <w:r w:rsidRPr="00B60B77">
              <w:t>10</w:t>
            </w:r>
          </w:p>
        </w:tc>
        <w:tc>
          <w:tcPr>
            <w:tcW w:w="4961" w:type="dxa"/>
            <w:shd w:val="clear" w:color="auto" w:fill="auto"/>
          </w:tcPr>
          <w:p w:rsidR="00300522" w:rsidRPr="00B60B77" w:rsidRDefault="00300522" w:rsidP="00300522">
            <w:pPr>
              <w:pStyle w:val="Tabletext"/>
            </w:pPr>
            <w:r w:rsidRPr="00B60B77">
              <w:t>Deposits as security</w:t>
            </w:r>
          </w:p>
        </w:tc>
        <w:tc>
          <w:tcPr>
            <w:tcW w:w="1419" w:type="dxa"/>
            <w:shd w:val="clear" w:color="auto" w:fill="auto"/>
          </w:tcPr>
          <w:p w:rsidR="00300522" w:rsidRPr="00B60B77" w:rsidRDefault="00300522" w:rsidP="00300522">
            <w:pPr>
              <w:pStyle w:val="Tabletext"/>
            </w:pPr>
            <w:r w:rsidRPr="00B60B77">
              <w:t>Division</w:t>
            </w:r>
            <w:r w:rsidR="006138CE" w:rsidRPr="00B60B77">
              <w:t> </w:t>
            </w:r>
            <w:r w:rsidRPr="00B60B77">
              <w:t>99</w:t>
            </w:r>
          </w:p>
        </w:tc>
      </w:tr>
      <w:tr w:rsidR="00300522" w:rsidRPr="00B60B77" w:rsidTr="00A53099">
        <w:tblPrEx>
          <w:tblCellMar>
            <w:left w:w="107" w:type="dxa"/>
            <w:right w:w="107" w:type="dxa"/>
          </w:tblCellMar>
        </w:tblPrEx>
        <w:tc>
          <w:tcPr>
            <w:tcW w:w="709" w:type="dxa"/>
            <w:shd w:val="clear" w:color="auto" w:fill="auto"/>
          </w:tcPr>
          <w:p w:rsidR="00300522" w:rsidRPr="00B60B77" w:rsidRDefault="00300522" w:rsidP="00C87193">
            <w:pPr>
              <w:pStyle w:val="Tabletext"/>
            </w:pPr>
            <w:r w:rsidRPr="00B60B77">
              <w:t>10A</w:t>
            </w:r>
          </w:p>
        </w:tc>
        <w:tc>
          <w:tcPr>
            <w:tcW w:w="4961" w:type="dxa"/>
            <w:shd w:val="clear" w:color="auto" w:fill="auto"/>
          </w:tcPr>
          <w:p w:rsidR="00300522" w:rsidRPr="00B60B77" w:rsidRDefault="00300522" w:rsidP="00C87193">
            <w:pPr>
              <w:pStyle w:val="Tabletext"/>
            </w:pPr>
            <w:r w:rsidRPr="00B60B77">
              <w:t>Distributions from deceased estates</w:t>
            </w:r>
          </w:p>
        </w:tc>
        <w:tc>
          <w:tcPr>
            <w:tcW w:w="1419" w:type="dxa"/>
            <w:shd w:val="clear" w:color="auto" w:fill="auto"/>
          </w:tcPr>
          <w:p w:rsidR="00300522" w:rsidRPr="00B60B77" w:rsidRDefault="00300522" w:rsidP="00C87193">
            <w:pPr>
              <w:pStyle w:val="Tabletext"/>
            </w:pPr>
            <w:r w:rsidRPr="00B60B77">
              <w:t>Division</w:t>
            </w:r>
            <w:r w:rsidR="006138CE" w:rsidRPr="00B60B77">
              <w:t> </w:t>
            </w:r>
            <w:r w:rsidRPr="00B60B77">
              <w:t>139</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C87193">
            <w:pPr>
              <w:pStyle w:val="Tabletext"/>
            </w:pPr>
            <w:r w:rsidRPr="00B60B77">
              <w:t>10B</w:t>
            </w:r>
          </w:p>
        </w:tc>
        <w:tc>
          <w:tcPr>
            <w:tcW w:w="4961" w:type="dxa"/>
            <w:shd w:val="clear" w:color="auto" w:fill="auto"/>
          </w:tcPr>
          <w:p w:rsidR="00446963" w:rsidRPr="00B60B77" w:rsidRDefault="00446963" w:rsidP="00C87193">
            <w:pPr>
              <w:pStyle w:val="Tabletext"/>
            </w:pPr>
            <w:r w:rsidRPr="00B60B77">
              <w:t>Excess GST</w:t>
            </w:r>
          </w:p>
        </w:tc>
        <w:tc>
          <w:tcPr>
            <w:tcW w:w="1419" w:type="dxa"/>
            <w:shd w:val="clear" w:color="auto" w:fill="auto"/>
          </w:tcPr>
          <w:p w:rsidR="00446963" w:rsidRPr="00B60B77" w:rsidRDefault="00446963" w:rsidP="00C87193">
            <w:pPr>
              <w:pStyle w:val="Tabletext"/>
            </w:pPr>
            <w:r w:rsidRPr="00B60B77">
              <w:t>Division</w:t>
            </w:r>
            <w:r w:rsidR="006138CE" w:rsidRPr="00B60B77">
              <w:t> </w:t>
            </w:r>
            <w:r w:rsidRPr="00B60B77">
              <w:t>142</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11</w:t>
            </w:r>
          </w:p>
        </w:tc>
        <w:tc>
          <w:tcPr>
            <w:tcW w:w="4961" w:type="dxa"/>
            <w:shd w:val="clear" w:color="auto" w:fill="auto"/>
          </w:tcPr>
          <w:p w:rsidR="00446963" w:rsidRPr="00B60B77" w:rsidRDefault="00446963" w:rsidP="00300522">
            <w:pPr>
              <w:pStyle w:val="Tabletext"/>
            </w:pPr>
            <w:r w:rsidRPr="00B60B77">
              <w:t>Financial supplies (reduced credit acquisitions)</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70</w:t>
            </w:r>
          </w:p>
        </w:tc>
      </w:tr>
      <w:tr w:rsidR="00446963" w:rsidRPr="00B60B77" w:rsidTr="00EA3631">
        <w:tblPrEx>
          <w:tblCellMar>
            <w:left w:w="107" w:type="dxa"/>
            <w:right w:w="107" w:type="dxa"/>
          </w:tblCellMar>
        </w:tblPrEx>
        <w:tc>
          <w:tcPr>
            <w:tcW w:w="709" w:type="dxa"/>
            <w:tcBorders>
              <w:bottom w:val="single" w:sz="4" w:space="0" w:color="auto"/>
            </w:tcBorders>
            <w:shd w:val="clear" w:color="auto" w:fill="auto"/>
          </w:tcPr>
          <w:p w:rsidR="00446963" w:rsidRPr="00B60B77" w:rsidRDefault="00446963" w:rsidP="00300522">
            <w:pPr>
              <w:pStyle w:val="Tabletext"/>
            </w:pPr>
            <w:r w:rsidRPr="00B60B77">
              <w:t>11A</w:t>
            </w:r>
          </w:p>
        </w:tc>
        <w:tc>
          <w:tcPr>
            <w:tcW w:w="4961" w:type="dxa"/>
            <w:tcBorders>
              <w:bottom w:val="single" w:sz="4" w:space="0" w:color="auto"/>
            </w:tcBorders>
            <w:shd w:val="clear" w:color="auto" w:fill="auto"/>
          </w:tcPr>
          <w:p w:rsidR="00446963" w:rsidRPr="00B60B77" w:rsidRDefault="00446963" w:rsidP="00300522">
            <w:pPr>
              <w:pStyle w:val="Tabletext"/>
            </w:pPr>
            <w:r w:rsidRPr="00B60B77">
              <w:t>Fringe benefits provided by input taxed suppliers</w:t>
            </w:r>
          </w:p>
        </w:tc>
        <w:tc>
          <w:tcPr>
            <w:tcW w:w="1419" w:type="dxa"/>
            <w:tcBorders>
              <w:bottom w:val="single" w:sz="4" w:space="0" w:color="auto"/>
            </w:tcBorders>
            <w:shd w:val="clear" w:color="auto" w:fill="auto"/>
          </w:tcPr>
          <w:p w:rsidR="00446963" w:rsidRPr="00B60B77" w:rsidRDefault="00446963" w:rsidP="00300522">
            <w:pPr>
              <w:pStyle w:val="Tabletext"/>
            </w:pPr>
            <w:r w:rsidRPr="00B60B77">
              <w:t>Division</w:t>
            </w:r>
            <w:r w:rsidR="006138CE" w:rsidRPr="00B60B77">
              <w:t> </w:t>
            </w:r>
            <w:r w:rsidRPr="00B60B77">
              <w:t>71</w:t>
            </w:r>
          </w:p>
        </w:tc>
      </w:tr>
      <w:tr w:rsidR="00446963" w:rsidRPr="00B60B77" w:rsidTr="002671D9">
        <w:tblPrEx>
          <w:tblCellMar>
            <w:left w:w="107" w:type="dxa"/>
            <w:right w:w="107" w:type="dxa"/>
          </w:tblCellMar>
        </w:tblPrEx>
        <w:tc>
          <w:tcPr>
            <w:tcW w:w="709" w:type="dxa"/>
            <w:tcBorders>
              <w:bottom w:val="single" w:sz="4" w:space="0" w:color="auto"/>
            </w:tcBorders>
            <w:shd w:val="clear" w:color="auto" w:fill="auto"/>
          </w:tcPr>
          <w:p w:rsidR="00446963" w:rsidRPr="00B60B77" w:rsidRDefault="00446963" w:rsidP="00300522">
            <w:pPr>
              <w:pStyle w:val="Tabletext"/>
            </w:pPr>
            <w:bookmarkStart w:id="227" w:name="CU_22201554"/>
            <w:bookmarkStart w:id="228" w:name="CU_22201665"/>
            <w:bookmarkEnd w:id="227"/>
            <w:bookmarkEnd w:id="228"/>
            <w:r w:rsidRPr="00B60B77">
              <w:t>12</w:t>
            </w:r>
          </w:p>
        </w:tc>
        <w:tc>
          <w:tcPr>
            <w:tcW w:w="4961" w:type="dxa"/>
            <w:tcBorders>
              <w:bottom w:val="single" w:sz="4" w:space="0" w:color="auto"/>
            </w:tcBorders>
            <w:shd w:val="clear" w:color="auto" w:fill="auto"/>
          </w:tcPr>
          <w:p w:rsidR="00446963" w:rsidRPr="00B60B77" w:rsidRDefault="00446963" w:rsidP="00300522">
            <w:pPr>
              <w:pStyle w:val="Tabletext"/>
            </w:pPr>
            <w:r w:rsidRPr="00B60B77">
              <w:t>Gambling</w:t>
            </w:r>
          </w:p>
        </w:tc>
        <w:tc>
          <w:tcPr>
            <w:tcW w:w="1419" w:type="dxa"/>
            <w:tcBorders>
              <w:bottom w:val="single" w:sz="4" w:space="0" w:color="auto"/>
            </w:tcBorders>
            <w:shd w:val="clear" w:color="auto" w:fill="auto"/>
          </w:tcPr>
          <w:p w:rsidR="00446963" w:rsidRPr="00B60B77" w:rsidRDefault="00446963" w:rsidP="00300522">
            <w:pPr>
              <w:pStyle w:val="Tabletext"/>
            </w:pPr>
            <w:r w:rsidRPr="00B60B77">
              <w:t>Division</w:t>
            </w:r>
            <w:r w:rsidR="006138CE" w:rsidRPr="00B60B77">
              <w:t> </w:t>
            </w:r>
            <w:r w:rsidRPr="00B60B77">
              <w:t>126</w:t>
            </w:r>
          </w:p>
        </w:tc>
      </w:tr>
      <w:tr w:rsidR="00446963" w:rsidRPr="00B60B77" w:rsidTr="002671D9">
        <w:tblPrEx>
          <w:tblCellMar>
            <w:left w:w="107" w:type="dxa"/>
            <w:right w:w="107" w:type="dxa"/>
          </w:tblCellMar>
        </w:tblPrEx>
        <w:tc>
          <w:tcPr>
            <w:tcW w:w="709" w:type="dxa"/>
            <w:tcBorders>
              <w:bottom w:val="single" w:sz="4" w:space="0" w:color="auto"/>
            </w:tcBorders>
            <w:shd w:val="clear" w:color="auto" w:fill="auto"/>
          </w:tcPr>
          <w:p w:rsidR="00446963" w:rsidRPr="00B60B77" w:rsidRDefault="00446963" w:rsidP="00300522">
            <w:pPr>
              <w:pStyle w:val="Tabletext"/>
            </w:pPr>
            <w:bookmarkStart w:id="229" w:name="CU_22201007"/>
            <w:bookmarkEnd w:id="229"/>
            <w:r w:rsidRPr="00B60B77">
              <w:t>12A</w:t>
            </w:r>
          </w:p>
        </w:tc>
        <w:tc>
          <w:tcPr>
            <w:tcW w:w="4961" w:type="dxa"/>
            <w:tcBorders>
              <w:bottom w:val="single" w:sz="4" w:space="0" w:color="auto"/>
            </w:tcBorders>
            <w:shd w:val="clear" w:color="auto" w:fill="auto"/>
          </w:tcPr>
          <w:p w:rsidR="00446963" w:rsidRPr="00B60B77" w:rsidRDefault="00446963" w:rsidP="00300522">
            <w:pPr>
              <w:pStyle w:val="Tabletext"/>
            </w:pPr>
            <w:r w:rsidRPr="00B60B77">
              <w:t>Goods applied solely to private or domestic use</w:t>
            </w:r>
          </w:p>
        </w:tc>
        <w:tc>
          <w:tcPr>
            <w:tcW w:w="1419" w:type="dxa"/>
            <w:tcBorders>
              <w:bottom w:val="single" w:sz="4" w:space="0" w:color="auto"/>
            </w:tcBorders>
            <w:shd w:val="clear" w:color="auto" w:fill="auto"/>
          </w:tcPr>
          <w:p w:rsidR="00446963" w:rsidRPr="00B60B77" w:rsidRDefault="00446963" w:rsidP="00300522">
            <w:pPr>
              <w:pStyle w:val="Tabletext"/>
            </w:pPr>
            <w:r w:rsidRPr="00B60B77">
              <w:t>Division</w:t>
            </w:r>
            <w:r w:rsidR="006138CE" w:rsidRPr="00B60B77">
              <w:t> </w:t>
            </w:r>
            <w:r w:rsidRPr="00B60B77">
              <w:t>130</w:t>
            </w:r>
          </w:p>
        </w:tc>
      </w:tr>
      <w:tr w:rsidR="00446963" w:rsidRPr="00B60B77" w:rsidTr="002671D9">
        <w:tblPrEx>
          <w:tblCellMar>
            <w:left w:w="107" w:type="dxa"/>
            <w:right w:w="107" w:type="dxa"/>
          </w:tblCellMar>
        </w:tblPrEx>
        <w:tc>
          <w:tcPr>
            <w:tcW w:w="709" w:type="dxa"/>
            <w:tcBorders>
              <w:top w:val="single" w:sz="4" w:space="0" w:color="auto"/>
            </w:tcBorders>
            <w:shd w:val="clear" w:color="auto" w:fill="auto"/>
          </w:tcPr>
          <w:p w:rsidR="00446963" w:rsidRPr="00B60B77" w:rsidRDefault="00446963" w:rsidP="00300522">
            <w:pPr>
              <w:pStyle w:val="Tabletext"/>
            </w:pPr>
            <w:r w:rsidRPr="00B60B77">
              <w:t>12B</w:t>
            </w:r>
          </w:p>
        </w:tc>
        <w:tc>
          <w:tcPr>
            <w:tcW w:w="4961" w:type="dxa"/>
            <w:tcBorders>
              <w:top w:val="single" w:sz="4" w:space="0" w:color="auto"/>
            </w:tcBorders>
            <w:shd w:val="clear" w:color="auto" w:fill="auto"/>
          </w:tcPr>
          <w:p w:rsidR="00446963" w:rsidRPr="00B60B77" w:rsidRDefault="00446963" w:rsidP="00300522">
            <w:pPr>
              <w:pStyle w:val="Tabletext"/>
            </w:pPr>
            <w:r w:rsidRPr="00B60B77">
              <w:t>Government entities</w:t>
            </w:r>
          </w:p>
        </w:tc>
        <w:tc>
          <w:tcPr>
            <w:tcW w:w="1419" w:type="dxa"/>
            <w:tcBorders>
              <w:top w:val="single" w:sz="4" w:space="0" w:color="auto"/>
            </w:tcBorders>
            <w:shd w:val="clear" w:color="auto" w:fill="auto"/>
          </w:tcPr>
          <w:p w:rsidR="00446963" w:rsidRPr="00B60B77" w:rsidRDefault="00446963" w:rsidP="00300522">
            <w:pPr>
              <w:pStyle w:val="Tabletext"/>
            </w:pPr>
            <w:r w:rsidRPr="00B60B77">
              <w:t>Division</w:t>
            </w:r>
            <w:r w:rsidR="006138CE" w:rsidRPr="00B60B77">
              <w:t> </w:t>
            </w:r>
            <w:r w:rsidRPr="00B60B77">
              <w:t>149</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13</w:t>
            </w:r>
          </w:p>
        </w:tc>
        <w:tc>
          <w:tcPr>
            <w:tcW w:w="4961" w:type="dxa"/>
            <w:shd w:val="clear" w:color="auto" w:fill="auto"/>
          </w:tcPr>
          <w:p w:rsidR="00446963" w:rsidRPr="00B60B77" w:rsidRDefault="00446963" w:rsidP="00300522">
            <w:pPr>
              <w:pStyle w:val="Tabletext"/>
            </w:pPr>
            <w:r w:rsidRPr="00B60B77">
              <w:t>GST branches</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54</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14</w:t>
            </w:r>
          </w:p>
        </w:tc>
        <w:tc>
          <w:tcPr>
            <w:tcW w:w="4961" w:type="dxa"/>
            <w:shd w:val="clear" w:color="auto" w:fill="auto"/>
          </w:tcPr>
          <w:p w:rsidR="00446963" w:rsidRPr="00B60B77" w:rsidRDefault="00446963" w:rsidP="00300522">
            <w:pPr>
              <w:pStyle w:val="Tabletext"/>
            </w:pPr>
            <w:r w:rsidRPr="00B60B77">
              <w:t>GST groups</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48</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15</w:t>
            </w:r>
          </w:p>
        </w:tc>
        <w:tc>
          <w:tcPr>
            <w:tcW w:w="4961" w:type="dxa"/>
            <w:shd w:val="clear" w:color="auto" w:fill="auto"/>
          </w:tcPr>
          <w:p w:rsidR="00446963" w:rsidRPr="00B60B77" w:rsidRDefault="00446963" w:rsidP="00300522">
            <w:pPr>
              <w:pStyle w:val="Tabletext"/>
            </w:pPr>
            <w:r w:rsidRPr="00B60B77">
              <w:t>GST joint ventures</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51</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15A</w:t>
            </w:r>
          </w:p>
        </w:tc>
        <w:tc>
          <w:tcPr>
            <w:tcW w:w="4961" w:type="dxa"/>
            <w:shd w:val="clear" w:color="auto" w:fill="auto"/>
          </w:tcPr>
          <w:p w:rsidR="00446963" w:rsidRPr="00B60B77" w:rsidRDefault="00446963" w:rsidP="00300522">
            <w:pPr>
              <w:pStyle w:val="Tabletext"/>
            </w:pPr>
            <w:r w:rsidRPr="00B60B77">
              <w:t>GST religious groups</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49</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17</w:t>
            </w:r>
          </w:p>
        </w:tc>
        <w:tc>
          <w:tcPr>
            <w:tcW w:w="4961" w:type="dxa"/>
            <w:shd w:val="clear" w:color="auto" w:fill="auto"/>
          </w:tcPr>
          <w:p w:rsidR="00446963" w:rsidRPr="00B60B77" w:rsidRDefault="00446963" w:rsidP="00300522">
            <w:pPr>
              <w:pStyle w:val="Tabletext"/>
            </w:pPr>
            <w:r w:rsidRPr="00B60B77">
              <w:t>Importations without entry for home consumption</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114</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18</w:t>
            </w:r>
          </w:p>
        </w:tc>
        <w:tc>
          <w:tcPr>
            <w:tcW w:w="4961" w:type="dxa"/>
            <w:shd w:val="clear" w:color="auto" w:fill="auto"/>
          </w:tcPr>
          <w:p w:rsidR="00446963" w:rsidRPr="00B60B77" w:rsidRDefault="00446963" w:rsidP="00300522">
            <w:pPr>
              <w:pStyle w:val="Tabletext"/>
            </w:pPr>
            <w:r w:rsidRPr="00B60B77">
              <w:t>Insurance</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78</w:t>
            </w:r>
          </w:p>
        </w:tc>
      </w:tr>
      <w:tr w:rsidR="005508E4" w:rsidRPr="00B60B77" w:rsidTr="00A53099">
        <w:tblPrEx>
          <w:tblCellMar>
            <w:left w:w="107" w:type="dxa"/>
            <w:right w:w="107" w:type="dxa"/>
          </w:tblCellMar>
        </w:tblPrEx>
        <w:tc>
          <w:tcPr>
            <w:tcW w:w="709" w:type="dxa"/>
            <w:shd w:val="clear" w:color="auto" w:fill="auto"/>
          </w:tcPr>
          <w:p w:rsidR="005508E4" w:rsidRPr="00B60B77" w:rsidRDefault="005508E4" w:rsidP="00300522">
            <w:pPr>
              <w:pStyle w:val="Tabletext"/>
            </w:pPr>
            <w:r w:rsidRPr="00B60B77">
              <w:t>18A</w:t>
            </w:r>
          </w:p>
        </w:tc>
        <w:tc>
          <w:tcPr>
            <w:tcW w:w="4961" w:type="dxa"/>
            <w:shd w:val="clear" w:color="auto" w:fill="auto"/>
          </w:tcPr>
          <w:p w:rsidR="005508E4" w:rsidRPr="00B60B77" w:rsidRDefault="005508E4" w:rsidP="00300522">
            <w:pPr>
              <w:pStyle w:val="Tabletext"/>
            </w:pPr>
            <w:r w:rsidRPr="00B60B77">
              <w:t>Limited registration entities</w:t>
            </w:r>
          </w:p>
        </w:tc>
        <w:tc>
          <w:tcPr>
            <w:tcW w:w="1419" w:type="dxa"/>
            <w:shd w:val="clear" w:color="auto" w:fill="auto"/>
          </w:tcPr>
          <w:p w:rsidR="005508E4" w:rsidRPr="00B60B77" w:rsidRDefault="005508E4" w:rsidP="00300522">
            <w:pPr>
              <w:pStyle w:val="Tabletext"/>
            </w:pPr>
            <w:r w:rsidRPr="00B60B77">
              <w:t>Division</w:t>
            </w:r>
            <w:r w:rsidR="006138CE" w:rsidRPr="00B60B77">
              <w:t> </w:t>
            </w:r>
            <w:r w:rsidRPr="00B60B77">
              <w:t>146</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19</w:t>
            </w:r>
          </w:p>
        </w:tc>
        <w:tc>
          <w:tcPr>
            <w:tcW w:w="4961" w:type="dxa"/>
            <w:shd w:val="clear" w:color="auto" w:fill="auto"/>
          </w:tcPr>
          <w:p w:rsidR="00446963" w:rsidRPr="00B60B77" w:rsidRDefault="00446963" w:rsidP="00300522">
            <w:pPr>
              <w:pStyle w:val="Tabletext"/>
            </w:pPr>
            <w:r w:rsidRPr="00B60B77">
              <w:t>Long</w:t>
            </w:r>
            <w:r w:rsidR="00552B5B">
              <w:noBreakHyphen/>
            </w:r>
            <w:r w:rsidRPr="00B60B77">
              <w:t>term accommodation in commercial residential premises</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87</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20</w:t>
            </w:r>
          </w:p>
        </w:tc>
        <w:tc>
          <w:tcPr>
            <w:tcW w:w="4961" w:type="dxa"/>
            <w:shd w:val="clear" w:color="auto" w:fill="auto"/>
          </w:tcPr>
          <w:p w:rsidR="00446963" w:rsidRPr="00B60B77" w:rsidRDefault="00446963" w:rsidP="00300522">
            <w:pPr>
              <w:pStyle w:val="Tabletext"/>
            </w:pPr>
            <w:r w:rsidRPr="00B60B77">
              <w:t>Non</w:t>
            </w:r>
            <w:r w:rsidR="00552B5B">
              <w:noBreakHyphen/>
            </w:r>
            <w:r w:rsidRPr="00B60B77">
              <w:t>deductible expenses</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69</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20A</w:t>
            </w:r>
          </w:p>
        </w:tc>
        <w:tc>
          <w:tcPr>
            <w:tcW w:w="4961" w:type="dxa"/>
            <w:shd w:val="clear" w:color="auto" w:fill="auto"/>
          </w:tcPr>
          <w:p w:rsidR="00446963" w:rsidRPr="00B60B77" w:rsidRDefault="00446963" w:rsidP="00300522">
            <w:pPr>
              <w:pStyle w:val="Tabletext"/>
            </w:pPr>
            <w:r w:rsidRPr="00B60B77">
              <w:t>Non</w:t>
            </w:r>
            <w:r w:rsidR="00552B5B">
              <w:noBreakHyphen/>
            </w:r>
            <w:r w:rsidRPr="00B60B77">
              <w:t>profit sub</w:t>
            </w:r>
            <w:r w:rsidR="00552B5B">
              <w:noBreakHyphen/>
            </w:r>
            <w:r w:rsidRPr="00B60B77">
              <w:t>entities</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63</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20B</w:t>
            </w:r>
          </w:p>
        </w:tc>
        <w:tc>
          <w:tcPr>
            <w:tcW w:w="4961" w:type="dxa"/>
            <w:shd w:val="clear" w:color="auto" w:fill="auto"/>
          </w:tcPr>
          <w:p w:rsidR="00446963" w:rsidRPr="00B60B77" w:rsidRDefault="00446963" w:rsidP="00300522">
            <w:pPr>
              <w:pStyle w:val="Tabletext"/>
            </w:pPr>
            <w:r w:rsidRPr="00B60B77">
              <w:t>Non</w:t>
            </w:r>
            <w:r w:rsidR="00552B5B">
              <w:noBreakHyphen/>
            </w:r>
            <w:r w:rsidRPr="00B60B77">
              <w:t xml:space="preserve">residents making supplies connected with </w:t>
            </w:r>
            <w:r w:rsidR="008523E9" w:rsidRPr="00B60B77">
              <w:t>the indirect tax zone</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 xml:space="preserve">83 </w:t>
            </w:r>
          </w:p>
        </w:tc>
      </w:tr>
      <w:tr w:rsidR="005508E4" w:rsidRPr="00B60B77" w:rsidDel="005508E4" w:rsidTr="00A53099">
        <w:tblPrEx>
          <w:tblCellMar>
            <w:left w:w="107" w:type="dxa"/>
            <w:right w:w="107" w:type="dxa"/>
          </w:tblCellMar>
        </w:tblPrEx>
        <w:tc>
          <w:tcPr>
            <w:tcW w:w="709" w:type="dxa"/>
            <w:shd w:val="clear" w:color="auto" w:fill="auto"/>
          </w:tcPr>
          <w:p w:rsidR="005508E4" w:rsidRPr="00B60B77" w:rsidDel="005508E4" w:rsidRDefault="005508E4" w:rsidP="00300522">
            <w:pPr>
              <w:pStyle w:val="Tabletext"/>
            </w:pPr>
            <w:r w:rsidRPr="00B60B77">
              <w:t>21</w:t>
            </w:r>
          </w:p>
        </w:tc>
        <w:tc>
          <w:tcPr>
            <w:tcW w:w="4961" w:type="dxa"/>
            <w:shd w:val="clear" w:color="auto" w:fill="auto"/>
          </w:tcPr>
          <w:p w:rsidR="005508E4" w:rsidRPr="00B60B77" w:rsidDel="005508E4" w:rsidRDefault="005508E4" w:rsidP="00300522">
            <w:pPr>
              <w:pStyle w:val="Tabletext"/>
            </w:pPr>
            <w:r w:rsidRPr="00B60B77">
              <w:t>Offshore supplies</w:t>
            </w:r>
          </w:p>
        </w:tc>
        <w:tc>
          <w:tcPr>
            <w:tcW w:w="1419" w:type="dxa"/>
            <w:shd w:val="clear" w:color="auto" w:fill="auto"/>
          </w:tcPr>
          <w:p w:rsidR="005508E4" w:rsidRPr="00B60B77" w:rsidDel="005508E4" w:rsidRDefault="005508E4" w:rsidP="00300522">
            <w:pPr>
              <w:pStyle w:val="Tabletext"/>
            </w:pPr>
            <w:r w:rsidRPr="00B60B77">
              <w:t>Division</w:t>
            </w:r>
            <w:r w:rsidR="006138CE" w:rsidRPr="00B60B77">
              <w:t> </w:t>
            </w:r>
            <w:r w:rsidRPr="00B60B77">
              <w:t>84</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21A</w:t>
            </w:r>
          </w:p>
        </w:tc>
        <w:tc>
          <w:tcPr>
            <w:tcW w:w="4961" w:type="dxa"/>
            <w:shd w:val="clear" w:color="auto" w:fill="auto"/>
          </w:tcPr>
          <w:p w:rsidR="00446963" w:rsidRPr="00B60B77" w:rsidRDefault="00446963" w:rsidP="00300522">
            <w:pPr>
              <w:pStyle w:val="Tabletext"/>
            </w:pPr>
            <w:r w:rsidRPr="00B60B77">
              <w:t>Payment of GST by instalments</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162</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22</w:t>
            </w:r>
          </w:p>
        </w:tc>
        <w:tc>
          <w:tcPr>
            <w:tcW w:w="4961" w:type="dxa"/>
            <w:shd w:val="clear" w:color="auto" w:fill="auto"/>
          </w:tcPr>
          <w:p w:rsidR="00446963" w:rsidRPr="00B60B77" w:rsidRDefault="00446963" w:rsidP="00300522">
            <w:pPr>
              <w:pStyle w:val="Tabletext"/>
            </w:pPr>
            <w:r w:rsidRPr="00B60B77">
              <w:t xml:space="preserve">Payments of taxes </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81</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23</w:t>
            </w:r>
          </w:p>
        </w:tc>
        <w:tc>
          <w:tcPr>
            <w:tcW w:w="4961" w:type="dxa"/>
            <w:shd w:val="clear" w:color="auto" w:fill="auto"/>
          </w:tcPr>
          <w:p w:rsidR="00446963" w:rsidRPr="00B60B77" w:rsidRDefault="00446963" w:rsidP="00300522">
            <w:pPr>
              <w:pStyle w:val="Tabletext"/>
            </w:pPr>
            <w:r w:rsidRPr="00B60B77">
              <w:t>Pre</w:t>
            </w:r>
            <w:r w:rsidR="00552B5B">
              <w:noBreakHyphen/>
            </w:r>
            <w:r w:rsidRPr="00B60B77">
              <w:t>establishment costs</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60</w:t>
            </w:r>
          </w:p>
        </w:tc>
      </w:tr>
      <w:tr w:rsidR="00446963" w:rsidRPr="00B60B77" w:rsidTr="00A53099">
        <w:tc>
          <w:tcPr>
            <w:tcW w:w="709" w:type="dxa"/>
            <w:shd w:val="clear" w:color="auto" w:fill="auto"/>
          </w:tcPr>
          <w:p w:rsidR="00446963" w:rsidRPr="00B60B77" w:rsidRDefault="00446963" w:rsidP="007F0F28">
            <w:pPr>
              <w:pStyle w:val="Tabletext"/>
            </w:pPr>
            <w:r w:rsidRPr="00B60B77">
              <w:t>23A</w:t>
            </w:r>
          </w:p>
        </w:tc>
        <w:tc>
          <w:tcPr>
            <w:tcW w:w="4961" w:type="dxa"/>
            <w:shd w:val="clear" w:color="auto" w:fill="auto"/>
          </w:tcPr>
          <w:p w:rsidR="00446963" w:rsidRPr="00B60B77" w:rsidRDefault="00446963" w:rsidP="007F0F28">
            <w:pPr>
              <w:pStyle w:val="Tabletext"/>
            </w:pPr>
            <w:r w:rsidRPr="00B60B77">
              <w:t>Providing additional consideration under gross</w:t>
            </w:r>
            <w:r w:rsidR="00552B5B">
              <w:noBreakHyphen/>
            </w:r>
            <w:r w:rsidRPr="00B60B77">
              <w:t>up clauses</w:t>
            </w:r>
          </w:p>
        </w:tc>
        <w:tc>
          <w:tcPr>
            <w:tcW w:w="1419" w:type="dxa"/>
            <w:shd w:val="clear" w:color="auto" w:fill="auto"/>
          </w:tcPr>
          <w:p w:rsidR="00446963" w:rsidRPr="00B60B77" w:rsidRDefault="00446963" w:rsidP="007F0F28">
            <w:pPr>
              <w:pStyle w:val="Tabletext"/>
            </w:pPr>
            <w:r w:rsidRPr="00B60B77">
              <w:t>Division</w:t>
            </w:r>
            <w:r w:rsidR="006138CE" w:rsidRPr="00B60B77">
              <w:t> </w:t>
            </w:r>
            <w:r w:rsidRPr="00B60B77">
              <w:t>133</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24</w:t>
            </w:r>
          </w:p>
        </w:tc>
        <w:tc>
          <w:tcPr>
            <w:tcW w:w="4961" w:type="dxa"/>
            <w:shd w:val="clear" w:color="auto" w:fill="auto"/>
          </w:tcPr>
          <w:p w:rsidR="00446963" w:rsidRPr="00B60B77" w:rsidRDefault="00446963" w:rsidP="00300522">
            <w:pPr>
              <w:pStyle w:val="Tabletext"/>
            </w:pPr>
            <w:r w:rsidRPr="00B60B77">
              <w:t>Reimbursement of employees etc.</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111</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25</w:t>
            </w:r>
          </w:p>
        </w:tc>
        <w:tc>
          <w:tcPr>
            <w:tcW w:w="4961" w:type="dxa"/>
            <w:shd w:val="clear" w:color="auto" w:fill="auto"/>
          </w:tcPr>
          <w:p w:rsidR="00446963" w:rsidRPr="00B60B77" w:rsidRDefault="00446963" w:rsidP="00300522">
            <w:pPr>
              <w:pStyle w:val="Tabletext"/>
            </w:pPr>
            <w:r w:rsidRPr="00B60B77">
              <w:t>Representatives of incapacitated entities</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58</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26</w:t>
            </w:r>
          </w:p>
        </w:tc>
        <w:tc>
          <w:tcPr>
            <w:tcW w:w="4961" w:type="dxa"/>
            <w:shd w:val="clear" w:color="auto" w:fill="auto"/>
          </w:tcPr>
          <w:p w:rsidR="00446963" w:rsidRPr="00B60B77" w:rsidRDefault="00446963" w:rsidP="00300522">
            <w:pPr>
              <w:pStyle w:val="Tabletext"/>
            </w:pPr>
            <w:r w:rsidRPr="00B60B77">
              <w:t>Resident agents acting for non</w:t>
            </w:r>
            <w:r w:rsidR="00552B5B">
              <w:noBreakHyphen/>
            </w:r>
            <w:r w:rsidRPr="00B60B77">
              <w:t>residents</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57</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28</w:t>
            </w:r>
          </w:p>
        </w:tc>
        <w:tc>
          <w:tcPr>
            <w:tcW w:w="4961" w:type="dxa"/>
            <w:shd w:val="clear" w:color="auto" w:fill="auto"/>
          </w:tcPr>
          <w:p w:rsidR="00446963" w:rsidRPr="00B60B77" w:rsidRDefault="00446963" w:rsidP="00300522">
            <w:pPr>
              <w:pStyle w:val="Tabletext"/>
            </w:pPr>
            <w:smartTag w:uri="urn:schemas-microsoft-com:office:smarttags" w:element="City">
              <w:smartTag w:uri="urn:schemas-microsoft-com:office:smarttags" w:element="place">
                <w:r w:rsidRPr="00B60B77">
                  <w:t>Sale</w:t>
                </w:r>
              </w:smartTag>
            </w:smartTag>
            <w:r w:rsidRPr="00B60B77">
              <w:t xml:space="preserve"> of freehold interests etc.</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75</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29</w:t>
            </w:r>
          </w:p>
        </w:tc>
        <w:tc>
          <w:tcPr>
            <w:tcW w:w="4961" w:type="dxa"/>
            <w:shd w:val="clear" w:color="auto" w:fill="auto"/>
          </w:tcPr>
          <w:p w:rsidR="00446963" w:rsidRPr="00B60B77" w:rsidRDefault="00446963" w:rsidP="00300522">
            <w:pPr>
              <w:pStyle w:val="Tabletext"/>
            </w:pPr>
            <w:r w:rsidRPr="00B60B77">
              <w:t>Second</w:t>
            </w:r>
            <w:r w:rsidR="00552B5B">
              <w:noBreakHyphen/>
            </w:r>
            <w:r w:rsidRPr="00B60B77">
              <w:t>hand goods</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66</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29AA</w:t>
            </w:r>
          </w:p>
        </w:tc>
        <w:tc>
          <w:tcPr>
            <w:tcW w:w="4961" w:type="dxa"/>
            <w:shd w:val="clear" w:color="auto" w:fill="auto"/>
          </w:tcPr>
          <w:p w:rsidR="00446963" w:rsidRPr="00B60B77" w:rsidRDefault="00446963" w:rsidP="00300522">
            <w:pPr>
              <w:pStyle w:val="Tabletext"/>
            </w:pPr>
            <w:r w:rsidRPr="00B60B77">
              <w:t>Settlement sharing arrangements</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80</w:t>
            </w:r>
          </w:p>
        </w:tc>
      </w:tr>
      <w:tr w:rsidR="00446963" w:rsidRPr="00B60B77" w:rsidTr="00A245D8">
        <w:tblPrEx>
          <w:tblCellMar>
            <w:left w:w="107" w:type="dxa"/>
            <w:right w:w="107" w:type="dxa"/>
          </w:tblCellMar>
        </w:tblPrEx>
        <w:trPr>
          <w:cantSplit/>
        </w:trPr>
        <w:tc>
          <w:tcPr>
            <w:tcW w:w="709" w:type="dxa"/>
            <w:shd w:val="clear" w:color="auto" w:fill="auto"/>
          </w:tcPr>
          <w:p w:rsidR="00446963" w:rsidRPr="00B60B77" w:rsidRDefault="00446963" w:rsidP="00300522">
            <w:pPr>
              <w:pStyle w:val="Tabletext"/>
            </w:pPr>
            <w:r w:rsidRPr="00B60B77">
              <w:t>29A</w:t>
            </w:r>
          </w:p>
        </w:tc>
        <w:tc>
          <w:tcPr>
            <w:tcW w:w="4961" w:type="dxa"/>
            <w:shd w:val="clear" w:color="auto" w:fill="auto"/>
          </w:tcPr>
          <w:p w:rsidR="00446963" w:rsidRPr="00B60B77" w:rsidRDefault="00446963" w:rsidP="00300522">
            <w:pPr>
              <w:pStyle w:val="Tabletext"/>
            </w:pPr>
            <w:r w:rsidRPr="00B60B77">
              <w:t>Simplified accounting methods for retailers and small enterprise entities</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123</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29B</w:t>
            </w:r>
          </w:p>
        </w:tc>
        <w:tc>
          <w:tcPr>
            <w:tcW w:w="4961" w:type="dxa"/>
            <w:shd w:val="clear" w:color="auto" w:fill="auto"/>
          </w:tcPr>
          <w:p w:rsidR="00446963" w:rsidRPr="00B60B77" w:rsidRDefault="00446963" w:rsidP="00300522">
            <w:pPr>
              <w:pStyle w:val="Tabletext"/>
            </w:pPr>
            <w:r w:rsidRPr="00B60B77">
              <w:t>Stock on hand on becoming registered etc.</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137</w:t>
            </w:r>
          </w:p>
        </w:tc>
      </w:tr>
      <w:tr w:rsidR="00446963" w:rsidRPr="00B60B77" w:rsidTr="00EA3631">
        <w:tblPrEx>
          <w:tblCellMar>
            <w:left w:w="107" w:type="dxa"/>
            <w:right w:w="107" w:type="dxa"/>
          </w:tblCellMar>
        </w:tblPrEx>
        <w:tc>
          <w:tcPr>
            <w:tcW w:w="709" w:type="dxa"/>
            <w:tcBorders>
              <w:bottom w:val="single" w:sz="4" w:space="0" w:color="auto"/>
            </w:tcBorders>
            <w:shd w:val="clear" w:color="auto" w:fill="auto"/>
          </w:tcPr>
          <w:p w:rsidR="00446963" w:rsidRPr="00B60B77" w:rsidRDefault="00446963" w:rsidP="00300522">
            <w:pPr>
              <w:pStyle w:val="Tabletext"/>
            </w:pPr>
            <w:r w:rsidRPr="00B60B77">
              <w:t>30</w:t>
            </w:r>
          </w:p>
        </w:tc>
        <w:tc>
          <w:tcPr>
            <w:tcW w:w="4961" w:type="dxa"/>
            <w:tcBorders>
              <w:bottom w:val="single" w:sz="4" w:space="0" w:color="auto"/>
            </w:tcBorders>
            <w:shd w:val="clear" w:color="auto" w:fill="auto"/>
          </w:tcPr>
          <w:p w:rsidR="00446963" w:rsidRPr="00B60B77" w:rsidRDefault="00446963" w:rsidP="00300522">
            <w:pPr>
              <w:pStyle w:val="Tabletext"/>
            </w:pPr>
            <w:r w:rsidRPr="00B60B77">
              <w:t>Supplies and acquisitions made on a progressive or periodic basis</w:t>
            </w:r>
          </w:p>
        </w:tc>
        <w:tc>
          <w:tcPr>
            <w:tcW w:w="1419" w:type="dxa"/>
            <w:tcBorders>
              <w:bottom w:val="single" w:sz="4" w:space="0" w:color="auto"/>
            </w:tcBorders>
            <w:shd w:val="clear" w:color="auto" w:fill="auto"/>
          </w:tcPr>
          <w:p w:rsidR="00446963" w:rsidRPr="00B60B77" w:rsidRDefault="00446963" w:rsidP="00300522">
            <w:pPr>
              <w:pStyle w:val="Tabletext"/>
            </w:pPr>
            <w:r w:rsidRPr="00B60B77">
              <w:t>Division</w:t>
            </w:r>
            <w:r w:rsidR="006138CE" w:rsidRPr="00B60B77">
              <w:t> </w:t>
            </w:r>
            <w:r w:rsidRPr="00B60B77">
              <w:t>156</w:t>
            </w:r>
          </w:p>
        </w:tc>
      </w:tr>
      <w:tr w:rsidR="00446963" w:rsidRPr="00B60B77" w:rsidTr="002671D9">
        <w:tblPrEx>
          <w:tblCellMar>
            <w:left w:w="107" w:type="dxa"/>
            <w:right w:w="107" w:type="dxa"/>
          </w:tblCellMar>
        </w:tblPrEx>
        <w:tc>
          <w:tcPr>
            <w:tcW w:w="709" w:type="dxa"/>
            <w:tcBorders>
              <w:bottom w:val="single" w:sz="4" w:space="0" w:color="auto"/>
            </w:tcBorders>
            <w:shd w:val="clear" w:color="auto" w:fill="auto"/>
          </w:tcPr>
          <w:p w:rsidR="00446963" w:rsidRPr="00B60B77" w:rsidRDefault="00446963" w:rsidP="00300522">
            <w:pPr>
              <w:pStyle w:val="Tabletext"/>
            </w:pPr>
            <w:bookmarkStart w:id="230" w:name="CU_49202932"/>
            <w:bookmarkStart w:id="231" w:name="CU_49203043"/>
            <w:bookmarkEnd w:id="230"/>
            <w:bookmarkEnd w:id="231"/>
            <w:r w:rsidRPr="00B60B77">
              <w:t>30A</w:t>
            </w:r>
          </w:p>
        </w:tc>
        <w:tc>
          <w:tcPr>
            <w:tcW w:w="4961" w:type="dxa"/>
            <w:tcBorders>
              <w:bottom w:val="single" w:sz="4" w:space="0" w:color="auto"/>
            </w:tcBorders>
            <w:shd w:val="clear" w:color="auto" w:fill="auto"/>
          </w:tcPr>
          <w:p w:rsidR="00446963" w:rsidRPr="00B60B77" w:rsidRDefault="00446963" w:rsidP="00300522">
            <w:pPr>
              <w:pStyle w:val="Tabletext"/>
            </w:pPr>
            <w:r w:rsidRPr="00B60B77">
              <w:t>Supplies in return for rights to develop land</w:t>
            </w:r>
          </w:p>
        </w:tc>
        <w:tc>
          <w:tcPr>
            <w:tcW w:w="1419" w:type="dxa"/>
            <w:tcBorders>
              <w:bottom w:val="single" w:sz="4" w:space="0" w:color="auto"/>
            </w:tcBorders>
            <w:shd w:val="clear" w:color="auto" w:fill="auto"/>
          </w:tcPr>
          <w:p w:rsidR="00446963" w:rsidRPr="00B60B77" w:rsidRDefault="00446963" w:rsidP="00300522">
            <w:pPr>
              <w:pStyle w:val="Tabletext"/>
            </w:pPr>
            <w:r w:rsidRPr="00B60B77">
              <w:t>Division</w:t>
            </w:r>
            <w:r w:rsidR="006138CE" w:rsidRPr="00B60B77">
              <w:t> </w:t>
            </w:r>
            <w:r w:rsidRPr="00B60B77">
              <w:t>82</w:t>
            </w:r>
          </w:p>
        </w:tc>
      </w:tr>
      <w:tr w:rsidR="00446963" w:rsidRPr="00B60B77" w:rsidTr="002671D9">
        <w:tblPrEx>
          <w:tblCellMar>
            <w:left w:w="107" w:type="dxa"/>
            <w:right w:w="107" w:type="dxa"/>
          </w:tblCellMar>
        </w:tblPrEx>
        <w:tc>
          <w:tcPr>
            <w:tcW w:w="709" w:type="dxa"/>
            <w:tcBorders>
              <w:bottom w:val="single" w:sz="4" w:space="0" w:color="auto"/>
            </w:tcBorders>
            <w:shd w:val="clear" w:color="auto" w:fill="auto"/>
          </w:tcPr>
          <w:p w:rsidR="00446963" w:rsidRPr="00B60B77" w:rsidRDefault="00446963" w:rsidP="00300522">
            <w:pPr>
              <w:pStyle w:val="Tabletext"/>
            </w:pPr>
            <w:bookmarkStart w:id="232" w:name="CU_49202422"/>
            <w:bookmarkEnd w:id="232"/>
            <w:r w:rsidRPr="00B60B77">
              <w:t>31</w:t>
            </w:r>
          </w:p>
        </w:tc>
        <w:tc>
          <w:tcPr>
            <w:tcW w:w="4961" w:type="dxa"/>
            <w:tcBorders>
              <w:bottom w:val="single" w:sz="4" w:space="0" w:color="auto"/>
            </w:tcBorders>
            <w:shd w:val="clear" w:color="auto" w:fill="auto"/>
          </w:tcPr>
          <w:p w:rsidR="00446963" w:rsidRPr="00B60B77" w:rsidRDefault="00446963" w:rsidP="00300522">
            <w:pPr>
              <w:pStyle w:val="Tabletext"/>
            </w:pPr>
            <w:r w:rsidRPr="00B60B77">
              <w:t>Supplies in satisfaction of debts</w:t>
            </w:r>
          </w:p>
        </w:tc>
        <w:tc>
          <w:tcPr>
            <w:tcW w:w="1419" w:type="dxa"/>
            <w:tcBorders>
              <w:bottom w:val="single" w:sz="4" w:space="0" w:color="auto"/>
            </w:tcBorders>
            <w:shd w:val="clear" w:color="auto" w:fill="auto"/>
          </w:tcPr>
          <w:p w:rsidR="00446963" w:rsidRPr="00B60B77" w:rsidRDefault="00446963" w:rsidP="00300522">
            <w:pPr>
              <w:pStyle w:val="Tabletext"/>
            </w:pPr>
            <w:r w:rsidRPr="00B60B77">
              <w:t>Division</w:t>
            </w:r>
            <w:r w:rsidR="006138CE" w:rsidRPr="00B60B77">
              <w:t> </w:t>
            </w:r>
            <w:r w:rsidRPr="00B60B77">
              <w:t>105</w:t>
            </w:r>
          </w:p>
        </w:tc>
      </w:tr>
      <w:tr w:rsidR="00446963" w:rsidRPr="00B60B77" w:rsidTr="002671D9">
        <w:tblPrEx>
          <w:tblCellMar>
            <w:left w:w="107" w:type="dxa"/>
            <w:right w:w="107" w:type="dxa"/>
          </w:tblCellMar>
        </w:tblPrEx>
        <w:tc>
          <w:tcPr>
            <w:tcW w:w="709" w:type="dxa"/>
            <w:tcBorders>
              <w:top w:val="single" w:sz="4" w:space="0" w:color="auto"/>
            </w:tcBorders>
            <w:shd w:val="clear" w:color="auto" w:fill="auto"/>
          </w:tcPr>
          <w:p w:rsidR="00446963" w:rsidRPr="00B60B77" w:rsidRDefault="00446963" w:rsidP="00300522">
            <w:pPr>
              <w:pStyle w:val="Tabletext"/>
            </w:pPr>
            <w:r w:rsidRPr="00B60B77">
              <w:t>32</w:t>
            </w:r>
          </w:p>
        </w:tc>
        <w:tc>
          <w:tcPr>
            <w:tcW w:w="4961" w:type="dxa"/>
            <w:tcBorders>
              <w:top w:val="single" w:sz="4" w:space="0" w:color="auto"/>
            </w:tcBorders>
            <w:shd w:val="clear" w:color="auto" w:fill="auto"/>
          </w:tcPr>
          <w:p w:rsidR="00446963" w:rsidRPr="00B60B77" w:rsidRDefault="00446963" w:rsidP="00300522">
            <w:pPr>
              <w:pStyle w:val="Tabletext"/>
            </w:pPr>
            <w:r w:rsidRPr="00B60B77">
              <w:t>Supplies of going concerns</w:t>
            </w:r>
          </w:p>
        </w:tc>
        <w:tc>
          <w:tcPr>
            <w:tcW w:w="1419" w:type="dxa"/>
            <w:tcBorders>
              <w:top w:val="single" w:sz="4" w:space="0" w:color="auto"/>
            </w:tcBorders>
            <w:shd w:val="clear" w:color="auto" w:fill="auto"/>
          </w:tcPr>
          <w:p w:rsidR="00446963" w:rsidRPr="00B60B77" w:rsidRDefault="00446963" w:rsidP="00300522">
            <w:pPr>
              <w:pStyle w:val="Tabletext"/>
            </w:pPr>
            <w:r w:rsidRPr="00B60B77">
              <w:t>Division</w:t>
            </w:r>
            <w:r w:rsidR="006138CE" w:rsidRPr="00B60B77">
              <w:t> </w:t>
            </w:r>
            <w:r w:rsidRPr="00B60B77">
              <w:t>135</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33</w:t>
            </w:r>
          </w:p>
        </w:tc>
        <w:tc>
          <w:tcPr>
            <w:tcW w:w="4961" w:type="dxa"/>
            <w:shd w:val="clear" w:color="auto" w:fill="auto"/>
          </w:tcPr>
          <w:p w:rsidR="00446963" w:rsidRPr="00B60B77" w:rsidRDefault="00446963" w:rsidP="00300522">
            <w:pPr>
              <w:pStyle w:val="Tabletext"/>
            </w:pPr>
            <w:r w:rsidRPr="00B60B77">
              <w:t>Supplies of things acquired etc. without full input tax credits</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132</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33A</w:t>
            </w:r>
          </w:p>
        </w:tc>
        <w:tc>
          <w:tcPr>
            <w:tcW w:w="4961" w:type="dxa"/>
            <w:shd w:val="clear" w:color="auto" w:fill="auto"/>
          </w:tcPr>
          <w:p w:rsidR="00446963" w:rsidRPr="00B60B77" w:rsidRDefault="00446963" w:rsidP="00300522">
            <w:pPr>
              <w:pStyle w:val="Tabletext"/>
            </w:pPr>
            <w:r w:rsidRPr="00B60B77">
              <w:t>Supply under arrangement covered by PAYG voluntary agreement</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113</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34</w:t>
            </w:r>
          </w:p>
        </w:tc>
        <w:tc>
          <w:tcPr>
            <w:tcW w:w="4961" w:type="dxa"/>
            <w:shd w:val="clear" w:color="auto" w:fill="auto"/>
          </w:tcPr>
          <w:p w:rsidR="00446963" w:rsidRPr="00B60B77" w:rsidRDefault="00446963" w:rsidP="00300522">
            <w:pPr>
              <w:pStyle w:val="Tabletext"/>
            </w:pPr>
            <w:r w:rsidRPr="00B60B77">
              <w:t xml:space="preserve">Supplies partly connected with </w:t>
            </w:r>
            <w:r w:rsidR="008523E9" w:rsidRPr="00B60B77">
              <w:t>the indirect tax zone</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96</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35</w:t>
            </w:r>
          </w:p>
        </w:tc>
        <w:tc>
          <w:tcPr>
            <w:tcW w:w="4961" w:type="dxa"/>
            <w:shd w:val="clear" w:color="auto" w:fill="auto"/>
          </w:tcPr>
          <w:p w:rsidR="00446963" w:rsidRPr="00B60B77" w:rsidRDefault="00446963" w:rsidP="00300522">
            <w:pPr>
              <w:pStyle w:val="Tabletext"/>
            </w:pPr>
            <w:r w:rsidRPr="00B60B77">
              <w:t>Taxis</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144</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35AA</w:t>
            </w:r>
          </w:p>
        </w:tc>
        <w:tc>
          <w:tcPr>
            <w:tcW w:w="4961" w:type="dxa"/>
            <w:shd w:val="clear" w:color="auto" w:fill="auto"/>
          </w:tcPr>
          <w:p w:rsidR="00446963" w:rsidRPr="00B60B77" w:rsidRDefault="00446963" w:rsidP="00300522">
            <w:pPr>
              <w:pStyle w:val="Tabletext"/>
            </w:pPr>
            <w:r w:rsidRPr="00B60B77">
              <w:t>Tax</w:t>
            </w:r>
            <w:r w:rsidR="00552B5B">
              <w:noBreakHyphen/>
            </w:r>
            <w:r w:rsidRPr="00B60B77">
              <w:t>related transactions</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110</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35A</w:t>
            </w:r>
          </w:p>
        </w:tc>
        <w:tc>
          <w:tcPr>
            <w:tcW w:w="4961" w:type="dxa"/>
            <w:shd w:val="clear" w:color="auto" w:fill="auto"/>
          </w:tcPr>
          <w:p w:rsidR="00446963" w:rsidRPr="00B60B77" w:rsidRDefault="00446963" w:rsidP="00300522">
            <w:pPr>
              <w:pStyle w:val="Tabletext"/>
            </w:pPr>
            <w:r w:rsidRPr="00B60B77">
              <w:t>Telecommunication supplies</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85</w:t>
            </w:r>
          </w:p>
        </w:tc>
      </w:tr>
      <w:tr w:rsidR="00446963" w:rsidRPr="00B60B77" w:rsidTr="00A53099">
        <w:tc>
          <w:tcPr>
            <w:tcW w:w="709" w:type="dxa"/>
            <w:shd w:val="clear" w:color="auto" w:fill="auto"/>
          </w:tcPr>
          <w:p w:rsidR="00446963" w:rsidRPr="00B60B77" w:rsidRDefault="00446963" w:rsidP="00833170">
            <w:pPr>
              <w:pStyle w:val="Tabletext"/>
            </w:pPr>
            <w:r w:rsidRPr="00B60B77">
              <w:t>35B</w:t>
            </w:r>
          </w:p>
        </w:tc>
        <w:tc>
          <w:tcPr>
            <w:tcW w:w="4961" w:type="dxa"/>
            <w:shd w:val="clear" w:color="auto" w:fill="auto"/>
          </w:tcPr>
          <w:p w:rsidR="00446963" w:rsidRPr="00B60B77" w:rsidRDefault="00446963" w:rsidP="00833170">
            <w:pPr>
              <w:pStyle w:val="Tabletext"/>
            </w:pPr>
            <w:r w:rsidRPr="00B60B77">
              <w:t>Third party payments</w:t>
            </w:r>
          </w:p>
        </w:tc>
        <w:tc>
          <w:tcPr>
            <w:tcW w:w="1419" w:type="dxa"/>
            <w:shd w:val="clear" w:color="auto" w:fill="auto"/>
          </w:tcPr>
          <w:p w:rsidR="00446963" w:rsidRPr="00B60B77" w:rsidRDefault="00446963" w:rsidP="00833170">
            <w:pPr>
              <w:pStyle w:val="Tabletext"/>
            </w:pPr>
            <w:r w:rsidRPr="00B60B77">
              <w:t>Division</w:t>
            </w:r>
            <w:r w:rsidR="006138CE" w:rsidRPr="00B60B77">
              <w:t> </w:t>
            </w:r>
            <w:r w:rsidRPr="00B60B77">
              <w:t>134</w:t>
            </w:r>
          </w:p>
        </w:tc>
      </w:tr>
      <w:tr w:rsidR="00446963" w:rsidRPr="00B60B77" w:rsidTr="00A53099">
        <w:tc>
          <w:tcPr>
            <w:tcW w:w="709" w:type="dxa"/>
            <w:shd w:val="clear" w:color="auto" w:fill="auto"/>
          </w:tcPr>
          <w:p w:rsidR="00446963" w:rsidRPr="00B60B77" w:rsidRDefault="00446963" w:rsidP="007F0F28">
            <w:pPr>
              <w:pStyle w:val="Tabletext"/>
            </w:pPr>
            <w:r w:rsidRPr="00B60B77">
              <w:t>35C</w:t>
            </w:r>
          </w:p>
        </w:tc>
        <w:tc>
          <w:tcPr>
            <w:tcW w:w="4961" w:type="dxa"/>
            <w:shd w:val="clear" w:color="auto" w:fill="auto"/>
          </w:tcPr>
          <w:p w:rsidR="00446963" w:rsidRPr="00B60B77" w:rsidRDefault="00446963" w:rsidP="007F0F28">
            <w:pPr>
              <w:pStyle w:val="Tabletext"/>
            </w:pPr>
            <w:r w:rsidRPr="00B60B77">
              <w:t>Time limit on entitlements to input tax credits</w:t>
            </w:r>
          </w:p>
        </w:tc>
        <w:tc>
          <w:tcPr>
            <w:tcW w:w="1419" w:type="dxa"/>
            <w:shd w:val="clear" w:color="auto" w:fill="auto"/>
          </w:tcPr>
          <w:p w:rsidR="00446963" w:rsidRPr="00B60B77" w:rsidRDefault="00446963" w:rsidP="007F0F28">
            <w:pPr>
              <w:pStyle w:val="Tabletext"/>
            </w:pPr>
            <w:r w:rsidRPr="00B60B77">
              <w:t>Division</w:t>
            </w:r>
            <w:r w:rsidR="006138CE" w:rsidRPr="00B60B77">
              <w:t> </w:t>
            </w:r>
            <w:r w:rsidRPr="00B60B77">
              <w:t>93</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36</w:t>
            </w:r>
          </w:p>
        </w:tc>
        <w:tc>
          <w:tcPr>
            <w:tcW w:w="4961" w:type="dxa"/>
            <w:shd w:val="clear" w:color="auto" w:fill="auto"/>
          </w:tcPr>
          <w:p w:rsidR="00446963" w:rsidRPr="00B60B77" w:rsidRDefault="00446963" w:rsidP="00300522">
            <w:pPr>
              <w:pStyle w:val="Tabletext"/>
            </w:pPr>
            <w:r w:rsidRPr="00B60B77">
              <w:t>Tourist refund scheme</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168</w:t>
            </w:r>
          </w:p>
        </w:tc>
      </w:tr>
      <w:tr w:rsidR="00446963" w:rsidRPr="00B60B77" w:rsidTr="00A53099">
        <w:tblPrEx>
          <w:tblCellMar>
            <w:left w:w="107" w:type="dxa"/>
            <w:right w:w="107" w:type="dxa"/>
          </w:tblCellMar>
        </w:tblPrEx>
        <w:tc>
          <w:tcPr>
            <w:tcW w:w="709" w:type="dxa"/>
            <w:shd w:val="clear" w:color="auto" w:fill="auto"/>
          </w:tcPr>
          <w:p w:rsidR="00446963" w:rsidRPr="00B60B77" w:rsidRDefault="00446963" w:rsidP="00300522">
            <w:pPr>
              <w:pStyle w:val="Tabletext"/>
            </w:pPr>
            <w:r w:rsidRPr="00B60B77">
              <w:t>36A</w:t>
            </w:r>
          </w:p>
        </w:tc>
        <w:tc>
          <w:tcPr>
            <w:tcW w:w="4961" w:type="dxa"/>
            <w:shd w:val="clear" w:color="auto" w:fill="auto"/>
          </w:tcPr>
          <w:p w:rsidR="00446963" w:rsidRPr="00B60B77" w:rsidRDefault="00446963" w:rsidP="00300522">
            <w:pPr>
              <w:pStyle w:val="Tabletext"/>
            </w:pPr>
            <w:r w:rsidRPr="00B60B77">
              <w:t>Tradex scheme goods</w:t>
            </w:r>
          </w:p>
        </w:tc>
        <w:tc>
          <w:tcPr>
            <w:tcW w:w="1419" w:type="dxa"/>
            <w:shd w:val="clear" w:color="auto" w:fill="auto"/>
          </w:tcPr>
          <w:p w:rsidR="00446963" w:rsidRPr="00B60B77" w:rsidRDefault="00446963" w:rsidP="00300522">
            <w:pPr>
              <w:pStyle w:val="Tabletext"/>
            </w:pPr>
            <w:r w:rsidRPr="00B60B77">
              <w:t>Division</w:t>
            </w:r>
            <w:r w:rsidR="006138CE" w:rsidRPr="00B60B77">
              <w:t> </w:t>
            </w:r>
            <w:r w:rsidRPr="00B60B77">
              <w:t>141</w:t>
            </w:r>
          </w:p>
        </w:tc>
      </w:tr>
      <w:tr w:rsidR="00744458" w:rsidRPr="00B60B77" w:rsidTr="00A53099">
        <w:tblPrEx>
          <w:tblCellMar>
            <w:left w:w="107" w:type="dxa"/>
            <w:right w:w="107" w:type="dxa"/>
          </w:tblCellMar>
        </w:tblPrEx>
        <w:tc>
          <w:tcPr>
            <w:tcW w:w="709" w:type="dxa"/>
            <w:shd w:val="clear" w:color="auto" w:fill="auto"/>
          </w:tcPr>
          <w:p w:rsidR="00744458" w:rsidRPr="00B60B77" w:rsidRDefault="00744458" w:rsidP="00300522">
            <w:pPr>
              <w:pStyle w:val="Tabletext"/>
            </w:pPr>
            <w:r w:rsidRPr="00B60B77">
              <w:t>36AA</w:t>
            </w:r>
          </w:p>
        </w:tc>
        <w:tc>
          <w:tcPr>
            <w:tcW w:w="4961" w:type="dxa"/>
            <w:shd w:val="clear" w:color="auto" w:fill="auto"/>
          </w:tcPr>
          <w:p w:rsidR="00744458" w:rsidRPr="00B60B77" w:rsidRDefault="00744458" w:rsidP="00300522">
            <w:pPr>
              <w:pStyle w:val="Tabletext"/>
            </w:pPr>
            <w:r w:rsidRPr="00B60B77">
              <w:t>Valuable metals</w:t>
            </w:r>
          </w:p>
        </w:tc>
        <w:tc>
          <w:tcPr>
            <w:tcW w:w="1419" w:type="dxa"/>
            <w:shd w:val="clear" w:color="auto" w:fill="auto"/>
          </w:tcPr>
          <w:p w:rsidR="00744458" w:rsidRPr="00B60B77" w:rsidRDefault="00744458" w:rsidP="00300522">
            <w:pPr>
              <w:pStyle w:val="Tabletext"/>
            </w:pPr>
            <w:r w:rsidRPr="00B60B77">
              <w:t>Division</w:t>
            </w:r>
            <w:r w:rsidR="006138CE" w:rsidRPr="00B60B77">
              <w:t> </w:t>
            </w:r>
            <w:r w:rsidRPr="00B60B77">
              <w:t>86</w:t>
            </w:r>
          </w:p>
        </w:tc>
      </w:tr>
      <w:tr w:rsidR="00744458" w:rsidRPr="00B60B77" w:rsidTr="00A53099">
        <w:tblPrEx>
          <w:tblCellMar>
            <w:left w:w="107" w:type="dxa"/>
            <w:right w:w="107" w:type="dxa"/>
          </w:tblCellMar>
        </w:tblPrEx>
        <w:tc>
          <w:tcPr>
            <w:tcW w:w="709" w:type="dxa"/>
            <w:shd w:val="clear" w:color="auto" w:fill="auto"/>
          </w:tcPr>
          <w:p w:rsidR="00744458" w:rsidRPr="00B60B77" w:rsidRDefault="00744458" w:rsidP="00300522">
            <w:pPr>
              <w:pStyle w:val="Tabletext"/>
            </w:pPr>
            <w:r w:rsidRPr="00B60B77">
              <w:t>36B</w:t>
            </w:r>
          </w:p>
        </w:tc>
        <w:tc>
          <w:tcPr>
            <w:tcW w:w="4961" w:type="dxa"/>
            <w:shd w:val="clear" w:color="auto" w:fill="auto"/>
          </w:tcPr>
          <w:p w:rsidR="00744458" w:rsidRPr="00B60B77" w:rsidRDefault="00744458" w:rsidP="00300522">
            <w:pPr>
              <w:pStyle w:val="Tabletext"/>
            </w:pPr>
            <w:r w:rsidRPr="00B60B77">
              <w:t>Valuation of re</w:t>
            </w:r>
            <w:r w:rsidR="00552B5B">
              <w:noBreakHyphen/>
            </w:r>
            <w:r w:rsidRPr="00B60B77">
              <w:t>imported goods</w:t>
            </w:r>
          </w:p>
        </w:tc>
        <w:tc>
          <w:tcPr>
            <w:tcW w:w="1419" w:type="dxa"/>
            <w:shd w:val="clear" w:color="auto" w:fill="auto"/>
          </w:tcPr>
          <w:p w:rsidR="00744458" w:rsidRPr="00B60B77" w:rsidRDefault="00744458" w:rsidP="00300522">
            <w:pPr>
              <w:pStyle w:val="Tabletext"/>
            </w:pPr>
            <w:r w:rsidRPr="00B60B77">
              <w:t>Division</w:t>
            </w:r>
            <w:r w:rsidR="006138CE" w:rsidRPr="00B60B77">
              <w:t> </w:t>
            </w:r>
            <w:r w:rsidRPr="00B60B77">
              <w:t>117</w:t>
            </w:r>
          </w:p>
        </w:tc>
      </w:tr>
      <w:tr w:rsidR="00744458" w:rsidRPr="00B60B77" w:rsidTr="00A53099">
        <w:tblPrEx>
          <w:tblCellMar>
            <w:left w:w="107" w:type="dxa"/>
            <w:right w:w="107" w:type="dxa"/>
          </w:tblCellMar>
        </w:tblPrEx>
        <w:tc>
          <w:tcPr>
            <w:tcW w:w="709" w:type="dxa"/>
            <w:tcBorders>
              <w:bottom w:val="single" w:sz="4" w:space="0" w:color="auto"/>
            </w:tcBorders>
            <w:shd w:val="clear" w:color="auto" w:fill="auto"/>
          </w:tcPr>
          <w:p w:rsidR="00744458" w:rsidRPr="00B60B77" w:rsidRDefault="00744458" w:rsidP="00300522">
            <w:pPr>
              <w:pStyle w:val="Tabletext"/>
            </w:pPr>
            <w:r w:rsidRPr="00B60B77">
              <w:t>37</w:t>
            </w:r>
          </w:p>
        </w:tc>
        <w:tc>
          <w:tcPr>
            <w:tcW w:w="4961" w:type="dxa"/>
            <w:tcBorders>
              <w:bottom w:val="single" w:sz="4" w:space="0" w:color="auto"/>
            </w:tcBorders>
            <w:shd w:val="clear" w:color="auto" w:fill="auto"/>
          </w:tcPr>
          <w:p w:rsidR="00744458" w:rsidRPr="00B60B77" w:rsidRDefault="00744458" w:rsidP="00300522">
            <w:pPr>
              <w:pStyle w:val="Tabletext"/>
            </w:pPr>
            <w:r w:rsidRPr="00B60B77">
              <w:t>Valuation of taxable supplies of goods in bond</w:t>
            </w:r>
          </w:p>
        </w:tc>
        <w:tc>
          <w:tcPr>
            <w:tcW w:w="1419" w:type="dxa"/>
            <w:tcBorders>
              <w:bottom w:val="single" w:sz="4" w:space="0" w:color="auto"/>
            </w:tcBorders>
            <w:shd w:val="clear" w:color="auto" w:fill="auto"/>
          </w:tcPr>
          <w:p w:rsidR="00744458" w:rsidRPr="00B60B77" w:rsidRDefault="00744458" w:rsidP="00300522">
            <w:pPr>
              <w:pStyle w:val="Tabletext"/>
            </w:pPr>
            <w:r w:rsidRPr="00B60B77">
              <w:t>Division</w:t>
            </w:r>
            <w:r w:rsidR="006138CE" w:rsidRPr="00B60B77">
              <w:t> </w:t>
            </w:r>
            <w:r w:rsidRPr="00B60B77">
              <w:t>108</w:t>
            </w:r>
          </w:p>
        </w:tc>
      </w:tr>
      <w:tr w:rsidR="00744458" w:rsidRPr="00B60B77" w:rsidTr="00A53099">
        <w:tblPrEx>
          <w:tblCellMar>
            <w:left w:w="107" w:type="dxa"/>
            <w:right w:w="107" w:type="dxa"/>
          </w:tblCellMar>
        </w:tblPrEx>
        <w:tc>
          <w:tcPr>
            <w:tcW w:w="709" w:type="dxa"/>
            <w:tcBorders>
              <w:bottom w:val="single" w:sz="12" w:space="0" w:color="auto"/>
            </w:tcBorders>
            <w:shd w:val="clear" w:color="auto" w:fill="auto"/>
          </w:tcPr>
          <w:p w:rsidR="00744458" w:rsidRPr="00B60B77" w:rsidRDefault="00744458" w:rsidP="00300522">
            <w:pPr>
              <w:pStyle w:val="Tabletext"/>
            </w:pPr>
            <w:r w:rsidRPr="00B60B77">
              <w:t>38</w:t>
            </w:r>
          </w:p>
        </w:tc>
        <w:tc>
          <w:tcPr>
            <w:tcW w:w="4961" w:type="dxa"/>
            <w:tcBorders>
              <w:bottom w:val="single" w:sz="12" w:space="0" w:color="auto"/>
            </w:tcBorders>
            <w:shd w:val="clear" w:color="auto" w:fill="auto"/>
          </w:tcPr>
          <w:p w:rsidR="00744458" w:rsidRPr="00B60B77" w:rsidRDefault="00744458" w:rsidP="00300522">
            <w:pPr>
              <w:pStyle w:val="Tabletext"/>
            </w:pPr>
            <w:r w:rsidRPr="00B60B77">
              <w:t>Vouchers</w:t>
            </w:r>
          </w:p>
        </w:tc>
        <w:tc>
          <w:tcPr>
            <w:tcW w:w="1419" w:type="dxa"/>
            <w:tcBorders>
              <w:bottom w:val="single" w:sz="12" w:space="0" w:color="auto"/>
            </w:tcBorders>
            <w:shd w:val="clear" w:color="auto" w:fill="auto"/>
          </w:tcPr>
          <w:p w:rsidR="00744458" w:rsidRPr="00B60B77" w:rsidRDefault="00744458" w:rsidP="00300522">
            <w:pPr>
              <w:pStyle w:val="Tabletext"/>
            </w:pPr>
            <w:r w:rsidRPr="00B60B77">
              <w:t>Division</w:t>
            </w:r>
            <w:r w:rsidR="006138CE" w:rsidRPr="00B60B77">
              <w:t> </w:t>
            </w:r>
            <w:r w:rsidRPr="00B60B77">
              <w:t>100</w:t>
            </w:r>
          </w:p>
        </w:tc>
      </w:tr>
    </w:tbl>
    <w:p w:rsidR="00DA2BC5" w:rsidRPr="00B60B77" w:rsidRDefault="00DA2BC5" w:rsidP="0081149C">
      <w:pPr>
        <w:sectPr w:rsidR="00DA2BC5" w:rsidRPr="00B60B77" w:rsidSect="009564C9">
          <w:headerReference w:type="even" r:id="rId31"/>
          <w:headerReference w:type="default" r:id="rId32"/>
          <w:footerReference w:type="even" r:id="rId33"/>
          <w:footerReference w:type="default" r:id="rId34"/>
          <w:headerReference w:type="first" r:id="rId35"/>
          <w:footerReference w:type="first" r:id="rId36"/>
          <w:pgSz w:w="11907" w:h="16839" w:code="9"/>
          <w:pgMar w:top="2381" w:right="2410" w:bottom="4252" w:left="2410" w:header="720" w:footer="3402" w:gutter="0"/>
          <w:pgNumType w:start="1"/>
          <w:cols w:space="708"/>
          <w:docGrid w:linePitch="360"/>
        </w:sectPr>
      </w:pPr>
    </w:p>
    <w:p w:rsidR="00300522" w:rsidRPr="00B60B77" w:rsidRDefault="00300522" w:rsidP="00A36DB5">
      <w:pPr>
        <w:pStyle w:val="ActHead1"/>
        <w:pageBreakBefore/>
      </w:pPr>
      <w:bookmarkStart w:id="233" w:name="_Toc94281155"/>
      <w:r w:rsidRPr="00552B5B">
        <w:rPr>
          <w:rStyle w:val="CharChapNo"/>
        </w:rPr>
        <w:t>Chapter</w:t>
      </w:r>
      <w:r w:rsidR="006138CE" w:rsidRPr="00552B5B">
        <w:rPr>
          <w:rStyle w:val="CharChapNo"/>
        </w:rPr>
        <w:t> </w:t>
      </w:r>
      <w:r w:rsidRPr="00552B5B">
        <w:rPr>
          <w:rStyle w:val="CharChapNo"/>
        </w:rPr>
        <w:t>3</w:t>
      </w:r>
      <w:r w:rsidRPr="00B60B77">
        <w:t>—</w:t>
      </w:r>
      <w:r w:rsidRPr="00552B5B">
        <w:rPr>
          <w:rStyle w:val="CharChapText"/>
        </w:rPr>
        <w:t>The exemptions</w:t>
      </w:r>
      <w:bookmarkEnd w:id="233"/>
    </w:p>
    <w:p w:rsidR="00300522" w:rsidRPr="00B60B77" w:rsidRDefault="00300522" w:rsidP="00300522">
      <w:pPr>
        <w:pStyle w:val="ActHead2"/>
      </w:pPr>
      <w:bookmarkStart w:id="234" w:name="_Toc94281156"/>
      <w:r w:rsidRPr="00552B5B">
        <w:rPr>
          <w:rStyle w:val="CharPartNo"/>
        </w:rPr>
        <w:t>Part</w:t>
      </w:r>
      <w:r w:rsidR="006138CE" w:rsidRPr="00552B5B">
        <w:rPr>
          <w:rStyle w:val="CharPartNo"/>
        </w:rPr>
        <w:t> </w:t>
      </w:r>
      <w:r w:rsidRPr="00552B5B">
        <w:rPr>
          <w:rStyle w:val="CharPartNo"/>
        </w:rPr>
        <w:t>3</w:t>
      </w:r>
      <w:r w:rsidR="00552B5B" w:rsidRPr="00552B5B">
        <w:rPr>
          <w:rStyle w:val="CharPartNo"/>
        </w:rPr>
        <w:noBreakHyphen/>
      </w:r>
      <w:r w:rsidRPr="00552B5B">
        <w:rPr>
          <w:rStyle w:val="CharPartNo"/>
        </w:rPr>
        <w:t>1</w:t>
      </w:r>
      <w:r w:rsidRPr="00B60B77">
        <w:t>—</w:t>
      </w:r>
      <w:r w:rsidRPr="00552B5B">
        <w:rPr>
          <w:rStyle w:val="CharPartText"/>
        </w:rPr>
        <w:t>Supplies that are not taxable supplies</w:t>
      </w:r>
      <w:bookmarkEnd w:id="234"/>
    </w:p>
    <w:p w:rsidR="00300522" w:rsidRPr="00B60B77" w:rsidRDefault="00300522" w:rsidP="00300522">
      <w:pPr>
        <w:pStyle w:val="ActHead3"/>
      </w:pPr>
      <w:bookmarkStart w:id="235" w:name="_Toc94281157"/>
      <w:r w:rsidRPr="00552B5B">
        <w:rPr>
          <w:rStyle w:val="CharDivNo"/>
        </w:rPr>
        <w:t>Division</w:t>
      </w:r>
      <w:r w:rsidR="006138CE" w:rsidRPr="00552B5B">
        <w:rPr>
          <w:rStyle w:val="CharDivNo"/>
        </w:rPr>
        <w:t> </w:t>
      </w:r>
      <w:r w:rsidRPr="00552B5B">
        <w:rPr>
          <w:rStyle w:val="CharDivNo"/>
        </w:rPr>
        <w:t>38</w:t>
      </w:r>
      <w:r w:rsidRPr="00B60B77">
        <w:t>—</w:t>
      </w:r>
      <w:r w:rsidRPr="00552B5B">
        <w:rPr>
          <w:rStyle w:val="CharDivText"/>
        </w:rPr>
        <w:t>GST</w:t>
      </w:r>
      <w:r w:rsidR="00552B5B" w:rsidRPr="00552B5B">
        <w:rPr>
          <w:rStyle w:val="CharDivText"/>
        </w:rPr>
        <w:noBreakHyphen/>
      </w:r>
      <w:r w:rsidRPr="00552B5B">
        <w:rPr>
          <w:rStyle w:val="CharDivText"/>
        </w:rPr>
        <w:t>free supplies</w:t>
      </w:r>
      <w:bookmarkEnd w:id="235"/>
    </w:p>
    <w:p w:rsidR="00300522" w:rsidRPr="00B60B77" w:rsidRDefault="00300522" w:rsidP="00300522">
      <w:pPr>
        <w:pStyle w:val="TofSectsHeading"/>
        <w:keepNext/>
      </w:pPr>
      <w:r w:rsidRPr="00B60B77">
        <w:t>Table of Subdivisions</w:t>
      </w:r>
    </w:p>
    <w:p w:rsidR="00300522" w:rsidRPr="00B60B77" w:rsidRDefault="00300522" w:rsidP="00300522">
      <w:pPr>
        <w:pStyle w:val="TofSectsSubdiv"/>
      </w:pPr>
      <w:r w:rsidRPr="00B60B77">
        <w:t>38</w:t>
      </w:r>
      <w:r w:rsidR="00552B5B">
        <w:noBreakHyphen/>
      </w:r>
      <w:r w:rsidRPr="00B60B77">
        <w:t>A</w:t>
      </w:r>
      <w:r w:rsidRPr="00B60B77">
        <w:tab/>
        <w:t>Food</w:t>
      </w:r>
    </w:p>
    <w:p w:rsidR="00300522" w:rsidRPr="00B60B77" w:rsidRDefault="00300522" w:rsidP="00300522">
      <w:pPr>
        <w:pStyle w:val="TofSectsSubdiv"/>
      </w:pPr>
      <w:r w:rsidRPr="00B60B77">
        <w:t>38</w:t>
      </w:r>
      <w:r w:rsidR="00552B5B">
        <w:noBreakHyphen/>
      </w:r>
      <w:r w:rsidRPr="00B60B77">
        <w:t>B</w:t>
      </w:r>
      <w:r w:rsidRPr="00B60B77">
        <w:tab/>
        <w:t>Health</w:t>
      </w:r>
    </w:p>
    <w:p w:rsidR="00300522" w:rsidRPr="00B60B77" w:rsidRDefault="00300522" w:rsidP="00300522">
      <w:pPr>
        <w:pStyle w:val="TofSectsSubdiv"/>
      </w:pPr>
      <w:r w:rsidRPr="00B60B77">
        <w:t>38</w:t>
      </w:r>
      <w:r w:rsidR="00552B5B">
        <w:noBreakHyphen/>
      </w:r>
      <w:r w:rsidRPr="00B60B77">
        <w:t>C</w:t>
      </w:r>
      <w:r w:rsidRPr="00B60B77">
        <w:tab/>
        <w:t>Education</w:t>
      </w:r>
    </w:p>
    <w:p w:rsidR="00300522" w:rsidRPr="00B60B77" w:rsidRDefault="00300522" w:rsidP="00300522">
      <w:pPr>
        <w:pStyle w:val="TofSectsSubdiv"/>
      </w:pPr>
      <w:r w:rsidRPr="00B60B77">
        <w:t>38</w:t>
      </w:r>
      <w:r w:rsidR="00552B5B">
        <w:noBreakHyphen/>
      </w:r>
      <w:r w:rsidRPr="00B60B77">
        <w:t>D</w:t>
      </w:r>
      <w:r w:rsidRPr="00B60B77">
        <w:tab/>
        <w:t>Child care</w:t>
      </w:r>
    </w:p>
    <w:p w:rsidR="00300522" w:rsidRPr="00B60B77" w:rsidRDefault="00300522" w:rsidP="00300522">
      <w:pPr>
        <w:pStyle w:val="TofSectsSubdiv"/>
      </w:pPr>
      <w:r w:rsidRPr="00B60B77">
        <w:t>38</w:t>
      </w:r>
      <w:r w:rsidR="00552B5B">
        <w:noBreakHyphen/>
      </w:r>
      <w:r w:rsidRPr="00B60B77">
        <w:t>E</w:t>
      </w:r>
      <w:r w:rsidRPr="00B60B77">
        <w:tab/>
        <w:t xml:space="preserve">Exports and other </w:t>
      </w:r>
      <w:r w:rsidR="0016451A" w:rsidRPr="00B60B77">
        <w:t>cross</w:t>
      </w:r>
      <w:r w:rsidR="00552B5B">
        <w:noBreakHyphen/>
      </w:r>
      <w:r w:rsidR="0016451A" w:rsidRPr="00B60B77">
        <w:t xml:space="preserve">border </w:t>
      </w:r>
      <w:r w:rsidRPr="00B60B77">
        <w:t>supplies</w:t>
      </w:r>
    </w:p>
    <w:p w:rsidR="00300522" w:rsidRPr="00B60B77" w:rsidRDefault="00300522" w:rsidP="00300522">
      <w:pPr>
        <w:pStyle w:val="TofSectsSubdiv"/>
      </w:pPr>
      <w:r w:rsidRPr="00B60B77">
        <w:t>38</w:t>
      </w:r>
      <w:r w:rsidR="00552B5B">
        <w:noBreakHyphen/>
      </w:r>
      <w:r w:rsidRPr="00B60B77">
        <w:t>F</w:t>
      </w:r>
      <w:r w:rsidRPr="00B60B77">
        <w:tab/>
        <w:t>Religious services</w:t>
      </w:r>
    </w:p>
    <w:p w:rsidR="00300522" w:rsidRPr="00B60B77" w:rsidRDefault="00300522" w:rsidP="00300522">
      <w:pPr>
        <w:pStyle w:val="TofSectsSubdiv"/>
      </w:pPr>
      <w:r w:rsidRPr="00B60B77">
        <w:t>38</w:t>
      </w:r>
      <w:r w:rsidR="00552B5B">
        <w:noBreakHyphen/>
      </w:r>
      <w:r w:rsidRPr="00B60B77">
        <w:t>G</w:t>
      </w:r>
      <w:r w:rsidRPr="00B60B77">
        <w:tab/>
      </w:r>
      <w:r w:rsidR="00641613" w:rsidRPr="00B60B77">
        <w:t>Activities of charities etc.</w:t>
      </w:r>
    </w:p>
    <w:p w:rsidR="00300522" w:rsidRPr="00B60B77" w:rsidRDefault="00300522" w:rsidP="00300522">
      <w:pPr>
        <w:pStyle w:val="TofSectsSubdiv"/>
      </w:pPr>
      <w:r w:rsidRPr="00B60B77">
        <w:t>38</w:t>
      </w:r>
      <w:r w:rsidR="00552B5B">
        <w:noBreakHyphen/>
      </w:r>
      <w:r w:rsidRPr="00B60B77">
        <w:t>I</w:t>
      </w:r>
      <w:r w:rsidRPr="00B60B77">
        <w:tab/>
        <w:t>Water and sewerage</w:t>
      </w:r>
    </w:p>
    <w:p w:rsidR="00300522" w:rsidRPr="00B60B77" w:rsidRDefault="00300522" w:rsidP="00300522">
      <w:pPr>
        <w:pStyle w:val="TofSectsSubdiv"/>
      </w:pPr>
      <w:r w:rsidRPr="00B60B77">
        <w:t>38</w:t>
      </w:r>
      <w:r w:rsidR="00552B5B">
        <w:noBreakHyphen/>
      </w:r>
      <w:r w:rsidRPr="00B60B77">
        <w:t>J</w:t>
      </w:r>
      <w:r w:rsidRPr="00B60B77">
        <w:tab/>
        <w:t>Supplies of going concerns</w:t>
      </w:r>
    </w:p>
    <w:p w:rsidR="00300522" w:rsidRPr="00B60B77" w:rsidRDefault="00300522" w:rsidP="00300522">
      <w:pPr>
        <w:pStyle w:val="TofSectsSubdiv"/>
      </w:pPr>
      <w:r w:rsidRPr="00B60B77">
        <w:t>38</w:t>
      </w:r>
      <w:r w:rsidR="00552B5B">
        <w:noBreakHyphen/>
      </w:r>
      <w:r w:rsidRPr="00B60B77">
        <w:t>K</w:t>
      </w:r>
      <w:r w:rsidRPr="00B60B77">
        <w:tab/>
        <w:t>Transport and related matters</w:t>
      </w:r>
    </w:p>
    <w:p w:rsidR="00300522" w:rsidRPr="00B60B77" w:rsidRDefault="00300522" w:rsidP="00300522">
      <w:pPr>
        <w:pStyle w:val="TofSectsSubdiv"/>
      </w:pPr>
      <w:r w:rsidRPr="00B60B77">
        <w:t>38</w:t>
      </w:r>
      <w:r w:rsidR="00552B5B">
        <w:noBreakHyphen/>
      </w:r>
      <w:r w:rsidRPr="00B60B77">
        <w:t>L</w:t>
      </w:r>
      <w:r w:rsidRPr="00B60B77">
        <w:tab/>
        <w:t>Precious metals</w:t>
      </w:r>
    </w:p>
    <w:p w:rsidR="00300522" w:rsidRPr="00B60B77" w:rsidRDefault="00300522" w:rsidP="00300522">
      <w:pPr>
        <w:pStyle w:val="TofSectsSubdiv"/>
      </w:pPr>
      <w:r w:rsidRPr="00B60B77">
        <w:t>38</w:t>
      </w:r>
      <w:r w:rsidR="00552B5B">
        <w:noBreakHyphen/>
      </w:r>
      <w:r w:rsidRPr="00B60B77">
        <w:t>M</w:t>
      </w:r>
      <w:r w:rsidRPr="00B60B77">
        <w:tab/>
        <w:t>Supplies through inwards duty free shops</w:t>
      </w:r>
    </w:p>
    <w:p w:rsidR="00300522" w:rsidRPr="00B60B77" w:rsidRDefault="00300522" w:rsidP="00300522">
      <w:pPr>
        <w:pStyle w:val="TofSectsSubdiv"/>
      </w:pPr>
      <w:r w:rsidRPr="00B60B77">
        <w:t>38</w:t>
      </w:r>
      <w:r w:rsidR="00552B5B">
        <w:noBreakHyphen/>
      </w:r>
      <w:r w:rsidRPr="00B60B77">
        <w:t>N</w:t>
      </w:r>
      <w:r w:rsidRPr="00B60B77">
        <w:tab/>
        <w:t>Grants of land by governments</w:t>
      </w:r>
    </w:p>
    <w:p w:rsidR="00300522" w:rsidRPr="00B60B77" w:rsidRDefault="00300522" w:rsidP="00300522">
      <w:pPr>
        <w:pStyle w:val="TofSectsSubdiv"/>
      </w:pPr>
      <w:r w:rsidRPr="00B60B77">
        <w:t>38</w:t>
      </w:r>
      <w:r w:rsidR="00552B5B">
        <w:noBreakHyphen/>
      </w:r>
      <w:r w:rsidRPr="00B60B77">
        <w:t>O</w:t>
      </w:r>
      <w:r w:rsidRPr="00B60B77">
        <w:tab/>
        <w:t>Farm land</w:t>
      </w:r>
    </w:p>
    <w:p w:rsidR="00300522" w:rsidRPr="00B60B77" w:rsidRDefault="00300522" w:rsidP="00300522">
      <w:pPr>
        <w:pStyle w:val="TofSectsSubdiv"/>
      </w:pPr>
      <w:r w:rsidRPr="00B60B77">
        <w:t>38</w:t>
      </w:r>
      <w:r w:rsidR="00552B5B">
        <w:noBreakHyphen/>
      </w:r>
      <w:r w:rsidRPr="00B60B77">
        <w:t>P</w:t>
      </w:r>
      <w:r w:rsidRPr="00B60B77">
        <w:tab/>
        <w:t>Cars for use by disabled people</w:t>
      </w:r>
    </w:p>
    <w:p w:rsidR="00300522" w:rsidRPr="00B60B77" w:rsidRDefault="00300522" w:rsidP="00300522">
      <w:pPr>
        <w:pStyle w:val="TofSectsSubdiv"/>
      </w:pPr>
      <w:r w:rsidRPr="00B60B77">
        <w:t>38</w:t>
      </w:r>
      <w:r w:rsidR="00552B5B">
        <w:noBreakHyphen/>
      </w:r>
      <w:r w:rsidRPr="00B60B77">
        <w:t>Q</w:t>
      </w:r>
      <w:r w:rsidRPr="00B60B77">
        <w:tab/>
        <w:t>International Mail</w:t>
      </w:r>
    </w:p>
    <w:p w:rsidR="00950713" w:rsidRPr="00B60B77" w:rsidRDefault="00950713" w:rsidP="00950713">
      <w:pPr>
        <w:pStyle w:val="TofSectsSubdiv"/>
      </w:pPr>
      <w:r w:rsidRPr="00B60B77">
        <w:t>38</w:t>
      </w:r>
      <w:r w:rsidR="00552B5B">
        <w:noBreakHyphen/>
      </w:r>
      <w:r w:rsidRPr="00B60B77">
        <w:t>R</w:t>
      </w:r>
      <w:r w:rsidRPr="00B60B77">
        <w:tab/>
        <w:t>Telecommunication supplies made under arrangements for global roaming in Australia</w:t>
      </w:r>
    </w:p>
    <w:p w:rsidR="00035705" w:rsidRPr="00B60B77" w:rsidRDefault="00035705" w:rsidP="00035705">
      <w:pPr>
        <w:pStyle w:val="TofSectsSubdiv"/>
      </w:pPr>
      <w:r w:rsidRPr="00B60B77">
        <w:t>38</w:t>
      </w:r>
      <w:r w:rsidR="00552B5B">
        <w:noBreakHyphen/>
      </w:r>
      <w:r w:rsidRPr="00B60B77">
        <w:t>S</w:t>
      </w:r>
      <w:r w:rsidRPr="00B60B77">
        <w:tab/>
        <w:t>Eligible emissions units</w:t>
      </w:r>
    </w:p>
    <w:p w:rsidR="00AB6C92" w:rsidRPr="00B60B77" w:rsidRDefault="00AB6C92" w:rsidP="00035705">
      <w:pPr>
        <w:pStyle w:val="TofSectsSubdiv"/>
      </w:pPr>
      <w:r w:rsidRPr="00B60B77">
        <w:t>38</w:t>
      </w:r>
      <w:r w:rsidR="00552B5B">
        <w:noBreakHyphen/>
      </w:r>
      <w:r w:rsidRPr="00B60B77">
        <w:t>T</w:t>
      </w:r>
      <w:r w:rsidRPr="00B60B77">
        <w:tab/>
        <w:t>Inbound intangible consumer supplies</w:t>
      </w:r>
    </w:p>
    <w:p w:rsidR="00152F6D" w:rsidRPr="00B60B77" w:rsidRDefault="00152F6D" w:rsidP="0081149C">
      <w:pPr>
        <w:sectPr w:rsidR="00152F6D" w:rsidRPr="00B60B77" w:rsidSect="00C56DEA">
          <w:headerReference w:type="even" r:id="rId37"/>
          <w:headerReference w:type="default" r:id="rId38"/>
          <w:footerReference w:type="even" r:id="rId39"/>
          <w:footerReference w:type="default" r:id="rId40"/>
          <w:headerReference w:type="first" r:id="rId41"/>
          <w:footerReference w:type="first" r:id="rId42"/>
          <w:pgSz w:w="11906" w:h="16838" w:code="9"/>
          <w:pgMar w:top="2268" w:right="2410" w:bottom="3827" w:left="2410" w:header="567" w:footer="3119" w:gutter="0"/>
          <w:cols w:space="708"/>
          <w:docGrid w:linePitch="360"/>
        </w:sectPr>
      </w:pPr>
    </w:p>
    <w:p w:rsidR="00300522" w:rsidRPr="00B60B77" w:rsidRDefault="00300522" w:rsidP="006B3E3D">
      <w:pPr>
        <w:pStyle w:val="ActHead5"/>
      </w:pPr>
      <w:bookmarkStart w:id="236" w:name="_Toc94281158"/>
      <w:r w:rsidRPr="00552B5B">
        <w:rPr>
          <w:rStyle w:val="CharSectno"/>
        </w:rPr>
        <w:t>38</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236"/>
    </w:p>
    <w:p w:rsidR="00300522" w:rsidRPr="00B60B77" w:rsidRDefault="00300522" w:rsidP="004A598B">
      <w:pPr>
        <w:pStyle w:val="BoxText"/>
      </w:pPr>
      <w:r w:rsidRPr="00B60B77">
        <w:t xml:space="preserve">This </w:t>
      </w:r>
      <w:r w:rsidR="00A53099" w:rsidRPr="00B60B77">
        <w:t>Division</w:t>
      </w:r>
      <w:r w:rsidR="00A36DB5" w:rsidRPr="00B60B77">
        <w:t xml:space="preserve"> </w:t>
      </w:r>
      <w:r w:rsidRPr="00B60B77">
        <w:t>sets out the supplies that are GST</w:t>
      </w:r>
      <w:r w:rsidR="00552B5B">
        <w:noBreakHyphen/>
      </w:r>
      <w:r w:rsidRPr="00B60B77">
        <w:t>free. If a supply is GST</w:t>
      </w:r>
      <w:r w:rsidR="00552B5B">
        <w:noBreakHyphen/>
      </w:r>
      <w:r w:rsidRPr="00B60B77">
        <w:t>free, then:</w:t>
      </w:r>
    </w:p>
    <w:p w:rsidR="00300522" w:rsidRPr="00B60B77" w:rsidRDefault="00300522" w:rsidP="004A598B">
      <w:pPr>
        <w:pStyle w:val="BoxList"/>
      </w:pPr>
      <w:r w:rsidRPr="00B60B77">
        <w:rPr>
          <w:sz w:val="28"/>
          <w:szCs w:val="28"/>
        </w:rPr>
        <w:t>•</w:t>
      </w:r>
      <w:r w:rsidRPr="00B60B77">
        <w:tab/>
        <w:t xml:space="preserve">no GST is payable on the supply; </w:t>
      </w:r>
    </w:p>
    <w:p w:rsidR="00300522" w:rsidRPr="00B60B77" w:rsidRDefault="00300522" w:rsidP="00300522">
      <w:pPr>
        <w:pStyle w:val="BoxList"/>
      </w:pPr>
      <w:r w:rsidRPr="00B60B77">
        <w:rPr>
          <w:sz w:val="28"/>
          <w:szCs w:val="28"/>
        </w:rPr>
        <w:t>•</w:t>
      </w:r>
      <w:r w:rsidRPr="00B60B77">
        <w:tab/>
        <w:t>an entitlement to an input tax credit for anything acquired or imported to make the supply is not affected.</w:t>
      </w:r>
    </w:p>
    <w:p w:rsidR="00300522" w:rsidRPr="00B60B77" w:rsidRDefault="00300522" w:rsidP="00300522">
      <w:pPr>
        <w:pStyle w:val="TLPBoxTextnote"/>
      </w:pPr>
      <w:r w:rsidRPr="00B60B77">
        <w:t>For the basic rules about supplies that are GST</w:t>
      </w:r>
      <w:r w:rsidR="00552B5B">
        <w:noBreakHyphen/>
      </w:r>
      <w:r w:rsidRPr="00B60B77">
        <w:t>free, see sections</w:t>
      </w:r>
      <w:r w:rsidR="006138CE" w:rsidRPr="00B60B77">
        <w:t> </w:t>
      </w:r>
      <w:r w:rsidRPr="00B60B77">
        <w:t>9</w:t>
      </w:r>
      <w:r w:rsidR="00552B5B">
        <w:noBreakHyphen/>
      </w:r>
      <w:r w:rsidRPr="00B60B77">
        <w:t>30 and 9</w:t>
      </w:r>
      <w:r w:rsidR="00552B5B">
        <w:noBreakHyphen/>
      </w:r>
      <w:r w:rsidRPr="00B60B77">
        <w:t>80.</w:t>
      </w:r>
    </w:p>
    <w:p w:rsidR="00300522" w:rsidRPr="00B60B77" w:rsidRDefault="00300522" w:rsidP="00300522">
      <w:pPr>
        <w:pStyle w:val="ActHead4"/>
      </w:pPr>
      <w:bookmarkStart w:id="237" w:name="_Toc94281159"/>
      <w:r w:rsidRPr="00552B5B">
        <w:rPr>
          <w:rStyle w:val="CharSubdNo"/>
        </w:rPr>
        <w:t>Subdivision</w:t>
      </w:r>
      <w:r w:rsidR="006138CE" w:rsidRPr="00552B5B">
        <w:rPr>
          <w:rStyle w:val="CharSubdNo"/>
        </w:rPr>
        <w:t> </w:t>
      </w:r>
      <w:r w:rsidRPr="00552B5B">
        <w:rPr>
          <w:rStyle w:val="CharSubdNo"/>
        </w:rPr>
        <w:t>38</w:t>
      </w:r>
      <w:r w:rsidR="00552B5B" w:rsidRPr="00552B5B">
        <w:rPr>
          <w:rStyle w:val="CharSubdNo"/>
        </w:rPr>
        <w:noBreakHyphen/>
      </w:r>
      <w:r w:rsidRPr="00552B5B">
        <w:rPr>
          <w:rStyle w:val="CharSubdNo"/>
        </w:rPr>
        <w:t>A</w:t>
      </w:r>
      <w:r w:rsidRPr="00B60B77">
        <w:t>—</w:t>
      </w:r>
      <w:r w:rsidRPr="00552B5B">
        <w:rPr>
          <w:rStyle w:val="CharSubdText"/>
        </w:rPr>
        <w:t>Food</w:t>
      </w:r>
      <w:bookmarkEnd w:id="237"/>
    </w:p>
    <w:p w:rsidR="00300522" w:rsidRPr="00B60B77" w:rsidRDefault="00300522" w:rsidP="00300522">
      <w:pPr>
        <w:pStyle w:val="ActHead5"/>
      </w:pPr>
      <w:bookmarkStart w:id="238" w:name="_Toc94281160"/>
      <w:r w:rsidRPr="00552B5B">
        <w:rPr>
          <w:rStyle w:val="CharSectno"/>
        </w:rPr>
        <w:t>38</w:t>
      </w:r>
      <w:r w:rsidR="00552B5B" w:rsidRPr="00552B5B">
        <w:rPr>
          <w:rStyle w:val="CharSectno"/>
        </w:rPr>
        <w:noBreakHyphen/>
      </w:r>
      <w:r w:rsidRPr="00552B5B">
        <w:rPr>
          <w:rStyle w:val="CharSectno"/>
        </w:rPr>
        <w:t>2</w:t>
      </w:r>
      <w:r w:rsidRPr="00B60B77">
        <w:t xml:space="preserve">  Food</w:t>
      </w:r>
      <w:bookmarkEnd w:id="238"/>
    </w:p>
    <w:p w:rsidR="00300522" w:rsidRPr="00B60B77" w:rsidRDefault="00300522" w:rsidP="00300522">
      <w:pPr>
        <w:pStyle w:val="subsection"/>
      </w:pPr>
      <w:r w:rsidRPr="00B60B77">
        <w:tab/>
      </w:r>
      <w:r w:rsidRPr="00B60B77">
        <w:tab/>
        <w:t xml:space="preserve">A supply of </w:t>
      </w:r>
      <w:r w:rsidR="00552B5B" w:rsidRPr="00552B5B">
        <w:rPr>
          <w:position w:val="6"/>
          <w:sz w:val="16"/>
          <w:szCs w:val="16"/>
        </w:rPr>
        <w:t>*</w:t>
      </w:r>
      <w:r w:rsidRPr="00B60B77">
        <w:t xml:space="preserve">food is </w:t>
      </w:r>
      <w:r w:rsidRPr="00B60B77">
        <w:rPr>
          <w:b/>
          <w:bCs/>
          <w:i/>
          <w:iCs/>
        </w:rPr>
        <w:t>GST</w:t>
      </w:r>
      <w:r w:rsidR="00552B5B">
        <w:rPr>
          <w:b/>
          <w:bCs/>
          <w:i/>
          <w:iCs/>
        </w:rPr>
        <w:noBreakHyphen/>
      </w:r>
      <w:r w:rsidRPr="00B60B77">
        <w:rPr>
          <w:b/>
          <w:bCs/>
          <w:i/>
          <w:iCs/>
        </w:rPr>
        <w:t>free</w:t>
      </w:r>
      <w:r w:rsidRPr="00B60B77">
        <w:t>.</w:t>
      </w:r>
    </w:p>
    <w:p w:rsidR="00300522" w:rsidRPr="00B60B77" w:rsidRDefault="00300522" w:rsidP="00300522">
      <w:pPr>
        <w:pStyle w:val="ActHead5"/>
      </w:pPr>
      <w:bookmarkStart w:id="239" w:name="_Toc94281161"/>
      <w:r w:rsidRPr="00552B5B">
        <w:rPr>
          <w:rStyle w:val="CharSectno"/>
        </w:rPr>
        <w:t>38</w:t>
      </w:r>
      <w:r w:rsidR="00552B5B" w:rsidRPr="00552B5B">
        <w:rPr>
          <w:rStyle w:val="CharSectno"/>
        </w:rPr>
        <w:noBreakHyphen/>
      </w:r>
      <w:r w:rsidRPr="00552B5B">
        <w:rPr>
          <w:rStyle w:val="CharSectno"/>
        </w:rPr>
        <w:t>3</w:t>
      </w:r>
      <w:r w:rsidRPr="00B60B77">
        <w:t xml:space="preserve">  Food that is not GST</w:t>
      </w:r>
      <w:r w:rsidR="00552B5B">
        <w:noBreakHyphen/>
      </w:r>
      <w:r w:rsidRPr="00B60B77">
        <w:t>free</w:t>
      </w:r>
      <w:bookmarkEnd w:id="239"/>
    </w:p>
    <w:p w:rsidR="00300522" w:rsidRPr="00B60B77" w:rsidRDefault="00300522" w:rsidP="00300522">
      <w:pPr>
        <w:pStyle w:val="subsection"/>
      </w:pPr>
      <w:r w:rsidRPr="00B60B77">
        <w:tab/>
        <w:t>(1)</w:t>
      </w:r>
      <w:r w:rsidRPr="00B60B77">
        <w:tab/>
        <w:t>A supply is not GST</w:t>
      </w:r>
      <w:r w:rsidR="00552B5B">
        <w:noBreakHyphen/>
      </w:r>
      <w:r w:rsidRPr="00B60B77">
        <w:t>free under section</w:t>
      </w:r>
      <w:r w:rsidR="006138CE" w:rsidRPr="00B60B77">
        <w:t> </w:t>
      </w:r>
      <w:r w:rsidRPr="00B60B77">
        <w:t>38</w:t>
      </w:r>
      <w:r w:rsidR="00552B5B">
        <w:noBreakHyphen/>
      </w:r>
      <w:r w:rsidRPr="00B60B77">
        <w:t>2 if it is a supply of:</w:t>
      </w:r>
    </w:p>
    <w:p w:rsidR="00300522" w:rsidRPr="00B60B77" w:rsidRDefault="00300522" w:rsidP="00300522">
      <w:pPr>
        <w:pStyle w:val="paragraph"/>
      </w:pPr>
      <w:r w:rsidRPr="00B60B77">
        <w:tab/>
        <w:t>(a)</w:t>
      </w:r>
      <w:r w:rsidRPr="00B60B77">
        <w:tab/>
      </w:r>
      <w:r w:rsidR="00552B5B" w:rsidRPr="00552B5B">
        <w:rPr>
          <w:position w:val="6"/>
          <w:sz w:val="16"/>
          <w:szCs w:val="16"/>
        </w:rPr>
        <w:t>*</w:t>
      </w:r>
      <w:r w:rsidRPr="00B60B77">
        <w:t xml:space="preserve">food for consumption on the </w:t>
      </w:r>
      <w:r w:rsidR="00552B5B" w:rsidRPr="00552B5B">
        <w:rPr>
          <w:position w:val="6"/>
          <w:sz w:val="16"/>
          <w:szCs w:val="16"/>
        </w:rPr>
        <w:t>*</w:t>
      </w:r>
      <w:r w:rsidRPr="00B60B77">
        <w:t>premises from which it is supplied; or</w:t>
      </w:r>
    </w:p>
    <w:p w:rsidR="00300522" w:rsidRPr="00B60B77" w:rsidRDefault="00300522" w:rsidP="00300522">
      <w:pPr>
        <w:pStyle w:val="paragraph"/>
      </w:pPr>
      <w:r w:rsidRPr="00B60B77">
        <w:tab/>
        <w:t>(b)</w:t>
      </w:r>
      <w:r w:rsidRPr="00B60B77">
        <w:tab/>
        <w:t>hot food for consumption away from those premises; or</w:t>
      </w:r>
    </w:p>
    <w:p w:rsidR="00300522" w:rsidRPr="00B60B77" w:rsidRDefault="00300522" w:rsidP="00300522">
      <w:pPr>
        <w:pStyle w:val="paragraph"/>
      </w:pPr>
      <w:r w:rsidRPr="00B60B77">
        <w:tab/>
        <w:t>(c)</w:t>
      </w:r>
      <w:r w:rsidRPr="00B60B77">
        <w:tab/>
        <w:t>food of a kind specified in the third column of the table in clause</w:t>
      </w:r>
      <w:r w:rsidR="006138CE" w:rsidRPr="00B60B77">
        <w:t> </w:t>
      </w:r>
      <w:r w:rsidRPr="00B60B77">
        <w:t>1 of Schedule</w:t>
      </w:r>
      <w:r w:rsidR="006138CE" w:rsidRPr="00B60B77">
        <w:t> </w:t>
      </w:r>
      <w:r w:rsidRPr="00B60B77">
        <w:t>1, or food that is a combination of one or more foods at least one of which is food of such a kind; or</w:t>
      </w:r>
    </w:p>
    <w:p w:rsidR="00300522" w:rsidRPr="00B60B77" w:rsidRDefault="00300522" w:rsidP="00300522">
      <w:pPr>
        <w:pStyle w:val="paragraph"/>
      </w:pPr>
      <w:r w:rsidRPr="00B60B77">
        <w:tab/>
        <w:t>(d)</w:t>
      </w:r>
      <w:r w:rsidRPr="00B60B77">
        <w:tab/>
        <w:t xml:space="preserve">a </w:t>
      </w:r>
      <w:r w:rsidR="00552B5B" w:rsidRPr="00552B5B">
        <w:rPr>
          <w:position w:val="6"/>
          <w:sz w:val="16"/>
          <w:szCs w:val="16"/>
        </w:rPr>
        <w:t>*</w:t>
      </w:r>
      <w:r w:rsidRPr="00B60B77">
        <w:t>beverage (or an ingredient for a beverage), other than a beverage (or ingredient) of a kind specified in the third column of the table in clause</w:t>
      </w:r>
      <w:r w:rsidR="006138CE" w:rsidRPr="00B60B77">
        <w:t> </w:t>
      </w:r>
      <w:r w:rsidRPr="00B60B77">
        <w:t>1 of Schedule</w:t>
      </w:r>
      <w:r w:rsidR="006138CE" w:rsidRPr="00B60B77">
        <w:t> </w:t>
      </w:r>
      <w:r w:rsidRPr="00B60B77">
        <w:t>2; or</w:t>
      </w:r>
    </w:p>
    <w:p w:rsidR="00300522" w:rsidRPr="00B60B77" w:rsidRDefault="00300522" w:rsidP="00300522">
      <w:pPr>
        <w:pStyle w:val="paragraph"/>
      </w:pPr>
      <w:r w:rsidRPr="00B60B77">
        <w:tab/>
        <w:t>(e)</w:t>
      </w:r>
      <w:r w:rsidRPr="00B60B77">
        <w:tab/>
        <w:t>food of a kind specified in regulations made</w:t>
      </w:r>
      <w:r w:rsidRPr="00B60B77">
        <w:rPr>
          <w:i/>
          <w:iCs/>
        </w:rPr>
        <w:t xml:space="preserve"> </w:t>
      </w:r>
      <w:r w:rsidRPr="00B60B77">
        <w:t>for the purposes of this subsection.</w:t>
      </w:r>
    </w:p>
    <w:p w:rsidR="00300522" w:rsidRPr="00B60B77" w:rsidRDefault="00300522" w:rsidP="00300522">
      <w:pPr>
        <w:pStyle w:val="subsection"/>
      </w:pPr>
      <w:r w:rsidRPr="00B60B77">
        <w:tab/>
        <w:t>(2)</w:t>
      </w:r>
      <w:r w:rsidRPr="00B60B77">
        <w:tab/>
        <w:t xml:space="preserve">However, this section does not apply to a supply of </w:t>
      </w:r>
      <w:r w:rsidR="00552B5B" w:rsidRPr="00552B5B">
        <w:rPr>
          <w:position w:val="6"/>
          <w:sz w:val="16"/>
          <w:szCs w:val="16"/>
        </w:rPr>
        <w:t>*</w:t>
      </w:r>
      <w:r w:rsidRPr="00B60B77">
        <w:t>food of a kind specified in regulations made</w:t>
      </w:r>
      <w:r w:rsidRPr="00B60B77">
        <w:rPr>
          <w:i/>
          <w:iCs/>
        </w:rPr>
        <w:t xml:space="preserve"> </w:t>
      </w:r>
      <w:r w:rsidRPr="00B60B77">
        <w:t>for the purposes of this subsection.</w:t>
      </w:r>
    </w:p>
    <w:p w:rsidR="00300522" w:rsidRPr="00B60B77" w:rsidRDefault="00300522" w:rsidP="00300522">
      <w:pPr>
        <w:pStyle w:val="subsection"/>
      </w:pPr>
      <w:r w:rsidRPr="00B60B77">
        <w:tab/>
        <w:t>(3)</w:t>
      </w:r>
      <w:r w:rsidRPr="00B60B77">
        <w:tab/>
        <w:t>The items in the table in clause</w:t>
      </w:r>
      <w:r w:rsidR="006138CE" w:rsidRPr="00B60B77">
        <w:t> </w:t>
      </w:r>
      <w:r w:rsidRPr="00B60B77">
        <w:t>1 of Schedule</w:t>
      </w:r>
      <w:r w:rsidR="006138CE" w:rsidRPr="00B60B77">
        <w:t> </w:t>
      </w:r>
      <w:r w:rsidRPr="00B60B77">
        <w:t>1 or 2 are to be interpreted subject to the other clauses of Schedule</w:t>
      </w:r>
      <w:r w:rsidR="006138CE" w:rsidRPr="00B60B77">
        <w:t> </w:t>
      </w:r>
      <w:r w:rsidRPr="00B60B77">
        <w:t>1 or 2, as the case requires.</w:t>
      </w:r>
    </w:p>
    <w:p w:rsidR="00300522" w:rsidRPr="00B60B77" w:rsidRDefault="00300522" w:rsidP="00300522">
      <w:pPr>
        <w:pStyle w:val="ActHead5"/>
      </w:pPr>
      <w:bookmarkStart w:id="240" w:name="_Toc94281162"/>
      <w:r w:rsidRPr="00552B5B">
        <w:rPr>
          <w:rStyle w:val="CharSectno"/>
        </w:rPr>
        <w:t>38</w:t>
      </w:r>
      <w:r w:rsidR="00552B5B" w:rsidRPr="00552B5B">
        <w:rPr>
          <w:rStyle w:val="CharSectno"/>
        </w:rPr>
        <w:noBreakHyphen/>
      </w:r>
      <w:r w:rsidRPr="00552B5B">
        <w:rPr>
          <w:rStyle w:val="CharSectno"/>
        </w:rPr>
        <w:t>4</w:t>
      </w:r>
      <w:r w:rsidRPr="00B60B77">
        <w:t xml:space="preserve">  Meaning of </w:t>
      </w:r>
      <w:r w:rsidRPr="00B60B77">
        <w:rPr>
          <w:i/>
          <w:iCs/>
        </w:rPr>
        <w:t>food</w:t>
      </w:r>
      <w:bookmarkEnd w:id="240"/>
    </w:p>
    <w:p w:rsidR="00300522" w:rsidRPr="00B60B77" w:rsidRDefault="00300522" w:rsidP="00300522">
      <w:pPr>
        <w:pStyle w:val="subsection"/>
      </w:pPr>
      <w:r w:rsidRPr="00B60B77">
        <w:rPr>
          <w:b/>
          <w:bCs/>
          <w:i/>
          <w:iCs/>
        </w:rPr>
        <w:tab/>
      </w:r>
      <w:r w:rsidRPr="00B60B77">
        <w:t>(1)</w:t>
      </w:r>
      <w:r w:rsidRPr="00B60B77">
        <w:rPr>
          <w:b/>
          <w:bCs/>
          <w:i/>
          <w:iCs/>
        </w:rPr>
        <w:tab/>
        <w:t>Food</w:t>
      </w:r>
      <w:r w:rsidRPr="00B60B77">
        <w:t xml:space="preserve"> means any of these, or any combination of any of these:</w:t>
      </w:r>
    </w:p>
    <w:p w:rsidR="00300522" w:rsidRPr="00B60B77" w:rsidRDefault="00300522" w:rsidP="00300522">
      <w:pPr>
        <w:pStyle w:val="paragraph"/>
      </w:pPr>
      <w:r w:rsidRPr="00B60B77">
        <w:tab/>
        <w:t>(a)</w:t>
      </w:r>
      <w:r w:rsidRPr="00B60B77">
        <w:tab/>
        <w:t>food for human consumption (whether or not requiring processing or treatment);</w:t>
      </w:r>
    </w:p>
    <w:p w:rsidR="00300522" w:rsidRPr="00B60B77" w:rsidRDefault="00300522" w:rsidP="00300522">
      <w:pPr>
        <w:pStyle w:val="paragraph"/>
      </w:pPr>
      <w:r w:rsidRPr="00B60B77">
        <w:tab/>
        <w:t>(b)</w:t>
      </w:r>
      <w:r w:rsidRPr="00B60B77">
        <w:tab/>
        <w:t>ingredients for food for human consumption;</w:t>
      </w:r>
    </w:p>
    <w:p w:rsidR="00300522" w:rsidRPr="00B60B77" w:rsidRDefault="00300522" w:rsidP="00300522">
      <w:pPr>
        <w:pStyle w:val="paragraph"/>
      </w:pPr>
      <w:r w:rsidRPr="00B60B77">
        <w:tab/>
        <w:t>(c)</w:t>
      </w:r>
      <w:r w:rsidRPr="00B60B77">
        <w:tab/>
      </w:r>
      <w:r w:rsidR="00552B5B" w:rsidRPr="00552B5B">
        <w:rPr>
          <w:position w:val="6"/>
          <w:sz w:val="16"/>
          <w:szCs w:val="16"/>
        </w:rPr>
        <w:t>*</w:t>
      </w:r>
      <w:r w:rsidRPr="00B60B77">
        <w:t>beverages for human consumption;</w:t>
      </w:r>
    </w:p>
    <w:p w:rsidR="00300522" w:rsidRPr="00B60B77" w:rsidRDefault="00300522" w:rsidP="00300522">
      <w:pPr>
        <w:pStyle w:val="paragraph"/>
      </w:pPr>
      <w:r w:rsidRPr="00B60B77">
        <w:tab/>
        <w:t>(d)</w:t>
      </w:r>
      <w:r w:rsidRPr="00B60B77">
        <w:tab/>
        <w:t>ingredients for beverages for human consumption;</w:t>
      </w:r>
    </w:p>
    <w:p w:rsidR="00300522" w:rsidRPr="00B60B77" w:rsidRDefault="00300522" w:rsidP="00300522">
      <w:pPr>
        <w:pStyle w:val="paragraph"/>
      </w:pPr>
      <w:r w:rsidRPr="00B60B77">
        <w:tab/>
        <w:t>(e)</w:t>
      </w:r>
      <w:r w:rsidRPr="00B60B77">
        <w:tab/>
        <w:t>goods to be mixed with or added to food for human consumption (including condiments, spices, seasonings, sweetening agents or flavourings);</w:t>
      </w:r>
    </w:p>
    <w:p w:rsidR="00300522" w:rsidRPr="00B60B77" w:rsidRDefault="00300522" w:rsidP="00300522">
      <w:pPr>
        <w:pStyle w:val="paragraph"/>
      </w:pPr>
      <w:r w:rsidRPr="00B60B77">
        <w:tab/>
        <w:t>(f)</w:t>
      </w:r>
      <w:r w:rsidRPr="00B60B77">
        <w:tab/>
        <w:t>fats and oils marketed for culinary purposes;</w:t>
      </w:r>
    </w:p>
    <w:p w:rsidR="00300522" w:rsidRPr="00B60B77" w:rsidRDefault="00300522" w:rsidP="00300522">
      <w:pPr>
        <w:pStyle w:val="subsection2"/>
      </w:pPr>
      <w:r w:rsidRPr="00B60B77">
        <w:t>but does not include:</w:t>
      </w:r>
    </w:p>
    <w:p w:rsidR="00300522" w:rsidRPr="00B60B77" w:rsidRDefault="00300522" w:rsidP="00300522">
      <w:pPr>
        <w:pStyle w:val="paragraph"/>
      </w:pPr>
      <w:r w:rsidRPr="00B60B77">
        <w:tab/>
        <w:t>(g)</w:t>
      </w:r>
      <w:r w:rsidRPr="00B60B77">
        <w:tab/>
        <w:t>live animals (other than crustaceans or molluscs); or</w:t>
      </w:r>
    </w:p>
    <w:p w:rsidR="00300522" w:rsidRPr="00B60B77" w:rsidRDefault="00300522" w:rsidP="00300522">
      <w:pPr>
        <w:pStyle w:val="paragraph"/>
      </w:pPr>
      <w:r w:rsidRPr="00B60B77">
        <w:tab/>
        <w:t>(ga)</w:t>
      </w:r>
      <w:r w:rsidRPr="00B60B77">
        <w:tab/>
        <w:t>unprocessed cow’s milk; or</w:t>
      </w:r>
    </w:p>
    <w:p w:rsidR="00300522" w:rsidRPr="00B60B77" w:rsidRDefault="00300522" w:rsidP="00300522">
      <w:pPr>
        <w:pStyle w:val="paragraph"/>
      </w:pPr>
      <w:r w:rsidRPr="00B60B77">
        <w:tab/>
        <w:t>(h)</w:t>
      </w:r>
      <w:r w:rsidRPr="00B60B77">
        <w:tab/>
        <w:t>any grain, cereal or sugar cane that has not been subject to any process or treatment resulting in an alteration of its form, nature or condition; or</w:t>
      </w:r>
    </w:p>
    <w:p w:rsidR="00300522" w:rsidRPr="00B60B77" w:rsidRDefault="00300522" w:rsidP="00300522">
      <w:pPr>
        <w:pStyle w:val="paragraph"/>
      </w:pPr>
      <w:r w:rsidRPr="00B60B77">
        <w:tab/>
        <w:t>(i)</w:t>
      </w:r>
      <w:r w:rsidRPr="00B60B77">
        <w:tab/>
        <w:t>plants under cultivation that can be consumed (without being subject to further process or treatment) as food for human consumption.</w:t>
      </w:r>
    </w:p>
    <w:p w:rsidR="00300522" w:rsidRPr="00B60B77" w:rsidRDefault="00300522" w:rsidP="00300522">
      <w:pPr>
        <w:pStyle w:val="subsection"/>
      </w:pPr>
      <w:r w:rsidRPr="00B60B77">
        <w:tab/>
        <w:t>(2)</w:t>
      </w:r>
      <w:r w:rsidRPr="00B60B77">
        <w:tab/>
      </w:r>
      <w:r w:rsidRPr="00B60B77">
        <w:rPr>
          <w:b/>
          <w:bCs/>
          <w:i/>
          <w:iCs/>
        </w:rPr>
        <w:t>Beverage</w:t>
      </w:r>
      <w:r w:rsidRPr="00B60B77">
        <w:t xml:space="preserve"> includes water.</w:t>
      </w:r>
    </w:p>
    <w:p w:rsidR="00300522" w:rsidRPr="00B60B77" w:rsidRDefault="00300522" w:rsidP="00300522">
      <w:pPr>
        <w:pStyle w:val="ActHead5"/>
      </w:pPr>
      <w:bookmarkStart w:id="241" w:name="_Toc94281163"/>
      <w:r w:rsidRPr="00552B5B">
        <w:rPr>
          <w:rStyle w:val="CharSectno"/>
        </w:rPr>
        <w:t>38</w:t>
      </w:r>
      <w:r w:rsidR="00552B5B" w:rsidRPr="00552B5B">
        <w:rPr>
          <w:rStyle w:val="CharSectno"/>
        </w:rPr>
        <w:noBreakHyphen/>
      </w:r>
      <w:r w:rsidRPr="00552B5B">
        <w:rPr>
          <w:rStyle w:val="CharSectno"/>
        </w:rPr>
        <w:t>5</w:t>
      </w:r>
      <w:r w:rsidRPr="00B60B77">
        <w:t xml:space="preserve">  Premises used in supplying food</w:t>
      </w:r>
      <w:bookmarkEnd w:id="241"/>
    </w:p>
    <w:p w:rsidR="00300522" w:rsidRPr="00B60B77" w:rsidRDefault="00300522" w:rsidP="00300522">
      <w:pPr>
        <w:pStyle w:val="subsection"/>
      </w:pPr>
      <w:r w:rsidRPr="00B60B77">
        <w:rPr>
          <w:b/>
          <w:bCs/>
          <w:i/>
          <w:iCs/>
        </w:rPr>
        <w:tab/>
      </w:r>
      <w:r w:rsidRPr="00B60B77">
        <w:rPr>
          <w:b/>
          <w:bCs/>
          <w:i/>
          <w:iCs/>
        </w:rPr>
        <w:tab/>
        <w:t>Premises</w:t>
      </w:r>
      <w:r w:rsidRPr="00B60B77">
        <w:t xml:space="preserve">, in relation to a supply of </w:t>
      </w:r>
      <w:r w:rsidR="00552B5B" w:rsidRPr="00552B5B">
        <w:rPr>
          <w:position w:val="6"/>
          <w:sz w:val="16"/>
          <w:szCs w:val="16"/>
        </w:rPr>
        <w:t>*</w:t>
      </w:r>
      <w:r w:rsidRPr="00B60B77">
        <w:t>food, includes:</w:t>
      </w:r>
    </w:p>
    <w:p w:rsidR="00300522" w:rsidRPr="00B60B77" w:rsidRDefault="00300522" w:rsidP="00300522">
      <w:pPr>
        <w:pStyle w:val="paragraph"/>
      </w:pPr>
      <w:r w:rsidRPr="00B60B77">
        <w:tab/>
        <w:t>(a)</w:t>
      </w:r>
      <w:r w:rsidRPr="00B60B77">
        <w:tab/>
        <w:t>the place where the supply takes place; or</w:t>
      </w:r>
    </w:p>
    <w:p w:rsidR="00300522" w:rsidRPr="00B60B77" w:rsidRDefault="00300522" w:rsidP="00300522">
      <w:pPr>
        <w:pStyle w:val="paragraph"/>
      </w:pPr>
      <w:r w:rsidRPr="00B60B77">
        <w:tab/>
        <w:t>(b)</w:t>
      </w:r>
      <w:r w:rsidRPr="00B60B77">
        <w:tab/>
        <w:t>the grounds surrounding a cafe or public house, or other outlet for the supply; or</w:t>
      </w:r>
    </w:p>
    <w:p w:rsidR="00300522" w:rsidRPr="00B60B77" w:rsidRDefault="00300522" w:rsidP="00300522">
      <w:pPr>
        <w:pStyle w:val="paragraph"/>
      </w:pPr>
      <w:r w:rsidRPr="00B60B77">
        <w:tab/>
        <w:t>(c)</w:t>
      </w:r>
      <w:r w:rsidRPr="00B60B77">
        <w:tab/>
        <w:t>the whole of any enclosed space such as a football ground, garden, showground, amusement park or similar area where there is a clear boundary or limit;</w:t>
      </w:r>
    </w:p>
    <w:p w:rsidR="00300522" w:rsidRPr="00B60B77" w:rsidRDefault="00300522" w:rsidP="00300522">
      <w:pPr>
        <w:pStyle w:val="subsection2"/>
      </w:pPr>
      <w:r w:rsidRPr="00B60B77">
        <w:t>but does not include any part of a public thoroughfare unless it is an area designated for use in connection with supplies of food from an outlet for the supply of food.</w:t>
      </w:r>
    </w:p>
    <w:p w:rsidR="00300522" w:rsidRPr="00B60B77" w:rsidRDefault="00300522" w:rsidP="00300522">
      <w:pPr>
        <w:pStyle w:val="ActHead5"/>
      </w:pPr>
      <w:bookmarkStart w:id="242" w:name="_Toc94281164"/>
      <w:r w:rsidRPr="00552B5B">
        <w:rPr>
          <w:rStyle w:val="CharSectno"/>
        </w:rPr>
        <w:t>38</w:t>
      </w:r>
      <w:r w:rsidR="00552B5B" w:rsidRPr="00552B5B">
        <w:rPr>
          <w:rStyle w:val="CharSectno"/>
        </w:rPr>
        <w:noBreakHyphen/>
      </w:r>
      <w:r w:rsidRPr="00552B5B">
        <w:rPr>
          <w:rStyle w:val="CharSectno"/>
        </w:rPr>
        <w:t>6</w:t>
      </w:r>
      <w:r w:rsidRPr="00B60B77">
        <w:t xml:space="preserve">  Packaging of food</w:t>
      </w:r>
      <w:bookmarkEnd w:id="242"/>
    </w:p>
    <w:p w:rsidR="00300522" w:rsidRPr="00B60B77" w:rsidRDefault="00300522" w:rsidP="00300522">
      <w:pPr>
        <w:pStyle w:val="subsection"/>
      </w:pPr>
      <w:r w:rsidRPr="00B60B77">
        <w:tab/>
        <w:t>(1)</w:t>
      </w:r>
      <w:r w:rsidRPr="00B60B77">
        <w:tab/>
        <w:t xml:space="preserve">A supply of the packaging in which </w:t>
      </w:r>
      <w:r w:rsidR="00552B5B" w:rsidRPr="00552B5B">
        <w:rPr>
          <w:position w:val="6"/>
          <w:sz w:val="16"/>
          <w:szCs w:val="16"/>
        </w:rPr>
        <w:t>*</w:t>
      </w:r>
      <w:r w:rsidRPr="00B60B77">
        <w:t xml:space="preserve">food is supplied is </w:t>
      </w:r>
      <w:r w:rsidRPr="00B60B77">
        <w:rPr>
          <w:b/>
          <w:bCs/>
          <w:i/>
          <w:iCs/>
        </w:rPr>
        <w:t>GST</w:t>
      </w:r>
      <w:r w:rsidR="00552B5B">
        <w:rPr>
          <w:b/>
          <w:bCs/>
          <w:i/>
          <w:iCs/>
        </w:rPr>
        <w:noBreakHyphen/>
      </w:r>
      <w:r w:rsidRPr="00B60B77">
        <w:rPr>
          <w:b/>
          <w:bCs/>
          <w:i/>
          <w:iCs/>
        </w:rPr>
        <w:t>free</w:t>
      </w:r>
      <w:r w:rsidRPr="00B60B77">
        <w:t xml:space="preserve"> if the supply of the food is GST</w:t>
      </w:r>
      <w:r w:rsidR="00552B5B">
        <w:noBreakHyphen/>
      </w:r>
      <w:r w:rsidRPr="00B60B77">
        <w:t>free.</w:t>
      </w:r>
    </w:p>
    <w:p w:rsidR="00300522" w:rsidRPr="00B60B77" w:rsidRDefault="00300522" w:rsidP="00300522">
      <w:pPr>
        <w:pStyle w:val="subsection"/>
      </w:pPr>
      <w:r w:rsidRPr="00B60B77">
        <w:tab/>
        <w:t>(2)</w:t>
      </w:r>
      <w:r w:rsidRPr="00B60B77">
        <w:tab/>
        <w:t>However, the supply of the packaging is GST</w:t>
      </w:r>
      <w:r w:rsidR="00552B5B">
        <w:noBreakHyphen/>
      </w:r>
      <w:r w:rsidRPr="00B60B77">
        <w:t>free under this section only to the extent that the packaging:</w:t>
      </w:r>
    </w:p>
    <w:p w:rsidR="00300522" w:rsidRPr="00B60B77" w:rsidRDefault="00300522" w:rsidP="00300522">
      <w:pPr>
        <w:pStyle w:val="paragraph"/>
      </w:pPr>
      <w:r w:rsidRPr="00B60B77">
        <w:tab/>
        <w:t>(a)</w:t>
      </w:r>
      <w:r w:rsidRPr="00B60B77">
        <w:tab/>
        <w:t>is necessary for the supply of the food; and</w:t>
      </w:r>
    </w:p>
    <w:p w:rsidR="00300522" w:rsidRPr="00B60B77" w:rsidRDefault="00300522" w:rsidP="00300522">
      <w:pPr>
        <w:pStyle w:val="paragraph"/>
      </w:pPr>
      <w:r w:rsidRPr="00B60B77">
        <w:tab/>
        <w:t>(b)</w:t>
      </w:r>
      <w:r w:rsidRPr="00B60B77">
        <w:tab/>
        <w:t>is packaging of a kind in which food of that kind is normally supplied.</w:t>
      </w:r>
    </w:p>
    <w:p w:rsidR="00300522" w:rsidRPr="00B60B77" w:rsidRDefault="00300522" w:rsidP="00300522">
      <w:pPr>
        <w:pStyle w:val="ActHead4"/>
      </w:pPr>
      <w:bookmarkStart w:id="243" w:name="_Toc94281165"/>
      <w:r w:rsidRPr="00552B5B">
        <w:rPr>
          <w:rStyle w:val="CharSubdNo"/>
        </w:rPr>
        <w:t>Subdivision</w:t>
      </w:r>
      <w:r w:rsidR="006138CE" w:rsidRPr="00552B5B">
        <w:rPr>
          <w:rStyle w:val="CharSubdNo"/>
        </w:rPr>
        <w:t> </w:t>
      </w:r>
      <w:r w:rsidRPr="00552B5B">
        <w:rPr>
          <w:rStyle w:val="CharSubdNo"/>
        </w:rPr>
        <w:t>38</w:t>
      </w:r>
      <w:r w:rsidR="00552B5B" w:rsidRPr="00552B5B">
        <w:rPr>
          <w:rStyle w:val="CharSubdNo"/>
        </w:rPr>
        <w:noBreakHyphen/>
      </w:r>
      <w:r w:rsidRPr="00552B5B">
        <w:rPr>
          <w:rStyle w:val="CharSubdNo"/>
        </w:rPr>
        <w:t>B</w:t>
      </w:r>
      <w:r w:rsidRPr="00B60B77">
        <w:t>—</w:t>
      </w:r>
      <w:r w:rsidRPr="00552B5B">
        <w:rPr>
          <w:rStyle w:val="CharSubdText"/>
        </w:rPr>
        <w:t>Health</w:t>
      </w:r>
      <w:bookmarkEnd w:id="243"/>
    </w:p>
    <w:p w:rsidR="00300522" w:rsidRPr="00B60B77" w:rsidRDefault="00300522" w:rsidP="00300522">
      <w:pPr>
        <w:pStyle w:val="ActHead5"/>
      </w:pPr>
      <w:bookmarkStart w:id="244" w:name="_Toc94281166"/>
      <w:r w:rsidRPr="00552B5B">
        <w:rPr>
          <w:rStyle w:val="CharSectno"/>
        </w:rPr>
        <w:t>38</w:t>
      </w:r>
      <w:r w:rsidR="00552B5B" w:rsidRPr="00552B5B">
        <w:rPr>
          <w:rStyle w:val="CharSectno"/>
        </w:rPr>
        <w:noBreakHyphen/>
      </w:r>
      <w:r w:rsidRPr="00552B5B">
        <w:rPr>
          <w:rStyle w:val="CharSectno"/>
        </w:rPr>
        <w:t>7</w:t>
      </w:r>
      <w:r w:rsidRPr="00B60B77">
        <w:t xml:space="preserve">  Medical services</w:t>
      </w:r>
      <w:bookmarkEnd w:id="244"/>
    </w:p>
    <w:p w:rsidR="00300522" w:rsidRPr="00B60B77" w:rsidRDefault="00300522" w:rsidP="00300522">
      <w:pPr>
        <w:pStyle w:val="subsection"/>
      </w:pPr>
      <w:r w:rsidRPr="00B60B77">
        <w:tab/>
        <w:t>(1)</w:t>
      </w:r>
      <w:r w:rsidRPr="00B60B77">
        <w:tab/>
        <w:t xml:space="preserve">A supply of a </w:t>
      </w:r>
      <w:r w:rsidR="00552B5B" w:rsidRPr="00552B5B">
        <w:rPr>
          <w:position w:val="6"/>
          <w:sz w:val="16"/>
          <w:szCs w:val="16"/>
        </w:rPr>
        <w:t>*</w:t>
      </w:r>
      <w:r w:rsidRPr="00B60B77">
        <w:t xml:space="preserve">medical service is </w:t>
      </w:r>
      <w:r w:rsidRPr="00B60B77">
        <w:rPr>
          <w:b/>
          <w:bCs/>
          <w:i/>
          <w:iCs/>
        </w:rPr>
        <w:t>GST</w:t>
      </w:r>
      <w:r w:rsidR="00552B5B">
        <w:rPr>
          <w:b/>
          <w:bCs/>
          <w:i/>
          <w:iCs/>
        </w:rPr>
        <w:noBreakHyphen/>
      </w:r>
      <w:r w:rsidRPr="00B60B77">
        <w:rPr>
          <w:b/>
          <w:bCs/>
          <w:i/>
          <w:iCs/>
        </w:rPr>
        <w:t>free</w:t>
      </w:r>
      <w:r w:rsidRPr="00B60B77">
        <w:t>.</w:t>
      </w:r>
    </w:p>
    <w:p w:rsidR="00300522" w:rsidRPr="00B60B77" w:rsidRDefault="00300522" w:rsidP="00300522">
      <w:pPr>
        <w:pStyle w:val="subsection"/>
      </w:pPr>
      <w:r w:rsidRPr="00B60B77">
        <w:tab/>
        <w:t>(2)</w:t>
      </w:r>
      <w:r w:rsidRPr="00B60B77">
        <w:tab/>
        <w:t xml:space="preserve">However, a supply of a </w:t>
      </w:r>
      <w:r w:rsidR="00552B5B" w:rsidRPr="00552B5B">
        <w:rPr>
          <w:position w:val="6"/>
          <w:sz w:val="16"/>
          <w:szCs w:val="16"/>
        </w:rPr>
        <w:t>*</w:t>
      </w:r>
      <w:r w:rsidRPr="00B60B77">
        <w:t xml:space="preserve">medical service is </w:t>
      </w:r>
      <w:r w:rsidRPr="00B60B77">
        <w:rPr>
          <w:i/>
          <w:iCs/>
        </w:rPr>
        <w:t>not</w:t>
      </w:r>
      <w:r w:rsidRPr="00B60B77">
        <w:t xml:space="preserve"> GST</w:t>
      </w:r>
      <w:r w:rsidR="00552B5B">
        <w:noBreakHyphen/>
      </w:r>
      <w:r w:rsidRPr="00B60B77">
        <w:t xml:space="preserve">free under </w:t>
      </w:r>
      <w:r w:rsidR="006138CE" w:rsidRPr="00B60B77">
        <w:t>subsection (</w:t>
      </w:r>
      <w:r w:rsidRPr="00B60B77">
        <w:t>1) if:</w:t>
      </w:r>
    </w:p>
    <w:p w:rsidR="00300522" w:rsidRPr="00B60B77" w:rsidRDefault="00300522" w:rsidP="00300522">
      <w:pPr>
        <w:pStyle w:val="paragraph"/>
      </w:pPr>
      <w:r w:rsidRPr="00B60B77">
        <w:tab/>
        <w:t>(a)</w:t>
      </w:r>
      <w:r w:rsidRPr="00B60B77">
        <w:tab/>
        <w:t xml:space="preserve">it is a supply of a </w:t>
      </w:r>
      <w:r w:rsidR="00552B5B" w:rsidRPr="00552B5B">
        <w:rPr>
          <w:position w:val="6"/>
          <w:sz w:val="16"/>
          <w:szCs w:val="16"/>
        </w:rPr>
        <w:t>*</w:t>
      </w:r>
      <w:r w:rsidRPr="00B60B77">
        <w:t xml:space="preserve">professional service rendered in </w:t>
      </w:r>
      <w:r w:rsidR="00C97256" w:rsidRPr="00B60B77">
        <w:t xml:space="preserve">circumstances covered by a prescribed provision of regulations made under the </w:t>
      </w:r>
      <w:r w:rsidR="00C97256" w:rsidRPr="00B60B77">
        <w:rPr>
          <w:i/>
        </w:rPr>
        <w:t>Health Insurance Act 1973</w:t>
      </w:r>
      <w:r w:rsidRPr="00B60B77">
        <w:t>; or</w:t>
      </w:r>
    </w:p>
    <w:p w:rsidR="00300522" w:rsidRPr="00B60B77" w:rsidRDefault="00300522" w:rsidP="00300522">
      <w:pPr>
        <w:pStyle w:val="paragraph"/>
      </w:pPr>
      <w:r w:rsidRPr="00B60B77">
        <w:tab/>
        <w:t>(b)</w:t>
      </w:r>
      <w:r w:rsidRPr="00B60B77">
        <w:tab/>
        <w:t xml:space="preserve">it is rendered for cosmetic reasons and is not a </w:t>
      </w:r>
      <w:r w:rsidR="00552B5B" w:rsidRPr="00552B5B">
        <w:rPr>
          <w:position w:val="6"/>
          <w:sz w:val="16"/>
          <w:szCs w:val="16"/>
        </w:rPr>
        <w:t>*</w:t>
      </w:r>
      <w:r w:rsidRPr="00B60B77">
        <w:t>professional service for which medicare benefit is payable under Part</w:t>
      </w:r>
      <w:r w:rsidR="00EF3F7B" w:rsidRPr="00B60B77">
        <w:t> </w:t>
      </w:r>
      <w:r w:rsidRPr="00B60B77">
        <w:t xml:space="preserve">II of the </w:t>
      </w:r>
      <w:r w:rsidRPr="00B60B77">
        <w:rPr>
          <w:i/>
          <w:iCs/>
        </w:rPr>
        <w:t>Health Insurance Act 1973</w:t>
      </w:r>
      <w:r w:rsidRPr="00B60B77">
        <w:t>.</w:t>
      </w:r>
    </w:p>
    <w:p w:rsidR="00300522" w:rsidRPr="00B60B77" w:rsidRDefault="00300522" w:rsidP="00300522">
      <w:pPr>
        <w:pStyle w:val="subsection"/>
      </w:pPr>
      <w:r w:rsidRPr="00B60B77">
        <w:tab/>
        <w:t>(3)</w:t>
      </w:r>
      <w:r w:rsidRPr="00B60B77">
        <w:tab/>
        <w:t xml:space="preserve">A supply of goods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 xml:space="preserve">it is made to an individual in the course of supplying to him or her a </w:t>
      </w:r>
      <w:r w:rsidR="00552B5B" w:rsidRPr="00552B5B">
        <w:rPr>
          <w:position w:val="6"/>
          <w:sz w:val="16"/>
          <w:szCs w:val="16"/>
        </w:rPr>
        <w:t>*</w:t>
      </w:r>
      <w:r w:rsidRPr="00B60B77">
        <w:t>medical service the supply of which is GST</w:t>
      </w:r>
      <w:r w:rsidR="00552B5B">
        <w:noBreakHyphen/>
      </w:r>
      <w:r w:rsidRPr="00B60B77">
        <w:t>free; and</w:t>
      </w:r>
    </w:p>
    <w:p w:rsidR="00300522" w:rsidRPr="00B60B77" w:rsidRDefault="00300522" w:rsidP="00300522">
      <w:pPr>
        <w:pStyle w:val="paragraph"/>
      </w:pPr>
      <w:r w:rsidRPr="00B60B77">
        <w:tab/>
        <w:t>(b)</w:t>
      </w:r>
      <w:r w:rsidRPr="00B60B77">
        <w:tab/>
        <w:t>it is made at the premises at which the medical service is supplied.</w:t>
      </w:r>
    </w:p>
    <w:p w:rsidR="00300522" w:rsidRPr="00B60B77" w:rsidRDefault="00300522" w:rsidP="00300522">
      <w:pPr>
        <w:pStyle w:val="ActHead5"/>
      </w:pPr>
      <w:bookmarkStart w:id="245" w:name="_Toc94281167"/>
      <w:r w:rsidRPr="00552B5B">
        <w:rPr>
          <w:rStyle w:val="CharSectno"/>
        </w:rPr>
        <w:t>38</w:t>
      </w:r>
      <w:r w:rsidR="00552B5B" w:rsidRPr="00552B5B">
        <w:rPr>
          <w:rStyle w:val="CharSectno"/>
        </w:rPr>
        <w:noBreakHyphen/>
      </w:r>
      <w:r w:rsidRPr="00552B5B">
        <w:rPr>
          <w:rStyle w:val="CharSectno"/>
        </w:rPr>
        <w:t>10</w:t>
      </w:r>
      <w:r w:rsidRPr="00B60B77">
        <w:t xml:space="preserve">  Other health services</w:t>
      </w:r>
      <w:bookmarkEnd w:id="245"/>
    </w:p>
    <w:p w:rsidR="00300522" w:rsidRPr="00B60B77" w:rsidRDefault="00300522" w:rsidP="00300522">
      <w:pPr>
        <w:pStyle w:val="subsection"/>
      </w:pPr>
      <w:r w:rsidRPr="00B60B77">
        <w:tab/>
        <w:t>(1)</w:t>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it is a service of a kind specified in the table in this subsection, or of a kind specified in the regulations; and</w:t>
      </w:r>
    </w:p>
    <w:p w:rsidR="00300522" w:rsidRPr="00B60B77" w:rsidRDefault="00300522" w:rsidP="00300522">
      <w:pPr>
        <w:pStyle w:val="paragraph"/>
      </w:pPr>
      <w:r w:rsidRPr="00B60B77">
        <w:tab/>
        <w:t>(b)</w:t>
      </w:r>
      <w:r w:rsidRPr="00B60B77">
        <w:tab/>
        <w:t xml:space="preserve">the supplier is a </w:t>
      </w:r>
      <w:r w:rsidR="00552B5B" w:rsidRPr="00552B5B">
        <w:rPr>
          <w:position w:val="6"/>
          <w:sz w:val="16"/>
          <w:szCs w:val="16"/>
        </w:rPr>
        <w:t>*</w:t>
      </w:r>
      <w:r w:rsidRPr="00B60B77">
        <w:t>recognised professional in relation to the supply of services of that kind; and</w:t>
      </w:r>
    </w:p>
    <w:p w:rsidR="00300522" w:rsidRPr="00B60B77" w:rsidRDefault="00300522" w:rsidP="00300522">
      <w:pPr>
        <w:pStyle w:val="paragraph"/>
      </w:pPr>
      <w:r w:rsidRPr="00B60B77">
        <w:tab/>
        <w:t>(c)</w:t>
      </w:r>
      <w:r w:rsidRPr="00B60B77">
        <w:tab/>
        <w:t xml:space="preserve">the supply would generally be accepted, in the profession associated with supplying services of that kind, as being necessary for the appropriate treatment of the </w:t>
      </w:r>
      <w:r w:rsidR="00552B5B" w:rsidRPr="00552B5B">
        <w:rPr>
          <w:position w:val="6"/>
          <w:sz w:val="16"/>
          <w:szCs w:val="16"/>
        </w:rPr>
        <w:t>*</w:t>
      </w:r>
      <w:r w:rsidRPr="00B60B77">
        <w:t>recipient of the supply.</w:t>
      </w:r>
    </w:p>
    <w:p w:rsidR="00A53099" w:rsidRPr="00B60B77"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B60B77" w:rsidTr="00A53099">
        <w:trPr>
          <w:tblHeader/>
        </w:trPr>
        <w:tc>
          <w:tcPr>
            <w:tcW w:w="4395" w:type="dxa"/>
            <w:gridSpan w:val="2"/>
            <w:tcBorders>
              <w:top w:val="single" w:sz="12" w:space="0" w:color="auto"/>
              <w:bottom w:val="single" w:sz="6" w:space="0" w:color="auto"/>
            </w:tcBorders>
            <w:shd w:val="clear" w:color="auto" w:fill="auto"/>
          </w:tcPr>
          <w:p w:rsidR="00300522" w:rsidRPr="00B60B77" w:rsidRDefault="00300522" w:rsidP="00CA2831">
            <w:pPr>
              <w:pStyle w:val="Tabletext"/>
              <w:keepNext/>
              <w:keepLines/>
              <w:rPr>
                <w:b/>
              </w:rPr>
            </w:pPr>
            <w:r w:rsidRPr="00B60B77">
              <w:rPr>
                <w:b/>
                <w:bCs/>
              </w:rPr>
              <w:t>Health services</w:t>
            </w:r>
          </w:p>
        </w:tc>
      </w:tr>
      <w:tr w:rsidR="00300522" w:rsidRPr="00B60B77" w:rsidTr="00A53099">
        <w:trPr>
          <w:tblHeader/>
        </w:trPr>
        <w:tc>
          <w:tcPr>
            <w:tcW w:w="709"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Item</w:t>
            </w:r>
          </w:p>
        </w:tc>
        <w:tc>
          <w:tcPr>
            <w:tcW w:w="3686"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Service</w:t>
            </w:r>
          </w:p>
        </w:tc>
      </w:tr>
      <w:tr w:rsidR="00300522" w:rsidRPr="00B60B77" w:rsidTr="00A53099">
        <w:tc>
          <w:tcPr>
            <w:tcW w:w="709" w:type="dxa"/>
            <w:tcBorders>
              <w:top w:val="single" w:sz="12" w:space="0" w:color="auto"/>
            </w:tcBorders>
            <w:shd w:val="clear" w:color="auto" w:fill="auto"/>
          </w:tcPr>
          <w:p w:rsidR="00300522" w:rsidRPr="00B60B77" w:rsidRDefault="00300522" w:rsidP="00300522">
            <w:pPr>
              <w:pStyle w:val="Tabletext"/>
            </w:pPr>
            <w:r w:rsidRPr="00B60B77">
              <w:t>1</w:t>
            </w:r>
          </w:p>
        </w:tc>
        <w:tc>
          <w:tcPr>
            <w:tcW w:w="3686" w:type="dxa"/>
            <w:tcBorders>
              <w:top w:val="single" w:sz="12" w:space="0" w:color="auto"/>
            </w:tcBorders>
            <w:shd w:val="clear" w:color="auto" w:fill="auto"/>
          </w:tcPr>
          <w:p w:rsidR="00300522" w:rsidRPr="00B60B77" w:rsidRDefault="00300522" w:rsidP="00300522">
            <w:pPr>
              <w:pStyle w:val="Tabletext"/>
            </w:pPr>
            <w:r w:rsidRPr="00B60B77">
              <w:t>Aboriginal or Torres Strait Islander health</w:t>
            </w:r>
          </w:p>
        </w:tc>
      </w:tr>
      <w:tr w:rsidR="00300522" w:rsidRPr="00B60B77" w:rsidTr="00A53099">
        <w:tc>
          <w:tcPr>
            <w:tcW w:w="709" w:type="dxa"/>
            <w:shd w:val="clear" w:color="auto" w:fill="auto"/>
          </w:tcPr>
          <w:p w:rsidR="00300522" w:rsidRPr="00B60B77" w:rsidRDefault="00300522" w:rsidP="00300522">
            <w:pPr>
              <w:pStyle w:val="Tabletext"/>
            </w:pPr>
            <w:r w:rsidRPr="00B60B77">
              <w:t>2</w:t>
            </w:r>
          </w:p>
        </w:tc>
        <w:tc>
          <w:tcPr>
            <w:tcW w:w="3686" w:type="dxa"/>
            <w:shd w:val="clear" w:color="auto" w:fill="auto"/>
          </w:tcPr>
          <w:p w:rsidR="00300522" w:rsidRPr="00B60B77" w:rsidRDefault="00300522" w:rsidP="00300522">
            <w:pPr>
              <w:pStyle w:val="Tabletext"/>
            </w:pPr>
            <w:r w:rsidRPr="00B60B77">
              <w:t>Acupuncture</w:t>
            </w:r>
          </w:p>
        </w:tc>
      </w:tr>
      <w:tr w:rsidR="00300522" w:rsidRPr="00B60B77" w:rsidTr="00A53099">
        <w:tc>
          <w:tcPr>
            <w:tcW w:w="709" w:type="dxa"/>
            <w:shd w:val="clear" w:color="auto" w:fill="auto"/>
          </w:tcPr>
          <w:p w:rsidR="00300522" w:rsidRPr="00B60B77" w:rsidRDefault="00300522" w:rsidP="00300522">
            <w:pPr>
              <w:pStyle w:val="Tabletext"/>
            </w:pPr>
            <w:r w:rsidRPr="00B60B77">
              <w:t>3</w:t>
            </w:r>
          </w:p>
        </w:tc>
        <w:tc>
          <w:tcPr>
            <w:tcW w:w="3686" w:type="dxa"/>
            <w:shd w:val="clear" w:color="auto" w:fill="auto"/>
          </w:tcPr>
          <w:p w:rsidR="00300522" w:rsidRPr="00B60B77" w:rsidRDefault="00300522" w:rsidP="00300522">
            <w:pPr>
              <w:pStyle w:val="Tabletext"/>
            </w:pPr>
            <w:r w:rsidRPr="00B60B77">
              <w:t>Audiology, audiometry</w:t>
            </w:r>
          </w:p>
        </w:tc>
      </w:tr>
      <w:tr w:rsidR="00300522" w:rsidRPr="00B60B77" w:rsidTr="00A53099">
        <w:tc>
          <w:tcPr>
            <w:tcW w:w="709" w:type="dxa"/>
            <w:shd w:val="clear" w:color="auto" w:fill="auto"/>
          </w:tcPr>
          <w:p w:rsidR="00300522" w:rsidRPr="00B60B77" w:rsidRDefault="00300522" w:rsidP="00300522">
            <w:pPr>
              <w:pStyle w:val="Tabletext"/>
            </w:pPr>
            <w:r w:rsidRPr="00B60B77">
              <w:t>4</w:t>
            </w:r>
          </w:p>
        </w:tc>
        <w:tc>
          <w:tcPr>
            <w:tcW w:w="3686" w:type="dxa"/>
            <w:shd w:val="clear" w:color="auto" w:fill="auto"/>
          </w:tcPr>
          <w:p w:rsidR="00300522" w:rsidRPr="00B60B77" w:rsidRDefault="00300522" w:rsidP="00300522">
            <w:pPr>
              <w:pStyle w:val="Tabletext"/>
            </w:pPr>
            <w:r w:rsidRPr="00B60B77">
              <w:t>Chiropody</w:t>
            </w:r>
          </w:p>
        </w:tc>
      </w:tr>
      <w:tr w:rsidR="00300522" w:rsidRPr="00B60B77" w:rsidTr="00A53099">
        <w:tc>
          <w:tcPr>
            <w:tcW w:w="709" w:type="dxa"/>
            <w:shd w:val="clear" w:color="auto" w:fill="auto"/>
          </w:tcPr>
          <w:p w:rsidR="00300522" w:rsidRPr="00B60B77" w:rsidRDefault="00300522" w:rsidP="00300522">
            <w:pPr>
              <w:pStyle w:val="Tabletext"/>
            </w:pPr>
            <w:r w:rsidRPr="00B60B77">
              <w:t>5</w:t>
            </w:r>
          </w:p>
        </w:tc>
        <w:tc>
          <w:tcPr>
            <w:tcW w:w="3686" w:type="dxa"/>
            <w:shd w:val="clear" w:color="auto" w:fill="auto"/>
          </w:tcPr>
          <w:p w:rsidR="00300522" w:rsidRPr="00B60B77" w:rsidRDefault="00300522" w:rsidP="00300522">
            <w:pPr>
              <w:pStyle w:val="Tabletext"/>
            </w:pPr>
            <w:r w:rsidRPr="00B60B77">
              <w:t>Chiropractic</w:t>
            </w:r>
          </w:p>
        </w:tc>
      </w:tr>
      <w:tr w:rsidR="00300522" w:rsidRPr="00B60B77" w:rsidTr="00A53099">
        <w:tc>
          <w:tcPr>
            <w:tcW w:w="709" w:type="dxa"/>
            <w:shd w:val="clear" w:color="auto" w:fill="auto"/>
          </w:tcPr>
          <w:p w:rsidR="00300522" w:rsidRPr="00B60B77" w:rsidRDefault="00300522" w:rsidP="00300522">
            <w:pPr>
              <w:pStyle w:val="Tabletext"/>
            </w:pPr>
            <w:r w:rsidRPr="00B60B77">
              <w:t>6</w:t>
            </w:r>
          </w:p>
        </w:tc>
        <w:tc>
          <w:tcPr>
            <w:tcW w:w="3686" w:type="dxa"/>
            <w:shd w:val="clear" w:color="auto" w:fill="auto"/>
          </w:tcPr>
          <w:p w:rsidR="00300522" w:rsidRPr="00B60B77" w:rsidRDefault="00300522" w:rsidP="00300522">
            <w:pPr>
              <w:pStyle w:val="Tabletext"/>
            </w:pPr>
            <w:r w:rsidRPr="00B60B77">
              <w:t>Dental</w:t>
            </w:r>
          </w:p>
        </w:tc>
      </w:tr>
      <w:tr w:rsidR="00300522" w:rsidRPr="00B60B77" w:rsidTr="00A53099">
        <w:tc>
          <w:tcPr>
            <w:tcW w:w="709" w:type="dxa"/>
            <w:shd w:val="clear" w:color="auto" w:fill="auto"/>
          </w:tcPr>
          <w:p w:rsidR="00300522" w:rsidRPr="00B60B77" w:rsidRDefault="00300522" w:rsidP="00300522">
            <w:pPr>
              <w:pStyle w:val="Tabletext"/>
            </w:pPr>
            <w:r w:rsidRPr="00B60B77">
              <w:t>7</w:t>
            </w:r>
          </w:p>
        </w:tc>
        <w:tc>
          <w:tcPr>
            <w:tcW w:w="3686" w:type="dxa"/>
            <w:shd w:val="clear" w:color="auto" w:fill="auto"/>
          </w:tcPr>
          <w:p w:rsidR="00300522" w:rsidRPr="00B60B77" w:rsidRDefault="00300522" w:rsidP="00300522">
            <w:pPr>
              <w:pStyle w:val="Tabletext"/>
            </w:pPr>
            <w:r w:rsidRPr="00B60B77">
              <w:t>Dietary</w:t>
            </w:r>
          </w:p>
        </w:tc>
      </w:tr>
      <w:tr w:rsidR="00300522" w:rsidRPr="00B60B77" w:rsidTr="00A53099">
        <w:tc>
          <w:tcPr>
            <w:tcW w:w="709" w:type="dxa"/>
            <w:shd w:val="clear" w:color="auto" w:fill="auto"/>
          </w:tcPr>
          <w:p w:rsidR="00300522" w:rsidRPr="00B60B77" w:rsidRDefault="00300522" w:rsidP="00300522">
            <w:pPr>
              <w:pStyle w:val="Tabletext"/>
            </w:pPr>
            <w:r w:rsidRPr="00B60B77">
              <w:t>8</w:t>
            </w:r>
          </w:p>
        </w:tc>
        <w:tc>
          <w:tcPr>
            <w:tcW w:w="3686" w:type="dxa"/>
            <w:shd w:val="clear" w:color="auto" w:fill="auto"/>
          </w:tcPr>
          <w:p w:rsidR="00300522" w:rsidRPr="00B60B77" w:rsidRDefault="00300522" w:rsidP="00300522">
            <w:pPr>
              <w:pStyle w:val="Tabletext"/>
            </w:pPr>
            <w:r w:rsidRPr="00B60B77">
              <w:t>Herbal medicine (including traditional Chinese herbal medicine)</w:t>
            </w:r>
          </w:p>
        </w:tc>
      </w:tr>
      <w:tr w:rsidR="00300522" w:rsidRPr="00B60B77" w:rsidTr="00A53099">
        <w:tc>
          <w:tcPr>
            <w:tcW w:w="709" w:type="dxa"/>
            <w:shd w:val="clear" w:color="auto" w:fill="auto"/>
          </w:tcPr>
          <w:p w:rsidR="00300522" w:rsidRPr="00B60B77" w:rsidRDefault="00300522" w:rsidP="00300522">
            <w:pPr>
              <w:pStyle w:val="Tabletext"/>
            </w:pPr>
            <w:r w:rsidRPr="00B60B77">
              <w:t>9</w:t>
            </w:r>
          </w:p>
        </w:tc>
        <w:tc>
          <w:tcPr>
            <w:tcW w:w="3686" w:type="dxa"/>
            <w:shd w:val="clear" w:color="auto" w:fill="auto"/>
          </w:tcPr>
          <w:p w:rsidR="00300522" w:rsidRPr="00B60B77" w:rsidRDefault="00300522" w:rsidP="00300522">
            <w:pPr>
              <w:pStyle w:val="Tabletext"/>
            </w:pPr>
            <w:r w:rsidRPr="00B60B77">
              <w:t>Naturopathy</w:t>
            </w:r>
          </w:p>
        </w:tc>
      </w:tr>
      <w:tr w:rsidR="00300522" w:rsidRPr="00B60B77" w:rsidTr="00A53099">
        <w:tc>
          <w:tcPr>
            <w:tcW w:w="709" w:type="dxa"/>
            <w:shd w:val="clear" w:color="auto" w:fill="auto"/>
          </w:tcPr>
          <w:p w:rsidR="00300522" w:rsidRPr="00B60B77" w:rsidRDefault="00300522" w:rsidP="00300522">
            <w:pPr>
              <w:pStyle w:val="Tabletext"/>
            </w:pPr>
            <w:r w:rsidRPr="00B60B77">
              <w:t>10</w:t>
            </w:r>
          </w:p>
        </w:tc>
        <w:tc>
          <w:tcPr>
            <w:tcW w:w="3686" w:type="dxa"/>
            <w:shd w:val="clear" w:color="auto" w:fill="auto"/>
          </w:tcPr>
          <w:p w:rsidR="00300522" w:rsidRPr="00B60B77" w:rsidRDefault="00300522" w:rsidP="00300522">
            <w:pPr>
              <w:pStyle w:val="Tabletext"/>
            </w:pPr>
            <w:r w:rsidRPr="00B60B77">
              <w:t>Nursing</w:t>
            </w:r>
          </w:p>
        </w:tc>
      </w:tr>
      <w:tr w:rsidR="00300522" w:rsidRPr="00B60B77" w:rsidTr="00A53099">
        <w:tc>
          <w:tcPr>
            <w:tcW w:w="709" w:type="dxa"/>
            <w:shd w:val="clear" w:color="auto" w:fill="auto"/>
          </w:tcPr>
          <w:p w:rsidR="00300522" w:rsidRPr="00B60B77" w:rsidRDefault="00300522" w:rsidP="00300522">
            <w:pPr>
              <w:pStyle w:val="Tabletext"/>
            </w:pPr>
            <w:r w:rsidRPr="00B60B77">
              <w:t>11</w:t>
            </w:r>
          </w:p>
        </w:tc>
        <w:tc>
          <w:tcPr>
            <w:tcW w:w="3686" w:type="dxa"/>
            <w:shd w:val="clear" w:color="auto" w:fill="auto"/>
          </w:tcPr>
          <w:p w:rsidR="00300522" w:rsidRPr="00B60B77" w:rsidRDefault="00300522" w:rsidP="00300522">
            <w:pPr>
              <w:pStyle w:val="Tabletext"/>
            </w:pPr>
            <w:r w:rsidRPr="00B60B77">
              <w:t>Occupational therapy</w:t>
            </w:r>
          </w:p>
        </w:tc>
      </w:tr>
      <w:tr w:rsidR="00300522" w:rsidRPr="00B60B77" w:rsidTr="00A53099">
        <w:tc>
          <w:tcPr>
            <w:tcW w:w="709" w:type="dxa"/>
            <w:shd w:val="clear" w:color="auto" w:fill="auto"/>
          </w:tcPr>
          <w:p w:rsidR="00300522" w:rsidRPr="00B60B77" w:rsidRDefault="00300522" w:rsidP="00300522">
            <w:pPr>
              <w:pStyle w:val="Tabletext"/>
            </w:pPr>
            <w:r w:rsidRPr="00B60B77">
              <w:t>12</w:t>
            </w:r>
          </w:p>
        </w:tc>
        <w:tc>
          <w:tcPr>
            <w:tcW w:w="3686" w:type="dxa"/>
            <w:shd w:val="clear" w:color="auto" w:fill="auto"/>
          </w:tcPr>
          <w:p w:rsidR="00300522" w:rsidRPr="00B60B77" w:rsidRDefault="00300522" w:rsidP="00300522">
            <w:pPr>
              <w:pStyle w:val="Tabletext"/>
            </w:pPr>
            <w:r w:rsidRPr="00B60B77">
              <w:t>Optometry</w:t>
            </w:r>
          </w:p>
        </w:tc>
      </w:tr>
      <w:tr w:rsidR="00300522" w:rsidRPr="00B60B77" w:rsidTr="00A53099">
        <w:tc>
          <w:tcPr>
            <w:tcW w:w="709" w:type="dxa"/>
            <w:shd w:val="clear" w:color="auto" w:fill="auto"/>
          </w:tcPr>
          <w:p w:rsidR="00300522" w:rsidRPr="00B60B77" w:rsidRDefault="00300522" w:rsidP="00300522">
            <w:pPr>
              <w:pStyle w:val="Tabletext"/>
            </w:pPr>
            <w:r w:rsidRPr="00B60B77">
              <w:t>13</w:t>
            </w:r>
          </w:p>
        </w:tc>
        <w:tc>
          <w:tcPr>
            <w:tcW w:w="3686" w:type="dxa"/>
            <w:shd w:val="clear" w:color="auto" w:fill="auto"/>
          </w:tcPr>
          <w:p w:rsidR="00300522" w:rsidRPr="00B60B77" w:rsidRDefault="00300522" w:rsidP="00300522">
            <w:pPr>
              <w:pStyle w:val="Tabletext"/>
            </w:pPr>
            <w:r w:rsidRPr="00B60B77">
              <w:t>Osteopathy</w:t>
            </w:r>
          </w:p>
        </w:tc>
      </w:tr>
      <w:tr w:rsidR="00300522" w:rsidRPr="00B60B77" w:rsidTr="00A53099">
        <w:tc>
          <w:tcPr>
            <w:tcW w:w="709" w:type="dxa"/>
            <w:shd w:val="clear" w:color="auto" w:fill="auto"/>
          </w:tcPr>
          <w:p w:rsidR="00300522" w:rsidRPr="00B60B77" w:rsidRDefault="00300522" w:rsidP="00300522">
            <w:pPr>
              <w:pStyle w:val="Tabletext"/>
            </w:pPr>
            <w:r w:rsidRPr="00B60B77">
              <w:t>14</w:t>
            </w:r>
          </w:p>
        </w:tc>
        <w:tc>
          <w:tcPr>
            <w:tcW w:w="3686" w:type="dxa"/>
            <w:shd w:val="clear" w:color="auto" w:fill="auto"/>
          </w:tcPr>
          <w:p w:rsidR="00300522" w:rsidRPr="00B60B77" w:rsidRDefault="00300522" w:rsidP="00300522">
            <w:pPr>
              <w:pStyle w:val="Tabletext"/>
            </w:pPr>
            <w:r w:rsidRPr="00B60B77">
              <w:t>Paramedical</w:t>
            </w:r>
          </w:p>
        </w:tc>
      </w:tr>
      <w:tr w:rsidR="00300522" w:rsidRPr="00B60B77" w:rsidTr="00A53099">
        <w:tc>
          <w:tcPr>
            <w:tcW w:w="709" w:type="dxa"/>
            <w:shd w:val="clear" w:color="auto" w:fill="auto"/>
          </w:tcPr>
          <w:p w:rsidR="00300522" w:rsidRPr="00B60B77" w:rsidRDefault="00300522" w:rsidP="00300522">
            <w:pPr>
              <w:pStyle w:val="Tabletext"/>
            </w:pPr>
            <w:r w:rsidRPr="00B60B77">
              <w:t>15</w:t>
            </w:r>
          </w:p>
        </w:tc>
        <w:tc>
          <w:tcPr>
            <w:tcW w:w="3686" w:type="dxa"/>
            <w:shd w:val="clear" w:color="auto" w:fill="auto"/>
          </w:tcPr>
          <w:p w:rsidR="00300522" w:rsidRPr="00B60B77" w:rsidRDefault="00300522" w:rsidP="00300522">
            <w:pPr>
              <w:pStyle w:val="Tabletext"/>
            </w:pPr>
            <w:r w:rsidRPr="00B60B77">
              <w:t>Pharmacy</w:t>
            </w:r>
          </w:p>
        </w:tc>
      </w:tr>
      <w:tr w:rsidR="00300522" w:rsidRPr="00B60B77" w:rsidTr="00A53099">
        <w:tc>
          <w:tcPr>
            <w:tcW w:w="709" w:type="dxa"/>
            <w:shd w:val="clear" w:color="auto" w:fill="auto"/>
          </w:tcPr>
          <w:p w:rsidR="00300522" w:rsidRPr="00B60B77" w:rsidRDefault="00300522" w:rsidP="00300522">
            <w:pPr>
              <w:pStyle w:val="Tabletext"/>
            </w:pPr>
            <w:r w:rsidRPr="00B60B77">
              <w:t>16</w:t>
            </w:r>
          </w:p>
        </w:tc>
        <w:tc>
          <w:tcPr>
            <w:tcW w:w="3686" w:type="dxa"/>
            <w:shd w:val="clear" w:color="auto" w:fill="auto"/>
          </w:tcPr>
          <w:p w:rsidR="00300522" w:rsidRPr="00B60B77" w:rsidRDefault="00300522" w:rsidP="00300522">
            <w:pPr>
              <w:pStyle w:val="Tabletext"/>
            </w:pPr>
            <w:r w:rsidRPr="00B60B77">
              <w:t>Psychology</w:t>
            </w:r>
          </w:p>
        </w:tc>
      </w:tr>
      <w:tr w:rsidR="00300522" w:rsidRPr="00B60B77" w:rsidTr="00A53099">
        <w:tc>
          <w:tcPr>
            <w:tcW w:w="709" w:type="dxa"/>
            <w:shd w:val="clear" w:color="auto" w:fill="auto"/>
          </w:tcPr>
          <w:p w:rsidR="00300522" w:rsidRPr="00B60B77" w:rsidRDefault="00300522" w:rsidP="00300522">
            <w:pPr>
              <w:pStyle w:val="Tabletext"/>
            </w:pPr>
            <w:r w:rsidRPr="00B60B77">
              <w:t>17</w:t>
            </w:r>
          </w:p>
        </w:tc>
        <w:tc>
          <w:tcPr>
            <w:tcW w:w="3686" w:type="dxa"/>
            <w:shd w:val="clear" w:color="auto" w:fill="auto"/>
          </w:tcPr>
          <w:p w:rsidR="00300522" w:rsidRPr="00B60B77" w:rsidRDefault="00300522" w:rsidP="00300522">
            <w:pPr>
              <w:pStyle w:val="Tabletext"/>
            </w:pPr>
            <w:r w:rsidRPr="00B60B77">
              <w:t>Physiotherapy</w:t>
            </w:r>
          </w:p>
        </w:tc>
      </w:tr>
      <w:tr w:rsidR="00300522" w:rsidRPr="00B60B77" w:rsidTr="00A53099">
        <w:tc>
          <w:tcPr>
            <w:tcW w:w="709" w:type="dxa"/>
            <w:shd w:val="clear" w:color="auto" w:fill="auto"/>
          </w:tcPr>
          <w:p w:rsidR="00300522" w:rsidRPr="00B60B77" w:rsidRDefault="00300522" w:rsidP="00300522">
            <w:pPr>
              <w:pStyle w:val="Tabletext"/>
            </w:pPr>
            <w:r w:rsidRPr="00B60B77">
              <w:t>18</w:t>
            </w:r>
          </w:p>
        </w:tc>
        <w:tc>
          <w:tcPr>
            <w:tcW w:w="3686" w:type="dxa"/>
            <w:shd w:val="clear" w:color="auto" w:fill="auto"/>
          </w:tcPr>
          <w:p w:rsidR="00300522" w:rsidRPr="00B60B77" w:rsidRDefault="00300522" w:rsidP="00300522">
            <w:pPr>
              <w:pStyle w:val="Tabletext"/>
            </w:pPr>
            <w:r w:rsidRPr="00B60B77">
              <w:t>Podiatry</w:t>
            </w:r>
          </w:p>
        </w:tc>
      </w:tr>
      <w:tr w:rsidR="00300522" w:rsidRPr="00B60B77" w:rsidTr="00A53099">
        <w:tc>
          <w:tcPr>
            <w:tcW w:w="709" w:type="dxa"/>
            <w:shd w:val="clear" w:color="auto" w:fill="auto"/>
          </w:tcPr>
          <w:p w:rsidR="00300522" w:rsidRPr="00B60B77" w:rsidRDefault="00300522" w:rsidP="00300522">
            <w:pPr>
              <w:pStyle w:val="Tabletext"/>
            </w:pPr>
            <w:r w:rsidRPr="00B60B77">
              <w:t>19</w:t>
            </w:r>
          </w:p>
        </w:tc>
        <w:tc>
          <w:tcPr>
            <w:tcW w:w="3686" w:type="dxa"/>
            <w:shd w:val="clear" w:color="auto" w:fill="auto"/>
          </w:tcPr>
          <w:p w:rsidR="00300522" w:rsidRPr="00B60B77" w:rsidRDefault="00300522" w:rsidP="00300522">
            <w:pPr>
              <w:pStyle w:val="Tabletext"/>
            </w:pPr>
            <w:r w:rsidRPr="00B60B77">
              <w:t>Speech pathology</w:t>
            </w:r>
          </w:p>
        </w:tc>
      </w:tr>
      <w:tr w:rsidR="00300522" w:rsidRPr="00B60B77" w:rsidTr="00A53099">
        <w:tc>
          <w:tcPr>
            <w:tcW w:w="709" w:type="dxa"/>
            <w:tcBorders>
              <w:bottom w:val="single" w:sz="4" w:space="0" w:color="auto"/>
            </w:tcBorders>
            <w:shd w:val="clear" w:color="auto" w:fill="auto"/>
          </w:tcPr>
          <w:p w:rsidR="00300522" w:rsidRPr="00B60B77" w:rsidRDefault="00300522" w:rsidP="00300522">
            <w:pPr>
              <w:pStyle w:val="Tabletext"/>
            </w:pPr>
            <w:r w:rsidRPr="00B60B77">
              <w:t>20</w:t>
            </w:r>
          </w:p>
        </w:tc>
        <w:tc>
          <w:tcPr>
            <w:tcW w:w="3686" w:type="dxa"/>
            <w:tcBorders>
              <w:bottom w:val="single" w:sz="4" w:space="0" w:color="auto"/>
            </w:tcBorders>
            <w:shd w:val="clear" w:color="auto" w:fill="auto"/>
          </w:tcPr>
          <w:p w:rsidR="00300522" w:rsidRPr="00B60B77" w:rsidRDefault="00300522" w:rsidP="00300522">
            <w:pPr>
              <w:pStyle w:val="Tabletext"/>
            </w:pPr>
            <w:r w:rsidRPr="00B60B77">
              <w:t>Speech therapy</w:t>
            </w:r>
          </w:p>
        </w:tc>
      </w:tr>
      <w:tr w:rsidR="00300522" w:rsidRPr="00B60B77" w:rsidTr="00A53099">
        <w:tc>
          <w:tcPr>
            <w:tcW w:w="709" w:type="dxa"/>
            <w:tcBorders>
              <w:bottom w:val="single" w:sz="12" w:space="0" w:color="auto"/>
            </w:tcBorders>
            <w:shd w:val="clear" w:color="auto" w:fill="auto"/>
          </w:tcPr>
          <w:p w:rsidR="00300522" w:rsidRPr="00B60B77" w:rsidRDefault="00300522" w:rsidP="00300522">
            <w:pPr>
              <w:pStyle w:val="Tabletext"/>
            </w:pPr>
            <w:r w:rsidRPr="00B60B77">
              <w:t>21</w:t>
            </w:r>
          </w:p>
        </w:tc>
        <w:tc>
          <w:tcPr>
            <w:tcW w:w="3686" w:type="dxa"/>
            <w:tcBorders>
              <w:bottom w:val="single" w:sz="12" w:space="0" w:color="auto"/>
            </w:tcBorders>
            <w:shd w:val="clear" w:color="auto" w:fill="auto"/>
          </w:tcPr>
          <w:p w:rsidR="00300522" w:rsidRPr="00B60B77" w:rsidRDefault="00300522" w:rsidP="00300522">
            <w:pPr>
              <w:pStyle w:val="Tabletext"/>
            </w:pPr>
            <w:r w:rsidRPr="00B60B77">
              <w:t>Social work</w:t>
            </w:r>
          </w:p>
        </w:tc>
      </w:tr>
    </w:tbl>
    <w:p w:rsidR="00300522" w:rsidRPr="00B60B77" w:rsidRDefault="00300522" w:rsidP="005E4075">
      <w:pPr>
        <w:pStyle w:val="subsection"/>
        <w:keepNext/>
        <w:keepLines/>
      </w:pPr>
      <w:r w:rsidRPr="00B60B77">
        <w:tab/>
        <w:t>(2)</w:t>
      </w:r>
      <w:r w:rsidRPr="00B60B77">
        <w:tab/>
        <w:t xml:space="preserve">However, a supply of a pharmacy service is </w:t>
      </w:r>
      <w:r w:rsidRPr="00B60B77">
        <w:rPr>
          <w:i/>
          <w:iCs/>
        </w:rPr>
        <w:t>not</w:t>
      </w:r>
      <w:r w:rsidRPr="00B60B77">
        <w:t xml:space="preserve"> GST</w:t>
      </w:r>
      <w:r w:rsidR="00552B5B">
        <w:noBreakHyphen/>
      </w:r>
      <w:r w:rsidRPr="00B60B77">
        <w:t xml:space="preserve">free under </w:t>
      </w:r>
      <w:r w:rsidR="006138CE" w:rsidRPr="00B60B77">
        <w:t>subsection (</w:t>
      </w:r>
      <w:r w:rsidRPr="00B60B77">
        <w:t>1) unless it is:</w:t>
      </w:r>
    </w:p>
    <w:p w:rsidR="00300522" w:rsidRPr="00B60B77" w:rsidRDefault="00300522" w:rsidP="00300522">
      <w:pPr>
        <w:pStyle w:val="paragraph"/>
      </w:pPr>
      <w:r w:rsidRPr="00B60B77">
        <w:tab/>
        <w:t>(a)</w:t>
      </w:r>
      <w:r w:rsidRPr="00B60B77">
        <w:tab/>
        <w:t>a supply relating to a supply that is GST</w:t>
      </w:r>
      <w:r w:rsidR="00552B5B">
        <w:noBreakHyphen/>
      </w:r>
      <w:r w:rsidRPr="00B60B77">
        <w:t>free because of section</w:t>
      </w:r>
      <w:r w:rsidR="006138CE" w:rsidRPr="00B60B77">
        <w:t> </w:t>
      </w:r>
      <w:r w:rsidRPr="00B60B77">
        <w:t>38</w:t>
      </w:r>
      <w:r w:rsidR="00552B5B">
        <w:noBreakHyphen/>
      </w:r>
      <w:r w:rsidRPr="00B60B77">
        <w:t>50; or</w:t>
      </w:r>
    </w:p>
    <w:p w:rsidR="00300522" w:rsidRPr="00B60B77" w:rsidRDefault="00300522" w:rsidP="00300522">
      <w:pPr>
        <w:pStyle w:val="paragraph"/>
      </w:pPr>
      <w:r w:rsidRPr="00B60B77">
        <w:tab/>
        <w:t>(b)</w:t>
      </w:r>
      <w:r w:rsidRPr="00B60B77">
        <w:tab/>
        <w:t>a service of conducting a medication review.</w:t>
      </w:r>
    </w:p>
    <w:p w:rsidR="00300522" w:rsidRPr="00B60B77" w:rsidRDefault="00300522" w:rsidP="00300522">
      <w:pPr>
        <w:pStyle w:val="subsection"/>
      </w:pPr>
      <w:r w:rsidRPr="00B60B77">
        <w:tab/>
        <w:t>(3)</w:t>
      </w:r>
      <w:r w:rsidRPr="00B60B77">
        <w:tab/>
        <w:t xml:space="preserve">A supply of goods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it is made to a person in the course of supplying to the person a service the supply of which is GST</w:t>
      </w:r>
      <w:r w:rsidR="00552B5B">
        <w:noBreakHyphen/>
      </w:r>
      <w:r w:rsidRPr="00B60B77">
        <w:t xml:space="preserve">free under </w:t>
      </w:r>
      <w:r w:rsidR="006138CE" w:rsidRPr="00B60B77">
        <w:t>subsection (</w:t>
      </w:r>
      <w:r w:rsidRPr="00B60B77">
        <w:t>1</w:t>
      </w:r>
      <w:r w:rsidR="00A53099" w:rsidRPr="00B60B77">
        <w:t>) (o</w:t>
      </w:r>
      <w:r w:rsidRPr="00B60B77">
        <w:t>ther than a service referred to in item</w:t>
      </w:r>
      <w:r w:rsidR="006138CE" w:rsidRPr="00B60B77">
        <w:t> </w:t>
      </w:r>
      <w:r w:rsidRPr="00B60B77">
        <w:t xml:space="preserve">8, 9, 12 or 15 of the table in </w:t>
      </w:r>
      <w:r w:rsidR="006138CE" w:rsidRPr="00B60B77">
        <w:t>subsection (</w:t>
      </w:r>
      <w:r w:rsidRPr="00B60B77">
        <w:t>1)); and</w:t>
      </w:r>
    </w:p>
    <w:p w:rsidR="00300522" w:rsidRPr="00B60B77" w:rsidRDefault="00300522" w:rsidP="00300522">
      <w:pPr>
        <w:pStyle w:val="paragraph"/>
      </w:pPr>
      <w:r w:rsidRPr="00B60B77">
        <w:tab/>
        <w:t>(b)</w:t>
      </w:r>
      <w:r w:rsidRPr="00B60B77">
        <w:tab/>
        <w:t>it is made at the premises at which the service is supplied.</w:t>
      </w:r>
    </w:p>
    <w:p w:rsidR="00300522" w:rsidRPr="00B60B77" w:rsidRDefault="00300522" w:rsidP="00300522">
      <w:pPr>
        <w:pStyle w:val="subsection"/>
      </w:pPr>
      <w:r w:rsidRPr="00B60B77">
        <w:tab/>
        <w:t>(4)</w:t>
      </w:r>
      <w:r w:rsidRPr="00B60B77">
        <w:tab/>
        <w:t xml:space="preserve">A supply of goods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it is made to a person in the course of supplying to the person a service referred to in item</w:t>
      </w:r>
      <w:r w:rsidR="006138CE" w:rsidRPr="00B60B77">
        <w:t> </w:t>
      </w:r>
      <w:r w:rsidRPr="00B60B77">
        <w:t xml:space="preserve">8 or 9 of the table in </w:t>
      </w:r>
      <w:r w:rsidR="006138CE" w:rsidRPr="00B60B77">
        <w:t>subsection (</w:t>
      </w:r>
      <w:r w:rsidRPr="00B60B77">
        <w:t>1); and</w:t>
      </w:r>
    </w:p>
    <w:p w:rsidR="00300522" w:rsidRPr="00B60B77" w:rsidRDefault="00300522" w:rsidP="00300522">
      <w:pPr>
        <w:pStyle w:val="paragraph"/>
      </w:pPr>
      <w:r w:rsidRPr="00B60B77">
        <w:tab/>
        <w:t>(b)</w:t>
      </w:r>
      <w:r w:rsidRPr="00B60B77">
        <w:tab/>
        <w:t>it is supplied, and used or consumed, at the premises at which the service is supplied.</w:t>
      </w:r>
    </w:p>
    <w:p w:rsidR="00300522" w:rsidRPr="00B60B77" w:rsidRDefault="00300522" w:rsidP="00300522">
      <w:pPr>
        <w:pStyle w:val="subsection"/>
      </w:pPr>
      <w:r w:rsidRPr="00B60B77">
        <w:tab/>
        <w:t>(5)</w:t>
      </w:r>
      <w:r w:rsidRPr="00B60B77">
        <w:tab/>
        <w:t xml:space="preserve">A supply is </w:t>
      </w:r>
      <w:r w:rsidRPr="00B60B77">
        <w:rPr>
          <w:b/>
          <w:bCs/>
          <w:i/>
          <w:iCs/>
        </w:rPr>
        <w:t>GST</w:t>
      </w:r>
      <w:r w:rsidR="00552B5B">
        <w:rPr>
          <w:b/>
          <w:bCs/>
          <w:i/>
          <w:iCs/>
        </w:rPr>
        <w:noBreakHyphen/>
      </w:r>
      <w:r w:rsidRPr="00B60B77">
        <w:rPr>
          <w:b/>
          <w:bCs/>
          <w:i/>
          <w:iCs/>
        </w:rPr>
        <w:t>free</w:t>
      </w:r>
      <w:r w:rsidRPr="00B60B77">
        <w:rPr>
          <w:i/>
          <w:iCs/>
        </w:rPr>
        <w:t xml:space="preserve"> </w:t>
      </w:r>
      <w:r w:rsidRPr="00B60B77">
        <w:t xml:space="preserve">if it is provided by an ambulance service in the course of the treatment of the </w:t>
      </w:r>
      <w:r w:rsidR="00552B5B" w:rsidRPr="00552B5B">
        <w:rPr>
          <w:position w:val="6"/>
          <w:sz w:val="16"/>
          <w:szCs w:val="16"/>
        </w:rPr>
        <w:t>*</w:t>
      </w:r>
      <w:r w:rsidRPr="00B60B77">
        <w:t>recipient of the supply.</w:t>
      </w:r>
    </w:p>
    <w:p w:rsidR="00300522" w:rsidRPr="00B60B77" w:rsidRDefault="00300522" w:rsidP="00A56BBC">
      <w:pPr>
        <w:pStyle w:val="ActHead5"/>
      </w:pPr>
      <w:bookmarkStart w:id="246" w:name="_Toc94281168"/>
      <w:r w:rsidRPr="00552B5B">
        <w:rPr>
          <w:rStyle w:val="CharSectno"/>
        </w:rPr>
        <w:t>38</w:t>
      </w:r>
      <w:r w:rsidR="00552B5B" w:rsidRPr="00552B5B">
        <w:rPr>
          <w:rStyle w:val="CharSectno"/>
        </w:rPr>
        <w:noBreakHyphen/>
      </w:r>
      <w:r w:rsidRPr="00552B5B">
        <w:rPr>
          <w:rStyle w:val="CharSectno"/>
        </w:rPr>
        <w:t>15</w:t>
      </w:r>
      <w:r w:rsidRPr="00B60B77">
        <w:t xml:space="preserve">  Other government funded health services</w:t>
      </w:r>
      <w:bookmarkEnd w:id="246"/>
    </w:p>
    <w:p w:rsidR="00300522" w:rsidRPr="00B60B77" w:rsidRDefault="00300522" w:rsidP="00A56BBC">
      <w:pPr>
        <w:pStyle w:val="subsection"/>
        <w:keepNext/>
        <w:keepLines/>
      </w:pPr>
      <w:r w:rsidRPr="00B60B77">
        <w:tab/>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A56BBC">
      <w:pPr>
        <w:pStyle w:val="paragraph"/>
        <w:keepNext/>
        <w:keepLines/>
      </w:pPr>
      <w:r w:rsidRPr="00B60B77">
        <w:tab/>
        <w:t>(a)</w:t>
      </w:r>
      <w:r w:rsidRPr="00B60B77">
        <w:tab/>
        <w:t>it is a supply of a health service in connection with a supply that is GST</w:t>
      </w:r>
      <w:r w:rsidR="00552B5B">
        <w:noBreakHyphen/>
      </w:r>
      <w:r w:rsidRPr="00B60B77">
        <w:t>free because of section</w:t>
      </w:r>
      <w:r w:rsidR="006138CE" w:rsidRPr="00B60B77">
        <w:t> </w:t>
      </w:r>
      <w:r w:rsidRPr="00B60B77">
        <w:t>38</w:t>
      </w:r>
      <w:r w:rsidR="00552B5B">
        <w:noBreakHyphen/>
      </w:r>
      <w:r w:rsidRPr="00B60B77">
        <w:t>7 or 38</w:t>
      </w:r>
      <w:r w:rsidR="00552B5B">
        <w:noBreakHyphen/>
      </w:r>
      <w:r w:rsidRPr="00B60B77">
        <w:t>10; and</w:t>
      </w:r>
    </w:p>
    <w:p w:rsidR="00300522" w:rsidRPr="00B60B77" w:rsidRDefault="00300522" w:rsidP="00A56BBC">
      <w:pPr>
        <w:pStyle w:val="paragraph"/>
        <w:keepNext/>
      </w:pPr>
      <w:r w:rsidRPr="00B60B77">
        <w:tab/>
        <w:t>(b)</w:t>
      </w:r>
      <w:r w:rsidRPr="00B60B77">
        <w:tab/>
        <w:t>the supplier receives funding from the Commonwealth</w:t>
      </w:r>
      <w:r w:rsidRPr="00B60B77">
        <w:rPr>
          <w:i/>
          <w:iCs/>
        </w:rPr>
        <w:t>,</w:t>
      </w:r>
      <w:r w:rsidRPr="00B60B77">
        <w:t xml:space="preserve"> a State or a Territory in connection with the supply of the health service; and</w:t>
      </w:r>
    </w:p>
    <w:p w:rsidR="00300522" w:rsidRPr="00B60B77" w:rsidRDefault="00300522" w:rsidP="00300522">
      <w:pPr>
        <w:pStyle w:val="paragraph"/>
      </w:pPr>
      <w:r w:rsidRPr="00B60B77">
        <w:tab/>
        <w:t>(c)</w:t>
      </w:r>
      <w:r w:rsidRPr="00B60B77">
        <w:tab/>
        <w:t xml:space="preserve">the supply of the health service is of a kind determined in writing by the </w:t>
      </w:r>
      <w:r w:rsidR="00552B5B" w:rsidRPr="00552B5B">
        <w:rPr>
          <w:position w:val="6"/>
          <w:sz w:val="16"/>
          <w:szCs w:val="16"/>
        </w:rPr>
        <w:t>*</w:t>
      </w:r>
      <w:r w:rsidRPr="00B60B77">
        <w:t>Health Minister.</w:t>
      </w:r>
    </w:p>
    <w:p w:rsidR="00300522" w:rsidRPr="00B60B77" w:rsidRDefault="00300522" w:rsidP="00300522">
      <w:pPr>
        <w:pStyle w:val="ActHead5"/>
      </w:pPr>
      <w:bookmarkStart w:id="247" w:name="_Toc94281169"/>
      <w:r w:rsidRPr="00552B5B">
        <w:rPr>
          <w:rStyle w:val="CharSectno"/>
        </w:rPr>
        <w:t>38</w:t>
      </w:r>
      <w:r w:rsidR="00552B5B" w:rsidRPr="00552B5B">
        <w:rPr>
          <w:rStyle w:val="CharSectno"/>
        </w:rPr>
        <w:noBreakHyphen/>
      </w:r>
      <w:r w:rsidRPr="00552B5B">
        <w:rPr>
          <w:rStyle w:val="CharSectno"/>
        </w:rPr>
        <w:t>20</w:t>
      </w:r>
      <w:r w:rsidRPr="00B60B77">
        <w:t xml:space="preserve">  </w:t>
      </w:r>
      <w:smartTag w:uri="urn:schemas-microsoft-com:office:smarttags" w:element="PlaceType">
        <w:r w:rsidRPr="00B60B77">
          <w:t>Hospital</w:t>
        </w:r>
      </w:smartTag>
      <w:r w:rsidRPr="00B60B77">
        <w:t xml:space="preserve"> treatment</w:t>
      </w:r>
      <w:bookmarkEnd w:id="247"/>
    </w:p>
    <w:p w:rsidR="00300522" w:rsidRPr="00B60B77" w:rsidRDefault="00300522" w:rsidP="00300522">
      <w:pPr>
        <w:pStyle w:val="subsection"/>
      </w:pPr>
      <w:r w:rsidRPr="00B60B77">
        <w:tab/>
        <w:t>(1)</w:t>
      </w:r>
      <w:r w:rsidRPr="00B60B77">
        <w:tab/>
        <w:t xml:space="preserve">A supply of </w:t>
      </w:r>
      <w:r w:rsidR="00552B5B" w:rsidRPr="00552B5B">
        <w:rPr>
          <w:position w:val="6"/>
          <w:sz w:val="16"/>
          <w:szCs w:val="16"/>
        </w:rPr>
        <w:t>*</w:t>
      </w:r>
      <w:r w:rsidRPr="00B60B77">
        <w:t xml:space="preserve">hospital treatment is </w:t>
      </w:r>
      <w:r w:rsidRPr="00B60B77">
        <w:rPr>
          <w:b/>
          <w:bCs/>
          <w:i/>
          <w:iCs/>
        </w:rPr>
        <w:t>GST</w:t>
      </w:r>
      <w:r w:rsidR="00552B5B">
        <w:rPr>
          <w:b/>
          <w:bCs/>
          <w:i/>
          <w:iCs/>
        </w:rPr>
        <w:noBreakHyphen/>
      </w:r>
      <w:r w:rsidRPr="00B60B77">
        <w:rPr>
          <w:b/>
          <w:bCs/>
          <w:i/>
          <w:iCs/>
        </w:rPr>
        <w:t>free</w:t>
      </w:r>
      <w:r w:rsidRPr="00B60B77">
        <w:t>.</w:t>
      </w:r>
    </w:p>
    <w:p w:rsidR="00300522" w:rsidRPr="00B60B77" w:rsidRDefault="00300522" w:rsidP="00300522">
      <w:pPr>
        <w:pStyle w:val="subsection"/>
      </w:pPr>
      <w:r w:rsidRPr="00B60B77">
        <w:tab/>
        <w:t>(2)</w:t>
      </w:r>
      <w:r w:rsidRPr="00B60B77">
        <w:tab/>
        <w:t xml:space="preserve">However, a supply of </w:t>
      </w:r>
      <w:r w:rsidR="00552B5B" w:rsidRPr="00552B5B">
        <w:rPr>
          <w:position w:val="6"/>
          <w:sz w:val="16"/>
          <w:szCs w:val="16"/>
        </w:rPr>
        <w:t>*</w:t>
      </w:r>
      <w:r w:rsidRPr="00B60B77">
        <w:t xml:space="preserve">hospital treatment is </w:t>
      </w:r>
      <w:r w:rsidRPr="00B60B77">
        <w:rPr>
          <w:i/>
          <w:iCs/>
        </w:rPr>
        <w:t>not</w:t>
      </w:r>
      <w:r w:rsidRPr="00B60B77">
        <w:t xml:space="preserve"> GST</w:t>
      </w:r>
      <w:r w:rsidR="00552B5B">
        <w:noBreakHyphen/>
      </w:r>
      <w:r w:rsidRPr="00B60B77">
        <w:t xml:space="preserve">free to the extent that it relates to a supply of a </w:t>
      </w:r>
      <w:r w:rsidR="00552B5B" w:rsidRPr="00552B5B">
        <w:rPr>
          <w:position w:val="6"/>
          <w:sz w:val="16"/>
          <w:szCs w:val="16"/>
        </w:rPr>
        <w:t>*</w:t>
      </w:r>
      <w:r w:rsidRPr="00B60B77">
        <w:t>professional service that, because of subsection</w:t>
      </w:r>
      <w:r w:rsidR="006138CE" w:rsidRPr="00B60B77">
        <w:t> </w:t>
      </w:r>
      <w:r w:rsidRPr="00B60B77">
        <w:t>38</w:t>
      </w:r>
      <w:r w:rsidR="00552B5B">
        <w:noBreakHyphen/>
      </w:r>
      <w:r w:rsidRPr="00B60B77">
        <w:t>7(2), is not GST</w:t>
      </w:r>
      <w:r w:rsidR="00552B5B">
        <w:noBreakHyphen/>
      </w:r>
      <w:r w:rsidRPr="00B60B77">
        <w:t>free.</w:t>
      </w:r>
    </w:p>
    <w:p w:rsidR="00300522" w:rsidRPr="00B60B77" w:rsidRDefault="00300522" w:rsidP="00300522">
      <w:pPr>
        <w:pStyle w:val="subsection"/>
      </w:pPr>
      <w:r w:rsidRPr="00B60B77">
        <w:tab/>
        <w:t>(3)</w:t>
      </w:r>
      <w:r w:rsidRPr="00B60B77">
        <w:tab/>
        <w:t xml:space="preserve">A supply of goods is </w:t>
      </w:r>
      <w:r w:rsidRPr="00B60B77">
        <w:rPr>
          <w:b/>
          <w:bCs/>
          <w:i/>
          <w:iCs/>
        </w:rPr>
        <w:t>GST</w:t>
      </w:r>
      <w:r w:rsidR="00552B5B">
        <w:rPr>
          <w:b/>
          <w:bCs/>
          <w:i/>
          <w:iCs/>
        </w:rPr>
        <w:noBreakHyphen/>
      </w:r>
      <w:r w:rsidRPr="00B60B77">
        <w:rPr>
          <w:b/>
          <w:bCs/>
          <w:i/>
          <w:iCs/>
        </w:rPr>
        <w:t>free</w:t>
      </w:r>
      <w:r w:rsidRPr="00B60B77">
        <w:t xml:space="preserve"> if it is a supply that is directly related to a supply of </w:t>
      </w:r>
      <w:r w:rsidR="00552B5B" w:rsidRPr="00552B5B">
        <w:rPr>
          <w:position w:val="6"/>
          <w:sz w:val="16"/>
          <w:szCs w:val="16"/>
        </w:rPr>
        <w:t>*</w:t>
      </w:r>
      <w:r w:rsidRPr="00B60B77">
        <w:t>hospital treatment that is:</w:t>
      </w:r>
    </w:p>
    <w:p w:rsidR="00300522" w:rsidRPr="00B60B77" w:rsidRDefault="00300522" w:rsidP="00300522">
      <w:pPr>
        <w:pStyle w:val="paragraph"/>
      </w:pPr>
      <w:r w:rsidRPr="00B60B77">
        <w:tab/>
        <w:t>(a)</w:t>
      </w:r>
      <w:r w:rsidRPr="00B60B77">
        <w:tab/>
        <w:t>GST</w:t>
      </w:r>
      <w:r w:rsidR="00552B5B">
        <w:noBreakHyphen/>
      </w:r>
      <w:r w:rsidRPr="00B60B77">
        <w:t xml:space="preserve">free because of </w:t>
      </w:r>
      <w:r w:rsidR="006138CE" w:rsidRPr="00B60B77">
        <w:t>subsection (</w:t>
      </w:r>
      <w:r w:rsidRPr="00B60B77">
        <w:t>1); and</w:t>
      </w:r>
    </w:p>
    <w:p w:rsidR="00300522" w:rsidRPr="00B60B77" w:rsidRDefault="00300522" w:rsidP="00300522">
      <w:pPr>
        <w:pStyle w:val="paragraph"/>
      </w:pPr>
      <w:r w:rsidRPr="00B60B77">
        <w:tab/>
        <w:t>(b)</w:t>
      </w:r>
      <w:r w:rsidRPr="00B60B77">
        <w:tab/>
        <w:t>supplied by, or on behalf of, the supplier of the hospital treatment.</w:t>
      </w:r>
    </w:p>
    <w:p w:rsidR="00300522" w:rsidRPr="00B60B77" w:rsidRDefault="00300522" w:rsidP="00F6332C">
      <w:pPr>
        <w:pStyle w:val="ActHead5"/>
      </w:pPr>
      <w:bookmarkStart w:id="248" w:name="_Toc94281170"/>
      <w:r w:rsidRPr="00552B5B">
        <w:rPr>
          <w:rStyle w:val="CharSectno"/>
        </w:rPr>
        <w:t>38</w:t>
      </w:r>
      <w:r w:rsidR="00552B5B" w:rsidRPr="00552B5B">
        <w:rPr>
          <w:rStyle w:val="CharSectno"/>
        </w:rPr>
        <w:noBreakHyphen/>
      </w:r>
      <w:r w:rsidRPr="00552B5B">
        <w:rPr>
          <w:rStyle w:val="CharSectno"/>
        </w:rPr>
        <w:t>25</w:t>
      </w:r>
      <w:r w:rsidRPr="00B60B77">
        <w:t xml:space="preserve">  Residential care etc.</w:t>
      </w:r>
      <w:bookmarkEnd w:id="248"/>
    </w:p>
    <w:p w:rsidR="00300522" w:rsidRPr="00B60B77" w:rsidRDefault="00300522" w:rsidP="00F6332C">
      <w:pPr>
        <w:pStyle w:val="subsection"/>
        <w:keepNext/>
        <w:keepLines/>
      </w:pPr>
      <w:r w:rsidRPr="00B60B77">
        <w:tab/>
        <w:t>(1)</w:t>
      </w:r>
      <w:r w:rsidRPr="00B60B77">
        <w:tab/>
        <w:t xml:space="preserve">A supply of services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it is a supply of services covered by Schedule</w:t>
      </w:r>
      <w:r w:rsidR="006138CE" w:rsidRPr="00B60B77">
        <w:t> </w:t>
      </w:r>
      <w:r w:rsidRPr="00B60B77">
        <w:t xml:space="preserve">1 to the </w:t>
      </w:r>
      <w:r w:rsidR="00552B5B" w:rsidRPr="00552B5B">
        <w:rPr>
          <w:position w:val="6"/>
          <w:sz w:val="16"/>
          <w:szCs w:val="16"/>
        </w:rPr>
        <w:t>*</w:t>
      </w:r>
      <w:r w:rsidRPr="00B60B77">
        <w:t>Quality of Care Principles; and</w:t>
      </w:r>
    </w:p>
    <w:p w:rsidR="00300522" w:rsidRPr="00B60B77" w:rsidRDefault="00300522" w:rsidP="00300522">
      <w:pPr>
        <w:pStyle w:val="paragraph"/>
      </w:pPr>
      <w:r w:rsidRPr="00B60B77">
        <w:tab/>
        <w:t>(b)</w:t>
      </w:r>
      <w:r w:rsidRPr="00B60B77">
        <w:tab/>
        <w:t xml:space="preserve">it is provided through a residential care service (within the meaning of the </w:t>
      </w:r>
      <w:r w:rsidRPr="00B60B77">
        <w:rPr>
          <w:i/>
          <w:iCs/>
        </w:rPr>
        <w:t>Aged Care Act 1997</w:t>
      </w:r>
      <w:r w:rsidRPr="00B60B77">
        <w:t>); and</w:t>
      </w:r>
    </w:p>
    <w:p w:rsidR="00300522" w:rsidRPr="00B60B77" w:rsidRDefault="00300522" w:rsidP="00300522">
      <w:pPr>
        <w:pStyle w:val="paragraph"/>
      </w:pPr>
      <w:r w:rsidRPr="00B60B77">
        <w:tab/>
        <w:t>(c)</w:t>
      </w:r>
      <w:r w:rsidRPr="00B60B77">
        <w:tab/>
        <w:t>the supplier is an approved provider (within the meaning of that Act).</w:t>
      </w:r>
    </w:p>
    <w:p w:rsidR="00300522" w:rsidRPr="00B60B77" w:rsidRDefault="00300522" w:rsidP="00300522">
      <w:pPr>
        <w:pStyle w:val="subsection"/>
      </w:pPr>
      <w:r w:rsidRPr="00B60B77">
        <w:tab/>
        <w:t>(2)</w:t>
      </w:r>
      <w:r w:rsidRPr="00B60B77">
        <w:tab/>
        <w:t xml:space="preserve">A supply of services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the services are provided to one or more aged or disabled people; and</w:t>
      </w:r>
    </w:p>
    <w:p w:rsidR="00300522" w:rsidRPr="00B60B77" w:rsidRDefault="00300522" w:rsidP="00300522">
      <w:pPr>
        <w:pStyle w:val="paragraph"/>
      </w:pPr>
      <w:r w:rsidRPr="00B60B77">
        <w:tab/>
        <w:t>(b)</w:t>
      </w:r>
      <w:r w:rsidRPr="00B60B77">
        <w:tab/>
        <w:t xml:space="preserve">the </w:t>
      </w:r>
      <w:r w:rsidR="00552B5B" w:rsidRPr="00552B5B">
        <w:rPr>
          <w:position w:val="6"/>
          <w:sz w:val="16"/>
          <w:szCs w:val="16"/>
        </w:rPr>
        <w:t>*</w:t>
      </w:r>
      <w:r w:rsidRPr="00B60B77">
        <w:t>Aged Care Minister has determined in writing that the services are of a kind covered by Schedule</w:t>
      </w:r>
      <w:r w:rsidR="006138CE" w:rsidRPr="00B60B77">
        <w:t> </w:t>
      </w:r>
      <w:r w:rsidRPr="00B60B77">
        <w:t xml:space="preserve">1 to the </w:t>
      </w:r>
      <w:r w:rsidR="00552B5B" w:rsidRPr="00552B5B">
        <w:rPr>
          <w:position w:val="6"/>
          <w:sz w:val="16"/>
          <w:szCs w:val="16"/>
        </w:rPr>
        <w:t>*</w:t>
      </w:r>
      <w:r w:rsidRPr="00B60B77">
        <w:t>Quality of Care Principles; and</w:t>
      </w:r>
    </w:p>
    <w:p w:rsidR="00300522" w:rsidRPr="00B60B77" w:rsidRDefault="00300522" w:rsidP="00300522">
      <w:pPr>
        <w:pStyle w:val="paragraph"/>
      </w:pPr>
      <w:r w:rsidRPr="00B60B77">
        <w:tab/>
        <w:t>(c)</w:t>
      </w:r>
      <w:r w:rsidRPr="00B60B77">
        <w:tab/>
        <w:t>the supplier receives funding from the Commonwealth</w:t>
      </w:r>
      <w:r w:rsidRPr="00B60B77">
        <w:rPr>
          <w:i/>
          <w:iCs/>
        </w:rPr>
        <w:t>,</w:t>
      </w:r>
      <w:r w:rsidRPr="00B60B77">
        <w:t xml:space="preserve"> a State or a Territory in connection with the supply.</w:t>
      </w:r>
    </w:p>
    <w:p w:rsidR="00300522" w:rsidRPr="00B60B77" w:rsidRDefault="00300522" w:rsidP="00300522">
      <w:pPr>
        <w:pStyle w:val="subsection"/>
      </w:pPr>
      <w:r w:rsidRPr="00B60B77">
        <w:tab/>
        <w:t>(3)</w:t>
      </w:r>
      <w:r w:rsidRPr="00B60B77">
        <w:tab/>
        <w:t xml:space="preserve">A supply of services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the services are provided to one or more aged or disabled people in a residential setting; and</w:t>
      </w:r>
    </w:p>
    <w:p w:rsidR="00300522" w:rsidRPr="00B60B77" w:rsidRDefault="00300522" w:rsidP="00300522">
      <w:pPr>
        <w:pStyle w:val="paragraph"/>
      </w:pPr>
      <w:r w:rsidRPr="00B60B77">
        <w:tab/>
        <w:t>(b)</w:t>
      </w:r>
      <w:r w:rsidRPr="00B60B77">
        <w:tab/>
        <w:t xml:space="preserve">the </w:t>
      </w:r>
      <w:r w:rsidR="00552B5B" w:rsidRPr="00552B5B">
        <w:rPr>
          <w:position w:val="6"/>
          <w:sz w:val="16"/>
          <w:szCs w:val="16"/>
        </w:rPr>
        <w:t>*</w:t>
      </w:r>
      <w:r w:rsidRPr="00B60B77">
        <w:t>Aged Care Minister has determined in writing that the services are of a kind covered by Schedule</w:t>
      </w:r>
      <w:r w:rsidR="006138CE" w:rsidRPr="00B60B77">
        <w:t> </w:t>
      </w:r>
      <w:r w:rsidRPr="00B60B77">
        <w:t xml:space="preserve">1 to the </w:t>
      </w:r>
      <w:r w:rsidR="00552B5B" w:rsidRPr="00552B5B">
        <w:rPr>
          <w:position w:val="6"/>
          <w:sz w:val="16"/>
          <w:szCs w:val="16"/>
        </w:rPr>
        <w:t>*</w:t>
      </w:r>
      <w:r w:rsidRPr="00B60B77">
        <w:t>Quality of Care Principles; and</w:t>
      </w:r>
    </w:p>
    <w:p w:rsidR="00300522" w:rsidRPr="00B60B77" w:rsidRDefault="00300522" w:rsidP="00300522">
      <w:pPr>
        <w:pStyle w:val="paragraph"/>
      </w:pPr>
      <w:r w:rsidRPr="00B60B77">
        <w:tab/>
        <w:t>(c)</w:t>
      </w:r>
      <w:r w:rsidRPr="00B60B77">
        <w:tab/>
        <w:t>the services include, and are only provided to people who require, the services (</w:t>
      </w:r>
      <w:r w:rsidRPr="00B60B77">
        <w:rPr>
          <w:b/>
          <w:i/>
        </w:rPr>
        <w:t>care services</w:t>
      </w:r>
      <w:r w:rsidRPr="00B60B77">
        <w:t>) set out in:</w:t>
      </w:r>
    </w:p>
    <w:p w:rsidR="00300522" w:rsidRPr="00B60B77" w:rsidRDefault="00300522" w:rsidP="00300522">
      <w:pPr>
        <w:pStyle w:val="paragraphsub"/>
      </w:pPr>
      <w:r w:rsidRPr="00B60B77">
        <w:tab/>
        <w:t>(i)</w:t>
      </w:r>
      <w:r w:rsidRPr="00B60B77">
        <w:tab/>
        <w:t>item</w:t>
      </w:r>
      <w:r w:rsidR="006138CE" w:rsidRPr="00B60B77">
        <w:t> </w:t>
      </w:r>
      <w:r w:rsidRPr="00B60B77">
        <w:t>2.1 (daily living activities assistance) of Part</w:t>
      </w:r>
      <w:r w:rsidR="006138CE" w:rsidRPr="00B60B77">
        <w:t> </w:t>
      </w:r>
      <w:r w:rsidRPr="00B60B77">
        <w:t>2 of that Schedule; or</w:t>
      </w:r>
    </w:p>
    <w:p w:rsidR="00300522" w:rsidRPr="00B60B77" w:rsidRDefault="00300522" w:rsidP="00300522">
      <w:pPr>
        <w:pStyle w:val="paragraphsub"/>
      </w:pPr>
      <w:r w:rsidRPr="00B60B77">
        <w:tab/>
        <w:t>(ii)</w:t>
      </w:r>
      <w:r w:rsidRPr="00B60B77">
        <w:tab/>
        <w:t>item</w:t>
      </w:r>
      <w:r w:rsidR="006138CE" w:rsidRPr="00B60B77">
        <w:t> </w:t>
      </w:r>
      <w:r w:rsidRPr="00B60B77">
        <w:t>3.8 (nursing services) of Part</w:t>
      </w:r>
      <w:r w:rsidR="006138CE" w:rsidRPr="00B60B77">
        <w:t> </w:t>
      </w:r>
      <w:r w:rsidRPr="00B60B77">
        <w:t>3 of that Schedule.</w:t>
      </w:r>
    </w:p>
    <w:p w:rsidR="00300522" w:rsidRPr="00B60B77" w:rsidRDefault="00300522" w:rsidP="00300522">
      <w:pPr>
        <w:pStyle w:val="subsection"/>
      </w:pPr>
      <w:r w:rsidRPr="00B60B77">
        <w:tab/>
        <w:t>(3A)</w:t>
      </w:r>
      <w:r w:rsidRPr="00B60B77">
        <w:tab/>
        <w:t xml:space="preserve">Services provided to a resident of a </w:t>
      </w:r>
      <w:r w:rsidR="00552B5B" w:rsidRPr="00552B5B">
        <w:rPr>
          <w:position w:val="6"/>
          <w:sz w:val="16"/>
        </w:rPr>
        <w:t>*</w:t>
      </w:r>
      <w:r w:rsidRPr="00B60B77">
        <w:t xml:space="preserve">retirement village are taken, for the purposes of </w:t>
      </w:r>
      <w:r w:rsidR="006138CE" w:rsidRPr="00B60B77">
        <w:t>paragraph (</w:t>
      </w:r>
      <w:r w:rsidRPr="00B60B77">
        <w:t>3)(a), to be provided in a residential setting if, and only if:</w:t>
      </w:r>
    </w:p>
    <w:p w:rsidR="00300522" w:rsidRPr="00B60B77" w:rsidRDefault="00300522" w:rsidP="00300522">
      <w:pPr>
        <w:pStyle w:val="paragraph"/>
      </w:pPr>
      <w:r w:rsidRPr="00B60B77">
        <w:tab/>
        <w:t>(a)</w:t>
      </w:r>
      <w:r w:rsidRPr="00B60B77">
        <w:tab/>
        <w:t xml:space="preserve">he or she is a resident of a </w:t>
      </w:r>
      <w:r w:rsidR="00552B5B" w:rsidRPr="00552B5B">
        <w:rPr>
          <w:position w:val="6"/>
          <w:sz w:val="16"/>
        </w:rPr>
        <w:t>*</w:t>
      </w:r>
      <w:r w:rsidRPr="00B60B77">
        <w:t>serviced apartment in the retirement village; and</w:t>
      </w:r>
    </w:p>
    <w:p w:rsidR="00300522" w:rsidRPr="00B60B77" w:rsidRDefault="00300522" w:rsidP="00300522">
      <w:pPr>
        <w:pStyle w:val="paragraph"/>
      </w:pPr>
      <w:r w:rsidRPr="00B60B77">
        <w:tab/>
        <w:t>(b)</w:t>
      </w:r>
      <w:r w:rsidRPr="00B60B77">
        <w:tab/>
        <w:t>there is in force a written agreement under which the operator of the retirement village provides daily meals and heavy laundry services to all of the residents of the apartment.</w:t>
      </w:r>
    </w:p>
    <w:p w:rsidR="00300522" w:rsidRPr="00B60B77" w:rsidRDefault="00300522" w:rsidP="00300522">
      <w:pPr>
        <w:pStyle w:val="subsection"/>
      </w:pPr>
      <w:r w:rsidRPr="00B60B77">
        <w:tab/>
        <w:t>(3B)</w:t>
      </w:r>
      <w:r w:rsidRPr="00B60B77">
        <w:tab/>
        <w:t xml:space="preserve">However, services provided to a resident of a </w:t>
      </w:r>
      <w:r w:rsidR="00552B5B" w:rsidRPr="00552B5B">
        <w:rPr>
          <w:position w:val="6"/>
          <w:sz w:val="16"/>
        </w:rPr>
        <w:t>*</w:t>
      </w:r>
      <w:r w:rsidRPr="00B60B77">
        <w:t xml:space="preserve">serviced apartment in a </w:t>
      </w:r>
      <w:r w:rsidR="00552B5B" w:rsidRPr="00552B5B">
        <w:rPr>
          <w:position w:val="6"/>
          <w:sz w:val="16"/>
        </w:rPr>
        <w:t>*</w:t>
      </w:r>
      <w:r w:rsidRPr="00B60B77">
        <w:t xml:space="preserve">retirement village are not taken, for the purposes of </w:t>
      </w:r>
      <w:r w:rsidR="006138CE" w:rsidRPr="00B60B77">
        <w:t>paragraph (</w:t>
      </w:r>
      <w:r w:rsidRPr="00B60B77">
        <w:t>3)(a), to be provided in a residential setting if:</w:t>
      </w:r>
    </w:p>
    <w:p w:rsidR="00300522" w:rsidRPr="00B60B77" w:rsidRDefault="00300522" w:rsidP="00300522">
      <w:pPr>
        <w:pStyle w:val="paragraph"/>
      </w:pPr>
      <w:r w:rsidRPr="00B60B77">
        <w:tab/>
        <w:t>(a)</w:t>
      </w:r>
      <w:r w:rsidRPr="00B60B77">
        <w:tab/>
        <w:t xml:space="preserve">the </w:t>
      </w:r>
      <w:r w:rsidR="00552B5B" w:rsidRPr="00552B5B">
        <w:rPr>
          <w:position w:val="6"/>
          <w:sz w:val="16"/>
        </w:rPr>
        <w:t>*</w:t>
      </w:r>
      <w:r w:rsidRPr="00B60B77">
        <w:t>Aged Care Minister has determined in writing:</w:t>
      </w:r>
    </w:p>
    <w:p w:rsidR="00300522" w:rsidRPr="00B60B77" w:rsidRDefault="00300522" w:rsidP="00300522">
      <w:pPr>
        <w:pStyle w:val="paragraphsub"/>
      </w:pPr>
      <w:r w:rsidRPr="00B60B77">
        <w:tab/>
        <w:t>(i)</w:t>
      </w:r>
      <w:r w:rsidRPr="00B60B77">
        <w:tab/>
        <w:t xml:space="preserve">the levels of care services that residents of serviced apartments in retirement villages must require in order for </w:t>
      </w:r>
      <w:r w:rsidR="006138CE" w:rsidRPr="00B60B77">
        <w:t>subsection (</w:t>
      </w:r>
      <w:r w:rsidRPr="00B60B77">
        <w:t>3) to apply; and</w:t>
      </w:r>
    </w:p>
    <w:p w:rsidR="00300522" w:rsidRPr="00B60B77" w:rsidRDefault="00300522" w:rsidP="00300522">
      <w:pPr>
        <w:pStyle w:val="paragraphsub"/>
      </w:pPr>
      <w:r w:rsidRPr="00B60B77">
        <w:tab/>
        <w:t>(ii)</w:t>
      </w:r>
      <w:r w:rsidRPr="00B60B77">
        <w:tab/>
        <w:t>the way in which the levels of care services required by residents are to be assessed; and</w:t>
      </w:r>
    </w:p>
    <w:p w:rsidR="00300522" w:rsidRPr="00B60B77" w:rsidRDefault="00300522" w:rsidP="00300522">
      <w:pPr>
        <w:pStyle w:val="paragraph"/>
      </w:pPr>
      <w:r w:rsidRPr="00B60B77">
        <w:tab/>
        <w:t>(b)</w:t>
      </w:r>
      <w:r w:rsidRPr="00B60B77">
        <w:tab/>
        <w:t xml:space="preserve">the </w:t>
      </w:r>
      <w:r w:rsidR="00552B5B" w:rsidRPr="00552B5B">
        <w:rPr>
          <w:position w:val="6"/>
          <w:sz w:val="16"/>
        </w:rPr>
        <w:t>*</w:t>
      </w:r>
      <w:r w:rsidRPr="00B60B77">
        <w:t>Aged Care Secretary has not, in accordance with the determination, assessed the person to whom the services are provided as requiring the levels of care services so determined.</w:t>
      </w:r>
    </w:p>
    <w:p w:rsidR="00300522" w:rsidRPr="00B60B77" w:rsidRDefault="00300522" w:rsidP="00300522">
      <w:pPr>
        <w:pStyle w:val="subsection"/>
      </w:pPr>
      <w:r w:rsidRPr="00B60B77">
        <w:tab/>
        <w:t>(3C)</w:t>
      </w:r>
      <w:r w:rsidRPr="00B60B77">
        <w:tab/>
        <w:t xml:space="preserve">A determination made for the purposes of </w:t>
      </w:r>
      <w:r w:rsidR="006138CE" w:rsidRPr="00B60B77">
        <w:t>paragraph (</w:t>
      </w:r>
      <w:r w:rsidRPr="00B60B77">
        <w:t xml:space="preserve">3B)(a) may be restricted to a specified class of residents of </w:t>
      </w:r>
      <w:r w:rsidR="00552B5B" w:rsidRPr="00552B5B">
        <w:rPr>
          <w:position w:val="6"/>
          <w:sz w:val="16"/>
        </w:rPr>
        <w:t>*</w:t>
      </w:r>
      <w:r w:rsidRPr="00B60B77">
        <w:t xml:space="preserve">serviced apartments in </w:t>
      </w:r>
      <w:r w:rsidR="00552B5B" w:rsidRPr="00552B5B">
        <w:rPr>
          <w:position w:val="6"/>
          <w:sz w:val="16"/>
        </w:rPr>
        <w:t>*</w:t>
      </w:r>
      <w:r w:rsidRPr="00B60B77">
        <w:t>retirement villages.</w:t>
      </w:r>
    </w:p>
    <w:p w:rsidR="00300522" w:rsidRPr="00B60B77" w:rsidRDefault="00300522" w:rsidP="00300522">
      <w:pPr>
        <w:pStyle w:val="subsection"/>
      </w:pPr>
      <w:r w:rsidRPr="00B60B77">
        <w:tab/>
        <w:t>(4)</w:t>
      </w:r>
      <w:r w:rsidRPr="00B60B77">
        <w:tab/>
        <w:t xml:space="preserve">A supply of accommodation is </w:t>
      </w:r>
      <w:r w:rsidRPr="00B60B77">
        <w:rPr>
          <w:b/>
          <w:bCs/>
          <w:i/>
          <w:iCs/>
        </w:rPr>
        <w:t>GST</w:t>
      </w:r>
      <w:r w:rsidR="00552B5B">
        <w:rPr>
          <w:b/>
          <w:bCs/>
          <w:i/>
          <w:iCs/>
        </w:rPr>
        <w:noBreakHyphen/>
      </w:r>
      <w:r w:rsidRPr="00B60B77">
        <w:rPr>
          <w:b/>
          <w:bCs/>
          <w:i/>
          <w:iCs/>
        </w:rPr>
        <w:t>free</w:t>
      </w:r>
      <w:r w:rsidRPr="00B60B77">
        <w:t xml:space="preserve"> if it is made to a person in the course of making a supply to that person that is GST</w:t>
      </w:r>
      <w:r w:rsidR="00552B5B">
        <w:noBreakHyphen/>
      </w:r>
      <w:r w:rsidRPr="00B60B77">
        <w:t xml:space="preserve">free under </w:t>
      </w:r>
      <w:r w:rsidR="006138CE" w:rsidRPr="00B60B77">
        <w:t>subsection (</w:t>
      </w:r>
      <w:r w:rsidRPr="00B60B77">
        <w:t>1), (2) or (3).</w:t>
      </w:r>
    </w:p>
    <w:p w:rsidR="00300522" w:rsidRPr="00B60B77" w:rsidRDefault="00300522" w:rsidP="00300522">
      <w:pPr>
        <w:pStyle w:val="subsection"/>
      </w:pPr>
      <w:r w:rsidRPr="00B60B77">
        <w:tab/>
        <w:t>(4A)</w:t>
      </w:r>
      <w:r w:rsidRPr="00B60B77">
        <w:tab/>
        <w:t xml:space="preserve">A supply is </w:t>
      </w:r>
      <w:r w:rsidRPr="00B60B77">
        <w:rPr>
          <w:b/>
          <w:i/>
        </w:rPr>
        <w:t>GST</w:t>
      </w:r>
      <w:r w:rsidR="00552B5B">
        <w:rPr>
          <w:b/>
          <w:i/>
        </w:rPr>
        <w:noBreakHyphen/>
      </w:r>
      <w:r w:rsidRPr="00B60B77">
        <w:rPr>
          <w:b/>
          <w:i/>
        </w:rPr>
        <w:t>free</w:t>
      </w:r>
      <w:r w:rsidRPr="00B60B77">
        <w:t xml:space="preserve"> if:</w:t>
      </w:r>
    </w:p>
    <w:p w:rsidR="00300522" w:rsidRPr="00B60B77" w:rsidRDefault="00300522" w:rsidP="00300522">
      <w:pPr>
        <w:pStyle w:val="paragraph"/>
      </w:pPr>
      <w:r w:rsidRPr="00B60B77">
        <w:tab/>
        <w:t>(a)</w:t>
      </w:r>
      <w:r w:rsidRPr="00B60B77">
        <w:tab/>
        <w:t xml:space="preserve">it is made to a person who is a person of a kind referred to in </w:t>
      </w:r>
      <w:r w:rsidR="006138CE" w:rsidRPr="00B60B77">
        <w:t>paragraph (</w:t>
      </w:r>
      <w:r w:rsidRPr="00B60B77">
        <w:t>3)(c); and</w:t>
      </w:r>
    </w:p>
    <w:p w:rsidR="00300522" w:rsidRPr="00B60B77" w:rsidRDefault="00300522" w:rsidP="00300522">
      <w:pPr>
        <w:pStyle w:val="paragraph"/>
      </w:pPr>
      <w:r w:rsidRPr="00B60B77">
        <w:tab/>
        <w:t>(b)</w:t>
      </w:r>
      <w:r w:rsidRPr="00B60B77">
        <w:tab/>
        <w:t>it is:</w:t>
      </w:r>
    </w:p>
    <w:p w:rsidR="00300522" w:rsidRPr="00B60B77" w:rsidRDefault="00300522" w:rsidP="00300522">
      <w:pPr>
        <w:pStyle w:val="paragraphsub"/>
      </w:pPr>
      <w:r w:rsidRPr="00B60B77">
        <w:tab/>
        <w:t>(i)</w:t>
      </w:r>
      <w:r w:rsidRPr="00B60B77">
        <w:tab/>
        <w:t xml:space="preserve">a supply, by way of lease, hire or licence, of </w:t>
      </w:r>
      <w:r w:rsidR="00552B5B" w:rsidRPr="00552B5B">
        <w:rPr>
          <w:position w:val="6"/>
          <w:sz w:val="16"/>
        </w:rPr>
        <w:t>*</w:t>
      </w:r>
      <w:r w:rsidRPr="00B60B77">
        <w:t xml:space="preserve">residential premises consisting of a </w:t>
      </w:r>
      <w:r w:rsidR="00552B5B" w:rsidRPr="00552B5B">
        <w:rPr>
          <w:position w:val="6"/>
          <w:sz w:val="16"/>
        </w:rPr>
        <w:t>*</w:t>
      </w:r>
      <w:r w:rsidRPr="00B60B77">
        <w:t xml:space="preserve">serviced apartment in a </w:t>
      </w:r>
      <w:r w:rsidR="00552B5B" w:rsidRPr="00552B5B">
        <w:rPr>
          <w:position w:val="6"/>
          <w:sz w:val="16"/>
        </w:rPr>
        <w:t>*</w:t>
      </w:r>
      <w:r w:rsidRPr="00B60B77">
        <w:t>retirement village; or</w:t>
      </w:r>
    </w:p>
    <w:p w:rsidR="00300522" w:rsidRPr="00B60B77" w:rsidRDefault="00300522" w:rsidP="00300522">
      <w:pPr>
        <w:pStyle w:val="paragraphsub"/>
      </w:pPr>
      <w:r w:rsidRPr="00B60B77">
        <w:tab/>
        <w:t>(ii)</w:t>
      </w:r>
      <w:r w:rsidRPr="00B60B77">
        <w:tab/>
        <w:t xml:space="preserve">a sale of </w:t>
      </w:r>
      <w:r w:rsidR="00552B5B" w:rsidRPr="00552B5B">
        <w:rPr>
          <w:position w:val="6"/>
          <w:sz w:val="16"/>
        </w:rPr>
        <w:t>*</w:t>
      </w:r>
      <w:r w:rsidRPr="00B60B77">
        <w:t>real property that is residential premises consisting of a serviced apartment in a retirement village; or</w:t>
      </w:r>
    </w:p>
    <w:p w:rsidR="00300522" w:rsidRPr="00B60B77" w:rsidRDefault="00300522" w:rsidP="00300522">
      <w:pPr>
        <w:pStyle w:val="paragraphsub"/>
      </w:pPr>
      <w:r w:rsidRPr="00B60B77">
        <w:tab/>
        <w:t>(iii)</w:t>
      </w:r>
      <w:r w:rsidRPr="00B60B77">
        <w:tab/>
        <w:t xml:space="preserve">a supply of an excluded security (within the meaning of the </w:t>
      </w:r>
      <w:r w:rsidRPr="00B60B77">
        <w:rPr>
          <w:i/>
        </w:rPr>
        <w:t>Corporations Act 2001</w:t>
      </w:r>
      <w:r w:rsidRPr="00B60B77">
        <w:t>) in respect of which the right to participate in a retirement village scheme (within the meaning of that Act) entitles the person to use or occupy a serviced apartment in a retirement village; and</w:t>
      </w:r>
    </w:p>
    <w:p w:rsidR="00300522" w:rsidRPr="00B60B77" w:rsidRDefault="00300522" w:rsidP="00F6332C">
      <w:pPr>
        <w:pStyle w:val="paragraph"/>
        <w:keepNext/>
        <w:keepLines/>
      </w:pPr>
      <w:r w:rsidRPr="00B60B77">
        <w:tab/>
        <w:t>(c)</w:t>
      </w:r>
      <w:r w:rsidRPr="00B60B77">
        <w:tab/>
        <w:t>in a case where:</w:t>
      </w:r>
    </w:p>
    <w:p w:rsidR="00300522" w:rsidRPr="00B60B77" w:rsidRDefault="00300522" w:rsidP="00300522">
      <w:pPr>
        <w:pStyle w:val="paragraphsub"/>
      </w:pPr>
      <w:r w:rsidRPr="00B60B77">
        <w:tab/>
        <w:t>(i)</w:t>
      </w:r>
      <w:r w:rsidRPr="00B60B77">
        <w:tab/>
        <w:t xml:space="preserve">a determination made for the purposes of </w:t>
      </w:r>
      <w:r w:rsidR="006138CE" w:rsidRPr="00B60B77">
        <w:t>paragraph (</w:t>
      </w:r>
      <w:r w:rsidRPr="00B60B77">
        <w:t>3B)(a) is in force; and</w:t>
      </w:r>
    </w:p>
    <w:p w:rsidR="00300522" w:rsidRPr="00B60B77" w:rsidRDefault="00300522" w:rsidP="00300522">
      <w:pPr>
        <w:pStyle w:val="paragraphsub"/>
      </w:pPr>
      <w:r w:rsidRPr="00B60B77">
        <w:tab/>
        <w:t>(ii)</w:t>
      </w:r>
      <w:r w:rsidRPr="00B60B77">
        <w:tab/>
        <w:t xml:space="preserve">the determination is not restricted under </w:t>
      </w:r>
      <w:r w:rsidR="006138CE" w:rsidRPr="00B60B77">
        <w:t>subsection (</w:t>
      </w:r>
      <w:r w:rsidRPr="00B60B77">
        <w:t>3C) in such a way that the determination excludes the person;</w:t>
      </w:r>
    </w:p>
    <w:p w:rsidR="00300522" w:rsidRPr="00B60B77" w:rsidRDefault="00300522" w:rsidP="00300522">
      <w:pPr>
        <w:pStyle w:val="paragraph"/>
      </w:pPr>
      <w:r w:rsidRPr="00B60B77">
        <w:tab/>
      </w:r>
      <w:r w:rsidRPr="00B60B77">
        <w:tab/>
        <w:t xml:space="preserve">the </w:t>
      </w:r>
      <w:r w:rsidR="00552B5B" w:rsidRPr="00552B5B">
        <w:rPr>
          <w:position w:val="6"/>
          <w:sz w:val="16"/>
        </w:rPr>
        <w:t>*</w:t>
      </w:r>
      <w:r w:rsidRPr="00B60B77">
        <w:t>Aged Care Secretary has, in accordance with the determination, assessed the person as requiring the levels of care services determined in the determination; and</w:t>
      </w:r>
    </w:p>
    <w:p w:rsidR="00300522" w:rsidRPr="00B60B77" w:rsidRDefault="00300522" w:rsidP="00300522">
      <w:pPr>
        <w:pStyle w:val="paragraph"/>
      </w:pPr>
      <w:r w:rsidRPr="00B60B77">
        <w:tab/>
        <w:t>(d)</w:t>
      </w:r>
      <w:r w:rsidRPr="00B60B77">
        <w:tab/>
        <w:t>it is made in connection with one or more supplies, or proposed supplies, to the person that are or will be GST</w:t>
      </w:r>
      <w:r w:rsidR="00552B5B">
        <w:noBreakHyphen/>
      </w:r>
      <w:r w:rsidRPr="00B60B77">
        <w:t xml:space="preserve">free under </w:t>
      </w:r>
      <w:r w:rsidR="006138CE" w:rsidRPr="00B60B77">
        <w:t>subsection (</w:t>
      </w:r>
      <w:r w:rsidRPr="00B60B77">
        <w:t>3).</w:t>
      </w:r>
    </w:p>
    <w:p w:rsidR="00300522" w:rsidRPr="00B60B77" w:rsidRDefault="00300522" w:rsidP="00300522">
      <w:pPr>
        <w:pStyle w:val="subsection"/>
      </w:pPr>
      <w:r w:rsidRPr="00B60B77">
        <w:tab/>
        <w:t>(5)</w:t>
      </w:r>
      <w:r w:rsidRPr="00B60B77">
        <w:tab/>
        <w:t>However, a supply of services that is covered by an extra services fee within the meaning of Division</w:t>
      </w:r>
      <w:r w:rsidR="006138CE" w:rsidRPr="00B60B77">
        <w:t> </w:t>
      </w:r>
      <w:r w:rsidRPr="00B60B77">
        <w:t xml:space="preserve">35 of the </w:t>
      </w:r>
      <w:r w:rsidRPr="00B60B77">
        <w:rPr>
          <w:i/>
          <w:iCs/>
        </w:rPr>
        <w:t>Aged Care Act 1997</w:t>
      </w:r>
      <w:r w:rsidRPr="00B60B77">
        <w:t xml:space="preserve"> is only </w:t>
      </w:r>
      <w:r w:rsidRPr="00B60B77">
        <w:rPr>
          <w:b/>
          <w:bCs/>
          <w:i/>
          <w:iCs/>
        </w:rPr>
        <w:t>GST</w:t>
      </w:r>
      <w:r w:rsidR="00552B5B">
        <w:rPr>
          <w:b/>
          <w:bCs/>
          <w:i/>
          <w:iCs/>
        </w:rPr>
        <w:noBreakHyphen/>
      </w:r>
      <w:r w:rsidRPr="00B60B77">
        <w:rPr>
          <w:b/>
          <w:bCs/>
          <w:i/>
          <w:iCs/>
        </w:rPr>
        <w:t>free</w:t>
      </w:r>
      <w:r w:rsidRPr="00B60B77">
        <w:t xml:space="preserve"> under this section to the extent that the services are covered by Schedule</w:t>
      </w:r>
      <w:r w:rsidR="006138CE" w:rsidRPr="00B60B77">
        <w:t> </w:t>
      </w:r>
      <w:r w:rsidRPr="00B60B77">
        <w:t xml:space="preserve">1 to the </w:t>
      </w:r>
      <w:r w:rsidR="00552B5B" w:rsidRPr="00552B5B">
        <w:rPr>
          <w:position w:val="6"/>
          <w:sz w:val="16"/>
          <w:szCs w:val="16"/>
        </w:rPr>
        <w:t>*</w:t>
      </w:r>
      <w:r w:rsidRPr="00B60B77">
        <w:t>Quality of Care Principles.</w:t>
      </w:r>
    </w:p>
    <w:p w:rsidR="00300522" w:rsidRPr="00B60B77" w:rsidRDefault="00300522" w:rsidP="00300522">
      <w:pPr>
        <w:pStyle w:val="ActHead5"/>
      </w:pPr>
      <w:bookmarkStart w:id="249" w:name="_Toc94281171"/>
      <w:r w:rsidRPr="00552B5B">
        <w:rPr>
          <w:rStyle w:val="CharSectno"/>
        </w:rPr>
        <w:t>38</w:t>
      </w:r>
      <w:r w:rsidR="00552B5B" w:rsidRPr="00552B5B">
        <w:rPr>
          <w:rStyle w:val="CharSectno"/>
        </w:rPr>
        <w:noBreakHyphen/>
      </w:r>
      <w:r w:rsidRPr="00552B5B">
        <w:rPr>
          <w:rStyle w:val="CharSectno"/>
        </w:rPr>
        <w:t>30</w:t>
      </w:r>
      <w:r w:rsidRPr="00B60B77">
        <w:t xml:space="preserve">  </w:t>
      </w:r>
      <w:r w:rsidR="0016275E" w:rsidRPr="00B60B77">
        <w:t>Home</w:t>
      </w:r>
      <w:r w:rsidRPr="00B60B77">
        <w:t xml:space="preserve"> care etc.</w:t>
      </w:r>
      <w:bookmarkEnd w:id="249"/>
    </w:p>
    <w:p w:rsidR="00AD74F2" w:rsidRPr="00B60B77" w:rsidRDefault="00AD74F2" w:rsidP="00AD74F2">
      <w:pPr>
        <w:pStyle w:val="subsection"/>
      </w:pPr>
      <w:bookmarkStart w:id="250" w:name="_Hlk83882721"/>
      <w:r w:rsidRPr="00B60B77">
        <w:tab/>
        <w:t>(1)</w:t>
      </w:r>
      <w:r w:rsidRPr="00B60B77">
        <w:tab/>
        <w:t xml:space="preserve">A supply of </w:t>
      </w:r>
      <w:r w:rsidR="00552B5B" w:rsidRPr="00552B5B">
        <w:rPr>
          <w:position w:val="6"/>
          <w:sz w:val="16"/>
        </w:rPr>
        <w:t>*</w:t>
      </w:r>
      <w:r w:rsidRPr="00B60B77">
        <w:t xml:space="preserve">home care is </w:t>
      </w:r>
      <w:r w:rsidRPr="00B60B77">
        <w:rPr>
          <w:b/>
          <w:i/>
        </w:rPr>
        <w:t>GST</w:t>
      </w:r>
      <w:r w:rsidR="00552B5B">
        <w:rPr>
          <w:b/>
          <w:i/>
        </w:rPr>
        <w:noBreakHyphen/>
      </w:r>
      <w:r w:rsidRPr="00B60B77">
        <w:rPr>
          <w:b/>
          <w:i/>
        </w:rPr>
        <w:t>free</w:t>
      </w:r>
      <w:r w:rsidRPr="00B60B77">
        <w:t xml:space="preserve"> if:</w:t>
      </w:r>
    </w:p>
    <w:p w:rsidR="00AD74F2" w:rsidRPr="00B60B77" w:rsidRDefault="00AD74F2" w:rsidP="00AD74F2">
      <w:pPr>
        <w:pStyle w:val="paragraph"/>
      </w:pPr>
      <w:r w:rsidRPr="00B60B77">
        <w:tab/>
        <w:t>(a)</w:t>
      </w:r>
      <w:r w:rsidRPr="00B60B77">
        <w:tab/>
        <w:t xml:space="preserve">home care subsidy is payable under Part 3.2 of the </w:t>
      </w:r>
      <w:r w:rsidRPr="00B60B77">
        <w:rPr>
          <w:i/>
        </w:rPr>
        <w:t>Aged Care Act 1997</w:t>
      </w:r>
      <w:r w:rsidRPr="00B60B77">
        <w:t xml:space="preserve"> or Part 3.2 of the </w:t>
      </w:r>
      <w:r w:rsidRPr="00B60B77">
        <w:rPr>
          <w:i/>
        </w:rPr>
        <w:t>Aged Care (Transitional Provisions) Act 1997</w:t>
      </w:r>
      <w:r w:rsidRPr="00B60B77">
        <w:t xml:space="preserve"> to the supplier for the care; or</w:t>
      </w:r>
    </w:p>
    <w:p w:rsidR="00AD74F2" w:rsidRPr="00B60B77" w:rsidRDefault="00AD74F2" w:rsidP="00AD74F2">
      <w:pPr>
        <w:pStyle w:val="paragraph"/>
      </w:pPr>
      <w:r w:rsidRPr="00B60B77">
        <w:tab/>
        <w:t>(b)</w:t>
      </w:r>
      <w:r w:rsidRPr="00B60B77">
        <w:tab/>
        <w:t xml:space="preserve">the Commonwealth contribution amount worked out in respect of the supplier, using </w:t>
      </w:r>
      <w:r w:rsidR="006D2DE2" w:rsidRPr="00B60B77">
        <w:t>section 4</w:t>
      </w:r>
      <w:r w:rsidRPr="00B60B77">
        <w:t>8</w:t>
      </w:r>
      <w:r w:rsidR="00552B5B">
        <w:noBreakHyphen/>
      </w:r>
      <w:r w:rsidRPr="00B60B77">
        <w:t xml:space="preserve">1A of the </w:t>
      </w:r>
      <w:r w:rsidRPr="00B60B77">
        <w:rPr>
          <w:i/>
        </w:rPr>
        <w:t>Aged Care Act 1997</w:t>
      </w:r>
      <w:r w:rsidRPr="00B60B77">
        <w:t>, for the recipient of the care in respect of the payment period (within the meaning of that Act) in which the supply is made, is greater than zero; or</w:t>
      </w:r>
    </w:p>
    <w:p w:rsidR="00AD74F2" w:rsidRPr="00B60B77" w:rsidRDefault="00AD74F2" w:rsidP="00AD74F2">
      <w:pPr>
        <w:pStyle w:val="paragraph"/>
      </w:pPr>
      <w:r w:rsidRPr="00B60B77">
        <w:tab/>
        <w:t>(c)</w:t>
      </w:r>
      <w:r w:rsidRPr="00B60B77">
        <w:tab/>
        <w:t>both of the following apply:</w:t>
      </w:r>
    </w:p>
    <w:p w:rsidR="00AD74F2" w:rsidRPr="00B60B77" w:rsidRDefault="00AD74F2" w:rsidP="00AD74F2">
      <w:pPr>
        <w:pStyle w:val="paragraphsub"/>
      </w:pPr>
      <w:r w:rsidRPr="00B60B77">
        <w:tab/>
        <w:t>(i)</w:t>
      </w:r>
      <w:r w:rsidRPr="00B60B77">
        <w:tab/>
        <w:t xml:space="preserve">the supplier is eligible for home care subsidy under </w:t>
      </w:r>
      <w:r w:rsidR="006D2DE2" w:rsidRPr="00B60B77">
        <w:t>section 4</w:t>
      </w:r>
      <w:r w:rsidRPr="00B60B77">
        <w:t>6</w:t>
      </w:r>
      <w:r w:rsidR="00552B5B">
        <w:noBreakHyphen/>
      </w:r>
      <w:r w:rsidRPr="00B60B77">
        <w:t xml:space="preserve">1 of the </w:t>
      </w:r>
      <w:r w:rsidRPr="00B60B77">
        <w:rPr>
          <w:i/>
        </w:rPr>
        <w:t>Aged Care (Transitional Provisions) Act 1997</w:t>
      </w:r>
      <w:r w:rsidRPr="00B60B77">
        <w:t xml:space="preserve"> in the payment period (within the meaning of that Act) in which the supply is made;</w:t>
      </w:r>
    </w:p>
    <w:p w:rsidR="00AD74F2" w:rsidRPr="00B60B77" w:rsidRDefault="00AD74F2" w:rsidP="00AD74F2">
      <w:pPr>
        <w:pStyle w:val="paragraphsub"/>
      </w:pPr>
      <w:r w:rsidRPr="00B60B77">
        <w:tab/>
        <w:t>(ii)</w:t>
      </w:r>
      <w:r w:rsidRPr="00B60B77">
        <w:tab/>
        <w:t>the supply is a supply of a kind specified in the regulations.</w:t>
      </w:r>
    </w:p>
    <w:bookmarkEnd w:id="250"/>
    <w:p w:rsidR="00300522" w:rsidRPr="00B60B77" w:rsidRDefault="00300522" w:rsidP="00300522">
      <w:pPr>
        <w:pStyle w:val="subsection"/>
      </w:pPr>
      <w:r w:rsidRPr="00B60B77">
        <w:tab/>
        <w:t>(2)</w:t>
      </w:r>
      <w:r w:rsidRPr="00B60B77">
        <w:tab/>
        <w:t xml:space="preserve">A supply of care is </w:t>
      </w:r>
      <w:r w:rsidRPr="00B60B77">
        <w:rPr>
          <w:b/>
          <w:bCs/>
          <w:i/>
          <w:iCs/>
        </w:rPr>
        <w:t>GST</w:t>
      </w:r>
      <w:r w:rsidR="00552B5B">
        <w:rPr>
          <w:b/>
          <w:bCs/>
          <w:i/>
          <w:iCs/>
        </w:rPr>
        <w:noBreakHyphen/>
      </w:r>
      <w:r w:rsidRPr="00B60B77">
        <w:rPr>
          <w:b/>
          <w:bCs/>
          <w:i/>
          <w:iCs/>
        </w:rPr>
        <w:t>free</w:t>
      </w:r>
      <w:r w:rsidRPr="00B60B77">
        <w:t xml:space="preserve"> if the supplier receives funding under the </w:t>
      </w:r>
      <w:r w:rsidRPr="00B60B77">
        <w:rPr>
          <w:i/>
          <w:iCs/>
        </w:rPr>
        <w:t>Home and Community Care Act 1985</w:t>
      </w:r>
      <w:r w:rsidRPr="00B60B77">
        <w:t xml:space="preserve"> in connection with the supply.</w:t>
      </w:r>
    </w:p>
    <w:p w:rsidR="00300522" w:rsidRPr="00B60B77" w:rsidRDefault="00300522" w:rsidP="00300522">
      <w:pPr>
        <w:pStyle w:val="subsection"/>
      </w:pPr>
      <w:r w:rsidRPr="00B60B77">
        <w:tab/>
        <w:t>(3)</w:t>
      </w:r>
      <w:r w:rsidRPr="00B60B77">
        <w:tab/>
        <w:t xml:space="preserve">A supply of </w:t>
      </w:r>
      <w:r w:rsidR="00552B5B" w:rsidRPr="00552B5B">
        <w:rPr>
          <w:position w:val="6"/>
          <w:sz w:val="16"/>
        </w:rPr>
        <w:t>*</w:t>
      </w:r>
      <w:r w:rsidR="0096270B" w:rsidRPr="00B60B77">
        <w:t>home care</w:t>
      </w:r>
      <w:r w:rsidRPr="00B60B77">
        <w:t xml:space="preserve"> is </w:t>
      </w:r>
      <w:r w:rsidRPr="00B60B77">
        <w:rPr>
          <w:b/>
          <w:bCs/>
          <w:i/>
          <w:iCs/>
        </w:rPr>
        <w:t>GST</w:t>
      </w:r>
      <w:r w:rsidR="00552B5B">
        <w:rPr>
          <w:b/>
          <w:bCs/>
          <w:i/>
          <w:iCs/>
        </w:rPr>
        <w:noBreakHyphen/>
      </w:r>
      <w:r w:rsidRPr="00B60B77">
        <w:rPr>
          <w:b/>
          <w:bCs/>
          <w:i/>
          <w:iCs/>
        </w:rPr>
        <w:t>free</w:t>
      </w:r>
      <w:r w:rsidRPr="00B60B77">
        <w:t xml:space="preserve"> if the supply is of services:</w:t>
      </w:r>
    </w:p>
    <w:p w:rsidR="00300522" w:rsidRPr="00B60B77" w:rsidRDefault="00300522" w:rsidP="00300522">
      <w:pPr>
        <w:pStyle w:val="paragraph"/>
      </w:pPr>
      <w:r w:rsidRPr="00B60B77">
        <w:tab/>
        <w:t>(a)</w:t>
      </w:r>
      <w:r w:rsidRPr="00B60B77">
        <w:tab/>
        <w:t>that are provided to one or more aged or disabled people; and</w:t>
      </w:r>
    </w:p>
    <w:p w:rsidR="00300522" w:rsidRPr="00B60B77" w:rsidRDefault="00300522" w:rsidP="00300522">
      <w:pPr>
        <w:pStyle w:val="paragraph"/>
      </w:pPr>
      <w:r w:rsidRPr="00B60B77">
        <w:tab/>
        <w:t>(b)</w:t>
      </w:r>
      <w:r w:rsidRPr="00B60B77">
        <w:tab/>
        <w:t>that are of a kind covered by item</w:t>
      </w:r>
      <w:r w:rsidR="006138CE" w:rsidRPr="00B60B77">
        <w:t> </w:t>
      </w:r>
      <w:r w:rsidRPr="00B60B77">
        <w:t>2.1 (daily living activities assistance) of Part</w:t>
      </w:r>
      <w:r w:rsidR="006138CE" w:rsidRPr="00B60B77">
        <w:t> </w:t>
      </w:r>
      <w:r w:rsidRPr="00B60B77">
        <w:t>2 of Schedule</w:t>
      </w:r>
      <w:r w:rsidR="006138CE" w:rsidRPr="00B60B77">
        <w:t> </w:t>
      </w:r>
      <w:r w:rsidRPr="00B60B77">
        <w:t xml:space="preserve">1 to the </w:t>
      </w:r>
      <w:r w:rsidR="00552B5B" w:rsidRPr="00552B5B">
        <w:rPr>
          <w:position w:val="6"/>
          <w:sz w:val="16"/>
          <w:szCs w:val="16"/>
        </w:rPr>
        <w:t>*</w:t>
      </w:r>
      <w:r w:rsidRPr="00B60B77">
        <w:t>Quality of Care Principles.</w:t>
      </w:r>
    </w:p>
    <w:p w:rsidR="00300522" w:rsidRPr="00B60B77" w:rsidRDefault="00300522" w:rsidP="00300522">
      <w:pPr>
        <w:pStyle w:val="subsection"/>
      </w:pPr>
      <w:r w:rsidRPr="00B60B77">
        <w:tab/>
        <w:t>(4)</w:t>
      </w:r>
      <w:r w:rsidRPr="00B60B77">
        <w:tab/>
        <w:t xml:space="preserve">A supply of care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the supplier receives funding from the Commonwealth, a State or a Territory in connection with the supply; and</w:t>
      </w:r>
    </w:p>
    <w:p w:rsidR="00300522" w:rsidRPr="00B60B77" w:rsidRDefault="00300522" w:rsidP="00300522">
      <w:pPr>
        <w:pStyle w:val="paragraph"/>
      </w:pPr>
      <w:r w:rsidRPr="00B60B77">
        <w:tab/>
        <w:t>(b)</w:t>
      </w:r>
      <w:r w:rsidRPr="00B60B77">
        <w:tab/>
        <w:t xml:space="preserve">the supply of the care is of a kind determined in writing by the </w:t>
      </w:r>
      <w:r w:rsidR="00552B5B" w:rsidRPr="00552B5B">
        <w:rPr>
          <w:position w:val="6"/>
          <w:sz w:val="16"/>
          <w:szCs w:val="16"/>
        </w:rPr>
        <w:t>*</w:t>
      </w:r>
      <w:r w:rsidRPr="00B60B77">
        <w:t>Aged Care Minister to be similar to a supply that is GST</w:t>
      </w:r>
      <w:r w:rsidR="00552B5B">
        <w:noBreakHyphen/>
      </w:r>
      <w:r w:rsidRPr="00B60B77">
        <w:t xml:space="preserve">free because of </w:t>
      </w:r>
      <w:r w:rsidR="006138CE" w:rsidRPr="00B60B77">
        <w:t>subsection (</w:t>
      </w:r>
      <w:r w:rsidRPr="00B60B77">
        <w:t>2).</w:t>
      </w:r>
    </w:p>
    <w:p w:rsidR="00300522" w:rsidRPr="00B60B77" w:rsidRDefault="00300522" w:rsidP="00300522">
      <w:pPr>
        <w:pStyle w:val="ActHead5"/>
      </w:pPr>
      <w:bookmarkStart w:id="251" w:name="_Toc94281172"/>
      <w:r w:rsidRPr="00552B5B">
        <w:rPr>
          <w:rStyle w:val="CharSectno"/>
        </w:rPr>
        <w:t>38</w:t>
      </w:r>
      <w:r w:rsidR="00552B5B" w:rsidRPr="00552B5B">
        <w:rPr>
          <w:rStyle w:val="CharSectno"/>
        </w:rPr>
        <w:noBreakHyphen/>
      </w:r>
      <w:r w:rsidRPr="00552B5B">
        <w:rPr>
          <w:rStyle w:val="CharSectno"/>
        </w:rPr>
        <w:t>35</w:t>
      </w:r>
      <w:r w:rsidRPr="00B60B77">
        <w:t xml:space="preserve">  Flexible care</w:t>
      </w:r>
      <w:bookmarkEnd w:id="251"/>
    </w:p>
    <w:p w:rsidR="00300522" w:rsidRPr="00B60B77" w:rsidRDefault="00300522" w:rsidP="00300522">
      <w:pPr>
        <w:pStyle w:val="subsection"/>
      </w:pPr>
      <w:r w:rsidRPr="00B60B77">
        <w:tab/>
      </w:r>
      <w:r w:rsidRPr="00B60B77">
        <w:tab/>
        <w:t xml:space="preserve">A supply of flexible care (within the meaning of </w:t>
      </w:r>
      <w:r w:rsidR="006D2DE2" w:rsidRPr="00B60B77">
        <w:t>section 4</w:t>
      </w:r>
      <w:r w:rsidRPr="00B60B77">
        <w:t>9</w:t>
      </w:r>
      <w:r w:rsidR="00552B5B">
        <w:noBreakHyphen/>
      </w:r>
      <w:r w:rsidRPr="00B60B77">
        <w:t xml:space="preserve">3 of the </w:t>
      </w:r>
      <w:r w:rsidRPr="00B60B77">
        <w:rPr>
          <w:i/>
          <w:iCs/>
        </w:rPr>
        <w:t>Aged Care Act 1997</w:t>
      </w:r>
      <w:r w:rsidRPr="00B60B77">
        <w:t xml:space="preserve">) is </w:t>
      </w:r>
      <w:r w:rsidRPr="00B60B77">
        <w:rPr>
          <w:b/>
          <w:bCs/>
          <w:i/>
          <w:iCs/>
        </w:rPr>
        <w:t>GST</w:t>
      </w:r>
      <w:r w:rsidR="00552B5B">
        <w:rPr>
          <w:b/>
          <w:bCs/>
          <w:i/>
          <w:iCs/>
        </w:rPr>
        <w:noBreakHyphen/>
      </w:r>
      <w:r w:rsidRPr="00B60B77">
        <w:rPr>
          <w:b/>
          <w:bCs/>
          <w:i/>
          <w:iCs/>
        </w:rPr>
        <w:t>free</w:t>
      </w:r>
      <w:r w:rsidRPr="00B60B77">
        <w:t xml:space="preserve"> if flexible care subsidy is payable under Part</w:t>
      </w:r>
      <w:r w:rsidR="006138CE" w:rsidRPr="00B60B77">
        <w:t> </w:t>
      </w:r>
      <w:r w:rsidRPr="00B60B77">
        <w:t>3.3 of that Act</w:t>
      </w:r>
      <w:r w:rsidR="0018742C" w:rsidRPr="00B60B77">
        <w:t xml:space="preserve"> or Part</w:t>
      </w:r>
      <w:r w:rsidR="006138CE" w:rsidRPr="00B60B77">
        <w:t> </w:t>
      </w:r>
      <w:r w:rsidR="0018742C" w:rsidRPr="00B60B77">
        <w:t xml:space="preserve">3.3 of the </w:t>
      </w:r>
      <w:r w:rsidR="0018742C" w:rsidRPr="00B60B77">
        <w:rPr>
          <w:i/>
        </w:rPr>
        <w:t>Aged Care (Transitional Provisions) Act 1997</w:t>
      </w:r>
      <w:r w:rsidRPr="00B60B77">
        <w:t xml:space="preserve"> to the supplier for the care.</w:t>
      </w:r>
    </w:p>
    <w:p w:rsidR="00EF5C03" w:rsidRPr="00B60B77" w:rsidRDefault="00EF5C03" w:rsidP="00EF5C03">
      <w:pPr>
        <w:pStyle w:val="ActHead5"/>
      </w:pPr>
      <w:bookmarkStart w:id="252" w:name="_Toc94281173"/>
      <w:r w:rsidRPr="00552B5B">
        <w:rPr>
          <w:rStyle w:val="CharSectno"/>
        </w:rPr>
        <w:t>38</w:t>
      </w:r>
      <w:r w:rsidR="00552B5B" w:rsidRPr="00552B5B">
        <w:rPr>
          <w:rStyle w:val="CharSectno"/>
        </w:rPr>
        <w:noBreakHyphen/>
      </w:r>
      <w:r w:rsidRPr="00552B5B">
        <w:rPr>
          <w:rStyle w:val="CharSectno"/>
        </w:rPr>
        <w:t>38</w:t>
      </w:r>
      <w:r w:rsidRPr="00B60B77">
        <w:t xml:space="preserve">  Disability support provided to NDIS participants</w:t>
      </w:r>
      <w:bookmarkEnd w:id="252"/>
    </w:p>
    <w:p w:rsidR="00EF5C03" w:rsidRPr="00B60B77" w:rsidRDefault="00EF5C03" w:rsidP="00EF5C03">
      <w:pPr>
        <w:pStyle w:val="subsection"/>
      </w:pPr>
      <w:r w:rsidRPr="00B60B77">
        <w:tab/>
      </w:r>
      <w:r w:rsidRPr="00B60B77">
        <w:tab/>
        <w:t xml:space="preserve">A supply is </w:t>
      </w:r>
      <w:r w:rsidRPr="00B60B77">
        <w:rPr>
          <w:b/>
          <w:i/>
        </w:rPr>
        <w:t>GST</w:t>
      </w:r>
      <w:r w:rsidR="00552B5B">
        <w:rPr>
          <w:b/>
          <w:i/>
        </w:rPr>
        <w:noBreakHyphen/>
      </w:r>
      <w:r w:rsidRPr="00B60B77">
        <w:rPr>
          <w:b/>
          <w:i/>
        </w:rPr>
        <w:t>free</w:t>
      </w:r>
      <w:r w:rsidRPr="00B60B77">
        <w:t xml:space="preserve"> if the supply:</w:t>
      </w:r>
    </w:p>
    <w:p w:rsidR="00EF5C03" w:rsidRPr="00B60B77" w:rsidRDefault="00EF5C03" w:rsidP="00EF5C03">
      <w:pPr>
        <w:pStyle w:val="paragraph"/>
      </w:pPr>
      <w:r w:rsidRPr="00B60B77">
        <w:tab/>
        <w:t>(a)</w:t>
      </w:r>
      <w:r w:rsidRPr="00B60B77">
        <w:tab/>
        <w:t xml:space="preserve">is a supply to a participant (within the meaning of the </w:t>
      </w:r>
      <w:r w:rsidRPr="00B60B77">
        <w:rPr>
          <w:i/>
        </w:rPr>
        <w:t>National Disability Insurance Scheme Act 2013</w:t>
      </w:r>
      <w:r w:rsidRPr="00B60B77">
        <w:t>) for whom a participant’s plan is in effect under section</w:t>
      </w:r>
      <w:r w:rsidR="006138CE" w:rsidRPr="00B60B77">
        <w:t> </w:t>
      </w:r>
      <w:r w:rsidRPr="00B60B77">
        <w:t>37 of that Act; and</w:t>
      </w:r>
    </w:p>
    <w:p w:rsidR="00EF5C03" w:rsidRPr="00B60B77" w:rsidRDefault="00EF5C03" w:rsidP="00EF5C03">
      <w:pPr>
        <w:pStyle w:val="paragraph"/>
      </w:pPr>
      <w:r w:rsidRPr="00B60B77">
        <w:tab/>
        <w:t>(b)</w:t>
      </w:r>
      <w:r w:rsidRPr="00B60B77">
        <w:tab/>
        <w:t>is a supply of one or more of the reasonable and necessary supports specified in the statement included, under subsection</w:t>
      </w:r>
      <w:r w:rsidR="006138CE" w:rsidRPr="00B60B77">
        <w:t> </w:t>
      </w:r>
      <w:r w:rsidRPr="00B60B77">
        <w:t>33(2) of that Act, in the participant’s plan; and</w:t>
      </w:r>
    </w:p>
    <w:p w:rsidR="00EF5C03" w:rsidRPr="00B60B77" w:rsidRDefault="00EF5C03" w:rsidP="00EF5C03">
      <w:pPr>
        <w:pStyle w:val="paragraph"/>
      </w:pPr>
      <w:r w:rsidRPr="00B60B77">
        <w:tab/>
        <w:t>(c)</w:t>
      </w:r>
      <w:r w:rsidRPr="00B60B77">
        <w:tab/>
        <w:t>is made under a written agreement, between the supplier and the participant or another person, that:</w:t>
      </w:r>
    </w:p>
    <w:p w:rsidR="00EF5C03" w:rsidRPr="00B60B77" w:rsidRDefault="00EF5C03" w:rsidP="00EF5C03">
      <w:pPr>
        <w:pStyle w:val="paragraphsub"/>
      </w:pPr>
      <w:r w:rsidRPr="00B60B77">
        <w:tab/>
        <w:t>(i)</w:t>
      </w:r>
      <w:r w:rsidRPr="00B60B77">
        <w:tab/>
        <w:t>identifies the participant; and</w:t>
      </w:r>
    </w:p>
    <w:p w:rsidR="00EF5C03" w:rsidRPr="00B60B77" w:rsidRDefault="00EF5C03" w:rsidP="00EF5C03">
      <w:pPr>
        <w:pStyle w:val="paragraphsub"/>
      </w:pPr>
      <w:r w:rsidRPr="00B60B77">
        <w:tab/>
        <w:t>(ii)</w:t>
      </w:r>
      <w:r w:rsidRPr="00B60B77">
        <w:tab/>
        <w:t>states that the supply is a supply of one or more of the reasonable and necessary supports specified in the statement included, under subsection</w:t>
      </w:r>
      <w:r w:rsidR="006138CE" w:rsidRPr="00B60B77">
        <w:t> </w:t>
      </w:r>
      <w:r w:rsidRPr="00B60B77">
        <w:t>33(2) of that Act, in the participant’s plan; and</w:t>
      </w:r>
    </w:p>
    <w:p w:rsidR="00EF5C03" w:rsidRPr="00B60B77" w:rsidRDefault="00EF5C03" w:rsidP="00EF5C03">
      <w:pPr>
        <w:pStyle w:val="paragraph"/>
      </w:pPr>
      <w:r w:rsidRPr="00B60B77">
        <w:tab/>
        <w:t>(d)</w:t>
      </w:r>
      <w:r w:rsidRPr="00B60B77">
        <w:tab/>
        <w:t xml:space="preserve">is of a kind that the </w:t>
      </w:r>
      <w:r w:rsidR="00552B5B" w:rsidRPr="00552B5B">
        <w:rPr>
          <w:position w:val="6"/>
          <w:sz w:val="16"/>
        </w:rPr>
        <w:t>*</w:t>
      </w:r>
      <w:r w:rsidRPr="00B60B77">
        <w:t>Disability Services Minister has determined in writing.</w:t>
      </w:r>
    </w:p>
    <w:p w:rsidR="00300522" w:rsidRPr="00B60B77" w:rsidRDefault="00300522" w:rsidP="00300522">
      <w:pPr>
        <w:pStyle w:val="ActHead5"/>
      </w:pPr>
      <w:bookmarkStart w:id="253" w:name="_Toc94281174"/>
      <w:r w:rsidRPr="00552B5B">
        <w:rPr>
          <w:rStyle w:val="CharSectno"/>
        </w:rPr>
        <w:t>38</w:t>
      </w:r>
      <w:r w:rsidR="00552B5B" w:rsidRPr="00552B5B">
        <w:rPr>
          <w:rStyle w:val="CharSectno"/>
        </w:rPr>
        <w:noBreakHyphen/>
      </w:r>
      <w:r w:rsidRPr="00552B5B">
        <w:rPr>
          <w:rStyle w:val="CharSectno"/>
        </w:rPr>
        <w:t>40</w:t>
      </w:r>
      <w:r w:rsidRPr="00B60B77">
        <w:t xml:space="preserve">  Specialist disability services</w:t>
      </w:r>
      <w:bookmarkEnd w:id="253"/>
    </w:p>
    <w:p w:rsidR="00300522" w:rsidRPr="00B60B77" w:rsidRDefault="00300522" w:rsidP="00300522">
      <w:pPr>
        <w:pStyle w:val="subsection"/>
      </w:pPr>
      <w:r w:rsidRPr="00B60B77">
        <w:tab/>
      </w:r>
      <w:r w:rsidRPr="00B60B77">
        <w:tab/>
        <w:t xml:space="preserve">A supply of services is </w:t>
      </w:r>
      <w:r w:rsidRPr="00B60B77">
        <w:rPr>
          <w:b/>
          <w:bCs/>
          <w:i/>
          <w:iCs/>
        </w:rPr>
        <w:t>GST</w:t>
      </w:r>
      <w:r w:rsidR="00552B5B">
        <w:rPr>
          <w:b/>
          <w:bCs/>
          <w:i/>
          <w:iCs/>
        </w:rPr>
        <w:noBreakHyphen/>
      </w:r>
      <w:r w:rsidRPr="00B60B77">
        <w:rPr>
          <w:b/>
          <w:bCs/>
          <w:i/>
          <w:iCs/>
        </w:rPr>
        <w:t>free</w:t>
      </w:r>
      <w:r w:rsidRPr="00B60B77">
        <w:t xml:space="preserve"> if the supplier receives funding under the </w:t>
      </w:r>
      <w:r w:rsidRPr="00B60B77">
        <w:rPr>
          <w:i/>
          <w:iCs/>
        </w:rPr>
        <w:t>Disability Services Act 1986</w:t>
      </w:r>
      <w:r w:rsidRPr="00B60B77">
        <w:t xml:space="preserve"> or under a complementary </w:t>
      </w:r>
      <w:r w:rsidR="00552B5B" w:rsidRPr="00552B5B">
        <w:rPr>
          <w:position w:val="6"/>
          <w:sz w:val="16"/>
          <w:szCs w:val="16"/>
        </w:rPr>
        <w:t>*</w:t>
      </w:r>
      <w:r w:rsidRPr="00B60B77">
        <w:t xml:space="preserve">State law or </w:t>
      </w:r>
      <w:r w:rsidR="00552B5B" w:rsidRPr="00552B5B">
        <w:rPr>
          <w:position w:val="6"/>
          <w:sz w:val="16"/>
          <w:szCs w:val="16"/>
        </w:rPr>
        <w:t>*</w:t>
      </w:r>
      <w:r w:rsidRPr="00B60B77">
        <w:t>Territory law in respect of the services.</w:t>
      </w:r>
    </w:p>
    <w:p w:rsidR="00300522" w:rsidRPr="00B60B77" w:rsidRDefault="00300522" w:rsidP="00300522">
      <w:pPr>
        <w:pStyle w:val="ActHead5"/>
      </w:pPr>
      <w:bookmarkStart w:id="254" w:name="_Toc94281175"/>
      <w:r w:rsidRPr="00552B5B">
        <w:rPr>
          <w:rStyle w:val="CharSectno"/>
        </w:rPr>
        <w:t>38</w:t>
      </w:r>
      <w:r w:rsidR="00552B5B" w:rsidRPr="00552B5B">
        <w:rPr>
          <w:rStyle w:val="CharSectno"/>
        </w:rPr>
        <w:noBreakHyphen/>
      </w:r>
      <w:r w:rsidRPr="00552B5B">
        <w:rPr>
          <w:rStyle w:val="CharSectno"/>
        </w:rPr>
        <w:t>45</w:t>
      </w:r>
      <w:r w:rsidRPr="00B60B77">
        <w:t xml:space="preserve">  Medical aids and appliances</w:t>
      </w:r>
      <w:bookmarkEnd w:id="254"/>
    </w:p>
    <w:p w:rsidR="00300522" w:rsidRPr="00B60B77" w:rsidRDefault="00300522" w:rsidP="00300522">
      <w:pPr>
        <w:pStyle w:val="subsection"/>
      </w:pPr>
      <w:r w:rsidRPr="00B60B77">
        <w:tab/>
        <w:t>(1)</w:t>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it is covered by Schedule</w:t>
      </w:r>
      <w:r w:rsidR="006138CE" w:rsidRPr="00B60B77">
        <w:t> </w:t>
      </w:r>
      <w:r w:rsidRPr="00B60B77">
        <w:t>3 (medical aids and appliances), or specified in the regulations; and</w:t>
      </w:r>
    </w:p>
    <w:p w:rsidR="00300522" w:rsidRPr="00B60B77" w:rsidRDefault="00300522" w:rsidP="00300522">
      <w:pPr>
        <w:pStyle w:val="paragraph"/>
      </w:pPr>
      <w:r w:rsidRPr="00B60B77">
        <w:tab/>
        <w:t>(b)</w:t>
      </w:r>
      <w:r w:rsidRPr="00B60B77">
        <w:tab/>
        <w:t>the thing supplied is specifically designed for people with an illness or disability, and is not widely used by people without an illness or disability.</w:t>
      </w:r>
    </w:p>
    <w:p w:rsidR="00300522" w:rsidRPr="00B60B77" w:rsidRDefault="00300522" w:rsidP="00300522">
      <w:pPr>
        <w:pStyle w:val="subsection"/>
      </w:pPr>
      <w:r w:rsidRPr="00B60B77">
        <w:tab/>
        <w:t>(2)</w:t>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 the thing supplied is supplied as a spare part for, and is specifically designed as a spare part for, another thing the supply of which would be GST</w:t>
      </w:r>
      <w:r w:rsidR="00552B5B">
        <w:noBreakHyphen/>
      </w:r>
      <w:r w:rsidRPr="00B60B77">
        <w:t xml:space="preserve">free under </w:t>
      </w:r>
      <w:r w:rsidR="006138CE" w:rsidRPr="00B60B77">
        <w:t>subsection (</w:t>
      </w:r>
      <w:r w:rsidRPr="00B60B77">
        <w:t>1).</w:t>
      </w:r>
    </w:p>
    <w:p w:rsidR="00300522" w:rsidRPr="00B60B77" w:rsidRDefault="00300522" w:rsidP="00300522">
      <w:pPr>
        <w:pStyle w:val="subsection"/>
      </w:pPr>
      <w:r w:rsidRPr="00B60B77">
        <w:tab/>
        <w:t>(3)</w:t>
      </w:r>
      <w:r w:rsidRPr="00B60B77">
        <w:tab/>
        <w:t xml:space="preserve">However, a supply is </w:t>
      </w:r>
      <w:r w:rsidRPr="00B60B77">
        <w:rPr>
          <w:i/>
          <w:iCs/>
        </w:rPr>
        <w:t>not</w:t>
      </w:r>
      <w:r w:rsidRPr="00B60B77">
        <w:t xml:space="preserve"> GST</w:t>
      </w:r>
      <w:r w:rsidR="00552B5B">
        <w:noBreakHyphen/>
      </w:r>
      <w:r w:rsidRPr="00B60B77">
        <w:t xml:space="preserve">free under </w:t>
      </w:r>
      <w:r w:rsidR="006138CE" w:rsidRPr="00B60B77">
        <w:t>subsection (</w:t>
      </w:r>
      <w:r w:rsidRPr="00B60B77">
        <w:t xml:space="preserve">1) or (2) if the supplier and the </w:t>
      </w:r>
      <w:r w:rsidR="00552B5B" w:rsidRPr="00552B5B">
        <w:rPr>
          <w:position w:val="6"/>
          <w:sz w:val="16"/>
          <w:szCs w:val="16"/>
        </w:rPr>
        <w:t>*</w:t>
      </w:r>
      <w:r w:rsidRPr="00B60B77">
        <w:t>recipient have agreed that the supply, or supplies of a kind that include that supply, not be treated as GST</w:t>
      </w:r>
      <w:r w:rsidR="00552B5B">
        <w:noBreakHyphen/>
      </w:r>
      <w:r w:rsidRPr="00B60B77">
        <w:t>free supplies.</w:t>
      </w:r>
    </w:p>
    <w:p w:rsidR="00300522" w:rsidRPr="00B60B77" w:rsidRDefault="00300522" w:rsidP="00300522">
      <w:pPr>
        <w:pStyle w:val="ActHead5"/>
      </w:pPr>
      <w:bookmarkStart w:id="255" w:name="_Toc94281176"/>
      <w:r w:rsidRPr="00552B5B">
        <w:rPr>
          <w:rStyle w:val="CharSectno"/>
        </w:rPr>
        <w:t>38</w:t>
      </w:r>
      <w:r w:rsidR="00552B5B" w:rsidRPr="00552B5B">
        <w:rPr>
          <w:rStyle w:val="CharSectno"/>
        </w:rPr>
        <w:noBreakHyphen/>
      </w:r>
      <w:r w:rsidRPr="00552B5B">
        <w:rPr>
          <w:rStyle w:val="CharSectno"/>
        </w:rPr>
        <w:t>47</w:t>
      </w:r>
      <w:r w:rsidRPr="00B60B77">
        <w:t xml:space="preserve">  Other GST</w:t>
      </w:r>
      <w:r w:rsidR="00552B5B">
        <w:noBreakHyphen/>
      </w:r>
      <w:r w:rsidRPr="00B60B77">
        <w:t>free health goods</w:t>
      </w:r>
      <w:bookmarkEnd w:id="255"/>
    </w:p>
    <w:p w:rsidR="00300522" w:rsidRPr="00B60B77" w:rsidRDefault="00300522" w:rsidP="00300522">
      <w:pPr>
        <w:pStyle w:val="subsection"/>
      </w:pPr>
      <w:r w:rsidRPr="00B60B77">
        <w:tab/>
        <w:t>(1)</w:t>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 it is a supply of goods of a kind that the </w:t>
      </w:r>
      <w:r w:rsidR="00552B5B" w:rsidRPr="00552B5B">
        <w:rPr>
          <w:position w:val="6"/>
          <w:sz w:val="16"/>
          <w:szCs w:val="16"/>
        </w:rPr>
        <w:t>*</w:t>
      </w:r>
      <w:r w:rsidRPr="00B60B77">
        <w:t>Health Minister, by determination in writing, declares to be goods the supply of which is GST</w:t>
      </w:r>
      <w:r w:rsidR="00552B5B">
        <w:noBreakHyphen/>
      </w:r>
      <w:r w:rsidRPr="00B60B77">
        <w:t>free.</w:t>
      </w:r>
    </w:p>
    <w:p w:rsidR="00300522" w:rsidRPr="00B60B77" w:rsidRDefault="00300522" w:rsidP="00300522">
      <w:pPr>
        <w:pStyle w:val="subsection"/>
      </w:pPr>
      <w:r w:rsidRPr="00B60B77">
        <w:tab/>
        <w:t>(2)</w:t>
      </w:r>
      <w:r w:rsidRPr="00B60B77">
        <w:tab/>
        <w:t xml:space="preserve">However, a supply is </w:t>
      </w:r>
      <w:r w:rsidRPr="00B60B77">
        <w:rPr>
          <w:i/>
          <w:iCs/>
        </w:rPr>
        <w:t>not</w:t>
      </w:r>
      <w:r w:rsidRPr="00B60B77">
        <w:t xml:space="preserve"> GST</w:t>
      </w:r>
      <w:r w:rsidR="00552B5B">
        <w:noBreakHyphen/>
      </w:r>
      <w:r w:rsidRPr="00B60B77">
        <w:t xml:space="preserve">free under </w:t>
      </w:r>
      <w:r w:rsidR="006138CE" w:rsidRPr="00B60B77">
        <w:t>subsection (</w:t>
      </w:r>
      <w:r w:rsidRPr="00B60B77">
        <w:t xml:space="preserve">1) if the supplier and the </w:t>
      </w:r>
      <w:r w:rsidR="00552B5B" w:rsidRPr="00552B5B">
        <w:rPr>
          <w:position w:val="6"/>
          <w:sz w:val="16"/>
          <w:szCs w:val="16"/>
        </w:rPr>
        <w:t>*</w:t>
      </w:r>
      <w:r w:rsidRPr="00B60B77">
        <w:t>recipient have agreed that the supply, or supplies of a kind that include that supply, not be treated as GST</w:t>
      </w:r>
      <w:r w:rsidR="00552B5B">
        <w:noBreakHyphen/>
      </w:r>
      <w:r w:rsidRPr="00B60B77">
        <w:t>free supplies.</w:t>
      </w:r>
    </w:p>
    <w:p w:rsidR="00300522" w:rsidRPr="00B60B77" w:rsidRDefault="00300522" w:rsidP="00300522">
      <w:pPr>
        <w:pStyle w:val="ActHead5"/>
      </w:pPr>
      <w:bookmarkStart w:id="256" w:name="_Toc94281177"/>
      <w:r w:rsidRPr="00552B5B">
        <w:rPr>
          <w:rStyle w:val="CharSectno"/>
        </w:rPr>
        <w:t>38</w:t>
      </w:r>
      <w:r w:rsidR="00552B5B" w:rsidRPr="00552B5B">
        <w:rPr>
          <w:rStyle w:val="CharSectno"/>
        </w:rPr>
        <w:noBreakHyphen/>
      </w:r>
      <w:r w:rsidRPr="00552B5B">
        <w:rPr>
          <w:rStyle w:val="CharSectno"/>
        </w:rPr>
        <w:t>50</w:t>
      </w:r>
      <w:r w:rsidRPr="00B60B77">
        <w:t xml:space="preserve">  Drugs and medicinal preparations etc.</w:t>
      </w:r>
      <w:bookmarkEnd w:id="256"/>
    </w:p>
    <w:p w:rsidR="00300522" w:rsidRPr="00B60B77" w:rsidRDefault="00300522" w:rsidP="00300522">
      <w:pPr>
        <w:pStyle w:val="subsection"/>
      </w:pPr>
      <w:r w:rsidRPr="00B60B77">
        <w:tab/>
        <w:t>(1)</w:t>
      </w:r>
      <w:r w:rsidRPr="00B60B77">
        <w:tab/>
        <w:t xml:space="preserve">A supply of a drug or medicinal preparation is </w:t>
      </w:r>
      <w:r w:rsidRPr="00B60B77">
        <w:rPr>
          <w:b/>
          <w:bCs/>
          <w:i/>
          <w:iCs/>
        </w:rPr>
        <w:t>GST</w:t>
      </w:r>
      <w:r w:rsidR="00552B5B">
        <w:rPr>
          <w:b/>
          <w:bCs/>
          <w:i/>
          <w:iCs/>
        </w:rPr>
        <w:noBreakHyphen/>
      </w:r>
      <w:r w:rsidRPr="00B60B77">
        <w:rPr>
          <w:b/>
          <w:bCs/>
          <w:i/>
          <w:iCs/>
        </w:rPr>
        <w:t>free</w:t>
      </w:r>
      <w:r w:rsidRPr="00B60B77">
        <w:t xml:space="preserve"> if the supply is on prescription and:</w:t>
      </w:r>
    </w:p>
    <w:p w:rsidR="00300522" w:rsidRPr="00B60B77" w:rsidRDefault="00300522" w:rsidP="00300522">
      <w:pPr>
        <w:pStyle w:val="paragraph"/>
      </w:pPr>
      <w:r w:rsidRPr="00B60B77">
        <w:tab/>
        <w:t>(a)</w:t>
      </w:r>
      <w:r w:rsidRPr="00B60B77">
        <w:tab/>
        <w:t xml:space="preserve">under a </w:t>
      </w:r>
      <w:r w:rsidR="00552B5B" w:rsidRPr="00552B5B">
        <w:rPr>
          <w:position w:val="6"/>
          <w:sz w:val="16"/>
          <w:szCs w:val="16"/>
        </w:rPr>
        <w:t>*</w:t>
      </w:r>
      <w:r w:rsidRPr="00B60B77">
        <w:t xml:space="preserve">State law or a </w:t>
      </w:r>
      <w:r w:rsidR="00552B5B" w:rsidRPr="00552B5B">
        <w:rPr>
          <w:position w:val="6"/>
          <w:sz w:val="16"/>
          <w:szCs w:val="16"/>
        </w:rPr>
        <w:t>*</w:t>
      </w:r>
      <w:r w:rsidRPr="00B60B77">
        <w:t>Territory law in the State or Territory in which the supply takes place, supply of the drug or medicinal preparation is restricted, but may be supplied on prescription; or</w:t>
      </w:r>
    </w:p>
    <w:p w:rsidR="00300522" w:rsidRPr="00B60B77" w:rsidRDefault="00300522" w:rsidP="00300522">
      <w:pPr>
        <w:pStyle w:val="paragraph"/>
      </w:pPr>
      <w:r w:rsidRPr="00B60B77">
        <w:tab/>
        <w:t>(b)</w:t>
      </w:r>
      <w:r w:rsidRPr="00B60B77">
        <w:tab/>
        <w:t>the drug or medicinal preparation is a pharmaceutical benefit (within the meaning of Part</w:t>
      </w:r>
      <w:r w:rsidR="00EF3F7B" w:rsidRPr="00B60B77">
        <w:t> </w:t>
      </w:r>
      <w:r w:rsidRPr="00B60B77">
        <w:t xml:space="preserve">VII of the </w:t>
      </w:r>
      <w:r w:rsidRPr="00B60B77">
        <w:rPr>
          <w:i/>
          <w:iCs/>
        </w:rPr>
        <w:t>National Health Act 1953</w:t>
      </w:r>
      <w:r w:rsidRPr="00B60B77">
        <w:t>).</w:t>
      </w:r>
    </w:p>
    <w:p w:rsidR="00300522" w:rsidRPr="00B60B77" w:rsidRDefault="00300522" w:rsidP="00300522">
      <w:pPr>
        <w:pStyle w:val="subsection"/>
      </w:pPr>
      <w:r w:rsidRPr="00B60B77">
        <w:tab/>
        <w:t>(2)</w:t>
      </w:r>
      <w:r w:rsidRPr="00B60B77">
        <w:tab/>
        <w:t xml:space="preserve">A supply of a drug or medicinal preparation is </w:t>
      </w:r>
      <w:r w:rsidRPr="00B60B77">
        <w:rPr>
          <w:b/>
          <w:bCs/>
          <w:i/>
          <w:iCs/>
        </w:rPr>
        <w:t>GST</w:t>
      </w:r>
      <w:r w:rsidR="00552B5B">
        <w:rPr>
          <w:b/>
          <w:bCs/>
          <w:i/>
          <w:iCs/>
        </w:rPr>
        <w:noBreakHyphen/>
      </w:r>
      <w:r w:rsidRPr="00B60B77">
        <w:rPr>
          <w:b/>
          <w:bCs/>
          <w:i/>
          <w:iCs/>
        </w:rPr>
        <w:t>free</w:t>
      </w:r>
      <w:r w:rsidRPr="00B60B77">
        <w:t xml:space="preserve"> if, under a </w:t>
      </w:r>
      <w:r w:rsidR="00552B5B" w:rsidRPr="00552B5B">
        <w:rPr>
          <w:position w:val="6"/>
          <w:sz w:val="16"/>
          <w:szCs w:val="16"/>
        </w:rPr>
        <w:t>*</w:t>
      </w:r>
      <w:r w:rsidRPr="00B60B77">
        <w:t xml:space="preserve">State law or a </w:t>
      </w:r>
      <w:r w:rsidR="00552B5B" w:rsidRPr="00552B5B">
        <w:rPr>
          <w:position w:val="6"/>
          <w:sz w:val="16"/>
          <w:szCs w:val="16"/>
        </w:rPr>
        <w:t>*</w:t>
      </w:r>
      <w:r w:rsidRPr="00B60B77">
        <w:t>Territory law in the State or Territory in which it is supplied, the supply of the drug or medicinal preparation to an individual for private or domestic use or consumption is restricted but may be made by:</w:t>
      </w:r>
    </w:p>
    <w:p w:rsidR="00300522" w:rsidRPr="00B60B77" w:rsidRDefault="00300522" w:rsidP="00300522">
      <w:pPr>
        <w:pStyle w:val="paragraph"/>
      </w:pPr>
      <w:r w:rsidRPr="00B60B77">
        <w:tab/>
        <w:t>(a)</w:t>
      </w:r>
      <w:r w:rsidRPr="00B60B77">
        <w:tab/>
        <w:t xml:space="preserve">a </w:t>
      </w:r>
      <w:r w:rsidR="00552B5B" w:rsidRPr="00552B5B">
        <w:rPr>
          <w:position w:val="6"/>
          <w:sz w:val="16"/>
          <w:szCs w:val="16"/>
        </w:rPr>
        <w:t>*</w:t>
      </w:r>
      <w:r w:rsidRPr="00B60B77">
        <w:t xml:space="preserve">medical practitioner, </w:t>
      </w:r>
      <w:r w:rsidR="00552B5B" w:rsidRPr="00552B5B">
        <w:rPr>
          <w:position w:val="6"/>
          <w:sz w:val="16"/>
          <w:szCs w:val="16"/>
        </w:rPr>
        <w:t>*</w:t>
      </w:r>
      <w:r w:rsidRPr="00B60B77">
        <w:t>dental practitioner or pharmacist; or</w:t>
      </w:r>
    </w:p>
    <w:p w:rsidR="00300522" w:rsidRPr="00B60B77" w:rsidRDefault="00300522" w:rsidP="00300522">
      <w:pPr>
        <w:pStyle w:val="paragraph"/>
      </w:pPr>
      <w:r w:rsidRPr="00B60B77">
        <w:tab/>
        <w:t>(b)</w:t>
      </w:r>
      <w:r w:rsidRPr="00B60B77">
        <w:tab/>
        <w:t>any other person permitted by or under that law to do so.</w:t>
      </w:r>
    </w:p>
    <w:p w:rsidR="00300522" w:rsidRPr="00B60B77" w:rsidRDefault="00300522" w:rsidP="00300522">
      <w:pPr>
        <w:pStyle w:val="subsection"/>
      </w:pPr>
      <w:r w:rsidRPr="00B60B77">
        <w:tab/>
        <w:t>(3)</w:t>
      </w:r>
      <w:r w:rsidRPr="00B60B77">
        <w:tab/>
      </w:r>
      <w:r w:rsidR="006138CE" w:rsidRPr="00B60B77">
        <w:t>Subsection (</w:t>
      </w:r>
      <w:r w:rsidRPr="00B60B77">
        <w:t>2) does not cover the supply of a drug or medicinal preparation of a kind specified in the regulations.</w:t>
      </w:r>
    </w:p>
    <w:p w:rsidR="00300522" w:rsidRPr="00B60B77" w:rsidRDefault="00300522" w:rsidP="00300522">
      <w:pPr>
        <w:pStyle w:val="subsection"/>
      </w:pPr>
      <w:r w:rsidRPr="00B60B77">
        <w:tab/>
        <w:t>(4)</w:t>
      </w:r>
      <w:r w:rsidRPr="00B60B77">
        <w:tab/>
        <w:t xml:space="preserve">A supply of a drug, medicine or other pharmaceutical item is </w:t>
      </w:r>
      <w:r w:rsidRPr="00B60B77">
        <w:rPr>
          <w:b/>
          <w:bCs/>
          <w:i/>
          <w:iCs/>
        </w:rPr>
        <w:t>GST</w:t>
      </w:r>
      <w:r w:rsidR="00552B5B">
        <w:rPr>
          <w:b/>
          <w:bCs/>
          <w:i/>
          <w:iCs/>
        </w:rPr>
        <w:noBreakHyphen/>
      </w:r>
      <w:r w:rsidRPr="00B60B77">
        <w:rPr>
          <w:b/>
          <w:bCs/>
          <w:i/>
          <w:iCs/>
        </w:rPr>
        <w:t>free</w:t>
      </w:r>
      <w:r w:rsidRPr="00B60B77">
        <w:t xml:space="preserve"> if the supply is on prescription and:</w:t>
      </w:r>
    </w:p>
    <w:p w:rsidR="00300522" w:rsidRPr="00B60B77" w:rsidRDefault="00300522" w:rsidP="00300522">
      <w:pPr>
        <w:pStyle w:val="paragraph"/>
      </w:pPr>
      <w:r w:rsidRPr="00B60B77">
        <w:tab/>
        <w:t>(a)</w:t>
      </w:r>
      <w:r w:rsidRPr="00B60B77">
        <w:tab/>
        <w:t>it is supplied as a pharmaceutical benefit (within the meaning of section</w:t>
      </w:r>
      <w:r w:rsidR="006138CE" w:rsidRPr="00B60B77">
        <w:t> </w:t>
      </w:r>
      <w:r w:rsidRPr="00B60B77">
        <w:t xml:space="preserve">91 of the </w:t>
      </w:r>
      <w:r w:rsidRPr="00B60B77">
        <w:rPr>
          <w:i/>
          <w:iCs/>
        </w:rPr>
        <w:t xml:space="preserve">Veterans’ Entitlements Act </w:t>
      </w:r>
      <w:r w:rsidRPr="00B60B77">
        <w:t>1986); and</w:t>
      </w:r>
    </w:p>
    <w:p w:rsidR="00300522" w:rsidRPr="00B60B77" w:rsidRDefault="00300522" w:rsidP="00300522">
      <w:pPr>
        <w:pStyle w:val="paragraph"/>
      </w:pPr>
      <w:r w:rsidRPr="00B60B77">
        <w:tab/>
        <w:t>(b)</w:t>
      </w:r>
      <w:r w:rsidRPr="00B60B77">
        <w:tab/>
        <w:t>it is supplied under an approved scheme (within the meaning of that section).</w:t>
      </w:r>
    </w:p>
    <w:p w:rsidR="00656B1E" w:rsidRPr="00B60B77" w:rsidRDefault="00656B1E" w:rsidP="00656B1E">
      <w:pPr>
        <w:pStyle w:val="subsection"/>
      </w:pPr>
      <w:r w:rsidRPr="00B60B77">
        <w:tab/>
        <w:t>(4A)</w:t>
      </w:r>
      <w:r w:rsidRPr="00B60B77">
        <w:tab/>
        <w:t xml:space="preserve">A supply of a drug, medicine or other pharmaceutical item is </w:t>
      </w:r>
      <w:r w:rsidRPr="00B60B77">
        <w:rPr>
          <w:b/>
          <w:i/>
        </w:rPr>
        <w:t>GST</w:t>
      </w:r>
      <w:r w:rsidR="00552B5B">
        <w:rPr>
          <w:b/>
          <w:i/>
        </w:rPr>
        <w:noBreakHyphen/>
      </w:r>
      <w:r w:rsidRPr="00B60B77">
        <w:rPr>
          <w:b/>
          <w:i/>
        </w:rPr>
        <w:t>free</w:t>
      </w:r>
      <w:r w:rsidRPr="00B60B77">
        <w:t xml:space="preserve"> if the supply is on prescription and:</w:t>
      </w:r>
    </w:p>
    <w:p w:rsidR="00656B1E" w:rsidRPr="00B60B77" w:rsidRDefault="00656B1E" w:rsidP="00656B1E">
      <w:pPr>
        <w:pStyle w:val="paragraph"/>
      </w:pPr>
      <w:r w:rsidRPr="00B60B77">
        <w:tab/>
        <w:t>(a)</w:t>
      </w:r>
      <w:r w:rsidRPr="00B60B77">
        <w:tab/>
        <w:t>it is supplied as a pharmaceutical benefit (within the meaning of section</w:t>
      </w:r>
      <w:r w:rsidR="006138CE" w:rsidRPr="00B60B77">
        <w:t> </w:t>
      </w:r>
      <w:r w:rsidRPr="00B60B77">
        <w:t xml:space="preserve">5 of the </w:t>
      </w:r>
      <w:r w:rsidRPr="00B60B77">
        <w:rPr>
          <w:i/>
        </w:rPr>
        <w:t>Military Rehabilitation and Compensation Act 2004</w:t>
      </w:r>
      <w:r w:rsidRPr="00B60B77">
        <w:t>); and</w:t>
      </w:r>
    </w:p>
    <w:p w:rsidR="00656B1E" w:rsidRPr="00B60B77" w:rsidRDefault="00656B1E" w:rsidP="00656B1E">
      <w:pPr>
        <w:pStyle w:val="paragraph"/>
      </w:pPr>
      <w:r w:rsidRPr="00B60B77">
        <w:tab/>
        <w:t>(b)</w:t>
      </w:r>
      <w:r w:rsidRPr="00B60B77">
        <w:tab/>
        <w:t>it is supplied in accordance with a determination made under paragraph</w:t>
      </w:r>
      <w:r w:rsidR="006138CE" w:rsidRPr="00B60B77">
        <w:t> </w:t>
      </w:r>
      <w:r w:rsidRPr="00B60B77">
        <w:t>286(1)(c) of that Act.</w:t>
      </w:r>
    </w:p>
    <w:p w:rsidR="00300522" w:rsidRPr="00B60B77" w:rsidRDefault="00300522" w:rsidP="00300522">
      <w:pPr>
        <w:pStyle w:val="subsection"/>
      </w:pPr>
      <w:r w:rsidRPr="00B60B77">
        <w:tab/>
        <w:t>(5)</w:t>
      </w:r>
      <w:r w:rsidRPr="00B60B77">
        <w:tab/>
        <w:t xml:space="preserve">A supply of a drug or medicinal preparation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the drug or medicinal preparation is an analgesic that has a single active ingredient the supply of which as a drug or medicinal preparation would be GST</w:t>
      </w:r>
      <w:r w:rsidR="00552B5B">
        <w:noBreakHyphen/>
      </w:r>
      <w:r w:rsidRPr="00B60B77">
        <w:t xml:space="preserve">free under </w:t>
      </w:r>
      <w:r w:rsidR="006138CE" w:rsidRPr="00B60B77">
        <w:t>subsection (</w:t>
      </w:r>
      <w:r w:rsidRPr="00B60B77">
        <w:t>2) if it were supplied in a larger quantity; and</w:t>
      </w:r>
    </w:p>
    <w:p w:rsidR="00300522" w:rsidRPr="00B60B77" w:rsidRDefault="00300522" w:rsidP="00300522">
      <w:pPr>
        <w:pStyle w:val="paragraph"/>
      </w:pPr>
      <w:r w:rsidRPr="00B60B77">
        <w:tab/>
        <w:t>(b)</w:t>
      </w:r>
      <w:r w:rsidRPr="00B60B77">
        <w:tab/>
        <w:t xml:space="preserve">the drug or medicinal preparation is of a kind the supply of which is declared by the </w:t>
      </w:r>
      <w:r w:rsidR="00552B5B" w:rsidRPr="00552B5B">
        <w:rPr>
          <w:position w:val="6"/>
          <w:sz w:val="16"/>
          <w:szCs w:val="16"/>
        </w:rPr>
        <w:t>*</w:t>
      </w:r>
      <w:r w:rsidRPr="00B60B77">
        <w:t>Health Minister to be GST</w:t>
      </w:r>
      <w:r w:rsidR="00552B5B">
        <w:noBreakHyphen/>
      </w:r>
      <w:r w:rsidRPr="00B60B77">
        <w:t>free, by determination in writing.</w:t>
      </w:r>
    </w:p>
    <w:p w:rsidR="00300522" w:rsidRPr="00B60B77" w:rsidRDefault="00300522" w:rsidP="00300522">
      <w:pPr>
        <w:pStyle w:val="subsection"/>
      </w:pPr>
      <w:r w:rsidRPr="00B60B77">
        <w:tab/>
        <w:t>(6)</w:t>
      </w:r>
      <w:r w:rsidRPr="00B60B77">
        <w:tab/>
        <w:t xml:space="preserve">A supply of a drug or medicinal preparation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the drug or medicinal preparation is the subject of an approval under paragraph</w:t>
      </w:r>
      <w:r w:rsidR="006138CE" w:rsidRPr="00B60B77">
        <w:t> </w:t>
      </w:r>
      <w:r w:rsidRPr="00B60B77">
        <w:t xml:space="preserve">19(1)(a) of the </w:t>
      </w:r>
      <w:r w:rsidRPr="00B60B77">
        <w:rPr>
          <w:i/>
          <w:iCs/>
        </w:rPr>
        <w:t>Therapeutic Goods Act 1989</w:t>
      </w:r>
      <w:r w:rsidRPr="00B60B77">
        <w:t>, and any conditions to which the approval is subject have been complied with; or</w:t>
      </w:r>
    </w:p>
    <w:p w:rsidR="00300522" w:rsidRPr="00B60B77" w:rsidRDefault="00300522" w:rsidP="00300522">
      <w:pPr>
        <w:pStyle w:val="paragraph"/>
      </w:pPr>
      <w:r w:rsidRPr="00B60B77">
        <w:tab/>
        <w:t>(b)</w:t>
      </w:r>
      <w:r w:rsidRPr="00B60B77">
        <w:tab/>
        <w:t>the drug or medicinal preparation is supplied under an authority under subsection</w:t>
      </w:r>
      <w:r w:rsidR="006138CE" w:rsidRPr="00B60B77">
        <w:t> </w:t>
      </w:r>
      <w:r w:rsidRPr="00B60B77">
        <w:t>19(5) of that Act, and the supply is in accordance with any regulations made for the purposes of subsection</w:t>
      </w:r>
      <w:r w:rsidR="006138CE" w:rsidRPr="00B60B77">
        <w:t> </w:t>
      </w:r>
      <w:r w:rsidRPr="00B60B77">
        <w:t>19(7) of that Act; or</w:t>
      </w:r>
    </w:p>
    <w:p w:rsidR="00BB4C95" w:rsidRPr="00B60B77" w:rsidRDefault="00BB4C95" w:rsidP="00BB4C95">
      <w:pPr>
        <w:pStyle w:val="paragraph"/>
      </w:pPr>
      <w:r w:rsidRPr="00B60B77">
        <w:tab/>
        <w:t>(ba)</w:t>
      </w:r>
      <w:r w:rsidRPr="00B60B77">
        <w:tab/>
        <w:t>the supply of the drug or medicinal preparation is authorised by rules under subsection</w:t>
      </w:r>
      <w:r w:rsidR="006138CE" w:rsidRPr="00B60B77">
        <w:t> </w:t>
      </w:r>
      <w:r w:rsidRPr="00B60B77">
        <w:t>19(7A) of that Act; or</w:t>
      </w:r>
    </w:p>
    <w:p w:rsidR="00300522" w:rsidRPr="00B60B77" w:rsidRDefault="00300522" w:rsidP="00300522">
      <w:pPr>
        <w:pStyle w:val="paragraph"/>
      </w:pPr>
      <w:r w:rsidRPr="00B60B77">
        <w:tab/>
        <w:t>(c)</w:t>
      </w:r>
      <w:r w:rsidRPr="00B60B77">
        <w:tab/>
        <w:t>the drug or medicinal preparation is exempted from the operation of Part</w:t>
      </w:r>
      <w:r w:rsidR="006138CE" w:rsidRPr="00B60B77">
        <w:t> </w:t>
      </w:r>
      <w:r w:rsidRPr="00B60B77">
        <w:t>3 of that Act under regulation</w:t>
      </w:r>
      <w:r w:rsidR="006138CE" w:rsidRPr="00B60B77">
        <w:t> </w:t>
      </w:r>
      <w:r w:rsidRPr="00B60B77">
        <w:t>12A of the Therapeutic Goods Regulations.</w:t>
      </w:r>
    </w:p>
    <w:p w:rsidR="00300522" w:rsidRPr="00B60B77" w:rsidRDefault="00300522" w:rsidP="00300522">
      <w:pPr>
        <w:pStyle w:val="subsection"/>
      </w:pPr>
      <w:r w:rsidRPr="00B60B77">
        <w:tab/>
        <w:t>(7)</w:t>
      </w:r>
      <w:r w:rsidRPr="00B60B77">
        <w:tab/>
        <w:t xml:space="preserve">A supply of a drug or medicinal preparation covered by this section is </w:t>
      </w:r>
      <w:r w:rsidRPr="00B60B77">
        <w:rPr>
          <w:b/>
          <w:bCs/>
          <w:i/>
          <w:iCs/>
        </w:rPr>
        <w:t>GST</w:t>
      </w:r>
      <w:r w:rsidR="00552B5B">
        <w:rPr>
          <w:b/>
          <w:bCs/>
          <w:i/>
          <w:iCs/>
        </w:rPr>
        <w:noBreakHyphen/>
      </w:r>
      <w:r w:rsidRPr="00B60B77">
        <w:rPr>
          <w:b/>
          <w:bCs/>
          <w:i/>
          <w:iCs/>
        </w:rPr>
        <w:t>free</w:t>
      </w:r>
      <w:r w:rsidRPr="00B60B77">
        <w:t xml:space="preserve"> if, and only if:</w:t>
      </w:r>
    </w:p>
    <w:p w:rsidR="00300522" w:rsidRPr="00B60B77" w:rsidRDefault="00300522" w:rsidP="00300522">
      <w:pPr>
        <w:pStyle w:val="paragraph"/>
      </w:pPr>
      <w:r w:rsidRPr="00B60B77">
        <w:tab/>
        <w:t>(a)</w:t>
      </w:r>
      <w:r w:rsidRPr="00B60B77">
        <w:tab/>
        <w:t>the drug or medicinal preparation is for human use or consumption; and</w:t>
      </w:r>
    </w:p>
    <w:p w:rsidR="00300522" w:rsidRPr="00B60B77" w:rsidRDefault="00300522" w:rsidP="00300522">
      <w:pPr>
        <w:pStyle w:val="paragraph"/>
      </w:pPr>
      <w:r w:rsidRPr="00B60B77">
        <w:tab/>
        <w:t>(b)</w:t>
      </w:r>
      <w:r w:rsidRPr="00B60B77">
        <w:tab/>
        <w:t>the supply is to an individual for private or domestic use or consumption.</w:t>
      </w:r>
    </w:p>
    <w:p w:rsidR="00300522" w:rsidRPr="00B60B77" w:rsidRDefault="00300522" w:rsidP="00300522">
      <w:pPr>
        <w:pStyle w:val="ActHead5"/>
      </w:pPr>
      <w:bookmarkStart w:id="257" w:name="_Toc94281178"/>
      <w:r w:rsidRPr="00552B5B">
        <w:rPr>
          <w:rStyle w:val="CharSectno"/>
        </w:rPr>
        <w:t>38</w:t>
      </w:r>
      <w:r w:rsidR="00552B5B" w:rsidRPr="00552B5B">
        <w:rPr>
          <w:rStyle w:val="CharSectno"/>
        </w:rPr>
        <w:noBreakHyphen/>
      </w:r>
      <w:r w:rsidRPr="00552B5B">
        <w:rPr>
          <w:rStyle w:val="CharSectno"/>
        </w:rPr>
        <w:t>55</w:t>
      </w:r>
      <w:r w:rsidRPr="00B60B77">
        <w:t xml:space="preserve">  Private health insurance etc.</w:t>
      </w:r>
      <w:bookmarkEnd w:id="257"/>
    </w:p>
    <w:p w:rsidR="00300522" w:rsidRPr="00B60B77" w:rsidRDefault="00300522" w:rsidP="00300522">
      <w:pPr>
        <w:pStyle w:val="subsection"/>
      </w:pPr>
      <w:r w:rsidRPr="00B60B77">
        <w:tab/>
        <w:t>(1)</w:t>
      </w:r>
      <w:r w:rsidRPr="00B60B77">
        <w:tab/>
        <w:t xml:space="preserve">A supply of </w:t>
      </w:r>
      <w:r w:rsidR="00552B5B" w:rsidRPr="00552B5B">
        <w:rPr>
          <w:position w:val="6"/>
          <w:sz w:val="16"/>
          <w:szCs w:val="16"/>
        </w:rPr>
        <w:t>*</w:t>
      </w:r>
      <w:r w:rsidRPr="00B60B77">
        <w:t xml:space="preserve">private health insurance is </w:t>
      </w:r>
      <w:r w:rsidRPr="00B60B77">
        <w:rPr>
          <w:b/>
          <w:bCs/>
          <w:i/>
          <w:iCs/>
        </w:rPr>
        <w:t>GST</w:t>
      </w:r>
      <w:r w:rsidR="00552B5B">
        <w:rPr>
          <w:b/>
          <w:bCs/>
          <w:i/>
          <w:iCs/>
        </w:rPr>
        <w:noBreakHyphen/>
      </w:r>
      <w:r w:rsidRPr="00B60B77">
        <w:rPr>
          <w:b/>
          <w:bCs/>
          <w:i/>
          <w:iCs/>
        </w:rPr>
        <w:t>free</w:t>
      </w:r>
      <w:r w:rsidRPr="00B60B77">
        <w:t>.</w:t>
      </w:r>
    </w:p>
    <w:p w:rsidR="00300522" w:rsidRPr="00B60B77" w:rsidRDefault="00300522" w:rsidP="00300522">
      <w:pPr>
        <w:pStyle w:val="subsection"/>
      </w:pPr>
      <w:r w:rsidRPr="00B60B77">
        <w:tab/>
        <w:t>(2)</w:t>
      </w:r>
      <w:r w:rsidRPr="00B60B77">
        <w:tab/>
        <w:t xml:space="preserve">A supply of insurance against liability to pay for services supplied by ambulance is </w:t>
      </w:r>
      <w:r w:rsidRPr="00B60B77">
        <w:rPr>
          <w:b/>
          <w:bCs/>
          <w:i/>
          <w:iCs/>
        </w:rPr>
        <w:t>GST</w:t>
      </w:r>
      <w:r w:rsidR="00552B5B">
        <w:rPr>
          <w:b/>
          <w:bCs/>
          <w:i/>
          <w:iCs/>
        </w:rPr>
        <w:noBreakHyphen/>
      </w:r>
      <w:r w:rsidRPr="00B60B77">
        <w:rPr>
          <w:b/>
          <w:bCs/>
          <w:i/>
          <w:iCs/>
        </w:rPr>
        <w:t>free</w:t>
      </w:r>
      <w:r w:rsidRPr="00B60B77">
        <w:t>.</w:t>
      </w:r>
    </w:p>
    <w:p w:rsidR="00300522" w:rsidRPr="00B60B77" w:rsidRDefault="00300522" w:rsidP="00300522">
      <w:pPr>
        <w:pStyle w:val="subsection"/>
      </w:pPr>
      <w:r w:rsidRPr="00B60B77">
        <w:tab/>
        <w:t>(3)</w:t>
      </w:r>
      <w:r w:rsidRPr="00B60B77">
        <w:tab/>
        <w:t>However, a supply of re</w:t>
      </w:r>
      <w:r w:rsidR="00552B5B">
        <w:noBreakHyphen/>
      </w:r>
      <w:r w:rsidRPr="00B60B77">
        <w:t xml:space="preserve">insurance is </w:t>
      </w:r>
      <w:r w:rsidRPr="00B60B77">
        <w:rPr>
          <w:i/>
          <w:iCs/>
        </w:rPr>
        <w:t>not</w:t>
      </w:r>
      <w:r w:rsidRPr="00B60B77">
        <w:t xml:space="preserve"> GST</w:t>
      </w:r>
      <w:r w:rsidR="00552B5B">
        <w:noBreakHyphen/>
      </w:r>
      <w:r w:rsidRPr="00B60B77">
        <w:t>free under this section.</w:t>
      </w:r>
    </w:p>
    <w:p w:rsidR="00036658" w:rsidRPr="00B60B77" w:rsidRDefault="00036658" w:rsidP="00036658">
      <w:pPr>
        <w:pStyle w:val="ActHead5"/>
      </w:pPr>
      <w:bookmarkStart w:id="258" w:name="_Toc94281179"/>
      <w:r w:rsidRPr="00552B5B">
        <w:rPr>
          <w:rStyle w:val="CharSectno"/>
        </w:rPr>
        <w:t>38</w:t>
      </w:r>
      <w:r w:rsidR="00552B5B" w:rsidRPr="00552B5B">
        <w:rPr>
          <w:rStyle w:val="CharSectno"/>
        </w:rPr>
        <w:noBreakHyphen/>
      </w:r>
      <w:r w:rsidRPr="00552B5B">
        <w:rPr>
          <w:rStyle w:val="CharSectno"/>
        </w:rPr>
        <w:t>60</w:t>
      </w:r>
      <w:r w:rsidRPr="00B60B77">
        <w:t xml:space="preserve">  Third party procured GST</w:t>
      </w:r>
      <w:r w:rsidR="00552B5B">
        <w:noBreakHyphen/>
      </w:r>
      <w:r w:rsidRPr="00B60B77">
        <w:t>free health supplies</w:t>
      </w:r>
      <w:bookmarkEnd w:id="258"/>
    </w:p>
    <w:p w:rsidR="00036658" w:rsidRPr="00B60B77" w:rsidRDefault="00036658" w:rsidP="00036658">
      <w:pPr>
        <w:pStyle w:val="SubsectionHead"/>
      </w:pPr>
      <w:r w:rsidRPr="00B60B77">
        <w:t>Insurers</w:t>
      </w:r>
    </w:p>
    <w:p w:rsidR="00036658" w:rsidRPr="00B60B77" w:rsidRDefault="00036658" w:rsidP="00036658">
      <w:pPr>
        <w:pStyle w:val="subsection"/>
      </w:pPr>
      <w:r w:rsidRPr="00B60B77">
        <w:tab/>
        <w:t>(1)</w:t>
      </w:r>
      <w:r w:rsidRPr="00B60B77">
        <w:tab/>
        <w:t>If:</w:t>
      </w:r>
    </w:p>
    <w:p w:rsidR="00036658" w:rsidRPr="00B60B77" w:rsidRDefault="00036658" w:rsidP="00036658">
      <w:pPr>
        <w:pStyle w:val="paragraph"/>
      </w:pPr>
      <w:r w:rsidRPr="00B60B77">
        <w:tab/>
        <w:t>(a)</w:t>
      </w:r>
      <w:r w:rsidRPr="00B60B77">
        <w:tab/>
        <w:t>a supply is a supply of a service to an insurer; and</w:t>
      </w:r>
    </w:p>
    <w:p w:rsidR="00036658" w:rsidRPr="00B60B77" w:rsidRDefault="00036658" w:rsidP="00036658">
      <w:pPr>
        <w:pStyle w:val="paragraph"/>
      </w:pPr>
      <w:r w:rsidRPr="00B60B77">
        <w:tab/>
        <w:t>(b)</w:t>
      </w:r>
      <w:r w:rsidRPr="00B60B77">
        <w:tab/>
        <w:t>the service is the supplier making one or more other supplies of goods or services to an individual; and</w:t>
      </w:r>
    </w:p>
    <w:p w:rsidR="00036658" w:rsidRPr="00B60B77" w:rsidRDefault="00036658" w:rsidP="00036658">
      <w:pPr>
        <w:pStyle w:val="paragraph"/>
      </w:pPr>
      <w:r w:rsidRPr="00B60B77">
        <w:tab/>
        <w:t>(c)</w:t>
      </w:r>
      <w:r w:rsidRPr="00B60B77">
        <w:tab/>
        <w:t>at least one of the other supplies is:</w:t>
      </w:r>
    </w:p>
    <w:p w:rsidR="00036658" w:rsidRPr="00B60B77" w:rsidRDefault="00036658" w:rsidP="00036658">
      <w:pPr>
        <w:pStyle w:val="paragraphsub"/>
      </w:pPr>
      <w:r w:rsidRPr="00B60B77">
        <w:tab/>
        <w:t>(i)</w:t>
      </w:r>
      <w:r w:rsidRPr="00B60B77">
        <w:tab/>
        <w:t xml:space="preserve">wholly or partly </w:t>
      </w:r>
      <w:r w:rsidR="00552B5B" w:rsidRPr="00552B5B">
        <w:rPr>
          <w:position w:val="6"/>
          <w:sz w:val="16"/>
        </w:rPr>
        <w:t>*</w:t>
      </w:r>
      <w:r w:rsidRPr="00B60B77">
        <w:t>GST</w:t>
      </w:r>
      <w:r w:rsidR="00552B5B">
        <w:noBreakHyphen/>
      </w:r>
      <w:r w:rsidRPr="00B60B77">
        <w:t>free under this Subdivision; and</w:t>
      </w:r>
    </w:p>
    <w:p w:rsidR="00036658" w:rsidRPr="00B60B77" w:rsidRDefault="00036658" w:rsidP="00036658">
      <w:pPr>
        <w:pStyle w:val="paragraphsub"/>
      </w:pPr>
      <w:r w:rsidRPr="00B60B77">
        <w:tab/>
        <w:t>(ii)</w:t>
      </w:r>
      <w:r w:rsidRPr="00B60B77">
        <w:tab/>
        <w:t xml:space="preserve">for settling one or more claims under an </w:t>
      </w:r>
      <w:r w:rsidR="00552B5B" w:rsidRPr="00552B5B">
        <w:rPr>
          <w:position w:val="6"/>
          <w:sz w:val="16"/>
        </w:rPr>
        <w:t>*</w:t>
      </w:r>
      <w:r w:rsidRPr="00B60B77">
        <w:t>insurance policy of which the insurer is an insurer;</w:t>
      </w:r>
    </w:p>
    <w:p w:rsidR="00036658" w:rsidRPr="00B60B77" w:rsidRDefault="00036658" w:rsidP="00036658">
      <w:pPr>
        <w:pStyle w:val="subsection2"/>
      </w:pPr>
      <w:r w:rsidRPr="00B60B77">
        <w:t>the first</w:t>
      </w:r>
      <w:r w:rsidR="00552B5B">
        <w:noBreakHyphen/>
      </w:r>
      <w:r w:rsidRPr="00B60B77">
        <w:t xml:space="preserve">mentioned supply is </w:t>
      </w:r>
      <w:r w:rsidRPr="00B60B77">
        <w:rPr>
          <w:b/>
          <w:i/>
        </w:rPr>
        <w:t>GST</w:t>
      </w:r>
      <w:r w:rsidR="00552B5B">
        <w:rPr>
          <w:b/>
          <w:i/>
        </w:rPr>
        <w:noBreakHyphen/>
      </w:r>
      <w:r w:rsidRPr="00B60B77">
        <w:rPr>
          <w:b/>
          <w:i/>
        </w:rPr>
        <w:t>free</w:t>
      </w:r>
      <w:r w:rsidRPr="00B60B77">
        <w:t xml:space="preserve"> to the extent that the other supplies mentioned in </w:t>
      </w:r>
      <w:r w:rsidR="006138CE" w:rsidRPr="00B60B77">
        <w:t>paragraph (</w:t>
      </w:r>
      <w:r w:rsidRPr="00B60B77">
        <w:t>b) are GST</w:t>
      </w:r>
      <w:r w:rsidR="00552B5B">
        <w:noBreakHyphen/>
      </w:r>
      <w:r w:rsidRPr="00B60B77">
        <w:t>free under this Subdivision.</w:t>
      </w:r>
    </w:p>
    <w:p w:rsidR="00036658" w:rsidRPr="00B60B77" w:rsidRDefault="00036658" w:rsidP="00036658">
      <w:pPr>
        <w:pStyle w:val="notetext"/>
      </w:pPr>
      <w:r w:rsidRPr="00B60B77">
        <w:t>Note:</w:t>
      </w:r>
      <w:r w:rsidRPr="00B60B77">
        <w:tab/>
        <w:t xml:space="preserve">For </w:t>
      </w:r>
      <w:r w:rsidR="006138CE" w:rsidRPr="00B60B77">
        <w:t>subparagraph (</w:t>
      </w:r>
      <w:r w:rsidRPr="00B60B77">
        <w:t>c)(ii), the insurer may be an insurer of the policy because of a portfolio transfer (see section</w:t>
      </w:r>
      <w:r w:rsidR="006138CE" w:rsidRPr="00B60B77">
        <w:t> </w:t>
      </w:r>
      <w:r w:rsidRPr="00B60B77">
        <w:t>78</w:t>
      </w:r>
      <w:r w:rsidR="00552B5B">
        <w:noBreakHyphen/>
      </w:r>
      <w:r w:rsidRPr="00B60B77">
        <w:t>118).</w:t>
      </w:r>
    </w:p>
    <w:p w:rsidR="00036658" w:rsidRPr="00B60B77" w:rsidRDefault="00036658" w:rsidP="00036658">
      <w:pPr>
        <w:pStyle w:val="SubsectionHead"/>
      </w:pPr>
      <w:r w:rsidRPr="00B60B77">
        <w:t>Compulsory third party scheme operators</w:t>
      </w:r>
    </w:p>
    <w:p w:rsidR="00036658" w:rsidRPr="00B60B77" w:rsidRDefault="00036658" w:rsidP="00036658">
      <w:pPr>
        <w:pStyle w:val="subsection"/>
      </w:pPr>
      <w:r w:rsidRPr="00B60B77">
        <w:tab/>
        <w:t>(2)</w:t>
      </w:r>
      <w:r w:rsidRPr="00B60B77">
        <w:tab/>
        <w:t>If:</w:t>
      </w:r>
    </w:p>
    <w:p w:rsidR="00036658" w:rsidRPr="00B60B77" w:rsidRDefault="00036658" w:rsidP="00036658">
      <w:pPr>
        <w:pStyle w:val="paragraph"/>
      </w:pPr>
      <w:r w:rsidRPr="00B60B77">
        <w:tab/>
        <w:t>(a)</w:t>
      </w:r>
      <w:r w:rsidRPr="00B60B77">
        <w:tab/>
        <w:t xml:space="preserve">a supply is a supply of a service to an </w:t>
      </w:r>
      <w:r w:rsidR="00552B5B" w:rsidRPr="00552B5B">
        <w:rPr>
          <w:position w:val="6"/>
          <w:sz w:val="16"/>
        </w:rPr>
        <w:t>*</w:t>
      </w:r>
      <w:r w:rsidRPr="00B60B77">
        <w:t xml:space="preserve">operator of a </w:t>
      </w:r>
      <w:r w:rsidR="00552B5B" w:rsidRPr="00552B5B">
        <w:rPr>
          <w:position w:val="6"/>
          <w:sz w:val="16"/>
        </w:rPr>
        <w:t>*</w:t>
      </w:r>
      <w:r w:rsidRPr="00B60B77">
        <w:t>compulsory third party scheme; and</w:t>
      </w:r>
    </w:p>
    <w:p w:rsidR="00036658" w:rsidRPr="00B60B77" w:rsidRDefault="00036658" w:rsidP="00036658">
      <w:pPr>
        <w:pStyle w:val="paragraph"/>
      </w:pPr>
      <w:r w:rsidRPr="00B60B77">
        <w:tab/>
        <w:t>(b)</w:t>
      </w:r>
      <w:r w:rsidRPr="00B60B77">
        <w:tab/>
        <w:t>the service is the supplier making one or more other supplies of goods or services to an individual; and</w:t>
      </w:r>
    </w:p>
    <w:p w:rsidR="00036658" w:rsidRPr="00B60B77" w:rsidRDefault="00036658" w:rsidP="00036658">
      <w:pPr>
        <w:pStyle w:val="paragraph"/>
      </w:pPr>
      <w:r w:rsidRPr="00B60B77">
        <w:tab/>
        <w:t>(c)</w:t>
      </w:r>
      <w:r w:rsidRPr="00B60B77">
        <w:tab/>
        <w:t>at least one of the other supplies is:</w:t>
      </w:r>
    </w:p>
    <w:p w:rsidR="00036658" w:rsidRPr="00B60B77" w:rsidRDefault="00036658" w:rsidP="00036658">
      <w:pPr>
        <w:pStyle w:val="paragraphsub"/>
      </w:pPr>
      <w:r w:rsidRPr="00B60B77">
        <w:tab/>
        <w:t>(i)</w:t>
      </w:r>
      <w:r w:rsidRPr="00B60B77">
        <w:tab/>
        <w:t xml:space="preserve">wholly or partly </w:t>
      </w:r>
      <w:r w:rsidR="00552B5B" w:rsidRPr="00552B5B">
        <w:rPr>
          <w:position w:val="6"/>
          <w:sz w:val="16"/>
        </w:rPr>
        <w:t>*</w:t>
      </w:r>
      <w:r w:rsidRPr="00B60B77">
        <w:t>GST</w:t>
      </w:r>
      <w:r w:rsidR="00552B5B">
        <w:noBreakHyphen/>
      </w:r>
      <w:r w:rsidRPr="00B60B77">
        <w:t>free under this Subdivision; and</w:t>
      </w:r>
    </w:p>
    <w:p w:rsidR="00036658" w:rsidRPr="00B60B77" w:rsidRDefault="00036658" w:rsidP="00036658">
      <w:pPr>
        <w:pStyle w:val="paragraphsub"/>
      </w:pPr>
      <w:r w:rsidRPr="00B60B77">
        <w:tab/>
        <w:t>(ii)</w:t>
      </w:r>
      <w:r w:rsidRPr="00B60B77">
        <w:tab/>
        <w:t>made under the compulsory third party scheme;</w:t>
      </w:r>
    </w:p>
    <w:p w:rsidR="00036658" w:rsidRPr="00B60B77" w:rsidRDefault="00036658" w:rsidP="00036658">
      <w:pPr>
        <w:pStyle w:val="subsection2"/>
      </w:pPr>
      <w:r w:rsidRPr="00B60B77">
        <w:t>the first</w:t>
      </w:r>
      <w:r w:rsidR="00552B5B">
        <w:noBreakHyphen/>
      </w:r>
      <w:r w:rsidRPr="00B60B77">
        <w:t xml:space="preserve">mentioned supply is </w:t>
      </w:r>
      <w:r w:rsidRPr="00B60B77">
        <w:rPr>
          <w:b/>
          <w:i/>
        </w:rPr>
        <w:t>GST</w:t>
      </w:r>
      <w:r w:rsidR="00552B5B">
        <w:rPr>
          <w:b/>
          <w:i/>
        </w:rPr>
        <w:noBreakHyphen/>
      </w:r>
      <w:r w:rsidRPr="00B60B77">
        <w:rPr>
          <w:b/>
          <w:i/>
        </w:rPr>
        <w:t>free</w:t>
      </w:r>
      <w:r w:rsidRPr="00B60B77">
        <w:t xml:space="preserve"> to the extent that the other supplies mentioned in </w:t>
      </w:r>
      <w:r w:rsidR="006138CE" w:rsidRPr="00B60B77">
        <w:t>paragraph (</w:t>
      </w:r>
      <w:r w:rsidRPr="00B60B77">
        <w:t>b) are GST</w:t>
      </w:r>
      <w:r w:rsidR="00552B5B">
        <w:noBreakHyphen/>
      </w:r>
      <w:r w:rsidRPr="00B60B77">
        <w:t>free under this Subdivision.</w:t>
      </w:r>
    </w:p>
    <w:p w:rsidR="00036658" w:rsidRPr="00B60B77" w:rsidRDefault="00036658" w:rsidP="00036658">
      <w:pPr>
        <w:pStyle w:val="SubsectionHead"/>
      </w:pPr>
      <w:r w:rsidRPr="00B60B77">
        <w:t>Government agencies</w:t>
      </w:r>
    </w:p>
    <w:p w:rsidR="00036658" w:rsidRPr="00B60B77" w:rsidRDefault="00036658" w:rsidP="00036658">
      <w:pPr>
        <w:pStyle w:val="subsection"/>
      </w:pPr>
      <w:r w:rsidRPr="00B60B77">
        <w:tab/>
        <w:t>(3)</w:t>
      </w:r>
      <w:r w:rsidRPr="00B60B77">
        <w:tab/>
        <w:t>If:</w:t>
      </w:r>
    </w:p>
    <w:p w:rsidR="00036658" w:rsidRPr="00B60B77" w:rsidRDefault="00036658" w:rsidP="00036658">
      <w:pPr>
        <w:pStyle w:val="paragraph"/>
      </w:pPr>
      <w:r w:rsidRPr="00B60B77">
        <w:tab/>
        <w:t>(a)</w:t>
      </w:r>
      <w:r w:rsidRPr="00B60B77">
        <w:tab/>
        <w:t xml:space="preserve">a supply is a supply of a service to an </w:t>
      </w:r>
      <w:r w:rsidR="00552B5B" w:rsidRPr="00552B5B">
        <w:rPr>
          <w:position w:val="6"/>
          <w:sz w:val="16"/>
        </w:rPr>
        <w:t>*</w:t>
      </w:r>
      <w:r w:rsidRPr="00B60B77">
        <w:t>Australian government agency; and</w:t>
      </w:r>
    </w:p>
    <w:p w:rsidR="00036658" w:rsidRPr="00B60B77" w:rsidRDefault="00036658" w:rsidP="00036658">
      <w:pPr>
        <w:pStyle w:val="paragraph"/>
      </w:pPr>
      <w:r w:rsidRPr="00B60B77">
        <w:tab/>
        <w:t>(b)</w:t>
      </w:r>
      <w:r w:rsidRPr="00B60B77">
        <w:tab/>
        <w:t>the service is the supplier making one or more other supplies of goods or services to an individual; and</w:t>
      </w:r>
    </w:p>
    <w:p w:rsidR="00036658" w:rsidRPr="00B60B77" w:rsidRDefault="00036658" w:rsidP="00036658">
      <w:pPr>
        <w:pStyle w:val="paragraph"/>
      </w:pPr>
      <w:r w:rsidRPr="00B60B77">
        <w:tab/>
        <w:t>(c)</w:t>
      </w:r>
      <w:r w:rsidRPr="00B60B77">
        <w:tab/>
        <w:t xml:space="preserve">at least one of the other supplies is wholly or partly </w:t>
      </w:r>
      <w:r w:rsidR="00552B5B" w:rsidRPr="00552B5B">
        <w:rPr>
          <w:position w:val="6"/>
          <w:sz w:val="16"/>
        </w:rPr>
        <w:t>*</w:t>
      </w:r>
      <w:r w:rsidRPr="00B60B77">
        <w:t>GST</w:t>
      </w:r>
      <w:r w:rsidR="00552B5B">
        <w:noBreakHyphen/>
      </w:r>
      <w:r w:rsidRPr="00B60B77">
        <w:t>free under this Subdivision;</w:t>
      </w:r>
    </w:p>
    <w:p w:rsidR="00036658" w:rsidRPr="00B60B77" w:rsidRDefault="00036658" w:rsidP="00036658">
      <w:pPr>
        <w:pStyle w:val="subsection2"/>
      </w:pPr>
      <w:r w:rsidRPr="00B60B77">
        <w:t>the first</w:t>
      </w:r>
      <w:r w:rsidR="00552B5B">
        <w:noBreakHyphen/>
      </w:r>
      <w:r w:rsidRPr="00B60B77">
        <w:t xml:space="preserve">mentioned supply is </w:t>
      </w:r>
      <w:r w:rsidRPr="00B60B77">
        <w:rPr>
          <w:b/>
          <w:i/>
        </w:rPr>
        <w:t>GST</w:t>
      </w:r>
      <w:r w:rsidR="00552B5B">
        <w:rPr>
          <w:b/>
          <w:i/>
        </w:rPr>
        <w:noBreakHyphen/>
      </w:r>
      <w:r w:rsidRPr="00B60B77">
        <w:rPr>
          <w:b/>
          <w:i/>
        </w:rPr>
        <w:t>free</w:t>
      </w:r>
      <w:r w:rsidRPr="00B60B77">
        <w:t xml:space="preserve"> to the extent that the other supplies mentioned in </w:t>
      </w:r>
      <w:r w:rsidR="006138CE" w:rsidRPr="00B60B77">
        <w:t>paragraph (</w:t>
      </w:r>
      <w:r w:rsidRPr="00B60B77">
        <w:t>b) are GST</w:t>
      </w:r>
      <w:r w:rsidR="00552B5B">
        <w:noBreakHyphen/>
      </w:r>
      <w:r w:rsidRPr="00B60B77">
        <w:t>free under this Subdivision.</w:t>
      </w:r>
    </w:p>
    <w:p w:rsidR="00036658" w:rsidRPr="00B60B77" w:rsidRDefault="00036658" w:rsidP="00036658">
      <w:pPr>
        <w:pStyle w:val="SubsectionHead"/>
      </w:pPr>
      <w:r w:rsidRPr="00B60B77">
        <w:t>Parties may agree for supply not to be GST</w:t>
      </w:r>
      <w:r w:rsidR="00552B5B">
        <w:noBreakHyphen/>
      </w:r>
      <w:r w:rsidRPr="00B60B77">
        <w:t>free</w:t>
      </w:r>
    </w:p>
    <w:p w:rsidR="00036658" w:rsidRPr="00B60B77" w:rsidRDefault="00036658" w:rsidP="00036658">
      <w:pPr>
        <w:pStyle w:val="subsection"/>
      </w:pPr>
      <w:r w:rsidRPr="00B60B77">
        <w:tab/>
        <w:t>(4)</w:t>
      </w:r>
      <w:r w:rsidRPr="00B60B77">
        <w:tab/>
        <w:t xml:space="preserve">However, a supply is not </w:t>
      </w:r>
      <w:r w:rsidRPr="00B60B77">
        <w:rPr>
          <w:b/>
          <w:i/>
        </w:rPr>
        <w:t>GST</w:t>
      </w:r>
      <w:r w:rsidR="00552B5B">
        <w:rPr>
          <w:b/>
          <w:i/>
        </w:rPr>
        <w:noBreakHyphen/>
      </w:r>
      <w:r w:rsidRPr="00B60B77">
        <w:rPr>
          <w:b/>
          <w:i/>
        </w:rPr>
        <w:t>free</w:t>
      </w:r>
      <w:r w:rsidRPr="00B60B77">
        <w:t xml:space="preserve"> (to any extent) under this section if the supplier and the </w:t>
      </w:r>
      <w:r w:rsidR="00552B5B" w:rsidRPr="00552B5B">
        <w:rPr>
          <w:position w:val="6"/>
          <w:sz w:val="16"/>
        </w:rPr>
        <w:t>*</w:t>
      </w:r>
      <w:r w:rsidRPr="00B60B77">
        <w:t>recipient have agreed that the supply, or supplies of a kind that include that supply, not be treated as GST</w:t>
      </w:r>
      <w:r w:rsidR="00552B5B">
        <w:noBreakHyphen/>
      </w:r>
      <w:r w:rsidRPr="00B60B77">
        <w:t>free supplies.</w:t>
      </w:r>
    </w:p>
    <w:p w:rsidR="00300522" w:rsidRPr="00B60B77" w:rsidRDefault="00300522" w:rsidP="00300522">
      <w:pPr>
        <w:pStyle w:val="ActHead4"/>
      </w:pPr>
      <w:bookmarkStart w:id="259" w:name="_Toc94281180"/>
      <w:r w:rsidRPr="00552B5B">
        <w:rPr>
          <w:rStyle w:val="CharSubdNo"/>
        </w:rPr>
        <w:t>Subdivision</w:t>
      </w:r>
      <w:r w:rsidR="006138CE" w:rsidRPr="00552B5B">
        <w:rPr>
          <w:rStyle w:val="CharSubdNo"/>
        </w:rPr>
        <w:t> </w:t>
      </w:r>
      <w:r w:rsidRPr="00552B5B">
        <w:rPr>
          <w:rStyle w:val="CharSubdNo"/>
        </w:rPr>
        <w:t>38</w:t>
      </w:r>
      <w:r w:rsidR="00552B5B" w:rsidRPr="00552B5B">
        <w:rPr>
          <w:rStyle w:val="CharSubdNo"/>
        </w:rPr>
        <w:noBreakHyphen/>
      </w:r>
      <w:r w:rsidRPr="00552B5B">
        <w:rPr>
          <w:rStyle w:val="CharSubdNo"/>
        </w:rPr>
        <w:t>C</w:t>
      </w:r>
      <w:r w:rsidRPr="00B60B77">
        <w:t>—</w:t>
      </w:r>
      <w:r w:rsidRPr="00552B5B">
        <w:rPr>
          <w:rStyle w:val="CharSubdText"/>
        </w:rPr>
        <w:t>Education</w:t>
      </w:r>
      <w:bookmarkEnd w:id="259"/>
    </w:p>
    <w:p w:rsidR="00300522" w:rsidRPr="00B60B77" w:rsidRDefault="00300522" w:rsidP="00300522">
      <w:pPr>
        <w:pStyle w:val="ActHead5"/>
      </w:pPr>
      <w:bookmarkStart w:id="260" w:name="_Toc94281181"/>
      <w:r w:rsidRPr="00552B5B">
        <w:rPr>
          <w:rStyle w:val="CharSectno"/>
        </w:rPr>
        <w:t>38</w:t>
      </w:r>
      <w:r w:rsidR="00552B5B" w:rsidRPr="00552B5B">
        <w:rPr>
          <w:rStyle w:val="CharSectno"/>
        </w:rPr>
        <w:noBreakHyphen/>
      </w:r>
      <w:r w:rsidRPr="00552B5B">
        <w:rPr>
          <w:rStyle w:val="CharSectno"/>
        </w:rPr>
        <w:t>85</w:t>
      </w:r>
      <w:r w:rsidRPr="00B60B77">
        <w:t xml:space="preserve">  Education courses</w:t>
      </w:r>
      <w:bookmarkEnd w:id="260"/>
    </w:p>
    <w:p w:rsidR="00300522" w:rsidRPr="00B60B77" w:rsidRDefault="00300522" w:rsidP="00300522">
      <w:pPr>
        <w:pStyle w:val="subsection"/>
      </w:pPr>
      <w:r w:rsidRPr="00B60B77">
        <w:tab/>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 it is a supply of:</w:t>
      </w:r>
    </w:p>
    <w:p w:rsidR="00300522" w:rsidRPr="00B60B77" w:rsidRDefault="00300522" w:rsidP="00300522">
      <w:pPr>
        <w:pStyle w:val="paragraph"/>
      </w:pPr>
      <w:r w:rsidRPr="00B60B77">
        <w:tab/>
        <w:t>(a)</w:t>
      </w:r>
      <w:r w:rsidRPr="00B60B77">
        <w:tab/>
        <w:t xml:space="preserve">an </w:t>
      </w:r>
      <w:r w:rsidR="00552B5B" w:rsidRPr="00552B5B">
        <w:rPr>
          <w:position w:val="6"/>
          <w:sz w:val="16"/>
          <w:szCs w:val="16"/>
        </w:rPr>
        <w:t>*</w:t>
      </w:r>
      <w:r w:rsidRPr="00B60B77">
        <w:t>education course; or</w:t>
      </w:r>
    </w:p>
    <w:p w:rsidR="00300522" w:rsidRPr="00B60B77" w:rsidRDefault="00300522" w:rsidP="00300522">
      <w:pPr>
        <w:pStyle w:val="paragraph"/>
      </w:pPr>
      <w:r w:rsidRPr="00B60B77">
        <w:tab/>
        <w:t>(b)</w:t>
      </w:r>
      <w:r w:rsidRPr="00B60B77">
        <w:tab/>
        <w:t>administrative services directly related to the supply of such a course, but only if they are supplied by the supplier of the course.</w:t>
      </w:r>
    </w:p>
    <w:p w:rsidR="00300522" w:rsidRPr="00B60B77" w:rsidRDefault="00300522" w:rsidP="00300522">
      <w:pPr>
        <w:pStyle w:val="ActHead5"/>
      </w:pPr>
      <w:bookmarkStart w:id="261" w:name="_Toc94281182"/>
      <w:r w:rsidRPr="00552B5B">
        <w:rPr>
          <w:rStyle w:val="CharSectno"/>
        </w:rPr>
        <w:t>38</w:t>
      </w:r>
      <w:r w:rsidR="00552B5B" w:rsidRPr="00552B5B">
        <w:rPr>
          <w:rStyle w:val="CharSectno"/>
        </w:rPr>
        <w:noBreakHyphen/>
      </w:r>
      <w:r w:rsidRPr="00552B5B">
        <w:rPr>
          <w:rStyle w:val="CharSectno"/>
        </w:rPr>
        <w:t>90</w:t>
      </w:r>
      <w:r w:rsidRPr="00B60B77">
        <w:t xml:space="preserve">  Excursions or field trips</w:t>
      </w:r>
      <w:bookmarkEnd w:id="261"/>
    </w:p>
    <w:p w:rsidR="00300522" w:rsidRPr="00B60B77" w:rsidRDefault="00300522" w:rsidP="00300522">
      <w:pPr>
        <w:pStyle w:val="subsection"/>
      </w:pPr>
      <w:r w:rsidRPr="00B60B77">
        <w:tab/>
        <w:t>(1)</w:t>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 it is a supply of an excursion or field trip, but only if the excursion or field trip:</w:t>
      </w:r>
    </w:p>
    <w:p w:rsidR="00300522" w:rsidRPr="00B60B77" w:rsidRDefault="00300522" w:rsidP="00300522">
      <w:pPr>
        <w:pStyle w:val="paragraph"/>
      </w:pPr>
      <w:r w:rsidRPr="00B60B77">
        <w:tab/>
        <w:t>(a)</w:t>
      </w:r>
      <w:r w:rsidRPr="00B60B77">
        <w:tab/>
        <w:t xml:space="preserve">is directly related to the curriculum of an </w:t>
      </w:r>
      <w:r w:rsidR="00552B5B" w:rsidRPr="00552B5B">
        <w:rPr>
          <w:position w:val="6"/>
          <w:sz w:val="16"/>
          <w:szCs w:val="16"/>
        </w:rPr>
        <w:t>*</w:t>
      </w:r>
      <w:r w:rsidRPr="00B60B77">
        <w:t>education course; and</w:t>
      </w:r>
    </w:p>
    <w:p w:rsidR="00300522" w:rsidRPr="00B60B77" w:rsidRDefault="00300522" w:rsidP="00300522">
      <w:pPr>
        <w:pStyle w:val="paragraph"/>
      </w:pPr>
      <w:r w:rsidRPr="00B60B77">
        <w:tab/>
        <w:t>(b)</w:t>
      </w:r>
      <w:r w:rsidRPr="00B60B77">
        <w:tab/>
        <w:t>is not predominantly recreational.</w:t>
      </w:r>
    </w:p>
    <w:p w:rsidR="00300522" w:rsidRPr="00B60B77" w:rsidRDefault="00300522" w:rsidP="005E4075">
      <w:pPr>
        <w:pStyle w:val="subsection"/>
        <w:keepNext/>
        <w:keepLines/>
      </w:pPr>
      <w:r w:rsidRPr="00B60B77">
        <w:tab/>
        <w:t>(2)</w:t>
      </w:r>
      <w:r w:rsidRPr="00B60B77">
        <w:tab/>
        <w:t>However:</w:t>
      </w:r>
    </w:p>
    <w:p w:rsidR="00300522" w:rsidRPr="00B60B77" w:rsidRDefault="00300522" w:rsidP="00300522">
      <w:pPr>
        <w:pStyle w:val="paragraph"/>
      </w:pPr>
      <w:r w:rsidRPr="00B60B77">
        <w:tab/>
        <w:t>(a)</w:t>
      </w:r>
      <w:r w:rsidRPr="00B60B77">
        <w:tab/>
        <w:t xml:space="preserve">if the course is a </w:t>
      </w:r>
      <w:r w:rsidR="00552B5B" w:rsidRPr="00552B5B">
        <w:rPr>
          <w:position w:val="6"/>
          <w:sz w:val="16"/>
          <w:szCs w:val="16"/>
        </w:rPr>
        <w:t>*</w:t>
      </w:r>
      <w:r w:rsidRPr="00B60B77">
        <w:t xml:space="preserve">tertiary course, a </w:t>
      </w:r>
      <w:r w:rsidR="00552B5B" w:rsidRPr="00552B5B">
        <w:rPr>
          <w:position w:val="6"/>
          <w:sz w:val="16"/>
          <w:szCs w:val="16"/>
        </w:rPr>
        <w:t>*</w:t>
      </w:r>
      <w:r w:rsidRPr="00B60B77">
        <w:t xml:space="preserve">tertiary residential college course or a </w:t>
      </w:r>
      <w:r w:rsidR="00552B5B" w:rsidRPr="00552B5B">
        <w:rPr>
          <w:position w:val="6"/>
          <w:sz w:val="16"/>
          <w:szCs w:val="16"/>
        </w:rPr>
        <w:t>*</w:t>
      </w:r>
      <w:r w:rsidRPr="00B60B77">
        <w:t xml:space="preserve">professional or trade course—any supply of accommodation as part of the excursion or field trip is </w:t>
      </w:r>
      <w:r w:rsidRPr="00B60B77">
        <w:rPr>
          <w:i/>
          <w:iCs/>
        </w:rPr>
        <w:t>not</w:t>
      </w:r>
      <w:r w:rsidRPr="00B60B77">
        <w:t xml:space="preserve"> GST</w:t>
      </w:r>
      <w:r w:rsidR="00552B5B">
        <w:noBreakHyphen/>
      </w:r>
      <w:r w:rsidRPr="00B60B77">
        <w:t>free; and</w:t>
      </w:r>
    </w:p>
    <w:p w:rsidR="00300522" w:rsidRPr="00B60B77" w:rsidRDefault="00300522" w:rsidP="00300522">
      <w:pPr>
        <w:pStyle w:val="paragraph"/>
      </w:pPr>
      <w:r w:rsidRPr="00B60B77">
        <w:tab/>
        <w:t>(b)</w:t>
      </w:r>
      <w:r w:rsidRPr="00B60B77">
        <w:tab/>
        <w:t xml:space="preserve">in any case—any supply of </w:t>
      </w:r>
      <w:r w:rsidR="00552B5B" w:rsidRPr="00552B5B">
        <w:rPr>
          <w:position w:val="6"/>
          <w:sz w:val="16"/>
          <w:szCs w:val="16"/>
        </w:rPr>
        <w:t>*</w:t>
      </w:r>
      <w:r w:rsidRPr="00B60B77">
        <w:t xml:space="preserve">food as part of the excursion or field trip is </w:t>
      </w:r>
      <w:r w:rsidRPr="00B60B77">
        <w:rPr>
          <w:i/>
          <w:iCs/>
        </w:rPr>
        <w:t>not</w:t>
      </w:r>
      <w:r w:rsidRPr="00B60B77">
        <w:t xml:space="preserve"> GST</w:t>
      </w:r>
      <w:r w:rsidR="00552B5B">
        <w:noBreakHyphen/>
      </w:r>
      <w:r w:rsidRPr="00B60B77">
        <w:t>free under this section.</w:t>
      </w:r>
    </w:p>
    <w:p w:rsidR="00300522" w:rsidRPr="00B60B77" w:rsidRDefault="00300522" w:rsidP="00300522">
      <w:pPr>
        <w:pStyle w:val="ActHead5"/>
      </w:pPr>
      <w:bookmarkStart w:id="262" w:name="_Toc94281183"/>
      <w:r w:rsidRPr="00552B5B">
        <w:rPr>
          <w:rStyle w:val="CharSectno"/>
        </w:rPr>
        <w:t>38</w:t>
      </w:r>
      <w:r w:rsidR="00552B5B" w:rsidRPr="00552B5B">
        <w:rPr>
          <w:rStyle w:val="CharSectno"/>
        </w:rPr>
        <w:noBreakHyphen/>
      </w:r>
      <w:r w:rsidRPr="00552B5B">
        <w:rPr>
          <w:rStyle w:val="CharSectno"/>
        </w:rPr>
        <w:t>95</w:t>
      </w:r>
      <w:r w:rsidRPr="00B60B77">
        <w:t xml:space="preserve">  Course materials</w:t>
      </w:r>
      <w:bookmarkEnd w:id="262"/>
    </w:p>
    <w:p w:rsidR="00300522" w:rsidRPr="00B60B77" w:rsidRDefault="00300522" w:rsidP="00300522">
      <w:pPr>
        <w:pStyle w:val="subsection"/>
      </w:pPr>
      <w:r w:rsidRPr="00B60B77">
        <w:tab/>
      </w:r>
      <w:r w:rsidRPr="00B60B77">
        <w:tab/>
        <w:t xml:space="preserve">A supply of </w:t>
      </w:r>
      <w:r w:rsidR="00552B5B" w:rsidRPr="00552B5B">
        <w:rPr>
          <w:position w:val="6"/>
          <w:sz w:val="16"/>
          <w:szCs w:val="16"/>
        </w:rPr>
        <w:t>*</w:t>
      </w:r>
      <w:r w:rsidRPr="00B60B77">
        <w:t xml:space="preserve">course materials for a subject undertaken in an </w:t>
      </w:r>
      <w:r w:rsidR="00552B5B" w:rsidRPr="00552B5B">
        <w:rPr>
          <w:position w:val="6"/>
          <w:sz w:val="16"/>
          <w:szCs w:val="16"/>
        </w:rPr>
        <w:t>*</w:t>
      </w:r>
      <w:r w:rsidRPr="00B60B77">
        <w:t xml:space="preserve">education course is </w:t>
      </w:r>
      <w:r w:rsidRPr="00B60B77">
        <w:rPr>
          <w:b/>
          <w:bCs/>
          <w:i/>
          <w:iCs/>
        </w:rPr>
        <w:t>GST</w:t>
      </w:r>
      <w:r w:rsidR="00552B5B">
        <w:rPr>
          <w:b/>
          <w:bCs/>
          <w:i/>
          <w:iCs/>
        </w:rPr>
        <w:noBreakHyphen/>
      </w:r>
      <w:r w:rsidRPr="00B60B77">
        <w:rPr>
          <w:b/>
          <w:bCs/>
          <w:i/>
          <w:iCs/>
        </w:rPr>
        <w:t>free</w:t>
      </w:r>
      <w:r w:rsidRPr="00B60B77">
        <w:t>.</w:t>
      </w:r>
    </w:p>
    <w:p w:rsidR="00300522" w:rsidRPr="00B60B77" w:rsidRDefault="00300522" w:rsidP="00300522">
      <w:pPr>
        <w:pStyle w:val="ActHead5"/>
      </w:pPr>
      <w:bookmarkStart w:id="263" w:name="_Toc94281184"/>
      <w:r w:rsidRPr="00552B5B">
        <w:rPr>
          <w:rStyle w:val="CharSectno"/>
        </w:rPr>
        <w:t>38</w:t>
      </w:r>
      <w:r w:rsidR="00552B5B" w:rsidRPr="00552B5B">
        <w:rPr>
          <w:rStyle w:val="CharSectno"/>
        </w:rPr>
        <w:noBreakHyphen/>
      </w:r>
      <w:r w:rsidRPr="00552B5B">
        <w:rPr>
          <w:rStyle w:val="CharSectno"/>
        </w:rPr>
        <w:t>97</w:t>
      </w:r>
      <w:r w:rsidRPr="00B60B77">
        <w:t xml:space="preserve">  Lease etc. of curriculum related goods</w:t>
      </w:r>
      <w:bookmarkEnd w:id="263"/>
      <w:r w:rsidRPr="00B60B77">
        <w:t xml:space="preserve"> </w:t>
      </w:r>
    </w:p>
    <w:p w:rsidR="00300522" w:rsidRPr="00B60B77" w:rsidRDefault="00300522" w:rsidP="00300522">
      <w:pPr>
        <w:pStyle w:val="subsection"/>
      </w:pPr>
      <w:r w:rsidRPr="00B60B77">
        <w:tab/>
      </w:r>
      <w:r w:rsidRPr="00B60B77">
        <w:tab/>
        <w:t xml:space="preserve">A supply by way of lease or hire of goods is </w:t>
      </w:r>
      <w:r w:rsidRPr="00B60B77">
        <w:rPr>
          <w:b/>
          <w:bCs/>
          <w:i/>
          <w:iCs/>
        </w:rPr>
        <w:t>GST</w:t>
      </w:r>
      <w:r w:rsidR="00552B5B">
        <w:rPr>
          <w:b/>
          <w:bCs/>
          <w:i/>
          <w:iCs/>
        </w:rPr>
        <w:noBreakHyphen/>
      </w:r>
      <w:r w:rsidRPr="00B60B77">
        <w:rPr>
          <w:b/>
          <w:bCs/>
          <w:i/>
          <w:iCs/>
        </w:rPr>
        <w:t>free</w:t>
      </w:r>
      <w:r w:rsidRPr="00B60B77">
        <w:t xml:space="preserve"> if: </w:t>
      </w:r>
    </w:p>
    <w:p w:rsidR="00300522" w:rsidRPr="00B60B77" w:rsidRDefault="00300522" w:rsidP="00300522">
      <w:pPr>
        <w:pStyle w:val="paragraph"/>
      </w:pPr>
      <w:r w:rsidRPr="00B60B77">
        <w:tab/>
        <w:t>(a)</w:t>
      </w:r>
      <w:r w:rsidRPr="00B60B77">
        <w:tab/>
        <w:t xml:space="preserve">the goods are for use directly or principally by a student in undertaking a </w:t>
      </w:r>
      <w:r w:rsidR="00552B5B" w:rsidRPr="00552B5B">
        <w:rPr>
          <w:position w:val="6"/>
          <w:sz w:val="16"/>
          <w:szCs w:val="16"/>
        </w:rPr>
        <w:t>*</w:t>
      </w:r>
      <w:r w:rsidRPr="00B60B77">
        <w:t>pre</w:t>
      </w:r>
      <w:r w:rsidR="00552B5B">
        <w:noBreakHyphen/>
      </w:r>
      <w:r w:rsidRPr="00B60B77">
        <w:t xml:space="preserve">school course, </w:t>
      </w:r>
      <w:r w:rsidR="00552B5B" w:rsidRPr="00552B5B">
        <w:rPr>
          <w:position w:val="6"/>
          <w:sz w:val="16"/>
          <w:szCs w:val="16"/>
        </w:rPr>
        <w:t>*</w:t>
      </w:r>
      <w:r w:rsidRPr="00B60B77">
        <w:t xml:space="preserve">primary course or </w:t>
      </w:r>
      <w:r w:rsidR="00552B5B" w:rsidRPr="00552B5B">
        <w:rPr>
          <w:position w:val="6"/>
          <w:sz w:val="16"/>
          <w:szCs w:val="16"/>
        </w:rPr>
        <w:t>*</w:t>
      </w:r>
      <w:r w:rsidRPr="00B60B77">
        <w:t xml:space="preserve">secondary course in which the student is enrolled; and </w:t>
      </w:r>
    </w:p>
    <w:p w:rsidR="00300522" w:rsidRPr="00B60B77" w:rsidRDefault="00300522" w:rsidP="00300522">
      <w:pPr>
        <w:pStyle w:val="paragraph"/>
      </w:pPr>
      <w:r w:rsidRPr="00B60B77">
        <w:tab/>
        <w:t>(b)</w:t>
      </w:r>
      <w:r w:rsidRPr="00B60B77">
        <w:tab/>
        <w:t xml:space="preserve">the entity supplying the course leases or hires the goods; and </w:t>
      </w:r>
    </w:p>
    <w:p w:rsidR="00300522" w:rsidRPr="00B60B77" w:rsidRDefault="00300522" w:rsidP="00300522">
      <w:pPr>
        <w:pStyle w:val="paragraph"/>
      </w:pPr>
      <w:r w:rsidRPr="00B60B77">
        <w:tab/>
        <w:t>(c)</w:t>
      </w:r>
      <w:r w:rsidRPr="00B60B77">
        <w:tab/>
        <w:t xml:space="preserve">at all times while the lease or hiring has effect, the entity supplying the course has the right to decide who uses goods and the use to which the goods are put; and </w:t>
      </w:r>
    </w:p>
    <w:p w:rsidR="00300522" w:rsidRPr="00B60B77" w:rsidRDefault="00300522" w:rsidP="00300522">
      <w:pPr>
        <w:pStyle w:val="paragraph"/>
      </w:pPr>
      <w:r w:rsidRPr="00B60B77">
        <w:tab/>
        <w:t>(d)</w:t>
      </w:r>
      <w:r w:rsidRPr="00B60B77">
        <w:tab/>
        <w:t xml:space="preserve">the lease or hiring is not part of an arrangement that includes: </w:t>
      </w:r>
    </w:p>
    <w:p w:rsidR="00300522" w:rsidRPr="00B60B77" w:rsidRDefault="00300522" w:rsidP="00300522">
      <w:pPr>
        <w:pStyle w:val="paragraphsub"/>
      </w:pPr>
      <w:r w:rsidRPr="00B60B77">
        <w:tab/>
        <w:t>(i)</w:t>
      </w:r>
      <w:r w:rsidRPr="00B60B77">
        <w:tab/>
        <w:t xml:space="preserve">a transfer of ownership of the goods; or </w:t>
      </w:r>
    </w:p>
    <w:p w:rsidR="00300522" w:rsidRPr="00B60B77" w:rsidRDefault="00300522" w:rsidP="00300522">
      <w:pPr>
        <w:pStyle w:val="paragraphsub"/>
      </w:pPr>
      <w:r w:rsidRPr="00B60B77">
        <w:tab/>
        <w:t>(ii)</w:t>
      </w:r>
      <w:r w:rsidRPr="00B60B77">
        <w:tab/>
        <w:t xml:space="preserve">an agreement to transfer ownership of the goods; or </w:t>
      </w:r>
    </w:p>
    <w:p w:rsidR="00300522" w:rsidRPr="00B60B77" w:rsidRDefault="00300522" w:rsidP="00300522">
      <w:pPr>
        <w:pStyle w:val="paragraphsub"/>
      </w:pPr>
      <w:r w:rsidRPr="00B60B77">
        <w:tab/>
        <w:t>(iii)</w:t>
      </w:r>
      <w:r w:rsidRPr="00B60B77">
        <w:tab/>
        <w:t xml:space="preserve">imposing an obligation, or conferring a right, to transfer ownership of the goods. </w:t>
      </w:r>
    </w:p>
    <w:p w:rsidR="00300522" w:rsidRPr="00B60B77" w:rsidRDefault="00300522" w:rsidP="00300522">
      <w:pPr>
        <w:pStyle w:val="ActHead5"/>
      </w:pPr>
      <w:bookmarkStart w:id="264" w:name="_Toc94281185"/>
      <w:r w:rsidRPr="00552B5B">
        <w:rPr>
          <w:rStyle w:val="CharSectno"/>
        </w:rPr>
        <w:t>38</w:t>
      </w:r>
      <w:r w:rsidR="00552B5B" w:rsidRPr="00552B5B">
        <w:rPr>
          <w:rStyle w:val="CharSectno"/>
        </w:rPr>
        <w:noBreakHyphen/>
      </w:r>
      <w:r w:rsidRPr="00552B5B">
        <w:rPr>
          <w:rStyle w:val="CharSectno"/>
        </w:rPr>
        <w:t>100</w:t>
      </w:r>
      <w:r w:rsidRPr="00B60B77">
        <w:t xml:space="preserve">  Supplies that are </w:t>
      </w:r>
      <w:r w:rsidRPr="00B60B77">
        <w:rPr>
          <w:i/>
          <w:iCs/>
        </w:rPr>
        <w:t>not</w:t>
      </w:r>
      <w:r w:rsidRPr="00B60B77">
        <w:t xml:space="preserve"> GST</w:t>
      </w:r>
      <w:r w:rsidR="00552B5B">
        <w:noBreakHyphen/>
      </w:r>
      <w:r w:rsidRPr="00B60B77">
        <w:t>free</w:t>
      </w:r>
      <w:bookmarkEnd w:id="264"/>
    </w:p>
    <w:p w:rsidR="00300522" w:rsidRPr="00B60B77" w:rsidRDefault="00300522" w:rsidP="00300522">
      <w:pPr>
        <w:pStyle w:val="subsection"/>
      </w:pPr>
      <w:r w:rsidRPr="00B60B77">
        <w:tab/>
      </w:r>
      <w:r w:rsidRPr="00B60B77">
        <w:tab/>
        <w:t xml:space="preserve">To avoid doubt, the following supplies related to an </w:t>
      </w:r>
      <w:r w:rsidR="00552B5B" w:rsidRPr="00552B5B">
        <w:rPr>
          <w:position w:val="6"/>
          <w:sz w:val="16"/>
          <w:szCs w:val="16"/>
        </w:rPr>
        <w:t>*</w:t>
      </w:r>
      <w:r w:rsidRPr="00B60B77">
        <w:t xml:space="preserve">education course are </w:t>
      </w:r>
      <w:r w:rsidRPr="00B60B77">
        <w:rPr>
          <w:i/>
          <w:iCs/>
        </w:rPr>
        <w:t>not</w:t>
      </w:r>
      <w:r w:rsidRPr="00B60B77">
        <w:t xml:space="preserve"> GST</w:t>
      </w:r>
      <w:r w:rsidR="00552B5B">
        <w:noBreakHyphen/>
      </w:r>
      <w:r w:rsidRPr="00B60B77">
        <w:t>free:</w:t>
      </w:r>
    </w:p>
    <w:p w:rsidR="00300522" w:rsidRPr="00B60B77" w:rsidRDefault="00300522" w:rsidP="00300522">
      <w:pPr>
        <w:pStyle w:val="paragraph"/>
        <w:keepNext/>
      </w:pPr>
      <w:r w:rsidRPr="00B60B77">
        <w:tab/>
        <w:t>(a)</w:t>
      </w:r>
      <w:r w:rsidRPr="00B60B77">
        <w:tab/>
        <w:t xml:space="preserve">a supply by way of sale, lease or hire of goods (other than </w:t>
      </w:r>
      <w:r w:rsidR="00552B5B" w:rsidRPr="00552B5B">
        <w:rPr>
          <w:position w:val="6"/>
          <w:sz w:val="16"/>
          <w:szCs w:val="16"/>
        </w:rPr>
        <w:t>*</w:t>
      </w:r>
      <w:r w:rsidRPr="00B60B77">
        <w:t>course materials covered by section</w:t>
      </w:r>
      <w:r w:rsidR="006138CE" w:rsidRPr="00B60B77">
        <w:t> </w:t>
      </w:r>
      <w:r w:rsidRPr="00B60B77">
        <w:t>38</w:t>
      </w:r>
      <w:r w:rsidR="00552B5B">
        <w:noBreakHyphen/>
      </w:r>
      <w:r w:rsidRPr="00B60B77">
        <w:t>95, or a supply by way of lease or hire that is covered by section</w:t>
      </w:r>
      <w:r w:rsidR="006138CE" w:rsidRPr="00B60B77">
        <w:t> </w:t>
      </w:r>
      <w:r w:rsidRPr="00B60B77">
        <w:t>38</w:t>
      </w:r>
      <w:r w:rsidR="00552B5B">
        <w:noBreakHyphen/>
      </w:r>
      <w:r w:rsidRPr="00B60B77">
        <w:t>97);</w:t>
      </w:r>
    </w:p>
    <w:p w:rsidR="00300522" w:rsidRPr="00B60B77" w:rsidRDefault="00300522" w:rsidP="00300522">
      <w:pPr>
        <w:pStyle w:val="paragraph"/>
      </w:pPr>
      <w:r w:rsidRPr="00B60B77">
        <w:tab/>
        <w:t>(b)</w:t>
      </w:r>
      <w:r w:rsidRPr="00B60B77">
        <w:tab/>
        <w:t>a supply of membership of a student organisation.</w:t>
      </w:r>
    </w:p>
    <w:p w:rsidR="00300522" w:rsidRPr="00B60B77" w:rsidRDefault="00300522" w:rsidP="00300522">
      <w:pPr>
        <w:pStyle w:val="ActHead5"/>
      </w:pPr>
      <w:bookmarkStart w:id="265" w:name="_Toc94281186"/>
      <w:r w:rsidRPr="00552B5B">
        <w:rPr>
          <w:rStyle w:val="CharSectno"/>
        </w:rPr>
        <w:t>38</w:t>
      </w:r>
      <w:r w:rsidR="00552B5B" w:rsidRPr="00552B5B">
        <w:rPr>
          <w:rStyle w:val="CharSectno"/>
        </w:rPr>
        <w:noBreakHyphen/>
      </w:r>
      <w:r w:rsidRPr="00552B5B">
        <w:rPr>
          <w:rStyle w:val="CharSectno"/>
        </w:rPr>
        <w:t>105</w:t>
      </w:r>
      <w:r w:rsidRPr="00B60B77">
        <w:t xml:space="preserve">  Accommodation at boarding schools etc.</w:t>
      </w:r>
      <w:bookmarkEnd w:id="265"/>
    </w:p>
    <w:p w:rsidR="00300522" w:rsidRPr="00B60B77" w:rsidRDefault="00300522" w:rsidP="00300522">
      <w:pPr>
        <w:pStyle w:val="subsection"/>
      </w:pPr>
      <w:r w:rsidRPr="00B60B77">
        <w:tab/>
        <w:t>(1)</w:t>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 xml:space="preserve">it is a supply of </w:t>
      </w:r>
      <w:r w:rsidR="00552B5B" w:rsidRPr="00552B5B">
        <w:rPr>
          <w:position w:val="6"/>
          <w:sz w:val="16"/>
          <w:szCs w:val="16"/>
        </w:rPr>
        <w:t>*</w:t>
      </w:r>
      <w:r w:rsidRPr="00B60B77">
        <w:t xml:space="preserve">student accommodation to students undertaking a </w:t>
      </w:r>
      <w:r w:rsidR="00552B5B" w:rsidRPr="00552B5B">
        <w:rPr>
          <w:position w:val="6"/>
          <w:sz w:val="16"/>
          <w:szCs w:val="16"/>
        </w:rPr>
        <w:t>*</w:t>
      </w:r>
      <w:r w:rsidRPr="00B60B77">
        <w:t xml:space="preserve">primary course, a </w:t>
      </w:r>
      <w:r w:rsidR="00552B5B" w:rsidRPr="00552B5B">
        <w:rPr>
          <w:position w:val="6"/>
          <w:sz w:val="16"/>
          <w:szCs w:val="16"/>
        </w:rPr>
        <w:t>*</w:t>
      </w:r>
      <w:r w:rsidRPr="00B60B77">
        <w:t xml:space="preserve">secondary course or a </w:t>
      </w:r>
      <w:r w:rsidR="00552B5B" w:rsidRPr="00552B5B">
        <w:rPr>
          <w:position w:val="6"/>
          <w:sz w:val="16"/>
          <w:szCs w:val="16"/>
        </w:rPr>
        <w:t>*</w:t>
      </w:r>
      <w:r w:rsidRPr="00B60B77">
        <w:t>special education course; and</w:t>
      </w:r>
    </w:p>
    <w:p w:rsidR="00300522" w:rsidRPr="00B60B77" w:rsidRDefault="00300522" w:rsidP="00300522">
      <w:pPr>
        <w:pStyle w:val="paragraph"/>
      </w:pPr>
      <w:r w:rsidRPr="00B60B77">
        <w:tab/>
        <w:t>(b)</w:t>
      </w:r>
      <w:r w:rsidRPr="00B60B77">
        <w:tab/>
        <w:t>the supplier of the accommodation also supplies the course.</w:t>
      </w:r>
    </w:p>
    <w:p w:rsidR="00300522" w:rsidRPr="00B60B77" w:rsidRDefault="00300522" w:rsidP="00300522">
      <w:pPr>
        <w:pStyle w:val="subsection"/>
      </w:pPr>
      <w:r w:rsidRPr="00B60B77">
        <w:tab/>
        <w:t>(2)</w:t>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 xml:space="preserve">it is a supply of </w:t>
      </w:r>
      <w:r w:rsidR="00552B5B" w:rsidRPr="00552B5B">
        <w:rPr>
          <w:position w:val="6"/>
          <w:sz w:val="16"/>
          <w:szCs w:val="16"/>
        </w:rPr>
        <w:t>*</w:t>
      </w:r>
      <w:r w:rsidRPr="00B60B77">
        <w:t xml:space="preserve">student accommodation to students who are undertaking a </w:t>
      </w:r>
      <w:r w:rsidR="00552B5B" w:rsidRPr="00552B5B">
        <w:rPr>
          <w:position w:val="6"/>
          <w:sz w:val="16"/>
          <w:szCs w:val="16"/>
        </w:rPr>
        <w:t>*</w:t>
      </w:r>
      <w:r w:rsidRPr="00B60B77">
        <w:t xml:space="preserve">primary course, a </w:t>
      </w:r>
      <w:r w:rsidR="00552B5B" w:rsidRPr="00552B5B">
        <w:rPr>
          <w:position w:val="6"/>
          <w:sz w:val="16"/>
          <w:szCs w:val="16"/>
        </w:rPr>
        <w:t>*</w:t>
      </w:r>
      <w:r w:rsidRPr="00B60B77">
        <w:t xml:space="preserve">secondary course or a </w:t>
      </w:r>
      <w:r w:rsidR="00552B5B" w:rsidRPr="00552B5B">
        <w:rPr>
          <w:position w:val="6"/>
          <w:sz w:val="16"/>
          <w:szCs w:val="16"/>
        </w:rPr>
        <w:t>*</w:t>
      </w:r>
      <w:r w:rsidRPr="00B60B77">
        <w:t>special education course; and</w:t>
      </w:r>
    </w:p>
    <w:p w:rsidR="00300522" w:rsidRPr="00B60B77" w:rsidRDefault="00300522" w:rsidP="00300522">
      <w:pPr>
        <w:pStyle w:val="paragraph"/>
      </w:pPr>
      <w:r w:rsidRPr="00B60B77">
        <w:tab/>
        <w:t>(b)</w:t>
      </w:r>
      <w:r w:rsidRPr="00B60B77">
        <w:tab/>
        <w:t>the accommodation is provided in a hostel whose primary purpose is to provide accommodation for students from rural or remote locations who are undertaking such courses.</w:t>
      </w:r>
    </w:p>
    <w:p w:rsidR="00300522" w:rsidRPr="00B60B77" w:rsidRDefault="00300522" w:rsidP="00300522">
      <w:pPr>
        <w:pStyle w:val="subsection"/>
      </w:pPr>
      <w:r w:rsidRPr="00B60B77">
        <w:tab/>
        <w:t>(3)</w:t>
      </w:r>
      <w:r w:rsidRPr="00B60B77">
        <w:tab/>
      </w:r>
      <w:r w:rsidRPr="00B60B77">
        <w:rPr>
          <w:b/>
          <w:bCs/>
          <w:i/>
          <w:iCs/>
        </w:rPr>
        <w:t>Student accommodation</w:t>
      </w:r>
      <w:r w:rsidRPr="00B60B77">
        <w:t xml:space="preserve"> means the right to occupy the whole or part of the premises used to provide the accommodation, including, if it is provided as part of the right so to occupy, the supply of:</w:t>
      </w:r>
    </w:p>
    <w:p w:rsidR="00300522" w:rsidRPr="00B60B77" w:rsidRDefault="00300522" w:rsidP="00300522">
      <w:pPr>
        <w:pStyle w:val="paragraph"/>
      </w:pPr>
      <w:r w:rsidRPr="00B60B77">
        <w:tab/>
        <w:t>(a)</w:t>
      </w:r>
      <w:r w:rsidRPr="00B60B77">
        <w:tab/>
        <w:t>cleaning and maintenance; or</w:t>
      </w:r>
    </w:p>
    <w:p w:rsidR="00300522" w:rsidRPr="00B60B77" w:rsidRDefault="00300522" w:rsidP="00300522">
      <w:pPr>
        <w:pStyle w:val="paragraph"/>
      </w:pPr>
      <w:r w:rsidRPr="00B60B77">
        <w:tab/>
        <w:t>(b)</w:t>
      </w:r>
      <w:r w:rsidRPr="00B60B77">
        <w:tab/>
        <w:t>electricity, gas, air</w:t>
      </w:r>
      <w:r w:rsidR="00552B5B">
        <w:noBreakHyphen/>
      </w:r>
      <w:r w:rsidRPr="00B60B77">
        <w:t>conditioning or heating; or</w:t>
      </w:r>
    </w:p>
    <w:p w:rsidR="00300522" w:rsidRPr="00B60B77" w:rsidRDefault="00300522" w:rsidP="00300522">
      <w:pPr>
        <w:pStyle w:val="paragraph"/>
      </w:pPr>
      <w:r w:rsidRPr="00B60B77">
        <w:tab/>
        <w:t>(c)</w:t>
      </w:r>
      <w:r w:rsidRPr="00B60B77">
        <w:tab/>
        <w:t>telephone, television, radio or any other similar thing.</w:t>
      </w:r>
    </w:p>
    <w:p w:rsidR="00300522" w:rsidRPr="00B60B77" w:rsidRDefault="00300522" w:rsidP="00300522">
      <w:pPr>
        <w:pStyle w:val="subsection"/>
      </w:pPr>
      <w:r w:rsidRPr="00B60B77">
        <w:tab/>
        <w:t>(4)</w:t>
      </w:r>
      <w:r w:rsidRPr="00B60B77">
        <w:tab/>
        <w:t xml:space="preserve">However, a supply is </w:t>
      </w:r>
      <w:r w:rsidRPr="00B60B77">
        <w:rPr>
          <w:i/>
          <w:iCs/>
        </w:rPr>
        <w:t xml:space="preserve">not </w:t>
      </w:r>
      <w:r w:rsidRPr="00B60B77">
        <w:t>GST</w:t>
      </w:r>
      <w:r w:rsidR="00552B5B">
        <w:noBreakHyphen/>
      </w:r>
      <w:r w:rsidRPr="00B60B77">
        <w:t xml:space="preserve">free under </w:t>
      </w:r>
      <w:r w:rsidR="006138CE" w:rsidRPr="00B60B77">
        <w:t>subsection (</w:t>
      </w:r>
      <w:r w:rsidRPr="00B60B77">
        <w:t xml:space="preserve">1) or (2) to the extent that it consists of the supply of </w:t>
      </w:r>
      <w:r w:rsidR="00552B5B" w:rsidRPr="00552B5B">
        <w:rPr>
          <w:position w:val="6"/>
          <w:sz w:val="16"/>
          <w:szCs w:val="16"/>
        </w:rPr>
        <w:t>*</w:t>
      </w:r>
      <w:r w:rsidRPr="00B60B77">
        <w:t>food.</w:t>
      </w:r>
    </w:p>
    <w:p w:rsidR="00300522" w:rsidRPr="00B60B77" w:rsidRDefault="00300522" w:rsidP="00300522">
      <w:pPr>
        <w:pStyle w:val="ActHead5"/>
      </w:pPr>
      <w:bookmarkStart w:id="266" w:name="_Toc94281187"/>
      <w:r w:rsidRPr="00552B5B">
        <w:rPr>
          <w:rStyle w:val="CharSectno"/>
        </w:rPr>
        <w:t>38</w:t>
      </w:r>
      <w:r w:rsidR="00552B5B" w:rsidRPr="00552B5B">
        <w:rPr>
          <w:rStyle w:val="CharSectno"/>
        </w:rPr>
        <w:noBreakHyphen/>
      </w:r>
      <w:r w:rsidRPr="00552B5B">
        <w:rPr>
          <w:rStyle w:val="CharSectno"/>
        </w:rPr>
        <w:t>110</w:t>
      </w:r>
      <w:r w:rsidRPr="00B60B77">
        <w:t xml:space="preserve">  Recognition of prior learning etc.</w:t>
      </w:r>
      <w:bookmarkEnd w:id="266"/>
    </w:p>
    <w:p w:rsidR="00300522" w:rsidRPr="00B60B77" w:rsidRDefault="00300522" w:rsidP="00300522">
      <w:pPr>
        <w:pStyle w:val="subsection"/>
      </w:pPr>
      <w:r w:rsidRPr="00B60B77">
        <w:tab/>
        <w:t>(1)</w:t>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 the supply is the assessment or issue of qualifications for the purpose of:</w:t>
      </w:r>
    </w:p>
    <w:p w:rsidR="00300522" w:rsidRPr="00B60B77" w:rsidRDefault="00300522" w:rsidP="00300522">
      <w:pPr>
        <w:pStyle w:val="paragraph"/>
      </w:pPr>
      <w:r w:rsidRPr="00B60B77">
        <w:tab/>
        <w:t>(a)</w:t>
      </w:r>
      <w:r w:rsidRPr="00B60B77">
        <w:tab/>
        <w:t>access to education; or</w:t>
      </w:r>
    </w:p>
    <w:p w:rsidR="00300522" w:rsidRPr="00B60B77" w:rsidRDefault="00300522" w:rsidP="00300522">
      <w:pPr>
        <w:pStyle w:val="paragraph"/>
      </w:pPr>
      <w:r w:rsidRPr="00B60B77">
        <w:tab/>
        <w:t>(b)</w:t>
      </w:r>
      <w:r w:rsidRPr="00B60B77">
        <w:tab/>
        <w:t>membership of a professional or trade association; or</w:t>
      </w:r>
    </w:p>
    <w:p w:rsidR="00300522" w:rsidRPr="00B60B77" w:rsidRDefault="00300522" w:rsidP="00300522">
      <w:pPr>
        <w:pStyle w:val="paragraph"/>
      </w:pPr>
      <w:r w:rsidRPr="00B60B77">
        <w:tab/>
        <w:t>(c)</w:t>
      </w:r>
      <w:r w:rsidRPr="00B60B77">
        <w:tab/>
        <w:t>registration or licensing for a particular occupation; or</w:t>
      </w:r>
    </w:p>
    <w:p w:rsidR="00300522" w:rsidRPr="00B60B77" w:rsidRDefault="00300522" w:rsidP="00300522">
      <w:pPr>
        <w:pStyle w:val="paragraph"/>
      </w:pPr>
      <w:r w:rsidRPr="00B60B77">
        <w:tab/>
        <w:t>(d)</w:t>
      </w:r>
      <w:r w:rsidRPr="00B60B77">
        <w:tab/>
        <w:t>employment.</w:t>
      </w:r>
    </w:p>
    <w:p w:rsidR="00300522" w:rsidRPr="00B60B77" w:rsidRDefault="00300522" w:rsidP="00300522">
      <w:pPr>
        <w:pStyle w:val="subsection"/>
      </w:pPr>
      <w:r w:rsidRPr="00B60B77">
        <w:tab/>
        <w:t>(2)</w:t>
      </w:r>
      <w:r w:rsidRPr="00B60B77">
        <w:tab/>
        <w:t xml:space="preserve">However, a supply is </w:t>
      </w:r>
      <w:r w:rsidRPr="00B60B77">
        <w:rPr>
          <w:i/>
          <w:iCs/>
        </w:rPr>
        <w:t xml:space="preserve">not </w:t>
      </w:r>
      <w:r w:rsidRPr="00B60B77">
        <w:t>GST</w:t>
      </w:r>
      <w:r w:rsidR="00552B5B">
        <w:noBreakHyphen/>
      </w:r>
      <w:r w:rsidRPr="00B60B77">
        <w:t xml:space="preserve">free under </w:t>
      </w:r>
      <w:r w:rsidR="006138CE" w:rsidRPr="00B60B77">
        <w:t>subsection (</w:t>
      </w:r>
      <w:r w:rsidRPr="00B60B77">
        <w:t>1) unless the supply is carried out by:</w:t>
      </w:r>
    </w:p>
    <w:p w:rsidR="00300522" w:rsidRPr="00B60B77" w:rsidRDefault="00300522" w:rsidP="00300522">
      <w:pPr>
        <w:pStyle w:val="paragraph"/>
      </w:pPr>
      <w:r w:rsidRPr="00B60B77">
        <w:tab/>
        <w:t>(a)</w:t>
      </w:r>
      <w:r w:rsidRPr="00B60B77">
        <w:tab/>
        <w:t>a professional or trade association; or</w:t>
      </w:r>
    </w:p>
    <w:p w:rsidR="00300522" w:rsidRPr="00B60B77" w:rsidRDefault="00300522" w:rsidP="00300522">
      <w:pPr>
        <w:pStyle w:val="paragraph"/>
      </w:pPr>
      <w:r w:rsidRPr="00B60B77">
        <w:tab/>
        <w:t>(b)</w:t>
      </w:r>
      <w:r w:rsidRPr="00B60B77">
        <w:tab/>
        <w:t xml:space="preserve">an </w:t>
      </w:r>
      <w:r w:rsidR="00552B5B" w:rsidRPr="00552B5B">
        <w:rPr>
          <w:position w:val="6"/>
          <w:sz w:val="16"/>
          <w:szCs w:val="16"/>
        </w:rPr>
        <w:t>*</w:t>
      </w:r>
      <w:r w:rsidRPr="00B60B77">
        <w:t>education institution; or</w:t>
      </w:r>
    </w:p>
    <w:p w:rsidR="00300522" w:rsidRPr="00B60B77" w:rsidRDefault="00300522" w:rsidP="00300522">
      <w:pPr>
        <w:pStyle w:val="paragraph"/>
      </w:pPr>
      <w:r w:rsidRPr="00B60B77">
        <w:tab/>
        <w:t>(c)</w:t>
      </w:r>
      <w:r w:rsidRPr="00B60B77">
        <w:tab/>
        <w:t>an entity that is registered by a training recognition authority of a State or Territory in accordance with the Australian Recognition Framework to provide skill recognition (assessment only) services; or</w:t>
      </w:r>
    </w:p>
    <w:p w:rsidR="00300522" w:rsidRPr="00B60B77" w:rsidRDefault="00300522" w:rsidP="00300522">
      <w:pPr>
        <w:pStyle w:val="paragraph"/>
      </w:pPr>
      <w:r w:rsidRPr="00B60B77">
        <w:tab/>
        <w:t>(d)</w:t>
      </w:r>
      <w:r w:rsidRPr="00B60B77">
        <w:tab/>
        <w:t>an authority of the Commonwealth or of a State or Territory; or</w:t>
      </w:r>
    </w:p>
    <w:p w:rsidR="00300522" w:rsidRPr="00B60B77" w:rsidRDefault="00300522" w:rsidP="00300522">
      <w:pPr>
        <w:pStyle w:val="paragraph"/>
      </w:pPr>
      <w:r w:rsidRPr="00B60B77">
        <w:tab/>
        <w:t>(e)</w:t>
      </w:r>
      <w:r w:rsidRPr="00B60B77">
        <w:tab/>
        <w:t>a local government body.</w:t>
      </w:r>
    </w:p>
    <w:p w:rsidR="00300522" w:rsidRPr="00B60B77" w:rsidRDefault="00300522" w:rsidP="00300522">
      <w:pPr>
        <w:pStyle w:val="ActHead4"/>
      </w:pPr>
      <w:bookmarkStart w:id="267" w:name="_Toc94281188"/>
      <w:r w:rsidRPr="00552B5B">
        <w:rPr>
          <w:rStyle w:val="CharSubdNo"/>
        </w:rPr>
        <w:t>Subdivision</w:t>
      </w:r>
      <w:r w:rsidR="006138CE" w:rsidRPr="00552B5B">
        <w:rPr>
          <w:rStyle w:val="CharSubdNo"/>
        </w:rPr>
        <w:t> </w:t>
      </w:r>
      <w:r w:rsidRPr="00552B5B">
        <w:rPr>
          <w:rStyle w:val="CharSubdNo"/>
        </w:rPr>
        <w:t>38</w:t>
      </w:r>
      <w:r w:rsidR="00552B5B" w:rsidRPr="00552B5B">
        <w:rPr>
          <w:rStyle w:val="CharSubdNo"/>
        </w:rPr>
        <w:noBreakHyphen/>
      </w:r>
      <w:r w:rsidRPr="00552B5B">
        <w:rPr>
          <w:rStyle w:val="CharSubdNo"/>
        </w:rPr>
        <w:t>D</w:t>
      </w:r>
      <w:r w:rsidRPr="00B60B77">
        <w:t>—</w:t>
      </w:r>
      <w:r w:rsidRPr="00552B5B">
        <w:rPr>
          <w:rStyle w:val="CharSubdText"/>
        </w:rPr>
        <w:t>Child care</w:t>
      </w:r>
      <w:bookmarkEnd w:id="267"/>
    </w:p>
    <w:p w:rsidR="00300522" w:rsidRPr="00B60B77" w:rsidRDefault="00300522" w:rsidP="00F6332C">
      <w:pPr>
        <w:pStyle w:val="ActHead5"/>
      </w:pPr>
      <w:bookmarkStart w:id="268" w:name="_Toc94281189"/>
      <w:r w:rsidRPr="00552B5B">
        <w:rPr>
          <w:rStyle w:val="CharSectno"/>
        </w:rPr>
        <w:t>38</w:t>
      </w:r>
      <w:r w:rsidR="00552B5B" w:rsidRPr="00552B5B">
        <w:rPr>
          <w:rStyle w:val="CharSectno"/>
        </w:rPr>
        <w:noBreakHyphen/>
      </w:r>
      <w:r w:rsidRPr="00552B5B">
        <w:rPr>
          <w:rStyle w:val="CharSectno"/>
        </w:rPr>
        <w:t>145</w:t>
      </w:r>
      <w:r w:rsidRPr="00B60B77">
        <w:t xml:space="preserve">  Child care—approved child care services under the family assistance law</w:t>
      </w:r>
      <w:bookmarkEnd w:id="268"/>
    </w:p>
    <w:p w:rsidR="00300522" w:rsidRPr="00B60B77" w:rsidRDefault="00300522" w:rsidP="00F6332C">
      <w:pPr>
        <w:pStyle w:val="subsection"/>
        <w:keepNext/>
        <w:keepLines/>
      </w:pPr>
      <w:r w:rsidRPr="00B60B77">
        <w:tab/>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it is a supply of child care by an approved child care service (within the meaning of section</w:t>
      </w:r>
      <w:r w:rsidR="006138CE" w:rsidRPr="00B60B77">
        <w:t> </w:t>
      </w:r>
      <w:r w:rsidRPr="00B60B77">
        <w:t xml:space="preserve">3 of the </w:t>
      </w:r>
      <w:r w:rsidRPr="00B60B77">
        <w:rPr>
          <w:i/>
          <w:iCs/>
        </w:rPr>
        <w:t>A New Tax System (Family Assistance</w:t>
      </w:r>
      <w:r w:rsidR="00A53099" w:rsidRPr="00B60B77">
        <w:rPr>
          <w:i/>
          <w:iCs/>
        </w:rPr>
        <w:t>) (A</w:t>
      </w:r>
      <w:r w:rsidRPr="00B60B77">
        <w:rPr>
          <w:i/>
          <w:iCs/>
        </w:rPr>
        <w:t>dministration) Act 1999</w:t>
      </w:r>
      <w:r w:rsidRPr="00B60B77">
        <w:t>); or</w:t>
      </w:r>
    </w:p>
    <w:p w:rsidR="00300522" w:rsidRPr="00B60B77" w:rsidRDefault="00300522" w:rsidP="00300522">
      <w:pPr>
        <w:pStyle w:val="paragraph"/>
      </w:pPr>
      <w:r w:rsidRPr="00B60B77">
        <w:tab/>
        <w:t>(b)</w:t>
      </w:r>
      <w:r w:rsidRPr="00B60B77">
        <w:tab/>
        <w:t xml:space="preserve">it is a supply of an excursion that is directly related to a supply of child care covered by </w:t>
      </w:r>
      <w:r w:rsidR="006138CE" w:rsidRPr="00B60B77">
        <w:t>paragraph (</w:t>
      </w:r>
      <w:r w:rsidRPr="00B60B77">
        <w:t>a).</w:t>
      </w:r>
    </w:p>
    <w:p w:rsidR="00152712" w:rsidRPr="00B60B77" w:rsidRDefault="00152712" w:rsidP="00152712">
      <w:pPr>
        <w:pStyle w:val="ActHead5"/>
      </w:pPr>
      <w:bookmarkStart w:id="269" w:name="_Toc94281190"/>
      <w:r w:rsidRPr="00552B5B">
        <w:rPr>
          <w:rStyle w:val="CharSectno"/>
        </w:rPr>
        <w:t>38</w:t>
      </w:r>
      <w:r w:rsidR="00552B5B" w:rsidRPr="00552B5B">
        <w:rPr>
          <w:rStyle w:val="CharSectno"/>
        </w:rPr>
        <w:noBreakHyphen/>
      </w:r>
      <w:r w:rsidRPr="00552B5B">
        <w:rPr>
          <w:rStyle w:val="CharSectno"/>
        </w:rPr>
        <w:t>150</w:t>
      </w:r>
      <w:r w:rsidRPr="00B60B77">
        <w:t xml:space="preserve">  Other child care</w:t>
      </w:r>
      <w:bookmarkEnd w:id="269"/>
    </w:p>
    <w:p w:rsidR="00152712" w:rsidRPr="00B60B77" w:rsidRDefault="00152712" w:rsidP="00152712">
      <w:pPr>
        <w:pStyle w:val="subsection"/>
      </w:pPr>
      <w:r w:rsidRPr="00B60B77">
        <w:tab/>
        <w:t>(1)</w:t>
      </w:r>
      <w:r w:rsidRPr="00B60B77">
        <w:tab/>
        <w:t xml:space="preserve">A supply is </w:t>
      </w:r>
      <w:r w:rsidRPr="00B60B77">
        <w:rPr>
          <w:b/>
          <w:i/>
        </w:rPr>
        <w:t>GST</w:t>
      </w:r>
      <w:r w:rsidR="00552B5B">
        <w:rPr>
          <w:b/>
          <w:i/>
        </w:rPr>
        <w:noBreakHyphen/>
      </w:r>
      <w:r w:rsidRPr="00B60B77">
        <w:rPr>
          <w:b/>
          <w:i/>
        </w:rPr>
        <w:t xml:space="preserve">free </w:t>
      </w:r>
      <w:r w:rsidRPr="00B60B77">
        <w:t xml:space="preserve">if it is a supply of child care specified in a determination made under </w:t>
      </w:r>
      <w:r w:rsidR="006138CE" w:rsidRPr="00B60B77">
        <w:t>subsection (</w:t>
      </w:r>
      <w:r w:rsidRPr="00B60B77">
        <w:t>2).</w:t>
      </w:r>
    </w:p>
    <w:p w:rsidR="00152712" w:rsidRPr="00B60B77" w:rsidRDefault="00152712" w:rsidP="00152712">
      <w:pPr>
        <w:pStyle w:val="subsection"/>
      </w:pPr>
      <w:r w:rsidRPr="00B60B77">
        <w:tab/>
        <w:t>(2)</w:t>
      </w:r>
      <w:r w:rsidRPr="00B60B77">
        <w:tab/>
        <w:t xml:space="preserve">The </w:t>
      </w:r>
      <w:r w:rsidR="00552B5B" w:rsidRPr="00552B5B">
        <w:rPr>
          <w:position w:val="6"/>
          <w:sz w:val="16"/>
        </w:rPr>
        <w:t>*</w:t>
      </w:r>
      <w:r w:rsidRPr="00B60B77">
        <w:t xml:space="preserve">Child Care Minister may, by legislative instrument, determine kinds of child care for the purposes of </w:t>
      </w:r>
      <w:r w:rsidR="006138CE" w:rsidRPr="00B60B77">
        <w:t>subsection (</w:t>
      </w:r>
      <w:r w:rsidRPr="00B60B77">
        <w:t>1). A kind of child care may only be included in a determination if the supplier of the care is eligible for Commonwealth funding in respect of the kind of care.</w:t>
      </w:r>
    </w:p>
    <w:p w:rsidR="00300522" w:rsidRPr="00B60B77" w:rsidRDefault="00300522" w:rsidP="00300522">
      <w:pPr>
        <w:pStyle w:val="ActHead5"/>
      </w:pPr>
      <w:bookmarkStart w:id="270" w:name="_Toc94281191"/>
      <w:r w:rsidRPr="00552B5B">
        <w:rPr>
          <w:rStyle w:val="CharSectno"/>
        </w:rPr>
        <w:t>38</w:t>
      </w:r>
      <w:r w:rsidR="00552B5B" w:rsidRPr="00552B5B">
        <w:rPr>
          <w:rStyle w:val="CharSectno"/>
        </w:rPr>
        <w:noBreakHyphen/>
      </w:r>
      <w:r w:rsidRPr="00552B5B">
        <w:rPr>
          <w:rStyle w:val="CharSectno"/>
        </w:rPr>
        <w:t>155</w:t>
      </w:r>
      <w:r w:rsidRPr="00B60B77">
        <w:t xml:space="preserve">  Supplies directly related to child care that is GST</w:t>
      </w:r>
      <w:r w:rsidR="00552B5B">
        <w:noBreakHyphen/>
      </w:r>
      <w:r w:rsidRPr="00B60B77">
        <w:t>free</w:t>
      </w:r>
      <w:bookmarkEnd w:id="270"/>
    </w:p>
    <w:p w:rsidR="00300522" w:rsidRPr="00B60B77" w:rsidRDefault="00300522" w:rsidP="00300522">
      <w:pPr>
        <w:pStyle w:val="subsection"/>
      </w:pPr>
      <w:r w:rsidRPr="00B60B77">
        <w:tab/>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 it is a supply that is directly related to a supply of child care that is:</w:t>
      </w:r>
    </w:p>
    <w:p w:rsidR="00300522" w:rsidRPr="00B60B77" w:rsidRDefault="00300522" w:rsidP="00300522">
      <w:pPr>
        <w:pStyle w:val="paragraph"/>
      </w:pPr>
      <w:r w:rsidRPr="00B60B77">
        <w:tab/>
        <w:t>(a)</w:t>
      </w:r>
      <w:r w:rsidRPr="00B60B77">
        <w:tab/>
        <w:t>GST</w:t>
      </w:r>
      <w:r w:rsidR="00552B5B">
        <w:noBreakHyphen/>
      </w:r>
      <w:r w:rsidRPr="00B60B77">
        <w:t>free because of section</w:t>
      </w:r>
      <w:r w:rsidR="006138CE" w:rsidRPr="00B60B77">
        <w:t> </w:t>
      </w:r>
      <w:r w:rsidRPr="00B60B77">
        <w:t>38</w:t>
      </w:r>
      <w:r w:rsidR="00552B5B">
        <w:noBreakHyphen/>
      </w:r>
      <w:r w:rsidRPr="00B60B77">
        <w:t>145 or 38</w:t>
      </w:r>
      <w:r w:rsidR="00552B5B">
        <w:noBreakHyphen/>
      </w:r>
      <w:r w:rsidRPr="00B60B77">
        <w:t>150; and</w:t>
      </w:r>
    </w:p>
    <w:p w:rsidR="00300522" w:rsidRPr="00B60B77" w:rsidRDefault="00300522" w:rsidP="00300522">
      <w:pPr>
        <w:pStyle w:val="paragraph"/>
      </w:pPr>
      <w:r w:rsidRPr="00B60B77">
        <w:tab/>
        <w:t>(b)</w:t>
      </w:r>
      <w:r w:rsidRPr="00B60B77">
        <w:tab/>
        <w:t>supplied by, or on behalf of, the supplier of the child care.</w:t>
      </w:r>
    </w:p>
    <w:p w:rsidR="000572DA" w:rsidRPr="00B60B77" w:rsidRDefault="000572DA" w:rsidP="000572DA">
      <w:pPr>
        <w:pStyle w:val="ActHead4"/>
      </w:pPr>
      <w:bookmarkStart w:id="271" w:name="_Toc94281192"/>
      <w:r w:rsidRPr="00552B5B">
        <w:rPr>
          <w:rStyle w:val="CharSubdNo"/>
        </w:rPr>
        <w:t>Subdivision</w:t>
      </w:r>
      <w:r w:rsidR="006138CE" w:rsidRPr="00552B5B">
        <w:rPr>
          <w:rStyle w:val="CharSubdNo"/>
        </w:rPr>
        <w:t> </w:t>
      </w:r>
      <w:r w:rsidRPr="00552B5B">
        <w:rPr>
          <w:rStyle w:val="CharSubdNo"/>
        </w:rPr>
        <w:t>38</w:t>
      </w:r>
      <w:r w:rsidR="00552B5B" w:rsidRPr="00552B5B">
        <w:rPr>
          <w:rStyle w:val="CharSubdNo"/>
        </w:rPr>
        <w:noBreakHyphen/>
      </w:r>
      <w:r w:rsidRPr="00552B5B">
        <w:rPr>
          <w:rStyle w:val="CharSubdNo"/>
        </w:rPr>
        <w:t>E</w:t>
      </w:r>
      <w:r w:rsidRPr="00B60B77">
        <w:t>—</w:t>
      </w:r>
      <w:r w:rsidRPr="00552B5B">
        <w:rPr>
          <w:rStyle w:val="CharSubdText"/>
        </w:rPr>
        <w:t>Exports and other cross</w:t>
      </w:r>
      <w:r w:rsidR="00552B5B" w:rsidRPr="00552B5B">
        <w:rPr>
          <w:rStyle w:val="CharSubdText"/>
        </w:rPr>
        <w:noBreakHyphen/>
      </w:r>
      <w:r w:rsidRPr="00552B5B">
        <w:rPr>
          <w:rStyle w:val="CharSubdText"/>
        </w:rPr>
        <w:t>border supplies</w:t>
      </w:r>
      <w:bookmarkEnd w:id="271"/>
    </w:p>
    <w:p w:rsidR="00300522" w:rsidRPr="00B60B77" w:rsidRDefault="00300522" w:rsidP="00300522">
      <w:pPr>
        <w:pStyle w:val="ActHead5"/>
      </w:pPr>
      <w:bookmarkStart w:id="272" w:name="_Toc94281193"/>
      <w:r w:rsidRPr="00552B5B">
        <w:rPr>
          <w:rStyle w:val="CharSectno"/>
        </w:rPr>
        <w:t>38</w:t>
      </w:r>
      <w:r w:rsidR="00552B5B" w:rsidRPr="00552B5B">
        <w:rPr>
          <w:rStyle w:val="CharSectno"/>
        </w:rPr>
        <w:noBreakHyphen/>
      </w:r>
      <w:r w:rsidRPr="00552B5B">
        <w:rPr>
          <w:rStyle w:val="CharSectno"/>
        </w:rPr>
        <w:t>185</w:t>
      </w:r>
      <w:r w:rsidRPr="00B60B77">
        <w:t xml:space="preserve">  Exports of goods</w:t>
      </w:r>
      <w:bookmarkEnd w:id="272"/>
    </w:p>
    <w:p w:rsidR="00300522" w:rsidRPr="00B60B77" w:rsidRDefault="00300522" w:rsidP="00300522">
      <w:pPr>
        <w:pStyle w:val="subsection"/>
      </w:pPr>
      <w:r w:rsidRPr="00B60B77">
        <w:tab/>
        <w:t>(1)</w:t>
      </w:r>
      <w:r w:rsidRPr="00B60B77">
        <w:tab/>
        <w:t xml:space="preserve">The third column of this table sets out supplies that are </w:t>
      </w:r>
      <w:r w:rsidRPr="00B60B77">
        <w:rPr>
          <w:b/>
          <w:bCs/>
          <w:i/>
          <w:iCs/>
        </w:rPr>
        <w:t>GST</w:t>
      </w:r>
      <w:r w:rsidR="00552B5B">
        <w:rPr>
          <w:b/>
          <w:bCs/>
          <w:i/>
          <w:iCs/>
        </w:rPr>
        <w:noBreakHyphen/>
      </w:r>
      <w:r w:rsidRPr="00B60B77">
        <w:rPr>
          <w:b/>
          <w:bCs/>
          <w:i/>
          <w:iCs/>
        </w:rPr>
        <w:t>free</w:t>
      </w:r>
      <w:r w:rsidRPr="00B60B77">
        <w:t>:</w:t>
      </w:r>
    </w:p>
    <w:p w:rsidR="00300522" w:rsidRPr="00B60B77"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B60B77" w:rsidTr="00A53099">
        <w:trPr>
          <w:tblHeader/>
        </w:trPr>
        <w:tc>
          <w:tcPr>
            <w:tcW w:w="7088" w:type="dxa"/>
            <w:gridSpan w:val="3"/>
            <w:tcBorders>
              <w:top w:val="single" w:sz="12" w:space="0" w:color="auto"/>
              <w:bottom w:val="single" w:sz="6" w:space="0" w:color="auto"/>
            </w:tcBorders>
            <w:shd w:val="clear" w:color="auto" w:fill="auto"/>
          </w:tcPr>
          <w:p w:rsidR="00300522" w:rsidRPr="00B60B77" w:rsidRDefault="00300522" w:rsidP="00300522">
            <w:pPr>
              <w:pStyle w:val="Tabletext"/>
              <w:keepNext/>
              <w:keepLines/>
              <w:rPr>
                <w:b/>
              </w:rPr>
            </w:pPr>
            <w:r w:rsidRPr="00B60B77">
              <w:rPr>
                <w:b/>
                <w:bCs/>
              </w:rPr>
              <w:t>GST</w:t>
            </w:r>
            <w:r w:rsidR="00552B5B">
              <w:rPr>
                <w:b/>
                <w:bCs/>
              </w:rPr>
              <w:noBreakHyphen/>
            </w:r>
            <w:r w:rsidRPr="00B60B77">
              <w:rPr>
                <w:b/>
                <w:bCs/>
              </w:rPr>
              <w:t>free exports of goods</w:t>
            </w:r>
          </w:p>
        </w:tc>
      </w:tr>
      <w:tr w:rsidR="00300522" w:rsidRPr="00B60B77"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60B77" w:rsidRDefault="00300522" w:rsidP="00300522">
            <w:pPr>
              <w:pStyle w:val="Tabletext"/>
              <w:keepNext/>
              <w:keepLines/>
              <w:rPr>
                <w:b/>
              </w:rPr>
            </w:pPr>
            <w:r w:rsidRPr="00B60B77">
              <w:rPr>
                <w:b/>
                <w:bCs/>
              </w:rPr>
              <w:t>Item</w:t>
            </w:r>
          </w:p>
        </w:tc>
        <w:tc>
          <w:tcPr>
            <w:tcW w:w="1502" w:type="dxa"/>
            <w:tcBorders>
              <w:top w:val="single" w:sz="6" w:space="0" w:color="auto"/>
              <w:bottom w:val="single" w:sz="12" w:space="0" w:color="auto"/>
            </w:tcBorders>
            <w:shd w:val="clear" w:color="auto" w:fill="auto"/>
          </w:tcPr>
          <w:p w:rsidR="00300522" w:rsidRPr="00B60B77" w:rsidRDefault="00300522" w:rsidP="00300522">
            <w:pPr>
              <w:pStyle w:val="Tabletext"/>
              <w:keepNext/>
              <w:keepLines/>
              <w:rPr>
                <w:b/>
              </w:rPr>
            </w:pPr>
            <w:r w:rsidRPr="00B60B77">
              <w:rPr>
                <w:b/>
                <w:bCs/>
              </w:rPr>
              <w:t>Topic</w:t>
            </w:r>
          </w:p>
        </w:tc>
        <w:tc>
          <w:tcPr>
            <w:tcW w:w="4962" w:type="dxa"/>
            <w:tcBorders>
              <w:top w:val="single" w:sz="6" w:space="0" w:color="auto"/>
              <w:bottom w:val="single" w:sz="12" w:space="0" w:color="auto"/>
            </w:tcBorders>
            <w:shd w:val="clear" w:color="auto" w:fill="auto"/>
          </w:tcPr>
          <w:p w:rsidR="00300522" w:rsidRPr="00B60B77" w:rsidRDefault="00300522" w:rsidP="00300522">
            <w:pPr>
              <w:pStyle w:val="Tabletext"/>
              <w:keepNext/>
              <w:keepLines/>
              <w:rPr>
                <w:b/>
              </w:rPr>
            </w:pPr>
            <w:r w:rsidRPr="00B60B77">
              <w:rPr>
                <w:b/>
                <w:bCs/>
              </w:rPr>
              <w:t>These supplies are GST</w:t>
            </w:r>
            <w:r w:rsidR="00552B5B">
              <w:rPr>
                <w:b/>
                <w:bCs/>
              </w:rPr>
              <w:noBreakHyphen/>
            </w:r>
            <w:r w:rsidRPr="00B60B77">
              <w:rPr>
                <w:b/>
                <w:bCs/>
              </w:rPr>
              <w:t>free ...</w:t>
            </w:r>
          </w:p>
        </w:tc>
      </w:tr>
      <w:tr w:rsidR="00300522" w:rsidRPr="00B60B77" w:rsidTr="00A53099">
        <w:tblPrEx>
          <w:tblCellMar>
            <w:left w:w="107" w:type="dxa"/>
            <w:right w:w="107" w:type="dxa"/>
          </w:tblCellMar>
        </w:tblPrEx>
        <w:tc>
          <w:tcPr>
            <w:tcW w:w="624" w:type="dxa"/>
            <w:tcBorders>
              <w:top w:val="single" w:sz="12" w:space="0" w:color="auto"/>
            </w:tcBorders>
            <w:shd w:val="clear" w:color="auto" w:fill="auto"/>
          </w:tcPr>
          <w:p w:rsidR="00300522" w:rsidRPr="00B60B77" w:rsidRDefault="00300522" w:rsidP="00300522">
            <w:pPr>
              <w:pStyle w:val="Tabletext"/>
            </w:pPr>
            <w:r w:rsidRPr="00B60B77">
              <w:t>1</w:t>
            </w:r>
          </w:p>
        </w:tc>
        <w:tc>
          <w:tcPr>
            <w:tcW w:w="1502" w:type="dxa"/>
            <w:tcBorders>
              <w:top w:val="single" w:sz="12" w:space="0" w:color="auto"/>
            </w:tcBorders>
            <w:shd w:val="clear" w:color="auto" w:fill="auto"/>
          </w:tcPr>
          <w:p w:rsidR="00300522" w:rsidRPr="00B60B77" w:rsidRDefault="00300522" w:rsidP="00300522">
            <w:pPr>
              <w:pStyle w:val="Tabletext"/>
            </w:pPr>
            <w:r w:rsidRPr="00B60B77">
              <w:t>Export of goods—general</w:t>
            </w:r>
          </w:p>
        </w:tc>
        <w:tc>
          <w:tcPr>
            <w:tcW w:w="4962" w:type="dxa"/>
            <w:tcBorders>
              <w:top w:val="single" w:sz="12" w:space="0" w:color="auto"/>
            </w:tcBorders>
            <w:shd w:val="clear" w:color="auto" w:fill="auto"/>
          </w:tcPr>
          <w:p w:rsidR="00300522" w:rsidRPr="00B60B77" w:rsidRDefault="00300522" w:rsidP="00300522">
            <w:pPr>
              <w:pStyle w:val="Tabletext"/>
            </w:pPr>
            <w:r w:rsidRPr="00B60B77">
              <w:t xml:space="preserve">a supply of goods, but only if the supplier exports them from </w:t>
            </w:r>
            <w:r w:rsidR="00440100" w:rsidRPr="00B60B77">
              <w:t>the indirect tax zone</w:t>
            </w:r>
            <w:r w:rsidRPr="00B60B77">
              <w:t xml:space="preserve"> before, or within 60 days (or such further period as the Commissioner allows) after:</w:t>
            </w:r>
          </w:p>
          <w:p w:rsidR="00300522" w:rsidRPr="00B60B77" w:rsidRDefault="00300522" w:rsidP="001805CE">
            <w:pPr>
              <w:pStyle w:val="Tablea"/>
            </w:pPr>
            <w:r w:rsidRPr="00B60B77">
              <w:t>(a</w:t>
            </w:r>
            <w:r w:rsidR="00A53099" w:rsidRPr="00B60B77">
              <w:t xml:space="preserve">) </w:t>
            </w:r>
            <w:r w:rsidRPr="00B60B77">
              <w:t xml:space="preserve">the day on which the supplier receives any of the </w:t>
            </w:r>
            <w:r w:rsidR="00552B5B" w:rsidRPr="00552B5B">
              <w:rPr>
                <w:position w:val="6"/>
                <w:sz w:val="16"/>
                <w:szCs w:val="16"/>
              </w:rPr>
              <w:t>*</w:t>
            </w:r>
            <w:r w:rsidRPr="00B60B77">
              <w:t>consideration for the supply; or</w:t>
            </w:r>
          </w:p>
          <w:p w:rsidR="00300522" w:rsidRPr="00B60B77" w:rsidRDefault="00300522" w:rsidP="001805CE">
            <w:pPr>
              <w:pStyle w:val="Tablea"/>
            </w:pPr>
            <w:r w:rsidRPr="00B60B77">
              <w:t>(b</w:t>
            </w:r>
            <w:r w:rsidR="00A53099" w:rsidRPr="00B60B77">
              <w:t xml:space="preserve">) </w:t>
            </w:r>
            <w:r w:rsidRPr="00B60B77">
              <w:t xml:space="preserve">if, on an earlier day, the supplier gives an </w:t>
            </w:r>
            <w:r w:rsidR="00552B5B" w:rsidRPr="00552B5B">
              <w:rPr>
                <w:position w:val="6"/>
                <w:sz w:val="16"/>
                <w:szCs w:val="16"/>
              </w:rPr>
              <w:t>*</w:t>
            </w:r>
            <w:r w:rsidRPr="00B60B77">
              <w:t>invoice for the supply—the day on which the supplier gives the invoice.</w:t>
            </w:r>
          </w:p>
        </w:tc>
      </w:tr>
      <w:tr w:rsidR="00300522" w:rsidRPr="00B60B77" w:rsidTr="00A53099">
        <w:tblPrEx>
          <w:tblCellMar>
            <w:left w:w="107" w:type="dxa"/>
            <w:right w:w="107" w:type="dxa"/>
          </w:tblCellMar>
        </w:tblPrEx>
        <w:tc>
          <w:tcPr>
            <w:tcW w:w="624" w:type="dxa"/>
            <w:shd w:val="clear" w:color="auto" w:fill="auto"/>
          </w:tcPr>
          <w:p w:rsidR="00300522" w:rsidRPr="00B60B77" w:rsidRDefault="00300522" w:rsidP="00300522">
            <w:pPr>
              <w:pStyle w:val="Tabletext"/>
            </w:pPr>
            <w:r w:rsidRPr="00B60B77">
              <w:t>2</w:t>
            </w:r>
          </w:p>
        </w:tc>
        <w:tc>
          <w:tcPr>
            <w:tcW w:w="1502" w:type="dxa"/>
            <w:shd w:val="clear" w:color="auto" w:fill="auto"/>
          </w:tcPr>
          <w:p w:rsidR="00300522" w:rsidRPr="00B60B77" w:rsidRDefault="00300522" w:rsidP="00300522">
            <w:pPr>
              <w:pStyle w:val="Tabletext"/>
            </w:pPr>
            <w:r w:rsidRPr="00B60B77">
              <w:t>Export of goods—supplies paid for by instalments</w:t>
            </w:r>
          </w:p>
        </w:tc>
        <w:tc>
          <w:tcPr>
            <w:tcW w:w="4962" w:type="dxa"/>
            <w:shd w:val="clear" w:color="auto" w:fill="auto"/>
          </w:tcPr>
          <w:p w:rsidR="00300522" w:rsidRPr="00B60B77" w:rsidRDefault="00300522" w:rsidP="00300522">
            <w:pPr>
              <w:pStyle w:val="Tabletext"/>
            </w:pPr>
            <w:r w:rsidRPr="00B60B77">
              <w:t xml:space="preserve">a supply of goods for which the </w:t>
            </w:r>
            <w:r w:rsidR="00552B5B" w:rsidRPr="00552B5B">
              <w:rPr>
                <w:position w:val="6"/>
                <w:sz w:val="16"/>
                <w:szCs w:val="16"/>
              </w:rPr>
              <w:t>*</w:t>
            </w:r>
            <w:r w:rsidRPr="00B60B77">
              <w:t xml:space="preserve">consideration is provided in instalments under a contract that requires the goods to be exported, but only if the supplier exports them from </w:t>
            </w:r>
            <w:r w:rsidR="00440100" w:rsidRPr="00B60B77">
              <w:t>the indirect tax zone</w:t>
            </w:r>
            <w:r w:rsidRPr="00B60B77">
              <w:t xml:space="preserve"> before, or within 60 days (or such further period as the Commissioner allows) after:</w:t>
            </w:r>
          </w:p>
          <w:p w:rsidR="00300522" w:rsidRPr="00B60B77" w:rsidRDefault="00300522" w:rsidP="001805CE">
            <w:pPr>
              <w:pStyle w:val="Tablea"/>
            </w:pPr>
            <w:r w:rsidRPr="00B60B77">
              <w:t>(a</w:t>
            </w:r>
            <w:r w:rsidR="00A53099" w:rsidRPr="00B60B77">
              <w:t xml:space="preserve">) </w:t>
            </w:r>
            <w:r w:rsidRPr="00B60B77">
              <w:t>the day on which the supplier receives any of the final instalment of the consideration for the supply; or</w:t>
            </w:r>
          </w:p>
          <w:p w:rsidR="00300522" w:rsidRPr="00B60B77" w:rsidRDefault="00300522" w:rsidP="001805CE">
            <w:pPr>
              <w:pStyle w:val="Tablea"/>
            </w:pPr>
            <w:r w:rsidRPr="00B60B77">
              <w:t>(b</w:t>
            </w:r>
            <w:r w:rsidR="00A53099" w:rsidRPr="00B60B77">
              <w:t xml:space="preserve">) </w:t>
            </w:r>
            <w:r w:rsidRPr="00B60B77">
              <w:t xml:space="preserve">if, on an earlier day, the supplier gives an </w:t>
            </w:r>
            <w:r w:rsidR="00552B5B" w:rsidRPr="00552B5B">
              <w:rPr>
                <w:position w:val="6"/>
                <w:sz w:val="16"/>
                <w:szCs w:val="16"/>
              </w:rPr>
              <w:t>*</w:t>
            </w:r>
            <w:r w:rsidRPr="00B60B77">
              <w:t>invoice for that final instalment—the day on which the supplier gives the invoice.</w:t>
            </w:r>
          </w:p>
        </w:tc>
      </w:tr>
      <w:tr w:rsidR="00A3312B" w:rsidRPr="00B60B77" w:rsidTr="00EA3631">
        <w:tblPrEx>
          <w:tblCellMar>
            <w:left w:w="107" w:type="dxa"/>
            <w:right w:w="107" w:type="dxa"/>
          </w:tblCellMar>
        </w:tblPrEx>
        <w:tc>
          <w:tcPr>
            <w:tcW w:w="624" w:type="dxa"/>
            <w:tcBorders>
              <w:bottom w:val="single" w:sz="4" w:space="0" w:color="auto"/>
            </w:tcBorders>
            <w:shd w:val="clear" w:color="auto" w:fill="auto"/>
          </w:tcPr>
          <w:p w:rsidR="00A3312B" w:rsidRPr="00B60B77" w:rsidRDefault="00A3312B" w:rsidP="00A3312B">
            <w:pPr>
              <w:pStyle w:val="Tabletext"/>
            </w:pPr>
            <w:r w:rsidRPr="00B60B77">
              <w:t>2A</w:t>
            </w:r>
          </w:p>
        </w:tc>
        <w:tc>
          <w:tcPr>
            <w:tcW w:w="1502" w:type="dxa"/>
            <w:tcBorders>
              <w:bottom w:val="single" w:sz="4" w:space="0" w:color="auto"/>
            </w:tcBorders>
            <w:shd w:val="clear" w:color="auto" w:fill="auto"/>
          </w:tcPr>
          <w:p w:rsidR="00A3312B" w:rsidRPr="00B60B77" w:rsidRDefault="00A3312B" w:rsidP="00A3312B">
            <w:pPr>
              <w:pStyle w:val="Tabletext"/>
            </w:pPr>
            <w:r w:rsidRPr="00B60B77">
              <w:t>Export of goods—supplies to associates without consideration</w:t>
            </w:r>
          </w:p>
        </w:tc>
        <w:tc>
          <w:tcPr>
            <w:tcW w:w="4962" w:type="dxa"/>
            <w:tcBorders>
              <w:bottom w:val="single" w:sz="4" w:space="0" w:color="auto"/>
            </w:tcBorders>
            <w:shd w:val="clear" w:color="auto" w:fill="auto"/>
          </w:tcPr>
          <w:p w:rsidR="00A3312B" w:rsidRPr="00B60B77" w:rsidRDefault="00A3312B" w:rsidP="00A3312B">
            <w:pPr>
              <w:pStyle w:val="Tabletext"/>
            </w:pPr>
            <w:r w:rsidRPr="00B60B77">
              <w:t xml:space="preserve">a supply of goods without </w:t>
            </w:r>
            <w:r w:rsidR="00552B5B" w:rsidRPr="00552B5B">
              <w:rPr>
                <w:position w:val="6"/>
                <w:sz w:val="16"/>
              </w:rPr>
              <w:t>*</w:t>
            </w:r>
            <w:r w:rsidRPr="00B60B77">
              <w:t xml:space="preserve">consideration to an </w:t>
            </w:r>
            <w:r w:rsidR="00552B5B" w:rsidRPr="00552B5B">
              <w:rPr>
                <w:position w:val="6"/>
                <w:sz w:val="16"/>
              </w:rPr>
              <w:t>*</w:t>
            </w:r>
            <w:r w:rsidRPr="00B60B77">
              <w:t xml:space="preserve">associate of the supplier, but only if the supplier exports them from </w:t>
            </w:r>
            <w:r w:rsidR="00440100" w:rsidRPr="00B60B77">
              <w:t>the indirect tax zone</w:t>
            </w:r>
            <w:r w:rsidRPr="00B60B77">
              <w:t>.</w:t>
            </w:r>
          </w:p>
        </w:tc>
      </w:tr>
      <w:tr w:rsidR="00300522" w:rsidRPr="00B60B77" w:rsidTr="002671D9">
        <w:tblPrEx>
          <w:tblCellMar>
            <w:left w:w="107" w:type="dxa"/>
            <w:right w:w="107" w:type="dxa"/>
          </w:tblCellMar>
        </w:tblPrEx>
        <w:tc>
          <w:tcPr>
            <w:tcW w:w="624" w:type="dxa"/>
            <w:tcBorders>
              <w:bottom w:val="single" w:sz="4" w:space="0" w:color="auto"/>
            </w:tcBorders>
            <w:shd w:val="clear" w:color="auto" w:fill="auto"/>
          </w:tcPr>
          <w:p w:rsidR="00300522" w:rsidRPr="00B60B77" w:rsidRDefault="00300522" w:rsidP="00300522">
            <w:pPr>
              <w:pStyle w:val="Tabletext"/>
            </w:pPr>
            <w:bookmarkStart w:id="273" w:name="CU_6230638"/>
            <w:bookmarkStart w:id="274" w:name="CU_6231211"/>
            <w:bookmarkStart w:id="275" w:name="CU_6231450"/>
            <w:bookmarkEnd w:id="273"/>
            <w:bookmarkEnd w:id="274"/>
            <w:bookmarkEnd w:id="275"/>
            <w:r w:rsidRPr="00B60B77">
              <w:t>3</w:t>
            </w:r>
          </w:p>
        </w:tc>
        <w:tc>
          <w:tcPr>
            <w:tcW w:w="1502" w:type="dxa"/>
            <w:tcBorders>
              <w:bottom w:val="single" w:sz="4" w:space="0" w:color="auto"/>
            </w:tcBorders>
            <w:shd w:val="clear" w:color="auto" w:fill="auto"/>
          </w:tcPr>
          <w:p w:rsidR="00300522" w:rsidRPr="00B60B77" w:rsidRDefault="00300522" w:rsidP="00300522">
            <w:pPr>
              <w:pStyle w:val="Tabletext"/>
            </w:pPr>
            <w:r w:rsidRPr="00B60B77">
              <w:t>Export of aircraft or ships</w:t>
            </w:r>
          </w:p>
        </w:tc>
        <w:tc>
          <w:tcPr>
            <w:tcW w:w="4962" w:type="dxa"/>
            <w:tcBorders>
              <w:bottom w:val="single" w:sz="4" w:space="0" w:color="auto"/>
            </w:tcBorders>
            <w:shd w:val="clear" w:color="auto" w:fill="auto"/>
          </w:tcPr>
          <w:p w:rsidR="00300522" w:rsidRPr="00B60B77" w:rsidRDefault="00300522" w:rsidP="00300522">
            <w:pPr>
              <w:pStyle w:val="Tabletext"/>
            </w:pPr>
            <w:r w:rsidRPr="00B60B77">
              <w:t xml:space="preserve">a supply of an aircraft or </w:t>
            </w:r>
            <w:r w:rsidR="00552B5B" w:rsidRPr="00552B5B">
              <w:rPr>
                <w:position w:val="6"/>
                <w:sz w:val="16"/>
                <w:szCs w:val="16"/>
              </w:rPr>
              <w:t>*</w:t>
            </w:r>
            <w:r w:rsidRPr="00B60B77">
              <w:t xml:space="preserve">ship, but only if the recipient of the aircraft or ship exports it from </w:t>
            </w:r>
            <w:r w:rsidR="00440100" w:rsidRPr="00B60B77">
              <w:t>the indirect tax zone</w:t>
            </w:r>
            <w:r w:rsidRPr="00B60B77">
              <w:t xml:space="preserve"> under its own power within 60 days (or such further period as the Commissioner allows) after taking physical possession of it.</w:t>
            </w:r>
          </w:p>
        </w:tc>
      </w:tr>
      <w:tr w:rsidR="00300522" w:rsidRPr="00B60B77"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B60B77" w:rsidRDefault="00300522" w:rsidP="00300522">
            <w:pPr>
              <w:pStyle w:val="Tabletext"/>
            </w:pPr>
            <w:r w:rsidRPr="00B60B77">
              <w:t>4</w:t>
            </w:r>
          </w:p>
        </w:tc>
        <w:tc>
          <w:tcPr>
            <w:tcW w:w="1502" w:type="dxa"/>
            <w:tcBorders>
              <w:top w:val="single" w:sz="4" w:space="0" w:color="auto"/>
              <w:bottom w:val="single" w:sz="4" w:space="0" w:color="auto"/>
            </w:tcBorders>
            <w:shd w:val="clear" w:color="auto" w:fill="auto"/>
          </w:tcPr>
          <w:p w:rsidR="00300522" w:rsidRPr="00B60B77" w:rsidRDefault="00300522" w:rsidP="00300522">
            <w:pPr>
              <w:pStyle w:val="Tabletext"/>
            </w:pPr>
            <w:r w:rsidRPr="00B60B77">
              <w:t>Export of aircraft or ships—paid for by instalments</w:t>
            </w:r>
          </w:p>
        </w:tc>
        <w:tc>
          <w:tcPr>
            <w:tcW w:w="4962" w:type="dxa"/>
            <w:tcBorders>
              <w:top w:val="single" w:sz="4" w:space="0" w:color="auto"/>
              <w:bottom w:val="single" w:sz="4" w:space="0" w:color="auto"/>
            </w:tcBorders>
            <w:shd w:val="clear" w:color="auto" w:fill="auto"/>
          </w:tcPr>
          <w:p w:rsidR="00300522" w:rsidRPr="00B60B77" w:rsidRDefault="00300522" w:rsidP="00300522">
            <w:pPr>
              <w:pStyle w:val="Tabletext"/>
            </w:pPr>
            <w:r w:rsidRPr="00B60B77">
              <w:t xml:space="preserve">a supply of an aircraft or </w:t>
            </w:r>
            <w:r w:rsidR="00552B5B" w:rsidRPr="00552B5B">
              <w:rPr>
                <w:position w:val="6"/>
                <w:sz w:val="16"/>
                <w:szCs w:val="16"/>
              </w:rPr>
              <w:t>*</w:t>
            </w:r>
            <w:r w:rsidRPr="00B60B77">
              <w:t xml:space="preserve">ship for which the </w:t>
            </w:r>
            <w:r w:rsidR="00552B5B" w:rsidRPr="00552B5B">
              <w:rPr>
                <w:position w:val="6"/>
                <w:sz w:val="16"/>
                <w:szCs w:val="16"/>
              </w:rPr>
              <w:t>*</w:t>
            </w:r>
            <w:r w:rsidRPr="00B60B77">
              <w:t xml:space="preserve">consideration is provided in instalments under a contract that requires the aircraft or ship to be exported, but only if the </w:t>
            </w:r>
            <w:r w:rsidR="00552B5B" w:rsidRPr="00552B5B">
              <w:rPr>
                <w:position w:val="6"/>
                <w:sz w:val="16"/>
                <w:szCs w:val="16"/>
              </w:rPr>
              <w:t>*</w:t>
            </w:r>
            <w:r w:rsidRPr="00B60B77">
              <w:t xml:space="preserve">recipient exports it from </w:t>
            </w:r>
            <w:r w:rsidR="00440100" w:rsidRPr="00B60B77">
              <w:t>the indirect tax zone</w:t>
            </w:r>
            <w:r w:rsidRPr="00B60B77">
              <w:t xml:space="preserve"> before, or within 60 days (or such further period as the Commissioner allows) after, the earliest day on which one or more of the following occurs:</w:t>
            </w:r>
          </w:p>
          <w:p w:rsidR="00300522" w:rsidRPr="00B60B77" w:rsidRDefault="00300522" w:rsidP="001805CE">
            <w:pPr>
              <w:pStyle w:val="Tablea"/>
            </w:pPr>
            <w:r w:rsidRPr="00B60B77">
              <w:t>(a</w:t>
            </w:r>
            <w:r w:rsidR="00A53099" w:rsidRPr="00B60B77">
              <w:t xml:space="preserve">) </w:t>
            </w:r>
            <w:r w:rsidRPr="00B60B77">
              <w:t>the supplier receives any of the final instalment of the consideration for the supply;</w:t>
            </w:r>
          </w:p>
          <w:p w:rsidR="00300522" w:rsidRPr="00B60B77" w:rsidRDefault="00300522" w:rsidP="001805CE">
            <w:pPr>
              <w:pStyle w:val="Tablea"/>
            </w:pPr>
            <w:r w:rsidRPr="00B60B77">
              <w:t>(b</w:t>
            </w:r>
            <w:r w:rsidR="00A53099" w:rsidRPr="00B60B77">
              <w:t xml:space="preserve">) </w:t>
            </w:r>
            <w:r w:rsidRPr="00B60B77">
              <w:t xml:space="preserve">the supplier gives an </w:t>
            </w:r>
            <w:r w:rsidR="00552B5B" w:rsidRPr="00552B5B">
              <w:rPr>
                <w:position w:val="6"/>
                <w:sz w:val="16"/>
                <w:szCs w:val="16"/>
              </w:rPr>
              <w:t>*</w:t>
            </w:r>
            <w:r w:rsidRPr="00B60B77">
              <w:t>invoice for that final instalment;</w:t>
            </w:r>
          </w:p>
          <w:p w:rsidR="00300522" w:rsidRPr="00B60B77" w:rsidRDefault="00300522" w:rsidP="001805CE">
            <w:pPr>
              <w:pStyle w:val="Tablea"/>
            </w:pPr>
            <w:r w:rsidRPr="00B60B77">
              <w:t>(c</w:t>
            </w:r>
            <w:r w:rsidR="00A53099" w:rsidRPr="00B60B77">
              <w:t xml:space="preserve">) </w:t>
            </w:r>
            <w:r w:rsidRPr="00B60B77">
              <w:t>the supplier delivers the aircraft or ship to the recipient or (at the recipient’s request) to another person.</w:t>
            </w:r>
          </w:p>
        </w:tc>
      </w:tr>
      <w:tr w:rsidR="009A27DE" w:rsidRPr="00B60B77" w:rsidTr="00E6045B">
        <w:tblPrEx>
          <w:tblCellMar>
            <w:left w:w="107" w:type="dxa"/>
            <w:right w:w="107" w:type="dxa"/>
          </w:tblCellMar>
        </w:tblPrEx>
        <w:tc>
          <w:tcPr>
            <w:tcW w:w="624" w:type="dxa"/>
            <w:tcBorders>
              <w:bottom w:val="single" w:sz="4" w:space="0" w:color="auto"/>
            </w:tcBorders>
            <w:shd w:val="clear" w:color="auto" w:fill="auto"/>
          </w:tcPr>
          <w:p w:rsidR="009A27DE" w:rsidRPr="00B60B77" w:rsidRDefault="009A27DE" w:rsidP="00305CC6">
            <w:pPr>
              <w:pStyle w:val="Tabletext"/>
            </w:pPr>
            <w:bookmarkStart w:id="276" w:name="CU_8232399"/>
            <w:bookmarkEnd w:id="276"/>
            <w:r w:rsidRPr="00B60B77">
              <w:t>4A</w:t>
            </w:r>
          </w:p>
        </w:tc>
        <w:tc>
          <w:tcPr>
            <w:tcW w:w="1502" w:type="dxa"/>
            <w:tcBorders>
              <w:bottom w:val="single" w:sz="4" w:space="0" w:color="auto"/>
            </w:tcBorders>
            <w:shd w:val="clear" w:color="auto" w:fill="auto"/>
          </w:tcPr>
          <w:p w:rsidR="009A27DE" w:rsidRPr="00B60B77" w:rsidRDefault="009A27DE" w:rsidP="00305CC6">
            <w:pPr>
              <w:pStyle w:val="Tabletext"/>
            </w:pPr>
            <w:r w:rsidRPr="00B60B77">
              <w:t>Export of new recreational boats</w:t>
            </w:r>
          </w:p>
        </w:tc>
        <w:tc>
          <w:tcPr>
            <w:tcW w:w="4962" w:type="dxa"/>
            <w:tcBorders>
              <w:bottom w:val="single" w:sz="4" w:space="0" w:color="auto"/>
            </w:tcBorders>
            <w:shd w:val="clear" w:color="auto" w:fill="auto"/>
          </w:tcPr>
          <w:p w:rsidR="009A27DE" w:rsidRPr="00B60B77" w:rsidRDefault="009A27DE" w:rsidP="00305CC6">
            <w:pPr>
              <w:pStyle w:val="Tabletext"/>
            </w:pPr>
            <w:r w:rsidRPr="00B60B77">
              <w:t xml:space="preserve">a supply of a </w:t>
            </w:r>
            <w:r w:rsidR="00552B5B" w:rsidRPr="00552B5B">
              <w:rPr>
                <w:position w:val="6"/>
                <w:sz w:val="16"/>
              </w:rPr>
              <w:t>*</w:t>
            </w:r>
            <w:r w:rsidRPr="00B60B77">
              <w:t>ship, but only if:</w:t>
            </w:r>
          </w:p>
          <w:p w:rsidR="009A27DE" w:rsidRPr="00B60B77" w:rsidRDefault="009A27DE" w:rsidP="00305CC6">
            <w:pPr>
              <w:pStyle w:val="Tablea"/>
            </w:pPr>
            <w:r w:rsidRPr="00B60B77">
              <w:t xml:space="preserve">(a) the ship is a </w:t>
            </w:r>
            <w:r w:rsidR="00552B5B" w:rsidRPr="00552B5B">
              <w:rPr>
                <w:position w:val="6"/>
                <w:sz w:val="16"/>
              </w:rPr>
              <w:t>*</w:t>
            </w:r>
            <w:r w:rsidRPr="00B60B77">
              <w:t xml:space="preserve">new recreational boat on the earliest day (the </w:t>
            </w:r>
            <w:r w:rsidRPr="00B60B77">
              <w:rPr>
                <w:b/>
                <w:i/>
              </w:rPr>
              <w:t>receipt day</w:t>
            </w:r>
            <w:r w:rsidRPr="00B60B77">
              <w:t>) on which one or more of the following occurs:</w:t>
            </w:r>
          </w:p>
          <w:p w:rsidR="009A27DE" w:rsidRPr="00B60B77" w:rsidRDefault="009A27DE" w:rsidP="00305CC6">
            <w:pPr>
              <w:pStyle w:val="Tablei"/>
            </w:pPr>
            <w:r w:rsidRPr="00B60B77">
              <w:t xml:space="preserve">(i) the </w:t>
            </w:r>
            <w:r w:rsidR="00552B5B" w:rsidRPr="00552B5B">
              <w:rPr>
                <w:position w:val="6"/>
                <w:sz w:val="16"/>
              </w:rPr>
              <w:t>*</w:t>
            </w:r>
            <w:r w:rsidRPr="00B60B77">
              <w:t>recipient takes physical possession of the ship;</w:t>
            </w:r>
          </w:p>
          <w:p w:rsidR="009A27DE" w:rsidRPr="00B60B77" w:rsidRDefault="009A27DE" w:rsidP="00305CC6">
            <w:pPr>
              <w:pStyle w:val="Tablei"/>
            </w:pPr>
            <w:r w:rsidRPr="00B60B77">
              <w:t xml:space="preserve">(ii) if </w:t>
            </w:r>
            <w:r w:rsidR="00552B5B" w:rsidRPr="00552B5B">
              <w:rPr>
                <w:position w:val="6"/>
                <w:sz w:val="16"/>
                <w:szCs w:val="16"/>
              </w:rPr>
              <w:t>*</w:t>
            </w:r>
            <w:r w:rsidRPr="00B60B77">
              <w:t>consideration for the supply is provided in instalments under a contract that requires the ship to be exported—the supplier receives any of the final instalment;</w:t>
            </w:r>
          </w:p>
          <w:p w:rsidR="009A27DE" w:rsidRPr="00B60B77" w:rsidRDefault="009A27DE" w:rsidP="00305CC6">
            <w:pPr>
              <w:pStyle w:val="Tablei"/>
            </w:pPr>
            <w:r w:rsidRPr="00B60B77">
              <w:t xml:space="preserve">(iii) if consideration for the supply is provided in instalments under a contract that requires the ship to be exported—the supplier gives an </w:t>
            </w:r>
            <w:r w:rsidR="00552B5B" w:rsidRPr="00552B5B">
              <w:rPr>
                <w:position w:val="6"/>
                <w:sz w:val="16"/>
              </w:rPr>
              <w:t>*</w:t>
            </w:r>
            <w:r w:rsidRPr="00B60B77">
              <w:t>invoice for the final instalment; and</w:t>
            </w:r>
          </w:p>
          <w:p w:rsidR="009A27DE" w:rsidRPr="00B60B77" w:rsidRDefault="009A27DE" w:rsidP="00305CC6">
            <w:pPr>
              <w:pStyle w:val="Tablea"/>
            </w:pPr>
            <w:r w:rsidRPr="00B60B77">
              <w:t>(b</w:t>
            </w:r>
            <w:r w:rsidR="00A53099" w:rsidRPr="00B60B77">
              <w:t xml:space="preserve">) </w:t>
            </w:r>
            <w:r w:rsidRPr="00B60B77">
              <w:t xml:space="preserve">the supplier or recipient exports the ship from </w:t>
            </w:r>
            <w:r w:rsidR="00440100" w:rsidRPr="00B60B77">
              <w:t>the indirect tax zone</w:t>
            </w:r>
            <w:r w:rsidRPr="00B60B77">
              <w:t xml:space="preserve"> within 12 months (or such further period as the Commissioner allows) after the receipt day; and</w:t>
            </w:r>
          </w:p>
          <w:p w:rsidR="009A27DE" w:rsidRPr="00B60B77" w:rsidRDefault="009A27DE" w:rsidP="00305CC6">
            <w:pPr>
              <w:pStyle w:val="Tablea"/>
            </w:pPr>
            <w:r w:rsidRPr="00B60B77">
              <w:t>(c</w:t>
            </w:r>
            <w:r w:rsidR="00A53099" w:rsidRPr="00B60B77">
              <w:t xml:space="preserve">) </w:t>
            </w:r>
            <w:r w:rsidR="006138CE" w:rsidRPr="00B60B77">
              <w:t>subsection (</w:t>
            </w:r>
            <w:r w:rsidRPr="00B60B77">
              <w:t>6) does not apply at any time during the period:</w:t>
            </w:r>
          </w:p>
          <w:p w:rsidR="009A27DE" w:rsidRPr="00B60B77" w:rsidRDefault="009A27DE" w:rsidP="00305CC6">
            <w:pPr>
              <w:pStyle w:val="Tablei"/>
            </w:pPr>
            <w:r w:rsidRPr="00B60B77">
              <w:t>(i) starting on the receipt day; and</w:t>
            </w:r>
          </w:p>
          <w:p w:rsidR="009A27DE" w:rsidRPr="00B60B77" w:rsidRDefault="009A27DE" w:rsidP="00305CC6">
            <w:pPr>
              <w:pStyle w:val="Tablei"/>
            </w:pPr>
            <w:r w:rsidRPr="00B60B77">
              <w:t>(ii) ending when the supplier or recipient exports the ship.</w:t>
            </w:r>
          </w:p>
        </w:tc>
      </w:tr>
      <w:tr w:rsidR="00300522" w:rsidRPr="00B60B77"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B60B77" w:rsidRDefault="00300522" w:rsidP="00300522">
            <w:pPr>
              <w:pStyle w:val="Tabletext"/>
            </w:pPr>
            <w:bookmarkStart w:id="277" w:name="CU_9232514"/>
            <w:bookmarkStart w:id="278" w:name="CU_9233087"/>
            <w:bookmarkEnd w:id="277"/>
            <w:bookmarkEnd w:id="278"/>
            <w:r w:rsidRPr="00B60B77">
              <w:t>5</w:t>
            </w:r>
          </w:p>
        </w:tc>
        <w:tc>
          <w:tcPr>
            <w:tcW w:w="1502" w:type="dxa"/>
            <w:tcBorders>
              <w:bottom w:val="single" w:sz="4" w:space="0" w:color="auto"/>
            </w:tcBorders>
            <w:shd w:val="clear" w:color="auto" w:fill="auto"/>
          </w:tcPr>
          <w:p w:rsidR="00300522" w:rsidRPr="00B60B77" w:rsidRDefault="00300522" w:rsidP="00300522">
            <w:pPr>
              <w:pStyle w:val="Tabletext"/>
            </w:pPr>
            <w:r w:rsidRPr="00B60B77">
              <w:t>Export of goods that are to be consumed on international flights or voyages</w:t>
            </w:r>
          </w:p>
        </w:tc>
        <w:tc>
          <w:tcPr>
            <w:tcW w:w="4962" w:type="dxa"/>
            <w:tcBorders>
              <w:bottom w:val="single" w:sz="4" w:space="0" w:color="auto"/>
            </w:tcBorders>
            <w:shd w:val="clear" w:color="auto" w:fill="auto"/>
          </w:tcPr>
          <w:p w:rsidR="00300522" w:rsidRPr="00B60B77" w:rsidRDefault="00300522" w:rsidP="00300522">
            <w:pPr>
              <w:pStyle w:val="Tabletext"/>
            </w:pPr>
            <w:r w:rsidRPr="00B60B77">
              <w:t>a supply of:</w:t>
            </w:r>
          </w:p>
          <w:p w:rsidR="00300522" w:rsidRPr="00B60B77" w:rsidRDefault="00300522" w:rsidP="001805CE">
            <w:pPr>
              <w:pStyle w:val="Tablea"/>
            </w:pPr>
            <w:r w:rsidRPr="00B60B77">
              <w:t>(a</w:t>
            </w:r>
            <w:r w:rsidR="00A53099" w:rsidRPr="00B60B77">
              <w:t xml:space="preserve">) </w:t>
            </w:r>
            <w:r w:rsidR="00552B5B" w:rsidRPr="00552B5B">
              <w:rPr>
                <w:position w:val="6"/>
                <w:sz w:val="16"/>
                <w:szCs w:val="16"/>
              </w:rPr>
              <w:t>*</w:t>
            </w:r>
            <w:r w:rsidRPr="00B60B77">
              <w:t xml:space="preserve">aircraft’s stores, or spare parts, for use, consumption or sale on an aircraft on a flight that has a destination outside </w:t>
            </w:r>
            <w:r w:rsidR="00440100" w:rsidRPr="00B60B77">
              <w:t>the indirect tax zone</w:t>
            </w:r>
            <w:r w:rsidRPr="00B60B77">
              <w:t>; or</w:t>
            </w:r>
          </w:p>
          <w:p w:rsidR="00300522" w:rsidRPr="00B60B77" w:rsidRDefault="00300522" w:rsidP="001805CE">
            <w:pPr>
              <w:pStyle w:val="Tablea"/>
            </w:pPr>
            <w:r w:rsidRPr="00B60B77">
              <w:t>(b</w:t>
            </w:r>
            <w:r w:rsidR="00A53099" w:rsidRPr="00B60B77">
              <w:t xml:space="preserve">) </w:t>
            </w:r>
            <w:r w:rsidR="00552B5B" w:rsidRPr="00552B5B">
              <w:rPr>
                <w:position w:val="6"/>
                <w:sz w:val="16"/>
                <w:szCs w:val="16"/>
              </w:rPr>
              <w:t>*</w:t>
            </w:r>
            <w:r w:rsidRPr="00B60B77">
              <w:t xml:space="preserve">ship’s stores, or spare parts, for use, consumption or sale on a </w:t>
            </w:r>
            <w:r w:rsidR="00552B5B" w:rsidRPr="00552B5B">
              <w:rPr>
                <w:position w:val="6"/>
                <w:sz w:val="16"/>
                <w:szCs w:val="16"/>
              </w:rPr>
              <w:t>*</w:t>
            </w:r>
            <w:r w:rsidRPr="00B60B77">
              <w:t xml:space="preserve">ship on a voyage that has a destination outside </w:t>
            </w:r>
            <w:r w:rsidR="00440100" w:rsidRPr="00B60B77">
              <w:t>the indirect tax zone</w:t>
            </w:r>
            <w:r w:rsidRPr="00B60B77">
              <w:t>;</w:t>
            </w:r>
          </w:p>
          <w:p w:rsidR="00300522" w:rsidRPr="00B60B77" w:rsidRDefault="00300522" w:rsidP="001805CE">
            <w:pPr>
              <w:pStyle w:val="Tabletext"/>
            </w:pPr>
            <w:r w:rsidRPr="00B60B77">
              <w:t xml:space="preserve">whether or not part of the flight or voyage involves a journey between places in </w:t>
            </w:r>
            <w:r w:rsidR="00440100" w:rsidRPr="00B60B77">
              <w:t>the indirect tax zone</w:t>
            </w:r>
            <w:r w:rsidRPr="00B60B77">
              <w:t>.</w:t>
            </w:r>
          </w:p>
        </w:tc>
      </w:tr>
      <w:tr w:rsidR="00300522" w:rsidRPr="00B60B77"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B60B77" w:rsidRDefault="00300522" w:rsidP="00300522">
            <w:pPr>
              <w:pStyle w:val="Tabletext"/>
            </w:pPr>
            <w:r w:rsidRPr="00B60B77">
              <w:t>6</w:t>
            </w:r>
          </w:p>
        </w:tc>
        <w:tc>
          <w:tcPr>
            <w:tcW w:w="1502" w:type="dxa"/>
            <w:tcBorders>
              <w:top w:val="single" w:sz="4" w:space="0" w:color="auto"/>
              <w:bottom w:val="single" w:sz="4" w:space="0" w:color="auto"/>
            </w:tcBorders>
            <w:shd w:val="clear" w:color="auto" w:fill="auto"/>
          </w:tcPr>
          <w:p w:rsidR="00300522" w:rsidRPr="00B60B77" w:rsidRDefault="00300522" w:rsidP="00300522">
            <w:pPr>
              <w:pStyle w:val="Tabletext"/>
            </w:pPr>
            <w:r w:rsidRPr="00B60B77">
              <w:t>Export of goods used to repair etc. imported goods</w:t>
            </w:r>
          </w:p>
        </w:tc>
        <w:tc>
          <w:tcPr>
            <w:tcW w:w="4962" w:type="dxa"/>
            <w:tcBorders>
              <w:top w:val="single" w:sz="4" w:space="0" w:color="auto"/>
              <w:bottom w:val="single" w:sz="4" w:space="0" w:color="auto"/>
            </w:tcBorders>
            <w:shd w:val="clear" w:color="auto" w:fill="auto"/>
          </w:tcPr>
          <w:p w:rsidR="00300522" w:rsidRPr="00B60B77" w:rsidRDefault="00300522" w:rsidP="00300522">
            <w:pPr>
              <w:pStyle w:val="Tabletext"/>
            </w:pPr>
            <w:r w:rsidRPr="00B60B77">
              <w:t xml:space="preserve">a supply of goods in the course of repairing, renovating, modifying or treating other goods from outside </w:t>
            </w:r>
            <w:r w:rsidR="00440100" w:rsidRPr="00B60B77">
              <w:t>the indirect tax zone</w:t>
            </w:r>
            <w:r w:rsidRPr="00B60B77">
              <w:t xml:space="preserve"> whose destination is outside </w:t>
            </w:r>
            <w:r w:rsidR="00440100" w:rsidRPr="00B60B77">
              <w:t>the indirect tax zone</w:t>
            </w:r>
            <w:r w:rsidRPr="00B60B77">
              <w:t>, but only if:</w:t>
            </w:r>
          </w:p>
          <w:p w:rsidR="00300522" w:rsidRPr="00B60B77" w:rsidRDefault="00300522" w:rsidP="001805CE">
            <w:pPr>
              <w:pStyle w:val="Tablea"/>
            </w:pPr>
            <w:r w:rsidRPr="00B60B77">
              <w:t>(a</w:t>
            </w:r>
            <w:r w:rsidR="00A53099" w:rsidRPr="00B60B77">
              <w:t xml:space="preserve">) </w:t>
            </w:r>
            <w:r w:rsidRPr="00B60B77">
              <w:t>the goods are attached to, or become part of, the other goods; or</w:t>
            </w:r>
          </w:p>
          <w:p w:rsidR="00300522" w:rsidRPr="00B60B77" w:rsidRDefault="00300522" w:rsidP="001805CE">
            <w:pPr>
              <w:pStyle w:val="Tablea"/>
            </w:pPr>
            <w:r w:rsidRPr="00B60B77">
              <w:t>(b</w:t>
            </w:r>
            <w:r w:rsidR="00A53099" w:rsidRPr="00B60B77">
              <w:t xml:space="preserve">) </w:t>
            </w:r>
            <w:r w:rsidRPr="00B60B77">
              <w:t>the goods become unusable or worthless as a direct result of being used to repair, renovate, modify or treat the other goods.</w:t>
            </w:r>
          </w:p>
        </w:tc>
      </w:tr>
      <w:tr w:rsidR="00300522" w:rsidRPr="00B60B77" w:rsidTr="00A53099">
        <w:tblPrEx>
          <w:tblCellMar>
            <w:left w:w="107" w:type="dxa"/>
            <w:right w:w="107" w:type="dxa"/>
          </w:tblCellMar>
        </w:tblPrEx>
        <w:tc>
          <w:tcPr>
            <w:tcW w:w="624" w:type="dxa"/>
            <w:tcBorders>
              <w:bottom w:val="single" w:sz="12" w:space="0" w:color="auto"/>
            </w:tcBorders>
            <w:shd w:val="clear" w:color="auto" w:fill="auto"/>
          </w:tcPr>
          <w:p w:rsidR="00300522" w:rsidRPr="00B60B77" w:rsidRDefault="00300522" w:rsidP="00300522">
            <w:pPr>
              <w:pStyle w:val="Tabletext"/>
            </w:pPr>
            <w:r w:rsidRPr="00B60B77">
              <w:t>7</w:t>
            </w:r>
          </w:p>
        </w:tc>
        <w:tc>
          <w:tcPr>
            <w:tcW w:w="1502" w:type="dxa"/>
            <w:tcBorders>
              <w:bottom w:val="single" w:sz="12" w:space="0" w:color="auto"/>
            </w:tcBorders>
            <w:shd w:val="clear" w:color="auto" w:fill="auto"/>
          </w:tcPr>
          <w:p w:rsidR="00300522" w:rsidRPr="00B60B77" w:rsidRDefault="00300522" w:rsidP="00300522">
            <w:pPr>
              <w:pStyle w:val="Tabletext"/>
            </w:pPr>
            <w:r w:rsidRPr="00B60B77">
              <w:t>Goods exported by travellers as accompanied baggage</w:t>
            </w:r>
          </w:p>
        </w:tc>
        <w:tc>
          <w:tcPr>
            <w:tcW w:w="4962" w:type="dxa"/>
            <w:tcBorders>
              <w:bottom w:val="single" w:sz="12" w:space="0" w:color="auto"/>
            </w:tcBorders>
            <w:shd w:val="clear" w:color="auto" w:fill="auto"/>
          </w:tcPr>
          <w:p w:rsidR="00300522" w:rsidRPr="00B60B77" w:rsidRDefault="00300522" w:rsidP="00300522">
            <w:pPr>
              <w:pStyle w:val="Tabletext"/>
            </w:pPr>
            <w:r w:rsidRPr="00B60B77">
              <w:t xml:space="preserve">a supply of goods to a </w:t>
            </w:r>
            <w:r w:rsidR="00552B5B" w:rsidRPr="00552B5B">
              <w:rPr>
                <w:position w:val="6"/>
                <w:sz w:val="16"/>
                <w:szCs w:val="16"/>
              </w:rPr>
              <w:t>*</w:t>
            </w:r>
            <w:r w:rsidRPr="00B60B77">
              <w:t>relevant traveller, but only if:</w:t>
            </w:r>
          </w:p>
          <w:p w:rsidR="00300522" w:rsidRPr="00B60B77" w:rsidRDefault="00300522" w:rsidP="001805CE">
            <w:pPr>
              <w:pStyle w:val="Tablea"/>
            </w:pPr>
            <w:r w:rsidRPr="00B60B77">
              <w:t>(a</w:t>
            </w:r>
            <w:r w:rsidR="00A53099" w:rsidRPr="00B60B77">
              <w:t xml:space="preserve">) </w:t>
            </w:r>
            <w:r w:rsidRPr="00B60B77">
              <w:t>the supply is made in accordance with the rules specified in the regulations; and</w:t>
            </w:r>
          </w:p>
          <w:p w:rsidR="00300522" w:rsidRPr="00B60B77" w:rsidRDefault="00300522" w:rsidP="001805CE">
            <w:pPr>
              <w:pStyle w:val="Tablea"/>
            </w:pPr>
            <w:r w:rsidRPr="00B60B77">
              <w:t>(b</w:t>
            </w:r>
            <w:r w:rsidR="00A53099" w:rsidRPr="00B60B77">
              <w:t xml:space="preserve">) </w:t>
            </w:r>
            <w:r w:rsidRPr="00B60B77">
              <w:t>the goods are exported as accompanied baggage of the relevant traveller.</w:t>
            </w:r>
          </w:p>
        </w:tc>
      </w:tr>
    </w:tbl>
    <w:p w:rsidR="00300522" w:rsidRPr="00B60B77" w:rsidRDefault="00300522" w:rsidP="00300522">
      <w:pPr>
        <w:pStyle w:val="subsection"/>
      </w:pPr>
      <w:r w:rsidRPr="00B60B77">
        <w:tab/>
        <w:t>(2)</w:t>
      </w:r>
      <w:r w:rsidRPr="00B60B77">
        <w:tab/>
        <w:t>However, a supply covered by any of items</w:t>
      </w:r>
      <w:r w:rsidR="006138CE" w:rsidRPr="00B60B77">
        <w:t> </w:t>
      </w:r>
      <w:r w:rsidRPr="00B60B77">
        <w:t xml:space="preserve">1 to 6 in the table in </w:t>
      </w:r>
      <w:r w:rsidR="006138CE" w:rsidRPr="00B60B77">
        <w:t>subsection (</w:t>
      </w:r>
      <w:r w:rsidRPr="00B60B77">
        <w:t xml:space="preserve">1) is </w:t>
      </w:r>
      <w:r w:rsidRPr="00B60B77">
        <w:rPr>
          <w:i/>
          <w:iCs/>
        </w:rPr>
        <w:t>not</w:t>
      </w:r>
      <w:r w:rsidRPr="00B60B77">
        <w:t xml:space="preserve"> GST</w:t>
      </w:r>
      <w:r w:rsidR="00552B5B">
        <w:noBreakHyphen/>
      </w:r>
      <w:r w:rsidRPr="00B60B77">
        <w:t xml:space="preserve">free if the supplier reimports the goods into </w:t>
      </w:r>
      <w:r w:rsidR="007E3D89" w:rsidRPr="00B60B77">
        <w:t>the indirect tax zone</w:t>
      </w:r>
      <w:r w:rsidRPr="00B60B77">
        <w:t>.</w:t>
      </w:r>
    </w:p>
    <w:p w:rsidR="00300522" w:rsidRPr="00B60B77" w:rsidRDefault="00300522" w:rsidP="00300522">
      <w:pPr>
        <w:pStyle w:val="subsection"/>
      </w:pPr>
      <w:r w:rsidRPr="00B60B77">
        <w:tab/>
        <w:t>(3)</w:t>
      </w:r>
      <w:r w:rsidRPr="00B60B77">
        <w:tab/>
        <w:t>Without limiting items</w:t>
      </w:r>
      <w:r w:rsidR="006138CE" w:rsidRPr="00B60B77">
        <w:t> </w:t>
      </w:r>
      <w:r w:rsidRPr="00B60B77">
        <w:t xml:space="preserve">1 and 2 in the table in </w:t>
      </w:r>
      <w:r w:rsidR="006138CE" w:rsidRPr="00B60B77">
        <w:t>subsection (</w:t>
      </w:r>
      <w:r w:rsidRPr="00B60B77">
        <w:t xml:space="preserve">1), a supplier of goods is treated, for the purposes of those items, as having exported the goods from </w:t>
      </w:r>
      <w:r w:rsidR="007E3D89" w:rsidRPr="00B60B77">
        <w:t>the indirect tax zone</w:t>
      </w:r>
      <w:r w:rsidRPr="00B60B77">
        <w:t xml:space="preserve"> if:</w:t>
      </w:r>
    </w:p>
    <w:p w:rsidR="00300522" w:rsidRPr="00B60B77" w:rsidRDefault="00300522" w:rsidP="00300522">
      <w:pPr>
        <w:pStyle w:val="paragraph"/>
      </w:pPr>
      <w:r w:rsidRPr="00B60B77">
        <w:tab/>
        <w:t>(a)</w:t>
      </w:r>
      <w:r w:rsidRPr="00B60B77">
        <w:tab/>
        <w:t xml:space="preserve">before the goods are exported, the supplier supplies them to an entity that is not </w:t>
      </w:r>
      <w:r w:rsidR="00552B5B" w:rsidRPr="00552B5B">
        <w:rPr>
          <w:position w:val="6"/>
          <w:sz w:val="16"/>
          <w:szCs w:val="16"/>
        </w:rPr>
        <w:t>*</w:t>
      </w:r>
      <w:r w:rsidRPr="00B60B77">
        <w:t xml:space="preserve">registered or </w:t>
      </w:r>
      <w:r w:rsidR="00552B5B" w:rsidRPr="00552B5B">
        <w:rPr>
          <w:position w:val="6"/>
          <w:sz w:val="16"/>
          <w:szCs w:val="16"/>
        </w:rPr>
        <w:t>*</w:t>
      </w:r>
      <w:r w:rsidRPr="00B60B77">
        <w:t>required to be registered; and</w:t>
      </w:r>
    </w:p>
    <w:p w:rsidR="00300522" w:rsidRPr="00B60B77" w:rsidRDefault="00300522" w:rsidP="00300522">
      <w:pPr>
        <w:pStyle w:val="paragraph"/>
      </w:pPr>
      <w:r w:rsidRPr="00B60B77">
        <w:tab/>
        <w:t>(b)</w:t>
      </w:r>
      <w:r w:rsidRPr="00B60B77">
        <w:tab/>
        <w:t xml:space="preserve">that entity exports the goods from </w:t>
      </w:r>
      <w:r w:rsidR="007E3D89" w:rsidRPr="00B60B77">
        <w:t>the indirect tax zone</w:t>
      </w:r>
      <w:r w:rsidRPr="00B60B77">
        <w:t>; and</w:t>
      </w:r>
    </w:p>
    <w:p w:rsidR="00300522" w:rsidRPr="00B60B77" w:rsidRDefault="00300522" w:rsidP="00300522">
      <w:pPr>
        <w:pStyle w:val="paragraph"/>
      </w:pPr>
      <w:r w:rsidRPr="00B60B77">
        <w:tab/>
        <w:t>(c)</w:t>
      </w:r>
      <w:r w:rsidRPr="00B60B77">
        <w:tab/>
        <w:t>the goods have been entered for export within the meaning of section</w:t>
      </w:r>
      <w:r w:rsidR="006138CE" w:rsidRPr="00B60B77">
        <w:t> </w:t>
      </w:r>
      <w:r w:rsidRPr="00B60B77">
        <w:t xml:space="preserve">113 of the </w:t>
      </w:r>
      <w:r w:rsidRPr="00B60B77">
        <w:rPr>
          <w:i/>
          <w:iCs/>
        </w:rPr>
        <w:t>Customs Act 1901</w:t>
      </w:r>
      <w:r w:rsidRPr="00B60B77">
        <w:t>; and</w:t>
      </w:r>
    </w:p>
    <w:p w:rsidR="00300522" w:rsidRPr="00B60B77" w:rsidRDefault="00300522" w:rsidP="00300522">
      <w:pPr>
        <w:pStyle w:val="paragraph"/>
      </w:pPr>
      <w:r w:rsidRPr="00B60B77">
        <w:tab/>
        <w:t>(d)</w:t>
      </w:r>
      <w:r w:rsidRPr="00B60B77">
        <w:tab/>
        <w:t>since their supply to that entity, the goods have not been altered or used in any way, except to the extent (if any) necessary to prepare them for export; and</w:t>
      </w:r>
    </w:p>
    <w:p w:rsidR="00300522" w:rsidRPr="00B60B77" w:rsidRDefault="00300522" w:rsidP="00300522">
      <w:pPr>
        <w:pStyle w:val="paragraph"/>
      </w:pPr>
      <w:r w:rsidRPr="00B60B77">
        <w:tab/>
        <w:t>(e)</w:t>
      </w:r>
      <w:r w:rsidRPr="00B60B77">
        <w:tab/>
        <w:t>the supplier has sufficient documentary evidence to show that the goods were exported</w:t>
      </w:r>
      <w:r w:rsidR="001D64C9" w:rsidRPr="00B60B77">
        <w:t>; and</w:t>
      </w:r>
    </w:p>
    <w:p w:rsidR="001D64C9" w:rsidRPr="00B60B77" w:rsidRDefault="001D64C9" w:rsidP="001D64C9">
      <w:pPr>
        <w:pStyle w:val="paragraph"/>
      </w:pPr>
      <w:r w:rsidRPr="00B60B77">
        <w:tab/>
        <w:t>(f)</w:t>
      </w:r>
      <w:r w:rsidRPr="00B60B77">
        <w:tab/>
        <w:t>if that entity is covered by paragraph</w:t>
      </w:r>
      <w:r w:rsidR="006138CE" w:rsidRPr="00B60B77">
        <w:t> </w:t>
      </w:r>
      <w:r w:rsidRPr="00B60B77">
        <w:t>168</w:t>
      </w:r>
      <w:r w:rsidR="00552B5B">
        <w:noBreakHyphen/>
      </w:r>
      <w:r w:rsidRPr="00B60B77">
        <w:t>5(1A)(c)—the supplier has a declaration by that entity stating that:</w:t>
      </w:r>
    </w:p>
    <w:p w:rsidR="001D64C9" w:rsidRPr="00B60B77" w:rsidRDefault="001D64C9" w:rsidP="001D64C9">
      <w:pPr>
        <w:pStyle w:val="paragraphsub"/>
      </w:pPr>
      <w:r w:rsidRPr="00B60B77">
        <w:tab/>
        <w:t>(i)</w:t>
      </w:r>
      <w:r w:rsidRPr="00B60B77">
        <w:tab/>
        <w:t>a payment has not been sought under section</w:t>
      </w:r>
      <w:r w:rsidR="006138CE" w:rsidRPr="00B60B77">
        <w:t> </w:t>
      </w:r>
      <w:r w:rsidRPr="00B60B77">
        <w:t>168</w:t>
      </w:r>
      <w:r w:rsidR="00552B5B">
        <w:noBreakHyphen/>
      </w:r>
      <w:r w:rsidRPr="00B60B77">
        <w:t>5 for the supply; and</w:t>
      </w:r>
    </w:p>
    <w:p w:rsidR="001D64C9" w:rsidRPr="00B60B77" w:rsidRDefault="001D64C9" w:rsidP="001D64C9">
      <w:pPr>
        <w:pStyle w:val="paragraphsub"/>
      </w:pPr>
      <w:r w:rsidRPr="00B60B77">
        <w:tab/>
        <w:t>(ii)</w:t>
      </w:r>
      <w:r w:rsidRPr="00B60B77">
        <w:tab/>
        <w:t xml:space="preserve">if the goods are </w:t>
      </w:r>
      <w:r w:rsidR="00552B5B" w:rsidRPr="00552B5B">
        <w:rPr>
          <w:position w:val="6"/>
          <w:sz w:val="16"/>
        </w:rPr>
        <w:t>*</w:t>
      </w:r>
      <w:r w:rsidR="00AF04E7" w:rsidRPr="00B60B77">
        <w:t>wine</w:t>
      </w:r>
      <w:r w:rsidRPr="00B60B77">
        <w:t>—a payment has not been sought under section</w:t>
      </w:r>
      <w:r w:rsidR="006138CE" w:rsidRPr="00B60B77">
        <w:t> </w:t>
      </w:r>
      <w:r w:rsidRPr="00B60B77">
        <w:t>25</w:t>
      </w:r>
      <w:r w:rsidR="00552B5B">
        <w:noBreakHyphen/>
      </w:r>
      <w:r w:rsidRPr="00B60B77">
        <w:t>5 of that Act for the supply.</w:t>
      </w:r>
    </w:p>
    <w:p w:rsidR="00300522" w:rsidRPr="00B60B77" w:rsidRDefault="00300522" w:rsidP="00300522">
      <w:pPr>
        <w:pStyle w:val="subsection2"/>
      </w:pPr>
      <w:r w:rsidRPr="00B60B77">
        <w:t xml:space="preserve">However, if the goods are reimported into </w:t>
      </w:r>
      <w:r w:rsidR="007E3D89" w:rsidRPr="00B60B77">
        <w:t>the indirect tax zone</w:t>
      </w:r>
      <w:r w:rsidRPr="00B60B77">
        <w:t xml:space="preserve">, the supply is </w:t>
      </w:r>
      <w:r w:rsidRPr="00B60B77">
        <w:rPr>
          <w:i/>
          <w:iCs/>
        </w:rPr>
        <w:t>not</w:t>
      </w:r>
      <w:r w:rsidRPr="00B60B77">
        <w:t xml:space="preserve"> GST</w:t>
      </w:r>
      <w:r w:rsidR="00552B5B">
        <w:noBreakHyphen/>
      </w:r>
      <w:r w:rsidRPr="00B60B77">
        <w:t xml:space="preserve">free unless the reimportation is a </w:t>
      </w:r>
      <w:r w:rsidR="00552B5B" w:rsidRPr="00552B5B">
        <w:rPr>
          <w:position w:val="6"/>
          <w:sz w:val="16"/>
          <w:szCs w:val="16"/>
        </w:rPr>
        <w:t>*</w:t>
      </w:r>
      <w:r w:rsidRPr="00B60B77">
        <w:t>taxable importation.</w:t>
      </w:r>
    </w:p>
    <w:p w:rsidR="00627498" w:rsidRPr="00B60B77" w:rsidRDefault="00627498" w:rsidP="00627498">
      <w:pPr>
        <w:pStyle w:val="notetext"/>
      </w:pPr>
      <w:r w:rsidRPr="00B60B77">
        <w:t>Note:</w:t>
      </w:r>
      <w:r w:rsidRPr="00B60B77">
        <w:tab/>
        <w:t>The entity will be covered by paragraph</w:t>
      </w:r>
      <w:r w:rsidR="006138CE" w:rsidRPr="00B60B77">
        <w:t> </w:t>
      </w:r>
      <w:r w:rsidRPr="00B60B77">
        <w:t>168</w:t>
      </w:r>
      <w:r w:rsidR="00552B5B">
        <w:noBreakHyphen/>
      </w:r>
      <w:r w:rsidRPr="00B60B77">
        <w:t>5(1A)(c) if the entity is an individual who resides in an external Territory.</w:t>
      </w:r>
    </w:p>
    <w:p w:rsidR="00A3312B" w:rsidRPr="00B60B77" w:rsidRDefault="00A3312B" w:rsidP="00A3312B">
      <w:pPr>
        <w:pStyle w:val="subsection"/>
      </w:pPr>
      <w:r w:rsidRPr="00B60B77">
        <w:tab/>
        <w:t>(4)</w:t>
      </w:r>
      <w:r w:rsidRPr="00B60B77">
        <w:tab/>
        <w:t>Without limiting item</w:t>
      </w:r>
      <w:r w:rsidR="006138CE" w:rsidRPr="00B60B77">
        <w:t> </w:t>
      </w:r>
      <w:r w:rsidRPr="00B60B77">
        <w:t xml:space="preserve">2A in the table in </w:t>
      </w:r>
      <w:r w:rsidR="006138CE" w:rsidRPr="00B60B77">
        <w:t>subsection (</w:t>
      </w:r>
      <w:r w:rsidRPr="00B60B77">
        <w:t xml:space="preserve">1), a supplier of goods is treated, for the purposes of that item, as having exported the goods from </w:t>
      </w:r>
      <w:r w:rsidR="007E3D89" w:rsidRPr="00B60B77">
        <w:t>the indirect tax zone</w:t>
      </w:r>
      <w:r w:rsidRPr="00B60B77">
        <w:t xml:space="preserve"> if:</w:t>
      </w:r>
    </w:p>
    <w:p w:rsidR="00A3312B" w:rsidRPr="00B60B77" w:rsidRDefault="00A3312B" w:rsidP="00A3312B">
      <w:pPr>
        <w:pStyle w:val="paragraph"/>
      </w:pPr>
      <w:r w:rsidRPr="00B60B77">
        <w:tab/>
        <w:t>(a)</w:t>
      </w:r>
      <w:r w:rsidRPr="00B60B77">
        <w:tab/>
        <w:t>before the goods are exported, the supplier supplies them to an entity that:</w:t>
      </w:r>
    </w:p>
    <w:p w:rsidR="00A3312B" w:rsidRPr="00B60B77" w:rsidRDefault="00A3312B" w:rsidP="00A3312B">
      <w:pPr>
        <w:pStyle w:val="paragraphsub"/>
      </w:pPr>
      <w:r w:rsidRPr="00B60B77">
        <w:tab/>
        <w:t>(i)</w:t>
      </w:r>
      <w:r w:rsidRPr="00B60B77">
        <w:tab/>
        <w:t xml:space="preserve">is an </w:t>
      </w:r>
      <w:r w:rsidR="00552B5B" w:rsidRPr="00552B5B">
        <w:rPr>
          <w:position w:val="6"/>
          <w:sz w:val="16"/>
        </w:rPr>
        <w:t>*</w:t>
      </w:r>
      <w:r w:rsidRPr="00B60B77">
        <w:t>associate of the supplier; and</w:t>
      </w:r>
    </w:p>
    <w:p w:rsidR="00A3312B" w:rsidRPr="00B60B77" w:rsidRDefault="00A3312B" w:rsidP="00A3312B">
      <w:pPr>
        <w:pStyle w:val="paragraphsub"/>
      </w:pPr>
      <w:r w:rsidRPr="00B60B77">
        <w:tab/>
        <w:t>(ii)</w:t>
      </w:r>
      <w:r w:rsidRPr="00B60B77">
        <w:tab/>
        <w:t xml:space="preserve">is not </w:t>
      </w:r>
      <w:r w:rsidR="00552B5B" w:rsidRPr="00552B5B">
        <w:rPr>
          <w:position w:val="6"/>
          <w:sz w:val="16"/>
        </w:rPr>
        <w:t>*</w:t>
      </w:r>
      <w:r w:rsidRPr="00B60B77">
        <w:t xml:space="preserve">registered or </w:t>
      </w:r>
      <w:r w:rsidR="00552B5B" w:rsidRPr="00552B5B">
        <w:rPr>
          <w:position w:val="6"/>
          <w:sz w:val="16"/>
        </w:rPr>
        <w:t>*</w:t>
      </w:r>
      <w:r w:rsidRPr="00B60B77">
        <w:t>required to be registered; and</w:t>
      </w:r>
    </w:p>
    <w:p w:rsidR="00A3312B" w:rsidRPr="00B60B77" w:rsidRDefault="00A3312B" w:rsidP="00A3312B">
      <w:pPr>
        <w:pStyle w:val="paragraph"/>
      </w:pPr>
      <w:r w:rsidRPr="00B60B77">
        <w:tab/>
        <w:t>(b)</w:t>
      </w:r>
      <w:r w:rsidRPr="00B60B77">
        <w:tab/>
        <w:t xml:space="preserve">the associate exports the goods from </w:t>
      </w:r>
      <w:r w:rsidR="007E3D89" w:rsidRPr="00B60B77">
        <w:t>the indirect tax zone</w:t>
      </w:r>
      <w:r w:rsidRPr="00B60B77">
        <w:t xml:space="preserve"> within 60 days (or such further period as the Commissioner allows) after the earlier of the following:</w:t>
      </w:r>
    </w:p>
    <w:p w:rsidR="00A3312B" w:rsidRPr="00B60B77" w:rsidRDefault="00A3312B" w:rsidP="00A3312B">
      <w:pPr>
        <w:pStyle w:val="paragraphsub"/>
      </w:pPr>
      <w:r w:rsidRPr="00B60B77">
        <w:tab/>
        <w:t>(i)</w:t>
      </w:r>
      <w:r w:rsidRPr="00B60B77">
        <w:tab/>
        <w:t xml:space="preserve">the day the goods were delivered in </w:t>
      </w:r>
      <w:r w:rsidR="00567C16" w:rsidRPr="00B60B77">
        <w:t>the indirect tax zone</w:t>
      </w:r>
      <w:r w:rsidRPr="00B60B77">
        <w:t xml:space="preserve"> to the associate;</w:t>
      </w:r>
    </w:p>
    <w:p w:rsidR="00A3312B" w:rsidRPr="00B60B77" w:rsidRDefault="00A3312B" w:rsidP="00A3312B">
      <w:pPr>
        <w:pStyle w:val="paragraphsub"/>
      </w:pPr>
      <w:r w:rsidRPr="00B60B77">
        <w:tab/>
        <w:t>(ii)</w:t>
      </w:r>
      <w:r w:rsidRPr="00B60B77">
        <w:tab/>
        <w:t xml:space="preserve">the day the goods were made available in </w:t>
      </w:r>
      <w:r w:rsidR="00567C16" w:rsidRPr="00B60B77">
        <w:t>the indirect tax zone</w:t>
      </w:r>
      <w:r w:rsidRPr="00B60B77">
        <w:t xml:space="preserve"> to the associate; and</w:t>
      </w:r>
    </w:p>
    <w:p w:rsidR="00A3312B" w:rsidRPr="00B60B77" w:rsidRDefault="00A3312B" w:rsidP="00A3312B">
      <w:pPr>
        <w:pStyle w:val="paragraph"/>
      </w:pPr>
      <w:r w:rsidRPr="00B60B77">
        <w:tab/>
        <w:t>(c)</w:t>
      </w:r>
      <w:r w:rsidRPr="00B60B77">
        <w:tab/>
        <w:t>the goods have been entered for export within the meaning of section</w:t>
      </w:r>
      <w:r w:rsidR="006138CE" w:rsidRPr="00B60B77">
        <w:t> </w:t>
      </w:r>
      <w:r w:rsidRPr="00B60B77">
        <w:t xml:space="preserve">113 of the </w:t>
      </w:r>
      <w:r w:rsidRPr="00B60B77">
        <w:rPr>
          <w:i/>
        </w:rPr>
        <w:t>Customs Act 1901</w:t>
      </w:r>
      <w:r w:rsidRPr="00B60B77">
        <w:t>; and</w:t>
      </w:r>
    </w:p>
    <w:p w:rsidR="00A3312B" w:rsidRPr="00B60B77" w:rsidRDefault="00A3312B" w:rsidP="00A3312B">
      <w:pPr>
        <w:pStyle w:val="paragraph"/>
      </w:pPr>
      <w:r w:rsidRPr="00B60B77">
        <w:tab/>
        <w:t>(d)</w:t>
      </w:r>
      <w:r w:rsidRPr="00B60B77">
        <w:tab/>
        <w:t>since their supply to the associate, the goods have not been altered or used in any way, except to the extent (if any) necessary to prepare them for export; and</w:t>
      </w:r>
    </w:p>
    <w:p w:rsidR="00A3312B" w:rsidRPr="00B60B77" w:rsidRDefault="00A3312B" w:rsidP="00A3312B">
      <w:pPr>
        <w:pStyle w:val="paragraph"/>
      </w:pPr>
      <w:r w:rsidRPr="00B60B77">
        <w:tab/>
        <w:t>(e)</w:t>
      </w:r>
      <w:r w:rsidRPr="00B60B77">
        <w:tab/>
        <w:t>the supplier has sufficient documentary evidence to show that the goods were exported</w:t>
      </w:r>
      <w:r w:rsidR="001C6D07" w:rsidRPr="00B60B77">
        <w:t>; and</w:t>
      </w:r>
    </w:p>
    <w:p w:rsidR="001C6D07" w:rsidRPr="00B60B77" w:rsidRDefault="001C6D07" w:rsidP="001C6D07">
      <w:pPr>
        <w:pStyle w:val="paragraph"/>
      </w:pPr>
      <w:r w:rsidRPr="00B60B77">
        <w:tab/>
        <w:t>(f)</w:t>
      </w:r>
      <w:r w:rsidRPr="00B60B77">
        <w:tab/>
        <w:t>if the associate is covered by paragraph</w:t>
      </w:r>
      <w:r w:rsidR="006138CE" w:rsidRPr="00B60B77">
        <w:t> </w:t>
      </w:r>
      <w:r w:rsidRPr="00B60B77">
        <w:t>168</w:t>
      </w:r>
      <w:r w:rsidR="00552B5B">
        <w:noBreakHyphen/>
      </w:r>
      <w:r w:rsidRPr="00B60B77">
        <w:t>5(1A)(c)—the supplier has a declaration by the associate stating that:</w:t>
      </w:r>
    </w:p>
    <w:p w:rsidR="001C6D07" w:rsidRPr="00B60B77" w:rsidRDefault="001C6D07" w:rsidP="001C6D07">
      <w:pPr>
        <w:pStyle w:val="paragraphsub"/>
      </w:pPr>
      <w:r w:rsidRPr="00B60B77">
        <w:tab/>
        <w:t>(i)</w:t>
      </w:r>
      <w:r w:rsidRPr="00B60B77">
        <w:tab/>
        <w:t>a payment has not been sought under section</w:t>
      </w:r>
      <w:r w:rsidR="006138CE" w:rsidRPr="00B60B77">
        <w:t> </w:t>
      </w:r>
      <w:r w:rsidRPr="00B60B77">
        <w:t>168</w:t>
      </w:r>
      <w:r w:rsidR="00552B5B">
        <w:noBreakHyphen/>
      </w:r>
      <w:r w:rsidRPr="00B60B77">
        <w:t>5 for the supply; and</w:t>
      </w:r>
    </w:p>
    <w:p w:rsidR="001C6D07" w:rsidRPr="00B60B77" w:rsidRDefault="001C6D07" w:rsidP="001C6D07">
      <w:pPr>
        <w:pStyle w:val="paragraphsub"/>
      </w:pPr>
      <w:r w:rsidRPr="00B60B77">
        <w:tab/>
        <w:t>(ii)</w:t>
      </w:r>
      <w:r w:rsidRPr="00B60B77">
        <w:tab/>
        <w:t xml:space="preserve">if the goods are </w:t>
      </w:r>
      <w:r w:rsidR="00552B5B" w:rsidRPr="00552B5B">
        <w:rPr>
          <w:position w:val="6"/>
          <w:sz w:val="16"/>
        </w:rPr>
        <w:t>*</w:t>
      </w:r>
      <w:r w:rsidR="00AF04E7" w:rsidRPr="00B60B77">
        <w:t>wine</w:t>
      </w:r>
      <w:r w:rsidRPr="00B60B77">
        <w:t>—a payment has not been sought under section</w:t>
      </w:r>
      <w:r w:rsidR="006138CE" w:rsidRPr="00B60B77">
        <w:t> </w:t>
      </w:r>
      <w:r w:rsidRPr="00B60B77">
        <w:t>25</w:t>
      </w:r>
      <w:r w:rsidR="00552B5B">
        <w:noBreakHyphen/>
      </w:r>
      <w:r w:rsidRPr="00B60B77">
        <w:t>5 of that Act for the supply.</w:t>
      </w:r>
    </w:p>
    <w:p w:rsidR="00A3312B" w:rsidRPr="00B60B77" w:rsidRDefault="00A3312B" w:rsidP="005E4075">
      <w:pPr>
        <w:pStyle w:val="subsection2"/>
        <w:keepNext/>
        <w:keepLines/>
      </w:pPr>
      <w:r w:rsidRPr="00B60B77">
        <w:t xml:space="preserve">However, if the goods are reimported into </w:t>
      </w:r>
      <w:r w:rsidR="007E3D89" w:rsidRPr="00B60B77">
        <w:t>the indirect tax zone</w:t>
      </w:r>
      <w:r w:rsidRPr="00B60B77">
        <w:t xml:space="preserve">, the supply is </w:t>
      </w:r>
      <w:r w:rsidRPr="00B60B77">
        <w:rPr>
          <w:i/>
        </w:rPr>
        <w:t>not</w:t>
      </w:r>
      <w:r w:rsidRPr="00B60B77">
        <w:t xml:space="preserve"> GST</w:t>
      </w:r>
      <w:r w:rsidR="00552B5B">
        <w:noBreakHyphen/>
      </w:r>
      <w:r w:rsidRPr="00B60B77">
        <w:t xml:space="preserve">free unless the reimportation is a </w:t>
      </w:r>
      <w:r w:rsidR="00552B5B" w:rsidRPr="00552B5B">
        <w:rPr>
          <w:position w:val="6"/>
          <w:sz w:val="16"/>
        </w:rPr>
        <w:t>*</w:t>
      </w:r>
      <w:r w:rsidRPr="00B60B77">
        <w:t>taxable importation.</w:t>
      </w:r>
    </w:p>
    <w:p w:rsidR="00CE1F9E" w:rsidRPr="00B60B77" w:rsidRDefault="00CE1F9E" w:rsidP="00CE1F9E">
      <w:pPr>
        <w:pStyle w:val="notetext"/>
      </w:pPr>
      <w:r w:rsidRPr="00B60B77">
        <w:t>Note:</w:t>
      </w:r>
      <w:r w:rsidRPr="00B60B77">
        <w:tab/>
        <w:t>The associate will be covered by paragraph</w:t>
      </w:r>
      <w:r w:rsidR="006138CE" w:rsidRPr="00B60B77">
        <w:t> </w:t>
      </w:r>
      <w:r w:rsidRPr="00B60B77">
        <w:t>168</w:t>
      </w:r>
      <w:r w:rsidR="00552B5B">
        <w:noBreakHyphen/>
      </w:r>
      <w:r w:rsidRPr="00B60B77">
        <w:t>5(1A)(c) if the associate is an individual who resides in an external Territory.</w:t>
      </w:r>
    </w:p>
    <w:p w:rsidR="00D477F0" w:rsidRPr="00B60B77" w:rsidRDefault="00D477F0" w:rsidP="00D477F0">
      <w:pPr>
        <w:pStyle w:val="SubsectionHead"/>
      </w:pPr>
      <w:r w:rsidRPr="00B60B77">
        <w:t>Export of new recreational boats</w:t>
      </w:r>
    </w:p>
    <w:p w:rsidR="00D477F0" w:rsidRPr="00B60B77" w:rsidRDefault="00D477F0" w:rsidP="00D477F0">
      <w:pPr>
        <w:pStyle w:val="subsection"/>
      </w:pPr>
      <w:r w:rsidRPr="00B60B77">
        <w:tab/>
        <w:t>(5)</w:t>
      </w:r>
      <w:r w:rsidRPr="00B60B77">
        <w:tab/>
        <w:t>For the purposes of item</w:t>
      </w:r>
      <w:r w:rsidR="006138CE" w:rsidRPr="00B60B77">
        <w:t> </w:t>
      </w:r>
      <w:r w:rsidRPr="00B60B77">
        <w:t xml:space="preserve">4A of the table in </w:t>
      </w:r>
      <w:r w:rsidR="006138CE" w:rsidRPr="00B60B77">
        <w:t>subsection (</w:t>
      </w:r>
      <w:r w:rsidRPr="00B60B77">
        <w:t xml:space="preserve">1), the </w:t>
      </w:r>
      <w:r w:rsidR="00552B5B" w:rsidRPr="00552B5B">
        <w:rPr>
          <w:position w:val="6"/>
          <w:sz w:val="16"/>
        </w:rPr>
        <w:t>*</w:t>
      </w:r>
      <w:r w:rsidRPr="00B60B77">
        <w:t xml:space="preserve">ship is a </w:t>
      </w:r>
      <w:r w:rsidRPr="00B60B77">
        <w:rPr>
          <w:b/>
          <w:i/>
        </w:rPr>
        <w:t>new recreational boat</w:t>
      </w:r>
      <w:r w:rsidRPr="00B60B77">
        <w:t xml:space="preserve"> if the ship:</w:t>
      </w:r>
    </w:p>
    <w:p w:rsidR="00D477F0" w:rsidRPr="00B60B77" w:rsidRDefault="00D477F0" w:rsidP="00D477F0">
      <w:pPr>
        <w:pStyle w:val="paragraph"/>
      </w:pPr>
      <w:r w:rsidRPr="00B60B77">
        <w:tab/>
        <w:t>(a)</w:t>
      </w:r>
      <w:r w:rsidRPr="00B60B77">
        <w:tab/>
        <w:t>has not been substantially reconstructed; and</w:t>
      </w:r>
    </w:p>
    <w:p w:rsidR="00D477F0" w:rsidRPr="00B60B77" w:rsidRDefault="00D477F0" w:rsidP="00D477F0">
      <w:pPr>
        <w:pStyle w:val="paragraph"/>
      </w:pPr>
      <w:r w:rsidRPr="00B60B77">
        <w:tab/>
        <w:t>(b)</w:t>
      </w:r>
      <w:r w:rsidRPr="00B60B77">
        <w:tab/>
        <w:t>has not been sold, leased or used since the completion of its construction, except in connection with:</w:t>
      </w:r>
    </w:p>
    <w:p w:rsidR="00D477F0" w:rsidRPr="00B60B77" w:rsidRDefault="00D477F0" w:rsidP="00D477F0">
      <w:pPr>
        <w:pStyle w:val="paragraphsub"/>
      </w:pPr>
      <w:r w:rsidRPr="00B60B77">
        <w:tab/>
        <w:t>(i)</w:t>
      </w:r>
      <w:r w:rsidRPr="00B60B77">
        <w:tab/>
        <w:t xml:space="preserve">the supply or acquisition of the ship as stock held for the purpose of sale or exchange in </w:t>
      </w:r>
      <w:r w:rsidR="00552B5B" w:rsidRPr="00552B5B">
        <w:rPr>
          <w:position w:val="6"/>
          <w:sz w:val="16"/>
        </w:rPr>
        <w:t>*</w:t>
      </w:r>
      <w:r w:rsidRPr="00B60B77">
        <w:t xml:space="preserve">carrying on an </w:t>
      </w:r>
      <w:r w:rsidR="00552B5B" w:rsidRPr="00552B5B">
        <w:rPr>
          <w:position w:val="6"/>
          <w:sz w:val="16"/>
        </w:rPr>
        <w:t>*</w:t>
      </w:r>
      <w:r w:rsidRPr="00B60B77">
        <w:t>enterprise; or</w:t>
      </w:r>
    </w:p>
    <w:p w:rsidR="00D477F0" w:rsidRPr="00B60B77" w:rsidRDefault="00D477F0" w:rsidP="00D477F0">
      <w:pPr>
        <w:pStyle w:val="paragraphsub"/>
      </w:pPr>
      <w:r w:rsidRPr="00B60B77">
        <w:tab/>
        <w:t>(ii)</w:t>
      </w:r>
      <w:r w:rsidRPr="00B60B77">
        <w:tab/>
        <w:t xml:space="preserve">the supply mentioned in that item, or the acquisition of the ship by the </w:t>
      </w:r>
      <w:r w:rsidR="00552B5B" w:rsidRPr="00552B5B">
        <w:rPr>
          <w:position w:val="6"/>
          <w:sz w:val="16"/>
        </w:rPr>
        <w:t>*</w:t>
      </w:r>
      <w:r w:rsidRPr="00B60B77">
        <w:t>recipient as mentioned in that item; and</w:t>
      </w:r>
    </w:p>
    <w:p w:rsidR="00D477F0" w:rsidRPr="00B60B77" w:rsidRDefault="00D477F0" w:rsidP="00D477F0">
      <w:pPr>
        <w:pStyle w:val="paragraph"/>
      </w:pPr>
      <w:r w:rsidRPr="00B60B77">
        <w:tab/>
        <w:t>(c)</w:t>
      </w:r>
      <w:r w:rsidRPr="00B60B77">
        <w:tab/>
        <w:t>was designed, and is fitted out, principally for use in activities done as private recreational pursuits or hobbies; and</w:t>
      </w:r>
    </w:p>
    <w:p w:rsidR="00D477F0" w:rsidRPr="00B60B77" w:rsidRDefault="00D477F0" w:rsidP="00D477F0">
      <w:pPr>
        <w:pStyle w:val="paragraph"/>
      </w:pPr>
      <w:r w:rsidRPr="00B60B77">
        <w:tab/>
        <w:t>(d)</w:t>
      </w:r>
      <w:r w:rsidRPr="00B60B77">
        <w:tab/>
        <w:t>is not a commercial ship.</w:t>
      </w:r>
    </w:p>
    <w:p w:rsidR="00D477F0" w:rsidRPr="00B60B77" w:rsidRDefault="00D477F0" w:rsidP="00D477F0">
      <w:pPr>
        <w:pStyle w:val="subsection"/>
      </w:pPr>
      <w:r w:rsidRPr="00B60B77">
        <w:tab/>
        <w:t>(6)</w:t>
      </w:r>
      <w:r w:rsidRPr="00B60B77">
        <w:tab/>
        <w:t>For the purposes of item</w:t>
      </w:r>
      <w:r w:rsidR="006138CE" w:rsidRPr="00B60B77">
        <w:t> </w:t>
      </w:r>
      <w:r w:rsidRPr="00B60B77">
        <w:t xml:space="preserve">4A in the table in </w:t>
      </w:r>
      <w:r w:rsidR="006138CE" w:rsidRPr="00B60B77">
        <w:t>subsection (</w:t>
      </w:r>
      <w:r w:rsidRPr="00B60B77">
        <w:t xml:space="preserve">1), this subsection applies if, apart from use of the </w:t>
      </w:r>
      <w:r w:rsidR="00552B5B" w:rsidRPr="00552B5B">
        <w:rPr>
          <w:position w:val="6"/>
          <w:sz w:val="16"/>
        </w:rPr>
        <w:t>*</w:t>
      </w:r>
      <w:r w:rsidRPr="00B60B77">
        <w:t xml:space="preserve">ship by the supplier in connection with the supply of the ship to the </w:t>
      </w:r>
      <w:r w:rsidR="00552B5B" w:rsidRPr="00552B5B">
        <w:rPr>
          <w:position w:val="6"/>
          <w:sz w:val="16"/>
        </w:rPr>
        <w:t>*</w:t>
      </w:r>
      <w:r w:rsidRPr="00B60B77">
        <w:t xml:space="preserve">recipient, the </w:t>
      </w:r>
      <w:r w:rsidR="00552B5B" w:rsidRPr="00552B5B">
        <w:rPr>
          <w:position w:val="6"/>
          <w:sz w:val="16"/>
        </w:rPr>
        <w:t>*</w:t>
      </w:r>
      <w:r w:rsidRPr="00B60B77">
        <w:t>ship is used:</w:t>
      </w:r>
    </w:p>
    <w:p w:rsidR="00D477F0" w:rsidRPr="00B60B77" w:rsidRDefault="00D477F0" w:rsidP="00D477F0">
      <w:pPr>
        <w:pStyle w:val="paragraph"/>
      </w:pPr>
      <w:r w:rsidRPr="00B60B77">
        <w:tab/>
        <w:t>(a)</w:t>
      </w:r>
      <w:r w:rsidRPr="00B60B77">
        <w:tab/>
        <w:t>as security for the performance of an obligation (other than an obligation relating to the acquisition of the ship); or</w:t>
      </w:r>
    </w:p>
    <w:p w:rsidR="00D477F0" w:rsidRPr="00B60B77" w:rsidRDefault="00D477F0" w:rsidP="00D477F0">
      <w:pPr>
        <w:pStyle w:val="paragraph"/>
      </w:pPr>
      <w:r w:rsidRPr="00B60B77">
        <w:tab/>
        <w:t>(b)</w:t>
      </w:r>
      <w:r w:rsidRPr="00B60B77">
        <w:tab/>
        <w:t xml:space="preserve">in </w:t>
      </w:r>
      <w:r w:rsidR="00552B5B" w:rsidRPr="00552B5B">
        <w:rPr>
          <w:position w:val="6"/>
          <w:sz w:val="16"/>
        </w:rPr>
        <w:t>*</w:t>
      </w:r>
      <w:r w:rsidRPr="00B60B77">
        <w:t xml:space="preserve">carrying on an </w:t>
      </w:r>
      <w:r w:rsidR="00552B5B" w:rsidRPr="00552B5B">
        <w:rPr>
          <w:position w:val="6"/>
          <w:sz w:val="16"/>
        </w:rPr>
        <w:t>*</w:t>
      </w:r>
      <w:r w:rsidRPr="00B60B77">
        <w:t xml:space="preserve">enterprise in </w:t>
      </w:r>
      <w:r w:rsidR="007E3D89" w:rsidRPr="00B60B77">
        <w:t>the indirect tax zone</w:t>
      </w:r>
      <w:r w:rsidRPr="00B60B77">
        <w:t>; or</w:t>
      </w:r>
    </w:p>
    <w:p w:rsidR="00D477F0" w:rsidRPr="00B60B77" w:rsidRDefault="00D477F0" w:rsidP="00D477F0">
      <w:pPr>
        <w:pStyle w:val="paragraph"/>
      </w:pPr>
      <w:r w:rsidRPr="00B60B77">
        <w:tab/>
        <w:t>(c)</w:t>
      </w:r>
      <w:r w:rsidRPr="00B60B77">
        <w:tab/>
        <w:t xml:space="preserve">in </w:t>
      </w:r>
      <w:r w:rsidR="007E3D89" w:rsidRPr="00B60B77">
        <w:t>the indirect tax zone</w:t>
      </w:r>
      <w:r w:rsidRPr="00B60B77">
        <w:t xml:space="preserve"> in carrying on an enterprise outside </w:t>
      </w:r>
      <w:r w:rsidR="007E3D89" w:rsidRPr="00B60B77">
        <w:t>the indirect tax zone</w:t>
      </w:r>
      <w:r w:rsidRPr="00B60B77">
        <w:t>, not including use that involves the ship being used:</w:t>
      </w:r>
    </w:p>
    <w:p w:rsidR="00D477F0" w:rsidRPr="00B60B77" w:rsidRDefault="00D477F0" w:rsidP="00D477F0">
      <w:pPr>
        <w:pStyle w:val="paragraphsub"/>
      </w:pPr>
      <w:r w:rsidRPr="00B60B77">
        <w:tab/>
        <w:t>(i)</w:t>
      </w:r>
      <w:r w:rsidRPr="00B60B77">
        <w:tab/>
        <w:t>in a way that is private or domestic in nature; or</w:t>
      </w:r>
    </w:p>
    <w:p w:rsidR="00D477F0" w:rsidRPr="00B60B77" w:rsidRDefault="00D477F0" w:rsidP="00D477F0">
      <w:pPr>
        <w:pStyle w:val="paragraphsub"/>
      </w:pPr>
      <w:r w:rsidRPr="00B60B77">
        <w:tab/>
        <w:t>(ii)</w:t>
      </w:r>
      <w:r w:rsidRPr="00B60B77">
        <w:tab/>
        <w:t>in an activity, or series of activities, done as a private recreational pursuit or hobby; or</w:t>
      </w:r>
    </w:p>
    <w:p w:rsidR="00D477F0" w:rsidRPr="00B60B77" w:rsidRDefault="00D477F0" w:rsidP="00D477F0">
      <w:pPr>
        <w:pStyle w:val="noteToPara"/>
      </w:pPr>
      <w:r w:rsidRPr="00B60B77">
        <w:t>Example:</w:t>
      </w:r>
      <w:r w:rsidRPr="00B60B77">
        <w:tab/>
        <w:t>Allowing an employee to live on the ship, or to take the ship on a fishing trip.</w:t>
      </w:r>
    </w:p>
    <w:p w:rsidR="00D477F0" w:rsidRPr="00B60B77" w:rsidRDefault="00D477F0" w:rsidP="005E4075">
      <w:pPr>
        <w:pStyle w:val="paragraph"/>
        <w:keepNext/>
        <w:keepLines/>
      </w:pPr>
      <w:r w:rsidRPr="00B60B77">
        <w:tab/>
        <w:t>(d)</w:t>
      </w:r>
      <w:r w:rsidRPr="00B60B77">
        <w:tab/>
        <w:t xml:space="preserve">for </w:t>
      </w:r>
      <w:r w:rsidR="00552B5B" w:rsidRPr="00552B5B">
        <w:rPr>
          <w:position w:val="6"/>
          <w:sz w:val="16"/>
        </w:rPr>
        <w:t>*</w:t>
      </w:r>
      <w:r w:rsidRPr="00B60B77">
        <w:t>consideration, unless the consideration:</w:t>
      </w:r>
    </w:p>
    <w:p w:rsidR="00D477F0" w:rsidRPr="00B60B77" w:rsidRDefault="00D477F0" w:rsidP="00D477F0">
      <w:pPr>
        <w:pStyle w:val="paragraphsub"/>
      </w:pPr>
      <w:r w:rsidRPr="00B60B77">
        <w:tab/>
        <w:t>(i)</w:t>
      </w:r>
      <w:r w:rsidRPr="00B60B77">
        <w:tab/>
        <w:t xml:space="preserve">consists of the provision of services by an employee of an enterprise carried on by the </w:t>
      </w:r>
      <w:r w:rsidR="00552B5B" w:rsidRPr="00552B5B">
        <w:rPr>
          <w:position w:val="6"/>
          <w:sz w:val="16"/>
        </w:rPr>
        <w:t>*</w:t>
      </w:r>
      <w:r w:rsidRPr="00B60B77">
        <w:t xml:space="preserve">recipient outside </w:t>
      </w:r>
      <w:r w:rsidR="007E3D89" w:rsidRPr="00B60B77">
        <w:t>the indirect tax zone</w:t>
      </w:r>
      <w:r w:rsidRPr="00B60B77">
        <w:t>; or</w:t>
      </w:r>
    </w:p>
    <w:p w:rsidR="00D477F0" w:rsidRPr="00B60B77" w:rsidRDefault="00D477F0" w:rsidP="00D477F0">
      <w:pPr>
        <w:pStyle w:val="paragraphsub"/>
      </w:pPr>
      <w:r w:rsidRPr="00B60B77">
        <w:tab/>
        <w:t>(ii)</w:t>
      </w:r>
      <w:r w:rsidRPr="00B60B77">
        <w:tab/>
        <w:t>is in respect of the recipient competing in a race or other sporting event (e.g. a prize).</w:t>
      </w:r>
    </w:p>
    <w:p w:rsidR="00300522" w:rsidRPr="00B60B77" w:rsidRDefault="00300522" w:rsidP="00300522">
      <w:pPr>
        <w:pStyle w:val="ActHead5"/>
      </w:pPr>
      <w:bookmarkStart w:id="279" w:name="_Toc94281194"/>
      <w:r w:rsidRPr="00552B5B">
        <w:rPr>
          <w:rStyle w:val="CharSectno"/>
        </w:rPr>
        <w:t>38</w:t>
      </w:r>
      <w:r w:rsidR="00552B5B" w:rsidRPr="00552B5B">
        <w:rPr>
          <w:rStyle w:val="CharSectno"/>
        </w:rPr>
        <w:noBreakHyphen/>
      </w:r>
      <w:r w:rsidRPr="00552B5B">
        <w:rPr>
          <w:rStyle w:val="CharSectno"/>
        </w:rPr>
        <w:t>187</w:t>
      </w:r>
      <w:r w:rsidRPr="00B60B77">
        <w:t xml:space="preserve">  Lease etc. of goods for use outside </w:t>
      </w:r>
      <w:r w:rsidR="007E3D89" w:rsidRPr="00B60B77">
        <w:t>the indirect tax zone</w:t>
      </w:r>
      <w:bookmarkEnd w:id="279"/>
    </w:p>
    <w:p w:rsidR="00300522" w:rsidRPr="00B60B77" w:rsidRDefault="00300522" w:rsidP="00300522">
      <w:pPr>
        <w:pStyle w:val="subsection"/>
      </w:pPr>
      <w:r w:rsidRPr="00B60B77">
        <w:tab/>
      </w:r>
      <w:r w:rsidRPr="00B60B77">
        <w:tab/>
        <w:t xml:space="preserve">A supply of goods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the supply is by way of lease or hire; and</w:t>
      </w:r>
    </w:p>
    <w:p w:rsidR="00300522" w:rsidRPr="00B60B77" w:rsidRDefault="00300522" w:rsidP="00300522">
      <w:pPr>
        <w:pStyle w:val="paragraph"/>
      </w:pPr>
      <w:r w:rsidRPr="00B60B77">
        <w:tab/>
        <w:t>(b)</w:t>
      </w:r>
      <w:r w:rsidRPr="00B60B77">
        <w:tab/>
        <w:t xml:space="preserve">the goods are used outside </w:t>
      </w:r>
      <w:r w:rsidR="00DF23D2" w:rsidRPr="00B60B77">
        <w:t>the indirect tax zone</w:t>
      </w:r>
      <w:r w:rsidRPr="00B60B77">
        <w:t>.</w:t>
      </w:r>
    </w:p>
    <w:p w:rsidR="00300522" w:rsidRPr="00B60B77" w:rsidRDefault="00300522" w:rsidP="00300522">
      <w:pPr>
        <w:pStyle w:val="notetext"/>
      </w:pPr>
      <w:r w:rsidRPr="00B60B77">
        <w:t>Note:</w:t>
      </w:r>
      <w:r w:rsidRPr="00B60B77">
        <w:tab/>
        <w:t xml:space="preserve">If goods are leased or hired and used partly in </w:t>
      </w:r>
      <w:r w:rsidR="00DF23D2" w:rsidRPr="00B60B77">
        <w:t>the indirect tax zone</w:t>
      </w:r>
      <w:r w:rsidRPr="00B60B77">
        <w:t xml:space="preserve"> and partly outside </w:t>
      </w:r>
      <w:r w:rsidR="00DF23D2" w:rsidRPr="00B60B77">
        <w:t>the indirect tax zone</w:t>
      </w:r>
      <w:r w:rsidRPr="00B60B77">
        <w:t xml:space="preserve">, the supply could be taxable to the extent that the goods are used in </w:t>
      </w:r>
      <w:r w:rsidR="00DF23D2" w:rsidRPr="00B60B77">
        <w:t>the indirect tax zone</w:t>
      </w:r>
      <w:r w:rsidRPr="00B60B77">
        <w:t xml:space="preserve"> (see section</w:t>
      </w:r>
      <w:r w:rsidR="006138CE" w:rsidRPr="00B60B77">
        <w:t> </w:t>
      </w:r>
      <w:r w:rsidRPr="00B60B77">
        <w:t>9</w:t>
      </w:r>
      <w:r w:rsidR="00552B5B">
        <w:noBreakHyphen/>
      </w:r>
      <w:r w:rsidRPr="00B60B77">
        <w:t>5).</w:t>
      </w:r>
    </w:p>
    <w:p w:rsidR="00300522" w:rsidRPr="00B60B77" w:rsidRDefault="00300522" w:rsidP="00300522">
      <w:pPr>
        <w:pStyle w:val="ActHead5"/>
      </w:pPr>
      <w:bookmarkStart w:id="280" w:name="_Toc94281195"/>
      <w:r w:rsidRPr="00552B5B">
        <w:rPr>
          <w:rStyle w:val="CharSectno"/>
        </w:rPr>
        <w:t>38</w:t>
      </w:r>
      <w:r w:rsidR="00552B5B" w:rsidRPr="00552B5B">
        <w:rPr>
          <w:rStyle w:val="CharSectno"/>
        </w:rPr>
        <w:noBreakHyphen/>
      </w:r>
      <w:r w:rsidRPr="00552B5B">
        <w:rPr>
          <w:rStyle w:val="CharSectno"/>
        </w:rPr>
        <w:t>188</w:t>
      </w:r>
      <w:r w:rsidRPr="00B60B77">
        <w:t xml:space="preserve">  Tooling used by non</w:t>
      </w:r>
      <w:r w:rsidR="00552B5B">
        <w:noBreakHyphen/>
      </w:r>
      <w:r w:rsidRPr="00B60B77">
        <w:t>residents to manufacture goods for export</w:t>
      </w:r>
      <w:bookmarkEnd w:id="280"/>
    </w:p>
    <w:p w:rsidR="00300522" w:rsidRPr="00B60B77" w:rsidRDefault="00300522" w:rsidP="00300522">
      <w:pPr>
        <w:pStyle w:val="subsection"/>
      </w:pPr>
      <w:r w:rsidRPr="00B60B77">
        <w:tab/>
      </w:r>
      <w:r w:rsidRPr="00B60B77">
        <w:tab/>
        <w:t xml:space="preserve">A supply of goods is </w:t>
      </w:r>
      <w:r w:rsidRPr="00B60B77">
        <w:rPr>
          <w:b/>
          <w:bCs/>
          <w:i/>
          <w:iCs/>
        </w:rPr>
        <w:t>GST</w:t>
      </w:r>
      <w:r w:rsidR="00552B5B">
        <w:rPr>
          <w:b/>
          <w:bCs/>
          <w:i/>
          <w:iCs/>
        </w:rPr>
        <w:noBreakHyphen/>
      </w:r>
      <w:r w:rsidRPr="00B60B77">
        <w:rPr>
          <w:b/>
          <w:bCs/>
          <w:i/>
          <w:iCs/>
        </w:rPr>
        <w:t>free</w:t>
      </w:r>
      <w:r w:rsidRPr="00B60B77">
        <w:t xml:space="preserve"> if: </w:t>
      </w:r>
    </w:p>
    <w:p w:rsidR="00300522" w:rsidRPr="00B60B77" w:rsidRDefault="00300522" w:rsidP="00300522">
      <w:pPr>
        <w:pStyle w:val="paragraph"/>
      </w:pPr>
      <w:r w:rsidRPr="00B60B77">
        <w:tab/>
        <w:t>(a)</w:t>
      </w:r>
      <w:r w:rsidRPr="00B60B77">
        <w:tab/>
        <w:t xml:space="preserve">the </w:t>
      </w:r>
      <w:r w:rsidR="00552B5B" w:rsidRPr="00552B5B">
        <w:rPr>
          <w:position w:val="6"/>
          <w:sz w:val="16"/>
          <w:szCs w:val="16"/>
        </w:rPr>
        <w:t>*</w:t>
      </w:r>
      <w:r w:rsidRPr="00B60B77">
        <w:t xml:space="preserve">recipient of the supply is a </w:t>
      </w:r>
      <w:r w:rsidR="00552B5B" w:rsidRPr="00552B5B">
        <w:rPr>
          <w:position w:val="6"/>
          <w:sz w:val="16"/>
          <w:szCs w:val="16"/>
        </w:rPr>
        <w:t>*</w:t>
      </w:r>
      <w:r w:rsidRPr="00B60B77">
        <w:t>non</w:t>
      </w:r>
      <w:r w:rsidR="00552B5B">
        <w:noBreakHyphen/>
      </w:r>
      <w:r w:rsidRPr="00B60B77">
        <w:t xml:space="preserve">resident, and is not </w:t>
      </w:r>
      <w:r w:rsidR="00552B5B" w:rsidRPr="00552B5B">
        <w:rPr>
          <w:position w:val="6"/>
          <w:sz w:val="16"/>
          <w:szCs w:val="16"/>
        </w:rPr>
        <w:t>*</w:t>
      </w:r>
      <w:r w:rsidRPr="00B60B77">
        <w:t xml:space="preserve">registered or </w:t>
      </w:r>
      <w:r w:rsidR="00552B5B" w:rsidRPr="00552B5B">
        <w:rPr>
          <w:position w:val="6"/>
          <w:sz w:val="16"/>
          <w:szCs w:val="16"/>
        </w:rPr>
        <w:t>*</w:t>
      </w:r>
      <w:r w:rsidRPr="00B60B77">
        <w:t xml:space="preserve">required to be registered; and </w:t>
      </w:r>
    </w:p>
    <w:p w:rsidR="00300522" w:rsidRPr="00B60B77" w:rsidRDefault="00300522" w:rsidP="00300522">
      <w:pPr>
        <w:pStyle w:val="paragraph"/>
      </w:pPr>
      <w:r w:rsidRPr="00B60B77">
        <w:tab/>
        <w:t>(b)</w:t>
      </w:r>
      <w:r w:rsidRPr="00B60B77">
        <w:tab/>
        <w:t xml:space="preserve">the goods are jigs, patterns, templates, dies, punches and similar machine tools to be used in </w:t>
      </w:r>
      <w:r w:rsidR="00265A01" w:rsidRPr="00B60B77">
        <w:t>the indirect tax zone</w:t>
      </w:r>
      <w:r w:rsidRPr="00B60B77">
        <w:t xml:space="preserve"> solely to manufacture goods that will be for export from </w:t>
      </w:r>
      <w:r w:rsidR="00265A01" w:rsidRPr="00B60B77">
        <w:t>the indirect tax zone</w:t>
      </w:r>
      <w:r w:rsidRPr="00B60B77">
        <w:t>.</w:t>
      </w:r>
    </w:p>
    <w:p w:rsidR="00300522" w:rsidRPr="00B60B77" w:rsidRDefault="00300522" w:rsidP="00300522">
      <w:pPr>
        <w:pStyle w:val="ActHead5"/>
      </w:pPr>
      <w:bookmarkStart w:id="281" w:name="_Toc94281196"/>
      <w:r w:rsidRPr="00552B5B">
        <w:rPr>
          <w:rStyle w:val="CharSectno"/>
        </w:rPr>
        <w:t>38</w:t>
      </w:r>
      <w:r w:rsidR="00552B5B" w:rsidRPr="00552B5B">
        <w:rPr>
          <w:rStyle w:val="CharSectno"/>
        </w:rPr>
        <w:noBreakHyphen/>
      </w:r>
      <w:r w:rsidRPr="00552B5B">
        <w:rPr>
          <w:rStyle w:val="CharSectno"/>
        </w:rPr>
        <w:t>190</w:t>
      </w:r>
      <w:r w:rsidRPr="00B60B77">
        <w:t xml:space="preserve">  Supplies of things, other than goods or real property, for consumption outside </w:t>
      </w:r>
      <w:r w:rsidR="00AC6907" w:rsidRPr="00B60B77">
        <w:t>the indirect tax zone</w:t>
      </w:r>
      <w:bookmarkEnd w:id="281"/>
    </w:p>
    <w:p w:rsidR="00300522" w:rsidRPr="00B60B77" w:rsidRDefault="00300522" w:rsidP="00300522">
      <w:pPr>
        <w:pStyle w:val="subsection"/>
      </w:pPr>
      <w:r w:rsidRPr="00B60B77">
        <w:tab/>
        <w:t>(1)</w:t>
      </w:r>
      <w:r w:rsidRPr="00B60B77">
        <w:tab/>
        <w:t xml:space="preserve">The third column of this table sets out supplies that are </w:t>
      </w:r>
      <w:r w:rsidRPr="00B60B77">
        <w:rPr>
          <w:b/>
          <w:bCs/>
          <w:i/>
          <w:iCs/>
        </w:rPr>
        <w:t>GST</w:t>
      </w:r>
      <w:r w:rsidR="00552B5B">
        <w:rPr>
          <w:b/>
          <w:bCs/>
          <w:i/>
          <w:iCs/>
        </w:rPr>
        <w:noBreakHyphen/>
      </w:r>
      <w:r w:rsidRPr="00B60B77">
        <w:rPr>
          <w:b/>
          <w:bCs/>
          <w:i/>
          <w:iCs/>
        </w:rPr>
        <w:t>free</w:t>
      </w:r>
      <w:r w:rsidRPr="00B60B77">
        <w:t xml:space="preserve"> (except to the extent that they are supplies of goods or </w:t>
      </w:r>
      <w:r w:rsidR="00552B5B" w:rsidRPr="00552B5B">
        <w:rPr>
          <w:position w:val="6"/>
          <w:sz w:val="16"/>
          <w:szCs w:val="16"/>
        </w:rPr>
        <w:t>*</w:t>
      </w:r>
      <w:r w:rsidRPr="00B60B77">
        <w:t>real property):</w:t>
      </w:r>
    </w:p>
    <w:p w:rsidR="00300522" w:rsidRPr="00B60B77"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B60B77" w:rsidTr="007446F2">
        <w:trPr>
          <w:tblHeader/>
        </w:trPr>
        <w:tc>
          <w:tcPr>
            <w:tcW w:w="7230" w:type="dxa"/>
            <w:gridSpan w:val="3"/>
            <w:tcBorders>
              <w:top w:val="single" w:sz="12" w:space="0" w:color="auto"/>
              <w:bottom w:val="single" w:sz="6" w:space="0" w:color="auto"/>
            </w:tcBorders>
            <w:shd w:val="clear" w:color="auto" w:fill="auto"/>
          </w:tcPr>
          <w:p w:rsidR="00300522" w:rsidRPr="00B60B77" w:rsidRDefault="00300522" w:rsidP="00300522">
            <w:pPr>
              <w:pStyle w:val="Tabletext"/>
              <w:keepNext/>
              <w:keepLines/>
              <w:rPr>
                <w:b/>
              </w:rPr>
            </w:pPr>
            <w:r w:rsidRPr="00B60B77">
              <w:rPr>
                <w:b/>
                <w:bCs/>
              </w:rPr>
              <w:t xml:space="preserve">Supplies of things, other than goods or real property, for consumption outside </w:t>
            </w:r>
            <w:r w:rsidR="00AC6907" w:rsidRPr="00B60B77">
              <w:rPr>
                <w:b/>
              </w:rPr>
              <w:t>the indirect tax zone</w:t>
            </w:r>
          </w:p>
        </w:tc>
      </w:tr>
      <w:tr w:rsidR="00300522" w:rsidRPr="00B60B77"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60B77" w:rsidRDefault="00300522" w:rsidP="00300522">
            <w:pPr>
              <w:pStyle w:val="Tabletext"/>
              <w:keepNext/>
              <w:keepLines/>
              <w:rPr>
                <w:b/>
              </w:rPr>
            </w:pPr>
            <w:bookmarkStart w:id="282" w:name="CU_2239647"/>
            <w:bookmarkStart w:id="283" w:name="CU_2240220"/>
            <w:bookmarkEnd w:id="282"/>
            <w:bookmarkEnd w:id="283"/>
            <w:r w:rsidRPr="00B60B77">
              <w:rPr>
                <w:b/>
                <w:bCs/>
              </w:rPr>
              <w:t>Item</w:t>
            </w:r>
          </w:p>
        </w:tc>
        <w:tc>
          <w:tcPr>
            <w:tcW w:w="1701" w:type="dxa"/>
            <w:tcBorders>
              <w:top w:val="single" w:sz="6" w:space="0" w:color="auto"/>
              <w:bottom w:val="single" w:sz="12" w:space="0" w:color="auto"/>
            </w:tcBorders>
            <w:shd w:val="clear" w:color="auto" w:fill="auto"/>
          </w:tcPr>
          <w:p w:rsidR="00300522" w:rsidRPr="00B60B77" w:rsidRDefault="00300522" w:rsidP="00300522">
            <w:pPr>
              <w:pStyle w:val="Tabletext"/>
              <w:keepNext/>
              <w:keepLines/>
              <w:rPr>
                <w:b/>
              </w:rPr>
            </w:pPr>
            <w:r w:rsidRPr="00B60B77">
              <w:rPr>
                <w:b/>
                <w:bCs/>
              </w:rPr>
              <w:t>Topic</w:t>
            </w:r>
          </w:p>
        </w:tc>
        <w:tc>
          <w:tcPr>
            <w:tcW w:w="4905" w:type="dxa"/>
            <w:tcBorders>
              <w:top w:val="single" w:sz="6" w:space="0" w:color="auto"/>
              <w:bottom w:val="single" w:sz="12" w:space="0" w:color="auto"/>
            </w:tcBorders>
            <w:shd w:val="clear" w:color="auto" w:fill="auto"/>
          </w:tcPr>
          <w:p w:rsidR="00300522" w:rsidRPr="00B60B77" w:rsidRDefault="00300522" w:rsidP="00300522">
            <w:pPr>
              <w:pStyle w:val="Tabletext"/>
              <w:keepNext/>
              <w:keepLines/>
              <w:rPr>
                <w:b/>
              </w:rPr>
            </w:pPr>
            <w:r w:rsidRPr="00B60B77">
              <w:rPr>
                <w:b/>
                <w:bCs/>
              </w:rPr>
              <w:t>These supplies are GST</w:t>
            </w:r>
            <w:r w:rsidR="00552B5B">
              <w:rPr>
                <w:b/>
                <w:bCs/>
              </w:rPr>
              <w:noBreakHyphen/>
            </w:r>
            <w:r w:rsidRPr="00B60B77">
              <w:rPr>
                <w:b/>
                <w:bCs/>
              </w:rPr>
              <w:t xml:space="preserve">free (except to the extent that they are supplies of goods or </w:t>
            </w:r>
            <w:r w:rsidR="00552B5B" w:rsidRPr="00552B5B">
              <w:rPr>
                <w:b/>
                <w:bCs/>
                <w:position w:val="6"/>
                <w:sz w:val="16"/>
                <w:szCs w:val="16"/>
              </w:rPr>
              <w:t>*</w:t>
            </w:r>
            <w:r w:rsidRPr="00B60B77">
              <w:rPr>
                <w:b/>
                <w:bCs/>
              </w:rPr>
              <w:t>real property)...</w:t>
            </w:r>
          </w:p>
        </w:tc>
      </w:tr>
      <w:tr w:rsidR="00300522" w:rsidRPr="00B60B77" w:rsidTr="007446F2">
        <w:tblPrEx>
          <w:tblCellMar>
            <w:left w:w="107" w:type="dxa"/>
            <w:right w:w="107" w:type="dxa"/>
          </w:tblCellMar>
        </w:tblPrEx>
        <w:tc>
          <w:tcPr>
            <w:tcW w:w="624" w:type="dxa"/>
            <w:tcBorders>
              <w:top w:val="single" w:sz="12" w:space="0" w:color="auto"/>
            </w:tcBorders>
            <w:shd w:val="clear" w:color="auto" w:fill="auto"/>
          </w:tcPr>
          <w:p w:rsidR="00300522" w:rsidRPr="00B60B77" w:rsidRDefault="00300522" w:rsidP="00300522">
            <w:pPr>
              <w:pStyle w:val="Tabletext"/>
            </w:pPr>
            <w:r w:rsidRPr="00B60B77">
              <w:t>1</w:t>
            </w:r>
          </w:p>
        </w:tc>
        <w:tc>
          <w:tcPr>
            <w:tcW w:w="1701" w:type="dxa"/>
            <w:tcBorders>
              <w:top w:val="single" w:sz="12" w:space="0" w:color="auto"/>
            </w:tcBorders>
            <w:shd w:val="clear" w:color="auto" w:fill="auto"/>
          </w:tcPr>
          <w:p w:rsidR="00300522" w:rsidRPr="00B60B77" w:rsidRDefault="00300522" w:rsidP="00300522">
            <w:pPr>
              <w:pStyle w:val="Tabletext"/>
            </w:pPr>
            <w:r w:rsidRPr="00B60B77">
              <w:t xml:space="preserve">Supply connected with property outside </w:t>
            </w:r>
            <w:r w:rsidR="00AC6907" w:rsidRPr="00B60B77">
              <w:t>the indirect tax zone</w:t>
            </w:r>
          </w:p>
        </w:tc>
        <w:tc>
          <w:tcPr>
            <w:tcW w:w="4905" w:type="dxa"/>
            <w:tcBorders>
              <w:top w:val="single" w:sz="12" w:space="0" w:color="auto"/>
            </w:tcBorders>
            <w:shd w:val="clear" w:color="auto" w:fill="auto"/>
          </w:tcPr>
          <w:p w:rsidR="00300522" w:rsidRPr="00B60B77" w:rsidRDefault="00300522" w:rsidP="00300522">
            <w:pPr>
              <w:pStyle w:val="Tabletext"/>
            </w:pPr>
            <w:r w:rsidRPr="00B60B77">
              <w:t xml:space="preserve">a supply that is directly connected with goods or real property situated outside </w:t>
            </w:r>
            <w:r w:rsidR="00AC6907" w:rsidRPr="00B60B77">
              <w:t>the indirect tax zone</w:t>
            </w:r>
            <w:r w:rsidRPr="00B60B77">
              <w:t>.</w:t>
            </w:r>
          </w:p>
        </w:tc>
      </w:tr>
      <w:tr w:rsidR="00300522" w:rsidRPr="00B60B77" w:rsidTr="00641613">
        <w:tblPrEx>
          <w:tblCellMar>
            <w:left w:w="107" w:type="dxa"/>
            <w:right w:w="107" w:type="dxa"/>
          </w:tblCellMar>
        </w:tblPrEx>
        <w:tc>
          <w:tcPr>
            <w:tcW w:w="624" w:type="dxa"/>
            <w:shd w:val="clear" w:color="auto" w:fill="auto"/>
          </w:tcPr>
          <w:p w:rsidR="00300522" w:rsidRPr="00B60B77" w:rsidRDefault="00300522" w:rsidP="00300522">
            <w:pPr>
              <w:pStyle w:val="Tabletext"/>
            </w:pPr>
            <w:r w:rsidRPr="00B60B77">
              <w:t>2</w:t>
            </w:r>
          </w:p>
        </w:tc>
        <w:tc>
          <w:tcPr>
            <w:tcW w:w="1701" w:type="dxa"/>
            <w:shd w:val="clear" w:color="auto" w:fill="auto"/>
          </w:tcPr>
          <w:p w:rsidR="00300522" w:rsidRPr="00B60B77" w:rsidRDefault="00300522" w:rsidP="00C87193">
            <w:pPr>
              <w:pStyle w:val="Tabletext"/>
            </w:pPr>
            <w:r w:rsidRPr="00B60B77">
              <w:t xml:space="preserve">Supply to </w:t>
            </w:r>
            <w:r w:rsidR="00552B5B" w:rsidRPr="00552B5B">
              <w:rPr>
                <w:position w:val="6"/>
                <w:sz w:val="16"/>
                <w:szCs w:val="16"/>
              </w:rPr>
              <w:t>*</w:t>
            </w:r>
            <w:r w:rsidRPr="00B60B77">
              <w:t>non</w:t>
            </w:r>
            <w:r w:rsidR="00552B5B">
              <w:noBreakHyphen/>
            </w:r>
            <w:r w:rsidRPr="00B60B77">
              <w:t xml:space="preserve">resident outside </w:t>
            </w:r>
            <w:r w:rsidR="00AC6907" w:rsidRPr="00B60B77">
              <w:t>the indirect tax zone</w:t>
            </w:r>
            <w:r w:rsidRPr="00B60B77">
              <w:t>.</w:t>
            </w:r>
          </w:p>
        </w:tc>
        <w:tc>
          <w:tcPr>
            <w:tcW w:w="4905" w:type="dxa"/>
            <w:shd w:val="clear" w:color="auto" w:fill="auto"/>
          </w:tcPr>
          <w:p w:rsidR="00300522" w:rsidRPr="00B60B77" w:rsidRDefault="00300522" w:rsidP="00C87193">
            <w:pPr>
              <w:pStyle w:val="Tabletext"/>
            </w:pPr>
            <w:r w:rsidRPr="00B60B77">
              <w:t xml:space="preserve">a supply that is made to a </w:t>
            </w:r>
            <w:r w:rsidR="00552B5B" w:rsidRPr="00552B5B">
              <w:rPr>
                <w:position w:val="6"/>
                <w:sz w:val="16"/>
                <w:szCs w:val="16"/>
              </w:rPr>
              <w:t>*</w:t>
            </w:r>
            <w:r w:rsidRPr="00B60B77">
              <w:t>non</w:t>
            </w:r>
            <w:r w:rsidR="00552B5B">
              <w:noBreakHyphen/>
            </w:r>
            <w:r w:rsidRPr="00B60B77">
              <w:t xml:space="preserve">resident who is not in </w:t>
            </w:r>
            <w:r w:rsidR="00AC6907" w:rsidRPr="00B60B77">
              <w:t>the indirect tax zone</w:t>
            </w:r>
            <w:r w:rsidRPr="00B60B77">
              <w:t xml:space="preserve"> when the thing supplied is done, and: </w:t>
            </w:r>
          </w:p>
          <w:p w:rsidR="00300522" w:rsidRPr="00B60B77" w:rsidRDefault="00300522" w:rsidP="00300522">
            <w:pPr>
              <w:pStyle w:val="Tablea"/>
            </w:pPr>
            <w:r w:rsidRPr="00B60B77">
              <w:t xml:space="preserve">(a) the supply is neither a supply of work physically performed on goods situated in </w:t>
            </w:r>
            <w:r w:rsidR="00AC6907" w:rsidRPr="00B60B77">
              <w:t>the indirect tax zone</w:t>
            </w:r>
            <w:r w:rsidRPr="00B60B77">
              <w:t xml:space="preserve"> when the work is done nor a supply directly connected with </w:t>
            </w:r>
            <w:r w:rsidR="00552B5B" w:rsidRPr="00552B5B">
              <w:rPr>
                <w:position w:val="6"/>
                <w:sz w:val="16"/>
                <w:szCs w:val="16"/>
              </w:rPr>
              <w:t>*</w:t>
            </w:r>
            <w:r w:rsidRPr="00B60B77">
              <w:t xml:space="preserve">real property situated in </w:t>
            </w:r>
            <w:r w:rsidR="00AC6907" w:rsidRPr="00B60B77">
              <w:t>the indirect tax zone</w:t>
            </w:r>
            <w:r w:rsidRPr="00B60B77">
              <w:t xml:space="preserve">; or </w:t>
            </w:r>
          </w:p>
          <w:p w:rsidR="00300522" w:rsidRPr="00B60B77" w:rsidRDefault="00300522" w:rsidP="00300522">
            <w:pPr>
              <w:pStyle w:val="Tablea"/>
            </w:pPr>
            <w:r w:rsidRPr="00B60B77">
              <w:t xml:space="preserve">(b) the </w:t>
            </w:r>
            <w:r w:rsidR="00552B5B" w:rsidRPr="00552B5B">
              <w:rPr>
                <w:position w:val="6"/>
                <w:sz w:val="16"/>
                <w:szCs w:val="16"/>
              </w:rPr>
              <w:t>*</w:t>
            </w:r>
            <w:r w:rsidRPr="00B60B77">
              <w:t>non</w:t>
            </w:r>
            <w:r w:rsidR="00552B5B">
              <w:noBreakHyphen/>
            </w:r>
            <w:r w:rsidRPr="00B60B77">
              <w:t xml:space="preserve">resident acquires the thing in </w:t>
            </w:r>
            <w:r w:rsidR="00552B5B" w:rsidRPr="00552B5B">
              <w:rPr>
                <w:position w:val="6"/>
                <w:sz w:val="16"/>
                <w:szCs w:val="16"/>
              </w:rPr>
              <w:t>*</w:t>
            </w:r>
            <w:r w:rsidRPr="00B60B77">
              <w:t>carrying on the non</w:t>
            </w:r>
            <w:r w:rsidR="00552B5B">
              <w:noBreakHyphen/>
            </w:r>
            <w:r w:rsidRPr="00B60B77">
              <w:t xml:space="preserve">resident’s </w:t>
            </w:r>
            <w:r w:rsidR="00552B5B" w:rsidRPr="00552B5B">
              <w:rPr>
                <w:position w:val="6"/>
                <w:sz w:val="16"/>
                <w:szCs w:val="16"/>
              </w:rPr>
              <w:t>*</w:t>
            </w:r>
            <w:r w:rsidRPr="00B60B77">
              <w:t xml:space="preserve">enterprise, but is not </w:t>
            </w:r>
            <w:r w:rsidR="00552B5B" w:rsidRPr="00552B5B">
              <w:rPr>
                <w:position w:val="6"/>
                <w:sz w:val="16"/>
                <w:szCs w:val="16"/>
              </w:rPr>
              <w:t>*</w:t>
            </w:r>
            <w:r w:rsidRPr="00B60B77">
              <w:t xml:space="preserve">registered or </w:t>
            </w:r>
            <w:r w:rsidR="00552B5B" w:rsidRPr="00552B5B">
              <w:rPr>
                <w:position w:val="6"/>
                <w:sz w:val="16"/>
                <w:szCs w:val="16"/>
              </w:rPr>
              <w:t>*</w:t>
            </w:r>
            <w:r w:rsidRPr="00B60B77">
              <w:t xml:space="preserve">required to be registered. </w:t>
            </w:r>
          </w:p>
        </w:tc>
      </w:tr>
      <w:tr w:rsidR="00300522" w:rsidRPr="00B60B77" w:rsidTr="00641613">
        <w:tblPrEx>
          <w:tblCellMar>
            <w:left w:w="107" w:type="dxa"/>
            <w:right w:w="107" w:type="dxa"/>
          </w:tblCellMar>
        </w:tblPrEx>
        <w:tc>
          <w:tcPr>
            <w:tcW w:w="624" w:type="dxa"/>
            <w:shd w:val="clear" w:color="auto" w:fill="auto"/>
          </w:tcPr>
          <w:p w:rsidR="00300522" w:rsidRPr="00B60B77" w:rsidRDefault="00300522" w:rsidP="00300522">
            <w:pPr>
              <w:pStyle w:val="Tabletext"/>
            </w:pPr>
            <w:r w:rsidRPr="00B60B77">
              <w:t>3</w:t>
            </w:r>
          </w:p>
        </w:tc>
        <w:tc>
          <w:tcPr>
            <w:tcW w:w="1701" w:type="dxa"/>
            <w:shd w:val="clear" w:color="auto" w:fill="auto"/>
          </w:tcPr>
          <w:p w:rsidR="00300522" w:rsidRPr="00B60B77" w:rsidRDefault="00300522" w:rsidP="00300522">
            <w:pPr>
              <w:pStyle w:val="Tabletext"/>
            </w:pPr>
            <w:r w:rsidRPr="00B60B77">
              <w:t xml:space="preserve">Supplies used or enjoyed outside </w:t>
            </w:r>
            <w:r w:rsidR="00AC6907" w:rsidRPr="00B60B77">
              <w:t>the indirect tax zone</w:t>
            </w:r>
          </w:p>
        </w:tc>
        <w:tc>
          <w:tcPr>
            <w:tcW w:w="4905" w:type="dxa"/>
            <w:shd w:val="clear" w:color="auto" w:fill="auto"/>
          </w:tcPr>
          <w:p w:rsidR="00300522" w:rsidRPr="00B60B77" w:rsidRDefault="00300522" w:rsidP="00300522">
            <w:pPr>
              <w:pStyle w:val="Tabletext"/>
            </w:pPr>
            <w:r w:rsidRPr="00B60B77">
              <w:t>a supply:</w:t>
            </w:r>
          </w:p>
          <w:p w:rsidR="00300522" w:rsidRPr="00B60B77" w:rsidRDefault="00300522" w:rsidP="00300522">
            <w:pPr>
              <w:pStyle w:val="Tablea"/>
            </w:pPr>
            <w:r w:rsidRPr="00B60B77">
              <w:t>(a</w:t>
            </w:r>
            <w:r w:rsidR="00A53099" w:rsidRPr="00B60B77">
              <w:t xml:space="preserve">) </w:t>
            </w:r>
            <w:r w:rsidRPr="00B60B77">
              <w:t xml:space="preserve">that is made to a </w:t>
            </w:r>
            <w:r w:rsidR="00552B5B" w:rsidRPr="00552B5B">
              <w:rPr>
                <w:position w:val="6"/>
                <w:sz w:val="16"/>
                <w:szCs w:val="16"/>
              </w:rPr>
              <w:t>*</w:t>
            </w:r>
            <w:r w:rsidRPr="00B60B77">
              <w:t xml:space="preserve">recipient who is not in </w:t>
            </w:r>
            <w:r w:rsidR="00AC6907" w:rsidRPr="00B60B77">
              <w:t>the indirect tax zone</w:t>
            </w:r>
            <w:r w:rsidRPr="00B60B77">
              <w:t xml:space="preserve"> when the thing supplied is done; and</w:t>
            </w:r>
          </w:p>
          <w:p w:rsidR="00300522" w:rsidRPr="00B60B77" w:rsidRDefault="00300522" w:rsidP="00300522">
            <w:pPr>
              <w:pStyle w:val="Tablea"/>
            </w:pPr>
            <w:r w:rsidRPr="00B60B77">
              <w:t>(b</w:t>
            </w:r>
            <w:r w:rsidR="00A53099" w:rsidRPr="00B60B77">
              <w:t xml:space="preserve">) </w:t>
            </w:r>
            <w:r w:rsidRPr="00B60B77">
              <w:t xml:space="preserve">the effective use or enjoyment of which takes place outside </w:t>
            </w:r>
            <w:r w:rsidR="00AC6907" w:rsidRPr="00B60B77">
              <w:t>the indirect tax zone</w:t>
            </w:r>
            <w:r w:rsidRPr="00B60B77">
              <w:t>;</w:t>
            </w:r>
          </w:p>
          <w:p w:rsidR="00300522" w:rsidRPr="00B60B77" w:rsidRDefault="00300522" w:rsidP="00300522">
            <w:pPr>
              <w:pStyle w:val="Tabletext"/>
            </w:pPr>
            <w:r w:rsidRPr="00B60B77">
              <w:t xml:space="preserve">other than a supply of work physically performed on goods situated in </w:t>
            </w:r>
            <w:r w:rsidR="00AC6907" w:rsidRPr="00B60B77">
              <w:t>the indirect tax zone</w:t>
            </w:r>
            <w:r w:rsidRPr="00B60B77">
              <w:t xml:space="preserve"> when the thing supplied is done, or a supply directly connected with </w:t>
            </w:r>
            <w:r w:rsidR="00552B5B" w:rsidRPr="00552B5B">
              <w:rPr>
                <w:position w:val="6"/>
                <w:sz w:val="16"/>
                <w:szCs w:val="16"/>
              </w:rPr>
              <w:t>*</w:t>
            </w:r>
            <w:r w:rsidRPr="00B60B77">
              <w:t xml:space="preserve">real property situated in </w:t>
            </w:r>
            <w:r w:rsidR="00AC6907" w:rsidRPr="00B60B77">
              <w:t>the indirect tax zone</w:t>
            </w:r>
            <w:r w:rsidRPr="00B60B77">
              <w:t>.</w:t>
            </w:r>
          </w:p>
        </w:tc>
      </w:tr>
      <w:tr w:rsidR="00300522" w:rsidRPr="00B60B77" w:rsidTr="007F31A9">
        <w:tblPrEx>
          <w:tblCellMar>
            <w:left w:w="107" w:type="dxa"/>
            <w:right w:w="107" w:type="dxa"/>
          </w:tblCellMar>
        </w:tblPrEx>
        <w:tc>
          <w:tcPr>
            <w:tcW w:w="624" w:type="dxa"/>
            <w:tcBorders>
              <w:bottom w:val="single" w:sz="4" w:space="0" w:color="auto"/>
            </w:tcBorders>
            <w:shd w:val="clear" w:color="auto" w:fill="auto"/>
          </w:tcPr>
          <w:p w:rsidR="00300522" w:rsidRPr="00B60B77" w:rsidRDefault="00300522" w:rsidP="00300522">
            <w:pPr>
              <w:pStyle w:val="Tabletext"/>
            </w:pPr>
            <w:r w:rsidRPr="00B60B77">
              <w:t>4</w:t>
            </w:r>
          </w:p>
        </w:tc>
        <w:tc>
          <w:tcPr>
            <w:tcW w:w="1701" w:type="dxa"/>
            <w:tcBorders>
              <w:bottom w:val="single" w:sz="4" w:space="0" w:color="auto"/>
            </w:tcBorders>
            <w:shd w:val="clear" w:color="auto" w:fill="auto"/>
          </w:tcPr>
          <w:p w:rsidR="00300522" w:rsidRPr="00B60B77" w:rsidRDefault="00300522" w:rsidP="00300522">
            <w:pPr>
              <w:pStyle w:val="Tabletext"/>
            </w:pPr>
            <w:r w:rsidRPr="00B60B77">
              <w:t>Rights</w:t>
            </w:r>
          </w:p>
        </w:tc>
        <w:tc>
          <w:tcPr>
            <w:tcW w:w="4905" w:type="dxa"/>
            <w:tcBorders>
              <w:bottom w:val="single" w:sz="4" w:space="0" w:color="auto"/>
            </w:tcBorders>
            <w:shd w:val="clear" w:color="auto" w:fill="auto"/>
          </w:tcPr>
          <w:p w:rsidR="00300522" w:rsidRPr="00B60B77" w:rsidRDefault="00300522" w:rsidP="00300522">
            <w:pPr>
              <w:pStyle w:val="Tabletext"/>
            </w:pPr>
            <w:r w:rsidRPr="00B60B77">
              <w:t>a supply that is made in relation to rights if:</w:t>
            </w:r>
          </w:p>
          <w:p w:rsidR="00300522" w:rsidRPr="00B60B77" w:rsidRDefault="00300522" w:rsidP="00300522">
            <w:pPr>
              <w:pStyle w:val="Tablea"/>
            </w:pPr>
            <w:r w:rsidRPr="00B60B77">
              <w:t>(a</w:t>
            </w:r>
            <w:r w:rsidR="00A53099" w:rsidRPr="00B60B77">
              <w:t xml:space="preserve">) </w:t>
            </w:r>
            <w:r w:rsidRPr="00B60B77">
              <w:t xml:space="preserve">the rights are for use outside </w:t>
            </w:r>
            <w:r w:rsidR="00AC6907" w:rsidRPr="00B60B77">
              <w:t>the indirect tax zone</w:t>
            </w:r>
            <w:r w:rsidRPr="00B60B77">
              <w:t>; or</w:t>
            </w:r>
          </w:p>
          <w:p w:rsidR="00300522" w:rsidRPr="00B60B77" w:rsidRDefault="00300522" w:rsidP="005446D3">
            <w:pPr>
              <w:pStyle w:val="Tablea"/>
            </w:pPr>
            <w:r w:rsidRPr="00B60B77">
              <w:t>(b</w:t>
            </w:r>
            <w:r w:rsidR="00A53099" w:rsidRPr="00B60B77">
              <w:t xml:space="preserve">) </w:t>
            </w:r>
            <w:r w:rsidRPr="00B60B77">
              <w:t xml:space="preserve">the supply is to an entity that is not an </w:t>
            </w:r>
            <w:r w:rsidR="00552B5B" w:rsidRPr="00552B5B">
              <w:rPr>
                <w:position w:val="6"/>
                <w:sz w:val="16"/>
                <w:szCs w:val="16"/>
              </w:rPr>
              <w:t>*</w:t>
            </w:r>
            <w:r w:rsidR="005446D3" w:rsidRPr="00B60B77">
              <w:t>Australian</w:t>
            </w:r>
            <w:r w:rsidRPr="00B60B77">
              <w:t xml:space="preserve"> resident and is outside </w:t>
            </w:r>
            <w:r w:rsidR="00AC6907" w:rsidRPr="00B60B77">
              <w:t>the indirect tax zone</w:t>
            </w:r>
            <w:r w:rsidRPr="00B60B77">
              <w:t xml:space="preserve"> when the thing supplied is done.</w:t>
            </w:r>
          </w:p>
        </w:tc>
      </w:tr>
      <w:tr w:rsidR="00300522" w:rsidRPr="00B60B77" w:rsidTr="007F31A9">
        <w:tblPrEx>
          <w:tblCellMar>
            <w:left w:w="107" w:type="dxa"/>
            <w:right w:w="107" w:type="dxa"/>
          </w:tblCellMar>
        </w:tblPrEx>
        <w:tc>
          <w:tcPr>
            <w:tcW w:w="624" w:type="dxa"/>
            <w:tcBorders>
              <w:bottom w:val="single" w:sz="12" w:space="0" w:color="auto"/>
            </w:tcBorders>
            <w:shd w:val="clear" w:color="auto" w:fill="auto"/>
          </w:tcPr>
          <w:p w:rsidR="00300522" w:rsidRPr="00B60B77" w:rsidRDefault="00300522" w:rsidP="00300522">
            <w:pPr>
              <w:pStyle w:val="Tabletext"/>
            </w:pPr>
            <w:bookmarkStart w:id="284" w:name="CU_7241042"/>
            <w:bookmarkStart w:id="285" w:name="CU_7241615"/>
            <w:bookmarkEnd w:id="284"/>
            <w:bookmarkEnd w:id="285"/>
            <w:r w:rsidRPr="00B60B77">
              <w:t>5</w:t>
            </w:r>
          </w:p>
        </w:tc>
        <w:tc>
          <w:tcPr>
            <w:tcW w:w="1701" w:type="dxa"/>
            <w:tcBorders>
              <w:bottom w:val="single" w:sz="12" w:space="0" w:color="auto"/>
            </w:tcBorders>
            <w:shd w:val="clear" w:color="auto" w:fill="auto"/>
          </w:tcPr>
          <w:p w:rsidR="00300522" w:rsidRPr="00B60B77" w:rsidRDefault="00300522" w:rsidP="00300522">
            <w:pPr>
              <w:pStyle w:val="Tabletext"/>
            </w:pPr>
            <w:r w:rsidRPr="00B60B77">
              <w:t>Export of services used to repair etc. imported goods</w:t>
            </w:r>
          </w:p>
        </w:tc>
        <w:tc>
          <w:tcPr>
            <w:tcW w:w="4905" w:type="dxa"/>
            <w:tcBorders>
              <w:bottom w:val="single" w:sz="12" w:space="0" w:color="auto"/>
            </w:tcBorders>
            <w:shd w:val="clear" w:color="auto" w:fill="auto"/>
          </w:tcPr>
          <w:p w:rsidR="00300522" w:rsidRPr="00B60B77" w:rsidRDefault="00300522" w:rsidP="00300522">
            <w:pPr>
              <w:pStyle w:val="Tabletext"/>
            </w:pPr>
            <w:r w:rsidRPr="00B60B77">
              <w:t xml:space="preserve">a supply that is constituted by the repair, renovation, modification or treatment of goods from outside </w:t>
            </w:r>
            <w:r w:rsidR="00AC6907" w:rsidRPr="00B60B77">
              <w:t>the indirect tax zone</w:t>
            </w:r>
            <w:r w:rsidRPr="00B60B77">
              <w:t xml:space="preserve"> whose destination is outside </w:t>
            </w:r>
            <w:r w:rsidR="00AC6907" w:rsidRPr="00B60B77">
              <w:t>the indirect tax zone</w:t>
            </w:r>
            <w:r w:rsidRPr="00B60B77">
              <w:t>.</w:t>
            </w:r>
          </w:p>
        </w:tc>
      </w:tr>
    </w:tbl>
    <w:p w:rsidR="00300522" w:rsidRPr="00B60B77" w:rsidRDefault="00300522" w:rsidP="00AA15A5">
      <w:pPr>
        <w:pStyle w:val="subsection"/>
        <w:keepNext/>
        <w:keepLines/>
      </w:pPr>
      <w:r w:rsidRPr="00B60B77">
        <w:tab/>
        <w:t>(2)</w:t>
      </w:r>
      <w:r w:rsidRPr="00B60B77">
        <w:tab/>
        <w:t>However, a supply covered by any of items</w:t>
      </w:r>
      <w:r w:rsidR="006138CE" w:rsidRPr="00B60B77">
        <w:t> </w:t>
      </w:r>
      <w:r w:rsidRPr="00B60B77">
        <w:t xml:space="preserve">1 to 5 in the table in </w:t>
      </w:r>
      <w:r w:rsidR="006138CE" w:rsidRPr="00B60B77">
        <w:t>subsection (</w:t>
      </w:r>
      <w:r w:rsidRPr="00B60B77">
        <w:t xml:space="preserve">1) is </w:t>
      </w:r>
      <w:r w:rsidRPr="00B60B77">
        <w:rPr>
          <w:i/>
          <w:iCs/>
        </w:rPr>
        <w:t>not</w:t>
      </w:r>
      <w:r w:rsidRPr="00B60B77">
        <w:t xml:space="preserve"> GST</w:t>
      </w:r>
      <w:r w:rsidR="00552B5B">
        <w:noBreakHyphen/>
      </w:r>
      <w:r w:rsidRPr="00B60B77">
        <w:t xml:space="preserve">free if it is the supply of a right or option to acquire something the supply of which would be </w:t>
      </w:r>
      <w:r w:rsidR="00552B5B" w:rsidRPr="00552B5B">
        <w:rPr>
          <w:position w:val="6"/>
          <w:sz w:val="16"/>
          <w:szCs w:val="16"/>
        </w:rPr>
        <w:t>*</w:t>
      </w:r>
      <w:r w:rsidRPr="00B60B77">
        <w:t xml:space="preserve">connected with </w:t>
      </w:r>
      <w:r w:rsidR="00834AF3" w:rsidRPr="00B60B77">
        <w:t>the indirect tax zone</w:t>
      </w:r>
      <w:r w:rsidRPr="00B60B77">
        <w:t xml:space="preserve"> and would not be </w:t>
      </w:r>
      <w:r w:rsidR="00552B5B" w:rsidRPr="00552B5B">
        <w:rPr>
          <w:position w:val="6"/>
          <w:sz w:val="16"/>
          <w:szCs w:val="16"/>
        </w:rPr>
        <w:t>*</w:t>
      </w:r>
      <w:r w:rsidRPr="00B60B77">
        <w:t>GST</w:t>
      </w:r>
      <w:r w:rsidR="00552B5B">
        <w:noBreakHyphen/>
      </w:r>
      <w:r w:rsidRPr="00B60B77">
        <w:t>free.</w:t>
      </w:r>
    </w:p>
    <w:p w:rsidR="00300522" w:rsidRPr="00B60B77" w:rsidRDefault="00300522" w:rsidP="00300522">
      <w:pPr>
        <w:pStyle w:val="subsection"/>
      </w:pPr>
      <w:r w:rsidRPr="00B60B77">
        <w:tab/>
        <w:t>(2A)</w:t>
      </w:r>
      <w:r w:rsidRPr="00B60B77">
        <w:tab/>
        <w:t>A supply covered by any of items</w:t>
      </w:r>
      <w:r w:rsidR="006138CE" w:rsidRPr="00B60B77">
        <w:t> </w:t>
      </w:r>
      <w:r w:rsidRPr="00B60B77">
        <w:t xml:space="preserve">2 to 4 in the table in </w:t>
      </w:r>
      <w:r w:rsidR="006138CE" w:rsidRPr="00B60B77">
        <w:t>subsection (</w:t>
      </w:r>
      <w:r w:rsidRPr="00B60B77">
        <w:t xml:space="preserve">1) is </w:t>
      </w:r>
      <w:r w:rsidRPr="00B60B77">
        <w:rPr>
          <w:i/>
        </w:rPr>
        <w:t>not</w:t>
      </w:r>
      <w:r w:rsidRPr="00B60B77">
        <w:t xml:space="preserve"> </w:t>
      </w:r>
      <w:r w:rsidR="00552B5B" w:rsidRPr="00552B5B">
        <w:rPr>
          <w:position w:val="6"/>
          <w:sz w:val="16"/>
        </w:rPr>
        <w:t>*</w:t>
      </w:r>
      <w:r w:rsidRPr="00B60B77">
        <w:t>GST</w:t>
      </w:r>
      <w:r w:rsidR="00552B5B">
        <w:noBreakHyphen/>
      </w:r>
      <w:r w:rsidRPr="00B60B77">
        <w:t xml:space="preserve">free if the acquisition of the supply relates (whether directly or indirectly, or wholly or partly) to the making of a supply of </w:t>
      </w:r>
      <w:r w:rsidR="00552B5B" w:rsidRPr="00552B5B">
        <w:rPr>
          <w:position w:val="6"/>
          <w:sz w:val="16"/>
        </w:rPr>
        <w:t>*</w:t>
      </w:r>
      <w:r w:rsidRPr="00B60B77">
        <w:t xml:space="preserve">real property situated in </w:t>
      </w:r>
      <w:r w:rsidR="00834AF3" w:rsidRPr="00B60B77">
        <w:t>the indirect tax zone</w:t>
      </w:r>
      <w:r w:rsidRPr="00B60B77">
        <w:t xml:space="preserve"> that would be, wholly or partly, </w:t>
      </w:r>
      <w:r w:rsidR="00552B5B" w:rsidRPr="00552B5B">
        <w:rPr>
          <w:position w:val="6"/>
          <w:sz w:val="16"/>
        </w:rPr>
        <w:t>*</w:t>
      </w:r>
      <w:r w:rsidRPr="00B60B77">
        <w:t>input taxed under Subdivision</w:t>
      </w:r>
      <w:r w:rsidR="006138CE" w:rsidRPr="00B60B77">
        <w:t> </w:t>
      </w:r>
      <w:r w:rsidRPr="00B60B77">
        <w:t>40</w:t>
      </w:r>
      <w:r w:rsidR="00552B5B">
        <w:noBreakHyphen/>
      </w:r>
      <w:r w:rsidRPr="00B60B77">
        <w:t>B or 40</w:t>
      </w:r>
      <w:r w:rsidR="00552B5B">
        <w:noBreakHyphen/>
      </w:r>
      <w:r w:rsidRPr="00B60B77">
        <w:t>C.</w:t>
      </w:r>
    </w:p>
    <w:p w:rsidR="00300522" w:rsidRPr="00B60B77" w:rsidRDefault="00300522" w:rsidP="00300522">
      <w:pPr>
        <w:pStyle w:val="notetext"/>
      </w:pPr>
      <w:r w:rsidRPr="00B60B77">
        <w:t>Note:</w:t>
      </w:r>
      <w:r w:rsidRPr="00B60B77">
        <w:tab/>
        <w:t>Subdivision</w:t>
      </w:r>
      <w:r w:rsidR="006138CE" w:rsidRPr="00B60B77">
        <w:t> </w:t>
      </w:r>
      <w:r w:rsidRPr="00B60B77">
        <w:t>40</w:t>
      </w:r>
      <w:r w:rsidR="00552B5B">
        <w:noBreakHyphen/>
      </w:r>
      <w:r w:rsidRPr="00B60B77">
        <w:t>B deals with the supply of premises (including a berth at a marina) by way of lease, hire or licence. Subdivision</w:t>
      </w:r>
      <w:r w:rsidR="006138CE" w:rsidRPr="00B60B77">
        <w:t> </w:t>
      </w:r>
      <w:r w:rsidRPr="00B60B77">
        <w:t>40</w:t>
      </w:r>
      <w:r w:rsidR="00552B5B">
        <w:noBreakHyphen/>
      </w:r>
      <w:r w:rsidRPr="00B60B77">
        <w:t>C deals with the sale of residential premises and the supply of residential premises by way of long</w:t>
      </w:r>
      <w:r w:rsidR="00552B5B">
        <w:noBreakHyphen/>
      </w:r>
      <w:r w:rsidRPr="00B60B77">
        <w:t>term lease.</w:t>
      </w:r>
    </w:p>
    <w:p w:rsidR="00300522" w:rsidRPr="00B60B77" w:rsidRDefault="00300522" w:rsidP="00300522">
      <w:pPr>
        <w:pStyle w:val="subsection"/>
      </w:pPr>
      <w:r w:rsidRPr="00B60B77">
        <w:tab/>
        <w:t>(3)</w:t>
      </w:r>
      <w:r w:rsidRPr="00B60B77">
        <w:tab/>
        <w:t xml:space="preserve">Without limiting </w:t>
      </w:r>
      <w:r w:rsidR="006138CE" w:rsidRPr="00B60B77">
        <w:t>subsection (</w:t>
      </w:r>
      <w:r w:rsidRPr="00B60B77">
        <w:t>2) or (2A), a supply covered by item</w:t>
      </w:r>
      <w:r w:rsidR="006138CE" w:rsidRPr="00B60B77">
        <w:t> </w:t>
      </w:r>
      <w:r w:rsidRPr="00B60B77">
        <w:t xml:space="preserve">2 in that table is </w:t>
      </w:r>
      <w:r w:rsidRPr="00B60B77">
        <w:rPr>
          <w:i/>
          <w:iCs/>
        </w:rPr>
        <w:t>not</w:t>
      </w:r>
      <w:r w:rsidRPr="00B60B77">
        <w:t xml:space="preserve"> GST</w:t>
      </w:r>
      <w:r w:rsidR="00552B5B">
        <w:noBreakHyphen/>
      </w:r>
      <w:r w:rsidRPr="00B60B77">
        <w:t>free if:</w:t>
      </w:r>
    </w:p>
    <w:p w:rsidR="00300522" w:rsidRPr="00B60B77" w:rsidRDefault="00300522" w:rsidP="00300522">
      <w:pPr>
        <w:pStyle w:val="paragraph"/>
      </w:pPr>
      <w:r w:rsidRPr="00B60B77">
        <w:tab/>
        <w:t>(a)</w:t>
      </w:r>
      <w:r w:rsidRPr="00B60B77">
        <w:tab/>
        <w:t xml:space="preserve">it is a supply under an agreement entered into, whether directly or indirectly, with a </w:t>
      </w:r>
      <w:r w:rsidR="00552B5B" w:rsidRPr="00552B5B">
        <w:rPr>
          <w:position w:val="6"/>
          <w:sz w:val="16"/>
          <w:szCs w:val="16"/>
        </w:rPr>
        <w:t>*</w:t>
      </w:r>
      <w:r w:rsidRPr="00B60B77">
        <w:t>non</w:t>
      </w:r>
      <w:r w:rsidR="00552B5B">
        <w:noBreakHyphen/>
      </w:r>
      <w:r w:rsidRPr="00B60B77">
        <w:t>resident; and</w:t>
      </w:r>
    </w:p>
    <w:p w:rsidR="00300522" w:rsidRPr="00B60B77" w:rsidRDefault="00300522" w:rsidP="00300522">
      <w:pPr>
        <w:pStyle w:val="paragraph"/>
      </w:pPr>
      <w:r w:rsidRPr="00B60B77">
        <w:tab/>
        <w:t>(b)</w:t>
      </w:r>
      <w:r w:rsidRPr="00B60B77">
        <w:tab/>
        <w:t xml:space="preserve">the supply is provided, or the agreement requires it to be provided, to another entity in </w:t>
      </w:r>
      <w:r w:rsidR="00834AF3" w:rsidRPr="00B60B77">
        <w:t>the indirect tax zone</w:t>
      </w:r>
      <w:r w:rsidR="00394B13" w:rsidRPr="00B60B77">
        <w:t>; and</w:t>
      </w:r>
    </w:p>
    <w:p w:rsidR="00394B13" w:rsidRPr="00B60B77" w:rsidRDefault="00394B13" w:rsidP="00394B13">
      <w:pPr>
        <w:pStyle w:val="paragraph"/>
      </w:pPr>
      <w:r w:rsidRPr="00B60B77">
        <w:tab/>
        <w:t>(c)</w:t>
      </w:r>
      <w:r w:rsidRPr="00B60B77">
        <w:tab/>
        <w:t xml:space="preserve">for a supply other than an </w:t>
      </w:r>
      <w:r w:rsidR="00552B5B" w:rsidRPr="00552B5B">
        <w:rPr>
          <w:position w:val="6"/>
          <w:sz w:val="16"/>
        </w:rPr>
        <w:t>*</w:t>
      </w:r>
      <w:r w:rsidRPr="00B60B77">
        <w:t>input taxed supply—none of the following applies:</w:t>
      </w:r>
    </w:p>
    <w:p w:rsidR="00394B13" w:rsidRPr="00B60B77" w:rsidRDefault="00394B13" w:rsidP="00394B13">
      <w:pPr>
        <w:pStyle w:val="paragraphsub"/>
      </w:pPr>
      <w:r w:rsidRPr="00B60B77">
        <w:tab/>
        <w:t>(i)</w:t>
      </w:r>
      <w:r w:rsidRPr="00B60B77">
        <w:tab/>
        <w:t xml:space="preserve">the other entity would be an </w:t>
      </w:r>
      <w:r w:rsidR="00552B5B" w:rsidRPr="00552B5B">
        <w:rPr>
          <w:position w:val="6"/>
          <w:sz w:val="16"/>
        </w:rPr>
        <w:t>*</w:t>
      </w:r>
      <w:r w:rsidRPr="00B60B77">
        <w:t>Australian</w:t>
      </w:r>
      <w:r w:rsidR="00552B5B">
        <w:noBreakHyphen/>
      </w:r>
      <w:r w:rsidRPr="00B60B77">
        <w:t>based business recipient of the supply, if the supply had been made to it;</w:t>
      </w:r>
    </w:p>
    <w:p w:rsidR="00394B13" w:rsidRPr="00B60B77" w:rsidRDefault="00394B13" w:rsidP="00394B13">
      <w:pPr>
        <w:pStyle w:val="paragraphsub"/>
      </w:pPr>
      <w:r w:rsidRPr="00B60B77">
        <w:tab/>
        <w:t>(ii)</w:t>
      </w:r>
      <w:r w:rsidRPr="00B60B77">
        <w:tab/>
        <w:t xml:space="preserve">the other entity is an individual who is provided with the supply as an employee or </w:t>
      </w:r>
      <w:r w:rsidR="00552B5B" w:rsidRPr="00552B5B">
        <w:rPr>
          <w:position w:val="6"/>
          <w:sz w:val="16"/>
        </w:rPr>
        <w:t>*</w:t>
      </w:r>
      <w:r w:rsidRPr="00B60B77">
        <w:t>officer of an entity that would be an Australian</w:t>
      </w:r>
      <w:r w:rsidR="00552B5B">
        <w:noBreakHyphen/>
      </w:r>
      <w:r w:rsidRPr="00B60B77">
        <w:t>based business recipient of the supply, if the supply had been made to it; or</w:t>
      </w:r>
    </w:p>
    <w:p w:rsidR="00394B13" w:rsidRPr="00B60B77" w:rsidRDefault="00394B13" w:rsidP="00394B13">
      <w:pPr>
        <w:pStyle w:val="paragraphsub"/>
      </w:pPr>
      <w:r w:rsidRPr="00B60B77">
        <w:tab/>
        <w:t>(iii)</w:t>
      </w:r>
      <w:r w:rsidRPr="00B60B77">
        <w:tab/>
        <w:t xml:space="preserve">the other entity is an individual who is provided with the supply as an employee or officer of the </w:t>
      </w:r>
      <w:r w:rsidR="00552B5B" w:rsidRPr="00552B5B">
        <w:rPr>
          <w:position w:val="6"/>
          <w:sz w:val="16"/>
        </w:rPr>
        <w:t>*</w:t>
      </w:r>
      <w:r w:rsidRPr="00B60B77">
        <w:t xml:space="preserve">recipient, and the recipient’s acquisition of the thing is solely for a </w:t>
      </w:r>
      <w:r w:rsidR="00552B5B" w:rsidRPr="00552B5B">
        <w:rPr>
          <w:position w:val="6"/>
          <w:sz w:val="16"/>
        </w:rPr>
        <w:t>*</w:t>
      </w:r>
      <w:r w:rsidRPr="00B60B77">
        <w:t xml:space="preserve">creditable purpose and is not a </w:t>
      </w:r>
      <w:r w:rsidR="00552B5B" w:rsidRPr="00552B5B">
        <w:rPr>
          <w:position w:val="6"/>
          <w:sz w:val="16"/>
        </w:rPr>
        <w:t>*</w:t>
      </w:r>
      <w:r w:rsidRPr="00B60B77">
        <w:t>non</w:t>
      </w:r>
      <w:r w:rsidR="00552B5B">
        <w:noBreakHyphen/>
      </w:r>
      <w:r w:rsidRPr="00B60B77">
        <w:t>deductible expense.</w:t>
      </w:r>
    </w:p>
    <w:p w:rsidR="00300522" w:rsidRPr="00B60B77" w:rsidRDefault="00300522" w:rsidP="00300522">
      <w:pPr>
        <w:pStyle w:val="subsection"/>
      </w:pPr>
      <w:r w:rsidRPr="00B60B77">
        <w:tab/>
        <w:t>(4)</w:t>
      </w:r>
      <w:r w:rsidRPr="00B60B77">
        <w:tab/>
        <w:t>A supply is taken, for the purposes of item</w:t>
      </w:r>
      <w:r w:rsidR="006138CE" w:rsidRPr="00B60B77">
        <w:t> </w:t>
      </w:r>
      <w:r w:rsidRPr="00B60B77">
        <w:t xml:space="preserve">3 in that table, to be a supply made to a </w:t>
      </w:r>
      <w:r w:rsidR="00552B5B" w:rsidRPr="00552B5B">
        <w:rPr>
          <w:position w:val="6"/>
          <w:sz w:val="16"/>
          <w:szCs w:val="16"/>
        </w:rPr>
        <w:t>*</w:t>
      </w:r>
      <w:r w:rsidRPr="00B60B77">
        <w:t xml:space="preserve">recipient who is not in </w:t>
      </w:r>
      <w:r w:rsidR="00834AF3" w:rsidRPr="00B60B77">
        <w:t>the indirect tax zone</w:t>
      </w:r>
      <w:r w:rsidRPr="00B60B77">
        <w:t xml:space="preserve"> if: </w:t>
      </w:r>
    </w:p>
    <w:p w:rsidR="00300522" w:rsidRPr="00B60B77" w:rsidRDefault="00300522" w:rsidP="00300522">
      <w:pPr>
        <w:pStyle w:val="paragraph"/>
      </w:pPr>
      <w:r w:rsidRPr="00B60B77">
        <w:tab/>
        <w:t>(a)</w:t>
      </w:r>
      <w:r w:rsidRPr="00B60B77">
        <w:tab/>
        <w:t xml:space="preserve">it is a supply under an agreement entered into, whether directly or indirectly, with an </w:t>
      </w:r>
      <w:r w:rsidR="00552B5B" w:rsidRPr="00552B5B">
        <w:rPr>
          <w:position w:val="6"/>
          <w:sz w:val="16"/>
          <w:szCs w:val="16"/>
        </w:rPr>
        <w:t>*</w:t>
      </w:r>
      <w:r w:rsidRPr="00B60B77">
        <w:t xml:space="preserve">Australian resident; and </w:t>
      </w:r>
    </w:p>
    <w:p w:rsidR="00300522" w:rsidRPr="00B60B77" w:rsidRDefault="00300522" w:rsidP="00300522">
      <w:pPr>
        <w:pStyle w:val="paragraph"/>
      </w:pPr>
      <w:r w:rsidRPr="00B60B77">
        <w:tab/>
        <w:t>(b)</w:t>
      </w:r>
      <w:r w:rsidRPr="00B60B77">
        <w:tab/>
        <w:t xml:space="preserve">the supply is provided, or the agreement requires it to be provided, to another entity outside </w:t>
      </w:r>
      <w:r w:rsidR="00834AF3" w:rsidRPr="00B60B77">
        <w:t>the indirect tax zone</w:t>
      </w:r>
      <w:r w:rsidRPr="00B60B77">
        <w:t>.</w:t>
      </w:r>
    </w:p>
    <w:p w:rsidR="00BD6E45" w:rsidRPr="00B60B77" w:rsidRDefault="00BD6E45" w:rsidP="00BD6E45">
      <w:pPr>
        <w:pStyle w:val="subsection"/>
      </w:pPr>
      <w:r w:rsidRPr="00B60B77">
        <w:tab/>
        <w:t>(5)</w:t>
      </w:r>
      <w:r w:rsidRPr="00B60B77">
        <w:tab/>
      </w:r>
      <w:r w:rsidR="006138CE" w:rsidRPr="00B60B77">
        <w:t>Subsection (</w:t>
      </w:r>
      <w:r w:rsidRPr="00B60B77">
        <w:t>4) does not apply to any of the following supplies:</w:t>
      </w:r>
    </w:p>
    <w:p w:rsidR="00BD6E45" w:rsidRPr="00B60B77" w:rsidRDefault="00BD6E45" w:rsidP="00BD6E45">
      <w:pPr>
        <w:pStyle w:val="paragraph"/>
      </w:pPr>
      <w:r w:rsidRPr="00B60B77">
        <w:tab/>
        <w:t>(a)</w:t>
      </w:r>
      <w:r w:rsidRPr="00B60B77">
        <w:tab/>
        <w:t xml:space="preserve">a transport of goods within </w:t>
      </w:r>
      <w:r w:rsidR="00834AF3" w:rsidRPr="00B60B77">
        <w:t>the indirect tax zone</w:t>
      </w:r>
      <w:r w:rsidRPr="00B60B77">
        <w:t xml:space="preserve"> that is part of, or is connected with, the </w:t>
      </w:r>
      <w:r w:rsidR="00552B5B" w:rsidRPr="00552B5B">
        <w:rPr>
          <w:position w:val="6"/>
          <w:sz w:val="16"/>
        </w:rPr>
        <w:t>*</w:t>
      </w:r>
      <w:r w:rsidRPr="00B60B77">
        <w:t>international transport of the goods;</w:t>
      </w:r>
    </w:p>
    <w:p w:rsidR="00BD6E45" w:rsidRPr="00B60B77" w:rsidRDefault="00BD6E45" w:rsidP="00BD6E45">
      <w:pPr>
        <w:pStyle w:val="paragraph"/>
      </w:pPr>
      <w:r w:rsidRPr="00B60B77">
        <w:tab/>
        <w:t>(b)</w:t>
      </w:r>
      <w:r w:rsidRPr="00B60B77">
        <w:tab/>
        <w:t xml:space="preserve">a loading or handling of goods within </w:t>
      </w:r>
      <w:r w:rsidR="00834AF3" w:rsidRPr="00B60B77">
        <w:t>the indirect tax zone</w:t>
      </w:r>
      <w:r w:rsidRPr="00B60B77">
        <w:t xml:space="preserve"> that is part of, or is connected with, the international transport of the goods;</w:t>
      </w:r>
    </w:p>
    <w:p w:rsidR="00BD6E45" w:rsidRPr="00B60B77" w:rsidRDefault="00BD6E45" w:rsidP="00BD6E45">
      <w:pPr>
        <w:pStyle w:val="paragraph"/>
      </w:pPr>
      <w:r w:rsidRPr="00B60B77">
        <w:tab/>
        <w:t>(c)</w:t>
      </w:r>
      <w:r w:rsidRPr="00B60B77">
        <w:tab/>
        <w:t xml:space="preserve">a service, done within </w:t>
      </w:r>
      <w:r w:rsidR="00834AF3" w:rsidRPr="00B60B77">
        <w:t>the indirect tax zone</w:t>
      </w:r>
      <w:r w:rsidRPr="00B60B77">
        <w:t>, in relation to the goods that facilitates the international transport of the goods;</w:t>
      </w:r>
    </w:p>
    <w:p w:rsidR="00BD6E45" w:rsidRPr="00B60B77" w:rsidRDefault="00BD6E45" w:rsidP="00BD6E45">
      <w:pPr>
        <w:pStyle w:val="noteToPara"/>
      </w:pPr>
      <w:r w:rsidRPr="00B60B77">
        <w:t>Example:</w:t>
      </w:r>
      <w:r w:rsidRPr="00B60B77">
        <w:tab/>
        <w:t>The services of a customs broker in processing the information necessary for the clearance of goods into home consumption.</w:t>
      </w:r>
    </w:p>
    <w:p w:rsidR="00BD6E45" w:rsidRPr="00B60B77" w:rsidRDefault="00BD6E45" w:rsidP="00BD6E45">
      <w:pPr>
        <w:pStyle w:val="paragraph"/>
      </w:pPr>
      <w:r w:rsidRPr="00B60B77">
        <w:tab/>
        <w:t>(d)</w:t>
      </w:r>
      <w:r w:rsidRPr="00B60B77">
        <w:tab/>
        <w:t xml:space="preserve">insuring transport covered by </w:t>
      </w:r>
      <w:r w:rsidR="006138CE" w:rsidRPr="00B60B77">
        <w:t>paragraph (</w:t>
      </w:r>
      <w:r w:rsidRPr="00B60B77">
        <w:t>a);</w:t>
      </w:r>
    </w:p>
    <w:p w:rsidR="00BD6E45" w:rsidRPr="00B60B77" w:rsidRDefault="00BD6E45" w:rsidP="00BD6E45">
      <w:pPr>
        <w:pStyle w:val="paragraph"/>
      </w:pPr>
      <w:r w:rsidRPr="00B60B77">
        <w:tab/>
        <w:t>(e)</w:t>
      </w:r>
      <w:r w:rsidRPr="00B60B77">
        <w:tab/>
        <w:t xml:space="preserve">arranging transport covered by </w:t>
      </w:r>
      <w:r w:rsidR="006138CE" w:rsidRPr="00B60B77">
        <w:t>paragraph (</w:t>
      </w:r>
      <w:r w:rsidRPr="00B60B77">
        <w:t xml:space="preserve">a), or insurance covered by </w:t>
      </w:r>
      <w:r w:rsidR="006138CE" w:rsidRPr="00B60B77">
        <w:t>paragraph (</w:t>
      </w:r>
      <w:r w:rsidRPr="00B60B77">
        <w:t>d).</w:t>
      </w:r>
    </w:p>
    <w:p w:rsidR="00BD6E45" w:rsidRPr="00B60B77" w:rsidRDefault="00BD6E45" w:rsidP="00BD6E45">
      <w:pPr>
        <w:pStyle w:val="notetext"/>
      </w:pPr>
      <w:r w:rsidRPr="00B60B77">
        <w:t>Note:</w:t>
      </w:r>
      <w:r w:rsidRPr="00B60B77">
        <w:tab/>
        <w:t>The supply might still be GST</w:t>
      </w:r>
      <w:r w:rsidR="00552B5B">
        <w:noBreakHyphen/>
      </w:r>
      <w:r w:rsidRPr="00B60B77">
        <w:t>free under item</w:t>
      </w:r>
      <w:r w:rsidR="006138CE" w:rsidRPr="00B60B77">
        <w:t> </w:t>
      </w:r>
      <w:r w:rsidRPr="00B60B77">
        <w:t>5, 5A, 6 or 7 in the table in subsection</w:t>
      </w:r>
      <w:r w:rsidR="006138CE" w:rsidRPr="00B60B77">
        <w:t> </w:t>
      </w:r>
      <w:r w:rsidRPr="00B60B77">
        <w:t>38</w:t>
      </w:r>
      <w:r w:rsidR="00552B5B">
        <w:noBreakHyphen/>
      </w:r>
      <w:r w:rsidRPr="00B60B77">
        <w:t>355(1).</w:t>
      </w:r>
    </w:p>
    <w:p w:rsidR="00394B13" w:rsidRPr="00B60B77" w:rsidRDefault="00394B13" w:rsidP="00394B13">
      <w:pPr>
        <w:pStyle w:val="ActHead5"/>
      </w:pPr>
      <w:bookmarkStart w:id="286" w:name="_Toc94281197"/>
      <w:r w:rsidRPr="00552B5B">
        <w:rPr>
          <w:rStyle w:val="CharSectno"/>
        </w:rPr>
        <w:t>38</w:t>
      </w:r>
      <w:r w:rsidR="00552B5B" w:rsidRPr="00552B5B">
        <w:rPr>
          <w:rStyle w:val="CharSectno"/>
        </w:rPr>
        <w:noBreakHyphen/>
      </w:r>
      <w:r w:rsidRPr="00552B5B">
        <w:rPr>
          <w:rStyle w:val="CharSectno"/>
        </w:rPr>
        <w:t>191</w:t>
      </w:r>
      <w:r w:rsidRPr="00B60B77">
        <w:t xml:space="preserve">  Supplies relating to the repair etc. of goods under warranty</w:t>
      </w:r>
      <w:bookmarkEnd w:id="286"/>
    </w:p>
    <w:p w:rsidR="00394B13" w:rsidRPr="00B60B77" w:rsidRDefault="00394B13" w:rsidP="00394B13">
      <w:pPr>
        <w:pStyle w:val="subsection"/>
      </w:pPr>
      <w:r w:rsidRPr="00B60B77">
        <w:tab/>
        <w:t>(1)</w:t>
      </w:r>
      <w:r w:rsidRPr="00B60B77">
        <w:tab/>
        <w:t xml:space="preserve">A supply of anything other than goods or </w:t>
      </w:r>
      <w:r w:rsidR="00552B5B" w:rsidRPr="00552B5B">
        <w:rPr>
          <w:position w:val="6"/>
          <w:sz w:val="16"/>
        </w:rPr>
        <w:t>*</w:t>
      </w:r>
      <w:r w:rsidRPr="00B60B77">
        <w:t xml:space="preserve">real property is </w:t>
      </w:r>
      <w:r w:rsidRPr="00B60B77">
        <w:rPr>
          <w:b/>
          <w:i/>
        </w:rPr>
        <w:t>GST</w:t>
      </w:r>
      <w:r w:rsidR="00552B5B">
        <w:rPr>
          <w:b/>
          <w:i/>
        </w:rPr>
        <w:noBreakHyphen/>
      </w:r>
      <w:r w:rsidRPr="00B60B77">
        <w:rPr>
          <w:b/>
          <w:i/>
        </w:rPr>
        <w:t>free</w:t>
      </w:r>
      <w:r w:rsidRPr="00B60B77">
        <w:t xml:space="preserve"> if:</w:t>
      </w:r>
    </w:p>
    <w:p w:rsidR="00394B13" w:rsidRPr="00B60B77" w:rsidRDefault="00394B13" w:rsidP="00394B13">
      <w:pPr>
        <w:pStyle w:val="paragraph"/>
      </w:pPr>
      <w:r w:rsidRPr="00B60B77">
        <w:tab/>
        <w:t>(a)</w:t>
      </w:r>
      <w:r w:rsidRPr="00B60B77">
        <w:tab/>
        <w:t xml:space="preserve">the </w:t>
      </w:r>
      <w:r w:rsidR="00552B5B" w:rsidRPr="00552B5B">
        <w:rPr>
          <w:position w:val="6"/>
          <w:sz w:val="16"/>
        </w:rPr>
        <w:t>*</w:t>
      </w:r>
      <w:r w:rsidRPr="00B60B77">
        <w:t xml:space="preserve">recipient is a </w:t>
      </w:r>
      <w:r w:rsidR="00552B5B" w:rsidRPr="00552B5B">
        <w:rPr>
          <w:position w:val="6"/>
          <w:sz w:val="16"/>
        </w:rPr>
        <w:t>*</w:t>
      </w:r>
      <w:r w:rsidRPr="00B60B77">
        <w:t>non</w:t>
      </w:r>
      <w:r w:rsidR="00552B5B">
        <w:noBreakHyphen/>
      </w:r>
      <w:r w:rsidRPr="00B60B77">
        <w:t>resident who:</w:t>
      </w:r>
    </w:p>
    <w:p w:rsidR="00394B13" w:rsidRPr="00B60B77" w:rsidRDefault="00394B13" w:rsidP="00394B13">
      <w:pPr>
        <w:pStyle w:val="paragraphsub"/>
      </w:pPr>
      <w:r w:rsidRPr="00B60B77">
        <w:tab/>
        <w:t>(i)</w:t>
      </w:r>
      <w:r w:rsidRPr="00B60B77">
        <w:tab/>
        <w:t>is not in the indirect tax zone when the thing supplied is done; and</w:t>
      </w:r>
    </w:p>
    <w:p w:rsidR="00394B13" w:rsidRPr="00B60B77" w:rsidRDefault="00394B13" w:rsidP="00394B13">
      <w:pPr>
        <w:pStyle w:val="paragraphsub"/>
      </w:pPr>
      <w:r w:rsidRPr="00B60B77">
        <w:tab/>
        <w:t>(ii)</w:t>
      </w:r>
      <w:r w:rsidRPr="00B60B77">
        <w:tab/>
        <w:t xml:space="preserve">acquires the thing in </w:t>
      </w:r>
      <w:r w:rsidR="00552B5B" w:rsidRPr="00552B5B">
        <w:rPr>
          <w:position w:val="6"/>
          <w:sz w:val="16"/>
        </w:rPr>
        <w:t>*</w:t>
      </w:r>
      <w:r w:rsidRPr="00B60B77">
        <w:t xml:space="preserve">carrying on the recipient’s </w:t>
      </w:r>
      <w:r w:rsidR="00552B5B" w:rsidRPr="00552B5B">
        <w:rPr>
          <w:position w:val="6"/>
          <w:sz w:val="16"/>
        </w:rPr>
        <w:t>*</w:t>
      </w:r>
      <w:r w:rsidRPr="00B60B77">
        <w:t xml:space="preserve">enterprise, but is not </w:t>
      </w:r>
      <w:r w:rsidR="00552B5B" w:rsidRPr="00552B5B">
        <w:rPr>
          <w:position w:val="6"/>
          <w:sz w:val="16"/>
        </w:rPr>
        <w:t>*</w:t>
      </w:r>
      <w:r w:rsidRPr="00B60B77">
        <w:t xml:space="preserve">registered or </w:t>
      </w:r>
      <w:r w:rsidR="00552B5B" w:rsidRPr="00552B5B">
        <w:rPr>
          <w:position w:val="6"/>
          <w:sz w:val="16"/>
        </w:rPr>
        <w:t>*</w:t>
      </w:r>
      <w:r w:rsidRPr="00B60B77">
        <w:t>required to be registered; and</w:t>
      </w:r>
    </w:p>
    <w:p w:rsidR="00394B13" w:rsidRPr="00B60B77" w:rsidRDefault="00394B13" w:rsidP="00394B13">
      <w:pPr>
        <w:pStyle w:val="paragraph"/>
      </w:pPr>
      <w:r w:rsidRPr="00B60B77">
        <w:tab/>
        <w:t>(b)</w:t>
      </w:r>
      <w:r w:rsidRPr="00B60B77">
        <w:tab/>
        <w:t>the supply is constituted by the repair, renovation, modification or treatment of goods; and</w:t>
      </w:r>
    </w:p>
    <w:p w:rsidR="00394B13" w:rsidRPr="00B60B77" w:rsidRDefault="00394B13" w:rsidP="00394B13">
      <w:pPr>
        <w:pStyle w:val="paragraph"/>
      </w:pPr>
      <w:r w:rsidRPr="00B60B77">
        <w:tab/>
        <w:t>(c)</w:t>
      </w:r>
      <w:r w:rsidRPr="00B60B77">
        <w:tab/>
        <w:t>the repair, renovation, modification or treatment is done in order to meet the recipient’s obligations under a warranty relating to the goods; and</w:t>
      </w:r>
    </w:p>
    <w:p w:rsidR="00394B13" w:rsidRPr="00B60B77" w:rsidRDefault="00394B13" w:rsidP="00394B13">
      <w:pPr>
        <w:pStyle w:val="paragraph"/>
      </w:pPr>
      <w:r w:rsidRPr="00B60B77">
        <w:tab/>
        <w:t>(d)</w:t>
      </w:r>
      <w:r w:rsidRPr="00B60B77">
        <w:tab/>
        <w:t>either:</w:t>
      </w:r>
    </w:p>
    <w:p w:rsidR="00394B13" w:rsidRPr="00B60B77" w:rsidRDefault="00394B13" w:rsidP="00394B13">
      <w:pPr>
        <w:pStyle w:val="paragraphsub"/>
      </w:pPr>
      <w:r w:rsidRPr="00B60B77">
        <w:tab/>
        <w:t>(i)</w:t>
      </w:r>
      <w:r w:rsidRPr="00B60B77">
        <w:tab/>
      </w:r>
      <w:r w:rsidR="00552B5B" w:rsidRPr="00552B5B">
        <w:rPr>
          <w:position w:val="6"/>
          <w:sz w:val="16"/>
        </w:rPr>
        <w:t>*</w:t>
      </w:r>
      <w:r w:rsidRPr="00B60B77">
        <w:t>consideration for the warranty was included in the consideration for the supply of the goods; or</w:t>
      </w:r>
    </w:p>
    <w:p w:rsidR="00394B13" w:rsidRPr="00B60B77" w:rsidRDefault="00394B13" w:rsidP="00394B13">
      <w:pPr>
        <w:pStyle w:val="paragraphsub"/>
      </w:pPr>
      <w:r w:rsidRPr="00B60B77">
        <w:tab/>
        <w:t>(ii)</w:t>
      </w:r>
      <w:r w:rsidRPr="00B60B77">
        <w:tab/>
        <w:t xml:space="preserve">the supply of the warranty was a separate </w:t>
      </w:r>
      <w:r w:rsidR="00552B5B" w:rsidRPr="00552B5B">
        <w:rPr>
          <w:position w:val="6"/>
          <w:sz w:val="16"/>
        </w:rPr>
        <w:t>*</w:t>
      </w:r>
      <w:r w:rsidRPr="00B60B77">
        <w:t>taxable supply to the supply of the goods.</w:t>
      </w:r>
    </w:p>
    <w:p w:rsidR="00394B13" w:rsidRPr="00B60B77" w:rsidRDefault="00394B13" w:rsidP="00394B13">
      <w:pPr>
        <w:pStyle w:val="subsection"/>
      </w:pPr>
      <w:r w:rsidRPr="00B60B77">
        <w:tab/>
        <w:t>(2)</w:t>
      </w:r>
      <w:r w:rsidRPr="00B60B77">
        <w:tab/>
        <w:t xml:space="preserve">A supply of goods is </w:t>
      </w:r>
      <w:r w:rsidRPr="00B60B77">
        <w:rPr>
          <w:b/>
          <w:i/>
        </w:rPr>
        <w:t>GST</w:t>
      </w:r>
      <w:r w:rsidR="00552B5B">
        <w:rPr>
          <w:b/>
          <w:i/>
        </w:rPr>
        <w:noBreakHyphen/>
      </w:r>
      <w:r w:rsidRPr="00B60B77">
        <w:rPr>
          <w:b/>
          <w:i/>
        </w:rPr>
        <w:t>free</w:t>
      </w:r>
      <w:r w:rsidRPr="00B60B77">
        <w:t xml:space="preserve"> if:</w:t>
      </w:r>
    </w:p>
    <w:p w:rsidR="00394B13" w:rsidRPr="00B60B77" w:rsidRDefault="00394B13" w:rsidP="00394B13">
      <w:pPr>
        <w:pStyle w:val="paragraph"/>
      </w:pPr>
      <w:r w:rsidRPr="00B60B77">
        <w:tab/>
        <w:t>(a)</w:t>
      </w:r>
      <w:r w:rsidRPr="00B60B77">
        <w:tab/>
        <w:t>it is made in the course of a supply that is GST</w:t>
      </w:r>
      <w:r w:rsidR="00552B5B">
        <w:noBreakHyphen/>
      </w:r>
      <w:r w:rsidRPr="00B60B77">
        <w:t xml:space="preserve">free under </w:t>
      </w:r>
      <w:r w:rsidR="006138CE" w:rsidRPr="00B60B77">
        <w:t>subsection (</w:t>
      </w:r>
      <w:r w:rsidRPr="00B60B77">
        <w:t xml:space="preserve">1), and to the same </w:t>
      </w:r>
      <w:r w:rsidR="00552B5B" w:rsidRPr="00552B5B">
        <w:rPr>
          <w:position w:val="6"/>
          <w:sz w:val="16"/>
        </w:rPr>
        <w:t>*</w:t>
      </w:r>
      <w:r w:rsidRPr="00B60B77">
        <w:t>recipient; and</w:t>
      </w:r>
    </w:p>
    <w:p w:rsidR="00394B13" w:rsidRPr="00B60B77" w:rsidRDefault="00394B13" w:rsidP="00394B13">
      <w:pPr>
        <w:pStyle w:val="paragraph"/>
      </w:pPr>
      <w:r w:rsidRPr="00B60B77">
        <w:tab/>
        <w:t>(b)</w:t>
      </w:r>
      <w:r w:rsidRPr="00B60B77">
        <w:tab/>
        <w:t>either:</w:t>
      </w:r>
    </w:p>
    <w:p w:rsidR="00394B13" w:rsidRPr="00B60B77" w:rsidRDefault="00394B13" w:rsidP="00394B13">
      <w:pPr>
        <w:pStyle w:val="paragraphsub"/>
      </w:pPr>
      <w:r w:rsidRPr="00B60B77">
        <w:tab/>
        <w:t>(i)</w:t>
      </w:r>
      <w:r w:rsidRPr="00B60B77">
        <w:tab/>
        <w:t>the goods are attached to, or become part of, the goods to which the warranty relates; or</w:t>
      </w:r>
    </w:p>
    <w:p w:rsidR="00394B13" w:rsidRPr="00B60B77" w:rsidRDefault="00394B13" w:rsidP="00394B13">
      <w:pPr>
        <w:pStyle w:val="paragraphsub"/>
      </w:pPr>
      <w:r w:rsidRPr="00B60B77">
        <w:tab/>
        <w:t>(ii)</w:t>
      </w:r>
      <w:r w:rsidRPr="00B60B77">
        <w:tab/>
        <w:t>the goods become unusable or worthless as a direct result of being used to repair, renovate, modify or treat the goods to which the warranty relates.</w:t>
      </w:r>
    </w:p>
    <w:p w:rsidR="00300522" w:rsidRPr="00B60B77" w:rsidRDefault="00300522" w:rsidP="00300522">
      <w:pPr>
        <w:pStyle w:val="ActHead4"/>
      </w:pPr>
      <w:bookmarkStart w:id="287" w:name="_Toc94281198"/>
      <w:r w:rsidRPr="00552B5B">
        <w:rPr>
          <w:rStyle w:val="CharSubdNo"/>
        </w:rPr>
        <w:t>Subdivision</w:t>
      </w:r>
      <w:r w:rsidR="006138CE" w:rsidRPr="00552B5B">
        <w:rPr>
          <w:rStyle w:val="CharSubdNo"/>
        </w:rPr>
        <w:t> </w:t>
      </w:r>
      <w:r w:rsidRPr="00552B5B">
        <w:rPr>
          <w:rStyle w:val="CharSubdNo"/>
        </w:rPr>
        <w:t>38</w:t>
      </w:r>
      <w:r w:rsidR="00552B5B" w:rsidRPr="00552B5B">
        <w:rPr>
          <w:rStyle w:val="CharSubdNo"/>
        </w:rPr>
        <w:noBreakHyphen/>
      </w:r>
      <w:r w:rsidRPr="00552B5B">
        <w:rPr>
          <w:rStyle w:val="CharSubdNo"/>
        </w:rPr>
        <w:t>F</w:t>
      </w:r>
      <w:r w:rsidRPr="00B60B77">
        <w:t>—</w:t>
      </w:r>
      <w:r w:rsidRPr="00552B5B">
        <w:rPr>
          <w:rStyle w:val="CharSubdText"/>
        </w:rPr>
        <w:t>Religious services</w:t>
      </w:r>
      <w:bookmarkEnd w:id="287"/>
    </w:p>
    <w:p w:rsidR="00300522" w:rsidRPr="00B60B77" w:rsidRDefault="00300522" w:rsidP="00300522">
      <w:pPr>
        <w:pStyle w:val="ActHead5"/>
      </w:pPr>
      <w:bookmarkStart w:id="288" w:name="_Toc94281199"/>
      <w:r w:rsidRPr="00552B5B">
        <w:rPr>
          <w:rStyle w:val="CharSectno"/>
        </w:rPr>
        <w:t>38</w:t>
      </w:r>
      <w:r w:rsidR="00552B5B" w:rsidRPr="00552B5B">
        <w:rPr>
          <w:rStyle w:val="CharSectno"/>
        </w:rPr>
        <w:noBreakHyphen/>
      </w:r>
      <w:r w:rsidRPr="00552B5B">
        <w:rPr>
          <w:rStyle w:val="CharSectno"/>
        </w:rPr>
        <w:t>220</w:t>
      </w:r>
      <w:r w:rsidRPr="00B60B77">
        <w:t xml:space="preserve">  Religious services</w:t>
      </w:r>
      <w:bookmarkEnd w:id="288"/>
    </w:p>
    <w:p w:rsidR="00300522" w:rsidRPr="00B60B77" w:rsidRDefault="00300522" w:rsidP="00300522">
      <w:pPr>
        <w:pStyle w:val="subsection"/>
      </w:pPr>
      <w:r w:rsidRPr="00B60B77">
        <w:tab/>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 it is a supply of service that:</w:t>
      </w:r>
    </w:p>
    <w:p w:rsidR="00300522" w:rsidRPr="00B60B77" w:rsidRDefault="00300522" w:rsidP="00300522">
      <w:pPr>
        <w:pStyle w:val="paragraph"/>
      </w:pPr>
      <w:r w:rsidRPr="00B60B77">
        <w:tab/>
        <w:t>(a)</w:t>
      </w:r>
      <w:r w:rsidRPr="00B60B77">
        <w:tab/>
        <w:t xml:space="preserve">is supplied by a </w:t>
      </w:r>
      <w:r w:rsidR="00552B5B" w:rsidRPr="00552B5B">
        <w:rPr>
          <w:position w:val="6"/>
          <w:sz w:val="16"/>
        </w:rPr>
        <w:t>*</w:t>
      </w:r>
      <w:r w:rsidR="00D749ED" w:rsidRPr="00B60B77">
        <w:t>ACNC</w:t>
      </w:r>
      <w:r w:rsidR="00552B5B">
        <w:noBreakHyphen/>
      </w:r>
      <w:r w:rsidR="00D749ED" w:rsidRPr="00B60B77">
        <w:t>registered religious institution</w:t>
      </w:r>
      <w:r w:rsidRPr="00B60B77">
        <w:t>; and</w:t>
      </w:r>
    </w:p>
    <w:p w:rsidR="00300522" w:rsidRPr="00B60B77" w:rsidRDefault="00300522" w:rsidP="00300522">
      <w:pPr>
        <w:pStyle w:val="paragraph"/>
      </w:pPr>
      <w:r w:rsidRPr="00B60B77">
        <w:tab/>
        <w:t>(b)</w:t>
      </w:r>
      <w:r w:rsidRPr="00B60B77">
        <w:tab/>
        <w:t>is integral to the practice of that religion.</w:t>
      </w:r>
    </w:p>
    <w:p w:rsidR="00D749ED" w:rsidRPr="00B60B77" w:rsidRDefault="00D749ED" w:rsidP="00D749ED">
      <w:pPr>
        <w:pStyle w:val="ActHead4"/>
      </w:pPr>
      <w:bookmarkStart w:id="289" w:name="_Toc94281200"/>
      <w:r w:rsidRPr="00552B5B">
        <w:rPr>
          <w:rStyle w:val="CharSubdNo"/>
        </w:rPr>
        <w:t>Subdivision</w:t>
      </w:r>
      <w:r w:rsidR="006138CE" w:rsidRPr="00552B5B">
        <w:rPr>
          <w:rStyle w:val="CharSubdNo"/>
        </w:rPr>
        <w:t> </w:t>
      </w:r>
      <w:r w:rsidRPr="00552B5B">
        <w:rPr>
          <w:rStyle w:val="CharSubdNo"/>
        </w:rPr>
        <w:t>38</w:t>
      </w:r>
      <w:r w:rsidR="00552B5B" w:rsidRPr="00552B5B">
        <w:rPr>
          <w:rStyle w:val="CharSubdNo"/>
        </w:rPr>
        <w:noBreakHyphen/>
      </w:r>
      <w:r w:rsidRPr="00552B5B">
        <w:rPr>
          <w:rStyle w:val="CharSubdNo"/>
        </w:rPr>
        <w:t>G</w:t>
      </w:r>
      <w:r w:rsidRPr="00B60B77">
        <w:t>—</w:t>
      </w:r>
      <w:r w:rsidRPr="00552B5B">
        <w:rPr>
          <w:rStyle w:val="CharSubdText"/>
        </w:rPr>
        <w:t>Activities of charities etc.</w:t>
      </w:r>
      <w:bookmarkEnd w:id="289"/>
    </w:p>
    <w:p w:rsidR="00300522" w:rsidRPr="00B60B77" w:rsidRDefault="00300522" w:rsidP="00300522">
      <w:pPr>
        <w:pStyle w:val="ActHead5"/>
      </w:pPr>
      <w:bookmarkStart w:id="290" w:name="_Toc94281201"/>
      <w:r w:rsidRPr="00552B5B">
        <w:rPr>
          <w:rStyle w:val="CharSectno"/>
        </w:rPr>
        <w:t>38</w:t>
      </w:r>
      <w:r w:rsidR="00552B5B" w:rsidRPr="00552B5B">
        <w:rPr>
          <w:rStyle w:val="CharSectno"/>
        </w:rPr>
        <w:noBreakHyphen/>
      </w:r>
      <w:r w:rsidRPr="00552B5B">
        <w:rPr>
          <w:rStyle w:val="CharSectno"/>
        </w:rPr>
        <w:t>250</w:t>
      </w:r>
      <w:r w:rsidRPr="00B60B77">
        <w:t xml:space="preserve">  Nominal consideration etc.</w:t>
      </w:r>
      <w:bookmarkEnd w:id="290"/>
    </w:p>
    <w:p w:rsidR="00300522" w:rsidRPr="00B60B77" w:rsidRDefault="00300522" w:rsidP="00300522">
      <w:pPr>
        <w:pStyle w:val="subsection"/>
      </w:pPr>
      <w:r w:rsidRPr="00B60B77">
        <w:tab/>
        <w:t>(1)</w:t>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the supplier is</w:t>
      </w:r>
      <w:r w:rsidR="00717038" w:rsidRPr="00B60B77">
        <w:t xml:space="preserve"> an </w:t>
      </w:r>
      <w:r w:rsidR="00552B5B" w:rsidRPr="00552B5B">
        <w:rPr>
          <w:position w:val="6"/>
          <w:sz w:val="16"/>
        </w:rPr>
        <w:t>*</w:t>
      </w:r>
      <w:r w:rsidR="00717038" w:rsidRPr="00B60B77">
        <w:t>endorsed charity</w:t>
      </w:r>
      <w:r w:rsidRPr="00B60B77">
        <w:t xml:space="preserve">, a </w:t>
      </w:r>
      <w:r w:rsidR="00552B5B" w:rsidRPr="00552B5B">
        <w:rPr>
          <w:position w:val="6"/>
          <w:sz w:val="16"/>
          <w:szCs w:val="16"/>
        </w:rPr>
        <w:t>*</w:t>
      </w:r>
      <w:r w:rsidRPr="00B60B77">
        <w:t>gift</w:t>
      </w:r>
      <w:r w:rsidR="00552B5B">
        <w:noBreakHyphen/>
      </w:r>
      <w:r w:rsidRPr="00B60B77">
        <w:t xml:space="preserve">deductible entity or a </w:t>
      </w:r>
      <w:r w:rsidR="00552B5B" w:rsidRPr="00552B5B">
        <w:rPr>
          <w:position w:val="6"/>
          <w:sz w:val="16"/>
          <w:szCs w:val="16"/>
        </w:rPr>
        <w:t>*</w:t>
      </w:r>
      <w:r w:rsidRPr="00B60B77">
        <w:t>government school; and</w:t>
      </w:r>
    </w:p>
    <w:p w:rsidR="00300522" w:rsidRPr="00B60B77" w:rsidRDefault="00300522" w:rsidP="00300522">
      <w:pPr>
        <w:pStyle w:val="paragraph"/>
      </w:pPr>
      <w:r w:rsidRPr="00B60B77">
        <w:tab/>
        <w:t>(b)</w:t>
      </w:r>
      <w:r w:rsidRPr="00B60B77">
        <w:tab/>
        <w:t xml:space="preserve">the supply is for </w:t>
      </w:r>
      <w:r w:rsidR="00552B5B" w:rsidRPr="00552B5B">
        <w:rPr>
          <w:position w:val="6"/>
          <w:sz w:val="16"/>
          <w:szCs w:val="16"/>
        </w:rPr>
        <w:t>*</w:t>
      </w:r>
      <w:r w:rsidRPr="00B60B77">
        <w:t>consideration that:</w:t>
      </w:r>
    </w:p>
    <w:p w:rsidR="00300522" w:rsidRPr="00B60B77" w:rsidRDefault="00300522" w:rsidP="00300522">
      <w:pPr>
        <w:pStyle w:val="paragraphsub"/>
      </w:pPr>
      <w:r w:rsidRPr="00B60B77">
        <w:tab/>
        <w:t>(i)</w:t>
      </w:r>
      <w:r w:rsidRPr="00B60B77">
        <w:tab/>
        <w:t xml:space="preserve">if the supply is a supply of accommodation—is less than 75% of the </w:t>
      </w:r>
      <w:r w:rsidR="00552B5B" w:rsidRPr="00552B5B">
        <w:rPr>
          <w:position w:val="6"/>
          <w:sz w:val="16"/>
          <w:szCs w:val="16"/>
        </w:rPr>
        <w:t>*</w:t>
      </w:r>
      <w:r w:rsidRPr="00B60B77">
        <w:t>GST inclusive market value of the supply; or</w:t>
      </w:r>
    </w:p>
    <w:p w:rsidR="00300522" w:rsidRPr="00B60B77" w:rsidRDefault="00300522" w:rsidP="00300522">
      <w:pPr>
        <w:pStyle w:val="paragraphsub"/>
      </w:pPr>
      <w:r w:rsidRPr="00B60B77">
        <w:tab/>
        <w:t>(ii)</w:t>
      </w:r>
      <w:r w:rsidRPr="00B60B77">
        <w:tab/>
        <w:t>if the supply is not a supply of accommodation—is less than 50% of the GST inclusive market value of the supply.</w:t>
      </w:r>
    </w:p>
    <w:p w:rsidR="00300522" w:rsidRPr="00B60B77" w:rsidRDefault="00300522" w:rsidP="00300522">
      <w:pPr>
        <w:pStyle w:val="subsection"/>
      </w:pPr>
      <w:r w:rsidRPr="00B60B77">
        <w:tab/>
        <w:t>(2)</w:t>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 xml:space="preserve">the supplier is </w:t>
      </w:r>
      <w:r w:rsidR="00C2742F" w:rsidRPr="00B60B77">
        <w:t xml:space="preserve">an </w:t>
      </w:r>
      <w:r w:rsidR="00552B5B" w:rsidRPr="00552B5B">
        <w:rPr>
          <w:position w:val="6"/>
          <w:sz w:val="16"/>
        </w:rPr>
        <w:t>*</w:t>
      </w:r>
      <w:r w:rsidR="00C2742F" w:rsidRPr="00B60B77">
        <w:t>endorsed charity</w:t>
      </w:r>
      <w:r w:rsidRPr="00B60B77">
        <w:t xml:space="preserve">, a </w:t>
      </w:r>
      <w:r w:rsidR="00552B5B" w:rsidRPr="00552B5B">
        <w:rPr>
          <w:position w:val="6"/>
          <w:sz w:val="16"/>
          <w:szCs w:val="16"/>
        </w:rPr>
        <w:t>*</w:t>
      </w:r>
      <w:r w:rsidRPr="00B60B77">
        <w:t>gift</w:t>
      </w:r>
      <w:r w:rsidR="00552B5B">
        <w:noBreakHyphen/>
      </w:r>
      <w:r w:rsidRPr="00B60B77">
        <w:t xml:space="preserve">deductible entity or a </w:t>
      </w:r>
      <w:r w:rsidR="00552B5B" w:rsidRPr="00552B5B">
        <w:rPr>
          <w:position w:val="6"/>
          <w:sz w:val="16"/>
          <w:szCs w:val="16"/>
        </w:rPr>
        <w:t>*</w:t>
      </w:r>
      <w:r w:rsidRPr="00B60B77">
        <w:t>government school; and</w:t>
      </w:r>
    </w:p>
    <w:p w:rsidR="00300522" w:rsidRPr="00B60B77" w:rsidRDefault="00300522" w:rsidP="00300522">
      <w:pPr>
        <w:pStyle w:val="paragraph"/>
      </w:pPr>
      <w:r w:rsidRPr="00B60B77">
        <w:tab/>
        <w:t>(b)</w:t>
      </w:r>
      <w:r w:rsidRPr="00B60B77">
        <w:tab/>
        <w:t xml:space="preserve">the supply is for </w:t>
      </w:r>
      <w:r w:rsidR="00552B5B" w:rsidRPr="00552B5B">
        <w:rPr>
          <w:position w:val="6"/>
          <w:sz w:val="16"/>
          <w:szCs w:val="16"/>
        </w:rPr>
        <w:t>*</w:t>
      </w:r>
      <w:r w:rsidRPr="00B60B77">
        <w:t>consideration that:</w:t>
      </w:r>
    </w:p>
    <w:p w:rsidR="00300522" w:rsidRPr="00B60B77" w:rsidRDefault="00300522" w:rsidP="00300522">
      <w:pPr>
        <w:pStyle w:val="paragraphsub"/>
      </w:pPr>
      <w:r w:rsidRPr="00B60B77">
        <w:tab/>
        <w:t>(i)</w:t>
      </w:r>
      <w:r w:rsidRPr="00B60B77">
        <w:tab/>
        <w:t>if the supply is a supply of accommodation—is less than 75% of the cost to the supplier of providing the accommodation; or</w:t>
      </w:r>
    </w:p>
    <w:p w:rsidR="00300522" w:rsidRPr="00B60B77" w:rsidRDefault="00300522" w:rsidP="00300522">
      <w:pPr>
        <w:pStyle w:val="paragraphsub"/>
      </w:pPr>
      <w:r w:rsidRPr="00B60B77">
        <w:tab/>
        <w:t>(ii)</w:t>
      </w:r>
      <w:r w:rsidRPr="00B60B77">
        <w:tab/>
        <w:t>if the supply is not a supply of accommodation—is less than 75% of the consideration the supplier provided, or was liable to provide, for acquiring the thing supplied.</w:t>
      </w:r>
    </w:p>
    <w:p w:rsidR="00300522" w:rsidRPr="00B60B77" w:rsidRDefault="00300522" w:rsidP="00300522">
      <w:pPr>
        <w:pStyle w:val="subsection"/>
      </w:pPr>
      <w:r w:rsidRPr="00B60B77">
        <w:tab/>
        <w:t>(4)</w:t>
      </w:r>
      <w:r w:rsidRPr="00B60B77">
        <w:tab/>
      </w:r>
      <w:r w:rsidR="006138CE" w:rsidRPr="00B60B77">
        <w:t>Subsections (</w:t>
      </w:r>
      <w:r w:rsidRPr="00B60B77">
        <w:t xml:space="preserve">1) and (2) do not apply to a supply by a </w:t>
      </w:r>
      <w:r w:rsidR="00552B5B" w:rsidRPr="00552B5B">
        <w:rPr>
          <w:position w:val="6"/>
          <w:sz w:val="16"/>
        </w:rPr>
        <w:t>*</w:t>
      </w:r>
      <w:r w:rsidRPr="00B60B77">
        <w:t>gift</w:t>
      </w:r>
      <w:r w:rsidR="00552B5B">
        <w:noBreakHyphen/>
      </w:r>
      <w:r w:rsidRPr="00B60B77">
        <w:t xml:space="preserve">deductible entity endorsed as a deductible gift recipient (within the meaning of the </w:t>
      </w:r>
      <w:r w:rsidR="00552B5B" w:rsidRPr="00552B5B">
        <w:rPr>
          <w:position w:val="6"/>
          <w:sz w:val="16"/>
        </w:rPr>
        <w:t>*</w:t>
      </w:r>
      <w:r w:rsidRPr="00B60B77">
        <w:t>ITAA 1997) under section</w:t>
      </w:r>
      <w:r w:rsidR="006138CE" w:rsidRPr="00B60B77">
        <w:t> </w:t>
      </w:r>
      <w:r w:rsidRPr="00B60B77">
        <w:t>30</w:t>
      </w:r>
      <w:r w:rsidR="00552B5B">
        <w:noBreakHyphen/>
      </w:r>
      <w:r w:rsidRPr="00B60B77">
        <w:t>120 of the ITAA 1997, unless:</w:t>
      </w:r>
    </w:p>
    <w:p w:rsidR="00300522" w:rsidRPr="00B60B77" w:rsidRDefault="00300522" w:rsidP="00300522">
      <w:pPr>
        <w:pStyle w:val="paragraph"/>
      </w:pPr>
      <w:r w:rsidRPr="00B60B77">
        <w:tab/>
        <w:t>(a)</w:t>
      </w:r>
      <w:r w:rsidRPr="00B60B77">
        <w:tab/>
        <w:t>the supplier is:</w:t>
      </w:r>
    </w:p>
    <w:p w:rsidR="00637D61" w:rsidRPr="00B60B77" w:rsidRDefault="00637D61" w:rsidP="00637D61">
      <w:pPr>
        <w:pStyle w:val="paragraphsub"/>
      </w:pPr>
      <w:r w:rsidRPr="00B60B77">
        <w:tab/>
        <w:t>(i)</w:t>
      </w:r>
      <w:r w:rsidRPr="00B60B77">
        <w:tab/>
        <w:t xml:space="preserve">an </w:t>
      </w:r>
      <w:r w:rsidR="00552B5B" w:rsidRPr="00552B5B">
        <w:rPr>
          <w:position w:val="6"/>
          <w:sz w:val="16"/>
        </w:rPr>
        <w:t>*</w:t>
      </w:r>
      <w:r w:rsidRPr="00B60B77">
        <w:t>endorsed charity; or</w:t>
      </w:r>
    </w:p>
    <w:p w:rsidR="00300522" w:rsidRPr="00B60B77" w:rsidRDefault="00300522" w:rsidP="00300522">
      <w:pPr>
        <w:pStyle w:val="paragraphsub"/>
      </w:pPr>
      <w:r w:rsidRPr="00B60B77">
        <w:tab/>
        <w:t>(ii)</w:t>
      </w:r>
      <w:r w:rsidRPr="00B60B77">
        <w:tab/>
        <w:t xml:space="preserve">a </w:t>
      </w:r>
      <w:r w:rsidR="00552B5B" w:rsidRPr="00552B5B">
        <w:rPr>
          <w:position w:val="6"/>
          <w:sz w:val="16"/>
        </w:rPr>
        <w:t>*</w:t>
      </w:r>
      <w:r w:rsidRPr="00B60B77">
        <w:t>government school; or</w:t>
      </w:r>
    </w:p>
    <w:p w:rsidR="00300522" w:rsidRPr="00B60B77" w:rsidRDefault="00300522" w:rsidP="00300522">
      <w:pPr>
        <w:pStyle w:val="paragraphsub"/>
      </w:pPr>
      <w:r w:rsidRPr="00B60B77">
        <w:tab/>
        <w:t>(iii)</w:t>
      </w:r>
      <w:r w:rsidRPr="00B60B77">
        <w:tab/>
        <w:t>a fund, authority or institution of a kind referred to in paragraph</w:t>
      </w:r>
      <w:r w:rsidR="006138CE" w:rsidRPr="00B60B77">
        <w:t> </w:t>
      </w:r>
      <w:r w:rsidRPr="00B60B77">
        <w:t>30</w:t>
      </w:r>
      <w:r w:rsidR="00552B5B">
        <w:noBreakHyphen/>
      </w:r>
      <w:r w:rsidRPr="00B60B77">
        <w:t>125(1)(b) of the ITAA 1997; or</w:t>
      </w:r>
    </w:p>
    <w:p w:rsidR="00300522" w:rsidRPr="00B60B77" w:rsidRDefault="00300522" w:rsidP="00300522">
      <w:pPr>
        <w:pStyle w:val="paragraph"/>
      </w:pPr>
      <w:r w:rsidRPr="00B60B77">
        <w:tab/>
        <w:t>(b)</w:t>
      </w:r>
      <w:r w:rsidRPr="00B60B77">
        <w:tab/>
        <w:t xml:space="preserve">each purpose to which the supply relates is a </w:t>
      </w:r>
      <w:r w:rsidR="00552B5B" w:rsidRPr="00552B5B">
        <w:rPr>
          <w:position w:val="6"/>
          <w:sz w:val="16"/>
        </w:rPr>
        <w:t>*</w:t>
      </w:r>
      <w:r w:rsidRPr="00B60B77">
        <w:t>gift</w:t>
      </w:r>
      <w:r w:rsidR="00552B5B">
        <w:noBreakHyphen/>
      </w:r>
      <w:r w:rsidRPr="00B60B77">
        <w:t>deductible purpose of the supplier.</w:t>
      </w:r>
    </w:p>
    <w:p w:rsidR="00300522" w:rsidRPr="00B60B77" w:rsidRDefault="00300522" w:rsidP="00300522">
      <w:pPr>
        <w:pStyle w:val="notetext"/>
      </w:pPr>
      <w:r w:rsidRPr="00B60B77">
        <w:t>Note:</w:t>
      </w:r>
      <w:r w:rsidRPr="00B60B77">
        <w:tab/>
        <w:t>This subsection denies GST</w:t>
      </w:r>
      <w:r w:rsidR="00552B5B">
        <w:noBreakHyphen/>
      </w:r>
      <w:r w:rsidRPr="00B60B77">
        <w:t>free status under this section to supplies by certain (but not all) gift</w:t>
      </w:r>
      <w:r w:rsidR="00552B5B">
        <w:noBreakHyphen/>
      </w:r>
      <w:r w:rsidRPr="00B60B77">
        <w:t>deductible entities that are only endorsed for the operation of a fund, authority or institution. However, supplies can be GST</w:t>
      </w:r>
      <w:r w:rsidR="00552B5B">
        <w:noBreakHyphen/>
      </w:r>
      <w:r w:rsidRPr="00B60B77">
        <w:t>free under this section if they relate to the principal purpose of the fund, authority or institution.</w:t>
      </w:r>
    </w:p>
    <w:p w:rsidR="00300522" w:rsidRPr="00B60B77" w:rsidRDefault="00300522" w:rsidP="00300522">
      <w:pPr>
        <w:pStyle w:val="ActHead5"/>
      </w:pPr>
      <w:bookmarkStart w:id="291" w:name="_Toc94281202"/>
      <w:r w:rsidRPr="00552B5B">
        <w:rPr>
          <w:rStyle w:val="CharSectno"/>
        </w:rPr>
        <w:t>38</w:t>
      </w:r>
      <w:r w:rsidR="00552B5B" w:rsidRPr="00552B5B">
        <w:rPr>
          <w:rStyle w:val="CharSectno"/>
        </w:rPr>
        <w:noBreakHyphen/>
      </w:r>
      <w:r w:rsidRPr="00552B5B">
        <w:rPr>
          <w:rStyle w:val="CharSectno"/>
        </w:rPr>
        <w:t>255</w:t>
      </w:r>
      <w:r w:rsidRPr="00B60B77">
        <w:t xml:space="preserve">  Second</w:t>
      </w:r>
      <w:r w:rsidR="00552B5B">
        <w:noBreakHyphen/>
      </w:r>
      <w:r w:rsidRPr="00B60B77">
        <w:t>hand goods</w:t>
      </w:r>
      <w:bookmarkEnd w:id="291"/>
    </w:p>
    <w:p w:rsidR="00300522" w:rsidRPr="00B60B77" w:rsidRDefault="00300522" w:rsidP="00300522">
      <w:pPr>
        <w:pStyle w:val="subsection"/>
      </w:pPr>
      <w:r w:rsidRPr="00B60B77">
        <w:tab/>
        <w:t>(1)</w:t>
      </w:r>
      <w:r w:rsidRPr="00B60B77">
        <w:tab/>
        <w:t xml:space="preserve">A supply of </w:t>
      </w:r>
      <w:r w:rsidR="00552B5B" w:rsidRPr="00552B5B">
        <w:rPr>
          <w:position w:val="6"/>
          <w:sz w:val="16"/>
          <w:szCs w:val="16"/>
        </w:rPr>
        <w:t>*</w:t>
      </w:r>
      <w:r w:rsidRPr="00B60B77">
        <w:t>second</w:t>
      </w:r>
      <w:r w:rsidR="00552B5B">
        <w:noBreakHyphen/>
      </w:r>
      <w:r w:rsidRPr="00B60B77">
        <w:t xml:space="preserve">hand goods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 xml:space="preserve">the supplier is </w:t>
      </w:r>
      <w:r w:rsidR="0011612F" w:rsidRPr="00B60B77">
        <w:t xml:space="preserve">an </w:t>
      </w:r>
      <w:r w:rsidR="00552B5B" w:rsidRPr="00552B5B">
        <w:rPr>
          <w:position w:val="6"/>
          <w:sz w:val="16"/>
        </w:rPr>
        <w:t>*</w:t>
      </w:r>
      <w:r w:rsidR="0011612F" w:rsidRPr="00B60B77">
        <w:t>endorsed charity</w:t>
      </w:r>
      <w:r w:rsidRPr="00B60B77">
        <w:t xml:space="preserve">, a </w:t>
      </w:r>
      <w:r w:rsidR="00552B5B" w:rsidRPr="00552B5B">
        <w:rPr>
          <w:position w:val="6"/>
          <w:sz w:val="16"/>
          <w:szCs w:val="16"/>
        </w:rPr>
        <w:t>*</w:t>
      </w:r>
      <w:r w:rsidRPr="00B60B77">
        <w:t>gift</w:t>
      </w:r>
      <w:r w:rsidR="00552B5B">
        <w:noBreakHyphen/>
      </w:r>
      <w:r w:rsidRPr="00B60B77">
        <w:t xml:space="preserve">deductible entity or a </w:t>
      </w:r>
      <w:r w:rsidR="00552B5B" w:rsidRPr="00552B5B">
        <w:rPr>
          <w:position w:val="6"/>
          <w:sz w:val="16"/>
          <w:szCs w:val="16"/>
        </w:rPr>
        <w:t>*</w:t>
      </w:r>
      <w:r w:rsidRPr="00B60B77">
        <w:t>government school; and</w:t>
      </w:r>
    </w:p>
    <w:p w:rsidR="00300522" w:rsidRPr="00B60B77" w:rsidRDefault="00300522" w:rsidP="00300522">
      <w:pPr>
        <w:pStyle w:val="paragraph"/>
      </w:pPr>
      <w:r w:rsidRPr="00B60B77">
        <w:tab/>
        <w:t>(b)</w:t>
      </w:r>
      <w:r w:rsidRPr="00B60B77">
        <w:tab/>
        <w:t xml:space="preserve">the goods were supplied to the </w:t>
      </w:r>
      <w:r w:rsidR="008C0E7C" w:rsidRPr="00B60B77">
        <w:t>endorsed charity</w:t>
      </w:r>
      <w:r w:rsidRPr="00B60B77">
        <w:t>, gift</w:t>
      </w:r>
      <w:r w:rsidR="00552B5B">
        <w:noBreakHyphen/>
      </w:r>
      <w:r w:rsidRPr="00B60B77">
        <w:t>deductible entity or government school:</w:t>
      </w:r>
    </w:p>
    <w:p w:rsidR="00300522" w:rsidRPr="00B60B77" w:rsidRDefault="00300522" w:rsidP="00300522">
      <w:pPr>
        <w:pStyle w:val="paragraphsub"/>
      </w:pPr>
      <w:r w:rsidRPr="00B60B77">
        <w:tab/>
        <w:t>(i)</w:t>
      </w:r>
      <w:r w:rsidRPr="00B60B77">
        <w:tab/>
        <w:t>as a gift; or</w:t>
      </w:r>
    </w:p>
    <w:p w:rsidR="00300522" w:rsidRPr="00B60B77" w:rsidRDefault="00300522" w:rsidP="00300522">
      <w:pPr>
        <w:pStyle w:val="paragraphsub"/>
      </w:pPr>
      <w:r w:rsidRPr="00B60B77">
        <w:tab/>
        <w:t>(ii)</w:t>
      </w:r>
      <w:r w:rsidRPr="00B60B77">
        <w:tab/>
        <w:t>by way of a supply that was GST</w:t>
      </w:r>
      <w:r w:rsidR="00552B5B">
        <w:noBreakHyphen/>
      </w:r>
      <w:r w:rsidRPr="00B60B77">
        <w:t>free because of a previous application of this section.</w:t>
      </w:r>
    </w:p>
    <w:p w:rsidR="00300522" w:rsidRPr="00B60B77" w:rsidRDefault="00300522" w:rsidP="00300522">
      <w:pPr>
        <w:pStyle w:val="subsection2"/>
      </w:pPr>
      <w:r w:rsidRPr="00B60B77">
        <w:t xml:space="preserve">However, the supply is </w:t>
      </w:r>
      <w:r w:rsidRPr="00B60B77">
        <w:rPr>
          <w:i/>
          <w:iCs/>
        </w:rPr>
        <w:t>not</w:t>
      </w:r>
      <w:r w:rsidRPr="00B60B77">
        <w:t xml:space="preserve"> GST</w:t>
      </w:r>
      <w:r w:rsidR="00552B5B">
        <w:noBreakHyphen/>
      </w:r>
      <w:r w:rsidRPr="00B60B77">
        <w:t xml:space="preserve">free </w:t>
      </w:r>
      <w:r w:rsidR="007B4609" w:rsidRPr="00B60B77">
        <w:t>if the endorsed charity</w:t>
      </w:r>
      <w:r w:rsidRPr="00B60B77">
        <w:t>, gift</w:t>
      </w:r>
      <w:r w:rsidR="00552B5B">
        <w:noBreakHyphen/>
      </w:r>
      <w:r w:rsidRPr="00B60B77">
        <w:t>deductible entity or government school has dealt with the goods in such a way that the goods no longer have their original character.</w:t>
      </w:r>
    </w:p>
    <w:p w:rsidR="00300522" w:rsidRPr="00B60B77" w:rsidRDefault="00300522" w:rsidP="00300522">
      <w:pPr>
        <w:pStyle w:val="subsection"/>
      </w:pPr>
      <w:r w:rsidRPr="00B60B77">
        <w:tab/>
        <w:t>(3)</w:t>
      </w:r>
      <w:r w:rsidRPr="00B60B77">
        <w:tab/>
      </w:r>
      <w:r w:rsidR="006138CE" w:rsidRPr="00B60B77">
        <w:t>Subsection (</w:t>
      </w:r>
      <w:r w:rsidRPr="00B60B77">
        <w:t xml:space="preserve">1) does not apply to a supply by a </w:t>
      </w:r>
      <w:r w:rsidR="00552B5B" w:rsidRPr="00552B5B">
        <w:rPr>
          <w:position w:val="6"/>
          <w:sz w:val="16"/>
        </w:rPr>
        <w:t>*</w:t>
      </w:r>
      <w:r w:rsidRPr="00B60B77">
        <w:t>gift</w:t>
      </w:r>
      <w:r w:rsidR="00552B5B">
        <w:noBreakHyphen/>
      </w:r>
      <w:r w:rsidRPr="00B60B77">
        <w:t xml:space="preserve">deductible entity endorsed as a deductible gift recipient (within the meaning of the </w:t>
      </w:r>
      <w:r w:rsidR="00552B5B" w:rsidRPr="00552B5B">
        <w:rPr>
          <w:position w:val="6"/>
          <w:sz w:val="16"/>
        </w:rPr>
        <w:t>*</w:t>
      </w:r>
      <w:r w:rsidRPr="00B60B77">
        <w:t>ITAA 1997) under section</w:t>
      </w:r>
      <w:r w:rsidR="006138CE" w:rsidRPr="00B60B77">
        <w:t> </w:t>
      </w:r>
      <w:r w:rsidRPr="00B60B77">
        <w:t>30</w:t>
      </w:r>
      <w:r w:rsidR="00552B5B">
        <w:noBreakHyphen/>
      </w:r>
      <w:r w:rsidRPr="00B60B77">
        <w:t>120 of the ITAA 1997, unless:</w:t>
      </w:r>
    </w:p>
    <w:p w:rsidR="00300522" w:rsidRPr="00B60B77" w:rsidRDefault="00300522" w:rsidP="00300522">
      <w:pPr>
        <w:pStyle w:val="paragraph"/>
      </w:pPr>
      <w:r w:rsidRPr="00B60B77">
        <w:tab/>
        <w:t>(a)</w:t>
      </w:r>
      <w:r w:rsidRPr="00B60B77">
        <w:tab/>
        <w:t>the supplier is:</w:t>
      </w:r>
    </w:p>
    <w:p w:rsidR="0029360C" w:rsidRPr="00B60B77" w:rsidRDefault="0029360C" w:rsidP="0029360C">
      <w:pPr>
        <w:pStyle w:val="paragraphsub"/>
      </w:pPr>
      <w:r w:rsidRPr="00B60B77">
        <w:tab/>
        <w:t>(i)</w:t>
      </w:r>
      <w:r w:rsidRPr="00B60B77">
        <w:tab/>
        <w:t xml:space="preserve">an </w:t>
      </w:r>
      <w:r w:rsidR="00552B5B" w:rsidRPr="00552B5B">
        <w:rPr>
          <w:position w:val="6"/>
          <w:sz w:val="16"/>
        </w:rPr>
        <w:t>*</w:t>
      </w:r>
      <w:r w:rsidRPr="00B60B77">
        <w:t>endorsed charity; or</w:t>
      </w:r>
    </w:p>
    <w:p w:rsidR="00300522" w:rsidRPr="00B60B77" w:rsidRDefault="00300522" w:rsidP="00300522">
      <w:pPr>
        <w:pStyle w:val="paragraphsub"/>
      </w:pPr>
      <w:r w:rsidRPr="00B60B77">
        <w:tab/>
        <w:t>(ii)</w:t>
      </w:r>
      <w:r w:rsidRPr="00B60B77">
        <w:tab/>
        <w:t xml:space="preserve">a </w:t>
      </w:r>
      <w:r w:rsidR="00552B5B" w:rsidRPr="00552B5B">
        <w:rPr>
          <w:position w:val="6"/>
          <w:sz w:val="16"/>
        </w:rPr>
        <w:t>*</w:t>
      </w:r>
      <w:r w:rsidRPr="00B60B77">
        <w:t>government school; or</w:t>
      </w:r>
    </w:p>
    <w:p w:rsidR="00300522" w:rsidRPr="00B60B77" w:rsidRDefault="00300522" w:rsidP="00300522">
      <w:pPr>
        <w:pStyle w:val="paragraphsub"/>
      </w:pPr>
      <w:r w:rsidRPr="00B60B77">
        <w:tab/>
        <w:t>(iii)</w:t>
      </w:r>
      <w:r w:rsidRPr="00B60B77">
        <w:tab/>
        <w:t>a fund, authority or institution of a kind referred to in paragraph</w:t>
      </w:r>
      <w:r w:rsidR="006138CE" w:rsidRPr="00B60B77">
        <w:t> </w:t>
      </w:r>
      <w:r w:rsidRPr="00B60B77">
        <w:t>30</w:t>
      </w:r>
      <w:r w:rsidR="00552B5B">
        <w:noBreakHyphen/>
      </w:r>
      <w:r w:rsidRPr="00B60B77">
        <w:t>125(1)(b) of the ITAA 1997; or</w:t>
      </w:r>
    </w:p>
    <w:p w:rsidR="00300522" w:rsidRPr="00B60B77" w:rsidRDefault="00300522" w:rsidP="00300522">
      <w:pPr>
        <w:pStyle w:val="paragraph"/>
      </w:pPr>
      <w:r w:rsidRPr="00B60B77">
        <w:tab/>
        <w:t>(b)</w:t>
      </w:r>
      <w:r w:rsidRPr="00B60B77">
        <w:tab/>
        <w:t xml:space="preserve">each purpose to which the supply relates is a </w:t>
      </w:r>
      <w:r w:rsidR="00552B5B" w:rsidRPr="00552B5B">
        <w:rPr>
          <w:position w:val="6"/>
          <w:sz w:val="16"/>
        </w:rPr>
        <w:t>*</w:t>
      </w:r>
      <w:r w:rsidRPr="00B60B77">
        <w:t>gift</w:t>
      </w:r>
      <w:r w:rsidR="00552B5B">
        <w:noBreakHyphen/>
      </w:r>
      <w:r w:rsidRPr="00B60B77">
        <w:t>deductible purpose of the supplier.</w:t>
      </w:r>
    </w:p>
    <w:p w:rsidR="00300522" w:rsidRPr="00B60B77" w:rsidRDefault="00300522" w:rsidP="00300522">
      <w:pPr>
        <w:pStyle w:val="notetext"/>
      </w:pPr>
      <w:r w:rsidRPr="00B60B77">
        <w:t>Note:</w:t>
      </w:r>
      <w:r w:rsidRPr="00B60B77">
        <w:tab/>
        <w:t>This subsection denies GST</w:t>
      </w:r>
      <w:r w:rsidR="00552B5B">
        <w:noBreakHyphen/>
      </w:r>
      <w:r w:rsidRPr="00B60B77">
        <w:t>free status under this section to supplies by certain (but not all) gift</w:t>
      </w:r>
      <w:r w:rsidR="00552B5B">
        <w:noBreakHyphen/>
      </w:r>
      <w:r w:rsidRPr="00B60B77">
        <w:t>deductible entities that are only endorsed for the operation of a fund, authority or institution. However, supplies can be GST</w:t>
      </w:r>
      <w:r w:rsidR="00552B5B">
        <w:noBreakHyphen/>
      </w:r>
      <w:r w:rsidRPr="00B60B77">
        <w:t>free under this section if they relate to the principal purpose of the fund, authority or institution.</w:t>
      </w:r>
    </w:p>
    <w:p w:rsidR="00300522" w:rsidRPr="00B60B77" w:rsidRDefault="00300522" w:rsidP="00300522">
      <w:pPr>
        <w:pStyle w:val="ActHead5"/>
      </w:pPr>
      <w:bookmarkStart w:id="292" w:name="_Toc94281203"/>
      <w:r w:rsidRPr="00552B5B">
        <w:rPr>
          <w:rStyle w:val="CharSectno"/>
        </w:rPr>
        <w:t>38</w:t>
      </w:r>
      <w:r w:rsidR="00552B5B" w:rsidRPr="00552B5B">
        <w:rPr>
          <w:rStyle w:val="CharSectno"/>
        </w:rPr>
        <w:noBreakHyphen/>
      </w:r>
      <w:r w:rsidRPr="00552B5B">
        <w:rPr>
          <w:rStyle w:val="CharSectno"/>
        </w:rPr>
        <w:t>260</w:t>
      </w:r>
      <w:r w:rsidRPr="00B60B77">
        <w:t xml:space="preserve">  Supplies of retirement village accommodation etc.</w:t>
      </w:r>
      <w:bookmarkEnd w:id="292"/>
    </w:p>
    <w:p w:rsidR="00300522" w:rsidRPr="00B60B77" w:rsidRDefault="00300522" w:rsidP="00300522">
      <w:pPr>
        <w:pStyle w:val="subsection"/>
      </w:pPr>
      <w:r w:rsidRPr="00B60B77">
        <w:tab/>
      </w:r>
      <w:r w:rsidRPr="00B60B77">
        <w:tab/>
        <w:t xml:space="preserve">A supply is </w:t>
      </w:r>
      <w:r w:rsidRPr="00B60B77">
        <w:rPr>
          <w:b/>
          <w:i/>
        </w:rPr>
        <w:t>GST</w:t>
      </w:r>
      <w:r w:rsidR="00552B5B">
        <w:rPr>
          <w:b/>
          <w:i/>
        </w:rPr>
        <w:noBreakHyphen/>
      </w:r>
      <w:r w:rsidRPr="00B60B77">
        <w:rPr>
          <w:b/>
          <w:i/>
        </w:rPr>
        <w:t>free</w:t>
      </w:r>
      <w:r w:rsidRPr="00B60B77">
        <w:t xml:space="preserve"> if:</w:t>
      </w:r>
    </w:p>
    <w:p w:rsidR="00300522" w:rsidRPr="00B60B77" w:rsidRDefault="00300522" w:rsidP="00300522">
      <w:pPr>
        <w:pStyle w:val="paragraph"/>
      </w:pPr>
      <w:r w:rsidRPr="00B60B77">
        <w:tab/>
        <w:t>(a)</w:t>
      </w:r>
      <w:r w:rsidRPr="00B60B77">
        <w:tab/>
        <w:t xml:space="preserve">the supplier is an </w:t>
      </w:r>
      <w:r w:rsidR="00552B5B" w:rsidRPr="00552B5B">
        <w:rPr>
          <w:position w:val="6"/>
          <w:sz w:val="16"/>
        </w:rPr>
        <w:t>*</w:t>
      </w:r>
      <w:r w:rsidR="00ED4521" w:rsidRPr="00B60B77">
        <w:t>endorsed charity</w:t>
      </w:r>
      <w:r w:rsidRPr="00B60B77">
        <w:t xml:space="preserve"> that operates a </w:t>
      </w:r>
      <w:r w:rsidR="00552B5B" w:rsidRPr="00552B5B">
        <w:rPr>
          <w:position w:val="6"/>
          <w:sz w:val="16"/>
        </w:rPr>
        <w:t>*</w:t>
      </w:r>
      <w:r w:rsidRPr="00B60B77">
        <w:t>retirement village; and</w:t>
      </w:r>
    </w:p>
    <w:p w:rsidR="00300522" w:rsidRPr="00B60B77" w:rsidRDefault="00300522" w:rsidP="00300522">
      <w:pPr>
        <w:pStyle w:val="paragraph"/>
      </w:pPr>
      <w:r w:rsidRPr="00B60B77">
        <w:tab/>
        <w:t>(b)</w:t>
      </w:r>
      <w:r w:rsidRPr="00B60B77">
        <w:tab/>
        <w:t>the supply is made to a resident of the retirement village; and</w:t>
      </w:r>
    </w:p>
    <w:p w:rsidR="00300522" w:rsidRPr="00B60B77" w:rsidRDefault="00300522" w:rsidP="00300522">
      <w:pPr>
        <w:pStyle w:val="paragraph"/>
      </w:pPr>
      <w:r w:rsidRPr="00B60B77">
        <w:tab/>
        <w:t>(c)</w:t>
      </w:r>
      <w:r w:rsidRPr="00B60B77">
        <w:tab/>
        <w:t>the supply is:</w:t>
      </w:r>
    </w:p>
    <w:p w:rsidR="00300522" w:rsidRPr="00B60B77" w:rsidRDefault="00300522" w:rsidP="00300522">
      <w:pPr>
        <w:pStyle w:val="paragraphsub"/>
      </w:pPr>
      <w:r w:rsidRPr="00B60B77">
        <w:tab/>
        <w:t>(i)</w:t>
      </w:r>
      <w:r w:rsidRPr="00B60B77">
        <w:tab/>
        <w:t>a supply of accommodation in the retirement village, or a supply of a service related to the supply of the accommodation; or</w:t>
      </w:r>
    </w:p>
    <w:p w:rsidR="00300522" w:rsidRPr="00B60B77" w:rsidRDefault="00300522" w:rsidP="00300522">
      <w:pPr>
        <w:pStyle w:val="paragraphsub"/>
      </w:pPr>
      <w:r w:rsidRPr="00B60B77">
        <w:tab/>
        <w:t>(ii)</w:t>
      </w:r>
      <w:r w:rsidRPr="00B60B77">
        <w:tab/>
        <w:t>a supply of meals.</w:t>
      </w:r>
    </w:p>
    <w:p w:rsidR="00B909C6" w:rsidRPr="00B60B77" w:rsidRDefault="00B909C6" w:rsidP="00B909C6">
      <w:pPr>
        <w:pStyle w:val="ActHead5"/>
      </w:pPr>
      <w:bookmarkStart w:id="293" w:name="_Toc94281204"/>
      <w:r w:rsidRPr="00552B5B">
        <w:rPr>
          <w:rStyle w:val="CharSectno"/>
        </w:rPr>
        <w:t>38</w:t>
      </w:r>
      <w:r w:rsidR="00552B5B" w:rsidRPr="00552B5B">
        <w:rPr>
          <w:rStyle w:val="CharSectno"/>
        </w:rPr>
        <w:noBreakHyphen/>
      </w:r>
      <w:r w:rsidRPr="00552B5B">
        <w:rPr>
          <w:rStyle w:val="CharSectno"/>
        </w:rPr>
        <w:t>270</w:t>
      </w:r>
      <w:r w:rsidRPr="00B60B77">
        <w:t xml:space="preserve">  Raffles and bingo conducted by charities etc.</w:t>
      </w:r>
      <w:bookmarkEnd w:id="293"/>
    </w:p>
    <w:p w:rsidR="00300522" w:rsidRPr="00B60B77" w:rsidRDefault="00300522" w:rsidP="00300522">
      <w:pPr>
        <w:pStyle w:val="subsection"/>
      </w:pPr>
      <w:r w:rsidRPr="00B60B77">
        <w:tab/>
        <w:t>(1)</w:t>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 xml:space="preserve">the supplier is </w:t>
      </w:r>
      <w:r w:rsidR="00B909C6" w:rsidRPr="00B60B77">
        <w:t xml:space="preserve">an </w:t>
      </w:r>
      <w:r w:rsidR="00552B5B" w:rsidRPr="00552B5B">
        <w:rPr>
          <w:position w:val="6"/>
          <w:sz w:val="16"/>
        </w:rPr>
        <w:t>*</w:t>
      </w:r>
      <w:r w:rsidR="00B909C6" w:rsidRPr="00B60B77">
        <w:t>endorsed charity</w:t>
      </w:r>
      <w:r w:rsidRPr="00B60B77">
        <w:t xml:space="preserve">, a </w:t>
      </w:r>
      <w:r w:rsidR="00552B5B" w:rsidRPr="00552B5B">
        <w:rPr>
          <w:position w:val="6"/>
          <w:sz w:val="16"/>
          <w:szCs w:val="16"/>
        </w:rPr>
        <w:t>*</w:t>
      </w:r>
      <w:r w:rsidRPr="00B60B77">
        <w:t>gift</w:t>
      </w:r>
      <w:r w:rsidR="00552B5B">
        <w:noBreakHyphen/>
      </w:r>
      <w:r w:rsidRPr="00B60B77">
        <w:t xml:space="preserve">deductible entity or a </w:t>
      </w:r>
      <w:r w:rsidR="00552B5B" w:rsidRPr="00552B5B">
        <w:rPr>
          <w:position w:val="6"/>
          <w:sz w:val="16"/>
          <w:szCs w:val="16"/>
        </w:rPr>
        <w:t>*</w:t>
      </w:r>
      <w:r w:rsidRPr="00B60B77">
        <w:t>government school; and</w:t>
      </w:r>
    </w:p>
    <w:p w:rsidR="00300522" w:rsidRPr="00B60B77" w:rsidRDefault="00300522" w:rsidP="00300522">
      <w:pPr>
        <w:pStyle w:val="paragraph"/>
      </w:pPr>
      <w:r w:rsidRPr="00B60B77">
        <w:tab/>
        <w:t>(b)</w:t>
      </w:r>
      <w:r w:rsidRPr="00B60B77">
        <w:tab/>
        <w:t>the supply is:</w:t>
      </w:r>
    </w:p>
    <w:p w:rsidR="00300522" w:rsidRPr="00B60B77" w:rsidRDefault="00300522" w:rsidP="00300522">
      <w:pPr>
        <w:pStyle w:val="paragraphsub"/>
      </w:pPr>
      <w:r w:rsidRPr="00B60B77">
        <w:tab/>
        <w:t>(i)</w:t>
      </w:r>
      <w:r w:rsidRPr="00B60B77">
        <w:tab/>
        <w:t>a supply of a ticket in a raffle; or</w:t>
      </w:r>
    </w:p>
    <w:p w:rsidR="00300522" w:rsidRPr="00B60B77" w:rsidRDefault="00300522" w:rsidP="00300522">
      <w:pPr>
        <w:pStyle w:val="paragraphsub"/>
      </w:pPr>
      <w:r w:rsidRPr="00B60B77">
        <w:tab/>
        <w:t>(ii)</w:t>
      </w:r>
      <w:r w:rsidRPr="00B60B77">
        <w:tab/>
        <w:t>an acceptance of a person’s participation in a game of bingo; or</w:t>
      </w:r>
    </w:p>
    <w:p w:rsidR="00300522" w:rsidRPr="00B60B77" w:rsidRDefault="00300522" w:rsidP="00300522">
      <w:pPr>
        <w:pStyle w:val="paragraphsub"/>
      </w:pPr>
      <w:r w:rsidRPr="00B60B77">
        <w:tab/>
        <w:t>(iii)</w:t>
      </w:r>
      <w:r w:rsidRPr="00B60B77">
        <w:tab/>
        <w:t xml:space="preserve">a </w:t>
      </w:r>
      <w:r w:rsidR="00552B5B" w:rsidRPr="00552B5B">
        <w:rPr>
          <w:position w:val="6"/>
          <w:sz w:val="16"/>
          <w:szCs w:val="16"/>
        </w:rPr>
        <w:t>*</w:t>
      </w:r>
      <w:r w:rsidRPr="00B60B77">
        <w:t>gambling supply of a kind specified in the regulations; and</w:t>
      </w:r>
    </w:p>
    <w:p w:rsidR="00300522" w:rsidRPr="00B60B77" w:rsidRDefault="00300522" w:rsidP="00300522">
      <w:pPr>
        <w:pStyle w:val="paragraph"/>
      </w:pPr>
      <w:r w:rsidRPr="00B60B77">
        <w:tab/>
        <w:t>(c)</w:t>
      </w:r>
      <w:r w:rsidRPr="00B60B77">
        <w:tab/>
        <w:t xml:space="preserve">the supply does not contravene a </w:t>
      </w:r>
      <w:r w:rsidR="00552B5B" w:rsidRPr="00552B5B">
        <w:rPr>
          <w:position w:val="6"/>
          <w:sz w:val="16"/>
          <w:szCs w:val="16"/>
        </w:rPr>
        <w:t>*</w:t>
      </w:r>
      <w:r w:rsidRPr="00B60B77">
        <w:t xml:space="preserve">State law or a </w:t>
      </w:r>
      <w:r w:rsidR="00552B5B" w:rsidRPr="00552B5B">
        <w:rPr>
          <w:position w:val="6"/>
          <w:sz w:val="16"/>
          <w:szCs w:val="16"/>
        </w:rPr>
        <w:t>*</w:t>
      </w:r>
      <w:r w:rsidRPr="00B60B77">
        <w:t>Territory law.</w:t>
      </w:r>
    </w:p>
    <w:p w:rsidR="00300522" w:rsidRPr="00B60B77" w:rsidRDefault="00300522" w:rsidP="00300522">
      <w:pPr>
        <w:pStyle w:val="subsection"/>
      </w:pPr>
      <w:r w:rsidRPr="00B60B77">
        <w:tab/>
        <w:t>(3)</w:t>
      </w:r>
      <w:r w:rsidRPr="00B60B77">
        <w:tab/>
      </w:r>
      <w:r w:rsidR="006138CE" w:rsidRPr="00B60B77">
        <w:t>Subsection (</w:t>
      </w:r>
      <w:r w:rsidRPr="00B60B77">
        <w:t xml:space="preserve">1) does not apply to a supply by a </w:t>
      </w:r>
      <w:r w:rsidR="00552B5B" w:rsidRPr="00552B5B">
        <w:rPr>
          <w:position w:val="6"/>
          <w:sz w:val="16"/>
        </w:rPr>
        <w:t>*</w:t>
      </w:r>
      <w:r w:rsidRPr="00B60B77">
        <w:t>gift</w:t>
      </w:r>
      <w:r w:rsidR="00552B5B">
        <w:noBreakHyphen/>
      </w:r>
      <w:r w:rsidRPr="00B60B77">
        <w:t xml:space="preserve">deductible entity endorsed as a deductible gift recipient (within the meaning of the </w:t>
      </w:r>
      <w:r w:rsidR="00552B5B" w:rsidRPr="00552B5B">
        <w:rPr>
          <w:position w:val="6"/>
          <w:sz w:val="16"/>
        </w:rPr>
        <w:t>*</w:t>
      </w:r>
      <w:r w:rsidRPr="00B60B77">
        <w:t>ITAA 1997) under section</w:t>
      </w:r>
      <w:r w:rsidR="006138CE" w:rsidRPr="00B60B77">
        <w:t> </w:t>
      </w:r>
      <w:r w:rsidRPr="00B60B77">
        <w:t>30</w:t>
      </w:r>
      <w:r w:rsidR="00552B5B">
        <w:noBreakHyphen/>
      </w:r>
      <w:r w:rsidRPr="00B60B77">
        <w:t>120 of the ITAA 1997, unless:</w:t>
      </w:r>
    </w:p>
    <w:p w:rsidR="00300522" w:rsidRPr="00B60B77" w:rsidRDefault="00300522" w:rsidP="00300522">
      <w:pPr>
        <w:pStyle w:val="paragraph"/>
      </w:pPr>
      <w:r w:rsidRPr="00B60B77">
        <w:tab/>
        <w:t>(a)</w:t>
      </w:r>
      <w:r w:rsidRPr="00B60B77">
        <w:tab/>
        <w:t>the supplier is:</w:t>
      </w:r>
    </w:p>
    <w:p w:rsidR="009336D8" w:rsidRPr="00B60B77" w:rsidRDefault="009336D8" w:rsidP="009336D8">
      <w:pPr>
        <w:pStyle w:val="paragraphsub"/>
      </w:pPr>
      <w:r w:rsidRPr="00B60B77">
        <w:tab/>
        <w:t>(i)</w:t>
      </w:r>
      <w:r w:rsidRPr="00B60B77">
        <w:tab/>
        <w:t xml:space="preserve">an </w:t>
      </w:r>
      <w:r w:rsidR="00552B5B" w:rsidRPr="00552B5B">
        <w:rPr>
          <w:position w:val="6"/>
          <w:sz w:val="16"/>
        </w:rPr>
        <w:t>*</w:t>
      </w:r>
      <w:r w:rsidRPr="00B60B77">
        <w:t>endorsed charity; or</w:t>
      </w:r>
    </w:p>
    <w:p w:rsidR="00300522" w:rsidRPr="00B60B77" w:rsidRDefault="00300522" w:rsidP="00300522">
      <w:pPr>
        <w:pStyle w:val="paragraphsub"/>
      </w:pPr>
      <w:r w:rsidRPr="00B60B77">
        <w:tab/>
        <w:t>(ii)</w:t>
      </w:r>
      <w:r w:rsidRPr="00B60B77">
        <w:tab/>
        <w:t xml:space="preserve">a </w:t>
      </w:r>
      <w:r w:rsidR="00552B5B" w:rsidRPr="00552B5B">
        <w:rPr>
          <w:position w:val="6"/>
          <w:sz w:val="16"/>
        </w:rPr>
        <w:t>*</w:t>
      </w:r>
      <w:r w:rsidRPr="00B60B77">
        <w:t>government school; or</w:t>
      </w:r>
    </w:p>
    <w:p w:rsidR="00300522" w:rsidRPr="00B60B77" w:rsidRDefault="00300522" w:rsidP="00300522">
      <w:pPr>
        <w:pStyle w:val="paragraphsub"/>
      </w:pPr>
      <w:r w:rsidRPr="00B60B77">
        <w:tab/>
        <w:t>(iii)</w:t>
      </w:r>
      <w:r w:rsidRPr="00B60B77">
        <w:tab/>
        <w:t>a fund, authority or institution of a kind referred to in paragraph</w:t>
      </w:r>
      <w:r w:rsidR="006138CE" w:rsidRPr="00B60B77">
        <w:t> </w:t>
      </w:r>
      <w:r w:rsidRPr="00B60B77">
        <w:t>30</w:t>
      </w:r>
      <w:r w:rsidR="00552B5B">
        <w:noBreakHyphen/>
      </w:r>
      <w:r w:rsidRPr="00B60B77">
        <w:t>125(1)(b) of the ITAA 1997; or</w:t>
      </w:r>
    </w:p>
    <w:p w:rsidR="00300522" w:rsidRPr="00B60B77" w:rsidRDefault="00300522" w:rsidP="00300522">
      <w:pPr>
        <w:pStyle w:val="paragraph"/>
      </w:pPr>
      <w:r w:rsidRPr="00B60B77">
        <w:tab/>
        <w:t>(b)</w:t>
      </w:r>
      <w:r w:rsidRPr="00B60B77">
        <w:tab/>
        <w:t xml:space="preserve">each purpose to which the supply relates is a </w:t>
      </w:r>
      <w:r w:rsidR="00552B5B" w:rsidRPr="00552B5B">
        <w:rPr>
          <w:position w:val="6"/>
          <w:sz w:val="16"/>
        </w:rPr>
        <w:t>*</w:t>
      </w:r>
      <w:r w:rsidRPr="00B60B77">
        <w:t>gift</w:t>
      </w:r>
      <w:r w:rsidR="00552B5B">
        <w:noBreakHyphen/>
      </w:r>
      <w:r w:rsidRPr="00B60B77">
        <w:t>deductible purpose of the supplier.</w:t>
      </w:r>
    </w:p>
    <w:p w:rsidR="00300522" w:rsidRPr="00B60B77" w:rsidRDefault="00300522" w:rsidP="00300522">
      <w:pPr>
        <w:pStyle w:val="notetext"/>
      </w:pPr>
      <w:r w:rsidRPr="00B60B77">
        <w:t>Note:</w:t>
      </w:r>
      <w:r w:rsidRPr="00B60B77">
        <w:tab/>
        <w:t>This subsection denies GST</w:t>
      </w:r>
      <w:r w:rsidR="00552B5B">
        <w:noBreakHyphen/>
      </w:r>
      <w:r w:rsidRPr="00B60B77">
        <w:t>free status under this section to supplies by certain (but not all) gift</w:t>
      </w:r>
      <w:r w:rsidR="00552B5B">
        <w:noBreakHyphen/>
      </w:r>
      <w:r w:rsidRPr="00B60B77">
        <w:t>deductible entities that are only endorsed for the operation of a fund, authority or institution. However, supplies can be GST</w:t>
      </w:r>
      <w:r w:rsidR="00552B5B">
        <w:noBreakHyphen/>
      </w:r>
      <w:r w:rsidRPr="00B60B77">
        <w:t>free under this section if they relate to the principal purpose of the fund, authority or institution.</w:t>
      </w:r>
    </w:p>
    <w:p w:rsidR="00300522" w:rsidRPr="00B60B77" w:rsidRDefault="00300522" w:rsidP="00300522">
      <w:pPr>
        <w:pStyle w:val="ActHead4"/>
      </w:pPr>
      <w:bookmarkStart w:id="294" w:name="_Toc94281205"/>
      <w:r w:rsidRPr="00552B5B">
        <w:rPr>
          <w:rStyle w:val="CharSubdNo"/>
        </w:rPr>
        <w:t>Subdivision</w:t>
      </w:r>
      <w:r w:rsidR="006138CE" w:rsidRPr="00552B5B">
        <w:rPr>
          <w:rStyle w:val="CharSubdNo"/>
        </w:rPr>
        <w:t> </w:t>
      </w:r>
      <w:r w:rsidRPr="00552B5B">
        <w:rPr>
          <w:rStyle w:val="CharSubdNo"/>
        </w:rPr>
        <w:t>38</w:t>
      </w:r>
      <w:r w:rsidR="00552B5B" w:rsidRPr="00552B5B">
        <w:rPr>
          <w:rStyle w:val="CharSubdNo"/>
        </w:rPr>
        <w:noBreakHyphen/>
      </w:r>
      <w:r w:rsidRPr="00552B5B">
        <w:rPr>
          <w:rStyle w:val="CharSubdNo"/>
        </w:rPr>
        <w:t>I</w:t>
      </w:r>
      <w:r w:rsidRPr="00B60B77">
        <w:t>—</w:t>
      </w:r>
      <w:r w:rsidRPr="00552B5B">
        <w:rPr>
          <w:rStyle w:val="CharSubdText"/>
        </w:rPr>
        <w:t>Water, sewerage and drainage</w:t>
      </w:r>
      <w:bookmarkEnd w:id="294"/>
    </w:p>
    <w:p w:rsidR="00300522" w:rsidRPr="00B60B77" w:rsidRDefault="00300522" w:rsidP="00300522">
      <w:pPr>
        <w:pStyle w:val="ActHead5"/>
      </w:pPr>
      <w:bookmarkStart w:id="295" w:name="_Toc94281206"/>
      <w:r w:rsidRPr="00552B5B">
        <w:rPr>
          <w:rStyle w:val="CharSectno"/>
        </w:rPr>
        <w:t>38</w:t>
      </w:r>
      <w:r w:rsidR="00552B5B" w:rsidRPr="00552B5B">
        <w:rPr>
          <w:rStyle w:val="CharSectno"/>
        </w:rPr>
        <w:noBreakHyphen/>
      </w:r>
      <w:r w:rsidRPr="00552B5B">
        <w:rPr>
          <w:rStyle w:val="CharSectno"/>
        </w:rPr>
        <w:t>285</w:t>
      </w:r>
      <w:r w:rsidRPr="00B60B77">
        <w:t xml:space="preserve">  Water</w:t>
      </w:r>
      <w:bookmarkEnd w:id="295"/>
    </w:p>
    <w:p w:rsidR="00300522" w:rsidRPr="00B60B77" w:rsidRDefault="00300522" w:rsidP="00300522">
      <w:pPr>
        <w:pStyle w:val="subsection"/>
      </w:pPr>
      <w:r w:rsidRPr="00B60B77">
        <w:tab/>
        <w:t>(1)</w:t>
      </w:r>
      <w:r w:rsidRPr="00B60B77">
        <w:tab/>
        <w:t xml:space="preserve">A supply of water is </w:t>
      </w:r>
      <w:r w:rsidRPr="00B60B77">
        <w:rPr>
          <w:b/>
          <w:bCs/>
          <w:i/>
          <w:iCs/>
        </w:rPr>
        <w:t>GST</w:t>
      </w:r>
      <w:r w:rsidR="00552B5B">
        <w:rPr>
          <w:b/>
          <w:bCs/>
          <w:i/>
          <w:iCs/>
        </w:rPr>
        <w:noBreakHyphen/>
      </w:r>
      <w:r w:rsidRPr="00B60B77">
        <w:rPr>
          <w:b/>
          <w:bCs/>
          <w:i/>
          <w:iCs/>
        </w:rPr>
        <w:t>free</w:t>
      </w:r>
      <w:r w:rsidRPr="00B60B77">
        <w:t>.</w:t>
      </w:r>
    </w:p>
    <w:p w:rsidR="00300522" w:rsidRPr="00B60B77" w:rsidRDefault="00300522" w:rsidP="00300522">
      <w:pPr>
        <w:pStyle w:val="subsection"/>
      </w:pPr>
      <w:r w:rsidRPr="00B60B77">
        <w:tab/>
        <w:t>(2)</w:t>
      </w:r>
      <w:r w:rsidRPr="00B60B77">
        <w:tab/>
        <w:t xml:space="preserve">However, a supply of water is </w:t>
      </w:r>
      <w:r w:rsidRPr="00B60B77">
        <w:rPr>
          <w:i/>
          <w:iCs/>
        </w:rPr>
        <w:t>not</w:t>
      </w:r>
      <w:r w:rsidRPr="00B60B77">
        <w:t xml:space="preserve"> GST</w:t>
      </w:r>
      <w:r w:rsidR="00552B5B">
        <w:noBreakHyphen/>
      </w:r>
      <w:r w:rsidRPr="00B60B77">
        <w:t>free under this section if it is:</w:t>
      </w:r>
    </w:p>
    <w:p w:rsidR="00300522" w:rsidRPr="00B60B77" w:rsidRDefault="00300522" w:rsidP="00300522">
      <w:pPr>
        <w:pStyle w:val="paragraph"/>
      </w:pPr>
      <w:r w:rsidRPr="00B60B77">
        <w:tab/>
        <w:t>(a)</w:t>
      </w:r>
      <w:r w:rsidRPr="00B60B77">
        <w:tab/>
        <w:t>supplied in a container; or</w:t>
      </w:r>
    </w:p>
    <w:p w:rsidR="00300522" w:rsidRPr="00B60B77" w:rsidRDefault="00300522" w:rsidP="00300522">
      <w:pPr>
        <w:pStyle w:val="paragraph"/>
      </w:pPr>
      <w:r w:rsidRPr="00B60B77">
        <w:tab/>
        <w:t>(b)</w:t>
      </w:r>
      <w:r w:rsidRPr="00B60B77">
        <w:tab/>
        <w:t>transferred into a container;</w:t>
      </w:r>
    </w:p>
    <w:p w:rsidR="00300522" w:rsidRPr="00B60B77" w:rsidRDefault="00300522" w:rsidP="00300522">
      <w:pPr>
        <w:pStyle w:val="subsection2"/>
      </w:pPr>
      <w:r w:rsidRPr="00B60B77">
        <w:t>that has a capacity of less than 100 litres or such other quantity as the regulations specify.</w:t>
      </w:r>
    </w:p>
    <w:p w:rsidR="00300522" w:rsidRPr="00B60B77" w:rsidRDefault="00300522" w:rsidP="00300522">
      <w:pPr>
        <w:pStyle w:val="subsection"/>
      </w:pPr>
      <w:r w:rsidRPr="00B60B77">
        <w:tab/>
        <w:t>(3)</w:t>
      </w:r>
      <w:r w:rsidRPr="00B60B77">
        <w:tab/>
        <w:t>It does not matter whether or not the amount of water supplied or transferred fills the container.</w:t>
      </w:r>
    </w:p>
    <w:p w:rsidR="00300522" w:rsidRPr="00B60B77" w:rsidRDefault="00300522" w:rsidP="00300522">
      <w:pPr>
        <w:pStyle w:val="ActHead5"/>
      </w:pPr>
      <w:bookmarkStart w:id="296" w:name="_Toc94281207"/>
      <w:r w:rsidRPr="00552B5B">
        <w:rPr>
          <w:rStyle w:val="CharSectno"/>
        </w:rPr>
        <w:t>38</w:t>
      </w:r>
      <w:r w:rsidR="00552B5B" w:rsidRPr="00552B5B">
        <w:rPr>
          <w:rStyle w:val="CharSectno"/>
        </w:rPr>
        <w:noBreakHyphen/>
      </w:r>
      <w:r w:rsidRPr="00552B5B">
        <w:rPr>
          <w:rStyle w:val="CharSectno"/>
        </w:rPr>
        <w:t>290</w:t>
      </w:r>
      <w:r w:rsidRPr="00B60B77">
        <w:t xml:space="preserve">  Sewerage and sewerage</w:t>
      </w:r>
      <w:r w:rsidR="00552B5B">
        <w:noBreakHyphen/>
      </w:r>
      <w:r w:rsidRPr="00B60B77">
        <w:t>like services</w:t>
      </w:r>
      <w:bookmarkEnd w:id="296"/>
    </w:p>
    <w:p w:rsidR="00300522" w:rsidRPr="00B60B77" w:rsidRDefault="00300522" w:rsidP="00300522">
      <w:pPr>
        <w:pStyle w:val="subsection"/>
      </w:pPr>
      <w:r w:rsidRPr="00B60B77">
        <w:tab/>
        <w:t>(1)</w:t>
      </w:r>
      <w:r w:rsidRPr="00B60B77">
        <w:tab/>
        <w:t xml:space="preserve">A supply of sewerage services is </w:t>
      </w:r>
      <w:r w:rsidRPr="00B60B77">
        <w:rPr>
          <w:b/>
          <w:bCs/>
          <w:i/>
          <w:iCs/>
        </w:rPr>
        <w:t>GST</w:t>
      </w:r>
      <w:r w:rsidR="00552B5B">
        <w:rPr>
          <w:b/>
          <w:bCs/>
          <w:i/>
          <w:iCs/>
        </w:rPr>
        <w:noBreakHyphen/>
      </w:r>
      <w:r w:rsidRPr="00B60B77">
        <w:rPr>
          <w:b/>
          <w:bCs/>
          <w:i/>
          <w:iCs/>
        </w:rPr>
        <w:t>free</w:t>
      </w:r>
      <w:r w:rsidRPr="00B60B77">
        <w:t>.</w:t>
      </w:r>
    </w:p>
    <w:p w:rsidR="00300522" w:rsidRPr="00B60B77" w:rsidRDefault="00300522" w:rsidP="00300522">
      <w:pPr>
        <w:pStyle w:val="subsection"/>
      </w:pPr>
      <w:r w:rsidRPr="00B60B77">
        <w:tab/>
        <w:t>(2)</w:t>
      </w:r>
      <w:r w:rsidRPr="00B60B77">
        <w:tab/>
        <w:t xml:space="preserve">A supply that consists of removing waste matter from </w:t>
      </w:r>
      <w:r w:rsidR="00552B5B" w:rsidRPr="00552B5B">
        <w:rPr>
          <w:position w:val="6"/>
          <w:sz w:val="16"/>
          <w:szCs w:val="16"/>
        </w:rPr>
        <w:t>*</w:t>
      </w:r>
      <w:r w:rsidRPr="00B60B77">
        <w:t xml:space="preserve">residential premises is </w:t>
      </w:r>
      <w:r w:rsidRPr="00B60B77">
        <w:rPr>
          <w:b/>
          <w:bCs/>
          <w:i/>
          <w:iCs/>
        </w:rPr>
        <w:t>GST</w:t>
      </w:r>
      <w:r w:rsidR="00552B5B">
        <w:rPr>
          <w:b/>
          <w:bCs/>
          <w:i/>
          <w:iCs/>
        </w:rPr>
        <w:noBreakHyphen/>
      </w:r>
      <w:r w:rsidRPr="00B60B77">
        <w:rPr>
          <w:b/>
          <w:bCs/>
          <w:i/>
          <w:iCs/>
        </w:rPr>
        <w:t>free</w:t>
      </w:r>
      <w:r w:rsidRPr="00B60B77">
        <w:t xml:space="preserve"> if: </w:t>
      </w:r>
    </w:p>
    <w:p w:rsidR="00300522" w:rsidRPr="00B60B77" w:rsidRDefault="00300522" w:rsidP="00300522">
      <w:pPr>
        <w:pStyle w:val="paragraph"/>
      </w:pPr>
      <w:r w:rsidRPr="00B60B77">
        <w:tab/>
        <w:t>(a)</w:t>
      </w:r>
      <w:r w:rsidRPr="00B60B77">
        <w:tab/>
        <w:t xml:space="preserve">the premises are not serviced by sewers; and </w:t>
      </w:r>
    </w:p>
    <w:p w:rsidR="00300522" w:rsidRPr="00B60B77" w:rsidRDefault="00300522" w:rsidP="00300522">
      <w:pPr>
        <w:pStyle w:val="paragraph"/>
      </w:pPr>
      <w:r w:rsidRPr="00B60B77">
        <w:tab/>
        <w:t>(b)</w:t>
      </w:r>
      <w:r w:rsidRPr="00B60B77">
        <w:tab/>
        <w:t xml:space="preserve">the waste matter is of a kind that would normally be removed using sewers if the premises were serviced by sewers. </w:t>
      </w:r>
    </w:p>
    <w:p w:rsidR="00300522" w:rsidRPr="00B60B77" w:rsidRDefault="00300522" w:rsidP="00D13445">
      <w:pPr>
        <w:pStyle w:val="subsection"/>
      </w:pPr>
      <w:r w:rsidRPr="00B60B77">
        <w:tab/>
        <w:t>(3)</w:t>
      </w:r>
      <w:r w:rsidRPr="00B60B77">
        <w:tab/>
        <w:t>A supply that consists of servicing a domestic self</w:t>
      </w:r>
      <w:r w:rsidR="00552B5B">
        <w:noBreakHyphen/>
      </w:r>
      <w:r w:rsidRPr="00B60B77">
        <w:t xml:space="preserve">contained sewage system is </w:t>
      </w:r>
      <w:r w:rsidRPr="00B60B77">
        <w:rPr>
          <w:b/>
          <w:bCs/>
          <w:i/>
          <w:iCs/>
        </w:rPr>
        <w:t>GST</w:t>
      </w:r>
      <w:r w:rsidR="00552B5B">
        <w:rPr>
          <w:b/>
          <w:bCs/>
          <w:i/>
          <w:iCs/>
        </w:rPr>
        <w:noBreakHyphen/>
      </w:r>
      <w:r w:rsidRPr="00B60B77">
        <w:rPr>
          <w:b/>
          <w:bCs/>
          <w:i/>
          <w:iCs/>
        </w:rPr>
        <w:t>free</w:t>
      </w:r>
      <w:r w:rsidRPr="00B60B77">
        <w:t xml:space="preserve">. </w:t>
      </w:r>
    </w:p>
    <w:p w:rsidR="00300522" w:rsidRPr="00B60B77" w:rsidRDefault="00300522" w:rsidP="00300522">
      <w:pPr>
        <w:pStyle w:val="ActHead5"/>
      </w:pPr>
      <w:bookmarkStart w:id="297" w:name="_Toc94281208"/>
      <w:r w:rsidRPr="00552B5B">
        <w:rPr>
          <w:rStyle w:val="CharSectno"/>
        </w:rPr>
        <w:t>38</w:t>
      </w:r>
      <w:r w:rsidR="00552B5B" w:rsidRPr="00552B5B">
        <w:rPr>
          <w:rStyle w:val="CharSectno"/>
        </w:rPr>
        <w:noBreakHyphen/>
      </w:r>
      <w:r w:rsidRPr="00552B5B">
        <w:rPr>
          <w:rStyle w:val="CharSectno"/>
        </w:rPr>
        <w:t>295</w:t>
      </w:r>
      <w:r w:rsidRPr="00B60B77">
        <w:t xml:space="preserve">  Emptying of septic tanks</w:t>
      </w:r>
      <w:bookmarkEnd w:id="297"/>
    </w:p>
    <w:p w:rsidR="00300522" w:rsidRPr="00B60B77" w:rsidRDefault="00300522" w:rsidP="00300522">
      <w:pPr>
        <w:pStyle w:val="subsection"/>
      </w:pPr>
      <w:r w:rsidRPr="00B60B77">
        <w:tab/>
      </w:r>
      <w:r w:rsidRPr="00B60B77">
        <w:tab/>
        <w:t xml:space="preserve">A supply of a service that consists of the emptying of a septic tank is </w:t>
      </w:r>
      <w:r w:rsidRPr="00B60B77">
        <w:rPr>
          <w:b/>
          <w:bCs/>
          <w:i/>
          <w:iCs/>
        </w:rPr>
        <w:t>GST</w:t>
      </w:r>
      <w:r w:rsidR="00552B5B">
        <w:rPr>
          <w:b/>
          <w:bCs/>
          <w:i/>
          <w:iCs/>
        </w:rPr>
        <w:noBreakHyphen/>
      </w:r>
      <w:r w:rsidRPr="00B60B77">
        <w:rPr>
          <w:b/>
          <w:bCs/>
          <w:i/>
          <w:iCs/>
        </w:rPr>
        <w:t>free</w:t>
      </w:r>
      <w:r w:rsidRPr="00B60B77">
        <w:t>.</w:t>
      </w:r>
    </w:p>
    <w:p w:rsidR="00300522" w:rsidRPr="00B60B77" w:rsidRDefault="00300522" w:rsidP="00300522">
      <w:pPr>
        <w:pStyle w:val="ActHead5"/>
      </w:pPr>
      <w:bookmarkStart w:id="298" w:name="_Toc94281209"/>
      <w:r w:rsidRPr="00552B5B">
        <w:rPr>
          <w:rStyle w:val="CharSectno"/>
        </w:rPr>
        <w:t>38</w:t>
      </w:r>
      <w:r w:rsidR="00552B5B" w:rsidRPr="00552B5B">
        <w:rPr>
          <w:rStyle w:val="CharSectno"/>
        </w:rPr>
        <w:noBreakHyphen/>
      </w:r>
      <w:r w:rsidRPr="00552B5B">
        <w:rPr>
          <w:rStyle w:val="CharSectno"/>
        </w:rPr>
        <w:t>300</w:t>
      </w:r>
      <w:r w:rsidRPr="00B60B77">
        <w:t xml:space="preserve">  Drainage</w:t>
      </w:r>
      <w:bookmarkEnd w:id="298"/>
    </w:p>
    <w:p w:rsidR="00300522" w:rsidRPr="00B60B77" w:rsidRDefault="00300522" w:rsidP="00300522">
      <w:pPr>
        <w:pStyle w:val="subsection"/>
      </w:pPr>
      <w:r w:rsidRPr="00B60B77">
        <w:tab/>
      </w:r>
      <w:r w:rsidRPr="00B60B77">
        <w:tab/>
        <w:t xml:space="preserve">A supply of a service that consists of draining storm water is </w:t>
      </w:r>
      <w:r w:rsidRPr="00B60B77">
        <w:rPr>
          <w:b/>
          <w:bCs/>
          <w:i/>
          <w:iCs/>
        </w:rPr>
        <w:t>GST</w:t>
      </w:r>
      <w:r w:rsidR="00552B5B">
        <w:rPr>
          <w:b/>
          <w:bCs/>
          <w:i/>
          <w:iCs/>
        </w:rPr>
        <w:noBreakHyphen/>
      </w:r>
      <w:r w:rsidRPr="00B60B77">
        <w:rPr>
          <w:b/>
          <w:bCs/>
          <w:i/>
          <w:iCs/>
        </w:rPr>
        <w:t>free</w:t>
      </w:r>
      <w:r w:rsidRPr="00B60B77">
        <w:t>.</w:t>
      </w:r>
    </w:p>
    <w:p w:rsidR="00300522" w:rsidRPr="00B60B77" w:rsidRDefault="00300522" w:rsidP="00300522">
      <w:pPr>
        <w:pStyle w:val="ActHead4"/>
      </w:pPr>
      <w:bookmarkStart w:id="299" w:name="_Toc94281210"/>
      <w:r w:rsidRPr="00552B5B">
        <w:rPr>
          <w:rStyle w:val="CharSubdNo"/>
        </w:rPr>
        <w:t>Subdivision</w:t>
      </w:r>
      <w:r w:rsidR="006138CE" w:rsidRPr="00552B5B">
        <w:rPr>
          <w:rStyle w:val="CharSubdNo"/>
        </w:rPr>
        <w:t> </w:t>
      </w:r>
      <w:r w:rsidRPr="00552B5B">
        <w:rPr>
          <w:rStyle w:val="CharSubdNo"/>
        </w:rPr>
        <w:t>38</w:t>
      </w:r>
      <w:r w:rsidR="00552B5B" w:rsidRPr="00552B5B">
        <w:rPr>
          <w:rStyle w:val="CharSubdNo"/>
        </w:rPr>
        <w:noBreakHyphen/>
      </w:r>
      <w:r w:rsidRPr="00552B5B">
        <w:rPr>
          <w:rStyle w:val="CharSubdNo"/>
        </w:rPr>
        <w:t>J</w:t>
      </w:r>
      <w:r w:rsidRPr="00B60B77">
        <w:t>—</w:t>
      </w:r>
      <w:r w:rsidRPr="00552B5B">
        <w:rPr>
          <w:rStyle w:val="CharSubdText"/>
        </w:rPr>
        <w:t>Supplies of going concerns</w:t>
      </w:r>
      <w:bookmarkEnd w:id="299"/>
    </w:p>
    <w:p w:rsidR="00300522" w:rsidRPr="00B60B77" w:rsidRDefault="00300522" w:rsidP="00300522">
      <w:pPr>
        <w:pStyle w:val="ActHead5"/>
      </w:pPr>
      <w:bookmarkStart w:id="300" w:name="_Toc94281211"/>
      <w:r w:rsidRPr="00552B5B">
        <w:rPr>
          <w:rStyle w:val="CharSectno"/>
        </w:rPr>
        <w:t>38</w:t>
      </w:r>
      <w:r w:rsidR="00552B5B" w:rsidRPr="00552B5B">
        <w:rPr>
          <w:rStyle w:val="CharSectno"/>
        </w:rPr>
        <w:noBreakHyphen/>
      </w:r>
      <w:r w:rsidRPr="00552B5B">
        <w:rPr>
          <w:rStyle w:val="CharSectno"/>
        </w:rPr>
        <w:t>325</w:t>
      </w:r>
      <w:r w:rsidRPr="00B60B77">
        <w:t xml:space="preserve">  Supply of a going concern</w:t>
      </w:r>
      <w:bookmarkEnd w:id="300"/>
    </w:p>
    <w:p w:rsidR="00300522" w:rsidRPr="00B60B77" w:rsidRDefault="00300522" w:rsidP="00300522">
      <w:pPr>
        <w:pStyle w:val="subsection"/>
      </w:pPr>
      <w:r w:rsidRPr="00B60B77">
        <w:tab/>
        <w:t>(1)</w:t>
      </w:r>
      <w:r w:rsidRPr="00B60B77">
        <w:tab/>
        <w:t xml:space="preserve">The </w:t>
      </w:r>
      <w:r w:rsidR="00552B5B" w:rsidRPr="00552B5B">
        <w:rPr>
          <w:position w:val="6"/>
          <w:sz w:val="16"/>
          <w:szCs w:val="16"/>
        </w:rPr>
        <w:t>*</w:t>
      </w:r>
      <w:r w:rsidRPr="00B60B77">
        <w:t xml:space="preserve">supply of a going concern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 xml:space="preserve">the supply is for </w:t>
      </w:r>
      <w:r w:rsidR="00552B5B" w:rsidRPr="00552B5B">
        <w:rPr>
          <w:position w:val="6"/>
          <w:sz w:val="16"/>
          <w:szCs w:val="16"/>
        </w:rPr>
        <w:t>*</w:t>
      </w:r>
      <w:r w:rsidRPr="00B60B77">
        <w:t>consideration; and</w:t>
      </w:r>
    </w:p>
    <w:p w:rsidR="00300522" w:rsidRPr="00B60B77" w:rsidRDefault="00300522" w:rsidP="00300522">
      <w:pPr>
        <w:pStyle w:val="paragraph"/>
      </w:pPr>
      <w:r w:rsidRPr="00B60B77">
        <w:tab/>
        <w:t>(b)</w:t>
      </w:r>
      <w:r w:rsidRPr="00B60B77">
        <w:tab/>
        <w:t xml:space="preserve">the </w:t>
      </w:r>
      <w:r w:rsidR="00552B5B" w:rsidRPr="00552B5B">
        <w:rPr>
          <w:position w:val="6"/>
          <w:sz w:val="16"/>
          <w:szCs w:val="16"/>
        </w:rPr>
        <w:t>*</w:t>
      </w:r>
      <w:r w:rsidRPr="00B60B77">
        <w:t xml:space="preserve">recipient is </w:t>
      </w:r>
      <w:r w:rsidR="00552B5B" w:rsidRPr="00552B5B">
        <w:rPr>
          <w:position w:val="6"/>
          <w:sz w:val="16"/>
          <w:szCs w:val="16"/>
        </w:rPr>
        <w:t>*</w:t>
      </w:r>
      <w:r w:rsidRPr="00B60B77">
        <w:t xml:space="preserve">registered or </w:t>
      </w:r>
      <w:r w:rsidR="00552B5B" w:rsidRPr="00552B5B">
        <w:rPr>
          <w:position w:val="6"/>
          <w:sz w:val="16"/>
          <w:szCs w:val="16"/>
        </w:rPr>
        <w:t>*</w:t>
      </w:r>
      <w:r w:rsidRPr="00B60B77">
        <w:t>required to be registered; and</w:t>
      </w:r>
    </w:p>
    <w:p w:rsidR="00300522" w:rsidRPr="00B60B77" w:rsidRDefault="00300522" w:rsidP="00300522">
      <w:pPr>
        <w:pStyle w:val="paragraph"/>
      </w:pPr>
      <w:r w:rsidRPr="00B60B77">
        <w:tab/>
        <w:t>(c)</w:t>
      </w:r>
      <w:r w:rsidRPr="00B60B77">
        <w:tab/>
        <w:t>the supplier and the recipient have agreed in writing that the supply is of a going concern.</w:t>
      </w:r>
    </w:p>
    <w:p w:rsidR="00300522" w:rsidRPr="00B60B77" w:rsidRDefault="00300522" w:rsidP="00F47F99">
      <w:pPr>
        <w:pStyle w:val="subsection"/>
        <w:keepNext/>
      </w:pPr>
      <w:r w:rsidRPr="00B60B77">
        <w:tab/>
        <w:t>(2)</w:t>
      </w:r>
      <w:r w:rsidRPr="00B60B77">
        <w:tab/>
        <w:t xml:space="preserve">A </w:t>
      </w:r>
      <w:r w:rsidRPr="00B60B77">
        <w:rPr>
          <w:b/>
          <w:bCs/>
          <w:i/>
          <w:iCs/>
        </w:rPr>
        <w:t>supply of a</w:t>
      </w:r>
      <w:r w:rsidRPr="00B60B77">
        <w:t xml:space="preserve"> </w:t>
      </w:r>
      <w:r w:rsidRPr="00B60B77">
        <w:rPr>
          <w:b/>
          <w:bCs/>
          <w:i/>
          <w:iCs/>
        </w:rPr>
        <w:t>going concern</w:t>
      </w:r>
      <w:r w:rsidRPr="00B60B77">
        <w:t xml:space="preserve"> is a supply under an arrangement under which:</w:t>
      </w:r>
    </w:p>
    <w:p w:rsidR="00300522" w:rsidRPr="00B60B77" w:rsidRDefault="00300522" w:rsidP="00300522">
      <w:pPr>
        <w:pStyle w:val="paragraph"/>
      </w:pPr>
      <w:r w:rsidRPr="00B60B77">
        <w:tab/>
        <w:t>(a)</w:t>
      </w:r>
      <w:r w:rsidRPr="00B60B77">
        <w:tab/>
        <w:t xml:space="preserve">the supplier supplies to the </w:t>
      </w:r>
      <w:r w:rsidR="00552B5B" w:rsidRPr="00552B5B">
        <w:rPr>
          <w:position w:val="6"/>
          <w:sz w:val="16"/>
          <w:szCs w:val="16"/>
        </w:rPr>
        <w:t>*</w:t>
      </w:r>
      <w:r w:rsidRPr="00B60B77">
        <w:t xml:space="preserve">recipient all of the things that are necessary for the continued operation of an </w:t>
      </w:r>
      <w:r w:rsidR="00552B5B" w:rsidRPr="00552B5B">
        <w:rPr>
          <w:position w:val="6"/>
          <w:sz w:val="16"/>
          <w:szCs w:val="16"/>
        </w:rPr>
        <w:t>*</w:t>
      </w:r>
      <w:r w:rsidRPr="00B60B77">
        <w:t>enterprise; and</w:t>
      </w:r>
    </w:p>
    <w:p w:rsidR="00300522" w:rsidRPr="00B60B77" w:rsidRDefault="00300522" w:rsidP="00300522">
      <w:pPr>
        <w:pStyle w:val="paragraph"/>
      </w:pPr>
      <w:r w:rsidRPr="00B60B77">
        <w:tab/>
        <w:t>(b)</w:t>
      </w:r>
      <w:r w:rsidRPr="00B60B77">
        <w:tab/>
        <w:t>the supplier carries on, or will carry on, the enterprise until the day of the supply (whether or not as a part of a larger enterprise carried on by the supplier).</w:t>
      </w:r>
    </w:p>
    <w:p w:rsidR="00300522" w:rsidRPr="00B60B77" w:rsidRDefault="00300522" w:rsidP="00300522">
      <w:pPr>
        <w:pStyle w:val="ActHead4"/>
      </w:pPr>
      <w:bookmarkStart w:id="301" w:name="_Toc94281212"/>
      <w:r w:rsidRPr="00552B5B">
        <w:rPr>
          <w:rStyle w:val="CharSubdNo"/>
        </w:rPr>
        <w:t>Subdivision</w:t>
      </w:r>
      <w:r w:rsidR="006138CE" w:rsidRPr="00552B5B">
        <w:rPr>
          <w:rStyle w:val="CharSubdNo"/>
        </w:rPr>
        <w:t> </w:t>
      </w:r>
      <w:r w:rsidRPr="00552B5B">
        <w:rPr>
          <w:rStyle w:val="CharSubdNo"/>
        </w:rPr>
        <w:t>38</w:t>
      </w:r>
      <w:r w:rsidR="00552B5B" w:rsidRPr="00552B5B">
        <w:rPr>
          <w:rStyle w:val="CharSubdNo"/>
        </w:rPr>
        <w:noBreakHyphen/>
      </w:r>
      <w:r w:rsidRPr="00552B5B">
        <w:rPr>
          <w:rStyle w:val="CharSubdNo"/>
        </w:rPr>
        <w:t>K</w:t>
      </w:r>
      <w:r w:rsidRPr="00B60B77">
        <w:t>—</w:t>
      </w:r>
      <w:r w:rsidRPr="00552B5B">
        <w:rPr>
          <w:rStyle w:val="CharSubdText"/>
        </w:rPr>
        <w:t>Transport and related matters</w:t>
      </w:r>
      <w:bookmarkEnd w:id="301"/>
    </w:p>
    <w:p w:rsidR="00300522" w:rsidRPr="00B60B77" w:rsidRDefault="00300522" w:rsidP="00300522">
      <w:pPr>
        <w:pStyle w:val="ActHead5"/>
      </w:pPr>
      <w:bookmarkStart w:id="302" w:name="_Toc94281213"/>
      <w:r w:rsidRPr="00552B5B">
        <w:rPr>
          <w:rStyle w:val="CharSectno"/>
        </w:rPr>
        <w:t>38</w:t>
      </w:r>
      <w:r w:rsidR="00552B5B" w:rsidRPr="00552B5B">
        <w:rPr>
          <w:rStyle w:val="CharSectno"/>
        </w:rPr>
        <w:noBreakHyphen/>
      </w:r>
      <w:r w:rsidRPr="00552B5B">
        <w:rPr>
          <w:rStyle w:val="CharSectno"/>
        </w:rPr>
        <w:t>355</w:t>
      </w:r>
      <w:r w:rsidRPr="00B60B77">
        <w:t xml:space="preserve">  Supplies of transport and related matters</w:t>
      </w:r>
      <w:bookmarkEnd w:id="302"/>
    </w:p>
    <w:p w:rsidR="00300522" w:rsidRPr="00B60B77" w:rsidRDefault="00300522" w:rsidP="00D13445">
      <w:pPr>
        <w:pStyle w:val="subsection"/>
      </w:pPr>
      <w:r w:rsidRPr="00B60B77">
        <w:tab/>
      </w:r>
      <w:r w:rsidR="0033237E" w:rsidRPr="00B60B77">
        <w:t>(1)</w:t>
      </w:r>
      <w:r w:rsidRPr="00B60B77">
        <w:tab/>
        <w:t xml:space="preserve">The third column of this table sets out supplies that are </w:t>
      </w:r>
      <w:r w:rsidRPr="00B60B77">
        <w:rPr>
          <w:b/>
          <w:bCs/>
          <w:i/>
          <w:iCs/>
        </w:rPr>
        <w:t>GST</w:t>
      </w:r>
      <w:r w:rsidR="00552B5B">
        <w:rPr>
          <w:b/>
          <w:bCs/>
          <w:i/>
          <w:iCs/>
        </w:rPr>
        <w:noBreakHyphen/>
      </w:r>
      <w:r w:rsidRPr="00B60B77">
        <w:rPr>
          <w:b/>
          <w:bCs/>
          <w:i/>
          <w:iCs/>
        </w:rPr>
        <w:t>free</w:t>
      </w:r>
      <w:r w:rsidRPr="00B60B77">
        <w:t>:</w:t>
      </w:r>
    </w:p>
    <w:p w:rsidR="00A53099" w:rsidRPr="00B60B77"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B60B77" w:rsidTr="00A53099">
        <w:trPr>
          <w:tblHeader/>
        </w:trPr>
        <w:tc>
          <w:tcPr>
            <w:tcW w:w="7088" w:type="dxa"/>
            <w:gridSpan w:val="3"/>
            <w:tcBorders>
              <w:top w:val="single" w:sz="12" w:space="0" w:color="auto"/>
              <w:bottom w:val="single" w:sz="6" w:space="0" w:color="auto"/>
            </w:tcBorders>
            <w:shd w:val="clear" w:color="auto" w:fill="auto"/>
          </w:tcPr>
          <w:p w:rsidR="00300522" w:rsidRPr="00B60B77" w:rsidRDefault="00300522" w:rsidP="00300522">
            <w:pPr>
              <w:pStyle w:val="Tabletext"/>
              <w:keepNext/>
              <w:keepLines/>
              <w:rPr>
                <w:b/>
              </w:rPr>
            </w:pPr>
            <w:r w:rsidRPr="00B60B77">
              <w:rPr>
                <w:b/>
                <w:bCs/>
              </w:rPr>
              <w:t>Supplies of transport and related matters</w:t>
            </w:r>
          </w:p>
        </w:tc>
      </w:tr>
      <w:tr w:rsidR="00300522" w:rsidRPr="00B60B77"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B60B77" w:rsidRDefault="00300522" w:rsidP="00300522">
            <w:pPr>
              <w:pStyle w:val="Tabletext"/>
              <w:keepNext/>
              <w:keepLines/>
              <w:rPr>
                <w:b/>
              </w:rPr>
            </w:pPr>
            <w:r w:rsidRPr="00B60B77">
              <w:rPr>
                <w:b/>
                <w:bCs/>
              </w:rPr>
              <w:t>Item</w:t>
            </w:r>
          </w:p>
        </w:tc>
        <w:tc>
          <w:tcPr>
            <w:tcW w:w="1643" w:type="dxa"/>
            <w:tcBorders>
              <w:top w:val="single" w:sz="6" w:space="0" w:color="auto"/>
              <w:bottom w:val="single" w:sz="12" w:space="0" w:color="auto"/>
            </w:tcBorders>
            <w:shd w:val="clear" w:color="auto" w:fill="auto"/>
          </w:tcPr>
          <w:p w:rsidR="00300522" w:rsidRPr="00B60B77" w:rsidRDefault="00300522" w:rsidP="00300522">
            <w:pPr>
              <w:pStyle w:val="Tabletext"/>
              <w:keepNext/>
              <w:keepLines/>
              <w:rPr>
                <w:b/>
              </w:rPr>
            </w:pPr>
            <w:r w:rsidRPr="00B60B77">
              <w:rPr>
                <w:b/>
                <w:bCs/>
              </w:rPr>
              <w:t>Topic</w:t>
            </w:r>
          </w:p>
        </w:tc>
        <w:tc>
          <w:tcPr>
            <w:tcW w:w="4821" w:type="dxa"/>
            <w:tcBorders>
              <w:top w:val="single" w:sz="6" w:space="0" w:color="auto"/>
              <w:bottom w:val="single" w:sz="12" w:space="0" w:color="auto"/>
            </w:tcBorders>
            <w:shd w:val="clear" w:color="auto" w:fill="auto"/>
          </w:tcPr>
          <w:p w:rsidR="00300522" w:rsidRPr="00B60B77" w:rsidRDefault="00300522" w:rsidP="00300522">
            <w:pPr>
              <w:pStyle w:val="Tabletext"/>
              <w:keepNext/>
              <w:keepLines/>
              <w:rPr>
                <w:b/>
              </w:rPr>
            </w:pPr>
            <w:r w:rsidRPr="00B60B77">
              <w:rPr>
                <w:b/>
                <w:bCs/>
              </w:rPr>
              <w:t>These supplies are GST</w:t>
            </w:r>
            <w:r w:rsidR="00552B5B">
              <w:rPr>
                <w:b/>
                <w:bCs/>
              </w:rPr>
              <w:noBreakHyphen/>
            </w:r>
            <w:r w:rsidRPr="00B60B77">
              <w:rPr>
                <w:b/>
                <w:bCs/>
              </w:rPr>
              <w:t>free ...</w:t>
            </w:r>
          </w:p>
        </w:tc>
      </w:tr>
      <w:tr w:rsidR="00300522" w:rsidRPr="00B60B77" w:rsidTr="00A53099">
        <w:tblPrEx>
          <w:tblCellMar>
            <w:left w:w="107" w:type="dxa"/>
            <w:right w:w="107" w:type="dxa"/>
          </w:tblCellMar>
        </w:tblPrEx>
        <w:tc>
          <w:tcPr>
            <w:tcW w:w="624" w:type="dxa"/>
            <w:tcBorders>
              <w:top w:val="single" w:sz="12" w:space="0" w:color="auto"/>
            </w:tcBorders>
            <w:shd w:val="clear" w:color="auto" w:fill="auto"/>
          </w:tcPr>
          <w:p w:rsidR="00300522" w:rsidRPr="00B60B77" w:rsidRDefault="00300522" w:rsidP="00300522">
            <w:pPr>
              <w:pStyle w:val="Tabletext"/>
            </w:pPr>
            <w:r w:rsidRPr="00B60B77">
              <w:t>1</w:t>
            </w:r>
          </w:p>
        </w:tc>
        <w:tc>
          <w:tcPr>
            <w:tcW w:w="1643" w:type="dxa"/>
            <w:tcBorders>
              <w:top w:val="single" w:sz="12" w:space="0" w:color="auto"/>
            </w:tcBorders>
            <w:shd w:val="clear" w:color="auto" w:fill="auto"/>
          </w:tcPr>
          <w:p w:rsidR="00300522" w:rsidRPr="00B60B77" w:rsidRDefault="00300522" w:rsidP="00300522">
            <w:pPr>
              <w:pStyle w:val="Tabletext"/>
            </w:pPr>
            <w:r w:rsidRPr="00B60B77">
              <w:t xml:space="preserve">Transport of passengers to, from or outside </w:t>
            </w:r>
            <w:r w:rsidR="006C739E" w:rsidRPr="00B60B77">
              <w:t>the indirect tax zone</w:t>
            </w:r>
          </w:p>
        </w:tc>
        <w:tc>
          <w:tcPr>
            <w:tcW w:w="4821" w:type="dxa"/>
            <w:tcBorders>
              <w:top w:val="single" w:sz="12" w:space="0" w:color="auto"/>
            </w:tcBorders>
            <w:shd w:val="clear" w:color="auto" w:fill="auto"/>
          </w:tcPr>
          <w:p w:rsidR="00300522" w:rsidRPr="00B60B77" w:rsidRDefault="00300522" w:rsidP="00300522">
            <w:pPr>
              <w:pStyle w:val="Tabletext"/>
            </w:pPr>
            <w:r w:rsidRPr="00B60B77">
              <w:t>the transport of a passenger:</w:t>
            </w:r>
          </w:p>
          <w:p w:rsidR="00300522" w:rsidRPr="00B60B77" w:rsidRDefault="00300522" w:rsidP="00300522">
            <w:pPr>
              <w:pStyle w:val="Tablea"/>
            </w:pPr>
            <w:r w:rsidRPr="00B60B77">
              <w:t>(a</w:t>
            </w:r>
            <w:r w:rsidR="00A53099" w:rsidRPr="00B60B77">
              <w:t xml:space="preserve">) </w:t>
            </w:r>
            <w:r w:rsidRPr="00B60B77">
              <w:t xml:space="preserve">from the last place of departure in </w:t>
            </w:r>
            <w:r w:rsidR="006C739E" w:rsidRPr="00B60B77">
              <w:t>the indirect tax zone</w:t>
            </w:r>
            <w:r w:rsidRPr="00B60B77">
              <w:t xml:space="preserve"> to a destination outside </w:t>
            </w:r>
            <w:r w:rsidR="006C739E" w:rsidRPr="00B60B77">
              <w:t>the indirect tax zone</w:t>
            </w:r>
            <w:r w:rsidRPr="00B60B77">
              <w:t>; or</w:t>
            </w:r>
          </w:p>
          <w:p w:rsidR="00300522" w:rsidRPr="00B60B77" w:rsidRDefault="00300522" w:rsidP="00300522">
            <w:pPr>
              <w:pStyle w:val="Tablea"/>
            </w:pPr>
            <w:r w:rsidRPr="00B60B77">
              <w:t>(b</w:t>
            </w:r>
            <w:r w:rsidR="00A53099" w:rsidRPr="00B60B77">
              <w:t xml:space="preserve">) </w:t>
            </w:r>
            <w:r w:rsidRPr="00B60B77">
              <w:t xml:space="preserve">from a place outside </w:t>
            </w:r>
            <w:r w:rsidR="006C739E" w:rsidRPr="00B60B77">
              <w:t>the indirect tax zone</w:t>
            </w:r>
            <w:r w:rsidRPr="00B60B77">
              <w:t xml:space="preserve"> to the first place of arrival in </w:t>
            </w:r>
            <w:r w:rsidR="006C739E" w:rsidRPr="00B60B77">
              <w:t>the indirect tax zone</w:t>
            </w:r>
            <w:r w:rsidRPr="00B60B77">
              <w:t>; or</w:t>
            </w:r>
          </w:p>
          <w:p w:rsidR="00300522" w:rsidRPr="00B60B77" w:rsidRDefault="00300522" w:rsidP="00300522">
            <w:pPr>
              <w:pStyle w:val="Tablea"/>
            </w:pPr>
            <w:r w:rsidRPr="00B60B77">
              <w:t>(c</w:t>
            </w:r>
            <w:r w:rsidR="00A53099" w:rsidRPr="00B60B77">
              <w:t xml:space="preserve">) </w:t>
            </w:r>
            <w:r w:rsidRPr="00B60B77">
              <w:t xml:space="preserve">from a place outside </w:t>
            </w:r>
            <w:r w:rsidR="006C739E" w:rsidRPr="00B60B77">
              <w:t>the indirect tax zone</w:t>
            </w:r>
            <w:r w:rsidRPr="00B60B77">
              <w:t xml:space="preserve"> to the same or another place outside </w:t>
            </w:r>
            <w:r w:rsidR="006C739E" w:rsidRPr="00B60B77">
              <w:t>the indirect tax zone</w:t>
            </w:r>
            <w:r w:rsidRPr="00B60B77">
              <w:t>.</w:t>
            </w:r>
          </w:p>
        </w:tc>
      </w:tr>
      <w:tr w:rsidR="00300522" w:rsidRPr="00B60B77" w:rsidTr="00A53099">
        <w:tblPrEx>
          <w:tblCellMar>
            <w:left w:w="107" w:type="dxa"/>
            <w:right w:w="107" w:type="dxa"/>
          </w:tblCellMar>
        </w:tblPrEx>
        <w:tc>
          <w:tcPr>
            <w:tcW w:w="624" w:type="dxa"/>
            <w:shd w:val="clear" w:color="auto" w:fill="auto"/>
          </w:tcPr>
          <w:p w:rsidR="00300522" w:rsidRPr="00B60B77" w:rsidRDefault="00300522" w:rsidP="00300522">
            <w:pPr>
              <w:pStyle w:val="Tabletext"/>
            </w:pPr>
            <w:r w:rsidRPr="00B60B77">
              <w:t>2</w:t>
            </w:r>
          </w:p>
        </w:tc>
        <w:tc>
          <w:tcPr>
            <w:tcW w:w="1643" w:type="dxa"/>
            <w:shd w:val="clear" w:color="auto" w:fill="auto"/>
          </w:tcPr>
          <w:p w:rsidR="00300522" w:rsidRPr="00B60B77" w:rsidRDefault="00300522" w:rsidP="00300522">
            <w:pPr>
              <w:pStyle w:val="Tabletext"/>
            </w:pPr>
            <w:r w:rsidRPr="00B60B77">
              <w:t>Transport of passengers on domestic legs of international flights</w:t>
            </w:r>
          </w:p>
        </w:tc>
        <w:tc>
          <w:tcPr>
            <w:tcW w:w="4821" w:type="dxa"/>
            <w:shd w:val="clear" w:color="auto" w:fill="auto"/>
          </w:tcPr>
          <w:p w:rsidR="00300522" w:rsidRPr="00B60B77" w:rsidRDefault="00300522" w:rsidP="00300522">
            <w:pPr>
              <w:pStyle w:val="Tabletext"/>
            </w:pPr>
            <w:r w:rsidRPr="00B60B77">
              <w:t xml:space="preserve">the transport of a passenger within </w:t>
            </w:r>
            <w:r w:rsidR="006C739E" w:rsidRPr="00B60B77">
              <w:t>the indirect tax zone</w:t>
            </w:r>
            <w:r w:rsidRPr="00B60B77">
              <w:t xml:space="preserve"> by air, but only if:</w:t>
            </w:r>
          </w:p>
          <w:p w:rsidR="00300522" w:rsidRPr="00B60B77" w:rsidRDefault="00300522" w:rsidP="00300522">
            <w:pPr>
              <w:pStyle w:val="Tablea"/>
            </w:pPr>
            <w:r w:rsidRPr="00B60B77">
              <w:t>(a</w:t>
            </w:r>
            <w:r w:rsidR="00A53099" w:rsidRPr="00B60B77">
              <w:t xml:space="preserve">) </w:t>
            </w:r>
            <w:r w:rsidRPr="00B60B77">
              <w:t>the transport is part of a wider arrangement, itinerary or contract for transport by air involving international travel; and</w:t>
            </w:r>
          </w:p>
          <w:p w:rsidR="00300522" w:rsidRPr="00B60B77" w:rsidRDefault="00300522" w:rsidP="00300522">
            <w:pPr>
              <w:pStyle w:val="Tablea"/>
            </w:pPr>
            <w:r w:rsidRPr="00B60B77">
              <w:t>(b</w:t>
            </w:r>
            <w:r w:rsidR="00A53099" w:rsidRPr="00B60B77">
              <w:t xml:space="preserve">) </w:t>
            </w:r>
            <w:r w:rsidRPr="00B60B77">
              <w:t xml:space="preserve">at the time the arrangement, itinerary or contract was entered into, the transport within </w:t>
            </w:r>
            <w:r w:rsidR="006C739E" w:rsidRPr="00B60B77">
              <w:t>the indirect tax zone</w:t>
            </w:r>
            <w:r w:rsidRPr="00B60B77">
              <w:t xml:space="preserve"> formed part of a ticket for international travel, or was cross referenced to such a ticket, issued at that time.</w:t>
            </w:r>
          </w:p>
        </w:tc>
      </w:tr>
      <w:tr w:rsidR="00300522" w:rsidRPr="00B60B77"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B60B77" w:rsidRDefault="00300522" w:rsidP="00300522">
            <w:pPr>
              <w:pStyle w:val="Tabletext"/>
            </w:pPr>
            <w:r w:rsidRPr="00B60B77">
              <w:t>3</w:t>
            </w:r>
          </w:p>
        </w:tc>
        <w:tc>
          <w:tcPr>
            <w:tcW w:w="1643" w:type="dxa"/>
            <w:tcBorders>
              <w:bottom w:val="single" w:sz="4" w:space="0" w:color="auto"/>
            </w:tcBorders>
            <w:shd w:val="clear" w:color="auto" w:fill="auto"/>
          </w:tcPr>
          <w:p w:rsidR="00300522" w:rsidRPr="00B60B77" w:rsidRDefault="00300522" w:rsidP="00300522">
            <w:pPr>
              <w:pStyle w:val="Tabletext"/>
            </w:pPr>
            <w:r w:rsidRPr="00B60B77">
              <w:t>Domestic air travel of non</w:t>
            </w:r>
            <w:r w:rsidR="00552B5B">
              <w:noBreakHyphen/>
            </w:r>
            <w:r w:rsidRPr="00B60B77">
              <w:t>residents</w:t>
            </w:r>
          </w:p>
        </w:tc>
        <w:tc>
          <w:tcPr>
            <w:tcW w:w="4821" w:type="dxa"/>
            <w:tcBorders>
              <w:bottom w:val="single" w:sz="4" w:space="0" w:color="auto"/>
            </w:tcBorders>
            <w:shd w:val="clear" w:color="auto" w:fill="auto"/>
          </w:tcPr>
          <w:p w:rsidR="00300522" w:rsidRPr="00B60B77" w:rsidRDefault="00300522" w:rsidP="00300522">
            <w:pPr>
              <w:pStyle w:val="Tabletext"/>
            </w:pPr>
            <w:r w:rsidRPr="00B60B77">
              <w:t xml:space="preserve">the transport of a passenger within </w:t>
            </w:r>
            <w:r w:rsidR="006C739E" w:rsidRPr="00B60B77">
              <w:t>the indirect tax zone</w:t>
            </w:r>
            <w:r w:rsidRPr="00B60B77">
              <w:t xml:space="preserve"> by air, but only if:</w:t>
            </w:r>
          </w:p>
          <w:p w:rsidR="00300522" w:rsidRPr="00B60B77" w:rsidRDefault="00300522" w:rsidP="00300522">
            <w:pPr>
              <w:pStyle w:val="Tablea"/>
            </w:pPr>
            <w:r w:rsidRPr="00B60B77">
              <w:t>(a</w:t>
            </w:r>
            <w:r w:rsidR="00A53099" w:rsidRPr="00B60B77">
              <w:t xml:space="preserve">) </w:t>
            </w:r>
            <w:r w:rsidRPr="00B60B77">
              <w:t xml:space="preserve">the passenger is a </w:t>
            </w:r>
            <w:r w:rsidR="00552B5B" w:rsidRPr="00552B5B">
              <w:rPr>
                <w:position w:val="6"/>
                <w:sz w:val="16"/>
                <w:szCs w:val="16"/>
              </w:rPr>
              <w:t>*</w:t>
            </w:r>
            <w:r w:rsidRPr="00B60B77">
              <w:t>non</w:t>
            </w:r>
            <w:r w:rsidR="00552B5B">
              <w:noBreakHyphen/>
            </w:r>
            <w:r w:rsidRPr="00B60B77">
              <w:t>resident; and</w:t>
            </w:r>
          </w:p>
          <w:p w:rsidR="00300522" w:rsidRPr="00B60B77" w:rsidRDefault="00300522" w:rsidP="00300522">
            <w:pPr>
              <w:pStyle w:val="Tablea"/>
            </w:pPr>
            <w:r w:rsidRPr="00B60B77">
              <w:t>(b</w:t>
            </w:r>
            <w:r w:rsidR="00A53099" w:rsidRPr="00B60B77">
              <w:t xml:space="preserve">) </w:t>
            </w:r>
            <w:r w:rsidRPr="00B60B77">
              <w:t xml:space="preserve">the supply was purchased while the passenger was outside </w:t>
            </w:r>
            <w:r w:rsidR="006C739E" w:rsidRPr="00B60B77">
              <w:t>the indirect tax zone</w:t>
            </w:r>
            <w:r w:rsidRPr="00B60B77">
              <w:t>.</w:t>
            </w:r>
          </w:p>
        </w:tc>
      </w:tr>
      <w:tr w:rsidR="00300522" w:rsidRPr="00B60B77" w:rsidTr="002671D9">
        <w:tblPrEx>
          <w:tblCellMar>
            <w:left w:w="107" w:type="dxa"/>
            <w:right w:w="107" w:type="dxa"/>
          </w:tblCellMar>
        </w:tblPrEx>
        <w:tc>
          <w:tcPr>
            <w:tcW w:w="624" w:type="dxa"/>
            <w:tcBorders>
              <w:bottom w:val="single" w:sz="4" w:space="0" w:color="auto"/>
            </w:tcBorders>
            <w:shd w:val="clear" w:color="auto" w:fill="auto"/>
          </w:tcPr>
          <w:p w:rsidR="00300522" w:rsidRPr="00B60B77" w:rsidRDefault="00300522" w:rsidP="00300522">
            <w:pPr>
              <w:pStyle w:val="Tabletext"/>
            </w:pPr>
            <w:bookmarkStart w:id="303" w:name="CU_6251858"/>
            <w:bookmarkStart w:id="304" w:name="CU_6252431"/>
            <w:bookmarkStart w:id="305" w:name="CU_6252670"/>
            <w:bookmarkEnd w:id="303"/>
            <w:bookmarkEnd w:id="304"/>
            <w:bookmarkEnd w:id="305"/>
            <w:r w:rsidRPr="00B60B77">
              <w:t>4</w:t>
            </w:r>
          </w:p>
        </w:tc>
        <w:tc>
          <w:tcPr>
            <w:tcW w:w="1643" w:type="dxa"/>
            <w:tcBorders>
              <w:bottom w:val="single" w:sz="4" w:space="0" w:color="auto"/>
            </w:tcBorders>
            <w:shd w:val="clear" w:color="auto" w:fill="auto"/>
          </w:tcPr>
          <w:p w:rsidR="00300522" w:rsidRPr="00B60B77" w:rsidRDefault="00300522" w:rsidP="00300522">
            <w:pPr>
              <w:pStyle w:val="Tabletext"/>
            </w:pPr>
            <w:r w:rsidRPr="00B60B77">
              <w:t>Transport of passengers on domestic legs of international sea voyages</w:t>
            </w:r>
          </w:p>
        </w:tc>
        <w:tc>
          <w:tcPr>
            <w:tcW w:w="4821" w:type="dxa"/>
            <w:tcBorders>
              <w:bottom w:val="single" w:sz="4" w:space="0" w:color="auto"/>
            </w:tcBorders>
            <w:shd w:val="clear" w:color="auto" w:fill="auto"/>
          </w:tcPr>
          <w:p w:rsidR="00300522" w:rsidRPr="00B60B77" w:rsidRDefault="00300522" w:rsidP="00300522">
            <w:pPr>
              <w:pStyle w:val="Tabletext"/>
            </w:pPr>
            <w:r w:rsidRPr="00B60B77">
              <w:t xml:space="preserve">the transport of a passenger within </w:t>
            </w:r>
            <w:r w:rsidR="006C739E" w:rsidRPr="00B60B77">
              <w:t>the indirect tax zone</w:t>
            </w:r>
            <w:r w:rsidRPr="00B60B77">
              <w:t xml:space="preserve"> by sea, but only if:</w:t>
            </w:r>
          </w:p>
          <w:p w:rsidR="00300522" w:rsidRPr="00B60B77" w:rsidRDefault="00300522" w:rsidP="00300522">
            <w:pPr>
              <w:pStyle w:val="Tablea"/>
            </w:pPr>
            <w:r w:rsidRPr="00B60B77">
              <w:t>(a</w:t>
            </w:r>
            <w:r w:rsidR="00A53099" w:rsidRPr="00B60B77">
              <w:t xml:space="preserve">) </w:t>
            </w:r>
            <w:r w:rsidRPr="00B60B77">
              <w:t xml:space="preserve">the transport is part of a journey by sea from </w:t>
            </w:r>
            <w:r w:rsidR="006C739E" w:rsidRPr="00B60B77">
              <w:t>the indirect tax zone</w:t>
            </w:r>
            <w:r w:rsidRPr="00B60B77">
              <w:t xml:space="preserve"> to a destination outside </w:t>
            </w:r>
            <w:r w:rsidR="006C739E" w:rsidRPr="00B60B77">
              <w:t>the indirect tax zone</w:t>
            </w:r>
            <w:r w:rsidRPr="00B60B77">
              <w:t xml:space="preserve">, or from a destination outside </w:t>
            </w:r>
            <w:r w:rsidR="006C739E" w:rsidRPr="00B60B77">
              <w:t>the indirect tax zone</w:t>
            </w:r>
            <w:r w:rsidRPr="00B60B77">
              <w:t xml:space="preserve"> to </w:t>
            </w:r>
            <w:r w:rsidR="006C739E" w:rsidRPr="00B60B77">
              <w:t>the indirect tax zone</w:t>
            </w:r>
            <w:r w:rsidRPr="00B60B77">
              <w:t>; and</w:t>
            </w:r>
          </w:p>
          <w:p w:rsidR="00300522" w:rsidRPr="00B60B77" w:rsidRDefault="00300522" w:rsidP="00300522">
            <w:pPr>
              <w:pStyle w:val="Tablea"/>
            </w:pPr>
            <w:r w:rsidRPr="00B60B77">
              <w:t>(b</w:t>
            </w:r>
            <w:r w:rsidR="00A53099" w:rsidRPr="00B60B77">
              <w:t xml:space="preserve">) </w:t>
            </w:r>
            <w:r w:rsidRPr="00B60B77">
              <w:t xml:space="preserve">the transport is provided by the supplier who transports the passenger to or from </w:t>
            </w:r>
            <w:r w:rsidR="006C739E" w:rsidRPr="00B60B77">
              <w:t>the indirect tax zone</w:t>
            </w:r>
            <w:r w:rsidRPr="00B60B77">
              <w:t>.</w:t>
            </w:r>
          </w:p>
        </w:tc>
      </w:tr>
      <w:tr w:rsidR="00300522" w:rsidRPr="00B60B77"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B60B77" w:rsidRDefault="00300522" w:rsidP="00300522">
            <w:pPr>
              <w:pStyle w:val="Tabletext"/>
            </w:pPr>
            <w:r w:rsidRPr="00B60B77">
              <w:t>5</w:t>
            </w:r>
          </w:p>
        </w:tc>
        <w:tc>
          <w:tcPr>
            <w:tcW w:w="1643" w:type="dxa"/>
            <w:tcBorders>
              <w:top w:val="single" w:sz="4" w:space="0" w:color="auto"/>
            </w:tcBorders>
            <w:shd w:val="clear" w:color="auto" w:fill="auto"/>
          </w:tcPr>
          <w:p w:rsidR="00300522" w:rsidRPr="00B60B77" w:rsidRDefault="00300522" w:rsidP="00300522">
            <w:pPr>
              <w:pStyle w:val="Tabletext"/>
            </w:pPr>
            <w:r w:rsidRPr="00B60B77">
              <w:t>Transport etc. of goods</w:t>
            </w:r>
          </w:p>
        </w:tc>
        <w:tc>
          <w:tcPr>
            <w:tcW w:w="4821" w:type="dxa"/>
            <w:tcBorders>
              <w:top w:val="single" w:sz="4" w:space="0" w:color="auto"/>
            </w:tcBorders>
            <w:shd w:val="clear" w:color="auto" w:fill="auto"/>
          </w:tcPr>
          <w:p w:rsidR="00300522" w:rsidRPr="00B60B77" w:rsidRDefault="005508E4" w:rsidP="00300522">
            <w:pPr>
              <w:pStyle w:val="Tabletext"/>
            </w:pPr>
            <w:r w:rsidRPr="00B60B77">
              <w:t xml:space="preserve">subject to </w:t>
            </w:r>
            <w:r w:rsidR="006138CE" w:rsidRPr="00B60B77">
              <w:t>subsections (</w:t>
            </w:r>
            <w:r w:rsidRPr="00B60B77">
              <w:t>2) and (3)</w:t>
            </w:r>
            <w:r w:rsidR="00D13445" w:rsidRPr="00B60B77">
              <w:t xml:space="preserve">, </w:t>
            </w:r>
            <w:r w:rsidR="00300522" w:rsidRPr="00B60B77">
              <w:t xml:space="preserve">the </w:t>
            </w:r>
            <w:r w:rsidR="00552B5B" w:rsidRPr="00552B5B">
              <w:rPr>
                <w:position w:val="6"/>
                <w:sz w:val="16"/>
                <w:szCs w:val="16"/>
              </w:rPr>
              <w:t>*</w:t>
            </w:r>
            <w:r w:rsidR="00300522" w:rsidRPr="00B60B77">
              <w:t>international transport of goods:</w:t>
            </w:r>
          </w:p>
          <w:p w:rsidR="00300522" w:rsidRPr="00B60B77" w:rsidRDefault="00300522" w:rsidP="00300522">
            <w:pPr>
              <w:pStyle w:val="Tablea"/>
            </w:pPr>
            <w:r w:rsidRPr="00B60B77">
              <w:t>(a</w:t>
            </w:r>
            <w:r w:rsidR="00A53099" w:rsidRPr="00B60B77">
              <w:t xml:space="preserve">) </w:t>
            </w:r>
            <w:r w:rsidRPr="00B60B77">
              <w:t xml:space="preserve">from their </w:t>
            </w:r>
            <w:r w:rsidR="00552B5B" w:rsidRPr="00552B5B">
              <w:rPr>
                <w:position w:val="6"/>
                <w:sz w:val="16"/>
                <w:szCs w:val="16"/>
              </w:rPr>
              <w:t>*</w:t>
            </w:r>
            <w:r w:rsidRPr="00B60B77">
              <w:t xml:space="preserve">place of export in </w:t>
            </w:r>
            <w:r w:rsidR="006C739E" w:rsidRPr="00B60B77">
              <w:t>the indirect tax zone</w:t>
            </w:r>
            <w:r w:rsidRPr="00B60B77">
              <w:t xml:space="preserve"> to a destination outside </w:t>
            </w:r>
            <w:r w:rsidR="006C739E" w:rsidRPr="00B60B77">
              <w:t>the indirect tax zone</w:t>
            </w:r>
            <w:r w:rsidRPr="00B60B77">
              <w:t>; or</w:t>
            </w:r>
          </w:p>
          <w:p w:rsidR="00300522" w:rsidRPr="00B60B77" w:rsidRDefault="00300522" w:rsidP="00300522">
            <w:pPr>
              <w:pStyle w:val="Tablea"/>
            </w:pPr>
            <w:r w:rsidRPr="00B60B77">
              <w:t>(b</w:t>
            </w:r>
            <w:r w:rsidR="00A53099" w:rsidRPr="00B60B77">
              <w:t xml:space="preserve">) </w:t>
            </w:r>
            <w:r w:rsidRPr="00B60B77">
              <w:t xml:space="preserve">from a place outside </w:t>
            </w:r>
            <w:r w:rsidR="006C739E" w:rsidRPr="00B60B77">
              <w:t>the indirect tax zone</w:t>
            </w:r>
            <w:r w:rsidRPr="00B60B77">
              <w:t xml:space="preserve"> to their </w:t>
            </w:r>
            <w:r w:rsidR="00552B5B" w:rsidRPr="00552B5B">
              <w:rPr>
                <w:position w:val="6"/>
                <w:sz w:val="16"/>
                <w:szCs w:val="16"/>
              </w:rPr>
              <w:t>*</w:t>
            </w:r>
            <w:r w:rsidRPr="00B60B77">
              <w:t xml:space="preserve">place of consignment in </w:t>
            </w:r>
            <w:r w:rsidR="006C739E" w:rsidRPr="00B60B77">
              <w:t>the indirect tax zone</w:t>
            </w:r>
            <w:r w:rsidRPr="00B60B77">
              <w:t>; or</w:t>
            </w:r>
          </w:p>
          <w:p w:rsidR="00300522" w:rsidRPr="00B60B77" w:rsidRDefault="00300522" w:rsidP="00865165">
            <w:pPr>
              <w:pStyle w:val="Tablea"/>
            </w:pPr>
            <w:r w:rsidRPr="00B60B77">
              <w:t>(c</w:t>
            </w:r>
            <w:r w:rsidR="00A53099" w:rsidRPr="00B60B77">
              <w:t xml:space="preserve">) </w:t>
            </w:r>
            <w:r w:rsidRPr="00B60B77">
              <w:t xml:space="preserve">from a place outside </w:t>
            </w:r>
            <w:r w:rsidR="006C739E" w:rsidRPr="00B60B77">
              <w:t>the indirect tax zone</w:t>
            </w:r>
            <w:r w:rsidRPr="00B60B77">
              <w:t xml:space="preserve"> to the same or another place outside </w:t>
            </w:r>
            <w:r w:rsidR="006C739E" w:rsidRPr="00B60B77">
              <w:t>the indirect tax zone</w:t>
            </w:r>
            <w:r w:rsidR="00865165" w:rsidRPr="00B60B77">
              <w:t>.</w:t>
            </w:r>
          </w:p>
        </w:tc>
      </w:tr>
      <w:tr w:rsidR="00922300" w:rsidRPr="00B60B77" w:rsidTr="00EA3631">
        <w:tblPrEx>
          <w:tblCellMar>
            <w:left w:w="107" w:type="dxa"/>
            <w:right w:w="107" w:type="dxa"/>
          </w:tblCellMar>
        </w:tblPrEx>
        <w:tc>
          <w:tcPr>
            <w:tcW w:w="624" w:type="dxa"/>
            <w:tcBorders>
              <w:bottom w:val="single" w:sz="4" w:space="0" w:color="auto"/>
            </w:tcBorders>
            <w:shd w:val="clear" w:color="auto" w:fill="auto"/>
          </w:tcPr>
          <w:p w:rsidR="00922300" w:rsidRPr="00B60B77" w:rsidRDefault="00922300" w:rsidP="00300522">
            <w:pPr>
              <w:pStyle w:val="Tabletext"/>
            </w:pPr>
            <w:r w:rsidRPr="00B60B77">
              <w:t>5A</w:t>
            </w:r>
          </w:p>
        </w:tc>
        <w:tc>
          <w:tcPr>
            <w:tcW w:w="1643" w:type="dxa"/>
            <w:tcBorders>
              <w:bottom w:val="single" w:sz="4" w:space="0" w:color="auto"/>
            </w:tcBorders>
            <w:shd w:val="clear" w:color="auto" w:fill="auto"/>
          </w:tcPr>
          <w:p w:rsidR="00922300" w:rsidRPr="00B60B77" w:rsidRDefault="00922300" w:rsidP="00300522">
            <w:pPr>
              <w:pStyle w:val="Tabletext"/>
            </w:pPr>
            <w:r w:rsidRPr="00B60B77">
              <w:t>Loading or handling etc.</w:t>
            </w:r>
          </w:p>
        </w:tc>
        <w:tc>
          <w:tcPr>
            <w:tcW w:w="4821" w:type="dxa"/>
            <w:tcBorders>
              <w:bottom w:val="single" w:sz="4" w:space="0" w:color="auto"/>
            </w:tcBorders>
            <w:shd w:val="clear" w:color="auto" w:fill="auto"/>
          </w:tcPr>
          <w:p w:rsidR="00922300" w:rsidRPr="00B60B77" w:rsidRDefault="005508E4" w:rsidP="008C7CD2">
            <w:pPr>
              <w:pStyle w:val="Tabletext"/>
            </w:pPr>
            <w:r w:rsidRPr="00B60B77">
              <w:t xml:space="preserve">subject to </w:t>
            </w:r>
            <w:r w:rsidR="006138CE" w:rsidRPr="00B60B77">
              <w:t>subsections (</w:t>
            </w:r>
            <w:r w:rsidRPr="00B60B77">
              <w:t>2) and (3)</w:t>
            </w:r>
            <w:r w:rsidR="00922300" w:rsidRPr="00B60B77">
              <w:t>:</w:t>
            </w:r>
          </w:p>
          <w:p w:rsidR="00922300" w:rsidRPr="00B60B77" w:rsidRDefault="00922300" w:rsidP="008C7CD2">
            <w:pPr>
              <w:pStyle w:val="Tablea"/>
            </w:pPr>
            <w:r w:rsidRPr="00B60B77">
              <w:t>(a</w:t>
            </w:r>
            <w:r w:rsidR="00A53099" w:rsidRPr="00B60B77">
              <w:t xml:space="preserve">) </w:t>
            </w:r>
            <w:r w:rsidRPr="00B60B77">
              <w:t xml:space="preserve">loading or handling of goods, the </w:t>
            </w:r>
            <w:r w:rsidR="00552B5B" w:rsidRPr="00552B5B">
              <w:rPr>
                <w:position w:val="6"/>
                <w:sz w:val="16"/>
              </w:rPr>
              <w:t>*</w:t>
            </w:r>
            <w:r w:rsidRPr="00B60B77">
              <w:t>international transport of which is covered by item</w:t>
            </w:r>
            <w:r w:rsidR="006138CE" w:rsidRPr="00B60B77">
              <w:t> </w:t>
            </w:r>
            <w:r w:rsidRPr="00B60B77">
              <w:t>5, during the course of the international transport; or</w:t>
            </w:r>
          </w:p>
          <w:p w:rsidR="00922300" w:rsidRPr="00B60B77" w:rsidRDefault="00922300" w:rsidP="00ED3927">
            <w:pPr>
              <w:pStyle w:val="Tablea"/>
            </w:pPr>
            <w:r w:rsidRPr="00B60B77">
              <w:t>(b</w:t>
            </w:r>
            <w:r w:rsidR="00A53099" w:rsidRPr="00B60B77">
              <w:t xml:space="preserve">) </w:t>
            </w:r>
            <w:r w:rsidRPr="00B60B77">
              <w:t>supply of a service, during the course of the international transport of goods covered by item</w:t>
            </w:r>
            <w:r w:rsidR="006138CE" w:rsidRPr="00B60B77">
              <w:t> </w:t>
            </w:r>
            <w:r w:rsidRPr="00B60B77">
              <w:t>5, that facilitates the international transport.</w:t>
            </w:r>
          </w:p>
        </w:tc>
      </w:tr>
      <w:tr w:rsidR="00300522" w:rsidRPr="00B60B77" w:rsidTr="00065289">
        <w:tblPrEx>
          <w:tblCellMar>
            <w:left w:w="107" w:type="dxa"/>
            <w:right w:w="107" w:type="dxa"/>
          </w:tblCellMar>
        </w:tblPrEx>
        <w:tc>
          <w:tcPr>
            <w:tcW w:w="624" w:type="dxa"/>
            <w:tcBorders>
              <w:bottom w:val="single" w:sz="4" w:space="0" w:color="auto"/>
            </w:tcBorders>
            <w:shd w:val="clear" w:color="auto" w:fill="auto"/>
          </w:tcPr>
          <w:p w:rsidR="00300522" w:rsidRPr="00B60B77" w:rsidRDefault="00300522" w:rsidP="00300522">
            <w:pPr>
              <w:pStyle w:val="Tabletext"/>
            </w:pPr>
            <w:bookmarkStart w:id="306" w:name="CU_9253757"/>
            <w:bookmarkEnd w:id="306"/>
            <w:r w:rsidRPr="00B60B77">
              <w:t>6</w:t>
            </w:r>
          </w:p>
        </w:tc>
        <w:tc>
          <w:tcPr>
            <w:tcW w:w="1643" w:type="dxa"/>
            <w:tcBorders>
              <w:bottom w:val="single" w:sz="4" w:space="0" w:color="auto"/>
            </w:tcBorders>
            <w:shd w:val="clear" w:color="auto" w:fill="auto"/>
          </w:tcPr>
          <w:p w:rsidR="00300522" w:rsidRPr="00B60B77" w:rsidRDefault="00300522" w:rsidP="00300522">
            <w:pPr>
              <w:pStyle w:val="Tabletext"/>
            </w:pPr>
            <w:r w:rsidRPr="00B60B77">
              <w:t>Insuring transport etc.</w:t>
            </w:r>
          </w:p>
        </w:tc>
        <w:tc>
          <w:tcPr>
            <w:tcW w:w="4821" w:type="dxa"/>
            <w:tcBorders>
              <w:bottom w:val="single" w:sz="4" w:space="0" w:color="auto"/>
            </w:tcBorders>
            <w:shd w:val="clear" w:color="auto" w:fill="auto"/>
          </w:tcPr>
          <w:p w:rsidR="001A4EA7" w:rsidRPr="00B60B77" w:rsidRDefault="001A4EA7" w:rsidP="001A4EA7">
            <w:pPr>
              <w:pStyle w:val="Tabletext"/>
            </w:pPr>
            <w:r w:rsidRPr="00B60B77">
              <w:t xml:space="preserve">subject to </w:t>
            </w:r>
            <w:r w:rsidR="006138CE" w:rsidRPr="00B60B77">
              <w:t>subsection (</w:t>
            </w:r>
            <w:r w:rsidRPr="00B60B77">
              <w:t>3):</w:t>
            </w:r>
          </w:p>
          <w:p w:rsidR="00300522" w:rsidRPr="00B60B77" w:rsidRDefault="00300522" w:rsidP="00300522">
            <w:pPr>
              <w:pStyle w:val="Tablea"/>
              <w:spacing w:line="240" w:lineRule="atLeast"/>
            </w:pPr>
            <w:r w:rsidRPr="00B60B77">
              <w:t>(a</w:t>
            </w:r>
            <w:r w:rsidR="00A53099" w:rsidRPr="00B60B77">
              <w:t xml:space="preserve">) </w:t>
            </w:r>
            <w:r w:rsidRPr="00B60B77">
              <w:t>insuring transport covered by item</w:t>
            </w:r>
            <w:r w:rsidR="006138CE" w:rsidRPr="00B60B77">
              <w:t> </w:t>
            </w:r>
            <w:r w:rsidRPr="00B60B77">
              <w:t>1, 2, 3 or 4; or</w:t>
            </w:r>
          </w:p>
          <w:p w:rsidR="00300522" w:rsidRPr="00B60B77" w:rsidRDefault="00300522" w:rsidP="00300522">
            <w:pPr>
              <w:pStyle w:val="Tablea"/>
            </w:pPr>
            <w:r w:rsidRPr="00B60B77">
              <w:t>(b</w:t>
            </w:r>
            <w:r w:rsidR="00A53099" w:rsidRPr="00B60B77">
              <w:t xml:space="preserve">) </w:t>
            </w:r>
            <w:r w:rsidRPr="00B60B77">
              <w:t xml:space="preserve">insuring the </w:t>
            </w:r>
            <w:r w:rsidR="00552B5B" w:rsidRPr="00552B5B">
              <w:rPr>
                <w:position w:val="6"/>
                <w:sz w:val="16"/>
                <w:szCs w:val="16"/>
              </w:rPr>
              <w:t>*</w:t>
            </w:r>
            <w:r w:rsidRPr="00B60B77">
              <w:t xml:space="preserve">international transport of goods from their </w:t>
            </w:r>
            <w:r w:rsidR="00552B5B" w:rsidRPr="00552B5B">
              <w:rPr>
                <w:position w:val="6"/>
                <w:sz w:val="16"/>
                <w:szCs w:val="16"/>
              </w:rPr>
              <w:t>*</w:t>
            </w:r>
            <w:r w:rsidRPr="00B60B77">
              <w:t xml:space="preserve">place of export in </w:t>
            </w:r>
            <w:r w:rsidR="006C739E" w:rsidRPr="00B60B77">
              <w:t>the indirect tax zone</w:t>
            </w:r>
            <w:r w:rsidRPr="00B60B77">
              <w:t xml:space="preserve"> to a destination outside </w:t>
            </w:r>
            <w:r w:rsidR="006C739E" w:rsidRPr="00B60B77">
              <w:t>the indirect tax zone</w:t>
            </w:r>
            <w:r w:rsidRPr="00B60B77">
              <w:t xml:space="preserve">; or </w:t>
            </w:r>
          </w:p>
          <w:p w:rsidR="00300522" w:rsidRPr="00B60B77" w:rsidRDefault="00300522" w:rsidP="00300522">
            <w:pPr>
              <w:pStyle w:val="Tablea"/>
            </w:pPr>
            <w:r w:rsidRPr="00B60B77">
              <w:t>(c</w:t>
            </w:r>
            <w:r w:rsidR="00A53099" w:rsidRPr="00B60B77">
              <w:t xml:space="preserve">) </w:t>
            </w:r>
            <w:r w:rsidRPr="00B60B77">
              <w:t xml:space="preserve">insuring: </w:t>
            </w:r>
          </w:p>
          <w:p w:rsidR="00300522" w:rsidRPr="00B60B77" w:rsidRDefault="00300522" w:rsidP="00300522">
            <w:pPr>
              <w:pStyle w:val="Tablei"/>
            </w:pPr>
            <w:r w:rsidRPr="00B60B77">
              <w:t>(i</w:t>
            </w:r>
            <w:r w:rsidR="00A53099" w:rsidRPr="00B60B77">
              <w:t xml:space="preserve">) </w:t>
            </w:r>
            <w:r w:rsidRPr="00B60B77">
              <w:t xml:space="preserve">the transport of goods from a place outside </w:t>
            </w:r>
            <w:r w:rsidR="006C739E" w:rsidRPr="00B60B77">
              <w:t>the indirect tax zone</w:t>
            </w:r>
            <w:r w:rsidRPr="00B60B77">
              <w:t xml:space="preserve"> to their </w:t>
            </w:r>
            <w:r w:rsidR="00552B5B" w:rsidRPr="00552B5B">
              <w:rPr>
                <w:position w:val="6"/>
                <w:sz w:val="16"/>
                <w:szCs w:val="16"/>
              </w:rPr>
              <w:t>*</w:t>
            </w:r>
            <w:r w:rsidRPr="00B60B77">
              <w:t xml:space="preserve">place of consignment in </w:t>
            </w:r>
            <w:r w:rsidR="006C739E" w:rsidRPr="00B60B77">
              <w:t>the indirect tax zone</w:t>
            </w:r>
            <w:r w:rsidRPr="00B60B77">
              <w:t>; and</w:t>
            </w:r>
          </w:p>
          <w:p w:rsidR="00300522" w:rsidRPr="00B60B77" w:rsidRDefault="00300522" w:rsidP="00300522">
            <w:pPr>
              <w:pStyle w:val="Tablei"/>
            </w:pPr>
            <w:r w:rsidRPr="00B60B77">
              <w:t>(ii</w:t>
            </w:r>
            <w:r w:rsidR="00A53099" w:rsidRPr="00B60B77">
              <w:t xml:space="preserve">) </w:t>
            </w:r>
            <w:r w:rsidRPr="00B60B77">
              <w:t xml:space="preserve">the subsequent transport of those goods within </w:t>
            </w:r>
            <w:r w:rsidR="006C739E" w:rsidRPr="00B60B77">
              <w:t>the indirect tax zone</w:t>
            </w:r>
            <w:r w:rsidRPr="00B60B77">
              <w:t xml:space="preserve">, if it is an integral part of the transport of goods from the place outside </w:t>
            </w:r>
            <w:r w:rsidR="006C739E" w:rsidRPr="00B60B77">
              <w:t>the indirect tax zone</w:t>
            </w:r>
            <w:r w:rsidRPr="00B60B77">
              <w:t xml:space="preserve"> to the place of consignment in </w:t>
            </w:r>
            <w:r w:rsidR="006C739E" w:rsidRPr="00B60B77">
              <w:t>the indirect tax zone</w:t>
            </w:r>
            <w:r w:rsidRPr="00B60B77">
              <w:t>;</w:t>
            </w:r>
          </w:p>
          <w:p w:rsidR="00300522" w:rsidRPr="00B60B77" w:rsidRDefault="00300522" w:rsidP="00300522">
            <w:pPr>
              <w:spacing w:line="240" w:lineRule="exact"/>
              <w:ind w:left="318"/>
              <w:rPr>
                <w:sz w:val="20"/>
              </w:rPr>
            </w:pPr>
            <w:r w:rsidRPr="00B60B77">
              <w:rPr>
                <w:sz w:val="20"/>
              </w:rPr>
              <w:t xml:space="preserve">including loading and handling within </w:t>
            </w:r>
            <w:r w:rsidR="006C739E" w:rsidRPr="00B60B77">
              <w:t>the indirect tax zone</w:t>
            </w:r>
            <w:r w:rsidRPr="00B60B77">
              <w:rPr>
                <w:sz w:val="20"/>
              </w:rPr>
              <w:t xml:space="preserve"> that is part of that transport; or </w:t>
            </w:r>
          </w:p>
          <w:p w:rsidR="00300522" w:rsidRPr="00B60B77" w:rsidRDefault="00300522" w:rsidP="00300522">
            <w:pPr>
              <w:pStyle w:val="Tablea"/>
            </w:pPr>
            <w:r w:rsidRPr="00B60B77">
              <w:t>(d</w:t>
            </w:r>
            <w:r w:rsidR="00A53099" w:rsidRPr="00B60B77">
              <w:t xml:space="preserve">) </w:t>
            </w:r>
            <w:r w:rsidRPr="00B60B77">
              <w:t xml:space="preserve">insuring the transport of goods from a place outside </w:t>
            </w:r>
            <w:r w:rsidR="006C739E" w:rsidRPr="00B60B77">
              <w:t>the indirect tax zone</w:t>
            </w:r>
            <w:r w:rsidRPr="00B60B77">
              <w:t xml:space="preserve"> to the same or another place outside </w:t>
            </w:r>
            <w:r w:rsidR="006C739E" w:rsidRPr="00B60B77">
              <w:t>the indirect tax zone</w:t>
            </w:r>
            <w:r w:rsidRPr="00B60B77">
              <w:t>.</w:t>
            </w:r>
          </w:p>
        </w:tc>
      </w:tr>
      <w:tr w:rsidR="00300522" w:rsidRPr="00B60B77"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B60B77" w:rsidRDefault="00300522" w:rsidP="00300522">
            <w:pPr>
              <w:pStyle w:val="Tabletext"/>
            </w:pPr>
            <w:bookmarkStart w:id="307" w:name="CU_10253674"/>
            <w:bookmarkStart w:id="308" w:name="CU_10254247"/>
            <w:bookmarkEnd w:id="307"/>
            <w:bookmarkEnd w:id="308"/>
            <w:r w:rsidRPr="00B60B77">
              <w:t>7</w:t>
            </w:r>
          </w:p>
        </w:tc>
        <w:tc>
          <w:tcPr>
            <w:tcW w:w="1643" w:type="dxa"/>
            <w:tcBorders>
              <w:bottom w:val="single" w:sz="12" w:space="0" w:color="auto"/>
            </w:tcBorders>
            <w:shd w:val="clear" w:color="auto" w:fill="auto"/>
          </w:tcPr>
          <w:p w:rsidR="00300522" w:rsidRPr="00B60B77" w:rsidRDefault="00300522" w:rsidP="00300522">
            <w:pPr>
              <w:pStyle w:val="Tabletext"/>
            </w:pPr>
            <w:r w:rsidRPr="00B60B77">
              <w:t>Arranging transport etc.</w:t>
            </w:r>
          </w:p>
        </w:tc>
        <w:tc>
          <w:tcPr>
            <w:tcW w:w="4821" w:type="dxa"/>
            <w:tcBorders>
              <w:bottom w:val="single" w:sz="12" w:space="0" w:color="auto"/>
            </w:tcBorders>
            <w:shd w:val="clear" w:color="auto" w:fill="auto"/>
          </w:tcPr>
          <w:p w:rsidR="001A4EA7" w:rsidRPr="00B60B77" w:rsidRDefault="001A4EA7" w:rsidP="001A4EA7">
            <w:pPr>
              <w:pStyle w:val="Tabletext"/>
            </w:pPr>
            <w:r w:rsidRPr="00B60B77">
              <w:t xml:space="preserve">subject to </w:t>
            </w:r>
            <w:r w:rsidR="006138CE" w:rsidRPr="00B60B77">
              <w:t>subsection (</w:t>
            </w:r>
            <w:r w:rsidRPr="00B60B77">
              <w:t>3):</w:t>
            </w:r>
          </w:p>
          <w:p w:rsidR="00300522" w:rsidRPr="00B60B77" w:rsidRDefault="00300522" w:rsidP="00300522">
            <w:pPr>
              <w:pStyle w:val="Tablea"/>
            </w:pPr>
            <w:r w:rsidRPr="00B60B77">
              <w:t>(a</w:t>
            </w:r>
            <w:r w:rsidR="00A53099" w:rsidRPr="00B60B77">
              <w:t xml:space="preserve">) </w:t>
            </w:r>
            <w:r w:rsidRPr="00B60B77">
              <w:t>arranging transport covered by item</w:t>
            </w:r>
            <w:r w:rsidR="006138CE" w:rsidRPr="00B60B77">
              <w:t> </w:t>
            </w:r>
            <w:r w:rsidRPr="00B60B77">
              <w:t>1, 2, 3 or 4; or</w:t>
            </w:r>
          </w:p>
          <w:p w:rsidR="00300522" w:rsidRPr="00B60B77" w:rsidRDefault="00300522" w:rsidP="00300522">
            <w:pPr>
              <w:pStyle w:val="Tablea"/>
            </w:pPr>
            <w:r w:rsidRPr="00B60B77">
              <w:t>(b</w:t>
            </w:r>
            <w:r w:rsidR="00A53099" w:rsidRPr="00B60B77">
              <w:t xml:space="preserve">) </w:t>
            </w:r>
            <w:r w:rsidRPr="00B60B77">
              <w:t xml:space="preserve">arranging the </w:t>
            </w:r>
            <w:r w:rsidR="00552B5B" w:rsidRPr="00552B5B">
              <w:rPr>
                <w:position w:val="6"/>
                <w:sz w:val="16"/>
                <w:szCs w:val="16"/>
              </w:rPr>
              <w:t>*</w:t>
            </w:r>
            <w:r w:rsidRPr="00B60B77">
              <w:t>international transport of goods covered by item</w:t>
            </w:r>
            <w:r w:rsidR="006138CE" w:rsidRPr="00B60B77">
              <w:t> </w:t>
            </w:r>
            <w:r w:rsidRPr="00B60B77">
              <w:t>5; or</w:t>
            </w:r>
          </w:p>
          <w:p w:rsidR="00300522" w:rsidRPr="00B60B77" w:rsidRDefault="00300522" w:rsidP="00300522">
            <w:pPr>
              <w:pStyle w:val="Tablea"/>
            </w:pPr>
            <w:r w:rsidRPr="00B60B77">
              <w:t>(c</w:t>
            </w:r>
            <w:r w:rsidR="00A53099" w:rsidRPr="00B60B77">
              <w:t xml:space="preserve">) </w:t>
            </w:r>
            <w:r w:rsidRPr="00B60B77">
              <w:t>arranging insurance covered by item</w:t>
            </w:r>
            <w:r w:rsidR="006138CE" w:rsidRPr="00B60B77">
              <w:t> </w:t>
            </w:r>
            <w:r w:rsidRPr="00B60B77">
              <w:t>6.</w:t>
            </w:r>
          </w:p>
        </w:tc>
      </w:tr>
    </w:tbl>
    <w:p w:rsidR="003F075D" w:rsidRPr="00B60B77" w:rsidRDefault="003F075D" w:rsidP="003F075D">
      <w:pPr>
        <w:pStyle w:val="subsection"/>
      </w:pPr>
      <w:r w:rsidRPr="00B60B77">
        <w:tab/>
        <w:t>(2)</w:t>
      </w:r>
      <w:r w:rsidRPr="00B60B77">
        <w:tab/>
      </w:r>
      <w:r w:rsidR="006138CE" w:rsidRPr="00B60B77">
        <w:t>Paragraphs (</w:t>
      </w:r>
      <w:r w:rsidRPr="00B60B77">
        <w:t>a) and (b) of item</w:t>
      </w:r>
      <w:r w:rsidR="006138CE" w:rsidRPr="00B60B77">
        <w:t> </w:t>
      </w:r>
      <w:r w:rsidRPr="00B60B77">
        <w:t>5, and item</w:t>
      </w:r>
      <w:r w:rsidR="006138CE" w:rsidRPr="00B60B77">
        <w:t> </w:t>
      </w:r>
      <w:r w:rsidRPr="00B60B77">
        <w:t xml:space="preserve">5A, in the table in </w:t>
      </w:r>
      <w:r w:rsidR="006138CE" w:rsidRPr="00B60B77">
        <w:t>subsection (</w:t>
      </w:r>
      <w:r w:rsidRPr="00B60B77">
        <w:t xml:space="preserve">1) do not apply to a supply to the extent that the thing supplied is done in </w:t>
      </w:r>
      <w:r w:rsidR="006C739E" w:rsidRPr="00B60B77">
        <w:t>the indirect tax zone</w:t>
      </w:r>
      <w:r w:rsidRPr="00B60B77">
        <w:t>, unless:</w:t>
      </w:r>
    </w:p>
    <w:p w:rsidR="003F075D" w:rsidRPr="00B60B77" w:rsidRDefault="003F075D" w:rsidP="003F075D">
      <w:pPr>
        <w:pStyle w:val="paragraph"/>
      </w:pPr>
      <w:r w:rsidRPr="00B60B77">
        <w:tab/>
        <w:t>(a)</w:t>
      </w:r>
      <w:r w:rsidRPr="00B60B77">
        <w:tab/>
        <w:t xml:space="preserve">the </w:t>
      </w:r>
      <w:r w:rsidR="00552B5B" w:rsidRPr="00552B5B">
        <w:rPr>
          <w:position w:val="6"/>
          <w:sz w:val="16"/>
        </w:rPr>
        <w:t>*</w:t>
      </w:r>
      <w:r w:rsidRPr="00B60B77">
        <w:t>recipient of the supply:</w:t>
      </w:r>
    </w:p>
    <w:p w:rsidR="003F075D" w:rsidRPr="00B60B77" w:rsidRDefault="003F075D" w:rsidP="003F075D">
      <w:pPr>
        <w:pStyle w:val="paragraphsub"/>
      </w:pPr>
      <w:r w:rsidRPr="00B60B77">
        <w:tab/>
        <w:t>(i)</w:t>
      </w:r>
      <w:r w:rsidRPr="00B60B77">
        <w:tab/>
        <w:t xml:space="preserve">is a </w:t>
      </w:r>
      <w:r w:rsidR="00552B5B" w:rsidRPr="00552B5B">
        <w:rPr>
          <w:position w:val="6"/>
          <w:sz w:val="16"/>
        </w:rPr>
        <w:t>*</w:t>
      </w:r>
      <w:r w:rsidRPr="00B60B77">
        <w:t>non</w:t>
      </w:r>
      <w:r w:rsidR="00552B5B">
        <w:noBreakHyphen/>
      </w:r>
      <w:r w:rsidRPr="00B60B77">
        <w:t>resident; and</w:t>
      </w:r>
    </w:p>
    <w:p w:rsidR="003F075D" w:rsidRPr="00B60B77" w:rsidRDefault="003F075D" w:rsidP="003F075D">
      <w:pPr>
        <w:pStyle w:val="paragraphsub"/>
      </w:pPr>
      <w:r w:rsidRPr="00B60B77">
        <w:tab/>
        <w:t>(ii)</w:t>
      </w:r>
      <w:r w:rsidRPr="00B60B77">
        <w:tab/>
        <w:t xml:space="preserve">is not in </w:t>
      </w:r>
      <w:r w:rsidR="006C739E" w:rsidRPr="00B60B77">
        <w:t>the indirect tax zone</w:t>
      </w:r>
      <w:r w:rsidRPr="00B60B77">
        <w:t xml:space="preserve"> when the thing supplied is done in </w:t>
      </w:r>
      <w:r w:rsidR="006C739E" w:rsidRPr="00B60B77">
        <w:t>the indirect tax zone</w:t>
      </w:r>
      <w:r w:rsidRPr="00B60B77">
        <w:t>; or</w:t>
      </w:r>
    </w:p>
    <w:p w:rsidR="003F075D" w:rsidRPr="00B60B77" w:rsidRDefault="003F075D" w:rsidP="003F075D">
      <w:pPr>
        <w:pStyle w:val="paragraph"/>
      </w:pPr>
      <w:r w:rsidRPr="00B60B77">
        <w:tab/>
        <w:t>(b)</w:t>
      </w:r>
      <w:r w:rsidRPr="00B60B77">
        <w:tab/>
        <w:t xml:space="preserve">the supply is done by the supplier of the transport of the goods from or to </w:t>
      </w:r>
      <w:r w:rsidR="006C739E" w:rsidRPr="00B60B77">
        <w:t>the indirect tax zone</w:t>
      </w:r>
      <w:r w:rsidRPr="00B60B77">
        <w:t xml:space="preserve"> (whichever is relevant).</w:t>
      </w:r>
    </w:p>
    <w:p w:rsidR="001A4EA7" w:rsidRPr="00B60B77" w:rsidRDefault="001A4EA7" w:rsidP="001A4EA7">
      <w:pPr>
        <w:pStyle w:val="subsection"/>
      </w:pPr>
      <w:r w:rsidRPr="00B60B77">
        <w:tab/>
        <w:t>(3)</w:t>
      </w:r>
      <w:r w:rsidRPr="00B60B77">
        <w:tab/>
        <w:t>Items</w:t>
      </w:r>
      <w:r w:rsidR="006138CE" w:rsidRPr="00B60B77">
        <w:t> </w:t>
      </w:r>
      <w:r w:rsidRPr="00B60B77">
        <w:t xml:space="preserve">5 and 5A, </w:t>
      </w:r>
      <w:r w:rsidR="006138CE" w:rsidRPr="00B60B77">
        <w:t>paragraphs (</w:t>
      </w:r>
      <w:r w:rsidRPr="00B60B77">
        <w:t>b) to (d) of item</w:t>
      </w:r>
      <w:r w:rsidR="006138CE" w:rsidRPr="00B60B77">
        <w:t> </w:t>
      </w:r>
      <w:r w:rsidRPr="00B60B77">
        <w:t xml:space="preserve">6, and </w:t>
      </w:r>
      <w:r w:rsidR="006138CE" w:rsidRPr="00B60B77">
        <w:t>paragraphs (</w:t>
      </w:r>
      <w:r w:rsidRPr="00B60B77">
        <w:t>b) and (c) of item</w:t>
      </w:r>
      <w:r w:rsidR="006138CE" w:rsidRPr="00B60B77">
        <w:t> </w:t>
      </w:r>
      <w:r w:rsidRPr="00B60B77">
        <w:t xml:space="preserve">7, in the table in </w:t>
      </w:r>
      <w:r w:rsidR="006138CE" w:rsidRPr="00B60B77">
        <w:t>subsection (</w:t>
      </w:r>
      <w:r w:rsidRPr="00B60B77">
        <w:t>1) do not apply to a supply to the extent that:</w:t>
      </w:r>
    </w:p>
    <w:p w:rsidR="001A4EA7" w:rsidRPr="00B60B77" w:rsidRDefault="001A4EA7" w:rsidP="001A4EA7">
      <w:pPr>
        <w:pStyle w:val="paragraph"/>
      </w:pPr>
      <w:r w:rsidRPr="00B60B77">
        <w:tab/>
        <w:t>(a)</w:t>
      </w:r>
      <w:r w:rsidRPr="00B60B77">
        <w:tab/>
        <w:t xml:space="preserve">the supply is, or relates to, the </w:t>
      </w:r>
      <w:r w:rsidR="00552B5B" w:rsidRPr="00552B5B">
        <w:rPr>
          <w:position w:val="6"/>
          <w:sz w:val="16"/>
        </w:rPr>
        <w:t>*</w:t>
      </w:r>
      <w:r w:rsidRPr="00B60B77">
        <w:t>international transport of goods; and</w:t>
      </w:r>
    </w:p>
    <w:p w:rsidR="001A4EA7" w:rsidRPr="00B60B77" w:rsidRDefault="001A4EA7" w:rsidP="001A4EA7">
      <w:pPr>
        <w:pStyle w:val="paragraph"/>
      </w:pPr>
      <w:r w:rsidRPr="00B60B77">
        <w:tab/>
        <w:t>(b)</w:t>
      </w:r>
      <w:r w:rsidRPr="00B60B77">
        <w:tab/>
        <w:t xml:space="preserve">the supplier is a </w:t>
      </w:r>
      <w:r w:rsidR="00552B5B" w:rsidRPr="00552B5B">
        <w:rPr>
          <w:position w:val="6"/>
          <w:sz w:val="16"/>
        </w:rPr>
        <w:t>*</w:t>
      </w:r>
      <w:r w:rsidRPr="00B60B77">
        <w:t>redeliverer that is treated as the supplier of the goods under subsection</w:t>
      </w:r>
      <w:r w:rsidR="006138CE" w:rsidRPr="00B60B77">
        <w:t> </w:t>
      </w:r>
      <w:r w:rsidRPr="00B60B77">
        <w:t>84</w:t>
      </w:r>
      <w:r w:rsidR="00552B5B">
        <w:noBreakHyphen/>
      </w:r>
      <w:r w:rsidRPr="00B60B77">
        <w:t>81(4); and</w:t>
      </w:r>
    </w:p>
    <w:p w:rsidR="001A4EA7" w:rsidRPr="00B60B77" w:rsidRDefault="001A4EA7" w:rsidP="001A4EA7">
      <w:pPr>
        <w:pStyle w:val="paragraph"/>
      </w:pPr>
      <w:r w:rsidRPr="00B60B77">
        <w:tab/>
        <w:t>(c)</w:t>
      </w:r>
      <w:r w:rsidRPr="00B60B77">
        <w:tab/>
        <w:t xml:space="preserve">the supply of the goods is a </w:t>
      </w:r>
      <w:r w:rsidR="00552B5B" w:rsidRPr="00552B5B">
        <w:rPr>
          <w:position w:val="6"/>
          <w:sz w:val="16"/>
        </w:rPr>
        <w:t>*</w:t>
      </w:r>
      <w:r w:rsidRPr="00B60B77">
        <w:t>taxable supply.</w:t>
      </w:r>
    </w:p>
    <w:p w:rsidR="00300522" w:rsidRPr="00B60B77" w:rsidRDefault="00300522" w:rsidP="0057123C">
      <w:pPr>
        <w:pStyle w:val="ActHead5"/>
        <w:keepNext w:val="0"/>
      </w:pPr>
      <w:bookmarkStart w:id="309" w:name="_Toc94281214"/>
      <w:r w:rsidRPr="00552B5B">
        <w:rPr>
          <w:rStyle w:val="CharSectno"/>
        </w:rPr>
        <w:t>38</w:t>
      </w:r>
      <w:r w:rsidR="00552B5B" w:rsidRPr="00552B5B">
        <w:rPr>
          <w:rStyle w:val="CharSectno"/>
        </w:rPr>
        <w:noBreakHyphen/>
      </w:r>
      <w:r w:rsidRPr="00552B5B">
        <w:rPr>
          <w:rStyle w:val="CharSectno"/>
        </w:rPr>
        <w:t>360</w:t>
      </w:r>
      <w:r w:rsidRPr="00B60B77">
        <w:t xml:space="preserve">  Travel agents arranging overseas supplies</w:t>
      </w:r>
      <w:bookmarkEnd w:id="309"/>
    </w:p>
    <w:p w:rsidR="00300522" w:rsidRPr="00B60B77" w:rsidRDefault="00300522" w:rsidP="0057123C">
      <w:pPr>
        <w:pStyle w:val="subsection"/>
        <w:keepLines/>
      </w:pPr>
      <w:r w:rsidRPr="00B60B77">
        <w:tab/>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57123C">
      <w:pPr>
        <w:pStyle w:val="paragraph"/>
        <w:keepLines/>
      </w:pPr>
      <w:r w:rsidRPr="00B60B77">
        <w:tab/>
        <w:t>(a)</w:t>
      </w:r>
      <w:r w:rsidRPr="00B60B77">
        <w:tab/>
        <w:t xml:space="preserve">the supplier makes it in the course of </w:t>
      </w:r>
      <w:r w:rsidR="00552B5B" w:rsidRPr="00552B5B">
        <w:rPr>
          <w:position w:val="6"/>
          <w:sz w:val="16"/>
          <w:szCs w:val="16"/>
        </w:rPr>
        <w:t>*</w:t>
      </w:r>
      <w:r w:rsidRPr="00B60B77">
        <w:t xml:space="preserve">carrying on an </w:t>
      </w:r>
      <w:r w:rsidR="00552B5B" w:rsidRPr="00552B5B">
        <w:rPr>
          <w:position w:val="6"/>
          <w:sz w:val="16"/>
          <w:szCs w:val="16"/>
        </w:rPr>
        <w:t>*</w:t>
      </w:r>
      <w:r w:rsidRPr="00B60B77">
        <w:t>enterprise as a travel agent; and</w:t>
      </w:r>
    </w:p>
    <w:p w:rsidR="00300522" w:rsidRPr="00B60B77" w:rsidRDefault="00300522" w:rsidP="0057123C">
      <w:pPr>
        <w:pStyle w:val="paragraph"/>
        <w:keepLines/>
      </w:pPr>
      <w:r w:rsidRPr="00B60B77">
        <w:tab/>
        <w:t>(b)</w:t>
      </w:r>
      <w:r w:rsidRPr="00B60B77">
        <w:tab/>
        <w:t xml:space="preserve">it consists of arranging for the making of a supply, the effective use or enjoyment of which is to take place outside </w:t>
      </w:r>
      <w:r w:rsidR="00EE2E30" w:rsidRPr="00B60B77">
        <w:t>the indirect tax zone</w:t>
      </w:r>
      <w:r w:rsidRPr="00B60B77">
        <w:t>.</w:t>
      </w:r>
    </w:p>
    <w:p w:rsidR="00300522" w:rsidRPr="00B60B77" w:rsidRDefault="00300522" w:rsidP="00300522">
      <w:pPr>
        <w:pStyle w:val="ActHead4"/>
      </w:pPr>
      <w:bookmarkStart w:id="310" w:name="_Toc94281215"/>
      <w:r w:rsidRPr="00552B5B">
        <w:rPr>
          <w:rStyle w:val="CharSubdNo"/>
        </w:rPr>
        <w:t>Subdivision</w:t>
      </w:r>
      <w:r w:rsidR="006138CE" w:rsidRPr="00552B5B">
        <w:rPr>
          <w:rStyle w:val="CharSubdNo"/>
        </w:rPr>
        <w:t> </w:t>
      </w:r>
      <w:r w:rsidRPr="00552B5B">
        <w:rPr>
          <w:rStyle w:val="CharSubdNo"/>
        </w:rPr>
        <w:t>38</w:t>
      </w:r>
      <w:r w:rsidR="00552B5B" w:rsidRPr="00552B5B">
        <w:rPr>
          <w:rStyle w:val="CharSubdNo"/>
        </w:rPr>
        <w:noBreakHyphen/>
      </w:r>
      <w:r w:rsidRPr="00552B5B">
        <w:rPr>
          <w:rStyle w:val="CharSubdNo"/>
        </w:rPr>
        <w:t>L</w:t>
      </w:r>
      <w:r w:rsidRPr="00B60B77">
        <w:t>—</w:t>
      </w:r>
      <w:r w:rsidRPr="00552B5B">
        <w:rPr>
          <w:rStyle w:val="CharSubdText"/>
        </w:rPr>
        <w:t>Precious metals</w:t>
      </w:r>
      <w:bookmarkEnd w:id="310"/>
    </w:p>
    <w:p w:rsidR="00300522" w:rsidRPr="00B60B77" w:rsidRDefault="00300522" w:rsidP="00300522">
      <w:pPr>
        <w:pStyle w:val="ActHead5"/>
      </w:pPr>
      <w:bookmarkStart w:id="311" w:name="_Toc94281216"/>
      <w:r w:rsidRPr="00552B5B">
        <w:rPr>
          <w:rStyle w:val="CharSectno"/>
        </w:rPr>
        <w:t>38</w:t>
      </w:r>
      <w:r w:rsidR="00552B5B" w:rsidRPr="00552B5B">
        <w:rPr>
          <w:rStyle w:val="CharSectno"/>
        </w:rPr>
        <w:noBreakHyphen/>
      </w:r>
      <w:r w:rsidRPr="00552B5B">
        <w:rPr>
          <w:rStyle w:val="CharSectno"/>
        </w:rPr>
        <w:t>385</w:t>
      </w:r>
      <w:r w:rsidRPr="00B60B77">
        <w:t xml:space="preserve">  Supplies of precious metals</w:t>
      </w:r>
      <w:bookmarkEnd w:id="311"/>
    </w:p>
    <w:p w:rsidR="00300522" w:rsidRPr="00B60B77" w:rsidRDefault="00300522" w:rsidP="00300522">
      <w:pPr>
        <w:pStyle w:val="subsection"/>
      </w:pPr>
      <w:r w:rsidRPr="00B60B77">
        <w:tab/>
      </w:r>
      <w:r w:rsidRPr="00B60B77">
        <w:tab/>
        <w:t xml:space="preserve">A supply of </w:t>
      </w:r>
      <w:r w:rsidR="00552B5B" w:rsidRPr="00552B5B">
        <w:rPr>
          <w:position w:val="6"/>
          <w:sz w:val="16"/>
          <w:szCs w:val="16"/>
        </w:rPr>
        <w:t>*</w:t>
      </w:r>
      <w:r w:rsidRPr="00B60B77">
        <w:t xml:space="preserve">precious metal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it is the first supply of that precious metal after its refining by, or on behalf of, the supplier; and</w:t>
      </w:r>
    </w:p>
    <w:p w:rsidR="00300522" w:rsidRPr="00B60B77" w:rsidRDefault="00300522" w:rsidP="00300522">
      <w:pPr>
        <w:pStyle w:val="paragraph"/>
      </w:pPr>
      <w:r w:rsidRPr="00B60B77">
        <w:tab/>
        <w:t>(b)</w:t>
      </w:r>
      <w:r w:rsidRPr="00B60B77">
        <w:tab/>
        <w:t xml:space="preserve">the entity that refined the precious metal is a </w:t>
      </w:r>
      <w:r w:rsidR="00552B5B" w:rsidRPr="00552B5B">
        <w:rPr>
          <w:position w:val="6"/>
          <w:sz w:val="16"/>
          <w:szCs w:val="16"/>
        </w:rPr>
        <w:t>*</w:t>
      </w:r>
      <w:r w:rsidRPr="00B60B77">
        <w:t>refiner of precious metal; and</w:t>
      </w:r>
    </w:p>
    <w:p w:rsidR="00300522" w:rsidRPr="00B60B77" w:rsidRDefault="00300522" w:rsidP="00300522">
      <w:pPr>
        <w:pStyle w:val="paragraph"/>
      </w:pPr>
      <w:r w:rsidRPr="00B60B77">
        <w:tab/>
        <w:t>(c)</w:t>
      </w:r>
      <w:r w:rsidRPr="00B60B77">
        <w:tab/>
        <w:t xml:space="preserve">the </w:t>
      </w:r>
      <w:r w:rsidR="00552B5B" w:rsidRPr="00552B5B">
        <w:rPr>
          <w:position w:val="6"/>
          <w:sz w:val="16"/>
          <w:szCs w:val="16"/>
        </w:rPr>
        <w:t>*</w:t>
      </w:r>
      <w:r w:rsidRPr="00B60B77">
        <w:t xml:space="preserve">recipient of the supply is a </w:t>
      </w:r>
      <w:r w:rsidR="00552B5B" w:rsidRPr="00552B5B">
        <w:rPr>
          <w:position w:val="6"/>
          <w:sz w:val="16"/>
          <w:szCs w:val="16"/>
        </w:rPr>
        <w:t>*</w:t>
      </w:r>
      <w:r w:rsidRPr="00B60B77">
        <w:t>dealer in precious metal.</w:t>
      </w:r>
    </w:p>
    <w:p w:rsidR="00300522" w:rsidRPr="00B60B77" w:rsidRDefault="00300522" w:rsidP="00300522">
      <w:pPr>
        <w:pStyle w:val="notetext"/>
      </w:pPr>
      <w:r w:rsidRPr="00B60B77">
        <w:t>Note:</w:t>
      </w:r>
      <w:r w:rsidRPr="00B60B77">
        <w:tab/>
        <w:t xml:space="preserve">Any other supply of precious metal is input taxed under </w:t>
      </w:r>
      <w:r w:rsidR="006D2DE2" w:rsidRPr="00B60B77">
        <w:t>section 4</w:t>
      </w:r>
      <w:r w:rsidRPr="00B60B77">
        <w:t>0</w:t>
      </w:r>
      <w:r w:rsidR="00552B5B">
        <w:noBreakHyphen/>
      </w:r>
      <w:r w:rsidRPr="00B60B77">
        <w:t>100.</w:t>
      </w:r>
    </w:p>
    <w:p w:rsidR="00300522" w:rsidRPr="00B60B77" w:rsidRDefault="00300522" w:rsidP="00300522">
      <w:pPr>
        <w:pStyle w:val="ActHead4"/>
      </w:pPr>
      <w:bookmarkStart w:id="312" w:name="_Toc94281217"/>
      <w:r w:rsidRPr="00552B5B">
        <w:rPr>
          <w:rStyle w:val="CharSubdNo"/>
        </w:rPr>
        <w:t>Subdivision</w:t>
      </w:r>
      <w:r w:rsidR="006138CE" w:rsidRPr="00552B5B">
        <w:rPr>
          <w:rStyle w:val="CharSubdNo"/>
        </w:rPr>
        <w:t> </w:t>
      </w:r>
      <w:r w:rsidRPr="00552B5B">
        <w:rPr>
          <w:rStyle w:val="CharSubdNo"/>
        </w:rPr>
        <w:t>38</w:t>
      </w:r>
      <w:r w:rsidR="00552B5B" w:rsidRPr="00552B5B">
        <w:rPr>
          <w:rStyle w:val="CharSubdNo"/>
        </w:rPr>
        <w:noBreakHyphen/>
      </w:r>
      <w:r w:rsidRPr="00552B5B">
        <w:rPr>
          <w:rStyle w:val="CharSubdNo"/>
        </w:rPr>
        <w:t>M</w:t>
      </w:r>
      <w:r w:rsidRPr="00B60B77">
        <w:t>—</w:t>
      </w:r>
      <w:r w:rsidRPr="00552B5B">
        <w:rPr>
          <w:rStyle w:val="CharSubdText"/>
        </w:rPr>
        <w:t>Supplies through inwards duty free shops</w:t>
      </w:r>
      <w:bookmarkEnd w:id="312"/>
    </w:p>
    <w:p w:rsidR="00300522" w:rsidRPr="00B60B77" w:rsidRDefault="00300522" w:rsidP="00300522">
      <w:pPr>
        <w:pStyle w:val="ActHead5"/>
      </w:pPr>
      <w:bookmarkStart w:id="313" w:name="_Toc94281218"/>
      <w:r w:rsidRPr="00552B5B">
        <w:rPr>
          <w:rStyle w:val="CharSectno"/>
        </w:rPr>
        <w:t>38</w:t>
      </w:r>
      <w:r w:rsidR="00552B5B" w:rsidRPr="00552B5B">
        <w:rPr>
          <w:rStyle w:val="CharSectno"/>
        </w:rPr>
        <w:noBreakHyphen/>
      </w:r>
      <w:r w:rsidRPr="00552B5B">
        <w:rPr>
          <w:rStyle w:val="CharSectno"/>
        </w:rPr>
        <w:t>415</w:t>
      </w:r>
      <w:r w:rsidRPr="00B60B77">
        <w:t xml:space="preserve">  Supplies through inwards duty free shops</w:t>
      </w:r>
      <w:bookmarkEnd w:id="313"/>
    </w:p>
    <w:p w:rsidR="00300522" w:rsidRPr="00B60B77" w:rsidRDefault="00300522" w:rsidP="00300522">
      <w:pPr>
        <w:pStyle w:val="subsection"/>
      </w:pPr>
      <w:r w:rsidRPr="00B60B77">
        <w:tab/>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 the supply is a sale of </w:t>
      </w:r>
      <w:r w:rsidR="00552B5B" w:rsidRPr="00552B5B">
        <w:rPr>
          <w:position w:val="6"/>
          <w:sz w:val="16"/>
          <w:szCs w:val="16"/>
        </w:rPr>
        <w:t>*</w:t>
      </w:r>
      <w:r w:rsidRPr="00B60B77">
        <w:t xml:space="preserve">airport shop goods through an </w:t>
      </w:r>
      <w:r w:rsidR="00552B5B" w:rsidRPr="00552B5B">
        <w:rPr>
          <w:position w:val="6"/>
          <w:sz w:val="16"/>
          <w:szCs w:val="16"/>
        </w:rPr>
        <w:t>*</w:t>
      </w:r>
      <w:r w:rsidRPr="00B60B77">
        <w:t xml:space="preserve">inwards duty free shop to a </w:t>
      </w:r>
      <w:r w:rsidR="00552B5B" w:rsidRPr="00552B5B">
        <w:rPr>
          <w:position w:val="6"/>
          <w:sz w:val="16"/>
          <w:szCs w:val="16"/>
        </w:rPr>
        <w:t>*</w:t>
      </w:r>
      <w:r w:rsidRPr="00B60B77">
        <w:t>relevant traveller.</w:t>
      </w:r>
    </w:p>
    <w:p w:rsidR="00300522" w:rsidRPr="00B60B77" w:rsidRDefault="00300522" w:rsidP="00300522">
      <w:pPr>
        <w:pStyle w:val="ActHead4"/>
      </w:pPr>
      <w:bookmarkStart w:id="314" w:name="_Toc94281219"/>
      <w:r w:rsidRPr="00552B5B">
        <w:rPr>
          <w:rStyle w:val="CharSubdNo"/>
        </w:rPr>
        <w:t>Subdivision</w:t>
      </w:r>
      <w:r w:rsidR="006138CE" w:rsidRPr="00552B5B">
        <w:rPr>
          <w:rStyle w:val="CharSubdNo"/>
        </w:rPr>
        <w:t> </w:t>
      </w:r>
      <w:r w:rsidRPr="00552B5B">
        <w:rPr>
          <w:rStyle w:val="CharSubdNo"/>
        </w:rPr>
        <w:t>38</w:t>
      </w:r>
      <w:r w:rsidR="00552B5B" w:rsidRPr="00552B5B">
        <w:rPr>
          <w:rStyle w:val="CharSubdNo"/>
        </w:rPr>
        <w:noBreakHyphen/>
      </w:r>
      <w:r w:rsidRPr="00552B5B">
        <w:rPr>
          <w:rStyle w:val="CharSubdNo"/>
        </w:rPr>
        <w:t>N</w:t>
      </w:r>
      <w:r w:rsidRPr="00B60B77">
        <w:t>—</w:t>
      </w:r>
      <w:r w:rsidRPr="00552B5B">
        <w:rPr>
          <w:rStyle w:val="CharSubdText"/>
        </w:rPr>
        <w:t>Grants of land by governments</w:t>
      </w:r>
      <w:bookmarkEnd w:id="314"/>
    </w:p>
    <w:p w:rsidR="00300522" w:rsidRPr="00B60B77" w:rsidRDefault="00300522" w:rsidP="00300522">
      <w:pPr>
        <w:pStyle w:val="ActHead5"/>
      </w:pPr>
      <w:bookmarkStart w:id="315" w:name="_Toc94281220"/>
      <w:r w:rsidRPr="00552B5B">
        <w:rPr>
          <w:rStyle w:val="CharSectno"/>
        </w:rPr>
        <w:t>38</w:t>
      </w:r>
      <w:r w:rsidR="00552B5B" w:rsidRPr="00552B5B">
        <w:rPr>
          <w:rStyle w:val="CharSectno"/>
        </w:rPr>
        <w:noBreakHyphen/>
      </w:r>
      <w:r w:rsidRPr="00552B5B">
        <w:rPr>
          <w:rStyle w:val="CharSectno"/>
        </w:rPr>
        <w:t>445</w:t>
      </w:r>
      <w:r w:rsidRPr="00B60B77">
        <w:t xml:space="preserve">  Grants of freehold and similar interests by governments</w:t>
      </w:r>
      <w:bookmarkEnd w:id="315"/>
    </w:p>
    <w:p w:rsidR="00300522" w:rsidRPr="00B60B77" w:rsidRDefault="00300522" w:rsidP="00300522">
      <w:pPr>
        <w:pStyle w:val="subsection"/>
      </w:pPr>
      <w:r w:rsidRPr="00B60B77">
        <w:tab/>
        <w:t>(1)</w:t>
      </w:r>
      <w:r w:rsidRPr="00B60B77">
        <w:tab/>
        <w:t xml:space="preserve">A supply by the Commonwealth, a State or a Territory of land on which there are no improvements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the supply is of a freehold interest in the land; or</w:t>
      </w:r>
    </w:p>
    <w:p w:rsidR="00300522" w:rsidRPr="00B60B77" w:rsidRDefault="00300522" w:rsidP="00300522">
      <w:pPr>
        <w:pStyle w:val="paragraph"/>
      </w:pPr>
      <w:r w:rsidRPr="00B60B77">
        <w:tab/>
        <w:t>(b)</w:t>
      </w:r>
      <w:r w:rsidRPr="00B60B77">
        <w:tab/>
        <w:t xml:space="preserve">the supply is by way of </w:t>
      </w:r>
      <w:r w:rsidR="00552B5B" w:rsidRPr="00552B5B">
        <w:rPr>
          <w:position w:val="6"/>
          <w:sz w:val="16"/>
          <w:szCs w:val="16"/>
        </w:rPr>
        <w:t>*</w:t>
      </w:r>
      <w:r w:rsidRPr="00B60B77">
        <w:t>long</w:t>
      </w:r>
      <w:r w:rsidR="00552B5B">
        <w:noBreakHyphen/>
      </w:r>
      <w:r w:rsidRPr="00B60B77">
        <w:t>term lease.</w:t>
      </w:r>
    </w:p>
    <w:p w:rsidR="00300522" w:rsidRPr="00B60B77" w:rsidRDefault="00300522" w:rsidP="00300522">
      <w:pPr>
        <w:pStyle w:val="subsection"/>
      </w:pPr>
      <w:r w:rsidRPr="00B60B77">
        <w:tab/>
        <w:t>(1A)</w:t>
      </w:r>
      <w:r w:rsidRPr="00B60B77">
        <w:tab/>
        <w:t xml:space="preserve">A supply by the Commonwealth, a State or a Territory of land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 xml:space="preserve">the supply is of a freehold interest in the land, or is by way of </w:t>
      </w:r>
      <w:r w:rsidR="00552B5B" w:rsidRPr="00552B5B">
        <w:rPr>
          <w:position w:val="6"/>
          <w:sz w:val="16"/>
          <w:szCs w:val="16"/>
        </w:rPr>
        <w:t>*</w:t>
      </w:r>
      <w:r w:rsidRPr="00B60B77">
        <w:t>long</w:t>
      </w:r>
      <w:r w:rsidR="00552B5B">
        <w:noBreakHyphen/>
      </w:r>
      <w:r w:rsidRPr="00B60B77">
        <w:t>term lease; and</w:t>
      </w:r>
    </w:p>
    <w:p w:rsidR="00300522" w:rsidRPr="00B60B77" w:rsidRDefault="00300522" w:rsidP="00300522">
      <w:pPr>
        <w:pStyle w:val="paragraph"/>
      </w:pPr>
      <w:r w:rsidRPr="00B60B77">
        <w:tab/>
        <w:t>(b)</w:t>
      </w:r>
      <w:r w:rsidRPr="00B60B77">
        <w:tab/>
        <w:t xml:space="preserve">the Commonwealth, State or Territory had previously supplied the land, by way of lease, to the </w:t>
      </w:r>
      <w:r w:rsidR="00552B5B" w:rsidRPr="00552B5B">
        <w:rPr>
          <w:position w:val="6"/>
          <w:sz w:val="16"/>
          <w:szCs w:val="16"/>
        </w:rPr>
        <w:t>*</w:t>
      </w:r>
      <w:r w:rsidRPr="00B60B77">
        <w:t>recipient of the supply; and</w:t>
      </w:r>
    </w:p>
    <w:p w:rsidR="00300522" w:rsidRPr="00B60B77" w:rsidRDefault="00300522" w:rsidP="00300522">
      <w:pPr>
        <w:pStyle w:val="paragraph"/>
      </w:pPr>
      <w:r w:rsidRPr="00B60B77">
        <w:tab/>
        <w:t>(c)</w:t>
      </w:r>
      <w:r w:rsidRPr="00B60B77">
        <w:tab/>
        <w:t>at the time of that previous supply, there were no improvements on the land; and</w:t>
      </w:r>
    </w:p>
    <w:p w:rsidR="00300522" w:rsidRPr="00B60B77" w:rsidRDefault="00300522" w:rsidP="00300522">
      <w:pPr>
        <w:pStyle w:val="paragraph"/>
      </w:pPr>
      <w:r w:rsidRPr="00B60B77">
        <w:tab/>
        <w:t>(d)</w:t>
      </w:r>
      <w:r w:rsidRPr="00B60B77">
        <w:tab/>
        <w:t>because conditions to which that lease was subject had been satisfied, the recipient was entitled to the supply of the freehold interest or the supply by way of long</w:t>
      </w:r>
      <w:r w:rsidR="00552B5B">
        <w:noBreakHyphen/>
      </w:r>
      <w:r w:rsidRPr="00B60B77">
        <w:t>term lease.</w:t>
      </w:r>
    </w:p>
    <w:p w:rsidR="00300522" w:rsidRPr="00B60B77" w:rsidRDefault="00300522" w:rsidP="00300522">
      <w:pPr>
        <w:pStyle w:val="subsection"/>
      </w:pPr>
      <w:r w:rsidRPr="00B60B77">
        <w:tab/>
        <w:t>(2)</w:t>
      </w:r>
      <w:r w:rsidRPr="00B60B77">
        <w:tab/>
        <w:t xml:space="preserve">However, the supply is </w:t>
      </w:r>
      <w:r w:rsidRPr="00B60B77">
        <w:rPr>
          <w:i/>
          <w:iCs/>
        </w:rPr>
        <w:t>not</w:t>
      </w:r>
      <w:r w:rsidRPr="00B60B77">
        <w:t xml:space="preserve"> GST</w:t>
      </w:r>
      <w:r w:rsidR="00552B5B">
        <w:noBreakHyphen/>
      </w:r>
      <w:r w:rsidRPr="00B60B77">
        <w:t>free if, since 1</w:t>
      </w:r>
      <w:r w:rsidR="006138CE" w:rsidRPr="00B60B77">
        <w:t> </w:t>
      </w:r>
      <w:r w:rsidRPr="00B60B77">
        <w:t>July 2000, the land has already been the subject of a supply that is GST</w:t>
      </w:r>
      <w:r w:rsidR="00552B5B">
        <w:noBreakHyphen/>
      </w:r>
      <w:r w:rsidRPr="00B60B77">
        <w:t>free under this section.</w:t>
      </w:r>
    </w:p>
    <w:p w:rsidR="00300522" w:rsidRPr="00B60B77" w:rsidRDefault="00300522" w:rsidP="00300522">
      <w:pPr>
        <w:pStyle w:val="ActHead5"/>
      </w:pPr>
      <w:bookmarkStart w:id="316" w:name="_Toc94281221"/>
      <w:r w:rsidRPr="00552B5B">
        <w:rPr>
          <w:rStyle w:val="CharSectno"/>
        </w:rPr>
        <w:t>38</w:t>
      </w:r>
      <w:r w:rsidR="00552B5B" w:rsidRPr="00552B5B">
        <w:rPr>
          <w:rStyle w:val="CharSectno"/>
        </w:rPr>
        <w:noBreakHyphen/>
      </w:r>
      <w:r w:rsidRPr="00552B5B">
        <w:rPr>
          <w:rStyle w:val="CharSectno"/>
        </w:rPr>
        <w:t>450</w:t>
      </w:r>
      <w:r w:rsidRPr="00B60B77">
        <w:t xml:space="preserve">  Leases preceding grants of freehold and similar interests by governments</w:t>
      </w:r>
      <w:bookmarkEnd w:id="316"/>
    </w:p>
    <w:p w:rsidR="00300522" w:rsidRPr="00B60B77" w:rsidRDefault="00300522" w:rsidP="00300522">
      <w:pPr>
        <w:pStyle w:val="subsection"/>
      </w:pPr>
      <w:r w:rsidRPr="00B60B77">
        <w:tab/>
        <w:t>(1)</w:t>
      </w:r>
      <w:r w:rsidRPr="00B60B77">
        <w:tab/>
        <w:t xml:space="preserve">A supply by the Commonwealth, a State or a Territory of land on which there are no improvements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 xml:space="preserve">the supply is by way of lease (other than </w:t>
      </w:r>
      <w:r w:rsidR="00552B5B" w:rsidRPr="00552B5B">
        <w:rPr>
          <w:position w:val="6"/>
          <w:sz w:val="16"/>
          <w:szCs w:val="16"/>
        </w:rPr>
        <w:t>*</w:t>
      </w:r>
      <w:r w:rsidRPr="00B60B77">
        <w:t>long</w:t>
      </w:r>
      <w:r w:rsidR="00552B5B">
        <w:noBreakHyphen/>
      </w:r>
      <w:r w:rsidRPr="00B60B77">
        <w:t>term lease); and</w:t>
      </w:r>
    </w:p>
    <w:p w:rsidR="00300522" w:rsidRPr="00B60B77" w:rsidRDefault="00300522" w:rsidP="00300522">
      <w:pPr>
        <w:pStyle w:val="paragraph"/>
      </w:pPr>
      <w:r w:rsidRPr="00B60B77">
        <w:tab/>
        <w:t>(b)</w:t>
      </w:r>
      <w:r w:rsidRPr="00B60B77">
        <w:tab/>
        <w:t xml:space="preserve">the lease is subject to conditions the satisfaction of which will entitle the </w:t>
      </w:r>
      <w:r w:rsidR="00552B5B" w:rsidRPr="00552B5B">
        <w:rPr>
          <w:position w:val="6"/>
          <w:sz w:val="16"/>
          <w:szCs w:val="16"/>
        </w:rPr>
        <w:t>*</w:t>
      </w:r>
      <w:r w:rsidRPr="00B60B77">
        <w:t>recipient of the supply to the grant of a freehold interest in the land or a long</w:t>
      </w:r>
      <w:r w:rsidR="00552B5B">
        <w:noBreakHyphen/>
      </w:r>
      <w:r w:rsidRPr="00B60B77">
        <w:t>term lease of the land.</w:t>
      </w:r>
    </w:p>
    <w:p w:rsidR="00300522" w:rsidRPr="00B60B77" w:rsidRDefault="00300522" w:rsidP="00520EF5">
      <w:pPr>
        <w:pStyle w:val="subsection"/>
        <w:keepNext/>
        <w:keepLines/>
      </w:pPr>
      <w:r w:rsidRPr="00B60B77">
        <w:tab/>
        <w:t>(2)</w:t>
      </w:r>
      <w:r w:rsidRPr="00B60B77">
        <w:tab/>
        <w:t xml:space="preserve">A supply consisting of the surrender, to the Commonwealth, a State or Territory, of a lease over land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the supplier acquired the land under a supply that:</w:t>
      </w:r>
    </w:p>
    <w:p w:rsidR="00300522" w:rsidRPr="00B60B77" w:rsidRDefault="00300522" w:rsidP="00300522">
      <w:pPr>
        <w:pStyle w:val="paragraphsub"/>
      </w:pPr>
      <w:r w:rsidRPr="00B60B77">
        <w:tab/>
        <w:t>(i)</w:t>
      </w:r>
      <w:r w:rsidRPr="00B60B77">
        <w:tab/>
        <w:t>was GST</w:t>
      </w:r>
      <w:r w:rsidR="00552B5B">
        <w:noBreakHyphen/>
      </w:r>
      <w:r w:rsidRPr="00B60B77">
        <w:t xml:space="preserve">free under </w:t>
      </w:r>
      <w:r w:rsidR="006138CE" w:rsidRPr="00B60B77">
        <w:t>subsection (</w:t>
      </w:r>
      <w:r w:rsidRPr="00B60B77">
        <w:t>1); or</w:t>
      </w:r>
    </w:p>
    <w:p w:rsidR="00300522" w:rsidRPr="00B60B77" w:rsidRDefault="00300522" w:rsidP="00300522">
      <w:pPr>
        <w:pStyle w:val="paragraphsub"/>
      </w:pPr>
      <w:r w:rsidRPr="00B60B77">
        <w:tab/>
        <w:t>(ii)</w:t>
      </w:r>
      <w:r w:rsidRPr="00B60B77">
        <w:tab/>
        <w:t>if the supply was made before 1</w:t>
      </w:r>
      <w:r w:rsidR="006138CE" w:rsidRPr="00B60B77">
        <w:t> </w:t>
      </w:r>
      <w:r w:rsidRPr="00B60B77">
        <w:t>July 2000—would have been GST</w:t>
      </w:r>
      <w:r w:rsidR="00552B5B">
        <w:noBreakHyphen/>
      </w:r>
      <w:r w:rsidRPr="00B60B77">
        <w:t xml:space="preserve">free under </w:t>
      </w:r>
      <w:r w:rsidR="006138CE" w:rsidRPr="00B60B77">
        <w:t>subsection (</w:t>
      </w:r>
      <w:r w:rsidRPr="00B60B77">
        <w:t>1) if it had been made on or after that day; and</w:t>
      </w:r>
    </w:p>
    <w:p w:rsidR="00300522" w:rsidRPr="00B60B77" w:rsidRDefault="00300522" w:rsidP="00300522">
      <w:pPr>
        <w:pStyle w:val="paragraph"/>
      </w:pPr>
      <w:r w:rsidRPr="00B60B77">
        <w:tab/>
        <w:t>(b)</w:t>
      </w:r>
      <w:r w:rsidRPr="00B60B77">
        <w:tab/>
        <w:t>solely or partly in return for the surrender of the lease, the Commonwealth, State or Territory makes a supply of the land to the supplier that is GST</w:t>
      </w:r>
      <w:r w:rsidR="00552B5B">
        <w:noBreakHyphen/>
      </w:r>
      <w:r w:rsidRPr="00B60B77">
        <w:t>free under section</w:t>
      </w:r>
      <w:r w:rsidR="006138CE" w:rsidRPr="00B60B77">
        <w:t> </w:t>
      </w:r>
      <w:r w:rsidRPr="00B60B77">
        <w:t>38</w:t>
      </w:r>
      <w:r w:rsidR="00552B5B">
        <w:noBreakHyphen/>
      </w:r>
      <w:r w:rsidRPr="00B60B77">
        <w:t>445.</w:t>
      </w:r>
    </w:p>
    <w:p w:rsidR="00300522" w:rsidRPr="00B60B77" w:rsidRDefault="00300522" w:rsidP="00300522">
      <w:pPr>
        <w:pStyle w:val="ActHead4"/>
      </w:pPr>
      <w:bookmarkStart w:id="317" w:name="_Toc94281222"/>
      <w:r w:rsidRPr="00552B5B">
        <w:rPr>
          <w:rStyle w:val="CharSubdNo"/>
        </w:rPr>
        <w:t>Subdivision</w:t>
      </w:r>
      <w:r w:rsidR="006138CE" w:rsidRPr="00552B5B">
        <w:rPr>
          <w:rStyle w:val="CharSubdNo"/>
        </w:rPr>
        <w:t> </w:t>
      </w:r>
      <w:r w:rsidRPr="00552B5B">
        <w:rPr>
          <w:rStyle w:val="CharSubdNo"/>
        </w:rPr>
        <w:t>38</w:t>
      </w:r>
      <w:r w:rsidR="00552B5B" w:rsidRPr="00552B5B">
        <w:rPr>
          <w:rStyle w:val="CharSubdNo"/>
        </w:rPr>
        <w:noBreakHyphen/>
      </w:r>
      <w:r w:rsidRPr="00552B5B">
        <w:rPr>
          <w:rStyle w:val="CharSubdNo"/>
        </w:rPr>
        <w:t>O</w:t>
      </w:r>
      <w:r w:rsidRPr="00B60B77">
        <w:t>—</w:t>
      </w:r>
      <w:r w:rsidRPr="00552B5B">
        <w:rPr>
          <w:rStyle w:val="CharSubdText"/>
        </w:rPr>
        <w:t>Farm land</w:t>
      </w:r>
      <w:bookmarkEnd w:id="317"/>
    </w:p>
    <w:p w:rsidR="00300522" w:rsidRPr="00B60B77" w:rsidRDefault="00300522" w:rsidP="00300522">
      <w:pPr>
        <w:pStyle w:val="ActHead5"/>
      </w:pPr>
      <w:bookmarkStart w:id="318" w:name="_Toc94281223"/>
      <w:r w:rsidRPr="00552B5B">
        <w:rPr>
          <w:rStyle w:val="CharSectno"/>
        </w:rPr>
        <w:t>38</w:t>
      </w:r>
      <w:r w:rsidR="00552B5B" w:rsidRPr="00552B5B">
        <w:rPr>
          <w:rStyle w:val="CharSectno"/>
        </w:rPr>
        <w:noBreakHyphen/>
      </w:r>
      <w:r w:rsidRPr="00552B5B">
        <w:rPr>
          <w:rStyle w:val="CharSectno"/>
        </w:rPr>
        <w:t>475</w:t>
      </w:r>
      <w:r w:rsidRPr="00B60B77">
        <w:t xml:space="preserve">  Subdivided farm land</w:t>
      </w:r>
      <w:bookmarkEnd w:id="318"/>
    </w:p>
    <w:p w:rsidR="00300522" w:rsidRPr="00B60B77" w:rsidRDefault="00300522" w:rsidP="00300522">
      <w:pPr>
        <w:pStyle w:val="subsection"/>
      </w:pPr>
      <w:r w:rsidRPr="00B60B77">
        <w:tab/>
        <w:t>(1)</w:t>
      </w:r>
      <w:r w:rsidRPr="00B60B77">
        <w:tab/>
        <w:t xml:space="preserve">The supply of a freehold interest in, or the lease by an </w:t>
      </w:r>
      <w:r w:rsidR="00552B5B" w:rsidRPr="00552B5B">
        <w:rPr>
          <w:position w:val="6"/>
          <w:sz w:val="16"/>
          <w:szCs w:val="16"/>
        </w:rPr>
        <w:t>*</w:t>
      </w:r>
      <w:r w:rsidRPr="00B60B77">
        <w:t xml:space="preserve">Australian government agency of or the </w:t>
      </w:r>
      <w:r w:rsidR="00552B5B" w:rsidRPr="00552B5B">
        <w:rPr>
          <w:position w:val="6"/>
          <w:sz w:val="16"/>
          <w:szCs w:val="16"/>
        </w:rPr>
        <w:t>*</w:t>
      </w:r>
      <w:r w:rsidRPr="00B60B77">
        <w:t xml:space="preserve">long term lease of, </w:t>
      </w:r>
      <w:r w:rsidR="00552B5B" w:rsidRPr="00552B5B">
        <w:rPr>
          <w:position w:val="6"/>
          <w:sz w:val="16"/>
          <w:szCs w:val="16"/>
        </w:rPr>
        <w:t>*</w:t>
      </w:r>
      <w:r w:rsidRPr="00B60B77">
        <w:t xml:space="preserve">potential residential land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 xml:space="preserve">the land is subdivided from land on which a </w:t>
      </w:r>
      <w:r w:rsidR="00552B5B" w:rsidRPr="00552B5B">
        <w:rPr>
          <w:position w:val="6"/>
          <w:sz w:val="16"/>
          <w:szCs w:val="16"/>
        </w:rPr>
        <w:t>*</w:t>
      </w:r>
      <w:r w:rsidRPr="00B60B77">
        <w:t xml:space="preserve">farming business has been </w:t>
      </w:r>
      <w:r w:rsidR="00552B5B" w:rsidRPr="00552B5B">
        <w:rPr>
          <w:position w:val="6"/>
          <w:sz w:val="16"/>
          <w:szCs w:val="16"/>
        </w:rPr>
        <w:t>*</w:t>
      </w:r>
      <w:r w:rsidRPr="00B60B77">
        <w:t>carried on for at least 5 years; and</w:t>
      </w:r>
    </w:p>
    <w:p w:rsidR="00300522" w:rsidRPr="00B60B77" w:rsidRDefault="00300522" w:rsidP="00300522">
      <w:pPr>
        <w:pStyle w:val="paragraph"/>
      </w:pPr>
      <w:r w:rsidRPr="00B60B77">
        <w:tab/>
        <w:t>(b)</w:t>
      </w:r>
      <w:r w:rsidRPr="00B60B77">
        <w:tab/>
        <w:t xml:space="preserve">the supply is made to an </w:t>
      </w:r>
      <w:r w:rsidR="00552B5B" w:rsidRPr="00552B5B">
        <w:rPr>
          <w:position w:val="6"/>
          <w:sz w:val="16"/>
          <w:szCs w:val="16"/>
        </w:rPr>
        <w:t>*</w:t>
      </w:r>
      <w:r w:rsidRPr="00B60B77">
        <w:t xml:space="preserve">associate of the supplier of the land without </w:t>
      </w:r>
      <w:r w:rsidR="00552B5B" w:rsidRPr="00552B5B">
        <w:rPr>
          <w:position w:val="6"/>
          <w:sz w:val="16"/>
          <w:szCs w:val="16"/>
        </w:rPr>
        <w:t>*</w:t>
      </w:r>
      <w:r w:rsidRPr="00B60B77">
        <w:t xml:space="preserve">consideration or for consideration that is less than the </w:t>
      </w:r>
      <w:r w:rsidR="00552B5B" w:rsidRPr="00552B5B">
        <w:rPr>
          <w:position w:val="6"/>
          <w:sz w:val="16"/>
          <w:szCs w:val="16"/>
        </w:rPr>
        <w:t>*</w:t>
      </w:r>
      <w:r w:rsidRPr="00B60B77">
        <w:t>GST inclusive market value of the supply.</w:t>
      </w:r>
    </w:p>
    <w:p w:rsidR="00300522" w:rsidRPr="00B60B77" w:rsidRDefault="00300522" w:rsidP="00300522">
      <w:pPr>
        <w:pStyle w:val="subsection"/>
      </w:pPr>
      <w:r w:rsidRPr="00B60B77">
        <w:tab/>
        <w:t>(2)</w:t>
      </w:r>
      <w:r w:rsidRPr="00B60B77">
        <w:tab/>
        <w:t xml:space="preserve">An entity </w:t>
      </w:r>
      <w:r w:rsidR="00552B5B" w:rsidRPr="00552B5B">
        <w:rPr>
          <w:position w:val="6"/>
          <w:sz w:val="16"/>
          <w:szCs w:val="16"/>
        </w:rPr>
        <w:t>*</w:t>
      </w:r>
      <w:r w:rsidRPr="00B60B77">
        <w:t xml:space="preserve">carries on a </w:t>
      </w:r>
      <w:r w:rsidRPr="00B60B77">
        <w:rPr>
          <w:b/>
          <w:bCs/>
          <w:i/>
          <w:iCs/>
        </w:rPr>
        <w:t>farming business</w:t>
      </w:r>
      <w:r w:rsidRPr="00B60B77">
        <w:t xml:space="preserve"> if it carries on a </w:t>
      </w:r>
      <w:r w:rsidR="00552B5B" w:rsidRPr="00552B5B">
        <w:rPr>
          <w:position w:val="6"/>
          <w:sz w:val="16"/>
          <w:szCs w:val="16"/>
        </w:rPr>
        <w:t>*</w:t>
      </w:r>
      <w:r w:rsidRPr="00B60B77">
        <w:t>business of:</w:t>
      </w:r>
    </w:p>
    <w:p w:rsidR="00300522" w:rsidRPr="00B60B77" w:rsidRDefault="00300522" w:rsidP="00300522">
      <w:pPr>
        <w:pStyle w:val="paragraph"/>
      </w:pPr>
      <w:r w:rsidRPr="00B60B77">
        <w:tab/>
        <w:t>(a)</w:t>
      </w:r>
      <w:r w:rsidRPr="00B60B77">
        <w:tab/>
        <w:t>cultivating or propagating plants, fungi or their products or parts (including seeds, spores, bulbs and similar things), in any physical environment; or</w:t>
      </w:r>
    </w:p>
    <w:p w:rsidR="00300522" w:rsidRPr="00B60B77" w:rsidRDefault="00300522" w:rsidP="00300522">
      <w:pPr>
        <w:pStyle w:val="paragraph"/>
      </w:pPr>
      <w:r w:rsidRPr="00B60B77">
        <w:tab/>
        <w:t>(b)</w:t>
      </w:r>
      <w:r w:rsidRPr="00B60B77">
        <w:tab/>
        <w:t>maintaining animals for the purpose of selling them or their bodily produce (including natural increase); or</w:t>
      </w:r>
    </w:p>
    <w:p w:rsidR="00300522" w:rsidRPr="00B60B77" w:rsidRDefault="00300522" w:rsidP="00300522">
      <w:pPr>
        <w:pStyle w:val="paragraph"/>
      </w:pPr>
      <w:r w:rsidRPr="00B60B77">
        <w:tab/>
        <w:t>(c)</w:t>
      </w:r>
      <w:r w:rsidRPr="00B60B77">
        <w:tab/>
        <w:t>manufacturing dairy produce from raw material that the entity produced; or</w:t>
      </w:r>
    </w:p>
    <w:p w:rsidR="00300522" w:rsidRPr="00B60B77" w:rsidRDefault="00300522" w:rsidP="00300522">
      <w:pPr>
        <w:pStyle w:val="paragraph"/>
      </w:pPr>
      <w:r w:rsidRPr="00B60B77">
        <w:tab/>
        <w:t>(d)</w:t>
      </w:r>
      <w:r w:rsidRPr="00B60B77">
        <w:tab/>
        <w:t>planting or tending trees in a plantation or forest that are intended to be felled.</w:t>
      </w:r>
    </w:p>
    <w:p w:rsidR="00300522" w:rsidRPr="00B60B77" w:rsidRDefault="00300522" w:rsidP="00300522">
      <w:pPr>
        <w:pStyle w:val="ActHead5"/>
      </w:pPr>
      <w:bookmarkStart w:id="319" w:name="_Toc94281224"/>
      <w:r w:rsidRPr="00552B5B">
        <w:rPr>
          <w:rStyle w:val="CharSectno"/>
        </w:rPr>
        <w:t>38</w:t>
      </w:r>
      <w:r w:rsidR="00552B5B" w:rsidRPr="00552B5B">
        <w:rPr>
          <w:rStyle w:val="CharSectno"/>
        </w:rPr>
        <w:noBreakHyphen/>
      </w:r>
      <w:r w:rsidRPr="00552B5B">
        <w:rPr>
          <w:rStyle w:val="CharSectno"/>
        </w:rPr>
        <w:t>480</w:t>
      </w:r>
      <w:r w:rsidRPr="00B60B77">
        <w:t xml:space="preserve">  Farm land supplied for farming</w:t>
      </w:r>
      <w:bookmarkEnd w:id="319"/>
    </w:p>
    <w:p w:rsidR="00300522" w:rsidRPr="00B60B77" w:rsidRDefault="00300522" w:rsidP="00300522">
      <w:pPr>
        <w:pStyle w:val="subsection"/>
      </w:pPr>
      <w:r w:rsidRPr="00B60B77">
        <w:tab/>
      </w:r>
      <w:r w:rsidRPr="00B60B77">
        <w:tab/>
        <w:t xml:space="preserve">The supply of a freehold interest in, or the lease by an </w:t>
      </w:r>
      <w:r w:rsidR="00552B5B" w:rsidRPr="00552B5B">
        <w:rPr>
          <w:position w:val="6"/>
          <w:sz w:val="16"/>
          <w:szCs w:val="16"/>
        </w:rPr>
        <w:t>*</w:t>
      </w:r>
      <w:r w:rsidRPr="00B60B77">
        <w:t xml:space="preserve">Australian government agency of or the </w:t>
      </w:r>
      <w:r w:rsidR="00552B5B" w:rsidRPr="00552B5B">
        <w:rPr>
          <w:position w:val="6"/>
          <w:sz w:val="16"/>
          <w:szCs w:val="16"/>
        </w:rPr>
        <w:t>*</w:t>
      </w:r>
      <w:r w:rsidRPr="00B60B77">
        <w:t xml:space="preserve">long term lease of, land is </w:t>
      </w:r>
      <w:r w:rsidRPr="00B60B77">
        <w:rPr>
          <w:b/>
          <w:bCs/>
          <w:i/>
          <w:iCs/>
        </w:rPr>
        <w:t>GST</w:t>
      </w:r>
      <w:r w:rsidR="00552B5B">
        <w:rPr>
          <w:b/>
          <w:bCs/>
          <w:i/>
          <w:iCs/>
        </w:rPr>
        <w:noBreakHyphen/>
      </w:r>
      <w:r w:rsidRPr="00B60B77">
        <w:rPr>
          <w:b/>
          <w:bCs/>
          <w:i/>
          <w:iCs/>
        </w:rPr>
        <w:t>free</w:t>
      </w:r>
      <w:r w:rsidRPr="00B60B77">
        <w:t xml:space="preserve"> if:</w:t>
      </w:r>
    </w:p>
    <w:p w:rsidR="00300522" w:rsidRPr="00B60B77" w:rsidRDefault="00300522" w:rsidP="00300522">
      <w:pPr>
        <w:pStyle w:val="paragraph"/>
      </w:pPr>
      <w:r w:rsidRPr="00B60B77">
        <w:tab/>
        <w:t>(a)</w:t>
      </w:r>
      <w:r w:rsidRPr="00B60B77">
        <w:tab/>
        <w:t xml:space="preserve">the land is land on which a </w:t>
      </w:r>
      <w:r w:rsidR="00552B5B" w:rsidRPr="00552B5B">
        <w:rPr>
          <w:position w:val="6"/>
          <w:sz w:val="16"/>
          <w:szCs w:val="16"/>
        </w:rPr>
        <w:t>*</w:t>
      </w:r>
      <w:r w:rsidRPr="00B60B77">
        <w:t xml:space="preserve">farming business has been </w:t>
      </w:r>
      <w:r w:rsidR="00552B5B" w:rsidRPr="00552B5B">
        <w:rPr>
          <w:position w:val="6"/>
          <w:sz w:val="16"/>
          <w:szCs w:val="16"/>
        </w:rPr>
        <w:t>*</w:t>
      </w:r>
      <w:r w:rsidRPr="00B60B77">
        <w:t>carried on for at least the period of 5 years preceding the supply; and</w:t>
      </w:r>
    </w:p>
    <w:p w:rsidR="00300522" w:rsidRPr="00B60B77" w:rsidRDefault="00300522" w:rsidP="00300522">
      <w:pPr>
        <w:pStyle w:val="paragraph"/>
      </w:pPr>
      <w:r w:rsidRPr="00B60B77">
        <w:tab/>
        <w:t>(b)</w:t>
      </w:r>
      <w:r w:rsidRPr="00B60B77">
        <w:tab/>
        <w:t xml:space="preserve">the </w:t>
      </w:r>
      <w:r w:rsidR="00552B5B" w:rsidRPr="00552B5B">
        <w:rPr>
          <w:position w:val="6"/>
          <w:sz w:val="16"/>
          <w:szCs w:val="16"/>
        </w:rPr>
        <w:t>*</w:t>
      </w:r>
      <w:r w:rsidRPr="00B60B77">
        <w:t>recipient of the supply intends that a farming business be carried on, on the land.</w:t>
      </w:r>
    </w:p>
    <w:p w:rsidR="00300522" w:rsidRPr="00B60B77" w:rsidRDefault="00300522" w:rsidP="00300522">
      <w:pPr>
        <w:pStyle w:val="ActHead4"/>
      </w:pPr>
      <w:bookmarkStart w:id="320" w:name="_Toc94281225"/>
      <w:r w:rsidRPr="00552B5B">
        <w:rPr>
          <w:rStyle w:val="CharSubdNo"/>
        </w:rPr>
        <w:t>Subdivision</w:t>
      </w:r>
      <w:r w:rsidR="006138CE" w:rsidRPr="00552B5B">
        <w:rPr>
          <w:rStyle w:val="CharSubdNo"/>
        </w:rPr>
        <w:t> </w:t>
      </w:r>
      <w:r w:rsidRPr="00552B5B">
        <w:rPr>
          <w:rStyle w:val="CharSubdNo"/>
        </w:rPr>
        <w:t>38</w:t>
      </w:r>
      <w:r w:rsidR="00552B5B" w:rsidRPr="00552B5B">
        <w:rPr>
          <w:rStyle w:val="CharSubdNo"/>
        </w:rPr>
        <w:noBreakHyphen/>
      </w:r>
      <w:r w:rsidRPr="00552B5B">
        <w:rPr>
          <w:rStyle w:val="CharSubdNo"/>
        </w:rPr>
        <w:t>P</w:t>
      </w:r>
      <w:r w:rsidRPr="00B60B77">
        <w:t>—</w:t>
      </w:r>
      <w:r w:rsidRPr="00552B5B">
        <w:rPr>
          <w:rStyle w:val="CharSubdText"/>
        </w:rPr>
        <w:t>Cars for use by disabled people</w:t>
      </w:r>
      <w:bookmarkEnd w:id="320"/>
    </w:p>
    <w:p w:rsidR="00300522" w:rsidRPr="00B60B77" w:rsidRDefault="00300522" w:rsidP="00300522">
      <w:pPr>
        <w:pStyle w:val="ActHead5"/>
      </w:pPr>
      <w:bookmarkStart w:id="321" w:name="_Toc94281226"/>
      <w:r w:rsidRPr="00552B5B">
        <w:rPr>
          <w:rStyle w:val="CharSectno"/>
        </w:rPr>
        <w:t>38</w:t>
      </w:r>
      <w:r w:rsidR="00552B5B" w:rsidRPr="00552B5B">
        <w:rPr>
          <w:rStyle w:val="CharSectno"/>
        </w:rPr>
        <w:noBreakHyphen/>
      </w:r>
      <w:r w:rsidRPr="00552B5B">
        <w:rPr>
          <w:rStyle w:val="CharSectno"/>
        </w:rPr>
        <w:t>505</w:t>
      </w:r>
      <w:r w:rsidRPr="00B60B77">
        <w:t xml:space="preserve">  Disabled veterans</w:t>
      </w:r>
      <w:bookmarkEnd w:id="321"/>
    </w:p>
    <w:p w:rsidR="00300522" w:rsidRPr="00B60B77" w:rsidRDefault="00300522" w:rsidP="00300522">
      <w:pPr>
        <w:pStyle w:val="subsection"/>
      </w:pPr>
      <w:r w:rsidRPr="00B60B77">
        <w:tab/>
        <w:t>(1)</w:t>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 it is a supply of a </w:t>
      </w:r>
      <w:r w:rsidR="00552B5B" w:rsidRPr="00552B5B">
        <w:rPr>
          <w:position w:val="6"/>
          <w:sz w:val="16"/>
          <w:szCs w:val="16"/>
        </w:rPr>
        <w:t>*</w:t>
      </w:r>
      <w:r w:rsidRPr="00B60B77">
        <w:t>car to an individual who:</w:t>
      </w:r>
    </w:p>
    <w:p w:rsidR="00300522" w:rsidRPr="00B60B77" w:rsidRDefault="00300522" w:rsidP="00300522">
      <w:pPr>
        <w:pStyle w:val="paragraph"/>
      </w:pPr>
      <w:r w:rsidRPr="00B60B77">
        <w:tab/>
        <w:t>(a)</w:t>
      </w:r>
      <w:r w:rsidRPr="00B60B77">
        <w:tab/>
        <w:t>has served in the Defence Force or in any other armed force of Her Majesty; and</w:t>
      </w:r>
    </w:p>
    <w:p w:rsidR="00300522" w:rsidRPr="00B60B77" w:rsidRDefault="00300522" w:rsidP="00300522">
      <w:pPr>
        <w:pStyle w:val="paragraph"/>
      </w:pPr>
      <w:r w:rsidRPr="00B60B77">
        <w:tab/>
        <w:t>(b)</w:t>
      </w:r>
      <w:r w:rsidRPr="00B60B77">
        <w:tab/>
        <w:t>as a result of that service:</w:t>
      </w:r>
    </w:p>
    <w:p w:rsidR="00300522" w:rsidRPr="00B60B77" w:rsidRDefault="00300522" w:rsidP="00300522">
      <w:pPr>
        <w:pStyle w:val="paragraphsub"/>
      </w:pPr>
      <w:r w:rsidRPr="00B60B77">
        <w:tab/>
        <w:t>(i)</w:t>
      </w:r>
      <w:r w:rsidRPr="00B60B77">
        <w:tab/>
        <w:t>has lost a leg or both arms; or</w:t>
      </w:r>
    </w:p>
    <w:p w:rsidR="00300522" w:rsidRPr="00B60B77" w:rsidRDefault="00300522" w:rsidP="00300522">
      <w:pPr>
        <w:pStyle w:val="paragraphsub"/>
      </w:pPr>
      <w:r w:rsidRPr="00B60B77">
        <w:tab/>
        <w:t>(ii)</w:t>
      </w:r>
      <w:r w:rsidRPr="00B60B77">
        <w:tab/>
        <w:t>has had a leg, or both arms, rendered permanently and completely useless; or</w:t>
      </w:r>
    </w:p>
    <w:p w:rsidR="00300522" w:rsidRPr="00B60B77" w:rsidRDefault="00300522" w:rsidP="00300522">
      <w:pPr>
        <w:pStyle w:val="paragraphsub"/>
      </w:pPr>
      <w:r w:rsidRPr="00B60B77">
        <w:tab/>
        <w:t>(iii)</w:t>
      </w:r>
      <w:r w:rsidRPr="00B60B77">
        <w:tab/>
        <w:t>is a veteran to whom section</w:t>
      </w:r>
      <w:r w:rsidR="006138CE" w:rsidRPr="00B60B77">
        <w:t> </w:t>
      </w:r>
      <w:r w:rsidRPr="00B60B77">
        <w:t xml:space="preserve">24 of the </w:t>
      </w:r>
      <w:r w:rsidRPr="00B60B77">
        <w:rPr>
          <w:i/>
          <w:iCs/>
        </w:rPr>
        <w:t>Veterans’ Entitlements Act 1986</w:t>
      </w:r>
      <w:r w:rsidRPr="00B60B77">
        <w:t xml:space="preserve"> applies and receives a pension under Part</w:t>
      </w:r>
      <w:r w:rsidR="00EF3F7B" w:rsidRPr="00B60B77">
        <w:t> </w:t>
      </w:r>
      <w:r w:rsidRPr="00B60B77">
        <w:t>II of that Act</w:t>
      </w:r>
      <w:r w:rsidR="00276323" w:rsidRPr="00B60B77">
        <w:t>; or</w:t>
      </w:r>
    </w:p>
    <w:p w:rsidR="00276323" w:rsidRPr="00B60B77" w:rsidRDefault="00276323" w:rsidP="00276323">
      <w:pPr>
        <w:pStyle w:val="paragraphsub"/>
      </w:pPr>
      <w:r w:rsidRPr="00B60B77">
        <w:tab/>
        <w:t>(iv)</w:t>
      </w:r>
      <w:r w:rsidRPr="00B60B77">
        <w:tab/>
        <w:t>is receiving a Special Rate Disability Pension under Part</w:t>
      </w:r>
      <w:r w:rsidR="006138CE" w:rsidRPr="00B60B77">
        <w:t> </w:t>
      </w:r>
      <w:r w:rsidRPr="00B60B77">
        <w:t>6 of Chapter</w:t>
      </w:r>
      <w:r w:rsidR="006138CE" w:rsidRPr="00B60B77">
        <w:t> </w:t>
      </w:r>
      <w:r w:rsidRPr="00B60B77">
        <w:t xml:space="preserve">4 of the </w:t>
      </w:r>
      <w:r w:rsidRPr="00B60B77">
        <w:rPr>
          <w:i/>
        </w:rPr>
        <w:t>Military Rehabilitation and Compensation Act 2004</w:t>
      </w:r>
      <w:r w:rsidRPr="00B60B77">
        <w:t>, or satisfies the eligibility criteria in section</w:t>
      </w:r>
      <w:r w:rsidR="006138CE" w:rsidRPr="00B60B77">
        <w:t> </w:t>
      </w:r>
      <w:r w:rsidRPr="00B60B77">
        <w:t>199 of that Act; and</w:t>
      </w:r>
    </w:p>
    <w:p w:rsidR="00300522" w:rsidRPr="00B60B77" w:rsidRDefault="00300522" w:rsidP="00300522">
      <w:pPr>
        <w:pStyle w:val="paragraph"/>
      </w:pPr>
      <w:r w:rsidRPr="00B60B77">
        <w:tab/>
        <w:t>(c)</w:t>
      </w:r>
      <w:r w:rsidRPr="00B60B77">
        <w:tab/>
        <w:t xml:space="preserve">intends to use the car in his or her personal transportation during all of the </w:t>
      </w:r>
      <w:r w:rsidR="00552B5B" w:rsidRPr="00552B5B">
        <w:rPr>
          <w:position w:val="6"/>
          <w:sz w:val="16"/>
          <w:szCs w:val="16"/>
        </w:rPr>
        <w:t>*</w:t>
      </w:r>
      <w:r w:rsidRPr="00B60B77">
        <w:t>Subdivision</w:t>
      </w:r>
      <w:r w:rsidR="006138CE" w:rsidRPr="00B60B77">
        <w:t> </w:t>
      </w:r>
      <w:r w:rsidRPr="00B60B77">
        <w:t>38</w:t>
      </w:r>
      <w:r w:rsidR="00552B5B">
        <w:noBreakHyphen/>
      </w:r>
      <w:r w:rsidRPr="00B60B77">
        <w:t>P period.</w:t>
      </w:r>
    </w:p>
    <w:p w:rsidR="00300522" w:rsidRPr="00B60B77" w:rsidRDefault="00300522" w:rsidP="00300522">
      <w:pPr>
        <w:pStyle w:val="subsection"/>
      </w:pPr>
      <w:r w:rsidRPr="00B60B77">
        <w:tab/>
        <w:t>(2)</w:t>
      </w:r>
      <w:r w:rsidRPr="00B60B77">
        <w:tab/>
        <w:t xml:space="preserve">However, a supply covered by </w:t>
      </w:r>
      <w:r w:rsidR="006138CE" w:rsidRPr="00B60B77">
        <w:t>subsection (</w:t>
      </w:r>
      <w:r w:rsidRPr="00B60B77">
        <w:t xml:space="preserve">1) is </w:t>
      </w:r>
      <w:r w:rsidRPr="00B60B77">
        <w:rPr>
          <w:i/>
          <w:iCs/>
        </w:rPr>
        <w:t>not</w:t>
      </w:r>
      <w:r w:rsidRPr="00B60B77">
        <w:t xml:space="preserve"> GST</w:t>
      </w:r>
      <w:r w:rsidR="00552B5B">
        <w:noBreakHyphen/>
      </w:r>
      <w:r w:rsidRPr="00B60B77">
        <w:t xml:space="preserve">free to the extent that the </w:t>
      </w:r>
      <w:r w:rsidR="00552B5B" w:rsidRPr="00552B5B">
        <w:rPr>
          <w:position w:val="6"/>
          <w:sz w:val="16"/>
          <w:szCs w:val="16"/>
        </w:rPr>
        <w:t>*</w:t>
      </w:r>
      <w:r w:rsidRPr="00B60B77">
        <w:t xml:space="preserve">GST inclusive market value of the </w:t>
      </w:r>
      <w:r w:rsidR="00552B5B" w:rsidRPr="00552B5B">
        <w:rPr>
          <w:position w:val="6"/>
          <w:sz w:val="16"/>
          <w:szCs w:val="16"/>
        </w:rPr>
        <w:t>*</w:t>
      </w:r>
      <w:r w:rsidRPr="00B60B77">
        <w:t xml:space="preserve">car exceeds the </w:t>
      </w:r>
      <w:r w:rsidR="00552B5B" w:rsidRPr="00552B5B">
        <w:rPr>
          <w:position w:val="6"/>
          <w:sz w:val="16"/>
          <w:szCs w:val="16"/>
        </w:rPr>
        <w:t>*</w:t>
      </w:r>
      <w:r w:rsidRPr="00B60B77">
        <w:t>car limit.</w:t>
      </w:r>
    </w:p>
    <w:p w:rsidR="00300522" w:rsidRPr="00B60B77" w:rsidRDefault="00300522" w:rsidP="00300522">
      <w:pPr>
        <w:pStyle w:val="subsection"/>
      </w:pPr>
      <w:r w:rsidRPr="00B60B77">
        <w:tab/>
        <w:t>(3)</w:t>
      </w:r>
      <w:r w:rsidRPr="00B60B77">
        <w:tab/>
        <w:t xml:space="preserve">In working out the </w:t>
      </w:r>
      <w:r w:rsidR="00552B5B" w:rsidRPr="00552B5B">
        <w:rPr>
          <w:position w:val="6"/>
          <w:sz w:val="16"/>
          <w:szCs w:val="16"/>
        </w:rPr>
        <w:t>*</w:t>
      </w:r>
      <w:r w:rsidRPr="00B60B77">
        <w:t xml:space="preserve">GST inclusive market value of the </w:t>
      </w:r>
      <w:r w:rsidR="00552B5B" w:rsidRPr="00552B5B">
        <w:rPr>
          <w:position w:val="6"/>
          <w:sz w:val="16"/>
          <w:szCs w:val="16"/>
        </w:rPr>
        <w:t>*</w:t>
      </w:r>
      <w:r w:rsidRPr="00B60B77">
        <w:t xml:space="preserve">car for the purposes of </w:t>
      </w:r>
      <w:r w:rsidR="006138CE" w:rsidRPr="00B60B77">
        <w:t>subsection (</w:t>
      </w:r>
      <w:r w:rsidRPr="00B60B77">
        <w:t>2), disregard any value that is attributable to modifications made to the car solely for the purpose of:</w:t>
      </w:r>
    </w:p>
    <w:p w:rsidR="00300522" w:rsidRPr="00B60B77" w:rsidRDefault="00300522" w:rsidP="00300522">
      <w:pPr>
        <w:pStyle w:val="paragraph"/>
      </w:pPr>
      <w:r w:rsidRPr="00B60B77">
        <w:tab/>
        <w:t>(a)</w:t>
      </w:r>
      <w:r w:rsidRPr="00B60B77">
        <w:tab/>
        <w:t>adapting it for driving by the person; or</w:t>
      </w:r>
    </w:p>
    <w:p w:rsidR="00300522" w:rsidRPr="00B60B77" w:rsidRDefault="00300522" w:rsidP="00300522">
      <w:pPr>
        <w:pStyle w:val="paragraph"/>
      </w:pPr>
      <w:r w:rsidRPr="00B60B77">
        <w:tab/>
        <w:t>(b)</w:t>
      </w:r>
      <w:r w:rsidRPr="00B60B77">
        <w:tab/>
        <w:t>adapting it for transporting the person.</w:t>
      </w:r>
    </w:p>
    <w:p w:rsidR="00300522" w:rsidRPr="00B60B77" w:rsidRDefault="00300522" w:rsidP="00300522">
      <w:pPr>
        <w:pStyle w:val="subsection"/>
      </w:pPr>
      <w:r w:rsidRPr="00B60B77">
        <w:tab/>
        <w:t>(4)</w:t>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 it is a supply of </w:t>
      </w:r>
      <w:r w:rsidR="00552B5B" w:rsidRPr="00552B5B">
        <w:rPr>
          <w:position w:val="6"/>
          <w:sz w:val="16"/>
          <w:szCs w:val="16"/>
        </w:rPr>
        <w:t>*</w:t>
      </w:r>
      <w:r w:rsidRPr="00B60B77">
        <w:t xml:space="preserve">car parts that are for a </w:t>
      </w:r>
      <w:r w:rsidR="00552B5B" w:rsidRPr="00552B5B">
        <w:rPr>
          <w:position w:val="6"/>
          <w:sz w:val="16"/>
          <w:szCs w:val="16"/>
        </w:rPr>
        <w:t>*</w:t>
      </w:r>
      <w:r w:rsidRPr="00B60B77">
        <w:t xml:space="preserve">car for an individual to whom </w:t>
      </w:r>
      <w:r w:rsidR="006138CE" w:rsidRPr="00B60B77">
        <w:t>paragraphs (</w:t>
      </w:r>
      <w:r w:rsidRPr="00B60B77">
        <w:t>1)(a), (b) and (c) apply.</w:t>
      </w:r>
    </w:p>
    <w:p w:rsidR="00300522" w:rsidRPr="00B60B77" w:rsidRDefault="00300522" w:rsidP="00300522">
      <w:pPr>
        <w:pStyle w:val="ActHead5"/>
      </w:pPr>
      <w:bookmarkStart w:id="322" w:name="_Toc94281227"/>
      <w:r w:rsidRPr="00552B5B">
        <w:rPr>
          <w:rStyle w:val="CharSectno"/>
        </w:rPr>
        <w:t>38</w:t>
      </w:r>
      <w:r w:rsidR="00552B5B" w:rsidRPr="00552B5B">
        <w:rPr>
          <w:rStyle w:val="CharSectno"/>
        </w:rPr>
        <w:noBreakHyphen/>
      </w:r>
      <w:r w:rsidRPr="00552B5B">
        <w:rPr>
          <w:rStyle w:val="CharSectno"/>
        </w:rPr>
        <w:t>510</w:t>
      </w:r>
      <w:r w:rsidRPr="00B60B77">
        <w:t xml:space="preserve">  Other disabled people</w:t>
      </w:r>
      <w:bookmarkEnd w:id="322"/>
    </w:p>
    <w:p w:rsidR="00300522" w:rsidRPr="00B60B77" w:rsidRDefault="00300522" w:rsidP="00300522">
      <w:pPr>
        <w:pStyle w:val="subsection"/>
      </w:pPr>
      <w:r w:rsidRPr="00B60B77">
        <w:tab/>
        <w:t>(1)</w:t>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 it is a supply of a </w:t>
      </w:r>
      <w:r w:rsidR="00552B5B" w:rsidRPr="00552B5B">
        <w:rPr>
          <w:position w:val="6"/>
          <w:sz w:val="16"/>
          <w:szCs w:val="16"/>
        </w:rPr>
        <w:t>*</w:t>
      </w:r>
      <w:r w:rsidRPr="00B60B77">
        <w:t>car to an individual who:</w:t>
      </w:r>
    </w:p>
    <w:p w:rsidR="00602A44" w:rsidRPr="00B60B77" w:rsidRDefault="00602A44" w:rsidP="00602A44">
      <w:pPr>
        <w:pStyle w:val="paragraph"/>
      </w:pPr>
      <w:bookmarkStart w:id="323" w:name="_Hlk92446765"/>
      <w:r w:rsidRPr="00B60B77">
        <w:tab/>
        <w:t>(a)</w:t>
      </w:r>
      <w:r w:rsidRPr="00B60B77">
        <w:tab/>
        <w:t xml:space="preserve">has a current certificate of medical eligibility issued by a </w:t>
      </w:r>
      <w:r w:rsidR="00552B5B" w:rsidRPr="00552B5B">
        <w:rPr>
          <w:position w:val="6"/>
          <w:sz w:val="16"/>
        </w:rPr>
        <w:t>*</w:t>
      </w:r>
      <w:r w:rsidRPr="00B60B77">
        <w:t xml:space="preserve">medical practitioner, in the </w:t>
      </w:r>
      <w:r w:rsidR="00552B5B" w:rsidRPr="00552B5B">
        <w:rPr>
          <w:position w:val="6"/>
          <w:sz w:val="16"/>
        </w:rPr>
        <w:t>*</w:t>
      </w:r>
      <w:r w:rsidRPr="00B60B77">
        <w:t>approved form, certifying that the individual has lost the use of one or more limbs to such an extent that the individual is unable to use public transport; and</w:t>
      </w:r>
    </w:p>
    <w:bookmarkEnd w:id="323"/>
    <w:p w:rsidR="008E47B6" w:rsidRDefault="008E47B6" w:rsidP="008E47B6">
      <w:pPr>
        <w:pStyle w:val="paragraph"/>
      </w:pPr>
      <w:r>
        <w:tab/>
        <w:t>(b)</w:t>
      </w:r>
      <w:r>
        <w:tab/>
        <w:t xml:space="preserve">intends to use the car in his or her personal transportation to or from gainful employment during all of the </w:t>
      </w:r>
      <w:r>
        <w:rPr>
          <w:position w:val="6"/>
          <w:sz w:val="16"/>
          <w:szCs w:val="16"/>
        </w:rPr>
        <w:t>*</w:t>
      </w:r>
      <w:r>
        <w:t>Subdivision 38</w:t>
      </w:r>
      <w:r>
        <w:noBreakHyphen/>
        <w:t>P period.</w:t>
      </w:r>
    </w:p>
    <w:p w:rsidR="00300522" w:rsidRPr="00B60B77" w:rsidRDefault="00300522" w:rsidP="00300522">
      <w:pPr>
        <w:pStyle w:val="subsection"/>
      </w:pPr>
      <w:r w:rsidRPr="00B60B77">
        <w:tab/>
        <w:t>(2)</w:t>
      </w:r>
      <w:r w:rsidRPr="00B60B77">
        <w:tab/>
        <w:t xml:space="preserve">However, a supply covered by </w:t>
      </w:r>
      <w:r w:rsidR="006138CE" w:rsidRPr="00B60B77">
        <w:t>subsection (</w:t>
      </w:r>
      <w:r w:rsidRPr="00B60B77">
        <w:t xml:space="preserve">1) is </w:t>
      </w:r>
      <w:r w:rsidRPr="00B60B77">
        <w:rPr>
          <w:i/>
          <w:iCs/>
        </w:rPr>
        <w:t>not</w:t>
      </w:r>
      <w:r w:rsidRPr="00B60B77">
        <w:t xml:space="preserve"> GST</w:t>
      </w:r>
      <w:r w:rsidR="00552B5B">
        <w:noBreakHyphen/>
      </w:r>
      <w:r w:rsidRPr="00B60B77">
        <w:t xml:space="preserve">free to the extent that the </w:t>
      </w:r>
      <w:r w:rsidR="00552B5B" w:rsidRPr="00552B5B">
        <w:rPr>
          <w:position w:val="6"/>
          <w:sz w:val="16"/>
          <w:szCs w:val="16"/>
        </w:rPr>
        <w:t>*</w:t>
      </w:r>
      <w:r w:rsidRPr="00B60B77">
        <w:t xml:space="preserve">GST inclusive market value of the </w:t>
      </w:r>
      <w:r w:rsidR="00552B5B" w:rsidRPr="00552B5B">
        <w:rPr>
          <w:position w:val="6"/>
          <w:sz w:val="16"/>
          <w:szCs w:val="16"/>
        </w:rPr>
        <w:t>*</w:t>
      </w:r>
      <w:r w:rsidRPr="00B60B77">
        <w:t xml:space="preserve">car exceeds the </w:t>
      </w:r>
      <w:r w:rsidR="00552B5B" w:rsidRPr="00552B5B">
        <w:rPr>
          <w:position w:val="6"/>
          <w:sz w:val="16"/>
          <w:szCs w:val="16"/>
        </w:rPr>
        <w:t>*</w:t>
      </w:r>
      <w:r w:rsidRPr="00B60B77">
        <w:t>car limit.</w:t>
      </w:r>
    </w:p>
    <w:p w:rsidR="00300522" w:rsidRPr="00B60B77" w:rsidRDefault="00300522" w:rsidP="00300522">
      <w:pPr>
        <w:pStyle w:val="subsection"/>
      </w:pPr>
      <w:r w:rsidRPr="00B60B77">
        <w:tab/>
        <w:t>(3)</w:t>
      </w:r>
      <w:r w:rsidRPr="00B60B77">
        <w:tab/>
        <w:t xml:space="preserve">In working out the </w:t>
      </w:r>
      <w:r w:rsidR="00552B5B" w:rsidRPr="00552B5B">
        <w:rPr>
          <w:position w:val="6"/>
          <w:sz w:val="16"/>
          <w:szCs w:val="16"/>
        </w:rPr>
        <w:t>*</w:t>
      </w:r>
      <w:r w:rsidRPr="00B60B77">
        <w:t xml:space="preserve">GST inclusive market value of the </w:t>
      </w:r>
      <w:r w:rsidR="00552B5B" w:rsidRPr="00552B5B">
        <w:rPr>
          <w:position w:val="6"/>
          <w:sz w:val="16"/>
          <w:szCs w:val="16"/>
        </w:rPr>
        <w:t>*</w:t>
      </w:r>
      <w:r w:rsidRPr="00B60B77">
        <w:t xml:space="preserve">car for the purposes of </w:t>
      </w:r>
      <w:r w:rsidR="006138CE" w:rsidRPr="00B60B77">
        <w:t>subsection (</w:t>
      </w:r>
      <w:r w:rsidRPr="00B60B77">
        <w:t>2), disregard any value that is attributable to modifications made to the car solely for the purpose of:</w:t>
      </w:r>
    </w:p>
    <w:p w:rsidR="00300522" w:rsidRPr="00B60B77" w:rsidRDefault="00300522" w:rsidP="00300522">
      <w:pPr>
        <w:pStyle w:val="paragraph"/>
      </w:pPr>
      <w:r w:rsidRPr="00B60B77">
        <w:tab/>
        <w:t>(a)</w:t>
      </w:r>
      <w:r w:rsidRPr="00B60B77">
        <w:tab/>
        <w:t>adapting it for driving by the individual; or</w:t>
      </w:r>
    </w:p>
    <w:p w:rsidR="00300522" w:rsidRPr="00B60B77" w:rsidRDefault="00300522" w:rsidP="00300522">
      <w:pPr>
        <w:pStyle w:val="paragraph"/>
      </w:pPr>
      <w:r w:rsidRPr="00B60B77">
        <w:tab/>
        <w:t>(b)</w:t>
      </w:r>
      <w:r w:rsidRPr="00B60B77">
        <w:tab/>
        <w:t>adapting it for transporting the individual.</w:t>
      </w:r>
    </w:p>
    <w:p w:rsidR="00300522" w:rsidRPr="00B60B77" w:rsidRDefault="00300522" w:rsidP="00300522">
      <w:pPr>
        <w:pStyle w:val="subsection"/>
      </w:pPr>
      <w:r w:rsidRPr="00B60B77">
        <w:tab/>
        <w:t>(4)</w:t>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 it is a supply of </w:t>
      </w:r>
      <w:r w:rsidR="00552B5B" w:rsidRPr="00552B5B">
        <w:rPr>
          <w:position w:val="6"/>
          <w:sz w:val="16"/>
          <w:szCs w:val="16"/>
        </w:rPr>
        <w:t>*</w:t>
      </w:r>
      <w:r w:rsidRPr="00B60B77">
        <w:t xml:space="preserve">car parts that are for a </w:t>
      </w:r>
      <w:r w:rsidR="00552B5B" w:rsidRPr="00552B5B">
        <w:rPr>
          <w:position w:val="6"/>
          <w:sz w:val="16"/>
          <w:szCs w:val="16"/>
        </w:rPr>
        <w:t>*</w:t>
      </w:r>
      <w:r w:rsidRPr="00B60B77">
        <w:t xml:space="preserve">car for an individual to whom </w:t>
      </w:r>
      <w:r w:rsidR="006138CE" w:rsidRPr="00B60B77">
        <w:t>paragraphs (</w:t>
      </w:r>
      <w:r w:rsidRPr="00B60B77">
        <w:t>1)(a) and (b) applies.</w:t>
      </w:r>
    </w:p>
    <w:p w:rsidR="00300522" w:rsidRPr="00B60B77" w:rsidRDefault="00300522" w:rsidP="00300522">
      <w:pPr>
        <w:pStyle w:val="ActHead4"/>
      </w:pPr>
      <w:bookmarkStart w:id="324" w:name="_Toc94281228"/>
      <w:r w:rsidRPr="00552B5B">
        <w:rPr>
          <w:rStyle w:val="CharSubdNo"/>
        </w:rPr>
        <w:t>Subdivision</w:t>
      </w:r>
      <w:r w:rsidR="006138CE" w:rsidRPr="00552B5B">
        <w:rPr>
          <w:rStyle w:val="CharSubdNo"/>
        </w:rPr>
        <w:t> </w:t>
      </w:r>
      <w:r w:rsidRPr="00552B5B">
        <w:rPr>
          <w:rStyle w:val="CharSubdNo"/>
        </w:rPr>
        <w:t>38</w:t>
      </w:r>
      <w:r w:rsidR="00552B5B" w:rsidRPr="00552B5B">
        <w:rPr>
          <w:rStyle w:val="CharSubdNo"/>
        </w:rPr>
        <w:noBreakHyphen/>
      </w:r>
      <w:r w:rsidRPr="00552B5B">
        <w:rPr>
          <w:rStyle w:val="CharSubdNo"/>
        </w:rPr>
        <w:t>Q</w:t>
      </w:r>
      <w:r w:rsidRPr="00B60B77">
        <w:t>—</w:t>
      </w:r>
      <w:r w:rsidRPr="00552B5B">
        <w:rPr>
          <w:rStyle w:val="CharSubdText"/>
        </w:rPr>
        <w:t>International mail</w:t>
      </w:r>
      <w:bookmarkEnd w:id="324"/>
    </w:p>
    <w:p w:rsidR="00300522" w:rsidRPr="00B60B77" w:rsidRDefault="00300522" w:rsidP="00300522">
      <w:pPr>
        <w:pStyle w:val="ActHead5"/>
      </w:pPr>
      <w:bookmarkStart w:id="325" w:name="_Toc94281229"/>
      <w:r w:rsidRPr="00552B5B">
        <w:rPr>
          <w:rStyle w:val="CharSectno"/>
        </w:rPr>
        <w:t>38</w:t>
      </w:r>
      <w:r w:rsidR="00552B5B" w:rsidRPr="00552B5B">
        <w:rPr>
          <w:rStyle w:val="CharSectno"/>
        </w:rPr>
        <w:noBreakHyphen/>
      </w:r>
      <w:r w:rsidRPr="00552B5B">
        <w:rPr>
          <w:rStyle w:val="CharSectno"/>
        </w:rPr>
        <w:t>540</w:t>
      </w:r>
      <w:r w:rsidRPr="00B60B77">
        <w:t xml:space="preserve">  International mail</w:t>
      </w:r>
      <w:bookmarkEnd w:id="325"/>
    </w:p>
    <w:p w:rsidR="00300522" w:rsidRPr="00B60B77" w:rsidRDefault="00300522" w:rsidP="00300522">
      <w:pPr>
        <w:pStyle w:val="subsection"/>
      </w:pPr>
      <w:r w:rsidRPr="00B60B77">
        <w:tab/>
      </w:r>
      <w:r w:rsidRPr="00B60B77">
        <w:tab/>
        <w:t xml:space="preserve">A supply is </w:t>
      </w:r>
      <w:r w:rsidRPr="00B60B77">
        <w:rPr>
          <w:b/>
          <w:bCs/>
          <w:i/>
          <w:iCs/>
        </w:rPr>
        <w:t>GST</w:t>
      </w:r>
      <w:r w:rsidR="00552B5B">
        <w:rPr>
          <w:b/>
          <w:bCs/>
          <w:i/>
          <w:iCs/>
        </w:rPr>
        <w:noBreakHyphen/>
      </w:r>
      <w:r w:rsidRPr="00B60B77">
        <w:rPr>
          <w:b/>
          <w:bCs/>
          <w:i/>
          <w:iCs/>
        </w:rPr>
        <w:t>free</w:t>
      </w:r>
      <w:r w:rsidRPr="00B60B77">
        <w:t xml:space="preserve"> if it is a supply of services to a foreign postal administration for:</w:t>
      </w:r>
    </w:p>
    <w:p w:rsidR="00300522" w:rsidRPr="00B60B77" w:rsidRDefault="00300522" w:rsidP="00300522">
      <w:pPr>
        <w:pStyle w:val="paragraph"/>
      </w:pPr>
      <w:r w:rsidRPr="00B60B77">
        <w:tab/>
        <w:t>(a)</w:t>
      </w:r>
      <w:r w:rsidRPr="00B60B77">
        <w:tab/>
        <w:t xml:space="preserve">the delivery in </w:t>
      </w:r>
      <w:r w:rsidR="000A4DB7" w:rsidRPr="00B60B77">
        <w:t>the indirect tax zone</w:t>
      </w:r>
      <w:r w:rsidRPr="00B60B77">
        <w:t>; or</w:t>
      </w:r>
    </w:p>
    <w:p w:rsidR="00300522" w:rsidRPr="00B60B77" w:rsidRDefault="00300522" w:rsidP="00300522">
      <w:pPr>
        <w:pStyle w:val="paragraph"/>
      </w:pPr>
      <w:r w:rsidRPr="00B60B77">
        <w:tab/>
        <w:t>(b)</w:t>
      </w:r>
      <w:r w:rsidRPr="00B60B77">
        <w:tab/>
        <w:t xml:space="preserve">the transit through </w:t>
      </w:r>
      <w:r w:rsidR="000A4DB7" w:rsidRPr="00B60B77">
        <w:t>the indirect tax zone</w:t>
      </w:r>
      <w:r w:rsidRPr="00B60B77">
        <w:t>;</w:t>
      </w:r>
    </w:p>
    <w:p w:rsidR="00300522" w:rsidRPr="00B60B77" w:rsidRDefault="00300522" w:rsidP="00300522">
      <w:pPr>
        <w:pStyle w:val="subsection2"/>
      </w:pPr>
      <w:r w:rsidRPr="00B60B77">
        <w:t xml:space="preserve">of postal articles mailed outside </w:t>
      </w:r>
      <w:r w:rsidR="000A4DB7" w:rsidRPr="00B60B77">
        <w:t>the indirect tax zone</w:t>
      </w:r>
      <w:r w:rsidRPr="00B60B77">
        <w:t>.</w:t>
      </w:r>
    </w:p>
    <w:p w:rsidR="00F56B8E" w:rsidRPr="00B60B77" w:rsidRDefault="00F56B8E" w:rsidP="00F56B8E">
      <w:pPr>
        <w:pStyle w:val="ActHead4"/>
      </w:pPr>
      <w:bookmarkStart w:id="326" w:name="_Toc94281230"/>
      <w:r w:rsidRPr="00552B5B">
        <w:rPr>
          <w:rStyle w:val="CharSubdNo"/>
        </w:rPr>
        <w:t>Subdivision</w:t>
      </w:r>
      <w:r w:rsidR="006138CE" w:rsidRPr="00552B5B">
        <w:rPr>
          <w:rStyle w:val="CharSubdNo"/>
        </w:rPr>
        <w:t> </w:t>
      </w:r>
      <w:r w:rsidRPr="00552B5B">
        <w:rPr>
          <w:rStyle w:val="CharSubdNo"/>
        </w:rPr>
        <w:t>38</w:t>
      </w:r>
      <w:r w:rsidR="00552B5B" w:rsidRPr="00552B5B">
        <w:rPr>
          <w:rStyle w:val="CharSubdNo"/>
        </w:rPr>
        <w:noBreakHyphen/>
      </w:r>
      <w:r w:rsidRPr="00552B5B">
        <w:rPr>
          <w:rStyle w:val="CharSubdNo"/>
        </w:rPr>
        <w:t>R</w:t>
      </w:r>
      <w:r w:rsidRPr="00B60B77">
        <w:t>—</w:t>
      </w:r>
      <w:r w:rsidRPr="00552B5B">
        <w:rPr>
          <w:rStyle w:val="CharSubdText"/>
        </w:rPr>
        <w:t xml:space="preserve">Telecommunication supplies made under arrangements for global roaming in </w:t>
      </w:r>
      <w:r w:rsidR="000A4DB7" w:rsidRPr="00552B5B">
        <w:rPr>
          <w:rStyle w:val="CharSubdText"/>
        </w:rPr>
        <w:t>the indirect tax zone</w:t>
      </w:r>
      <w:bookmarkEnd w:id="326"/>
    </w:p>
    <w:p w:rsidR="00F56B8E" w:rsidRPr="00B60B77" w:rsidRDefault="00F56B8E" w:rsidP="00F56B8E">
      <w:pPr>
        <w:pStyle w:val="ActHead5"/>
      </w:pPr>
      <w:bookmarkStart w:id="327" w:name="_Toc94281231"/>
      <w:r w:rsidRPr="00552B5B">
        <w:rPr>
          <w:rStyle w:val="CharSectno"/>
        </w:rPr>
        <w:t>38</w:t>
      </w:r>
      <w:r w:rsidR="00552B5B" w:rsidRPr="00552B5B">
        <w:rPr>
          <w:rStyle w:val="CharSectno"/>
        </w:rPr>
        <w:noBreakHyphen/>
      </w:r>
      <w:r w:rsidRPr="00552B5B">
        <w:rPr>
          <w:rStyle w:val="CharSectno"/>
        </w:rPr>
        <w:t>570</w:t>
      </w:r>
      <w:r w:rsidRPr="00B60B77">
        <w:t xml:space="preserve">  Telecommunication supplies made under arrangements for global roaming in </w:t>
      </w:r>
      <w:r w:rsidR="000A4DB7" w:rsidRPr="00B60B77">
        <w:t>the indirect tax zone</w:t>
      </w:r>
      <w:bookmarkEnd w:id="327"/>
    </w:p>
    <w:p w:rsidR="00F56B8E" w:rsidRPr="00B60B77" w:rsidRDefault="00F56B8E" w:rsidP="00F56B8E">
      <w:pPr>
        <w:pStyle w:val="subsection"/>
      </w:pPr>
      <w:r w:rsidRPr="00B60B77">
        <w:tab/>
        <w:t>(1)</w:t>
      </w:r>
      <w:r w:rsidRPr="00B60B77">
        <w:tab/>
        <w:t xml:space="preserve">A </w:t>
      </w:r>
      <w:r w:rsidR="00552B5B" w:rsidRPr="00552B5B">
        <w:rPr>
          <w:position w:val="6"/>
          <w:sz w:val="16"/>
        </w:rPr>
        <w:t>*</w:t>
      </w:r>
      <w:r w:rsidRPr="00B60B77">
        <w:t xml:space="preserve">telecommunication supply is </w:t>
      </w:r>
      <w:r w:rsidRPr="00B60B77">
        <w:rPr>
          <w:b/>
          <w:i/>
        </w:rPr>
        <w:t>GST</w:t>
      </w:r>
      <w:r w:rsidR="00552B5B">
        <w:rPr>
          <w:b/>
          <w:i/>
        </w:rPr>
        <w:noBreakHyphen/>
      </w:r>
      <w:r w:rsidRPr="00B60B77">
        <w:rPr>
          <w:b/>
          <w:i/>
        </w:rPr>
        <w:t>free</w:t>
      </w:r>
      <w:r w:rsidRPr="00B60B77">
        <w:t xml:space="preserve"> if:</w:t>
      </w:r>
    </w:p>
    <w:p w:rsidR="00F56B8E" w:rsidRPr="00B60B77" w:rsidRDefault="00F56B8E" w:rsidP="00F56B8E">
      <w:pPr>
        <w:pStyle w:val="paragraph"/>
      </w:pPr>
      <w:r w:rsidRPr="00B60B77">
        <w:tab/>
        <w:t>(a)</w:t>
      </w:r>
      <w:r w:rsidRPr="00B60B77">
        <w:tab/>
        <w:t xml:space="preserve">the supply is to enable the use in </w:t>
      </w:r>
      <w:r w:rsidR="000A4DB7" w:rsidRPr="00B60B77">
        <w:t>the indirect tax zone</w:t>
      </w:r>
      <w:r w:rsidRPr="00B60B77">
        <w:t xml:space="preserve"> of a portable device for sending and receiving signals, writing, images, sounds or information by an electromagnetic system while the device is linked to:</w:t>
      </w:r>
    </w:p>
    <w:p w:rsidR="00F56B8E" w:rsidRPr="00B60B77" w:rsidRDefault="00F56B8E" w:rsidP="00F56B8E">
      <w:pPr>
        <w:pStyle w:val="paragraphsub"/>
      </w:pPr>
      <w:r w:rsidRPr="00B60B77">
        <w:tab/>
        <w:t>(i)</w:t>
      </w:r>
      <w:r w:rsidRPr="00B60B77">
        <w:tab/>
        <w:t>an international mobile subscriber identity; or</w:t>
      </w:r>
    </w:p>
    <w:p w:rsidR="00F56B8E" w:rsidRPr="00B60B77" w:rsidRDefault="00F56B8E" w:rsidP="00F56B8E">
      <w:pPr>
        <w:pStyle w:val="paragraphsub"/>
      </w:pPr>
      <w:r w:rsidRPr="00B60B77">
        <w:tab/>
        <w:t>(ii)</w:t>
      </w:r>
      <w:r w:rsidRPr="00B60B77">
        <w:tab/>
        <w:t>an IP address; or</w:t>
      </w:r>
    </w:p>
    <w:p w:rsidR="00F56B8E" w:rsidRPr="00B60B77" w:rsidRDefault="00F56B8E" w:rsidP="00F56B8E">
      <w:pPr>
        <w:pStyle w:val="paragraphsub"/>
      </w:pPr>
      <w:r w:rsidRPr="00B60B77">
        <w:tab/>
        <w:t>(iii)</w:t>
      </w:r>
      <w:r w:rsidRPr="00B60B77">
        <w:tab/>
        <w:t>another internationally recognised identifier;</w:t>
      </w:r>
    </w:p>
    <w:p w:rsidR="00F56B8E" w:rsidRPr="00B60B77" w:rsidRDefault="00F56B8E" w:rsidP="00F56B8E">
      <w:pPr>
        <w:pStyle w:val="paragraph"/>
      </w:pPr>
      <w:r w:rsidRPr="00B60B77">
        <w:tab/>
      </w:r>
      <w:r w:rsidRPr="00B60B77">
        <w:tab/>
        <w:t xml:space="preserve">containing a home network identity that indicates a subscription to a telecommunications network outside </w:t>
      </w:r>
      <w:r w:rsidR="000A4DB7" w:rsidRPr="00B60B77">
        <w:t>the indirect tax zone</w:t>
      </w:r>
      <w:r w:rsidRPr="00B60B77">
        <w:t>; and</w:t>
      </w:r>
    </w:p>
    <w:p w:rsidR="00F56B8E" w:rsidRPr="00B60B77" w:rsidRDefault="00F56B8E" w:rsidP="00F56B8E">
      <w:pPr>
        <w:pStyle w:val="paragraph"/>
      </w:pPr>
      <w:r w:rsidRPr="00B60B77">
        <w:tab/>
        <w:t>(b)</w:t>
      </w:r>
      <w:r w:rsidRPr="00B60B77">
        <w:tab/>
        <w:t xml:space="preserve">the supply is covered by </w:t>
      </w:r>
      <w:r w:rsidR="006138CE" w:rsidRPr="00B60B77">
        <w:t>subsection (</w:t>
      </w:r>
      <w:r w:rsidRPr="00B60B77">
        <w:t>2) or (3).</w:t>
      </w:r>
    </w:p>
    <w:p w:rsidR="00F56B8E" w:rsidRPr="00B60B77" w:rsidRDefault="00F56B8E" w:rsidP="00F56B8E">
      <w:pPr>
        <w:pStyle w:val="SubsectionHead"/>
      </w:pPr>
      <w:r w:rsidRPr="00B60B77">
        <w:t>Supply by non</w:t>
      </w:r>
      <w:r w:rsidR="00552B5B">
        <w:noBreakHyphen/>
      </w:r>
      <w:r w:rsidRPr="00B60B77">
        <w:t>resident telecommunications supplier</w:t>
      </w:r>
    </w:p>
    <w:p w:rsidR="00F56B8E" w:rsidRPr="00B60B77" w:rsidRDefault="00F56B8E" w:rsidP="00F56B8E">
      <w:pPr>
        <w:pStyle w:val="subsection"/>
      </w:pPr>
      <w:r w:rsidRPr="00B60B77">
        <w:tab/>
        <w:t>(2)</w:t>
      </w:r>
      <w:r w:rsidRPr="00B60B77">
        <w:tab/>
        <w:t>This subsection covers the supply if:</w:t>
      </w:r>
    </w:p>
    <w:p w:rsidR="00F56B8E" w:rsidRPr="00B60B77" w:rsidRDefault="00F56B8E" w:rsidP="00F56B8E">
      <w:pPr>
        <w:pStyle w:val="paragraph"/>
      </w:pPr>
      <w:r w:rsidRPr="00B60B77">
        <w:tab/>
        <w:t>(a)</w:t>
      </w:r>
      <w:r w:rsidRPr="00B60B77">
        <w:tab/>
        <w:t>the supply is made to the subscriber in connection with the subscription; and</w:t>
      </w:r>
    </w:p>
    <w:p w:rsidR="00F56B8E" w:rsidRPr="00B60B77" w:rsidRDefault="00F56B8E" w:rsidP="00F56B8E">
      <w:pPr>
        <w:pStyle w:val="paragraph"/>
      </w:pPr>
      <w:r w:rsidRPr="00B60B77">
        <w:tab/>
        <w:t>(b)</w:t>
      </w:r>
      <w:r w:rsidRPr="00B60B77">
        <w:tab/>
        <w:t xml:space="preserve">the billing of the subscriber for the supply is to an address outside </w:t>
      </w:r>
      <w:r w:rsidR="000A4DB7" w:rsidRPr="00B60B77">
        <w:t>the indirect tax zone</w:t>
      </w:r>
      <w:r w:rsidRPr="00B60B77">
        <w:t>; and</w:t>
      </w:r>
    </w:p>
    <w:p w:rsidR="00F56B8E" w:rsidRPr="00B60B77" w:rsidRDefault="00F56B8E" w:rsidP="00F56B8E">
      <w:pPr>
        <w:pStyle w:val="paragraph"/>
      </w:pPr>
      <w:r w:rsidRPr="00B60B77">
        <w:tab/>
        <w:t>(c)</w:t>
      </w:r>
      <w:r w:rsidRPr="00B60B77">
        <w:tab/>
        <w:t xml:space="preserve">the supply is made by a </w:t>
      </w:r>
      <w:r w:rsidR="00552B5B" w:rsidRPr="00552B5B">
        <w:rPr>
          <w:position w:val="6"/>
          <w:sz w:val="16"/>
        </w:rPr>
        <w:t>*</w:t>
      </w:r>
      <w:r w:rsidRPr="00B60B77">
        <w:t>non</w:t>
      </w:r>
      <w:r w:rsidR="00552B5B">
        <w:noBreakHyphen/>
      </w:r>
      <w:r w:rsidRPr="00B60B77">
        <w:t>resident that:</w:t>
      </w:r>
    </w:p>
    <w:p w:rsidR="00F56B8E" w:rsidRPr="00B60B77" w:rsidRDefault="00F56B8E" w:rsidP="00F56B8E">
      <w:pPr>
        <w:pStyle w:val="paragraphsub"/>
      </w:pPr>
      <w:r w:rsidRPr="00B60B77">
        <w:tab/>
        <w:t>(i)</w:t>
      </w:r>
      <w:r w:rsidRPr="00B60B77">
        <w:tab/>
      </w:r>
      <w:r w:rsidR="00552B5B" w:rsidRPr="00552B5B">
        <w:rPr>
          <w:position w:val="6"/>
          <w:sz w:val="16"/>
        </w:rPr>
        <w:t>*</w:t>
      </w:r>
      <w:r w:rsidRPr="00B60B77">
        <w:t xml:space="preserve">carries on outside </w:t>
      </w:r>
      <w:r w:rsidR="000A4DB7" w:rsidRPr="00B60B77">
        <w:t>the indirect tax zone</w:t>
      </w:r>
      <w:r w:rsidRPr="00B60B77">
        <w:t xml:space="preserve"> an </w:t>
      </w:r>
      <w:r w:rsidR="00552B5B" w:rsidRPr="00552B5B">
        <w:rPr>
          <w:position w:val="6"/>
          <w:sz w:val="16"/>
        </w:rPr>
        <w:t>*</w:t>
      </w:r>
      <w:r w:rsidRPr="00B60B77">
        <w:t xml:space="preserve">enterprise of making </w:t>
      </w:r>
      <w:r w:rsidR="00552B5B" w:rsidRPr="00552B5B">
        <w:rPr>
          <w:position w:val="6"/>
          <w:sz w:val="16"/>
        </w:rPr>
        <w:t>*</w:t>
      </w:r>
      <w:r w:rsidRPr="00B60B77">
        <w:t>telecommunication supplies; and</w:t>
      </w:r>
    </w:p>
    <w:p w:rsidR="00F56B8E" w:rsidRPr="00B60B77" w:rsidRDefault="00F56B8E" w:rsidP="00F56B8E">
      <w:pPr>
        <w:pStyle w:val="paragraphsub"/>
      </w:pPr>
      <w:r w:rsidRPr="00B60B77">
        <w:tab/>
        <w:t>(ii)</w:t>
      </w:r>
      <w:r w:rsidRPr="00B60B77">
        <w:tab/>
        <w:t xml:space="preserve">does not </w:t>
      </w:r>
      <w:r w:rsidR="00552B5B" w:rsidRPr="00552B5B">
        <w:rPr>
          <w:position w:val="6"/>
          <w:sz w:val="16"/>
        </w:rPr>
        <w:t>*</w:t>
      </w:r>
      <w:r w:rsidRPr="00B60B77">
        <w:t xml:space="preserve">carry on in </w:t>
      </w:r>
      <w:r w:rsidR="000A4DB7" w:rsidRPr="00B60B77">
        <w:t>the indirect tax zone</w:t>
      </w:r>
      <w:r w:rsidRPr="00B60B77">
        <w:t xml:space="preserve"> such an enterprise.</w:t>
      </w:r>
    </w:p>
    <w:p w:rsidR="00F56B8E" w:rsidRPr="00B60B77" w:rsidRDefault="00F56B8E" w:rsidP="00F56B8E">
      <w:pPr>
        <w:pStyle w:val="SubsectionHead"/>
      </w:pPr>
      <w:r w:rsidRPr="00B60B77">
        <w:t>Supply by Australian resident telecommunications supplier</w:t>
      </w:r>
    </w:p>
    <w:p w:rsidR="00F56B8E" w:rsidRPr="00B60B77" w:rsidRDefault="00F56B8E" w:rsidP="00F56B8E">
      <w:pPr>
        <w:pStyle w:val="subsection"/>
      </w:pPr>
      <w:r w:rsidRPr="00B60B77">
        <w:tab/>
        <w:t>(3)</w:t>
      </w:r>
      <w:r w:rsidRPr="00B60B77">
        <w:tab/>
        <w:t>This subsection covers the supply if:</w:t>
      </w:r>
    </w:p>
    <w:p w:rsidR="00F56B8E" w:rsidRPr="00B60B77" w:rsidRDefault="00F56B8E" w:rsidP="00F56B8E">
      <w:pPr>
        <w:pStyle w:val="paragraph"/>
      </w:pPr>
      <w:r w:rsidRPr="00B60B77">
        <w:tab/>
        <w:t>(a)</w:t>
      </w:r>
      <w:r w:rsidRPr="00B60B77">
        <w:tab/>
        <w:t xml:space="preserve">the supply is made by an </w:t>
      </w:r>
      <w:r w:rsidR="00552B5B" w:rsidRPr="00552B5B">
        <w:rPr>
          <w:position w:val="6"/>
          <w:sz w:val="16"/>
        </w:rPr>
        <w:t>*</w:t>
      </w:r>
      <w:r w:rsidRPr="00B60B77">
        <w:t>Australian resident that is:</w:t>
      </w:r>
    </w:p>
    <w:p w:rsidR="00F56B8E" w:rsidRPr="00B60B77" w:rsidRDefault="00F56B8E" w:rsidP="00F56B8E">
      <w:pPr>
        <w:pStyle w:val="paragraphsub"/>
      </w:pPr>
      <w:r w:rsidRPr="00B60B77">
        <w:tab/>
        <w:t>(i)</w:t>
      </w:r>
      <w:r w:rsidRPr="00B60B77">
        <w:tab/>
        <w:t xml:space="preserve">a carrier, or a carriage service provider, as defined in the </w:t>
      </w:r>
      <w:r w:rsidRPr="00B60B77">
        <w:rPr>
          <w:i/>
        </w:rPr>
        <w:t>Telecommunications Act 1997</w:t>
      </w:r>
      <w:r w:rsidRPr="00B60B77">
        <w:t>; or</w:t>
      </w:r>
    </w:p>
    <w:p w:rsidR="00F56B8E" w:rsidRPr="00B60B77" w:rsidRDefault="00F56B8E" w:rsidP="00F56B8E">
      <w:pPr>
        <w:pStyle w:val="paragraphsub"/>
      </w:pPr>
      <w:r w:rsidRPr="00B60B77">
        <w:tab/>
        <w:t>(ii)</w:t>
      </w:r>
      <w:r w:rsidRPr="00B60B77">
        <w:tab/>
        <w:t>an internet service provider as defined in Schedule</w:t>
      </w:r>
      <w:r w:rsidR="006138CE" w:rsidRPr="00B60B77">
        <w:t> </w:t>
      </w:r>
      <w:r w:rsidRPr="00B60B77">
        <w:t xml:space="preserve">5 to the </w:t>
      </w:r>
      <w:r w:rsidRPr="00B60B77">
        <w:rPr>
          <w:i/>
        </w:rPr>
        <w:t>Broadcasting Services Act 1992</w:t>
      </w:r>
      <w:r w:rsidRPr="00B60B77">
        <w:t>; and</w:t>
      </w:r>
    </w:p>
    <w:p w:rsidR="00F56B8E" w:rsidRPr="00B60B77" w:rsidRDefault="00F56B8E" w:rsidP="00F56B8E">
      <w:pPr>
        <w:pStyle w:val="paragraph"/>
      </w:pPr>
      <w:r w:rsidRPr="00B60B77">
        <w:tab/>
        <w:t>(b)</w:t>
      </w:r>
      <w:r w:rsidRPr="00B60B77">
        <w:tab/>
        <w:t xml:space="preserve">the supply is provided to the user in </w:t>
      </w:r>
      <w:r w:rsidR="000A4DB7" w:rsidRPr="00B60B77">
        <w:t>the indirect tax zone</w:t>
      </w:r>
      <w:r w:rsidRPr="00B60B77">
        <w:t xml:space="preserve"> of the device; and</w:t>
      </w:r>
    </w:p>
    <w:p w:rsidR="00F56B8E" w:rsidRPr="00B60B77" w:rsidRDefault="00F56B8E" w:rsidP="00F56B8E">
      <w:pPr>
        <w:pStyle w:val="paragraph"/>
      </w:pPr>
      <w:r w:rsidRPr="00B60B77">
        <w:tab/>
        <w:t>(c)</w:t>
      </w:r>
      <w:r w:rsidRPr="00B60B77">
        <w:tab/>
        <w:t xml:space="preserve">the supply is made to a </w:t>
      </w:r>
      <w:r w:rsidR="00552B5B" w:rsidRPr="00552B5B">
        <w:rPr>
          <w:position w:val="6"/>
          <w:sz w:val="16"/>
        </w:rPr>
        <w:t>*</w:t>
      </w:r>
      <w:r w:rsidRPr="00B60B77">
        <w:t>non</w:t>
      </w:r>
      <w:r w:rsidR="00552B5B">
        <w:noBreakHyphen/>
      </w:r>
      <w:r w:rsidRPr="00B60B77">
        <w:t>resident that:</w:t>
      </w:r>
    </w:p>
    <w:p w:rsidR="00F56B8E" w:rsidRPr="00B60B77" w:rsidRDefault="00F56B8E" w:rsidP="00F56B8E">
      <w:pPr>
        <w:pStyle w:val="paragraphsub"/>
      </w:pPr>
      <w:r w:rsidRPr="00B60B77">
        <w:tab/>
        <w:t>(i)</w:t>
      </w:r>
      <w:r w:rsidRPr="00B60B77">
        <w:tab/>
      </w:r>
      <w:r w:rsidR="00552B5B" w:rsidRPr="00552B5B">
        <w:rPr>
          <w:position w:val="6"/>
          <w:sz w:val="16"/>
        </w:rPr>
        <w:t>*</w:t>
      </w:r>
      <w:r w:rsidRPr="00B60B77">
        <w:t xml:space="preserve">carries on outside </w:t>
      </w:r>
      <w:r w:rsidR="000A4DB7" w:rsidRPr="00B60B77">
        <w:t>the indirect tax zone</w:t>
      </w:r>
      <w:r w:rsidRPr="00B60B77">
        <w:t xml:space="preserve"> an </w:t>
      </w:r>
      <w:r w:rsidR="00552B5B" w:rsidRPr="00552B5B">
        <w:rPr>
          <w:position w:val="6"/>
          <w:sz w:val="16"/>
        </w:rPr>
        <w:t>*</w:t>
      </w:r>
      <w:r w:rsidRPr="00B60B77">
        <w:t xml:space="preserve">enterprise of making </w:t>
      </w:r>
      <w:r w:rsidR="00552B5B" w:rsidRPr="00552B5B">
        <w:rPr>
          <w:position w:val="6"/>
          <w:sz w:val="16"/>
        </w:rPr>
        <w:t>*</w:t>
      </w:r>
      <w:r w:rsidRPr="00B60B77">
        <w:t>telecommunication supplies; and</w:t>
      </w:r>
    </w:p>
    <w:p w:rsidR="00F56B8E" w:rsidRPr="00B60B77" w:rsidRDefault="00F56B8E" w:rsidP="00F56B8E">
      <w:pPr>
        <w:pStyle w:val="paragraphsub"/>
      </w:pPr>
      <w:r w:rsidRPr="00B60B77">
        <w:tab/>
        <w:t>(ii)</w:t>
      </w:r>
      <w:r w:rsidRPr="00B60B77">
        <w:tab/>
        <w:t xml:space="preserve">does not </w:t>
      </w:r>
      <w:r w:rsidR="00552B5B" w:rsidRPr="00552B5B">
        <w:rPr>
          <w:position w:val="6"/>
          <w:sz w:val="16"/>
        </w:rPr>
        <w:t>*</w:t>
      </w:r>
      <w:r w:rsidRPr="00B60B77">
        <w:t xml:space="preserve">carry on in </w:t>
      </w:r>
      <w:r w:rsidR="000A4DB7" w:rsidRPr="00B60B77">
        <w:t>the indirect tax zone</w:t>
      </w:r>
      <w:r w:rsidRPr="00B60B77">
        <w:t xml:space="preserve"> such an enterprise.</w:t>
      </w:r>
    </w:p>
    <w:p w:rsidR="0023034C" w:rsidRPr="00B60B77" w:rsidRDefault="0023034C" w:rsidP="0023034C">
      <w:pPr>
        <w:pStyle w:val="ActHead4"/>
      </w:pPr>
      <w:bookmarkStart w:id="328" w:name="_Toc94281232"/>
      <w:r w:rsidRPr="00552B5B">
        <w:rPr>
          <w:rStyle w:val="CharSubdNo"/>
        </w:rPr>
        <w:t>Subdivision</w:t>
      </w:r>
      <w:r w:rsidR="006138CE" w:rsidRPr="00552B5B">
        <w:rPr>
          <w:rStyle w:val="CharSubdNo"/>
        </w:rPr>
        <w:t> </w:t>
      </w:r>
      <w:r w:rsidRPr="00552B5B">
        <w:rPr>
          <w:rStyle w:val="CharSubdNo"/>
        </w:rPr>
        <w:t>38</w:t>
      </w:r>
      <w:r w:rsidR="00552B5B" w:rsidRPr="00552B5B">
        <w:rPr>
          <w:rStyle w:val="CharSubdNo"/>
        </w:rPr>
        <w:noBreakHyphen/>
      </w:r>
      <w:r w:rsidRPr="00552B5B">
        <w:rPr>
          <w:rStyle w:val="CharSubdNo"/>
        </w:rPr>
        <w:t>S</w:t>
      </w:r>
      <w:r w:rsidRPr="00B60B77">
        <w:t>—</w:t>
      </w:r>
      <w:r w:rsidRPr="00552B5B">
        <w:rPr>
          <w:rStyle w:val="CharSubdText"/>
        </w:rPr>
        <w:t>Eligible emissions units</w:t>
      </w:r>
      <w:bookmarkEnd w:id="328"/>
    </w:p>
    <w:p w:rsidR="0023034C" w:rsidRPr="00B60B77" w:rsidRDefault="0023034C" w:rsidP="0023034C">
      <w:pPr>
        <w:pStyle w:val="ActHead5"/>
      </w:pPr>
      <w:bookmarkStart w:id="329" w:name="_Toc94281233"/>
      <w:r w:rsidRPr="00552B5B">
        <w:rPr>
          <w:rStyle w:val="CharSectno"/>
        </w:rPr>
        <w:t>38</w:t>
      </w:r>
      <w:r w:rsidR="00552B5B" w:rsidRPr="00552B5B">
        <w:rPr>
          <w:rStyle w:val="CharSectno"/>
        </w:rPr>
        <w:noBreakHyphen/>
      </w:r>
      <w:r w:rsidRPr="00552B5B">
        <w:rPr>
          <w:rStyle w:val="CharSectno"/>
        </w:rPr>
        <w:t>590</w:t>
      </w:r>
      <w:r w:rsidRPr="00B60B77">
        <w:t xml:space="preserve">  Eligible emissions units</w:t>
      </w:r>
      <w:bookmarkEnd w:id="329"/>
    </w:p>
    <w:p w:rsidR="0023034C" w:rsidRPr="00B60B77" w:rsidRDefault="0023034C" w:rsidP="0023034C">
      <w:pPr>
        <w:pStyle w:val="subsection"/>
      </w:pPr>
      <w:r w:rsidRPr="00B60B77">
        <w:tab/>
      </w:r>
      <w:r w:rsidRPr="00B60B77">
        <w:tab/>
        <w:t xml:space="preserve">A supply of an </w:t>
      </w:r>
      <w:r w:rsidR="00552B5B" w:rsidRPr="00552B5B">
        <w:rPr>
          <w:position w:val="6"/>
          <w:sz w:val="16"/>
        </w:rPr>
        <w:t>*</w:t>
      </w:r>
      <w:r w:rsidRPr="00B60B77">
        <w:t xml:space="preserve">eligible emissions unit is </w:t>
      </w:r>
      <w:r w:rsidRPr="00B60B77">
        <w:rPr>
          <w:b/>
          <w:i/>
        </w:rPr>
        <w:t>GST</w:t>
      </w:r>
      <w:r w:rsidR="00552B5B">
        <w:rPr>
          <w:b/>
          <w:i/>
        </w:rPr>
        <w:noBreakHyphen/>
      </w:r>
      <w:r w:rsidRPr="00B60B77">
        <w:rPr>
          <w:b/>
          <w:i/>
        </w:rPr>
        <w:t>free</w:t>
      </w:r>
      <w:r w:rsidRPr="00B60B77">
        <w:t>.</w:t>
      </w:r>
    </w:p>
    <w:p w:rsidR="00AB6C92" w:rsidRPr="00B60B77" w:rsidRDefault="00AB6C92" w:rsidP="00AB6C92">
      <w:pPr>
        <w:pStyle w:val="ActHead4"/>
      </w:pPr>
      <w:bookmarkStart w:id="330" w:name="_Toc94281234"/>
      <w:r w:rsidRPr="00552B5B">
        <w:rPr>
          <w:rStyle w:val="CharSubdNo"/>
        </w:rPr>
        <w:t>Subdivision</w:t>
      </w:r>
      <w:r w:rsidR="006138CE" w:rsidRPr="00552B5B">
        <w:rPr>
          <w:rStyle w:val="CharSubdNo"/>
        </w:rPr>
        <w:t> </w:t>
      </w:r>
      <w:r w:rsidRPr="00552B5B">
        <w:rPr>
          <w:rStyle w:val="CharSubdNo"/>
        </w:rPr>
        <w:t>38</w:t>
      </w:r>
      <w:r w:rsidR="00552B5B" w:rsidRPr="00552B5B">
        <w:rPr>
          <w:rStyle w:val="CharSubdNo"/>
        </w:rPr>
        <w:noBreakHyphen/>
      </w:r>
      <w:r w:rsidRPr="00552B5B">
        <w:rPr>
          <w:rStyle w:val="CharSubdNo"/>
        </w:rPr>
        <w:t>T</w:t>
      </w:r>
      <w:r w:rsidRPr="00B60B77">
        <w:t>—</w:t>
      </w:r>
      <w:r w:rsidRPr="00552B5B">
        <w:rPr>
          <w:rStyle w:val="CharSubdText"/>
        </w:rPr>
        <w:t>Inbound intangible consumer supplies</w:t>
      </w:r>
      <w:bookmarkEnd w:id="330"/>
    </w:p>
    <w:p w:rsidR="00AB6C92" w:rsidRPr="00B60B77" w:rsidRDefault="00AB6C92" w:rsidP="00AB6C92">
      <w:pPr>
        <w:pStyle w:val="ActHead5"/>
      </w:pPr>
      <w:bookmarkStart w:id="331" w:name="_Toc94281235"/>
      <w:r w:rsidRPr="00552B5B">
        <w:rPr>
          <w:rStyle w:val="CharSectno"/>
        </w:rPr>
        <w:t>38</w:t>
      </w:r>
      <w:r w:rsidR="00552B5B" w:rsidRPr="00552B5B">
        <w:rPr>
          <w:rStyle w:val="CharSectno"/>
        </w:rPr>
        <w:noBreakHyphen/>
      </w:r>
      <w:r w:rsidRPr="00552B5B">
        <w:rPr>
          <w:rStyle w:val="CharSectno"/>
        </w:rPr>
        <w:t>610</w:t>
      </w:r>
      <w:r w:rsidRPr="00B60B77">
        <w:t xml:space="preserve">  Inbound intangible consumer supplies</w:t>
      </w:r>
      <w:bookmarkEnd w:id="331"/>
    </w:p>
    <w:p w:rsidR="00AB6C92" w:rsidRPr="00B60B77" w:rsidRDefault="00AB6C92" w:rsidP="00AB6C92">
      <w:pPr>
        <w:pStyle w:val="subsection"/>
      </w:pPr>
      <w:r w:rsidRPr="00B60B77">
        <w:tab/>
        <w:t>(1)</w:t>
      </w:r>
      <w:r w:rsidRPr="00B60B77">
        <w:tab/>
        <w:t xml:space="preserve">An </w:t>
      </w:r>
      <w:r w:rsidR="00552B5B" w:rsidRPr="00552B5B">
        <w:rPr>
          <w:position w:val="6"/>
          <w:sz w:val="16"/>
        </w:rPr>
        <w:t>*</w:t>
      </w:r>
      <w:r w:rsidRPr="00B60B77">
        <w:t xml:space="preserve">inbound intangible consumer supply is </w:t>
      </w:r>
      <w:r w:rsidRPr="00B60B77">
        <w:rPr>
          <w:b/>
          <w:i/>
        </w:rPr>
        <w:t>GST</w:t>
      </w:r>
      <w:r w:rsidR="00552B5B">
        <w:rPr>
          <w:b/>
          <w:i/>
        </w:rPr>
        <w:noBreakHyphen/>
      </w:r>
      <w:r w:rsidRPr="00B60B77">
        <w:rPr>
          <w:b/>
          <w:i/>
        </w:rPr>
        <w:t>free</w:t>
      </w:r>
      <w:r w:rsidRPr="00B60B77">
        <w:t xml:space="preserve"> if:</w:t>
      </w:r>
    </w:p>
    <w:p w:rsidR="00AB6C92" w:rsidRPr="00B60B77" w:rsidRDefault="00AB6C92" w:rsidP="00AB6C92">
      <w:pPr>
        <w:pStyle w:val="paragraph"/>
      </w:pPr>
      <w:r w:rsidRPr="00B60B77">
        <w:tab/>
        <w:t>(a)</w:t>
      </w:r>
      <w:r w:rsidRPr="00B60B77">
        <w:tab/>
        <w:t xml:space="preserve">it is made by a </w:t>
      </w:r>
      <w:r w:rsidR="00552B5B" w:rsidRPr="00552B5B">
        <w:rPr>
          <w:position w:val="6"/>
          <w:sz w:val="16"/>
        </w:rPr>
        <w:t>*</w:t>
      </w:r>
      <w:r w:rsidRPr="00B60B77">
        <w:t>non</w:t>
      </w:r>
      <w:r w:rsidR="00552B5B">
        <w:noBreakHyphen/>
      </w:r>
      <w:r w:rsidRPr="00B60B77">
        <w:t>resident; and</w:t>
      </w:r>
    </w:p>
    <w:p w:rsidR="00AB6C92" w:rsidRPr="00B60B77" w:rsidRDefault="00AB6C92" w:rsidP="00AB6C92">
      <w:pPr>
        <w:pStyle w:val="paragraph"/>
      </w:pPr>
      <w:r w:rsidRPr="00B60B77">
        <w:tab/>
        <w:t>(b)</w:t>
      </w:r>
      <w:r w:rsidRPr="00B60B77">
        <w:tab/>
        <w:t xml:space="preserve">it is covered by a determination under </w:t>
      </w:r>
      <w:r w:rsidR="006138CE" w:rsidRPr="00B60B77">
        <w:t>subsection (</w:t>
      </w:r>
      <w:r w:rsidRPr="00B60B77">
        <w:t>2).</w:t>
      </w:r>
    </w:p>
    <w:p w:rsidR="00AB6C92" w:rsidRPr="00B60B77" w:rsidRDefault="00AB6C92" w:rsidP="00AB6C92">
      <w:pPr>
        <w:pStyle w:val="subsection"/>
      </w:pPr>
      <w:r w:rsidRPr="00B60B77">
        <w:tab/>
        <w:t>(2)</w:t>
      </w:r>
      <w:r w:rsidRPr="00B60B77">
        <w:tab/>
        <w:t xml:space="preserve">The Minister may, by legislative instrument, determine that a specified class of </w:t>
      </w:r>
      <w:r w:rsidR="00552B5B" w:rsidRPr="00552B5B">
        <w:rPr>
          <w:position w:val="6"/>
          <w:sz w:val="16"/>
        </w:rPr>
        <w:t>*</w:t>
      </w:r>
      <w:r w:rsidRPr="00B60B77">
        <w:t>inbound intangible consumer supplies are GST</w:t>
      </w:r>
      <w:r w:rsidR="00552B5B">
        <w:noBreakHyphen/>
      </w:r>
      <w:r w:rsidRPr="00B60B77">
        <w:t>free.</w:t>
      </w:r>
    </w:p>
    <w:p w:rsidR="00AB6C92" w:rsidRPr="00B60B77" w:rsidRDefault="00AB6C92" w:rsidP="00AB6C92">
      <w:pPr>
        <w:pStyle w:val="subsection"/>
      </w:pPr>
      <w:r w:rsidRPr="00B60B77">
        <w:tab/>
        <w:t>(3)</w:t>
      </w:r>
      <w:r w:rsidRPr="00B60B77">
        <w:tab/>
        <w:t>However, the Minister must not make the determination unless:</w:t>
      </w:r>
    </w:p>
    <w:p w:rsidR="00AB6C92" w:rsidRPr="00B60B77" w:rsidRDefault="00AB6C92" w:rsidP="00AB6C92">
      <w:pPr>
        <w:pStyle w:val="paragraph"/>
      </w:pPr>
      <w:r w:rsidRPr="00B60B77">
        <w:tab/>
        <w:t>(a)</w:t>
      </w:r>
      <w:r w:rsidRPr="00B60B77">
        <w:tab/>
        <w:t xml:space="preserve">the </w:t>
      </w:r>
      <w:r w:rsidR="00552B5B" w:rsidRPr="00552B5B">
        <w:rPr>
          <w:position w:val="6"/>
          <w:sz w:val="16"/>
        </w:rPr>
        <w:t>*</w:t>
      </w:r>
      <w:r w:rsidRPr="00B60B77">
        <w:t xml:space="preserve">Foreign Minister has advised the Minister in writing that the treatment of the class of supplies under the </w:t>
      </w:r>
      <w:r w:rsidR="00552B5B" w:rsidRPr="00552B5B">
        <w:rPr>
          <w:position w:val="6"/>
          <w:sz w:val="16"/>
        </w:rPr>
        <w:t>*</w:t>
      </w:r>
      <w:r w:rsidRPr="00B60B77">
        <w:t>GST law would, apart from the determination, be inconsistent with Australia’s international obligations; and</w:t>
      </w:r>
    </w:p>
    <w:p w:rsidR="00AB6C92" w:rsidRPr="00B60B77" w:rsidRDefault="00AB6C92" w:rsidP="00AB6C92">
      <w:pPr>
        <w:pStyle w:val="paragraph"/>
      </w:pPr>
      <w:r w:rsidRPr="00B60B77">
        <w:tab/>
        <w:t>(b)</w:t>
      </w:r>
      <w:r w:rsidRPr="00B60B77">
        <w:tab/>
        <w:t xml:space="preserve">the Minister is satisfied that similar supplies made by </w:t>
      </w:r>
      <w:r w:rsidR="00552B5B" w:rsidRPr="00552B5B">
        <w:rPr>
          <w:position w:val="6"/>
          <w:sz w:val="16"/>
        </w:rPr>
        <w:t>*</w:t>
      </w:r>
      <w:r w:rsidRPr="00B60B77">
        <w:t>Australian residents would be GST</w:t>
      </w:r>
      <w:r w:rsidR="00552B5B">
        <w:noBreakHyphen/>
      </w:r>
      <w:r w:rsidRPr="00B60B77">
        <w:t>free.</w:t>
      </w:r>
    </w:p>
    <w:p w:rsidR="00300522" w:rsidRPr="00B60B77" w:rsidRDefault="00300522" w:rsidP="00A36DB5">
      <w:pPr>
        <w:pStyle w:val="ActHead3"/>
        <w:pageBreakBefore/>
      </w:pPr>
      <w:bookmarkStart w:id="332" w:name="_Toc94281236"/>
      <w:r w:rsidRPr="00552B5B">
        <w:rPr>
          <w:rStyle w:val="CharDivNo"/>
        </w:rPr>
        <w:t>Division</w:t>
      </w:r>
      <w:r w:rsidR="006138CE" w:rsidRPr="00552B5B">
        <w:rPr>
          <w:rStyle w:val="CharDivNo"/>
        </w:rPr>
        <w:t> </w:t>
      </w:r>
      <w:r w:rsidRPr="00552B5B">
        <w:rPr>
          <w:rStyle w:val="CharDivNo"/>
        </w:rPr>
        <w:t>40</w:t>
      </w:r>
      <w:r w:rsidRPr="00B60B77">
        <w:t>—</w:t>
      </w:r>
      <w:r w:rsidRPr="00552B5B">
        <w:rPr>
          <w:rStyle w:val="CharDivText"/>
        </w:rPr>
        <w:t>Input taxed supplies</w:t>
      </w:r>
      <w:bookmarkEnd w:id="332"/>
    </w:p>
    <w:p w:rsidR="00300522" w:rsidRPr="00B60B77" w:rsidRDefault="00300522" w:rsidP="00300522">
      <w:pPr>
        <w:pStyle w:val="TofSectsHeading"/>
      </w:pPr>
      <w:r w:rsidRPr="00B60B77">
        <w:t>Table of Subdivisions</w:t>
      </w:r>
    </w:p>
    <w:p w:rsidR="00300522" w:rsidRPr="00B60B77" w:rsidRDefault="00300522" w:rsidP="00300522">
      <w:pPr>
        <w:pStyle w:val="TofSectsSubdiv"/>
      </w:pPr>
      <w:r w:rsidRPr="00B60B77">
        <w:t>40</w:t>
      </w:r>
      <w:r w:rsidR="00552B5B">
        <w:noBreakHyphen/>
      </w:r>
      <w:r w:rsidRPr="00B60B77">
        <w:t>A</w:t>
      </w:r>
      <w:r w:rsidRPr="00B60B77">
        <w:tab/>
        <w:t>Financial supplies</w:t>
      </w:r>
    </w:p>
    <w:p w:rsidR="00300522" w:rsidRPr="00B60B77" w:rsidRDefault="00300522" w:rsidP="00300522">
      <w:pPr>
        <w:pStyle w:val="TofSectsSubdiv"/>
      </w:pPr>
      <w:r w:rsidRPr="00B60B77">
        <w:t>40</w:t>
      </w:r>
      <w:r w:rsidR="00552B5B">
        <w:noBreakHyphen/>
      </w:r>
      <w:r w:rsidRPr="00B60B77">
        <w:t>B</w:t>
      </w:r>
      <w:r w:rsidRPr="00B60B77">
        <w:tab/>
        <w:t>Residential rent</w:t>
      </w:r>
    </w:p>
    <w:p w:rsidR="00300522" w:rsidRPr="00B60B77" w:rsidRDefault="00300522" w:rsidP="00300522">
      <w:pPr>
        <w:pStyle w:val="TofSectsSubdiv"/>
      </w:pPr>
      <w:r w:rsidRPr="00B60B77">
        <w:t>40</w:t>
      </w:r>
      <w:r w:rsidR="00552B5B">
        <w:noBreakHyphen/>
      </w:r>
      <w:r w:rsidRPr="00B60B77">
        <w:t>C</w:t>
      </w:r>
      <w:r w:rsidRPr="00B60B77">
        <w:tab/>
        <w:t>Residential premises</w:t>
      </w:r>
    </w:p>
    <w:p w:rsidR="00300522" w:rsidRPr="00B60B77" w:rsidRDefault="00300522" w:rsidP="00300522">
      <w:pPr>
        <w:pStyle w:val="TofSectsSubdiv"/>
      </w:pPr>
      <w:r w:rsidRPr="00B60B77">
        <w:t>40</w:t>
      </w:r>
      <w:r w:rsidR="00552B5B">
        <w:noBreakHyphen/>
      </w:r>
      <w:r w:rsidRPr="00B60B77">
        <w:t>D</w:t>
      </w:r>
      <w:r w:rsidRPr="00B60B77">
        <w:tab/>
        <w:t>Precious metals</w:t>
      </w:r>
    </w:p>
    <w:p w:rsidR="00300522" w:rsidRPr="00B60B77" w:rsidRDefault="00300522" w:rsidP="00300522">
      <w:pPr>
        <w:pStyle w:val="TofSectsSubdiv"/>
      </w:pPr>
      <w:r w:rsidRPr="00B60B77">
        <w:t>40</w:t>
      </w:r>
      <w:r w:rsidR="00552B5B">
        <w:noBreakHyphen/>
      </w:r>
      <w:r w:rsidRPr="00B60B77">
        <w:t>E</w:t>
      </w:r>
      <w:r w:rsidRPr="00B60B77">
        <w:tab/>
        <w:t>School tuckshops and canteens</w:t>
      </w:r>
    </w:p>
    <w:p w:rsidR="00C4033D" w:rsidRPr="00B60B77" w:rsidRDefault="00C4033D" w:rsidP="00300522">
      <w:pPr>
        <w:pStyle w:val="TofSectsSubdiv"/>
      </w:pPr>
      <w:r w:rsidRPr="00B60B77">
        <w:t>40</w:t>
      </w:r>
      <w:r w:rsidR="00552B5B">
        <w:noBreakHyphen/>
      </w:r>
      <w:r w:rsidRPr="00B60B77">
        <w:t>F</w:t>
      </w:r>
      <w:r w:rsidRPr="00B60B77">
        <w:tab/>
        <w:t>Fund</w:t>
      </w:r>
      <w:r w:rsidR="00552B5B">
        <w:noBreakHyphen/>
      </w:r>
      <w:r w:rsidRPr="00B60B77">
        <w:t>raising events conducted by charities etc.</w:t>
      </w:r>
    </w:p>
    <w:p w:rsidR="00AB6C92" w:rsidRPr="00B60B77" w:rsidRDefault="00AB6C92" w:rsidP="00300522">
      <w:pPr>
        <w:pStyle w:val="TofSectsSubdiv"/>
      </w:pPr>
      <w:r w:rsidRPr="00B60B77">
        <w:t>40</w:t>
      </w:r>
      <w:r w:rsidR="00552B5B">
        <w:noBreakHyphen/>
      </w:r>
      <w:r w:rsidRPr="00B60B77">
        <w:t>G</w:t>
      </w:r>
      <w:r w:rsidRPr="00B60B77">
        <w:tab/>
      </w:r>
      <w:r w:rsidR="00865824" w:rsidRPr="00B60B77">
        <w:t>Inbound intangible consumer supplies</w:t>
      </w:r>
    </w:p>
    <w:p w:rsidR="00300522" w:rsidRPr="00B60B77" w:rsidRDefault="00300522" w:rsidP="00300522">
      <w:pPr>
        <w:pStyle w:val="ActHead5"/>
      </w:pPr>
      <w:bookmarkStart w:id="333" w:name="_Toc94281237"/>
      <w:r w:rsidRPr="00552B5B">
        <w:rPr>
          <w:rStyle w:val="CharSectno"/>
        </w:rPr>
        <w:t>40</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333"/>
    </w:p>
    <w:p w:rsidR="00300522" w:rsidRPr="00B60B77" w:rsidRDefault="00300522" w:rsidP="00300522">
      <w:pPr>
        <w:pStyle w:val="BoxText"/>
      </w:pPr>
      <w:r w:rsidRPr="00B60B77">
        <w:t xml:space="preserve">This </w:t>
      </w:r>
      <w:r w:rsidR="00A53099" w:rsidRPr="00B60B77">
        <w:t>Division</w:t>
      </w:r>
      <w:r w:rsidR="00A36DB5" w:rsidRPr="00B60B77">
        <w:t xml:space="preserve"> </w:t>
      </w:r>
      <w:r w:rsidRPr="00B60B77">
        <w:t>provides for the supplies that are input taxed. If a supply is input taxed, then:</w:t>
      </w:r>
    </w:p>
    <w:p w:rsidR="00300522" w:rsidRPr="00B60B77" w:rsidRDefault="00300522" w:rsidP="00300522">
      <w:pPr>
        <w:pStyle w:val="BoxList"/>
      </w:pPr>
      <w:r w:rsidRPr="00B60B77">
        <w:t>•</w:t>
      </w:r>
      <w:r w:rsidRPr="00B60B77">
        <w:tab/>
        <w:t>no GST is payable on the supply;</w:t>
      </w:r>
    </w:p>
    <w:p w:rsidR="00300522" w:rsidRPr="00B60B77" w:rsidRDefault="00300522" w:rsidP="00300522">
      <w:pPr>
        <w:pStyle w:val="BoxList"/>
      </w:pPr>
      <w:r w:rsidRPr="00B60B77">
        <w:t>•</w:t>
      </w:r>
      <w:r w:rsidRPr="00B60B77">
        <w:tab/>
        <w:t>there is no entitlement to an input tax credit for anything acquired or imported to make the supply (see sections</w:t>
      </w:r>
      <w:r w:rsidR="006138CE" w:rsidRPr="00B60B77">
        <w:t> </w:t>
      </w:r>
      <w:r w:rsidRPr="00B60B77">
        <w:t>11</w:t>
      </w:r>
      <w:r w:rsidR="00552B5B">
        <w:noBreakHyphen/>
      </w:r>
      <w:r w:rsidRPr="00B60B77">
        <w:t>15 and 15</w:t>
      </w:r>
      <w:r w:rsidR="00552B5B">
        <w:noBreakHyphen/>
      </w:r>
      <w:r w:rsidRPr="00B60B77">
        <w:t>10).</w:t>
      </w:r>
    </w:p>
    <w:p w:rsidR="00300522" w:rsidRPr="00B60B77" w:rsidRDefault="00300522" w:rsidP="00300522">
      <w:pPr>
        <w:pStyle w:val="TLPBoxTextnote"/>
      </w:pPr>
      <w:r w:rsidRPr="00B60B77">
        <w:t>For the basic rules about supplies that are input taxed, see sections</w:t>
      </w:r>
      <w:r w:rsidR="006138CE" w:rsidRPr="00B60B77">
        <w:t> </w:t>
      </w:r>
      <w:r w:rsidRPr="00B60B77">
        <w:t>9</w:t>
      </w:r>
      <w:r w:rsidR="00552B5B">
        <w:noBreakHyphen/>
      </w:r>
      <w:r w:rsidRPr="00B60B77">
        <w:t>30 and 9</w:t>
      </w:r>
      <w:r w:rsidR="00552B5B">
        <w:noBreakHyphen/>
      </w:r>
      <w:r w:rsidRPr="00B60B77">
        <w:t>80.</w:t>
      </w:r>
    </w:p>
    <w:p w:rsidR="00300522" w:rsidRPr="00B60B77" w:rsidRDefault="00300522" w:rsidP="00300522">
      <w:pPr>
        <w:pStyle w:val="ActHead4"/>
      </w:pPr>
      <w:bookmarkStart w:id="334" w:name="_Toc94281238"/>
      <w:r w:rsidRPr="00552B5B">
        <w:rPr>
          <w:rStyle w:val="CharSubdNo"/>
        </w:rPr>
        <w:t>Subdivision</w:t>
      </w:r>
      <w:r w:rsidR="006138CE" w:rsidRPr="00552B5B">
        <w:rPr>
          <w:rStyle w:val="CharSubdNo"/>
        </w:rPr>
        <w:t> </w:t>
      </w:r>
      <w:r w:rsidRPr="00552B5B">
        <w:rPr>
          <w:rStyle w:val="CharSubdNo"/>
        </w:rPr>
        <w:t>40</w:t>
      </w:r>
      <w:r w:rsidR="00552B5B" w:rsidRPr="00552B5B">
        <w:rPr>
          <w:rStyle w:val="CharSubdNo"/>
        </w:rPr>
        <w:noBreakHyphen/>
      </w:r>
      <w:r w:rsidRPr="00552B5B">
        <w:rPr>
          <w:rStyle w:val="CharSubdNo"/>
        </w:rPr>
        <w:t>A</w:t>
      </w:r>
      <w:r w:rsidRPr="00B60B77">
        <w:t>—</w:t>
      </w:r>
      <w:r w:rsidRPr="00552B5B">
        <w:rPr>
          <w:rStyle w:val="CharSubdText"/>
        </w:rPr>
        <w:t>Financial supplies</w:t>
      </w:r>
      <w:bookmarkEnd w:id="334"/>
    </w:p>
    <w:p w:rsidR="00300522" w:rsidRPr="00B60B77" w:rsidRDefault="00300522" w:rsidP="00300522">
      <w:pPr>
        <w:pStyle w:val="ActHead5"/>
      </w:pPr>
      <w:bookmarkStart w:id="335" w:name="_Toc94281239"/>
      <w:r w:rsidRPr="00552B5B">
        <w:rPr>
          <w:rStyle w:val="CharSectno"/>
        </w:rPr>
        <w:t>40</w:t>
      </w:r>
      <w:r w:rsidR="00552B5B" w:rsidRPr="00552B5B">
        <w:rPr>
          <w:rStyle w:val="CharSectno"/>
        </w:rPr>
        <w:noBreakHyphen/>
      </w:r>
      <w:r w:rsidRPr="00552B5B">
        <w:rPr>
          <w:rStyle w:val="CharSectno"/>
        </w:rPr>
        <w:t>5</w:t>
      </w:r>
      <w:r w:rsidRPr="00B60B77">
        <w:t xml:space="preserve">  Financial supplies</w:t>
      </w:r>
      <w:bookmarkEnd w:id="335"/>
    </w:p>
    <w:p w:rsidR="00300522" w:rsidRPr="00B60B77" w:rsidRDefault="00300522" w:rsidP="00300522">
      <w:pPr>
        <w:pStyle w:val="subsection"/>
      </w:pPr>
      <w:r w:rsidRPr="00B60B77">
        <w:tab/>
        <w:t>(1)</w:t>
      </w:r>
      <w:r w:rsidRPr="00B60B77">
        <w:tab/>
        <w:t xml:space="preserve">A </w:t>
      </w:r>
      <w:r w:rsidR="00552B5B" w:rsidRPr="00552B5B">
        <w:rPr>
          <w:position w:val="6"/>
          <w:sz w:val="16"/>
          <w:szCs w:val="16"/>
        </w:rPr>
        <w:t>*</w:t>
      </w:r>
      <w:r w:rsidRPr="00B60B77">
        <w:t xml:space="preserve">financial supply is </w:t>
      </w:r>
      <w:r w:rsidRPr="00B60B77">
        <w:rPr>
          <w:b/>
          <w:bCs/>
          <w:i/>
          <w:iCs/>
        </w:rPr>
        <w:t>input taxed</w:t>
      </w:r>
      <w:r w:rsidRPr="00B60B77">
        <w:t>.</w:t>
      </w:r>
    </w:p>
    <w:p w:rsidR="00300522" w:rsidRPr="00B60B77" w:rsidRDefault="00300522" w:rsidP="00300522">
      <w:pPr>
        <w:pStyle w:val="subsection"/>
      </w:pPr>
      <w:r w:rsidRPr="00B60B77">
        <w:tab/>
        <w:t>(2)</w:t>
      </w:r>
      <w:r w:rsidRPr="00B60B77">
        <w:tab/>
      </w:r>
      <w:r w:rsidRPr="00B60B77">
        <w:rPr>
          <w:b/>
          <w:bCs/>
          <w:i/>
          <w:iCs/>
        </w:rPr>
        <w:t>Financial supply</w:t>
      </w:r>
      <w:r w:rsidRPr="00B60B77">
        <w:t xml:space="preserve"> has the meaning given by the regulations.</w:t>
      </w:r>
    </w:p>
    <w:p w:rsidR="00300522" w:rsidRPr="00B60B77" w:rsidRDefault="00300522" w:rsidP="00300522">
      <w:pPr>
        <w:pStyle w:val="ActHead4"/>
      </w:pPr>
      <w:bookmarkStart w:id="336" w:name="_Toc94281240"/>
      <w:r w:rsidRPr="00552B5B">
        <w:rPr>
          <w:rStyle w:val="CharSubdNo"/>
        </w:rPr>
        <w:t>Subdivision</w:t>
      </w:r>
      <w:r w:rsidR="006138CE" w:rsidRPr="00552B5B">
        <w:rPr>
          <w:rStyle w:val="CharSubdNo"/>
        </w:rPr>
        <w:t> </w:t>
      </w:r>
      <w:r w:rsidRPr="00552B5B">
        <w:rPr>
          <w:rStyle w:val="CharSubdNo"/>
        </w:rPr>
        <w:t>40</w:t>
      </w:r>
      <w:r w:rsidR="00552B5B" w:rsidRPr="00552B5B">
        <w:rPr>
          <w:rStyle w:val="CharSubdNo"/>
        </w:rPr>
        <w:noBreakHyphen/>
      </w:r>
      <w:r w:rsidRPr="00552B5B">
        <w:rPr>
          <w:rStyle w:val="CharSubdNo"/>
        </w:rPr>
        <w:t>B</w:t>
      </w:r>
      <w:r w:rsidRPr="00B60B77">
        <w:t>—</w:t>
      </w:r>
      <w:r w:rsidRPr="00552B5B">
        <w:rPr>
          <w:rStyle w:val="CharSubdText"/>
        </w:rPr>
        <w:t>Residential rent</w:t>
      </w:r>
      <w:bookmarkEnd w:id="336"/>
    </w:p>
    <w:p w:rsidR="00300522" w:rsidRPr="00B60B77" w:rsidRDefault="00300522" w:rsidP="00300522">
      <w:pPr>
        <w:pStyle w:val="ActHead5"/>
      </w:pPr>
      <w:bookmarkStart w:id="337" w:name="_Toc94281241"/>
      <w:r w:rsidRPr="00552B5B">
        <w:rPr>
          <w:rStyle w:val="CharSectno"/>
        </w:rPr>
        <w:t>40</w:t>
      </w:r>
      <w:r w:rsidR="00552B5B" w:rsidRPr="00552B5B">
        <w:rPr>
          <w:rStyle w:val="CharSectno"/>
        </w:rPr>
        <w:noBreakHyphen/>
      </w:r>
      <w:r w:rsidRPr="00552B5B">
        <w:rPr>
          <w:rStyle w:val="CharSectno"/>
        </w:rPr>
        <w:t>35</w:t>
      </w:r>
      <w:r w:rsidRPr="00B60B77">
        <w:t xml:space="preserve">  Residential rent</w:t>
      </w:r>
      <w:bookmarkEnd w:id="337"/>
    </w:p>
    <w:p w:rsidR="00300522" w:rsidRPr="00B60B77" w:rsidRDefault="00300522" w:rsidP="00300522">
      <w:pPr>
        <w:pStyle w:val="subsection"/>
      </w:pPr>
      <w:r w:rsidRPr="00B60B77">
        <w:tab/>
        <w:t>(1)</w:t>
      </w:r>
      <w:r w:rsidRPr="00B60B77">
        <w:tab/>
        <w:t xml:space="preserve">A supply of premises that is by way of lease, hire or licence (including a renewal or extension of a lease, hire or licence) is </w:t>
      </w:r>
      <w:r w:rsidRPr="00B60B77">
        <w:rPr>
          <w:b/>
          <w:bCs/>
          <w:i/>
          <w:iCs/>
        </w:rPr>
        <w:t>input taxed</w:t>
      </w:r>
      <w:r w:rsidRPr="00B60B77">
        <w:t xml:space="preserve"> if:</w:t>
      </w:r>
    </w:p>
    <w:p w:rsidR="00300522" w:rsidRPr="00B60B77" w:rsidRDefault="00300522" w:rsidP="00300522">
      <w:pPr>
        <w:pStyle w:val="paragraph"/>
      </w:pPr>
      <w:r w:rsidRPr="00B60B77">
        <w:tab/>
        <w:t>(a)</w:t>
      </w:r>
      <w:r w:rsidRPr="00B60B77">
        <w:tab/>
        <w:t xml:space="preserve">the supply is of </w:t>
      </w:r>
      <w:r w:rsidR="00552B5B" w:rsidRPr="00552B5B">
        <w:rPr>
          <w:position w:val="6"/>
          <w:sz w:val="16"/>
          <w:szCs w:val="16"/>
        </w:rPr>
        <w:t>*</w:t>
      </w:r>
      <w:r w:rsidRPr="00B60B77">
        <w:t xml:space="preserve">residential premises (other than a supply of </w:t>
      </w:r>
      <w:r w:rsidR="00552B5B" w:rsidRPr="00552B5B">
        <w:rPr>
          <w:position w:val="6"/>
          <w:sz w:val="16"/>
        </w:rPr>
        <w:t>*</w:t>
      </w:r>
      <w:r w:rsidRPr="00B60B77">
        <w:t>commercial residential premises or a supply of accommodation in commercial residential premises provided to an individual by the entity that owns or controls the commercial residential premises); or</w:t>
      </w:r>
    </w:p>
    <w:p w:rsidR="00300522" w:rsidRPr="00B60B77" w:rsidRDefault="00300522" w:rsidP="00300522">
      <w:pPr>
        <w:pStyle w:val="paragraph"/>
      </w:pPr>
      <w:r w:rsidRPr="00B60B77">
        <w:tab/>
        <w:t>(b)</w:t>
      </w:r>
      <w:r w:rsidRPr="00B60B77">
        <w:tab/>
        <w:t xml:space="preserve">the supply is of </w:t>
      </w:r>
      <w:r w:rsidR="00552B5B" w:rsidRPr="00552B5B">
        <w:rPr>
          <w:position w:val="6"/>
          <w:sz w:val="16"/>
          <w:szCs w:val="16"/>
        </w:rPr>
        <w:t>*</w:t>
      </w:r>
      <w:r w:rsidRPr="00B60B77">
        <w:t>commercial accommodation and Division</w:t>
      </w:r>
      <w:r w:rsidR="006138CE" w:rsidRPr="00B60B77">
        <w:t> </w:t>
      </w:r>
      <w:r w:rsidRPr="00B60B77">
        <w:t>87 (which is about long</w:t>
      </w:r>
      <w:r w:rsidR="00552B5B">
        <w:noBreakHyphen/>
      </w:r>
      <w:r w:rsidRPr="00B60B77">
        <w:t>term accommodation in commercial premises) would apply to the supply but for a choice made by the supplier under section</w:t>
      </w:r>
      <w:r w:rsidR="006138CE" w:rsidRPr="00B60B77">
        <w:t> </w:t>
      </w:r>
      <w:r w:rsidRPr="00B60B77">
        <w:t>87</w:t>
      </w:r>
      <w:r w:rsidR="00552B5B">
        <w:noBreakHyphen/>
      </w:r>
      <w:r w:rsidRPr="00B60B77">
        <w:t>25.</w:t>
      </w:r>
    </w:p>
    <w:p w:rsidR="00300522" w:rsidRPr="00B60B77" w:rsidRDefault="00300522" w:rsidP="00300522">
      <w:pPr>
        <w:pStyle w:val="subsection"/>
      </w:pPr>
      <w:r w:rsidRPr="00B60B77">
        <w:tab/>
        <w:t>(1A)</w:t>
      </w:r>
      <w:r w:rsidRPr="00B60B77">
        <w:tab/>
        <w:t xml:space="preserve">A supply of a berth at a marina that is by way of lease, hire or licence (including a renewal or extension of a lease, hire or licence) is </w:t>
      </w:r>
      <w:r w:rsidRPr="00B60B77">
        <w:rPr>
          <w:b/>
          <w:bCs/>
          <w:i/>
          <w:iCs/>
        </w:rPr>
        <w:t>input taxed</w:t>
      </w:r>
      <w:r w:rsidRPr="00B60B77">
        <w:t xml:space="preserve"> if:</w:t>
      </w:r>
    </w:p>
    <w:p w:rsidR="00300522" w:rsidRPr="00B60B77" w:rsidRDefault="00300522" w:rsidP="00300522">
      <w:pPr>
        <w:pStyle w:val="paragraph"/>
      </w:pPr>
      <w:r w:rsidRPr="00B60B77">
        <w:tab/>
        <w:t>(a)</w:t>
      </w:r>
      <w:r w:rsidRPr="00B60B77">
        <w:tab/>
        <w:t xml:space="preserve">the berth is occupied, or is to be occupied, by a </w:t>
      </w:r>
      <w:r w:rsidR="00552B5B" w:rsidRPr="00552B5B">
        <w:rPr>
          <w:position w:val="6"/>
          <w:sz w:val="16"/>
          <w:szCs w:val="16"/>
        </w:rPr>
        <w:t>*</w:t>
      </w:r>
      <w:r w:rsidRPr="00B60B77">
        <w:t>ship used as a residence; and</w:t>
      </w:r>
    </w:p>
    <w:p w:rsidR="00300522" w:rsidRPr="00B60B77" w:rsidRDefault="00300522" w:rsidP="00300522">
      <w:pPr>
        <w:pStyle w:val="paragraph"/>
      </w:pPr>
      <w:r w:rsidRPr="00B60B77">
        <w:tab/>
        <w:t>(b)</w:t>
      </w:r>
      <w:r w:rsidRPr="00B60B77">
        <w:tab/>
        <w:t xml:space="preserve">the supply is of </w:t>
      </w:r>
      <w:r w:rsidR="00552B5B" w:rsidRPr="00552B5B">
        <w:rPr>
          <w:position w:val="6"/>
          <w:sz w:val="16"/>
          <w:szCs w:val="16"/>
        </w:rPr>
        <w:t>*</w:t>
      </w:r>
      <w:r w:rsidRPr="00B60B77">
        <w:t>commercial accommodation and Division</w:t>
      </w:r>
      <w:r w:rsidR="006138CE" w:rsidRPr="00B60B77">
        <w:t> </w:t>
      </w:r>
      <w:r w:rsidRPr="00B60B77">
        <w:t>87 (which is about long</w:t>
      </w:r>
      <w:r w:rsidR="00552B5B">
        <w:noBreakHyphen/>
      </w:r>
      <w:r w:rsidRPr="00B60B77">
        <w:t>term accommodation in commercial premises) would apply to the supply but for a choice made by the supplier under section</w:t>
      </w:r>
      <w:r w:rsidR="006138CE" w:rsidRPr="00B60B77">
        <w:t> </w:t>
      </w:r>
      <w:r w:rsidRPr="00B60B77">
        <w:t>87</w:t>
      </w:r>
      <w:r w:rsidR="00552B5B">
        <w:noBreakHyphen/>
      </w:r>
      <w:r w:rsidRPr="00B60B77">
        <w:t>25.</w:t>
      </w:r>
    </w:p>
    <w:p w:rsidR="00300522" w:rsidRPr="00B60B77" w:rsidRDefault="00300522" w:rsidP="00300522">
      <w:pPr>
        <w:pStyle w:val="subsection"/>
      </w:pPr>
      <w:r w:rsidRPr="00B60B77">
        <w:tab/>
        <w:t>(2)</w:t>
      </w:r>
      <w:r w:rsidRPr="00B60B77">
        <w:tab/>
        <w:t>However:</w:t>
      </w:r>
    </w:p>
    <w:p w:rsidR="00300522" w:rsidRPr="00B60B77" w:rsidRDefault="00300522" w:rsidP="00300522">
      <w:pPr>
        <w:pStyle w:val="paragraph"/>
      </w:pPr>
      <w:r w:rsidRPr="00B60B77">
        <w:tab/>
        <w:t>(a)</w:t>
      </w:r>
      <w:r w:rsidRPr="00B60B77">
        <w:tab/>
        <w:t>the supply is input taxed only to the extent that the premises are to be used predominantly for residential accommodation (regardless of the term of occupation); and</w:t>
      </w:r>
    </w:p>
    <w:p w:rsidR="00300522" w:rsidRPr="00B60B77" w:rsidRDefault="00300522" w:rsidP="00300522">
      <w:pPr>
        <w:pStyle w:val="paragraph"/>
      </w:pPr>
      <w:r w:rsidRPr="00B60B77">
        <w:tab/>
        <w:t>(b)</w:t>
      </w:r>
      <w:r w:rsidRPr="00B60B77">
        <w:tab/>
        <w:t xml:space="preserve">the supply is not input taxed under this section if the lease, hire or licence, or the renewal or extension of a lease, hire or licence, is a </w:t>
      </w:r>
      <w:r w:rsidR="00552B5B" w:rsidRPr="00552B5B">
        <w:rPr>
          <w:position w:val="6"/>
          <w:sz w:val="16"/>
          <w:szCs w:val="16"/>
        </w:rPr>
        <w:t>*</w:t>
      </w:r>
      <w:r w:rsidRPr="00B60B77">
        <w:t>long</w:t>
      </w:r>
      <w:r w:rsidR="00552B5B">
        <w:noBreakHyphen/>
      </w:r>
      <w:r w:rsidRPr="00B60B77">
        <w:t>term lease.</w:t>
      </w:r>
    </w:p>
    <w:p w:rsidR="00300522" w:rsidRPr="00B60B77" w:rsidRDefault="00300522" w:rsidP="00300522">
      <w:pPr>
        <w:pStyle w:val="ActHead4"/>
      </w:pPr>
      <w:bookmarkStart w:id="338" w:name="_Toc94281242"/>
      <w:r w:rsidRPr="00552B5B">
        <w:rPr>
          <w:rStyle w:val="CharSubdNo"/>
        </w:rPr>
        <w:t>Subdivision</w:t>
      </w:r>
      <w:r w:rsidR="006138CE" w:rsidRPr="00552B5B">
        <w:rPr>
          <w:rStyle w:val="CharSubdNo"/>
        </w:rPr>
        <w:t> </w:t>
      </w:r>
      <w:r w:rsidRPr="00552B5B">
        <w:rPr>
          <w:rStyle w:val="CharSubdNo"/>
        </w:rPr>
        <w:t>40</w:t>
      </w:r>
      <w:r w:rsidR="00552B5B" w:rsidRPr="00552B5B">
        <w:rPr>
          <w:rStyle w:val="CharSubdNo"/>
        </w:rPr>
        <w:noBreakHyphen/>
      </w:r>
      <w:r w:rsidRPr="00552B5B">
        <w:rPr>
          <w:rStyle w:val="CharSubdNo"/>
        </w:rPr>
        <w:t>C</w:t>
      </w:r>
      <w:r w:rsidRPr="00B60B77">
        <w:t>—</w:t>
      </w:r>
      <w:r w:rsidRPr="00552B5B">
        <w:rPr>
          <w:rStyle w:val="CharSubdText"/>
        </w:rPr>
        <w:t>Residential premises</w:t>
      </w:r>
      <w:bookmarkEnd w:id="338"/>
    </w:p>
    <w:p w:rsidR="00300522" w:rsidRPr="00B60B77" w:rsidRDefault="00300522" w:rsidP="00300522">
      <w:pPr>
        <w:pStyle w:val="ActHead5"/>
      </w:pPr>
      <w:bookmarkStart w:id="339" w:name="_Toc94281243"/>
      <w:r w:rsidRPr="00552B5B">
        <w:rPr>
          <w:rStyle w:val="CharSectno"/>
        </w:rPr>
        <w:t>40</w:t>
      </w:r>
      <w:r w:rsidR="00552B5B" w:rsidRPr="00552B5B">
        <w:rPr>
          <w:rStyle w:val="CharSectno"/>
        </w:rPr>
        <w:noBreakHyphen/>
      </w:r>
      <w:r w:rsidRPr="00552B5B">
        <w:rPr>
          <w:rStyle w:val="CharSectno"/>
        </w:rPr>
        <w:t>65</w:t>
      </w:r>
      <w:r w:rsidRPr="00B60B77">
        <w:t xml:space="preserve">  Sales of residential premises</w:t>
      </w:r>
      <w:bookmarkEnd w:id="339"/>
    </w:p>
    <w:p w:rsidR="00300522" w:rsidRPr="00B60B77" w:rsidRDefault="00300522" w:rsidP="00300522">
      <w:pPr>
        <w:pStyle w:val="subsection"/>
      </w:pPr>
      <w:r w:rsidRPr="00B60B77">
        <w:tab/>
        <w:t>(1)</w:t>
      </w:r>
      <w:r w:rsidRPr="00B60B77">
        <w:tab/>
        <w:t xml:space="preserve">A sale of </w:t>
      </w:r>
      <w:r w:rsidR="00552B5B" w:rsidRPr="00552B5B">
        <w:rPr>
          <w:position w:val="6"/>
          <w:sz w:val="16"/>
          <w:szCs w:val="16"/>
        </w:rPr>
        <w:t>*</w:t>
      </w:r>
      <w:r w:rsidRPr="00B60B77">
        <w:t xml:space="preserve">real property is </w:t>
      </w:r>
      <w:r w:rsidRPr="00B60B77">
        <w:rPr>
          <w:b/>
          <w:bCs/>
          <w:i/>
          <w:iCs/>
        </w:rPr>
        <w:t>input taxed</w:t>
      </w:r>
      <w:r w:rsidRPr="00B60B77">
        <w:t xml:space="preserve">, but only to the extent that the property is </w:t>
      </w:r>
      <w:r w:rsidR="00552B5B" w:rsidRPr="00552B5B">
        <w:rPr>
          <w:position w:val="6"/>
          <w:sz w:val="16"/>
          <w:szCs w:val="16"/>
        </w:rPr>
        <w:t>*</w:t>
      </w:r>
      <w:r w:rsidRPr="00B60B77">
        <w:t>residential premises to be used predominantly for residential accommodation (regardless of the term of occupation).</w:t>
      </w:r>
    </w:p>
    <w:p w:rsidR="00300522" w:rsidRPr="00B60B77" w:rsidRDefault="00300522" w:rsidP="00300522">
      <w:pPr>
        <w:pStyle w:val="subsection"/>
      </w:pPr>
      <w:r w:rsidRPr="00B60B77">
        <w:tab/>
        <w:t>(2)</w:t>
      </w:r>
      <w:r w:rsidRPr="00B60B77">
        <w:tab/>
        <w:t xml:space="preserve">However, the sale is </w:t>
      </w:r>
      <w:r w:rsidRPr="00B60B77">
        <w:rPr>
          <w:i/>
          <w:iCs/>
        </w:rPr>
        <w:t>not</w:t>
      </w:r>
      <w:r w:rsidRPr="00B60B77">
        <w:t xml:space="preserve"> input taxed to the extent that the </w:t>
      </w:r>
      <w:r w:rsidR="00552B5B" w:rsidRPr="00552B5B">
        <w:rPr>
          <w:position w:val="6"/>
          <w:sz w:val="16"/>
          <w:szCs w:val="16"/>
        </w:rPr>
        <w:t>*</w:t>
      </w:r>
      <w:r w:rsidRPr="00B60B77">
        <w:t xml:space="preserve">residential premises are: </w:t>
      </w:r>
    </w:p>
    <w:p w:rsidR="00300522" w:rsidRPr="00B60B77" w:rsidRDefault="00300522" w:rsidP="00300522">
      <w:pPr>
        <w:pStyle w:val="paragraph"/>
        <w:keepNext/>
      </w:pPr>
      <w:r w:rsidRPr="00B60B77">
        <w:tab/>
        <w:t>(a)</w:t>
      </w:r>
      <w:r w:rsidRPr="00B60B77">
        <w:tab/>
      </w:r>
      <w:r w:rsidR="00552B5B" w:rsidRPr="00552B5B">
        <w:rPr>
          <w:position w:val="6"/>
          <w:sz w:val="16"/>
          <w:szCs w:val="16"/>
        </w:rPr>
        <w:t>*</w:t>
      </w:r>
      <w:r w:rsidRPr="00B60B77">
        <w:t xml:space="preserve">commercial residential premises; or </w:t>
      </w:r>
    </w:p>
    <w:p w:rsidR="00300522" w:rsidRPr="00B60B77" w:rsidRDefault="00300522" w:rsidP="00300522">
      <w:pPr>
        <w:pStyle w:val="paragraph"/>
        <w:keepNext/>
      </w:pPr>
      <w:r w:rsidRPr="00B60B77">
        <w:tab/>
        <w:t>(b)</w:t>
      </w:r>
      <w:r w:rsidRPr="00B60B77">
        <w:tab/>
      </w:r>
      <w:r w:rsidR="00552B5B" w:rsidRPr="00552B5B">
        <w:rPr>
          <w:position w:val="6"/>
          <w:sz w:val="16"/>
          <w:szCs w:val="16"/>
        </w:rPr>
        <w:t>*</w:t>
      </w:r>
      <w:r w:rsidRPr="00B60B77">
        <w:t>new residential premises other than those used for residential accommodation (regardless of the term of occupation) before 2</w:t>
      </w:r>
      <w:r w:rsidR="006138CE" w:rsidRPr="00B60B77">
        <w:t> </w:t>
      </w:r>
      <w:r w:rsidRPr="00B60B77">
        <w:t xml:space="preserve">December 1998. </w:t>
      </w:r>
    </w:p>
    <w:p w:rsidR="00B857AB" w:rsidRPr="00B60B77" w:rsidRDefault="00B857AB" w:rsidP="00B857AB">
      <w:pPr>
        <w:pStyle w:val="notetext"/>
      </w:pPr>
      <w:r w:rsidRPr="00B60B77">
        <w:t>Note:</w:t>
      </w:r>
      <w:r w:rsidRPr="00B60B77">
        <w:tab/>
        <w:t>For sales of residential premises that are new residential premises, the recipient of the supply must pay an amount representing the GST on the supply to the Commissioner under section</w:t>
      </w:r>
      <w:r w:rsidR="006138CE" w:rsidRPr="00B60B77">
        <w:t> </w:t>
      </w:r>
      <w:r w:rsidRPr="00B60B77">
        <w:t>14</w:t>
      </w:r>
      <w:r w:rsidR="00552B5B">
        <w:noBreakHyphen/>
      </w:r>
      <w:r w:rsidRPr="00B60B77">
        <w:t>250 in Schedule</w:t>
      </w:r>
      <w:r w:rsidR="006138CE" w:rsidRPr="00B60B77">
        <w:t> </w:t>
      </w:r>
      <w:r w:rsidRPr="00B60B77">
        <w:t xml:space="preserve">1 to the </w:t>
      </w:r>
      <w:r w:rsidRPr="00B60B77">
        <w:rPr>
          <w:i/>
        </w:rPr>
        <w:t>Taxation Administration Act 1953</w:t>
      </w:r>
      <w:r w:rsidRPr="00B60B77">
        <w:t>, and the supplier is entitled to a credit for that payment under section</w:t>
      </w:r>
      <w:r w:rsidR="006138CE" w:rsidRPr="00B60B77">
        <w:t> </w:t>
      </w:r>
      <w:r w:rsidRPr="00B60B77">
        <w:t>18</w:t>
      </w:r>
      <w:r w:rsidR="00552B5B">
        <w:noBreakHyphen/>
      </w:r>
      <w:r w:rsidRPr="00B60B77">
        <w:t>60 in that Schedule.</w:t>
      </w:r>
    </w:p>
    <w:p w:rsidR="00300522" w:rsidRPr="00B60B77" w:rsidRDefault="00300522" w:rsidP="00300522">
      <w:pPr>
        <w:pStyle w:val="ActHead5"/>
      </w:pPr>
      <w:bookmarkStart w:id="340" w:name="_Toc94281244"/>
      <w:r w:rsidRPr="00552B5B">
        <w:rPr>
          <w:rStyle w:val="CharSectno"/>
        </w:rPr>
        <w:t>40</w:t>
      </w:r>
      <w:r w:rsidR="00552B5B" w:rsidRPr="00552B5B">
        <w:rPr>
          <w:rStyle w:val="CharSectno"/>
        </w:rPr>
        <w:noBreakHyphen/>
      </w:r>
      <w:r w:rsidRPr="00552B5B">
        <w:rPr>
          <w:rStyle w:val="CharSectno"/>
        </w:rPr>
        <w:t>70</w:t>
      </w:r>
      <w:r w:rsidRPr="00B60B77">
        <w:t xml:space="preserve">  Supplies of residential premises by way of long</w:t>
      </w:r>
      <w:r w:rsidR="00552B5B">
        <w:noBreakHyphen/>
      </w:r>
      <w:r w:rsidRPr="00B60B77">
        <w:t>term lease</w:t>
      </w:r>
      <w:bookmarkEnd w:id="340"/>
    </w:p>
    <w:p w:rsidR="00300522" w:rsidRPr="00B60B77" w:rsidRDefault="00300522" w:rsidP="00300522">
      <w:pPr>
        <w:pStyle w:val="subsection"/>
      </w:pPr>
      <w:r w:rsidRPr="00B60B77">
        <w:tab/>
        <w:t>(1)</w:t>
      </w:r>
      <w:r w:rsidRPr="00B60B77">
        <w:tab/>
        <w:t xml:space="preserve">A supply is </w:t>
      </w:r>
      <w:r w:rsidRPr="00B60B77">
        <w:rPr>
          <w:b/>
          <w:bCs/>
          <w:i/>
          <w:iCs/>
        </w:rPr>
        <w:t>input taxed</w:t>
      </w:r>
      <w:r w:rsidRPr="00B60B77">
        <w:t xml:space="preserve"> if:</w:t>
      </w:r>
    </w:p>
    <w:p w:rsidR="00300522" w:rsidRPr="00B60B77" w:rsidRDefault="00300522" w:rsidP="00300522">
      <w:pPr>
        <w:pStyle w:val="paragraph"/>
      </w:pPr>
      <w:r w:rsidRPr="00B60B77">
        <w:tab/>
        <w:t>(a)</w:t>
      </w:r>
      <w:r w:rsidRPr="00B60B77">
        <w:tab/>
        <w:t xml:space="preserve">the supply is of </w:t>
      </w:r>
      <w:r w:rsidR="00552B5B" w:rsidRPr="00552B5B">
        <w:rPr>
          <w:position w:val="6"/>
          <w:sz w:val="16"/>
          <w:szCs w:val="16"/>
        </w:rPr>
        <w:t>*</w:t>
      </w:r>
      <w:r w:rsidRPr="00B60B77">
        <w:t xml:space="preserve">real property but only to the extent that the property is </w:t>
      </w:r>
      <w:r w:rsidR="00552B5B" w:rsidRPr="00552B5B">
        <w:rPr>
          <w:position w:val="6"/>
          <w:sz w:val="16"/>
          <w:szCs w:val="16"/>
        </w:rPr>
        <w:t>*</w:t>
      </w:r>
      <w:r w:rsidRPr="00B60B77">
        <w:t>residential premises to be used predominantly for residential accommodation (regardless of the term of occupation); and</w:t>
      </w:r>
    </w:p>
    <w:p w:rsidR="00300522" w:rsidRPr="00B60B77" w:rsidRDefault="00300522" w:rsidP="00300522">
      <w:pPr>
        <w:pStyle w:val="paragraph"/>
      </w:pPr>
      <w:r w:rsidRPr="00B60B77">
        <w:tab/>
        <w:t>(b)</w:t>
      </w:r>
      <w:r w:rsidRPr="00B60B77">
        <w:tab/>
        <w:t xml:space="preserve">the supply is by way of </w:t>
      </w:r>
      <w:r w:rsidR="00552B5B" w:rsidRPr="00552B5B">
        <w:rPr>
          <w:position w:val="6"/>
          <w:sz w:val="16"/>
          <w:szCs w:val="16"/>
        </w:rPr>
        <w:t>*</w:t>
      </w:r>
      <w:r w:rsidRPr="00B60B77">
        <w:t>long</w:t>
      </w:r>
      <w:r w:rsidR="00552B5B">
        <w:noBreakHyphen/>
      </w:r>
      <w:r w:rsidRPr="00B60B77">
        <w:t>term lease.</w:t>
      </w:r>
    </w:p>
    <w:p w:rsidR="00300522" w:rsidRPr="00B60B77" w:rsidRDefault="00300522" w:rsidP="00300522">
      <w:pPr>
        <w:pStyle w:val="subsection"/>
      </w:pPr>
      <w:r w:rsidRPr="00B60B77">
        <w:tab/>
        <w:t>(2)</w:t>
      </w:r>
      <w:r w:rsidRPr="00B60B77">
        <w:tab/>
        <w:t xml:space="preserve">However, the supply is </w:t>
      </w:r>
      <w:r w:rsidRPr="00B60B77">
        <w:rPr>
          <w:i/>
          <w:iCs/>
        </w:rPr>
        <w:t>not</w:t>
      </w:r>
      <w:r w:rsidRPr="00B60B77">
        <w:t xml:space="preserve"> input taxed to the extent that the </w:t>
      </w:r>
      <w:r w:rsidR="00552B5B" w:rsidRPr="00552B5B">
        <w:rPr>
          <w:position w:val="6"/>
          <w:sz w:val="16"/>
          <w:szCs w:val="16"/>
        </w:rPr>
        <w:t>*</w:t>
      </w:r>
      <w:r w:rsidRPr="00B60B77">
        <w:t xml:space="preserve">residential premises are: </w:t>
      </w:r>
    </w:p>
    <w:p w:rsidR="00300522" w:rsidRPr="00B60B77" w:rsidRDefault="00300522" w:rsidP="00300522">
      <w:pPr>
        <w:pStyle w:val="paragraph"/>
      </w:pPr>
      <w:r w:rsidRPr="00B60B77">
        <w:tab/>
        <w:t>(a)</w:t>
      </w:r>
      <w:r w:rsidRPr="00B60B77">
        <w:tab/>
      </w:r>
      <w:r w:rsidR="00552B5B" w:rsidRPr="00552B5B">
        <w:rPr>
          <w:position w:val="6"/>
          <w:sz w:val="16"/>
          <w:szCs w:val="16"/>
        </w:rPr>
        <w:t>*</w:t>
      </w:r>
      <w:r w:rsidRPr="00B60B77">
        <w:t xml:space="preserve">commercial residential premises; or </w:t>
      </w:r>
    </w:p>
    <w:p w:rsidR="00300522" w:rsidRPr="00B60B77" w:rsidRDefault="00300522" w:rsidP="00300522">
      <w:pPr>
        <w:pStyle w:val="paragraph"/>
      </w:pPr>
      <w:r w:rsidRPr="00B60B77">
        <w:tab/>
        <w:t>(b)</w:t>
      </w:r>
      <w:r w:rsidRPr="00B60B77">
        <w:tab/>
      </w:r>
      <w:r w:rsidR="00552B5B" w:rsidRPr="00552B5B">
        <w:rPr>
          <w:position w:val="6"/>
          <w:sz w:val="16"/>
          <w:szCs w:val="16"/>
        </w:rPr>
        <w:t>*</w:t>
      </w:r>
      <w:r w:rsidRPr="00B60B77">
        <w:t>new residential premises other than those used for residential accommodation (regardless of the term of occupation) before 2</w:t>
      </w:r>
      <w:r w:rsidR="006138CE" w:rsidRPr="00B60B77">
        <w:t> </w:t>
      </w:r>
      <w:r w:rsidRPr="00B60B77">
        <w:t xml:space="preserve">December 1998. </w:t>
      </w:r>
    </w:p>
    <w:p w:rsidR="00300522" w:rsidRPr="00B60B77" w:rsidRDefault="00300522" w:rsidP="00300522">
      <w:pPr>
        <w:pStyle w:val="ActHead5"/>
      </w:pPr>
      <w:bookmarkStart w:id="341" w:name="_Toc94281245"/>
      <w:r w:rsidRPr="00552B5B">
        <w:rPr>
          <w:rStyle w:val="CharSectno"/>
        </w:rPr>
        <w:t>40</w:t>
      </w:r>
      <w:r w:rsidR="00552B5B" w:rsidRPr="00552B5B">
        <w:rPr>
          <w:rStyle w:val="CharSectno"/>
        </w:rPr>
        <w:noBreakHyphen/>
      </w:r>
      <w:r w:rsidRPr="00552B5B">
        <w:rPr>
          <w:rStyle w:val="CharSectno"/>
        </w:rPr>
        <w:t>75</w:t>
      </w:r>
      <w:r w:rsidRPr="00B60B77">
        <w:t xml:space="preserve">  Meaning of </w:t>
      </w:r>
      <w:r w:rsidRPr="00B60B77">
        <w:rPr>
          <w:i/>
          <w:iCs/>
        </w:rPr>
        <w:t>new residential premises</w:t>
      </w:r>
      <w:bookmarkEnd w:id="341"/>
    </w:p>
    <w:p w:rsidR="00BE692B" w:rsidRPr="00B60B77" w:rsidRDefault="00BE692B" w:rsidP="00BE692B">
      <w:pPr>
        <w:pStyle w:val="SubsectionHead"/>
      </w:pPr>
      <w:r w:rsidRPr="00B60B77">
        <w:t>When premises are new residential premises</w:t>
      </w:r>
    </w:p>
    <w:p w:rsidR="00300522" w:rsidRPr="00B60B77" w:rsidRDefault="00300522" w:rsidP="00300522">
      <w:pPr>
        <w:pStyle w:val="subsection"/>
      </w:pPr>
      <w:r w:rsidRPr="00B60B77">
        <w:tab/>
        <w:t>(1)</w:t>
      </w:r>
      <w:r w:rsidRPr="00B60B77">
        <w:tab/>
      </w:r>
      <w:r w:rsidR="00552B5B" w:rsidRPr="00552B5B">
        <w:rPr>
          <w:position w:val="6"/>
          <w:sz w:val="16"/>
          <w:szCs w:val="16"/>
        </w:rPr>
        <w:t>*</w:t>
      </w:r>
      <w:r w:rsidRPr="00B60B77">
        <w:t xml:space="preserve">Residential premises are </w:t>
      </w:r>
      <w:r w:rsidRPr="00B60B77">
        <w:rPr>
          <w:b/>
          <w:bCs/>
          <w:i/>
          <w:iCs/>
        </w:rPr>
        <w:t>new residential premises</w:t>
      </w:r>
      <w:r w:rsidRPr="00B60B77">
        <w:t xml:space="preserve"> if they:</w:t>
      </w:r>
    </w:p>
    <w:p w:rsidR="00300522" w:rsidRPr="00B60B77" w:rsidRDefault="00300522" w:rsidP="00300522">
      <w:pPr>
        <w:pStyle w:val="paragraph"/>
      </w:pPr>
      <w:r w:rsidRPr="00B60B77">
        <w:tab/>
        <w:t>(a)</w:t>
      </w:r>
      <w:r w:rsidRPr="00B60B77">
        <w:tab/>
        <w:t xml:space="preserve">have not previously been sold as residential premises (other than </w:t>
      </w:r>
      <w:r w:rsidR="00552B5B" w:rsidRPr="00552B5B">
        <w:rPr>
          <w:position w:val="6"/>
          <w:sz w:val="16"/>
        </w:rPr>
        <w:t>*</w:t>
      </w:r>
      <w:r w:rsidRPr="00B60B77">
        <w:t xml:space="preserve">commercial residential premises) and have not previously been the subject of a </w:t>
      </w:r>
      <w:r w:rsidR="00552B5B" w:rsidRPr="00552B5B">
        <w:rPr>
          <w:position w:val="6"/>
          <w:sz w:val="16"/>
          <w:szCs w:val="16"/>
        </w:rPr>
        <w:t>*</w:t>
      </w:r>
      <w:r w:rsidRPr="00B60B77">
        <w:t>long</w:t>
      </w:r>
      <w:r w:rsidR="00552B5B">
        <w:noBreakHyphen/>
      </w:r>
      <w:r w:rsidRPr="00B60B77">
        <w:t>term lease; or</w:t>
      </w:r>
    </w:p>
    <w:p w:rsidR="00300522" w:rsidRPr="00B60B77" w:rsidRDefault="00300522" w:rsidP="00300522">
      <w:pPr>
        <w:pStyle w:val="paragraph"/>
      </w:pPr>
      <w:r w:rsidRPr="00B60B77">
        <w:tab/>
        <w:t>(b)</w:t>
      </w:r>
      <w:r w:rsidRPr="00B60B77">
        <w:tab/>
        <w:t xml:space="preserve">have been created through </w:t>
      </w:r>
      <w:r w:rsidR="00552B5B" w:rsidRPr="00552B5B">
        <w:rPr>
          <w:position w:val="6"/>
          <w:sz w:val="16"/>
          <w:szCs w:val="16"/>
        </w:rPr>
        <w:t>*</w:t>
      </w:r>
      <w:r w:rsidRPr="00B60B77">
        <w:t>substantial renovations of a building; or</w:t>
      </w:r>
    </w:p>
    <w:p w:rsidR="00300522" w:rsidRPr="00B60B77" w:rsidRDefault="00300522" w:rsidP="00300522">
      <w:pPr>
        <w:pStyle w:val="paragraph"/>
      </w:pPr>
      <w:r w:rsidRPr="00B60B77">
        <w:tab/>
        <w:t>(c)</w:t>
      </w:r>
      <w:r w:rsidRPr="00B60B77">
        <w:tab/>
        <w:t>have been built, or contain a building that has been built, to replace demolished premises on the same land.</w:t>
      </w:r>
    </w:p>
    <w:p w:rsidR="00BE692B" w:rsidRPr="00B60B77" w:rsidRDefault="006138CE" w:rsidP="00BE692B">
      <w:pPr>
        <w:pStyle w:val="subsection2"/>
      </w:pPr>
      <w:r w:rsidRPr="00B60B77">
        <w:t>Paragraphs (</w:t>
      </w:r>
      <w:r w:rsidR="00BE692B" w:rsidRPr="00B60B77">
        <w:t xml:space="preserve">b) and (c) have effect subject to </w:t>
      </w:r>
      <w:r w:rsidRPr="00B60B77">
        <w:t>paragraph (</w:t>
      </w:r>
      <w:r w:rsidR="00BE692B" w:rsidRPr="00B60B77">
        <w:t>a).</w:t>
      </w:r>
    </w:p>
    <w:p w:rsidR="00BE692B" w:rsidRPr="00B60B77" w:rsidRDefault="00BE692B" w:rsidP="00BE692B">
      <w:pPr>
        <w:pStyle w:val="notetext"/>
      </w:pPr>
      <w:r w:rsidRPr="00B60B77">
        <w:t>Note 1:</w:t>
      </w:r>
      <w:r w:rsidRPr="00B60B77">
        <w:tab/>
        <w:t xml:space="preserve">For example, residential premises will be new residential premises if they are created as described in </w:t>
      </w:r>
      <w:r w:rsidR="006138CE" w:rsidRPr="00B60B77">
        <w:t>paragraph (</w:t>
      </w:r>
      <w:r w:rsidRPr="00B60B77">
        <w:t xml:space="preserve">b) or (c) to replace earlier premises that had ceased to be new residential premises because of </w:t>
      </w:r>
      <w:r w:rsidR="006138CE" w:rsidRPr="00B60B77">
        <w:t>paragraph (</w:t>
      </w:r>
      <w:r w:rsidRPr="00B60B77">
        <w:t>a).</w:t>
      </w:r>
    </w:p>
    <w:p w:rsidR="00BE692B" w:rsidRPr="00B60B77" w:rsidRDefault="00BE692B" w:rsidP="00BE692B">
      <w:pPr>
        <w:pStyle w:val="notetext"/>
      </w:pPr>
      <w:r w:rsidRPr="00B60B77">
        <w:t>Note 2:</w:t>
      </w:r>
      <w:r w:rsidRPr="00B60B77">
        <w:tab/>
        <w:t xml:space="preserve">However, premises that are new residential premises because of </w:t>
      </w:r>
      <w:r w:rsidR="006138CE" w:rsidRPr="00B60B77">
        <w:t>paragraph (</w:t>
      </w:r>
      <w:r w:rsidRPr="00B60B77">
        <w:t>b) or (c) will cease to be new residential premises once they are sold, or supplied by way of long</w:t>
      </w:r>
      <w:r w:rsidR="00552B5B">
        <w:noBreakHyphen/>
      </w:r>
      <w:r w:rsidRPr="00B60B77">
        <w:t xml:space="preserve">term lease, as residential premises (see </w:t>
      </w:r>
      <w:r w:rsidR="006138CE" w:rsidRPr="00B60B77">
        <w:t>paragraph (</w:t>
      </w:r>
      <w:r w:rsidRPr="00B60B77">
        <w:t>a)).</w:t>
      </w:r>
    </w:p>
    <w:p w:rsidR="00BE692B" w:rsidRPr="00B60B77" w:rsidRDefault="00BE692B" w:rsidP="00BE692B">
      <w:pPr>
        <w:pStyle w:val="notetext"/>
      </w:pPr>
      <w:r w:rsidRPr="00B60B77">
        <w:t>Note 3:</w:t>
      </w:r>
      <w:r w:rsidRPr="00B60B77">
        <w:tab/>
        <w:t xml:space="preserve">Premises created because of the registration of, for example, a strata title plan, or a plan to subdivide land, may not become new residential premises (see </w:t>
      </w:r>
      <w:r w:rsidR="006138CE" w:rsidRPr="00B60B77">
        <w:t>subsection (</w:t>
      </w:r>
      <w:r w:rsidRPr="00B60B77">
        <w:t>2AA)).</w:t>
      </w:r>
    </w:p>
    <w:p w:rsidR="00300522" w:rsidRPr="00B60B77" w:rsidRDefault="00300522" w:rsidP="00300522">
      <w:pPr>
        <w:pStyle w:val="subsection"/>
      </w:pPr>
      <w:r w:rsidRPr="00B60B77">
        <w:tab/>
        <w:t>(2)</w:t>
      </w:r>
      <w:r w:rsidRPr="00B60B77">
        <w:tab/>
        <w:t xml:space="preserve">However, the </w:t>
      </w:r>
      <w:r w:rsidR="00552B5B" w:rsidRPr="00552B5B">
        <w:rPr>
          <w:position w:val="6"/>
          <w:sz w:val="16"/>
        </w:rPr>
        <w:t>*</w:t>
      </w:r>
      <w:r w:rsidR="000414CC" w:rsidRPr="00B60B77">
        <w:t xml:space="preserve">residential premises are not </w:t>
      </w:r>
      <w:r w:rsidR="000414CC" w:rsidRPr="00B60B77">
        <w:rPr>
          <w:b/>
          <w:i/>
        </w:rPr>
        <w:t>new residential premises</w:t>
      </w:r>
      <w:r w:rsidRPr="00B60B77">
        <w:t xml:space="preserve"> if, for the period of at least 5 years since:</w:t>
      </w:r>
    </w:p>
    <w:p w:rsidR="00300522" w:rsidRPr="00B60B77" w:rsidRDefault="00300522" w:rsidP="00300522">
      <w:pPr>
        <w:pStyle w:val="paragraph"/>
      </w:pPr>
      <w:r w:rsidRPr="00B60B77">
        <w:tab/>
        <w:t>(a)</w:t>
      </w:r>
      <w:r w:rsidRPr="00B60B77">
        <w:tab/>
        <w:t xml:space="preserve">if </w:t>
      </w:r>
      <w:r w:rsidR="006138CE" w:rsidRPr="00B60B77">
        <w:t>paragraph (</w:t>
      </w:r>
      <w:r w:rsidRPr="00B60B77">
        <w:t xml:space="preserve">1)(a) applies (and neither </w:t>
      </w:r>
      <w:r w:rsidR="006138CE" w:rsidRPr="00B60B77">
        <w:t>paragraph (</w:t>
      </w:r>
      <w:r w:rsidRPr="00B60B77">
        <w:t xml:space="preserve">1)(b) nor </w:t>
      </w:r>
      <w:r w:rsidR="006138CE" w:rsidRPr="00B60B77">
        <w:t>paragraph (</w:t>
      </w:r>
      <w:r w:rsidRPr="00B60B77">
        <w:t xml:space="preserve">1)(c) applies)—the premises first became </w:t>
      </w:r>
      <w:r w:rsidR="005E133A" w:rsidRPr="00B60B77">
        <w:t>residential premises</w:t>
      </w:r>
      <w:r w:rsidRPr="00B60B77">
        <w:t>; or</w:t>
      </w:r>
    </w:p>
    <w:p w:rsidR="00300522" w:rsidRPr="00B60B77" w:rsidRDefault="00300522" w:rsidP="00300522">
      <w:pPr>
        <w:pStyle w:val="paragraph"/>
      </w:pPr>
      <w:r w:rsidRPr="00B60B77">
        <w:tab/>
        <w:t>(b)</w:t>
      </w:r>
      <w:r w:rsidRPr="00B60B77">
        <w:tab/>
        <w:t xml:space="preserve">if </w:t>
      </w:r>
      <w:r w:rsidR="006138CE" w:rsidRPr="00B60B77">
        <w:t>paragraph (</w:t>
      </w:r>
      <w:r w:rsidRPr="00B60B77">
        <w:t xml:space="preserve">1)(b) applies—the premises were last </w:t>
      </w:r>
      <w:r w:rsidR="00552B5B" w:rsidRPr="00552B5B">
        <w:rPr>
          <w:position w:val="6"/>
          <w:sz w:val="16"/>
          <w:szCs w:val="16"/>
        </w:rPr>
        <w:t>*</w:t>
      </w:r>
      <w:r w:rsidRPr="00B60B77">
        <w:t>substantially renovated; or</w:t>
      </w:r>
    </w:p>
    <w:p w:rsidR="00300522" w:rsidRPr="00B60B77" w:rsidRDefault="00300522" w:rsidP="00300522">
      <w:pPr>
        <w:pStyle w:val="paragraph"/>
      </w:pPr>
      <w:r w:rsidRPr="00B60B77">
        <w:tab/>
        <w:t>(c)</w:t>
      </w:r>
      <w:r w:rsidRPr="00B60B77">
        <w:tab/>
        <w:t xml:space="preserve">if </w:t>
      </w:r>
      <w:r w:rsidR="006138CE" w:rsidRPr="00B60B77">
        <w:t>paragraph (</w:t>
      </w:r>
      <w:r w:rsidRPr="00B60B77">
        <w:t>1)(c) applies—the premises were last built;</w:t>
      </w:r>
    </w:p>
    <w:p w:rsidR="00300522" w:rsidRPr="00B60B77" w:rsidRDefault="00300522" w:rsidP="00300522">
      <w:pPr>
        <w:pStyle w:val="subsection2"/>
      </w:pPr>
      <w:r w:rsidRPr="00B60B77">
        <w:t xml:space="preserve">the premises have only been used for making supplies that are </w:t>
      </w:r>
      <w:r w:rsidR="00552B5B" w:rsidRPr="00552B5B">
        <w:rPr>
          <w:position w:val="6"/>
          <w:sz w:val="16"/>
          <w:szCs w:val="16"/>
        </w:rPr>
        <w:t>*</w:t>
      </w:r>
      <w:r w:rsidRPr="00B60B77">
        <w:t>input taxed because of paragraph</w:t>
      </w:r>
      <w:r w:rsidR="006138CE" w:rsidRPr="00B60B77">
        <w:t> </w:t>
      </w:r>
      <w:r w:rsidRPr="00B60B77">
        <w:t>40</w:t>
      </w:r>
      <w:r w:rsidR="00552B5B">
        <w:noBreakHyphen/>
      </w:r>
      <w:r w:rsidRPr="00B60B77">
        <w:t>35(1)(a).</w:t>
      </w:r>
    </w:p>
    <w:p w:rsidR="005E133A" w:rsidRPr="00B60B77" w:rsidRDefault="005E133A" w:rsidP="005E133A">
      <w:pPr>
        <w:pStyle w:val="SubsectionHead"/>
      </w:pPr>
      <w:r w:rsidRPr="00B60B77">
        <w:t>Subdivisions etc. may not result in new residential premises</w:t>
      </w:r>
    </w:p>
    <w:p w:rsidR="005E133A" w:rsidRPr="00B60B77" w:rsidRDefault="005E133A" w:rsidP="005E133A">
      <w:pPr>
        <w:pStyle w:val="subsection"/>
      </w:pPr>
      <w:r w:rsidRPr="00B60B77">
        <w:tab/>
        <w:t>(2AA)</w:t>
      </w:r>
      <w:r w:rsidRPr="00B60B77">
        <w:tab/>
        <w:t xml:space="preserve">Despite </w:t>
      </w:r>
      <w:r w:rsidR="006138CE" w:rsidRPr="00B60B77">
        <w:t>subsection (</w:t>
      </w:r>
      <w:r w:rsidRPr="00B60B77">
        <w:t xml:space="preserve">1), the </w:t>
      </w:r>
      <w:r w:rsidR="00552B5B" w:rsidRPr="00552B5B">
        <w:rPr>
          <w:position w:val="6"/>
          <w:sz w:val="16"/>
        </w:rPr>
        <w:t>*</w:t>
      </w:r>
      <w:r w:rsidRPr="00B60B77">
        <w:t xml:space="preserve">residential premises are not </w:t>
      </w:r>
      <w:r w:rsidRPr="00B60B77">
        <w:rPr>
          <w:b/>
          <w:i/>
        </w:rPr>
        <w:t>new residential premises</w:t>
      </w:r>
      <w:r w:rsidRPr="00B60B77">
        <w:t xml:space="preserve"> if:</w:t>
      </w:r>
    </w:p>
    <w:p w:rsidR="005E133A" w:rsidRPr="00B60B77" w:rsidRDefault="005E133A" w:rsidP="005E133A">
      <w:pPr>
        <w:pStyle w:val="paragraph"/>
      </w:pPr>
      <w:r w:rsidRPr="00B60B77">
        <w:tab/>
        <w:t>(a)</w:t>
      </w:r>
      <w:r w:rsidRPr="00B60B77">
        <w:tab/>
        <w:t xml:space="preserve">they are created from residential premises that became the subject of a </w:t>
      </w:r>
      <w:r w:rsidR="00552B5B" w:rsidRPr="00552B5B">
        <w:rPr>
          <w:position w:val="6"/>
          <w:sz w:val="16"/>
        </w:rPr>
        <w:t>*</w:t>
      </w:r>
      <w:r w:rsidRPr="00B60B77">
        <w:t>property subdivision plan; and</w:t>
      </w:r>
    </w:p>
    <w:p w:rsidR="005E133A" w:rsidRPr="00B60B77" w:rsidRDefault="005E133A" w:rsidP="005E133A">
      <w:pPr>
        <w:pStyle w:val="paragraph"/>
      </w:pPr>
      <w:r w:rsidRPr="00B60B77">
        <w:tab/>
        <w:t>(b)</w:t>
      </w:r>
      <w:r w:rsidRPr="00B60B77">
        <w:tab/>
        <w:t xml:space="preserve">the residential premises referred to in </w:t>
      </w:r>
      <w:r w:rsidR="006138CE" w:rsidRPr="00B60B77">
        <w:t>paragraph (</w:t>
      </w:r>
      <w:r w:rsidRPr="00B60B77">
        <w:t>a) were not new residential premises immediately before they became the subject of that plan.</w:t>
      </w:r>
    </w:p>
    <w:p w:rsidR="005E133A" w:rsidRPr="00B60B77" w:rsidRDefault="005E133A" w:rsidP="005E133A">
      <w:pPr>
        <w:pStyle w:val="subsection2"/>
      </w:pPr>
      <w:r w:rsidRPr="00B60B77">
        <w:t xml:space="preserve">This subsection has effect subject to </w:t>
      </w:r>
      <w:r w:rsidR="006138CE" w:rsidRPr="00B60B77">
        <w:t>paragraphs (</w:t>
      </w:r>
      <w:r w:rsidRPr="00B60B77">
        <w:t>1)(b) and (c).</w:t>
      </w:r>
    </w:p>
    <w:p w:rsidR="005E133A" w:rsidRPr="00B60B77" w:rsidRDefault="005E133A" w:rsidP="005E133A">
      <w:pPr>
        <w:pStyle w:val="SubsectionHead"/>
      </w:pPr>
      <w:r w:rsidRPr="00B60B77">
        <w:t>Disregard certain supplies of the premises</w:t>
      </w:r>
    </w:p>
    <w:p w:rsidR="00300522" w:rsidRPr="00B60B77" w:rsidRDefault="00300522" w:rsidP="00300522">
      <w:pPr>
        <w:pStyle w:val="subsection"/>
      </w:pPr>
      <w:r w:rsidRPr="00B60B77">
        <w:tab/>
        <w:t>(2A)</w:t>
      </w:r>
      <w:r w:rsidRPr="00B60B77">
        <w:tab/>
        <w:t xml:space="preserve">A supply of the </w:t>
      </w:r>
      <w:r w:rsidR="00552B5B" w:rsidRPr="00552B5B">
        <w:rPr>
          <w:position w:val="6"/>
          <w:sz w:val="16"/>
        </w:rPr>
        <w:t>*</w:t>
      </w:r>
      <w:r w:rsidR="005E133A" w:rsidRPr="00B60B77">
        <w:t>residential premises is disregarded as a sale or supply</w:t>
      </w:r>
      <w:r w:rsidRPr="00B60B77">
        <w:t xml:space="preserve"> for the purposes of applying </w:t>
      </w:r>
      <w:r w:rsidR="006138CE" w:rsidRPr="00B60B77">
        <w:t>paragraph (</w:t>
      </w:r>
      <w:r w:rsidRPr="00B60B77">
        <w:t>1)(a):</w:t>
      </w:r>
    </w:p>
    <w:p w:rsidR="00300522" w:rsidRPr="00B60B77" w:rsidRDefault="00300522" w:rsidP="00300522">
      <w:pPr>
        <w:pStyle w:val="paragraph"/>
      </w:pPr>
      <w:r w:rsidRPr="00B60B77">
        <w:tab/>
        <w:t>(a)</w:t>
      </w:r>
      <w:r w:rsidRPr="00B60B77">
        <w:tab/>
        <w:t xml:space="preserve">if it is a supply by a member of a </w:t>
      </w:r>
      <w:r w:rsidR="00552B5B" w:rsidRPr="00552B5B">
        <w:rPr>
          <w:position w:val="6"/>
          <w:sz w:val="16"/>
        </w:rPr>
        <w:t>*</w:t>
      </w:r>
      <w:r w:rsidRPr="00B60B77">
        <w:t>GST group to another member of the GST group; or</w:t>
      </w:r>
    </w:p>
    <w:p w:rsidR="00300522" w:rsidRPr="00B60B77" w:rsidRDefault="00300522" w:rsidP="00300522">
      <w:pPr>
        <w:pStyle w:val="paragraph"/>
      </w:pPr>
      <w:r w:rsidRPr="00B60B77">
        <w:tab/>
        <w:t>(b)</w:t>
      </w:r>
      <w:r w:rsidRPr="00B60B77">
        <w:tab/>
        <w:t>if:</w:t>
      </w:r>
    </w:p>
    <w:p w:rsidR="00300522" w:rsidRPr="00B60B77" w:rsidRDefault="00300522" w:rsidP="00300522">
      <w:pPr>
        <w:pStyle w:val="paragraphsub"/>
      </w:pPr>
      <w:r w:rsidRPr="00B60B77">
        <w:tab/>
        <w:t>(i)</w:t>
      </w:r>
      <w:r w:rsidRPr="00B60B77">
        <w:tab/>
        <w:t xml:space="preserve">it is a supply by the </w:t>
      </w:r>
      <w:r w:rsidR="00552B5B" w:rsidRPr="00552B5B">
        <w:rPr>
          <w:position w:val="6"/>
          <w:sz w:val="16"/>
        </w:rPr>
        <w:t>*</w:t>
      </w:r>
      <w:r w:rsidRPr="00B60B77">
        <w:t xml:space="preserve">joint venture operator of a </w:t>
      </w:r>
      <w:r w:rsidR="00552B5B" w:rsidRPr="00552B5B">
        <w:rPr>
          <w:position w:val="6"/>
          <w:sz w:val="16"/>
        </w:rPr>
        <w:t>*</w:t>
      </w:r>
      <w:r w:rsidRPr="00B60B77">
        <w:t xml:space="preserve">GST joint venture to another entity that is a </w:t>
      </w:r>
      <w:r w:rsidR="00552B5B" w:rsidRPr="00552B5B">
        <w:rPr>
          <w:position w:val="6"/>
          <w:sz w:val="16"/>
        </w:rPr>
        <w:t>*</w:t>
      </w:r>
      <w:r w:rsidRPr="00B60B77">
        <w:t>participant in the joint venture; and</w:t>
      </w:r>
    </w:p>
    <w:p w:rsidR="00300522" w:rsidRPr="00B60B77" w:rsidRDefault="00300522" w:rsidP="00300522">
      <w:pPr>
        <w:pStyle w:val="paragraphsub"/>
      </w:pPr>
      <w:r w:rsidRPr="00B60B77">
        <w:tab/>
        <w:t>(ii)</w:t>
      </w:r>
      <w:r w:rsidRPr="00B60B77">
        <w:tab/>
        <w:t>the other entity acquired the interest, unit or lease for consumption, use or supply in the course of activities for which the joint venture was entered into.</w:t>
      </w:r>
    </w:p>
    <w:p w:rsidR="005E133A" w:rsidRPr="00B60B77" w:rsidRDefault="005E133A" w:rsidP="005E133A">
      <w:pPr>
        <w:pStyle w:val="subsection"/>
      </w:pPr>
      <w:r w:rsidRPr="00B60B77">
        <w:tab/>
        <w:t>(2B)</w:t>
      </w:r>
      <w:r w:rsidRPr="00B60B77">
        <w:tab/>
        <w:t xml:space="preserve">A supply (the </w:t>
      </w:r>
      <w:r w:rsidRPr="00B60B77">
        <w:rPr>
          <w:b/>
          <w:i/>
        </w:rPr>
        <w:t>wholesale supply</w:t>
      </w:r>
      <w:r w:rsidRPr="00B60B77">
        <w:t xml:space="preserve">) of the </w:t>
      </w:r>
      <w:r w:rsidR="00552B5B" w:rsidRPr="00552B5B">
        <w:rPr>
          <w:position w:val="6"/>
          <w:sz w:val="16"/>
        </w:rPr>
        <w:t>*</w:t>
      </w:r>
      <w:r w:rsidRPr="00B60B77">
        <w:t xml:space="preserve">residential premises is disregarded as a sale or supply for the purposes of applying </w:t>
      </w:r>
      <w:r w:rsidR="006138CE" w:rsidRPr="00B60B77">
        <w:t>paragraph (</w:t>
      </w:r>
      <w:r w:rsidRPr="00B60B77">
        <w:t>1)(a) if:</w:t>
      </w:r>
    </w:p>
    <w:p w:rsidR="005E133A" w:rsidRPr="00B60B77" w:rsidRDefault="005E133A" w:rsidP="005E133A">
      <w:pPr>
        <w:pStyle w:val="paragraph"/>
      </w:pPr>
      <w:r w:rsidRPr="00B60B77">
        <w:tab/>
        <w:t>(a)</w:t>
      </w:r>
      <w:r w:rsidRPr="00B60B77">
        <w:tab/>
        <w:t xml:space="preserve">the premises from which the residential premises were created had earlier been supplied to the </w:t>
      </w:r>
      <w:r w:rsidR="00552B5B" w:rsidRPr="00552B5B">
        <w:rPr>
          <w:position w:val="6"/>
          <w:sz w:val="16"/>
        </w:rPr>
        <w:t>*</w:t>
      </w:r>
      <w:r w:rsidRPr="00B60B77">
        <w:t xml:space="preserve">recipient of the wholesale supply or one or more of its </w:t>
      </w:r>
      <w:r w:rsidR="00552B5B" w:rsidRPr="00552B5B">
        <w:rPr>
          <w:position w:val="6"/>
          <w:sz w:val="16"/>
        </w:rPr>
        <w:t>*</w:t>
      </w:r>
      <w:r w:rsidRPr="00B60B77">
        <w:t>associates; and</w:t>
      </w:r>
    </w:p>
    <w:p w:rsidR="005E133A" w:rsidRPr="00B60B77" w:rsidRDefault="005E133A" w:rsidP="005E133A">
      <w:pPr>
        <w:pStyle w:val="paragraph"/>
      </w:pPr>
      <w:r w:rsidRPr="00B60B77">
        <w:tab/>
        <w:t>(b)</w:t>
      </w:r>
      <w:r w:rsidRPr="00B60B77">
        <w:tab/>
        <w:t>an arrangement (including an agreement) was made by:</w:t>
      </w:r>
    </w:p>
    <w:p w:rsidR="005E133A" w:rsidRPr="00B60B77" w:rsidRDefault="005E133A" w:rsidP="005E133A">
      <w:pPr>
        <w:pStyle w:val="paragraphsub"/>
      </w:pPr>
      <w:r w:rsidRPr="00B60B77">
        <w:tab/>
        <w:t>(i)</w:t>
      </w:r>
      <w:r w:rsidRPr="00B60B77">
        <w:tab/>
        <w:t>the supplier of the earlier supply, or one or more associates of the supplier; and</w:t>
      </w:r>
    </w:p>
    <w:p w:rsidR="005E133A" w:rsidRPr="00B60B77" w:rsidRDefault="005E133A" w:rsidP="005E133A">
      <w:pPr>
        <w:pStyle w:val="paragraphsub"/>
      </w:pPr>
      <w:r w:rsidRPr="00B60B77">
        <w:tab/>
        <w:t>(ii)</w:t>
      </w:r>
      <w:r w:rsidRPr="00B60B77">
        <w:tab/>
        <w:t>the recipient of the earlier supply, or one or more associates of the recipient; and</w:t>
      </w:r>
    </w:p>
    <w:p w:rsidR="005E133A" w:rsidRPr="00B60B77" w:rsidRDefault="005E133A" w:rsidP="005E133A">
      <w:pPr>
        <w:pStyle w:val="paragraph"/>
      </w:pPr>
      <w:r w:rsidRPr="00B60B77">
        <w:tab/>
        <w:t>(c)</w:t>
      </w:r>
      <w:r w:rsidRPr="00B60B77">
        <w:tab/>
        <w:t>under the arrangement, the wholesale supply was conditional on:</w:t>
      </w:r>
    </w:p>
    <w:p w:rsidR="005E133A" w:rsidRPr="00B60B77" w:rsidRDefault="005E133A" w:rsidP="005E133A">
      <w:pPr>
        <w:pStyle w:val="paragraphsub"/>
      </w:pPr>
      <w:r w:rsidRPr="00B60B77">
        <w:tab/>
        <w:t>(i)</w:t>
      </w:r>
      <w:r w:rsidRPr="00B60B77">
        <w:tab/>
        <w:t>specified building or renovation work being undertaken by the recipient of the earlier supply, or by one or more associates of the recipient; or</w:t>
      </w:r>
    </w:p>
    <w:p w:rsidR="005E133A" w:rsidRPr="00B60B77" w:rsidRDefault="005E133A" w:rsidP="005E133A">
      <w:pPr>
        <w:pStyle w:val="paragraphsub"/>
      </w:pPr>
      <w:r w:rsidRPr="00B60B77">
        <w:tab/>
        <w:t>(ii)</w:t>
      </w:r>
      <w:r w:rsidRPr="00B60B77">
        <w:tab/>
        <w:t>circumstances existing as specified in regulations made for the purposes of this subparagraph.</w:t>
      </w:r>
    </w:p>
    <w:p w:rsidR="005E133A" w:rsidRPr="00B60B77" w:rsidRDefault="005E133A" w:rsidP="005E133A">
      <w:pPr>
        <w:pStyle w:val="notetext"/>
      </w:pPr>
      <w:r w:rsidRPr="00B60B77">
        <w:t>Note 1:</w:t>
      </w:r>
      <w:r w:rsidRPr="00B60B77">
        <w:tab/>
        <w:t xml:space="preserve">The premises referred to in </w:t>
      </w:r>
      <w:r w:rsidR="006138CE" w:rsidRPr="00B60B77">
        <w:t>paragraph (</w:t>
      </w:r>
      <w:r w:rsidRPr="00B60B77">
        <w:t>a) could be vacant land.</w:t>
      </w:r>
    </w:p>
    <w:p w:rsidR="005E133A" w:rsidRPr="00B60B77" w:rsidRDefault="005E133A" w:rsidP="005E133A">
      <w:pPr>
        <w:pStyle w:val="notetext"/>
      </w:pPr>
      <w:r w:rsidRPr="00B60B77">
        <w:t>Note 2:</w:t>
      </w:r>
      <w:r w:rsidRPr="00B60B77">
        <w:tab/>
        <w:t xml:space="preserve">For </w:t>
      </w:r>
      <w:r w:rsidR="006138CE" w:rsidRPr="00B60B77">
        <w:t>subparagraph (</w:t>
      </w:r>
      <w:r w:rsidRPr="00B60B77">
        <w:t>c)(ii), circumstances may be specified by class (see subsection</w:t>
      </w:r>
      <w:r w:rsidR="006138CE" w:rsidRPr="00B60B77">
        <w:t> </w:t>
      </w:r>
      <w:r w:rsidRPr="00B60B77">
        <w:t xml:space="preserve">13(3) of the </w:t>
      </w:r>
      <w:r w:rsidR="003104A2" w:rsidRPr="00B60B77">
        <w:rPr>
          <w:i/>
        </w:rPr>
        <w:t>Legislation Act 2003</w:t>
      </w:r>
      <w:r w:rsidRPr="00B60B77">
        <w:t>).</w:t>
      </w:r>
    </w:p>
    <w:p w:rsidR="005E133A" w:rsidRPr="00B60B77" w:rsidRDefault="005E133A" w:rsidP="005E133A">
      <w:pPr>
        <w:pStyle w:val="notetext"/>
      </w:pPr>
      <w:r w:rsidRPr="00B60B77">
        <w:t>Note 3:</w:t>
      </w:r>
      <w:r w:rsidRPr="00B60B77">
        <w:tab/>
        <w:t>This subsection does not apply to a supply if certain commercial commitments were in place before 27</w:t>
      </w:r>
      <w:r w:rsidR="006138CE" w:rsidRPr="00B60B77">
        <w:t> </w:t>
      </w:r>
      <w:r w:rsidRPr="00B60B77">
        <w:t>January 2011 (see item</w:t>
      </w:r>
      <w:r w:rsidR="006138CE" w:rsidRPr="00B60B77">
        <w:t> </w:t>
      </w:r>
      <w:r w:rsidRPr="00B60B77">
        <w:t>12 of Schedule</w:t>
      </w:r>
      <w:r w:rsidR="006138CE" w:rsidRPr="00B60B77">
        <w:t> </w:t>
      </w:r>
      <w:r w:rsidRPr="00B60B77">
        <w:t xml:space="preserve">4 to the </w:t>
      </w:r>
      <w:r w:rsidRPr="00B60B77">
        <w:rPr>
          <w:i/>
        </w:rPr>
        <w:t>Tax Laws Amendment (2011 Measures No.</w:t>
      </w:r>
      <w:r w:rsidR="006138CE" w:rsidRPr="00B60B77">
        <w:rPr>
          <w:i/>
        </w:rPr>
        <w:t> </w:t>
      </w:r>
      <w:r w:rsidRPr="00B60B77">
        <w:rPr>
          <w:i/>
        </w:rPr>
        <w:t>9) Act 2012</w:t>
      </w:r>
      <w:r w:rsidRPr="00B60B77">
        <w:t>).</w:t>
      </w:r>
    </w:p>
    <w:p w:rsidR="005E133A" w:rsidRPr="00B60B77" w:rsidRDefault="005E133A" w:rsidP="005E133A">
      <w:pPr>
        <w:pStyle w:val="subsection"/>
      </w:pPr>
      <w:r w:rsidRPr="00B60B77">
        <w:tab/>
        <w:t>(2C)</w:t>
      </w:r>
      <w:r w:rsidRPr="00B60B77">
        <w:tab/>
        <w:t xml:space="preserve">A supply of the </w:t>
      </w:r>
      <w:r w:rsidR="00552B5B" w:rsidRPr="00552B5B">
        <w:rPr>
          <w:position w:val="6"/>
          <w:sz w:val="16"/>
        </w:rPr>
        <w:t>*</w:t>
      </w:r>
      <w:r w:rsidRPr="00B60B77">
        <w:t xml:space="preserve">residential premises is disregarded as a sale or supply for the purposes of applying </w:t>
      </w:r>
      <w:r w:rsidR="006138CE" w:rsidRPr="00B60B77">
        <w:t>paragraph (</w:t>
      </w:r>
      <w:r w:rsidRPr="00B60B77">
        <w:t xml:space="preserve">1)(a) if it is made because a </w:t>
      </w:r>
      <w:r w:rsidR="00552B5B" w:rsidRPr="00552B5B">
        <w:rPr>
          <w:position w:val="6"/>
          <w:sz w:val="16"/>
        </w:rPr>
        <w:t>*</w:t>
      </w:r>
      <w:r w:rsidRPr="00B60B77">
        <w:t xml:space="preserve">property subdivision plan relating to the premises was lodged for registration (however described) by the </w:t>
      </w:r>
      <w:r w:rsidR="00552B5B" w:rsidRPr="00552B5B">
        <w:rPr>
          <w:position w:val="6"/>
          <w:sz w:val="16"/>
        </w:rPr>
        <w:t>*</w:t>
      </w:r>
      <w:r w:rsidRPr="00B60B77">
        <w:t xml:space="preserve">recipient of the supply or the recipient’s </w:t>
      </w:r>
      <w:r w:rsidR="00552B5B" w:rsidRPr="00552B5B">
        <w:rPr>
          <w:position w:val="6"/>
          <w:sz w:val="16"/>
        </w:rPr>
        <w:t>*</w:t>
      </w:r>
      <w:r w:rsidRPr="00B60B77">
        <w:t>associate.</w:t>
      </w:r>
    </w:p>
    <w:p w:rsidR="005E133A" w:rsidRPr="00B60B77" w:rsidRDefault="005E133A" w:rsidP="005E133A">
      <w:pPr>
        <w:pStyle w:val="notetext"/>
      </w:pPr>
      <w:r w:rsidRPr="00B60B77">
        <w:t>Note:</w:t>
      </w:r>
      <w:r w:rsidRPr="00B60B77">
        <w:tab/>
        <w:t>This subsection does not apply to a supply if the plan was lodged for registration before 27</w:t>
      </w:r>
      <w:r w:rsidR="006138CE" w:rsidRPr="00B60B77">
        <w:t> </w:t>
      </w:r>
      <w:r w:rsidRPr="00B60B77">
        <w:t>January 2011 (see item</w:t>
      </w:r>
      <w:r w:rsidR="006138CE" w:rsidRPr="00B60B77">
        <w:t> </w:t>
      </w:r>
      <w:r w:rsidRPr="00B60B77">
        <w:t>13 of Schedule</w:t>
      </w:r>
      <w:r w:rsidR="006138CE" w:rsidRPr="00B60B77">
        <w:t> </w:t>
      </w:r>
      <w:r w:rsidRPr="00B60B77">
        <w:t xml:space="preserve">4 to the </w:t>
      </w:r>
      <w:r w:rsidRPr="00B60B77">
        <w:rPr>
          <w:i/>
        </w:rPr>
        <w:t>Tax Laws Amendment (2011 Measures No.</w:t>
      </w:r>
      <w:r w:rsidR="006138CE" w:rsidRPr="00B60B77">
        <w:rPr>
          <w:i/>
        </w:rPr>
        <w:t> </w:t>
      </w:r>
      <w:r w:rsidRPr="00B60B77">
        <w:rPr>
          <w:i/>
        </w:rPr>
        <w:t>9) Act 2012</w:t>
      </w:r>
      <w:r w:rsidRPr="00B60B77">
        <w:t>).</w:t>
      </w:r>
    </w:p>
    <w:p w:rsidR="005E133A" w:rsidRPr="00B60B77" w:rsidRDefault="005E133A" w:rsidP="005E133A">
      <w:pPr>
        <w:pStyle w:val="SubsectionHead"/>
      </w:pPr>
      <w:r w:rsidRPr="00B60B77">
        <w:t>New residential premises include associated land</w:t>
      </w:r>
    </w:p>
    <w:p w:rsidR="00300522" w:rsidRPr="00B60B77" w:rsidRDefault="00300522" w:rsidP="00300522">
      <w:pPr>
        <w:pStyle w:val="subsection"/>
      </w:pPr>
      <w:r w:rsidRPr="00B60B77">
        <w:tab/>
        <w:t>(3)</w:t>
      </w:r>
      <w:r w:rsidRPr="00B60B77">
        <w:tab/>
        <w:t xml:space="preserve">To avoid doubt, if the </w:t>
      </w:r>
      <w:r w:rsidR="00552B5B" w:rsidRPr="00552B5B">
        <w:rPr>
          <w:position w:val="6"/>
          <w:sz w:val="16"/>
          <w:szCs w:val="16"/>
        </w:rPr>
        <w:t>*</w:t>
      </w:r>
      <w:r w:rsidRPr="00B60B77">
        <w:t xml:space="preserve">residential premises are new residential premises because of </w:t>
      </w:r>
      <w:r w:rsidR="006138CE" w:rsidRPr="00B60B77">
        <w:t>paragraph (</w:t>
      </w:r>
      <w:r w:rsidRPr="00B60B77">
        <w:t>1)(b) or (c), the new residential premises include land of which the new residential premises are a part.</w:t>
      </w:r>
    </w:p>
    <w:p w:rsidR="00300522" w:rsidRPr="00B60B77" w:rsidRDefault="00300522" w:rsidP="00300522">
      <w:pPr>
        <w:pStyle w:val="ActHead4"/>
      </w:pPr>
      <w:bookmarkStart w:id="342" w:name="_Toc94281246"/>
      <w:r w:rsidRPr="00552B5B">
        <w:rPr>
          <w:rStyle w:val="CharSubdNo"/>
        </w:rPr>
        <w:t>Subdivision</w:t>
      </w:r>
      <w:r w:rsidR="006138CE" w:rsidRPr="00552B5B">
        <w:rPr>
          <w:rStyle w:val="CharSubdNo"/>
        </w:rPr>
        <w:t> </w:t>
      </w:r>
      <w:r w:rsidRPr="00552B5B">
        <w:rPr>
          <w:rStyle w:val="CharSubdNo"/>
        </w:rPr>
        <w:t>40</w:t>
      </w:r>
      <w:r w:rsidR="00552B5B" w:rsidRPr="00552B5B">
        <w:rPr>
          <w:rStyle w:val="CharSubdNo"/>
        </w:rPr>
        <w:noBreakHyphen/>
      </w:r>
      <w:r w:rsidRPr="00552B5B">
        <w:rPr>
          <w:rStyle w:val="CharSubdNo"/>
        </w:rPr>
        <w:t>D</w:t>
      </w:r>
      <w:r w:rsidRPr="00B60B77">
        <w:t>—</w:t>
      </w:r>
      <w:r w:rsidRPr="00552B5B">
        <w:rPr>
          <w:rStyle w:val="CharSubdText"/>
        </w:rPr>
        <w:t>Precious metals</w:t>
      </w:r>
      <w:bookmarkEnd w:id="342"/>
    </w:p>
    <w:p w:rsidR="00300522" w:rsidRPr="00B60B77" w:rsidRDefault="00300522" w:rsidP="00300522">
      <w:pPr>
        <w:pStyle w:val="ActHead5"/>
      </w:pPr>
      <w:bookmarkStart w:id="343" w:name="_Toc94281247"/>
      <w:r w:rsidRPr="00552B5B">
        <w:rPr>
          <w:rStyle w:val="CharSectno"/>
        </w:rPr>
        <w:t>40</w:t>
      </w:r>
      <w:r w:rsidR="00552B5B" w:rsidRPr="00552B5B">
        <w:rPr>
          <w:rStyle w:val="CharSectno"/>
        </w:rPr>
        <w:noBreakHyphen/>
      </w:r>
      <w:r w:rsidRPr="00552B5B">
        <w:rPr>
          <w:rStyle w:val="CharSectno"/>
        </w:rPr>
        <w:t>100</w:t>
      </w:r>
      <w:r w:rsidRPr="00B60B77">
        <w:t xml:space="preserve">  Precious metals</w:t>
      </w:r>
      <w:bookmarkEnd w:id="343"/>
    </w:p>
    <w:p w:rsidR="00300522" w:rsidRPr="00B60B77" w:rsidRDefault="00300522" w:rsidP="00300522">
      <w:pPr>
        <w:pStyle w:val="subsection"/>
      </w:pPr>
      <w:r w:rsidRPr="00B60B77">
        <w:tab/>
      </w:r>
      <w:r w:rsidRPr="00B60B77">
        <w:tab/>
        <w:t xml:space="preserve">A supply of </w:t>
      </w:r>
      <w:r w:rsidR="00552B5B" w:rsidRPr="00552B5B">
        <w:rPr>
          <w:position w:val="6"/>
          <w:sz w:val="16"/>
          <w:szCs w:val="16"/>
        </w:rPr>
        <w:t>*</w:t>
      </w:r>
      <w:r w:rsidRPr="00B60B77">
        <w:t xml:space="preserve">precious metal is </w:t>
      </w:r>
      <w:r w:rsidRPr="00B60B77">
        <w:rPr>
          <w:b/>
          <w:bCs/>
          <w:i/>
          <w:iCs/>
        </w:rPr>
        <w:t>input taxed</w:t>
      </w:r>
      <w:r w:rsidRPr="00B60B77">
        <w:t>.</w:t>
      </w:r>
    </w:p>
    <w:p w:rsidR="00300522" w:rsidRPr="00B60B77" w:rsidRDefault="00300522" w:rsidP="00300522">
      <w:pPr>
        <w:pStyle w:val="notetext"/>
      </w:pPr>
      <w:r w:rsidRPr="00B60B77">
        <w:t>Note:</w:t>
      </w:r>
      <w:r w:rsidRPr="00B60B77">
        <w:tab/>
        <w:t>If the supply is the first supply of precious metal after refinement, the supply is GST</w:t>
      </w:r>
      <w:r w:rsidR="00552B5B">
        <w:noBreakHyphen/>
      </w:r>
      <w:r w:rsidRPr="00B60B77">
        <w:t>free under section</w:t>
      </w:r>
      <w:r w:rsidR="006138CE" w:rsidRPr="00B60B77">
        <w:t> </w:t>
      </w:r>
      <w:r w:rsidRPr="00B60B77">
        <w:t>38</w:t>
      </w:r>
      <w:r w:rsidR="00552B5B">
        <w:noBreakHyphen/>
      </w:r>
      <w:r w:rsidRPr="00B60B77">
        <w:t>385.</w:t>
      </w:r>
    </w:p>
    <w:p w:rsidR="00300522" w:rsidRPr="00B60B77" w:rsidRDefault="00300522" w:rsidP="00300522">
      <w:pPr>
        <w:pStyle w:val="ActHead4"/>
      </w:pPr>
      <w:bookmarkStart w:id="344" w:name="_Toc94281248"/>
      <w:r w:rsidRPr="00552B5B">
        <w:rPr>
          <w:rStyle w:val="CharSubdNo"/>
        </w:rPr>
        <w:t>Subdivision</w:t>
      </w:r>
      <w:r w:rsidR="006138CE" w:rsidRPr="00552B5B">
        <w:rPr>
          <w:rStyle w:val="CharSubdNo"/>
        </w:rPr>
        <w:t> </w:t>
      </w:r>
      <w:r w:rsidRPr="00552B5B">
        <w:rPr>
          <w:rStyle w:val="CharSubdNo"/>
        </w:rPr>
        <w:t>40</w:t>
      </w:r>
      <w:r w:rsidR="00552B5B" w:rsidRPr="00552B5B">
        <w:rPr>
          <w:rStyle w:val="CharSubdNo"/>
        </w:rPr>
        <w:noBreakHyphen/>
      </w:r>
      <w:r w:rsidRPr="00552B5B">
        <w:rPr>
          <w:rStyle w:val="CharSubdNo"/>
        </w:rPr>
        <w:t>E</w:t>
      </w:r>
      <w:r w:rsidRPr="00B60B77">
        <w:t>—</w:t>
      </w:r>
      <w:r w:rsidRPr="00552B5B">
        <w:rPr>
          <w:rStyle w:val="CharSubdText"/>
        </w:rPr>
        <w:t>School tuckshops and canteens</w:t>
      </w:r>
      <w:bookmarkEnd w:id="344"/>
    </w:p>
    <w:p w:rsidR="00300522" w:rsidRPr="00B60B77" w:rsidRDefault="00300522" w:rsidP="00300522">
      <w:pPr>
        <w:pStyle w:val="ActHead5"/>
      </w:pPr>
      <w:bookmarkStart w:id="345" w:name="_Toc94281249"/>
      <w:r w:rsidRPr="00552B5B">
        <w:rPr>
          <w:rStyle w:val="CharSectno"/>
        </w:rPr>
        <w:t>40</w:t>
      </w:r>
      <w:r w:rsidR="00552B5B" w:rsidRPr="00552B5B">
        <w:rPr>
          <w:rStyle w:val="CharSectno"/>
        </w:rPr>
        <w:noBreakHyphen/>
      </w:r>
      <w:r w:rsidRPr="00552B5B">
        <w:rPr>
          <w:rStyle w:val="CharSectno"/>
        </w:rPr>
        <w:t>130</w:t>
      </w:r>
      <w:r w:rsidRPr="00B60B77">
        <w:t xml:space="preserve">  </w:t>
      </w:r>
      <w:smartTag w:uri="urn:schemas-microsoft-com:office:smarttags" w:element="PlaceType">
        <w:r w:rsidRPr="00B60B77">
          <w:t>School</w:t>
        </w:r>
      </w:smartTag>
      <w:r w:rsidRPr="00B60B77">
        <w:t xml:space="preserve"> tuckshops and canteens</w:t>
      </w:r>
      <w:bookmarkEnd w:id="345"/>
    </w:p>
    <w:p w:rsidR="00300522" w:rsidRPr="00B60B77" w:rsidRDefault="00300522" w:rsidP="00300522">
      <w:pPr>
        <w:pStyle w:val="subsection"/>
      </w:pPr>
      <w:r w:rsidRPr="00B60B77">
        <w:tab/>
        <w:t>(1)</w:t>
      </w:r>
      <w:r w:rsidRPr="00B60B77">
        <w:tab/>
        <w:t xml:space="preserve">A supply of </w:t>
      </w:r>
      <w:r w:rsidR="00552B5B" w:rsidRPr="00552B5B">
        <w:rPr>
          <w:position w:val="6"/>
          <w:sz w:val="16"/>
          <w:szCs w:val="16"/>
        </w:rPr>
        <w:t>*</w:t>
      </w:r>
      <w:r w:rsidRPr="00B60B77">
        <w:t xml:space="preserve">food is </w:t>
      </w:r>
      <w:r w:rsidRPr="00B60B77">
        <w:rPr>
          <w:b/>
          <w:bCs/>
          <w:i/>
          <w:iCs/>
        </w:rPr>
        <w:t>input taxed</w:t>
      </w:r>
      <w:r w:rsidRPr="00B60B77">
        <w:t xml:space="preserve"> if:</w:t>
      </w:r>
    </w:p>
    <w:p w:rsidR="00300522" w:rsidRPr="00B60B77" w:rsidRDefault="00300522" w:rsidP="00300522">
      <w:pPr>
        <w:pStyle w:val="paragraph"/>
      </w:pPr>
      <w:r w:rsidRPr="00B60B77">
        <w:tab/>
        <w:t>(a)</w:t>
      </w:r>
      <w:r w:rsidRPr="00B60B77">
        <w:tab/>
        <w:t>the supply is made by a non</w:t>
      </w:r>
      <w:r w:rsidR="00552B5B">
        <w:noBreakHyphen/>
      </w:r>
      <w:r w:rsidRPr="00B60B77">
        <w:t>profit body</w:t>
      </w:r>
      <w:r w:rsidRPr="00B60B77">
        <w:rPr>
          <w:i/>
          <w:iCs/>
        </w:rPr>
        <w:t xml:space="preserve"> </w:t>
      </w:r>
      <w:r w:rsidRPr="00B60B77">
        <w:t xml:space="preserve">through a shop operating on the grounds of a </w:t>
      </w:r>
      <w:r w:rsidR="00552B5B" w:rsidRPr="00552B5B">
        <w:rPr>
          <w:position w:val="6"/>
          <w:sz w:val="16"/>
          <w:szCs w:val="16"/>
        </w:rPr>
        <w:t>*</w:t>
      </w:r>
      <w:r w:rsidRPr="00B60B77">
        <w:t xml:space="preserve">school that supplies </w:t>
      </w:r>
      <w:r w:rsidR="00552B5B" w:rsidRPr="00552B5B">
        <w:rPr>
          <w:position w:val="6"/>
          <w:sz w:val="16"/>
          <w:szCs w:val="16"/>
        </w:rPr>
        <w:t>*</w:t>
      </w:r>
      <w:r w:rsidRPr="00B60B77">
        <w:t xml:space="preserve">primary courses or </w:t>
      </w:r>
      <w:r w:rsidR="00552B5B" w:rsidRPr="00552B5B">
        <w:rPr>
          <w:position w:val="6"/>
          <w:sz w:val="16"/>
          <w:szCs w:val="16"/>
        </w:rPr>
        <w:t>*</w:t>
      </w:r>
      <w:r w:rsidRPr="00B60B77">
        <w:t>secondary courses; and</w:t>
      </w:r>
    </w:p>
    <w:p w:rsidR="00300522" w:rsidRPr="00B60B77" w:rsidRDefault="00300522" w:rsidP="00300522">
      <w:pPr>
        <w:pStyle w:val="paragraph"/>
      </w:pPr>
      <w:r w:rsidRPr="00B60B77">
        <w:tab/>
        <w:t>(b)</w:t>
      </w:r>
      <w:r w:rsidRPr="00B60B77">
        <w:tab/>
        <w:t>the non</w:t>
      </w:r>
      <w:r w:rsidR="00552B5B">
        <w:noBreakHyphen/>
      </w:r>
      <w:r w:rsidRPr="00B60B77">
        <w:t>profit body chooses to have all its supplies of food through the shop treated as input taxed.</w:t>
      </w:r>
    </w:p>
    <w:p w:rsidR="00300522" w:rsidRPr="00B60B77" w:rsidRDefault="00300522" w:rsidP="00300522">
      <w:pPr>
        <w:pStyle w:val="subsection"/>
        <w:keepNext/>
      </w:pPr>
      <w:r w:rsidRPr="00B60B77">
        <w:tab/>
        <w:t>(2)</w:t>
      </w:r>
      <w:r w:rsidRPr="00B60B77">
        <w:tab/>
        <w:t>However, the non</w:t>
      </w:r>
      <w:r w:rsidR="00552B5B">
        <w:noBreakHyphen/>
      </w:r>
      <w:r w:rsidRPr="00B60B77">
        <w:t>profit body:</w:t>
      </w:r>
    </w:p>
    <w:p w:rsidR="00300522" w:rsidRPr="00B60B77" w:rsidRDefault="00300522" w:rsidP="00300522">
      <w:pPr>
        <w:pStyle w:val="paragraph"/>
      </w:pPr>
      <w:r w:rsidRPr="00B60B77">
        <w:tab/>
        <w:t>(b)</w:t>
      </w:r>
      <w:r w:rsidRPr="00B60B77">
        <w:tab/>
        <w:t>cannot revoke the choice within 12 months after the day on which the non</w:t>
      </w:r>
      <w:r w:rsidR="00552B5B">
        <w:noBreakHyphen/>
      </w:r>
      <w:r w:rsidRPr="00B60B77">
        <w:t>profit body made the choice; and</w:t>
      </w:r>
    </w:p>
    <w:p w:rsidR="00300522" w:rsidRPr="00B60B77" w:rsidRDefault="00300522" w:rsidP="00300522">
      <w:pPr>
        <w:pStyle w:val="paragraph"/>
      </w:pPr>
      <w:r w:rsidRPr="00B60B77">
        <w:tab/>
        <w:t>(c)</w:t>
      </w:r>
      <w:r w:rsidRPr="00B60B77">
        <w:tab/>
        <w:t>cannot make a further choice within 12 months after the day on which the non</w:t>
      </w:r>
      <w:r w:rsidR="00552B5B">
        <w:noBreakHyphen/>
      </w:r>
      <w:r w:rsidRPr="00B60B77">
        <w:t>profit body revoked a previous choice.</w:t>
      </w:r>
    </w:p>
    <w:p w:rsidR="00300522" w:rsidRPr="00B60B77" w:rsidRDefault="00300522" w:rsidP="00300522">
      <w:pPr>
        <w:pStyle w:val="subsection"/>
      </w:pPr>
      <w:r w:rsidRPr="00B60B77">
        <w:tab/>
        <w:t>(3)</w:t>
      </w:r>
      <w:r w:rsidRPr="00B60B77">
        <w:tab/>
        <w:t xml:space="preserve">This section does not apply to a supply of </w:t>
      </w:r>
      <w:r w:rsidR="00552B5B" w:rsidRPr="00552B5B">
        <w:rPr>
          <w:position w:val="6"/>
          <w:sz w:val="16"/>
          <w:szCs w:val="16"/>
        </w:rPr>
        <w:t>*</w:t>
      </w:r>
      <w:r w:rsidRPr="00B60B77">
        <w:t xml:space="preserve">food by a </w:t>
      </w:r>
      <w:r w:rsidR="00552B5B" w:rsidRPr="00552B5B">
        <w:rPr>
          <w:position w:val="6"/>
          <w:sz w:val="16"/>
          <w:szCs w:val="16"/>
        </w:rPr>
        <w:t>*</w:t>
      </w:r>
      <w:r w:rsidRPr="00B60B77">
        <w:t>school to boarding students of the school as part of their board.</w:t>
      </w:r>
    </w:p>
    <w:p w:rsidR="00AB3F1A" w:rsidRPr="00B60B77" w:rsidRDefault="00AB3F1A" w:rsidP="00AB3F1A">
      <w:pPr>
        <w:pStyle w:val="ActHead4"/>
      </w:pPr>
      <w:bookmarkStart w:id="346" w:name="_Toc94281250"/>
      <w:r w:rsidRPr="00552B5B">
        <w:rPr>
          <w:rStyle w:val="CharSubdNo"/>
        </w:rPr>
        <w:t>Subdivision</w:t>
      </w:r>
      <w:r w:rsidR="006138CE" w:rsidRPr="00552B5B">
        <w:rPr>
          <w:rStyle w:val="CharSubdNo"/>
        </w:rPr>
        <w:t> </w:t>
      </w:r>
      <w:r w:rsidRPr="00552B5B">
        <w:rPr>
          <w:rStyle w:val="CharSubdNo"/>
        </w:rPr>
        <w:t>40</w:t>
      </w:r>
      <w:r w:rsidR="00552B5B" w:rsidRPr="00552B5B">
        <w:rPr>
          <w:rStyle w:val="CharSubdNo"/>
        </w:rPr>
        <w:noBreakHyphen/>
      </w:r>
      <w:r w:rsidRPr="00552B5B">
        <w:rPr>
          <w:rStyle w:val="CharSubdNo"/>
        </w:rPr>
        <w:t>F</w:t>
      </w:r>
      <w:r w:rsidRPr="00B60B77">
        <w:t>—</w:t>
      </w:r>
      <w:r w:rsidRPr="00552B5B">
        <w:rPr>
          <w:rStyle w:val="CharSubdText"/>
        </w:rPr>
        <w:t>Fund</w:t>
      </w:r>
      <w:r w:rsidR="00552B5B" w:rsidRPr="00552B5B">
        <w:rPr>
          <w:rStyle w:val="CharSubdText"/>
        </w:rPr>
        <w:noBreakHyphen/>
      </w:r>
      <w:r w:rsidRPr="00552B5B">
        <w:rPr>
          <w:rStyle w:val="CharSubdText"/>
        </w:rPr>
        <w:t>raising events conducted by charities etc.</w:t>
      </w:r>
      <w:bookmarkEnd w:id="346"/>
    </w:p>
    <w:p w:rsidR="00E74206" w:rsidRPr="00B60B77" w:rsidRDefault="00E74206" w:rsidP="00E74206">
      <w:pPr>
        <w:pStyle w:val="ActHead5"/>
      </w:pPr>
      <w:bookmarkStart w:id="347" w:name="_Toc94281251"/>
      <w:r w:rsidRPr="00552B5B">
        <w:rPr>
          <w:rStyle w:val="CharSectno"/>
        </w:rPr>
        <w:t>40</w:t>
      </w:r>
      <w:r w:rsidR="00552B5B" w:rsidRPr="00552B5B">
        <w:rPr>
          <w:rStyle w:val="CharSectno"/>
        </w:rPr>
        <w:noBreakHyphen/>
      </w:r>
      <w:r w:rsidRPr="00552B5B">
        <w:rPr>
          <w:rStyle w:val="CharSectno"/>
        </w:rPr>
        <w:t>160</w:t>
      </w:r>
      <w:r w:rsidRPr="00B60B77">
        <w:t xml:space="preserve">  Fund</w:t>
      </w:r>
      <w:r w:rsidR="00552B5B">
        <w:noBreakHyphen/>
      </w:r>
      <w:r w:rsidRPr="00B60B77">
        <w:t>raising events conducted by charities etc.</w:t>
      </w:r>
      <w:bookmarkEnd w:id="347"/>
    </w:p>
    <w:p w:rsidR="00300522" w:rsidRPr="00B60B77" w:rsidRDefault="00300522" w:rsidP="00300522">
      <w:pPr>
        <w:pStyle w:val="subsection"/>
      </w:pPr>
      <w:r w:rsidRPr="00B60B77">
        <w:tab/>
        <w:t>(1)</w:t>
      </w:r>
      <w:r w:rsidRPr="00B60B77">
        <w:tab/>
        <w:t xml:space="preserve">A supply is </w:t>
      </w:r>
      <w:r w:rsidRPr="00B60B77">
        <w:rPr>
          <w:b/>
          <w:bCs/>
          <w:i/>
          <w:iCs/>
        </w:rPr>
        <w:t>input taxed</w:t>
      </w:r>
      <w:r w:rsidRPr="00B60B77">
        <w:t xml:space="preserve"> if: </w:t>
      </w:r>
    </w:p>
    <w:p w:rsidR="00300522" w:rsidRPr="00B60B77" w:rsidRDefault="00300522" w:rsidP="00300522">
      <w:pPr>
        <w:pStyle w:val="paragraph"/>
      </w:pPr>
      <w:r w:rsidRPr="00B60B77">
        <w:tab/>
        <w:t>(a)</w:t>
      </w:r>
      <w:r w:rsidRPr="00B60B77">
        <w:tab/>
        <w:t xml:space="preserve">the supplier is </w:t>
      </w:r>
      <w:r w:rsidR="0092115A" w:rsidRPr="00B60B77">
        <w:t xml:space="preserve">an </w:t>
      </w:r>
      <w:r w:rsidR="00552B5B" w:rsidRPr="00552B5B">
        <w:rPr>
          <w:position w:val="6"/>
          <w:sz w:val="16"/>
        </w:rPr>
        <w:t>*</w:t>
      </w:r>
      <w:r w:rsidR="0092115A" w:rsidRPr="00B60B77">
        <w:t>endorsed charity</w:t>
      </w:r>
      <w:r w:rsidRPr="00B60B77">
        <w:t xml:space="preserve">, a </w:t>
      </w:r>
      <w:r w:rsidR="00552B5B" w:rsidRPr="00552B5B">
        <w:rPr>
          <w:position w:val="6"/>
          <w:sz w:val="16"/>
          <w:szCs w:val="16"/>
        </w:rPr>
        <w:t>*</w:t>
      </w:r>
      <w:r w:rsidRPr="00B60B77">
        <w:t>gift</w:t>
      </w:r>
      <w:r w:rsidR="00552B5B">
        <w:noBreakHyphen/>
      </w:r>
      <w:r w:rsidRPr="00B60B77">
        <w:t xml:space="preserve">deductible entity or a </w:t>
      </w:r>
      <w:r w:rsidR="00552B5B" w:rsidRPr="00552B5B">
        <w:rPr>
          <w:position w:val="6"/>
          <w:sz w:val="16"/>
          <w:szCs w:val="16"/>
        </w:rPr>
        <w:t>*</w:t>
      </w:r>
      <w:r w:rsidRPr="00B60B77">
        <w:t xml:space="preserve">government school; and </w:t>
      </w:r>
    </w:p>
    <w:p w:rsidR="00300522" w:rsidRPr="00B60B77" w:rsidRDefault="00300522" w:rsidP="00300522">
      <w:pPr>
        <w:pStyle w:val="paragraph"/>
      </w:pPr>
      <w:r w:rsidRPr="00B60B77">
        <w:tab/>
        <w:t>(b)</w:t>
      </w:r>
      <w:r w:rsidRPr="00B60B77">
        <w:tab/>
        <w:t xml:space="preserve">the supply is made in connection with a </w:t>
      </w:r>
      <w:r w:rsidR="00552B5B" w:rsidRPr="00552B5B">
        <w:rPr>
          <w:position w:val="6"/>
          <w:sz w:val="16"/>
          <w:szCs w:val="16"/>
        </w:rPr>
        <w:t>*</w:t>
      </w:r>
      <w:r w:rsidRPr="00B60B77">
        <w:t>fund</w:t>
      </w:r>
      <w:r w:rsidR="00552B5B">
        <w:noBreakHyphen/>
      </w:r>
      <w:r w:rsidRPr="00B60B77">
        <w:t xml:space="preserve">raising event; and </w:t>
      </w:r>
    </w:p>
    <w:p w:rsidR="00300522" w:rsidRPr="00B60B77" w:rsidRDefault="00300522" w:rsidP="00300522">
      <w:pPr>
        <w:pStyle w:val="paragraph"/>
      </w:pPr>
      <w:r w:rsidRPr="00B60B77">
        <w:tab/>
        <w:t>(c)</w:t>
      </w:r>
      <w:r w:rsidRPr="00B60B77">
        <w:tab/>
        <w:t xml:space="preserve">the supplier chooses to have all supplies that it makes in connection with the event treated as input taxed; and </w:t>
      </w:r>
    </w:p>
    <w:p w:rsidR="00300522" w:rsidRPr="00B60B77" w:rsidRDefault="00300522" w:rsidP="00300522">
      <w:pPr>
        <w:pStyle w:val="paragraph"/>
      </w:pPr>
      <w:r w:rsidRPr="00B60B77">
        <w:tab/>
        <w:t>(d)</w:t>
      </w:r>
      <w:r w:rsidRPr="00B60B77">
        <w:tab/>
        <w:t xml:space="preserve">the event is referred to in the supplier’s records as an event that is treated as input taxed. </w:t>
      </w:r>
    </w:p>
    <w:p w:rsidR="00300522" w:rsidRPr="00B60B77" w:rsidRDefault="00300522" w:rsidP="00300522">
      <w:pPr>
        <w:pStyle w:val="subsection"/>
      </w:pPr>
      <w:r w:rsidRPr="00B60B77">
        <w:tab/>
        <w:t>(3)</w:t>
      </w:r>
      <w:r w:rsidRPr="00B60B77">
        <w:tab/>
      </w:r>
      <w:r w:rsidR="006138CE" w:rsidRPr="00B60B77">
        <w:t>Subsection (</w:t>
      </w:r>
      <w:r w:rsidRPr="00B60B77">
        <w:t xml:space="preserve">1) does not apply to a supply by a </w:t>
      </w:r>
      <w:r w:rsidR="00552B5B" w:rsidRPr="00552B5B">
        <w:rPr>
          <w:position w:val="6"/>
          <w:sz w:val="16"/>
        </w:rPr>
        <w:t>*</w:t>
      </w:r>
      <w:r w:rsidRPr="00B60B77">
        <w:t>gift</w:t>
      </w:r>
      <w:r w:rsidR="00552B5B">
        <w:noBreakHyphen/>
      </w:r>
      <w:r w:rsidRPr="00B60B77">
        <w:t xml:space="preserve">deductible entity endorsed as a deductible gift recipient (within the meaning of the </w:t>
      </w:r>
      <w:r w:rsidR="00552B5B" w:rsidRPr="00552B5B">
        <w:rPr>
          <w:position w:val="6"/>
          <w:sz w:val="16"/>
        </w:rPr>
        <w:t>*</w:t>
      </w:r>
      <w:r w:rsidRPr="00B60B77">
        <w:t>ITAA 1997) under section</w:t>
      </w:r>
      <w:r w:rsidR="006138CE" w:rsidRPr="00B60B77">
        <w:t> </w:t>
      </w:r>
      <w:r w:rsidRPr="00B60B77">
        <w:t>30</w:t>
      </w:r>
      <w:r w:rsidR="00552B5B">
        <w:noBreakHyphen/>
      </w:r>
      <w:r w:rsidRPr="00B60B77">
        <w:t>120 of the ITAA 1997, unless:</w:t>
      </w:r>
    </w:p>
    <w:p w:rsidR="00300522" w:rsidRPr="00B60B77" w:rsidRDefault="00300522" w:rsidP="00300522">
      <w:pPr>
        <w:pStyle w:val="paragraph"/>
      </w:pPr>
      <w:r w:rsidRPr="00B60B77">
        <w:tab/>
        <w:t>(a)</w:t>
      </w:r>
      <w:r w:rsidRPr="00B60B77">
        <w:tab/>
        <w:t>the supplier is:</w:t>
      </w:r>
    </w:p>
    <w:p w:rsidR="00310554" w:rsidRPr="00B60B77" w:rsidRDefault="00310554" w:rsidP="00310554">
      <w:pPr>
        <w:pStyle w:val="paragraphsub"/>
      </w:pPr>
      <w:r w:rsidRPr="00B60B77">
        <w:tab/>
        <w:t>(i)</w:t>
      </w:r>
      <w:r w:rsidRPr="00B60B77">
        <w:tab/>
        <w:t xml:space="preserve">an </w:t>
      </w:r>
      <w:r w:rsidR="00552B5B" w:rsidRPr="00552B5B">
        <w:rPr>
          <w:position w:val="6"/>
          <w:sz w:val="16"/>
        </w:rPr>
        <w:t>*</w:t>
      </w:r>
      <w:r w:rsidRPr="00B60B77">
        <w:t>endorsed charity; or</w:t>
      </w:r>
    </w:p>
    <w:p w:rsidR="00300522" w:rsidRPr="00B60B77" w:rsidRDefault="00300522" w:rsidP="00300522">
      <w:pPr>
        <w:pStyle w:val="paragraphsub"/>
      </w:pPr>
      <w:r w:rsidRPr="00B60B77">
        <w:tab/>
        <w:t>(ii)</w:t>
      </w:r>
      <w:r w:rsidRPr="00B60B77">
        <w:tab/>
        <w:t xml:space="preserve">a </w:t>
      </w:r>
      <w:r w:rsidR="00552B5B" w:rsidRPr="00552B5B">
        <w:rPr>
          <w:position w:val="6"/>
          <w:sz w:val="16"/>
        </w:rPr>
        <w:t>*</w:t>
      </w:r>
      <w:r w:rsidRPr="00B60B77">
        <w:t>government school; or</w:t>
      </w:r>
    </w:p>
    <w:p w:rsidR="00300522" w:rsidRPr="00B60B77" w:rsidRDefault="00300522" w:rsidP="00300522">
      <w:pPr>
        <w:pStyle w:val="paragraphsub"/>
      </w:pPr>
      <w:r w:rsidRPr="00B60B77">
        <w:tab/>
        <w:t>(iii)</w:t>
      </w:r>
      <w:r w:rsidRPr="00B60B77">
        <w:tab/>
        <w:t>a fund, authority or institution of a kind referred to in paragraph</w:t>
      </w:r>
      <w:r w:rsidR="006138CE" w:rsidRPr="00B60B77">
        <w:t> </w:t>
      </w:r>
      <w:r w:rsidRPr="00B60B77">
        <w:t>30</w:t>
      </w:r>
      <w:r w:rsidR="00552B5B">
        <w:noBreakHyphen/>
      </w:r>
      <w:r w:rsidRPr="00B60B77">
        <w:t>125(1)(b) of the ITAA 1997; or</w:t>
      </w:r>
    </w:p>
    <w:p w:rsidR="00300522" w:rsidRPr="00B60B77" w:rsidRDefault="00300522" w:rsidP="00300522">
      <w:pPr>
        <w:pStyle w:val="paragraph"/>
      </w:pPr>
      <w:r w:rsidRPr="00B60B77">
        <w:tab/>
        <w:t>(b)</w:t>
      </w:r>
      <w:r w:rsidRPr="00B60B77">
        <w:tab/>
        <w:t xml:space="preserve">each purpose to which the supply relates is a </w:t>
      </w:r>
      <w:r w:rsidR="00552B5B" w:rsidRPr="00552B5B">
        <w:rPr>
          <w:position w:val="6"/>
          <w:sz w:val="16"/>
        </w:rPr>
        <w:t>*</w:t>
      </w:r>
      <w:r w:rsidRPr="00B60B77">
        <w:t>gift</w:t>
      </w:r>
      <w:r w:rsidR="00552B5B">
        <w:noBreakHyphen/>
      </w:r>
      <w:r w:rsidRPr="00B60B77">
        <w:t>deductible purpose of the supplier.</w:t>
      </w:r>
    </w:p>
    <w:p w:rsidR="00300522" w:rsidRPr="00B60B77" w:rsidRDefault="00300522" w:rsidP="00300522">
      <w:pPr>
        <w:pStyle w:val="notetext"/>
      </w:pPr>
      <w:r w:rsidRPr="00B60B77">
        <w:t>Note:</w:t>
      </w:r>
      <w:r w:rsidRPr="00B60B77">
        <w:tab/>
        <w:t>This subsection denies input taxed status under this section to supplies by certain (but not all) gift</w:t>
      </w:r>
      <w:r w:rsidR="00552B5B">
        <w:noBreakHyphen/>
      </w:r>
      <w:r w:rsidRPr="00B60B77">
        <w:t>deductible entities that are only endorsed for the operation of a fund, authority or institution. However, supplies can be input taxed under this section if they relate to the principal purpose of the fund, authority or institution.</w:t>
      </w:r>
    </w:p>
    <w:p w:rsidR="00300522" w:rsidRPr="00B60B77" w:rsidRDefault="00300522" w:rsidP="00300522">
      <w:pPr>
        <w:pStyle w:val="ActHead5"/>
      </w:pPr>
      <w:bookmarkStart w:id="348" w:name="_Toc94281252"/>
      <w:r w:rsidRPr="00552B5B">
        <w:rPr>
          <w:rStyle w:val="CharSectno"/>
        </w:rPr>
        <w:t>40</w:t>
      </w:r>
      <w:r w:rsidR="00552B5B" w:rsidRPr="00552B5B">
        <w:rPr>
          <w:rStyle w:val="CharSectno"/>
        </w:rPr>
        <w:noBreakHyphen/>
      </w:r>
      <w:r w:rsidRPr="00552B5B">
        <w:rPr>
          <w:rStyle w:val="CharSectno"/>
        </w:rPr>
        <w:t>165</w:t>
      </w:r>
      <w:r w:rsidRPr="00B60B77">
        <w:t xml:space="preserve">  Meaning of </w:t>
      </w:r>
      <w:r w:rsidRPr="00B60B77">
        <w:rPr>
          <w:i/>
          <w:iCs/>
        </w:rPr>
        <w:t>fund</w:t>
      </w:r>
      <w:r w:rsidR="00552B5B">
        <w:rPr>
          <w:i/>
          <w:iCs/>
        </w:rPr>
        <w:noBreakHyphen/>
      </w:r>
      <w:r w:rsidRPr="00B60B77">
        <w:rPr>
          <w:i/>
          <w:iCs/>
        </w:rPr>
        <w:t>raising event</w:t>
      </w:r>
      <w:bookmarkEnd w:id="348"/>
      <w:r w:rsidRPr="00B60B77">
        <w:rPr>
          <w:i/>
          <w:iCs/>
        </w:rPr>
        <w:t xml:space="preserve"> </w:t>
      </w:r>
    </w:p>
    <w:p w:rsidR="00300522" w:rsidRPr="00B60B77" w:rsidRDefault="00300522" w:rsidP="00300522">
      <w:pPr>
        <w:pStyle w:val="subsection"/>
      </w:pPr>
      <w:r w:rsidRPr="00B60B77">
        <w:tab/>
        <w:t>(1)</w:t>
      </w:r>
      <w:r w:rsidRPr="00B60B77">
        <w:tab/>
        <w:t xml:space="preserve">Any of these is a </w:t>
      </w:r>
      <w:r w:rsidRPr="00B60B77">
        <w:rPr>
          <w:b/>
          <w:bCs/>
          <w:i/>
          <w:iCs/>
        </w:rPr>
        <w:t>fund</w:t>
      </w:r>
      <w:r w:rsidR="00552B5B">
        <w:rPr>
          <w:b/>
          <w:bCs/>
          <w:i/>
          <w:iCs/>
        </w:rPr>
        <w:noBreakHyphen/>
      </w:r>
      <w:r w:rsidRPr="00B60B77">
        <w:rPr>
          <w:b/>
          <w:bCs/>
          <w:i/>
          <w:iCs/>
        </w:rPr>
        <w:t>raising event</w:t>
      </w:r>
      <w:r w:rsidRPr="00B60B77">
        <w:t xml:space="preserve"> if it is conducted for the purpose of fund</w:t>
      </w:r>
      <w:r w:rsidR="00552B5B">
        <w:noBreakHyphen/>
      </w:r>
      <w:r w:rsidRPr="00B60B77">
        <w:t xml:space="preserve">raising and it does not form any part of a series or regular run of like or similar events: </w:t>
      </w:r>
    </w:p>
    <w:p w:rsidR="00300522" w:rsidRPr="00B60B77" w:rsidRDefault="00300522" w:rsidP="00300522">
      <w:pPr>
        <w:pStyle w:val="paragraph"/>
      </w:pPr>
      <w:r w:rsidRPr="00B60B77">
        <w:tab/>
        <w:t>(a)</w:t>
      </w:r>
      <w:r w:rsidRPr="00B60B77">
        <w:tab/>
        <w:t xml:space="preserve">a fete, ball, gala show, dinner, performance or similar event; </w:t>
      </w:r>
    </w:p>
    <w:p w:rsidR="00300522" w:rsidRPr="00B60B77" w:rsidRDefault="00300522" w:rsidP="00300522">
      <w:pPr>
        <w:pStyle w:val="paragraph"/>
      </w:pPr>
      <w:r w:rsidRPr="00B60B77">
        <w:tab/>
        <w:t>(b)</w:t>
      </w:r>
      <w:r w:rsidRPr="00B60B77">
        <w:tab/>
        <w:t xml:space="preserve">an event comprising sales of goods if: </w:t>
      </w:r>
    </w:p>
    <w:p w:rsidR="00300522" w:rsidRPr="00B60B77" w:rsidRDefault="00300522" w:rsidP="00300522">
      <w:pPr>
        <w:pStyle w:val="paragraphsub"/>
      </w:pPr>
      <w:r w:rsidRPr="00B60B77">
        <w:tab/>
        <w:t>(i)</w:t>
      </w:r>
      <w:r w:rsidRPr="00B60B77">
        <w:tab/>
        <w:t xml:space="preserve">each sale is for a </w:t>
      </w:r>
      <w:r w:rsidR="00552B5B" w:rsidRPr="00552B5B">
        <w:rPr>
          <w:position w:val="6"/>
          <w:sz w:val="16"/>
          <w:szCs w:val="16"/>
        </w:rPr>
        <w:t>*</w:t>
      </w:r>
      <w:r w:rsidRPr="00B60B77">
        <w:t xml:space="preserve">consideration that does not exceed $20 or such other amount as the regulations specify; and </w:t>
      </w:r>
    </w:p>
    <w:p w:rsidR="00300522" w:rsidRPr="00B60B77" w:rsidRDefault="00300522" w:rsidP="00300522">
      <w:pPr>
        <w:pStyle w:val="paragraphsub"/>
      </w:pPr>
      <w:r w:rsidRPr="00B60B77">
        <w:tab/>
        <w:t>(ii)</w:t>
      </w:r>
      <w:r w:rsidRPr="00B60B77">
        <w:tab/>
        <w:t xml:space="preserve">selling such goods is not a normal part of the supplier’s </w:t>
      </w:r>
      <w:r w:rsidR="00552B5B" w:rsidRPr="00552B5B">
        <w:rPr>
          <w:position w:val="6"/>
          <w:sz w:val="16"/>
          <w:szCs w:val="16"/>
        </w:rPr>
        <w:t>*</w:t>
      </w:r>
      <w:r w:rsidRPr="00B60B77">
        <w:t xml:space="preserve">business; </w:t>
      </w:r>
    </w:p>
    <w:p w:rsidR="00300522" w:rsidRPr="00B60B77" w:rsidRDefault="00300522" w:rsidP="00300522">
      <w:pPr>
        <w:pStyle w:val="paragraph"/>
      </w:pPr>
      <w:r w:rsidRPr="00B60B77">
        <w:tab/>
        <w:t>(c)</w:t>
      </w:r>
      <w:r w:rsidRPr="00B60B77">
        <w:tab/>
        <w:t>an event that the Commissioner decides, on an application by the supplier in writing, to be a fund</w:t>
      </w:r>
      <w:r w:rsidR="00552B5B">
        <w:noBreakHyphen/>
      </w:r>
      <w:r w:rsidRPr="00B60B77">
        <w:t xml:space="preserve">raising event. </w:t>
      </w:r>
    </w:p>
    <w:p w:rsidR="00300522" w:rsidRPr="00B60B77" w:rsidRDefault="00300522" w:rsidP="00300522">
      <w:pPr>
        <w:pStyle w:val="notetext"/>
        <w:ind w:left="2552"/>
      </w:pPr>
      <w:r w:rsidRPr="00B60B77">
        <w:t>Note:</w:t>
      </w:r>
      <w:r w:rsidRPr="00B60B77">
        <w:tab/>
        <w:t>Refusing an application for a decision under this paragraph 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iCs/>
        </w:rPr>
        <w:t>Taxation Administration Act 1953</w:t>
      </w:r>
      <w:r w:rsidRPr="00B60B77">
        <w:t xml:space="preserve">). </w:t>
      </w:r>
    </w:p>
    <w:p w:rsidR="00300522" w:rsidRPr="00B60B77" w:rsidRDefault="00300522" w:rsidP="00300522">
      <w:pPr>
        <w:pStyle w:val="subsection"/>
      </w:pPr>
      <w:r w:rsidRPr="00B60B77">
        <w:tab/>
        <w:t>(2)</w:t>
      </w:r>
      <w:r w:rsidRPr="00B60B77">
        <w:tab/>
      </w:r>
      <w:r w:rsidR="006138CE" w:rsidRPr="00B60B77">
        <w:t>Paragraph (</w:t>
      </w:r>
      <w:r w:rsidRPr="00B60B77">
        <w:t xml:space="preserve">1)(b) does not apply to an event that involves the sale of alcoholic beverages or tobacco products. </w:t>
      </w:r>
    </w:p>
    <w:p w:rsidR="00300522" w:rsidRPr="00B60B77" w:rsidRDefault="00300522" w:rsidP="00300522">
      <w:pPr>
        <w:pStyle w:val="subsection"/>
      </w:pPr>
      <w:r w:rsidRPr="00B60B77">
        <w:tab/>
        <w:t>(3)</w:t>
      </w:r>
      <w:r w:rsidRPr="00B60B77">
        <w:tab/>
        <w:t xml:space="preserve">The Commissioner must not make a decision under </w:t>
      </w:r>
      <w:r w:rsidR="006138CE" w:rsidRPr="00B60B77">
        <w:t>paragraph (</w:t>
      </w:r>
      <w:r w:rsidRPr="00B60B77">
        <w:t xml:space="preserve">1)(c) unless satisfied that: </w:t>
      </w:r>
    </w:p>
    <w:p w:rsidR="00300522" w:rsidRPr="00B60B77" w:rsidRDefault="00300522" w:rsidP="00300522">
      <w:pPr>
        <w:pStyle w:val="paragraph"/>
      </w:pPr>
      <w:r w:rsidRPr="00B60B77">
        <w:tab/>
        <w:t>(a)</w:t>
      </w:r>
      <w:r w:rsidRPr="00B60B77">
        <w:tab/>
        <w:t xml:space="preserve">the supplier is not in the </w:t>
      </w:r>
      <w:r w:rsidR="00552B5B" w:rsidRPr="00552B5B">
        <w:rPr>
          <w:position w:val="6"/>
          <w:sz w:val="16"/>
          <w:szCs w:val="16"/>
        </w:rPr>
        <w:t>*</w:t>
      </w:r>
      <w:r w:rsidRPr="00B60B77">
        <w:t xml:space="preserve">business of conducting such events; and </w:t>
      </w:r>
    </w:p>
    <w:p w:rsidR="00300522" w:rsidRPr="00B60B77" w:rsidRDefault="00300522" w:rsidP="00300522">
      <w:pPr>
        <w:pStyle w:val="paragraph"/>
      </w:pPr>
      <w:r w:rsidRPr="00B60B77">
        <w:tab/>
        <w:t>(b)</w:t>
      </w:r>
      <w:r w:rsidRPr="00B60B77">
        <w:tab/>
        <w:t>the proceeds from conducting the event are for the direct benefit of the supplier’s charitable or non</w:t>
      </w:r>
      <w:r w:rsidR="00552B5B">
        <w:noBreakHyphen/>
      </w:r>
      <w:r w:rsidRPr="00B60B77">
        <w:t xml:space="preserve">profit purposes. </w:t>
      </w:r>
    </w:p>
    <w:p w:rsidR="00300522" w:rsidRPr="00B60B77" w:rsidRDefault="00300522" w:rsidP="00300522">
      <w:pPr>
        <w:pStyle w:val="subsection"/>
      </w:pPr>
      <w:r w:rsidRPr="00B60B77">
        <w:tab/>
        <w:t>(4)</w:t>
      </w:r>
      <w:r w:rsidRPr="00B60B77">
        <w:tab/>
        <w:t xml:space="preserve">The Commissioner may determine, in writing, the frequency with which events may be held without forming any part of a series or regular run of like or similar events for the purposes of </w:t>
      </w:r>
      <w:r w:rsidR="006138CE" w:rsidRPr="00B60B77">
        <w:t>subsection (</w:t>
      </w:r>
      <w:r w:rsidRPr="00B60B77">
        <w:t xml:space="preserve">1). </w:t>
      </w:r>
    </w:p>
    <w:p w:rsidR="00865824" w:rsidRPr="00B60B77" w:rsidRDefault="00865824" w:rsidP="00865824">
      <w:pPr>
        <w:pStyle w:val="ActHead4"/>
      </w:pPr>
      <w:bookmarkStart w:id="349" w:name="_Toc94281253"/>
      <w:r w:rsidRPr="00552B5B">
        <w:rPr>
          <w:rStyle w:val="CharSubdNo"/>
        </w:rPr>
        <w:t>Subdivision</w:t>
      </w:r>
      <w:r w:rsidR="006138CE" w:rsidRPr="00552B5B">
        <w:rPr>
          <w:rStyle w:val="CharSubdNo"/>
        </w:rPr>
        <w:t> </w:t>
      </w:r>
      <w:r w:rsidRPr="00552B5B">
        <w:rPr>
          <w:rStyle w:val="CharSubdNo"/>
        </w:rPr>
        <w:t>40</w:t>
      </w:r>
      <w:r w:rsidR="00552B5B" w:rsidRPr="00552B5B">
        <w:rPr>
          <w:rStyle w:val="CharSubdNo"/>
        </w:rPr>
        <w:noBreakHyphen/>
      </w:r>
      <w:r w:rsidRPr="00552B5B">
        <w:rPr>
          <w:rStyle w:val="CharSubdNo"/>
        </w:rPr>
        <w:t>G</w:t>
      </w:r>
      <w:r w:rsidRPr="00B60B77">
        <w:t>—</w:t>
      </w:r>
      <w:r w:rsidRPr="00552B5B">
        <w:rPr>
          <w:rStyle w:val="CharSubdText"/>
        </w:rPr>
        <w:t>Inbound intangible consumer supplies</w:t>
      </w:r>
      <w:bookmarkEnd w:id="349"/>
    </w:p>
    <w:p w:rsidR="00865824" w:rsidRPr="00B60B77" w:rsidRDefault="00865824" w:rsidP="00865824">
      <w:pPr>
        <w:pStyle w:val="ActHead5"/>
      </w:pPr>
      <w:bookmarkStart w:id="350" w:name="_Toc94281254"/>
      <w:r w:rsidRPr="00552B5B">
        <w:rPr>
          <w:rStyle w:val="CharSectno"/>
        </w:rPr>
        <w:t>40</w:t>
      </w:r>
      <w:r w:rsidR="00552B5B" w:rsidRPr="00552B5B">
        <w:rPr>
          <w:rStyle w:val="CharSectno"/>
        </w:rPr>
        <w:noBreakHyphen/>
      </w:r>
      <w:r w:rsidRPr="00552B5B">
        <w:rPr>
          <w:rStyle w:val="CharSectno"/>
        </w:rPr>
        <w:t>180</w:t>
      </w:r>
      <w:r w:rsidRPr="00B60B77">
        <w:t xml:space="preserve">  Inbound intangible consumer supplies</w:t>
      </w:r>
      <w:bookmarkEnd w:id="350"/>
    </w:p>
    <w:p w:rsidR="00865824" w:rsidRPr="00B60B77" w:rsidRDefault="00865824" w:rsidP="00865824">
      <w:pPr>
        <w:pStyle w:val="subsection"/>
      </w:pPr>
      <w:r w:rsidRPr="00B60B77">
        <w:tab/>
        <w:t>(1)</w:t>
      </w:r>
      <w:r w:rsidRPr="00B60B77">
        <w:tab/>
        <w:t xml:space="preserve">An </w:t>
      </w:r>
      <w:r w:rsidR="00552B5B" w:rsidRPr="00552B5B">
        <w:rPr>
          <w:position w:val="6"/>
          <w:sz w:val="16"/>
        </w:rPr>
        <w:t>*</w:t>
      </w:r>
      <w:r w:rsidRPr="00B60B77">
        <w:t xml:space="preserve">inbound intangible consumer supply is </w:t>
      </w:r>
      <w:r w:rsidRPr="00B60B77">
        <w:rPr>
          <w:b/>
          <w:i/>
        </w:rPr>
        <w:t>input taxed</w:t>
      </w:r>
      <w:r w:rsidRPr="00B60B77">
        <w:t xml:space="preserve"> if:</w:t>
      </w:r>
    </w:p>
    <w:p w:rsidR="00865824" w:rsidRPr="00B60B77" w:rsidRDefault="00865824" w:rsidP="00865824">
      <w:pPr>
        <w:pStyle w:val="paragraph"/>
      </w:pPr>
      <w:r w:rsidRPr="00B60B77">
        <w:tab/>
        <w:t>(a)</w:t>
      </w:r>
      <w:r w:rsidRPr="00B60B77">
        <w:tab/>
        <w:t xml:space="preserve">it is made by a </w:t>
      </w:r>
      <w:r w:rsidR="00552B5B" w:rsidRPr="00552B5B">
        <w:rPr>
          <w:position w:val="6"/>
          <w:sz w:val="16"/>
        </w:rPr>
        <w:t>*</w:t>
      </w:r>
      <w:r w:rsidRPr="00B60B77">
        <w:t>non</w:t>
      </w:r>
      <w:r w:rsidR="00552B5B">
        <w:noBreakHyphen/>
      </w:r>
      <w:r w:rsidRPr="00B60B77">
        <w:t>resident; and</w:t>
      </w:r>
    </w:p>
    <w:p w:rsidR="00865824" w:rsidRPr="00B60B77" w:rsidRDefault="00865824" w:rsidP="00865824">
      <w:pPr>
        <w:pStyle w:val="paragraph"/>
      </w:pPr>
      <w:r w:rsidRPr="00B60B77">
        <w:tab/>
        <w:t>(b)</w:t>
      </w:r>
      <w:r w:rsidRPr="00B60B77">
        <w:tab/>
        <w:t xml:space="preserve">it is covered by a determination under </w:t>
      </w:r>
      <w:r w:rsidR="006138CE" w:rsidRPr="00B60B77">
        <w:t>subsection (</w:t>
      </w:r>
      <w:r w:rsidRPr="00B60B77">
        <w:t>2).</w:t>
      </w:r>
    </w:p>
    <w:p w:rsidR="00865824" w:rsidRPr="00B60B77" w:rsidRDefault="00865824" w:rsidP="00865824">
      <w:pPr>
        <w:pStyle w:val="subsection"/>
      </w:pPr>
      <w:r w:rsidRPr="00B60B77">
        <w:tab/>
        <w:t>(2)</w:t>
      </w:r>
      <w:r w:rsidRPr="00B60B77">
        <w:tab/>
        <w:t xml:space="preserve">The Minister may, by legislative instrument, determine that a specified class of </w:t>
      </w:r>
      <w:r w:rsidR="00552B5B" w:rsidRPr="00552B5B">
        <w:rPr>
          <w:position w:val="6"/>
          <w:sz w:val="16"/>
        </w:rPr>
        <w:t>*</w:t>
      </w:r>
      <w:r w:rsidRPr="00B60B77">
        <w:t>inbound intangible consumer supplies are input taxed.</w:t>
      </w:r>
    </w:p>
    <w:p w:rsidR="00865824" w:rsidRPr="00B60B77" w:rsidRDefault="00865824" w:rsidP="00865824">
      <w:pPr>
        <w:pStyle w:val="subsection"/>
      </w:pPr>
      <w:r w:rsidRPr="00B60B77">
        <w:tab/>
        <w:t>(3)</w:t>
      </w:r>
      <w:r w:rsidRPr="00B60B77">
        <w:tab/>
        <w:t>However, the Minister must not make the determination unless:</w:t>
      </w:r>
    </w:p>
    <w:p w:rsidR="00865824" w:rsidRPr="00B60B77" w:rsidRDefault="00865824" w:rsidP="00865824">
      <w:pPr>
        <w:pStyle w:val="paragraph"/>
      </w:pPr>
      <w:r w:rsidRPr="00B60B77">
        <w:tab/>
        <w:t>(a)</w:t>
      </w:r>
      <w:r w:rsidRPr="00B60B77">
        <w:tab/>
        <w:t xml:space="preserve">the </w:t>
      </w:r>
      <w:r w:rsidR="00552B5B" w:rsidRPr="00552B5B">
        <w:rPr>
          <w:position w:val="6"/>
          <w:sz w:val="16"/>
        </w:rPr>
        <w:t>*</w:t>
      </w:r>
      <w:r w:rsidRPr="00B60B77">
        <w:t xml:space="preserve">Foreign Minister has advised the Minister in writing that the treatment of the class of supplies under the </w:t>
      </w:r>
      <w:r w:rsidR="00552B5B" w:rsidRPr="00552B5B">
        <w:rPr>
          <w:position w:val="6"/>
          <w:sz w:val="16"/>
        </w:rPr>
        <w:t>*</w:t>
      </w:r>
      <w:r w:rsidRPr="00B60B77">
        <w:t>GST law would, apart from the determination, be inconsistent with Australia’s international obligations; and</w:t>
      </w:r>
    </w:p>
    <w:p w:rsidR="00865824" w:rsidRPr="00B60B77" w:rsidRDefault="00865824" w:rsidP="00865824">
      <w:pPr>
        <w:pStyle w:val="paragraph"/>
      </w:pPr>
      <w:r w:rsidRPr="00B60B77">
        <w:tab/>
        <w:t>(b)</w:t>
      </w:r>
      <w:r w:rsidRPr="00B60B77">
        <w:tab/>
        <w:t xml:space="preserve">the Minister is satisfied that similar supplies made by </w:t>
      </w:r>
      <w:r w:rsidR="00552B5B" w:rsidRPr="00552B5B">
        <w:rPr>
          <w:position w:val="6"/>
          <w:sz w:val="16"/>
        </w:rPr>
        <w:t>*</w:t>
      </w:r>
      <w:r w:rsidRPr="00B60B77">
        <w:t>Australian residents would be input taxed.</w:t>
      </w:r>
    </w:p>
    <w:p w:rsidR="00300522" w:rsidRPr="00B60B77" w:rsidRDefault="00300522" w:rsidP="00A36DB5">
      <w:pPr>
        <w:pStyle w:val="ActHead2"/>
        <w:pageBreakBefore/>
      </w:pPr>
      <w:bookmarkStart w:id="351" w:name="_Toc94281255"/>
      <w:r w:rsidRPr="00552B5B">
        <w:rPr>
          <w:rStyle w:val="CharPartNo"/>
        </w:rPr>
        <w:t>Part</w:t>
      </w:r>
      <w:r w:rsidR="006138CE" w:rsidRPr="00552B5B">
        <w:rPr>
          <w:rStyle w:val="CharPartNo"/>
        </w:rPr>
        <w:t> </w:t>
      </w:r>
      <w:r w:rsidRPr="00552B5B">
        <w:rPr>
          <w:rStyle w:val="CharPartNo"/>
        </w:rPr>
        <w:t>3</w:t>
      </w:r>
      <w:r w:rsidR="00552B5B" w:rsidRPr="00552B5B">
        <w:rPr>
          <w:rStyle w:val="CharPartNo"/>
        </w:rPr>
        <w:noBreakHyphen/>
      </w:r>
      <w:r w:rsidRPr="00552B5B">
        <w:rPr>
          <w:rStyle w:val="CharPartNo"/>
        </w:rPr>
        <w:t>2</w:t>
      </w:r>
      <w:r w:rsidRPr="00B60B77">
        <w:t>—</w:t>
      </w:r>
      <w:r w:rsidRPr="00552B5B">
        <w:rPr>
          <w:rStyle w:val="CharPartText"/>
        </w:rPr>
        <w:t>Non</w:t>
      </w:r>
      <w:r w:rsidR="00552B5B" w:rsidRPr="00552B5B">
        <w:rPr>
          <w:rStyle w:val="CharPartText"/>
        </w:rPr>
        <w:noBreakHyphen/>
      </w:r>
      <w:r w:rsidRPr="00552B5B">
        <w:rPr>
          <w:rStyle w:val="CharPartText"/>
        </w:rPr>
        <w:t>taxable importations</w:t>
      </w:r>
      <w:bookmarkEnd w:id="351"/>
    </w:p>
    <w:p w:rsidR="00300522" w:rsidRPr="00B60B77" w:rsidRDefault="00300522" w:rsidP="00300522">
      <w:pPr>
        <w:pStyle w:val="ActHead3"/>
      </w:pPr>
      <w:bookmarkStart w:id="352" w:name="_Toc94281256"/>
      <w:r w:rsidRPr="00552B5B">
        <w:rPr>
          <w:rStyle w:val="CharDivNo"/>
        </w:rPr>
        <w:t>Division</w:t>
      </w:r>
      <w:r w:rsidR="006138CE" w:rsidRPr="00552B5B">
        <w:rPr>
          <w:rStyle w:val="CharDivNo"/>
        </w:rPr>
        <w:t> </w:t>
      </w:r>
      <w:r w:rsidRPr="00552B5B">
        <w:rPr>
          <w:rStyle w:val="CharDivNo"/>
        </w:rPr>
        <w:t>42</w:t>
      </w:r>
      <w:r w:rsidRPr="00B60B77">
        <w:t>—</w:t>
      </w:r>
      <w:r w:rsidRPr="00552B5B">
        <w:rPr>
          <w:rStyle w:val="CharDivText"/>
        </w:rPr>
        <w:t>Non</w:t>
      </w:r>
      <w:r w:rsidR="00552B5B" w:rsidRPr="00552B5B">
        <w:rPr>
          <w:rStyle w:val="CharDivText"/>
        </w:rPr>
        <w:noBreakHyphen/>
      </w:r>
      <w:r w:rsidRPr="00552B5B">
        <w:rPr>
          <w:rStyle w:val="CharDivText"/>
        </w:rPr>
        <w:t>taxable importations</w:t>
      </w:r>
      <w:bookmarkEnd w:id="352"/>
    </w:p>
    <w:p w:rsidR="00300522" w:rsidRPr="00B60B77" w:rsidRDefault="00300522" w:rsidP="00300522">
      <w:pPr>
        <w:pStyle w:val="ActHead5"/>
      </w:pPr>
      <w:bookmarkStart w:id="353" w:name="_Toc94281257"/>
      <w:r w:rsidRPr="00552B5B">
        <w:rPr>
          <w:rStyle w:val="CharSectno"/>
        </w:rPr>
        <w:t>42</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353"/>
    </w:p>
    <w:p w:rsidR="00300522" w:rsidRPr="00B60B77" w:rsidRDefault="00300522" w:rsidP="00300522">
      <w:pPr>
        <w:pStyle w:val="BoxText"/>
      </w:pPr>
      <w:r w:rsidRPr="00B60B77">
        <w:t xml:space="preserve">This </w:t>
      </w:r>
      <w:r w:rsidR="00A53099" w:rsidRPr="00B60B77">
        <w:t>Division</w:t>
      </w:r>
      <w:r w:rsidR="00A36DB5" w:rsidRPr="00B60B77">
        <w:t xml:space="preserve"> </w:t>
      </w:r>
      <w:r w:rsidRPr="00B60B77">
        <w:t>sets out the importations that are non</w:t>
      </w:r>
      <w:r w:rsidR="00552B5B">
        <w:noBreakHyphen/>
      </w:r>
      <w:r w:rsidRPr="00B60B77">
        <w:t>taxable. No GST is payable on an importation that is non</w:t>
      </w:r>
      <w:r w:rsidR="00552B5B">
        <w:noBreakHyphen/>
      </w:r>
      <w:r w:rsidRPr="00B60B77">
        <w:t>taxable (see sections</w:t>
      </w:r>
      <w:r w:rsidR="006138CE" w:rsidRPr="00B60B77">
        <w:t> </w:t>
      </w:r>
      <w:r w:rsidRPr="00B60B77">
        <w:t>7</w:t>
      </w:r>
      <w:r w:rsidR="00552B5B">
        <w:noBreakHyphen/>
      </w:r>
      <w:r w:rsidRPr="00B60B77">
        <w:t>1 and 13</w:t>
      </w:r>
      <w:r w:rsidR="00552B5B">
        <w:noBreakHyphen/>
      </w:r>
      <w:r w:rsidRPr="00B60B77">
        <w:t>5).</w:t>
      </w:r>
    </w:p>
    <w:p w:rsidR="00300522" w:rsidRPr="00B60B77" w:rsidRDefault="00300522" w:rsidP="00300522">
      <w:pPr>
        <w:pStyle w:val="TLPBoxTextnote"/>
      </w:pPr>
      <w:r w:rsidRPr="00B60B77">
        <w:t>For the basic rules about non</w:t>
      </w:r>
      <w:r w:rsidR="00552B5B">
        <w:noBreakHyphen/>
      </w:r>
      <w:r w:rsidRPr="00B60B77">
        <w:t>taxable importations, see sections</w:t>
      </w:r>
      <w:r w:rsidR="006138CE" w:rsidRPr="00B60B77">
        <w:t> </w:t>
      </w:r>
      <w:r w:rsidRPr="00B60B77">
        <w:t>13</w:t>
      </w:r>
      <w:r w:rsidR="00552B5B">
        <w:noBreakHyphen/>
      </w:r>
      <w:r w:rsidRPr="00B60B77">
        <w:t>10 and 13</w:t>
      </w:r>
      <w:r w:rsidR="00552B5B">
        <w:noBreakHyphen/>
      </w:r>
      <w:r w:rsidRPr="00B60B77">
        <w:t>25.</w:t>
      </w:r>
    </w:p>
    <w:p w:rsidR="00300522" w:rsidRPr="00B60B77" w:rsidRDefault="00300522" w:rsidP="00300522">
      <w:pPr>
        <w:pStyle w:val="ActHead5"/>
      </w:pPr>
      <w:bookmarkStart w:id="354" w:name="_Toc94281258"/>
      <w:r w:rsidRPr="00552B5B">
        <w:rPr>
          <w:rStyle w:val="CharSectno"/>
        </w:rPr>
        <w:t>42</w:t>
      </w:r>
      <w:r w:rsidR="00552B5B" w:rsidRPr="00552B5B">
        <w:rPr>
          <w:rStyle w:val="CharSectno"/>
        </w:rPr>
        <w:noBreakHyphen/>
      </w:r>
      <w:r w:rsidRPr="00552B5B">
        <w:rPr>
          <w:rStyle w:val="CharSectno"/>
        </w:rPr>
        <w:t>5</w:t>
      </w:r>
      <w:r w:rsidRPr="00B60B77">
        <w:t xml:space="preserve">  Non</w:t>
      </w:r>
      <w:r w:rsidR="00552B5B">
        <w:noBreakHyphen/>
      </w:r>
      <w:r w:rsidRPr="00B60B77">
        <w:t>taxable importations—Schedule</w:t>
      </w:r>
      <w:r w:rsidR="006138CE" w:rsidRPr="00B60B77">
        <w:t> </w:t>
      </w:r>
      <w:r w:rsidRPr="00B60B77">
        <w:t xml:space="preserve">4 to the </w:t>
      </w:r>
      <w:r w:rsidRPr="00B60B77">
        <w:rPr>
          <w:i/>
          <w:iCs/>
        </w:rPr>
        <w:t>Customs Tariff Act 1995</w:t>
      </w:r>
      <w:bookmarkEnd w:id="354"/>
    </w:p>
    <w:p w:rsidR="00300522" w:rsidRPr="00B60B77" w:rsidRDefault="00300522" w:rsidP="00300522">
      <w:pPr>
        <w:pStyle w:val="subsection"/>
      </w:pPr>
      <w:r w:rsidRPr="00B60B77">
        <w:tab/>
        <w:t>(1)</w:t>
      </w:r>
      <w:r w:rsidRPr="00B60B77">
        <w:tab/>
        <w:t xml:space="preserve">An importation of goods is a </w:t>
      </w:r>
      <w:r w:rsidRPr="00B60B77">
        <w:rPr>
          <w:b/>
          <w:bCs/>
          <w:i/>
          <w:iCs/>
        </w:rPr>
        <w:t>non</w:t>
      </w:r>
      <w:r w:rsidR="00552B5B">
        <w:rPr>
          <w:b/>
          <w:bCs/>
          <w:i/>
          <w:iCs/>
        </w:rPr>
        <w:noBreakHyphen/>
      </w:r>
      <w:r w:rsidRPr="00B60B77">
        <w:rPr>
          <w:b/>
          <w:bCs/>
          <w:i/>
          <w:iCs/>
        </w:rPr>
        <w:t>taxable importation</w:t>
      </w:r>
      <w:r w:rsidRPr="00B60B77">
        <w:t xml:space="preserve"> if the goods are covered by </w:t>
      </w:r>
      <w:r w:rsidR="00151007" w:rsidRPr="00B60B77">
        <w:t>item</w:t>
      </w:r>
      <w:r w:rsidR="006138CE" w:rsidRPr="00B60B77">
        <w:t> </w:t>
      </w:r>
      <w:r w:rsidR="00151007" w:rsidRPr="00B60B77">
        <w:t>4, 10, 11, 15, 18, 21, 21A, 23, 24, 25, 26 or 27</w:t>
      </w:r>
      <w:r w:rsidRPr="00B60B77">
        <w:t xml:space="preserve"> in Schedule</w:t>
      </w:r>
      <w:r w:rsidR="006138CE" w:rsidRPr="00B60B77">
        <w:t> </w:t>
      </w:r>
      <w:r w:rsidRPr="00B60B77">
        <w:t xml:space="preserve">4 to the </w:t>
      </w:r>
      <w:r w:rsidRPr="00B60B77">
        <w:rPr>
          <w:i/>
          <w:iCs/>
        </w:rPr>
        <w:t>Customs Tariff Act 1995</w:t>
      </w:r>
      <w:r w:rsidRPr="00B60B77">
        <w:t>.</w:t>
      </w:r>
    </w:p>
    <w:p w:rsidR="00300522" w:rsidRPr="00B60B77" w:rsidRDefault="00300522" w:rsidP="00300522">
      <w:pPr>
        <w:pStyle w:val="subsection"/>
      </w:pPr>
      <w:r w:rsidRPr="00B60B77">
        <w:tab/>
        <w:t>(1A)</w:t>
      </w:r>
      <w:r w:rsidRPr="00B60B77">
        <w:tab/>
        <w:t xml:space="preserve">An importation of a container is a </w:t>
      </w:r>
      <w:r w:rsidRPr="00B60B77">
        <w:rPr>
          <w:b/>
          <w:bCs/>
          <w:i/>
          <w:iCs/>
        </w:rPr>
        <w:t>non</w:t>
      </w:r>
      <w:r w:rsidR="00552B5B">
        <w:rPr>
          <w:b/>
          <w:bCs/>
          <w:i/>
          <w:iCs/>
        </w:rPr>
        <w:noBreakHyphen/>
      </w:r>
      <w:r w:rsidRPr="00B60B77">
        <w:rPr>
          <w:b/>
          <w:bCs/>
          <w:i/>
          <w:iCs/>
        </w:rPr>
        <w:t>taxable importation</w:t>
      </w:r>
      <w:r w:rsidRPr="00B60B77">
        <w:t xml:space="preserve"> if:</w:t>
      </w:r>
    </w:p>
    <w:p w:rsidR="00300522" w:rsidRPr="00B60B77" w:rsidRDefault="00300522" w:rsidP="00300522">
      <w:pPr>
        <w:pStyle w:val="paragraph"/>
      </w:pPr>
      <w:r w:rsidRPr="00B60B77">
        <w:tab/>
        <w:t>(a)</w:t>
      </w:r>
      <w:r w:rsidRPr="00B60B77">
        <w:tab/>
        <w:t xml:space="preserve">goods covered by </w:t>
      </w:r>
      <w:r w:rsidR="00151007" w:rsidRPr="00B60B77">
        <w:t>item</w:t>
      </w:r>
      <w:r w:rsidR="006138CE" w:rsidRPr="00B60B77">
        <w:t> </w:t>
      </w:r>
      <w:r w:rsidR="00151007" w:rsidRPr="00B60B77">
        <w:t>22</w:t>
      </w:r>
      <w:r w:rsidRPr="00B60B77">
        <w:t xml:space="preserve"> in Schedule</w:t>
      </w:r>
      <w:r w:rsidR="006138CE" w:rsidRPr="00B60B77">
        <w:t> </w:t>
      </w:r>
      <w:r w:rsidRPr="00B60B77">
        <w:t xml:space="preserve">4 to the </w:t>
      </w:r>
      <w:r w:rsidRPr="00B60B77">
        <w:rPr>
          <w:i/>
          <w:iCs/>
        </w:rPr>
        <w:t>Customs Tariff Act 1995</w:t>
      </w:r>
      <w:r w:rsidRPr="00B60B77">
        <w:t xml:space="preserve"> are imported in or on the container; and</w:t>
      </w:r>
    </w:p>
    <w:p w:rsidR="00300522" w:rsidRPr="00B60B77" w:rsidRDefault="00300522" w:rsidP="00300522">
      <w:pPr>
        <w:pStyle w:val="paragraph"/>
      </w:pPr>
      <w:r w:rsidRPr="00B60B77">
        <w:tab/>
        <w:t>(b)</w:t>
      </w:r>
      <w:r w:rsidRPr="00B60B77">
        <w:tab/>
        <w:t xml:space="preserve">the container will be exported from </w:t>
      </w:r>
      <w:r w:rsidR="004B256E" w:rsidRPr="00B60B77">
        <w:t>the indirect tax zone</w:t>
      </w:r>
      <w:r w:rsidRPr="00B60B77">
        <w:t xml:space="preserve"> without being put to any other use.</w:t>
      </w:r>
    </w:p>
    <w:p w:rsidR="00300522" w:rsidRPr="00B60B77" w:rsidRDefault="00300522" w:rsidP="00300522">
      <w:pPr>
        <w:pStyle w:val="subsection"/>
      </w:pPr>
      <w:r w:rsidRPr="00B60B77">
        <w:tab/>
        <w:t>(1C)</w:t>
      </w:r>
      <w:r w:rsidRPr="00B60B77">
        <w:tab/>
        <w:t xml:space="preserve">An importation of goods is a </w:t>
      </w:r>
      <w:r w:rsidRPr="00B60B77">
        <w:rPr>
          <w:b/>
          <w:bCs/>
          <w:i/>
          <w:iCs/>
        </w:rPr>
        <w:t>non</w:t>
      </w:r>
      <w:r w:rsidR="00552B5B">
        <w:rPr>
          <w:b/>
          <w:bCs/>
          <w:i/>
          <w:iCs/>
        </w:rPr>
        <w:noBreakHyphen/>
      </w:r>
      <w:r w:rsidRPr="00B60B77">
        <w:rPr>
          <w:b/>
          <w:bCs/>
          <w:i/>
          <w:iCs/>
        </w:rPr>
        <w:t>taxable importation</w:t>
      </w:r>
      <w:r w:rsidRPr="00B60B77">
        <w:t xml:space="preserve"> if the goods are covered by:</w:t>
      </w:r>
    </w:p>
    <w:p w:rsidR="00300522" w:rsidRPr="00B60B77" w:rsidRDefault="00300522" w:rsidP="00300522">
      <w:pPr>
        <w:pStyle w:val="paragraph"/>
      </w:pPr>
      <w:r w:rsidRPr="00B60B77">
        <w:tab/>
        <w:t>(a)</w:t>
      </w:r>
      <w:r w:rsidRPr="00B60B77">
        <w:tab/>
      </w:r>
      <w:r w:rsidR="00151007" w:rsidRPr="00B60B77">
        <w:t>item</w:t>
      </w:r>
      <w:r w:rsidR="006138CE" w:rsidRPr="00B60B77">
        <w:t> </w:t>
      </w:r>
      <w:r w:rsidR="00151007" w:rsidRPr="00B60B77">
        <w:t>1, 3, 7, 12, 13 or 29</w:t>
      </w:r>
      <w:r w:rsidRPr="00B60B77">
        <w:t xml:space="preserve"> in Schedule</w:t>
      </w:r>
      <w:r w:rsidR="006138CE" w:rsidRPr="00B60B77">
        <w:t> </w:t>
      </w:r>
      <w:r w:rsidRPr="00B60B77">
        <w:t xml:space="preserve">4 to the </w:t>
      </w:r>
      <w:r w:rsidRPr="00B60B77">
        <w:rPr>
          <w:i/>
          <w:iCs/>
        </w:rPr>
        <w:t>Customs Tariff Act 1995</w:t>
      </w:r>
      <w:r w:rsidRPr="00B60B77">
        <w:t>; and</w:t>
      </w:r>
    </w:p>
    <w:p w:rsidR="00300522" w:rsidRPr="00B60B77" w:rsidRDefault="00300522" w:rsidP="00300522">
      <w:pPr>
        <w:pStyle w:val="paragraph"/>
      </w:pPr>
      <w:r w:rsidRPr="00B60B77">
        <w:tab/>
        <w:t>(b)</w:t>
      </w:r>
      <w:r w:rsidRPr="00B60B77">
        <w:tab/>
        <w:t>regulations made for the purposes of this subsection.</w:t>
      </w:r>
    </w:p>
    <w:p w:rsidR="00300522" w:rsidRPr="00B60B77" w:rsidRDefault="00300522" w:rsidP="00300522">
      <w:pPr>
        <w:pStyle w:val="subsection"/>
      </w:pPr>
      <w:r w:rsidRPr="00B60B77">
        <w:tab/>
        <w:t>(2)</w:t>
      </w:r>
      <w:r w:rsidRPr="00B60B77">
        <w:tab/>
        <w:t>To avoid doubt, a reference to goods that are covered by an item in Schedule</w:t>
      </w:r>
      <w:r w:rsidR="006138CE" w:rsidRPr="00B60B77">
        <w:t> </w:t>
      </w:r>
      <w:r w:rsidRPr="00B60B77">
        <w:t xml:space="preserve">4 to the </w:t>
      </w:r>
      <w:r w:rsidRPr="00B60B77">
        <w:rPr>
          <w:i/>
          <w:iCs/>
        </w:rPr>
        <w:t>Customs Tariff Act 1995</w:t>
      </w:r>
      <w:r w:rsidRPr="00B60B77">
        <w:t xml:space="preserve"> includes a reference to goods to which that item would apply apart from the operation of subsection</w:t>
      </w:r>
      <w:r w:rsidR="006138CE" w:rsidRPr="00B60B77">
        <w:t> </w:t>
      </w:r>
      <w:r w:rsidRPr="00B60B77">
        <w:t>18(1) of that Act.</w:t>
      </w:r>
    </w:p>
    <w:p w:rsidR="00300522" w:rsidRPr="00B60B77" w:rsidRDefault="00300522" w:rsidP="00300522">
      <w:pPr>
        <w:pStyle w:val="ActHead5"/>
      </w:pPr>
      <w:bookmarkStart w:id="355" w:name="_Toc94281259"/>
      <w:r w:rsidRPr="00552B5B">
        <w:rPr>
          <w:rStyle w:val="CharSectno"/>
        </w:rPr>
        <w:t>42</w:t>
      </w:r>
      <w:r w:rsidR="00552B5B" w:rsidRPr="00552B5B">
        <w:rPr>
          <w:rStyle w:val="CharSectno"/>
        </w:rPr>
        <w:noBreakHyphen/>
      </w:r>
      <w:r w:rsidRPr="00552B5B">
        <w:rPr>
          <w:rStyle w:val="CharSectno"/>
        </w:rPr>
        <w:t>10</w:t>
      </w:r>
      <w:r w:rsidRPr="00B60B77">
        <w:t xml:space="preserve">  Goods returned to </w:t>
      </w:r>
      <w:r w:rsidR="004B256E" w:rsidRPr="00B60B77">
        <w:t>the indirect tax zone</w:t>
      </w:r>
      <w:r w:rsidRPr="00B60B77">
        <w:t xml:space="preserve"> in an unaltered condition</w:t>
      </w:r>
      <w:bookmarkEnd w:id="355"/>
    </w:p>
    <w:p w:rsidR="00300522" w:rsidRPr="00B60B77" w:rsidRDefault="00300522" w:rsidP="00300522">
      <w:pPr>
        <w:pStyle w:val="subsection"/>
      </w:pPr>
      <w:r w:rsidRPr="00B60B77">
        <w:tab/>
        <w:t>(1)</w:t>
      </w:r>
      <w:r w:rsidRPr="00B60B77">
        <w:tab/>
        <w:t xml:space="preserve">An importation of goods is a </w:t>
      </w:r>
      <w:r w:rsidRPr="00B60B77">
        <w:rPr>
          <w:b/>
          <w:bCs/>
          <w:i/>
          <w:iCs/>
        </w:rPr>
        <w:t>non</w:t>
      </w:r>
      <w:r w:rsidR="00552B5B">
        <w:rPr>
          <w:b/>
          <w:bCs/>
          <w:i/>
          <w:iCs/>
        </w:rPr>
        <w:noBreakHyphen/>
      </w:r>
      <w:r w:rsidRPr="00B60B77">
        <w:rPr>
          <w:b/>
          <w:bCs/>
          <w:i/>
          <w:iCs/>
        </w:rPr>
        <w:t>taxable importation</w:t>
      </w:r>
      <w:r w:rsidRPr="00B60B77">
        <w:t xml:space="preserve"> if:</w:t>
      </w:r>
    </w:p>
    <w:p w:rsidR="00300522" w:rsidRPr="00B60B77" w:rsidRDefault="00300522" w:rsidP="00300522">
      <w:pPr>
        <w:pStyle w:val="paragraph"/>
      </w:pPr>
      <w:r w:rsidRPr="00B60B77">
        <w:tab/>
        <w:t>(a)</w:t>
      </w:r>
      <w:r w:rsidRPr="00B60B77">
        <w:tab/>
        <w:t xml:space="preserve">the goods were exported from </w:t>
      </w:r>
      <w:r w:rsidR="004B256E" w:rsidRPr="00B60B77">
        <w:t>the indirect tax zone</w:t>
      </w:r>
      <w:r w:rsidRPr="00B60B77">
        <w:t xml:space="preserve"> and are returned to </w:t>
      </w:r>
      <w:r w:rsidR="004B256E" w:rsidRPr="00B60B77">
        <w:t>the indirect tax zone</w:t>
      </w:r>
      <w:r w:rsidRPr="00B60B77">
        <w:t>, without having been subject to any treatment, industrial processing, repair, renovation, alteration or any other process since their export; and</w:t>
      </w:r>
    </w:p>
    <w:p w:rsidR="00300522" w:rsidRPr="00B60B77" w:rsidRDefault="00300522" w:rsidP="00300522">
      <w:pPr>
        <w:pStyle w:val="paragraph"/>
      </w:pPr>
      <w:r w:rsidRPr="00B60B77">
        <w:tab/>
        <w:t>(b)</w:t>
      </w:r>
      <w:r w:rsidRPr="00B60B77">
        <w:tab/>
        <w:t>the importer was not entitled to, and did not claim, a payment under Division</w:t>
      </w:r>
      <w:r w:rsidR="006138CE" w:rsidRPr="00B60B77">
        <w:t> </w:t>
      </w:r>
      <w:r w:rsidRPr="00B60B77">
        <w:t>168 (about the tourist refund scheme) related to the export of the goods; and</w:t>
      </w:r>
    </w:p>
    <w:p w:rsidR="00300522" w:rsidRPr="00B60B77" w:rsidRDefault="00300522" w:rsidP="00300522">
      <w:pPr>
        <w:pStyle w:val="paragraph"/>
      </w:pPr>
      <w:r w:rsidRPr="00B60B77">
        <w:tab/>
        <w:t>(c)</w:t>
      </w:r>
      <w:r w:rsidRPr="00B60B77">
        <w:tab/>
        <w:t>the importer:</w:t>
      </w:r>
    </w:p>
    <w:p w:rsidR="00300522" w:rsidRPr="00B60B77" w:rsidRDefault="00300522" w:rsidP="00300522">
      <w:pPr>
        <w:pStyle w:val="paragraphsub"/>
      </w:pPr>
      <w:r w:rsidRPr="00B60B77">
        <w:tab/>
        <w:t>(i)</w:t>
      </w:r>
      <w:r w:rsidRPr="00B60B77">
        <w:tab/>
        <w:t>is the manufacturer of the goods; or</w:t>
      </w:r>
    </w:p>
    <w:p w:rsidR="00300522" w:rsidRPr="00B60B77" w:rsidRDefault="00300522" w:rsidP="00300522">
      <w:pPr>
        <w:pStyle w:val="paragraphsub"/>
      </w:pPr>
      <w:r w:rsidRPr="00B60B77">
        <w:tab/>
        <w:t>(ii)</w:t>
      </w:r>
      <w:r w:rsidRPr="00B60B77">
        <w:tab/>
        <w:t xml:space="preserve">has previously acquired the goods, and the supply by means of which the importer acquired the goods was a </w:t>
      </w:r>
      <w:r w:rsidR="00552B5B" w:rsidRPr="00552B5B">
        <w:rPr>
          <w:position w:val="6"/>
          <w:sz w:val="16"/>
          <w:szCs w:val="16"/>
        </w:rPr>
        <w:t>*</w:t>
      </w:r>
      <w:r w:rsidRPr="00B60B77">
        <w:t>taxable supply (or would have been a taxable supply but for section</w:t>
      </w:r>
      <w:r w:rsidR="006138CE" w:rsidRPr="00B60B77">
        <w:t> </w:t>
      </w:r>
      <w:r w:rsidRPr="00B60B77">
        <w:t>66</w:t>
      </w:r>
      <w:r w:rsidR="00552B5B">
        <w:noBreakHyphen/>
      </w:r>
      <w:r w:rsidRPr="00B60B77">
        <w:t>45); or</w:t>
      </w:r>
    </w:p>
    <w:p w:rsidR="00300522" w:rsidRPr="00B60B77" w:rsidRDefault="00300522" w:rsidP="00300522">
      <w:pPr>
        <w:pStyle w:val="paragraphsub"/>
      </w:pPr>
      <w:r w:rsidRPr="00B60B77">
        <w:tab/>
        <w:t>(iii)</w:t>
      </w:r>
      <w:r w:rsidRPr="00B60B77">
        <w:tab/>
        <w:t xml:space="preserve">has previously imported the goods, and the previous importation was a </w:t>
      </w:r>
      <w:r w:rsidR="00552B5B" w:rsidRPr="00552B5B">
        <w:rPr>
          <w:position w:val="6"/>
          <w:sz w:val="16"/>
          <w:szCs w:val="16"/>
        </w:rPr>
        <w:t>*</w:t>
      </w:r>
      <w:r w:rsidRPr="00B60B77">
        <w:t>taxable importation in respect of which the GST was paid.</w:t>
      </w:r>
    </w:p>
    <w:p w:rsidR="00300522" w:rsidRPr="00B60B77" w:rsidRDefault="00300522" w:rsidP="00300522">
      <w:pPr>
        <w:pStyle w:val="subsection"/>
      </w:pPr>
      <w:r w:rsidRPr="00B60B77">
        <w:tab/>
        <w:t>(2)</w:t>
      </w:r>
      <w:r w:rsidRPr="00B60B77">
        <w:tab/>
        <w:t xml:space="preserve">An importation of goods is a </w:t>
      </w:r>
      <w:r w:rsidRPr="00B60B77">
        <w:rPr>
          <w:b/>
          <w:bCs/>
          <w:i/>
          <w:iCs/>
        </w:rPr>
        <w:t>non</w:t>
      </w:r>
      <w:r w:rsidR="00552B5B">
        <w:rPr>
          <w:b/>
          <w:bCs/>
          <w:i/>
          <w:iCs/>
        </w:rPr>
        <w:noBreakHyphen/>
      </w:r>
      <w:r w:rsidRPr="00B60B77">
        <w:rPr>
          <w:b/>
          <w:bCs/>
          <w:i/>
          <w:iCs/>
        </w:rPr>
        <w:t>taxable importation</w:t>
      </w:r>
      <w:r w:rsidRPr="00B60B77">
        <w:t xml:space="preserve"> if:</w:t>
      </w:r>
    </w:p>
    <w:p w:rsidR="00300522" w:rsidRPr="00B60B77" w:rsidRDefault="00300522" w:rsidP="00300522">
      <w:pPr>
        <w:pStyle w:val="paragraph"/>
      </w:pPr>
      <w:r w:rsidRPr="00B60B77">
        <w:tab/>
        <w:t>(a)</w:t>
      </w:r>
      <w:r w:rsidRPr="00B60B77">
        <w:tab/>
        <w:t>the importer had manufactured, acquired or imported the goods before 1</w:t>
      </w:r>
      <w:r w:rsidR="006138CE" w:rsidRPr="00B60B77">
        <w:t> </w:t>
      </w:r>
      <w:r w:rsidRPr="00B60B77">
        <w:t>July 2000; and</w:t>
      </w:r>
    </w:p>
    <w:p w:rsidR="00300522" w:rsidRPr="00B60B77" w:rsidRDefault="00300522" w:rsidP="00300522">
      <w:pPr>
        <w:pStyle w:val="paragraph"/>
      </w:pPr>
      <w:r w:rsidRPr="00B60B77">
        <w:tab/>
        <w:t>(b)</w:t>
      </w:r>
      <w:r w:rsidRPr="00B60B77">
        <w:tab/>
        <w:t xml:space="preserve">the goods were exported from </w:t>
      </w:r>
      <w:r w:rsidR="004B256E" w:rsidRPr="00B60B77">
        <w:t>the indirect tax zone</w:t>
      </w:r>
      <w:r w:rsidRPr="00B60B77">
        <w:t xml:space="preserve"> before, on or after 1</w:t>
      </w:r>
      <w:r w:rsidR="006138CE" w:rsidRPr="00B60B77">
        <w:t> </w:t>
      </w:r>
      <w:r w:rsidRPr="00B60B77">
        <w:t>July 2000; and</w:t>
      </w:r>
    </w:p>
    <w:p w:rsidR="00300522" w:rsidRPr="00B60B77" w:rsidRDefault="00300522" w:rsidP="00300522">
      <w:pPr>
        <w:pStyle w:val="paragraph"/>
      </w:pPr>
      <w:r w:rsidRPr="00B60B77">
        <w:tab/>
        <w:t>(c)</w:t>
      </w:r>
      <w:r w:rsidRPr="00B60B77">
        <w:tab/>
        <w:t xml:space="preserve">the goods are returned to </w:t>
      </w:r>
      <w:r w:rsidR="004B256E" w:rsidRPr="00B60B77">
        <w:t>the indirect tax zone</w:t>
      </w:r>
      <w:r w:rsidRPr="00B60B77">
        <w:t xml:space="preserve"> on or after 1</w:t>
      </w:r>
      <w:r w:rsidR="006138CE" w:rsidRPr="00B60B77">
        <w:t> </w:t>
      </w:r>
      <w:r w:rsidRPr="00B60B77">
        <w:t>July 2000, without having been subject to any treatment, industrial processing, repair, renovation, alteration or any other process since their export; and</w:t>
      </w:r>
    </w:p>
    <w:p w:rsidR="00300522" w:rsidRPr="00B60B77" w:rsidRDefault="00300522" w:rsidP="00300522">
      <w:pPr>
        <w:pStyle w:val="paragraph"/>
      </w:pPr>
      <w:r w:rsidRPr="00B60B77">
        <w:tab/>
        <w:t>(d)</w:t>
      </w:r>
      <w:r w:rsidRPr="00B60B77">
        <w:tab/>
        <w:t>the importer was not entitled to, and did not claim, a payment under Division</w:t>
      </w:r>
      <w:r w:rsidR="006138CE" w:rsidRPr="00B60B77">
        <w:t> </w:t>
      </w:r>
      <w:r w:rsidRPr="00B60B77">
        <w:t>168 (about the tourist refund scheme) related to the export of the goods; and</w:t>
      </w:r>
    </w:p>
    <w:p w:rsidR="00300522" w:rsidRPr="00B60B77" w:rsidRDefault="00300522" w:rsidP="00300522">
      <w:pPr>
        <w:pStyle w:val="paragraph"/>
        <w:keepNext/>
        <w:keepLines/>
      </w:pPr>
      <w:r w:rsidRPr="00B60B77">
        <w:tab/>
        <w:t>(e)</w:t>
      </w:r>
      <w:r w:rsidRPr="00B60B77">
        <w:tab/>
        <w:t xml:space="preserve">the ownership of the goods when they are returned to </w:t>
      </w:r>
      <w:r w:rsidR="00433B28" w:rsidRPr="00B60B77">
        <w:t>the indirect tax zone</w:t>
      </w:r>
      <w:r w:rsidRPr="00B60B77">
        <w:t xml:space="preserve"> is the same as their ownership on 1</w:t>
      </w:r>
      <w:r w:rsidR="006138CE" w:rsidRPr="00B60B77">
        <w:t> </w:t>
      </w:r>
      <w:r w:rsidRPr="00B60B77">
        <w:t>July 2000.</w:t>
      </w:r>
    </w:p>
    <w:p w:rsidR="00300522" w:rsidRPr="00B60B77" w:rsidRDefault="00300522" w:rsidP="00300522">
      <w:pPr>
        <w:pStyle w:val="notetext"/>
        <w:keepNext/>
        <w:keepLines/>
      </w:pPr>
      <w:r w:rsidRPr="00B60B77">
        <w:t>Note:</w:t>
      </w:r>
      <w:r w:rsidRPr="00B60B77">
        <w:tab/>
        <w:t>An importation covered by this section may also be duty</w:t>
      </w:r>
      <w:r w:rsidR="00552B5B">
        <w:noBreakHyphen/>
      </w:r>
      <w:r w:rsidRPr="00B60B77">
        <w:t>free under item</w:t>
      </w:r>
      <w:r w:rsidR="006138CE" w:rsidRPr="00B60B77">
        <w:t> </w:t>
      </w:r>
      <w:r w:rsidRPr="00B60B77">
        <w:t>17 of Schedule</w:t>
      </w:r>
      <w:r w:rsidR="006138CE" w:rsidRPr="00B60B77">
        <w:t> </w:t>
      </w:r>
      <w:r w:rsidRPr="00B60B77">
        <w:t xml:space="preserve">4 to the </w:t>
      </w:r>
      <w:r w:rsidRPr="00B60B77">
        <w:rPr>
          <w:i/>
          <w:iCs/>
        </w:rPr>
        <w:t>Customs Tariff Act 1995</w:t>
      </w:r>
      <w:r w:rsidRPr="00B60B77">
        <w:t>.</w:t>
      </w:r>
    </w:p>
    <w:p w:rsidR="001A4EA7" w:rsidRPr="00B60B77" w:rsidRDefault="001A4EA7" w:rsidP="001A4EA7">
      <w:pPr>
        <w:pStyle w:val="ActHead5"/>
      </w:pPr>
      <w:bookmarkStart w:id="356" w:name="_Toc94281260"/>
      <w:r w:rsidRPr="00552B5B">
        <w:rPr>
          <w:rStyle w:val="CharSectno"/>
        </w:rPr>
        <w:t>42</w:t>
      </w:r>
      <w:r w:rsidR="00552B5B" w:rsidRPr="00552B5B">
        <w:rPr>
          <w:rStyle w:val="CharSectno"/>
        </w:rPr>
        <w:noBreakHyphen/>
      </w:r>
      <w:r w:rsidRPr="00552B5B">
        <w:rPr>
          <w:rStyle w:val="CharSectno"/>
        </w:rPr>
        <w:t>15</w:t>
      </w:r>
      <w:r w:rsidRPr="00B60B77">
        <w:t xml:space="preserve">  Supplies of low value goods</w:t>
      </w:r>
      <w:bookmarkEnd w:id="356"/>
    </w:p>
    <w:p w:rsidR="001A4EA7" w:rsidRPr="00B60B77" w:rsidRDefault="001A4EA7" w:rsidP="001A4EA7">
      <w:pPr>
        <w:pStyle w:val="subsection"/>
      </w:pPr>
      <w:r w:rsidRPr="00B60B77">
        <w:tab/>
        <w:t>(1)</w:t>
      </w:r>
      <w:r w:rsidRPr="00B60B77">
        <w:tab/>
        <w:t xml:space="preserve">An importation of goods is a </w:t>
      </w:r>
      <w:r w:rsidRPr="00B60B77">
        <w:rPr>
          <w:b/>
          <w:i/>
        </w:rPr>
        <w:t>non</w:t>
      </w:r>
      <w:r w:rsidR="00552B5B">
        <w:rPr>
          <w:b/>
          <w:i/>
        </w:rPr>
        <w:noBreakHyphen/>
      </w:r>
      <w:r w:rsidRPr="00B60B77">
        <w:rPr>
          <w:b/>
          <w:i/>
        </w:rPr>
        <w:t>taxable importation</w:t>
      </w:r>
      <w:r w:rsidRPr="00B60B77">
        <w:t xml:space="preserve"> to the extent that a supply of the goods was a </w:t>
      </w:r>
      <w:r w:rsidR="00552B5B" w:rsidRPr="00552B5B">
        <w:rPr>
          <w:position w:val="6"/>
          <w:sz w:val="16"/>
        </w:rPr>
        <w:t>*</w:t>
      </w:r>
      <w:r w:rsidRPr="00B60B77">
        <w:t>supplier</w:t>
      </w:r>
      <w:r w:rsidR="00552B5B">
        <w:noBreakHyphen/>
      </w:r>
      <w:r w:rsidRPr="00B60B77">
        <w:t>taxed offshore supply of low value goods.</w:t>
      </w:r>
    </w:p>
    <w:p w:rsidR="001A4EA7" w:rsidRPr="00B60B77" w:rsidRDefault="001A4EA7" w:rsidP="001A4EA7">
      <w:pPr>
        <w:pStyle w:val="notetext"/>
      </w:pPr>
      <w:r w:rsidRPr="00B60B77">
        <w:t>Note 1:</w:t>
      </w:r>
      <w:r w:rsidRPr="00B60B77">
        <w:tab/>
        <w:t>Under Subdivision</w:t>
      </w:r>
      <w:r w:rsidR="006138CE" w:rsidRPr="00B60B77">
        <w:t> </w:t>
      </w:r>
      <w:r w:rsidRPr="00B60B77">
        <w:t>84</w:t>
      </w:r>
      <w:r w:rsidR="00552B5B">
        <w:noBreakHyphen/>
      </w:r>
      <w:r w:rsidRPr="00B60B77">
        <w:t>C, offshore supplies of low value goods may be treated as connected with the indirect tax zone (this is not the case if the supplier reasonably believes there will be a taxable importation: see section</w:t>
      </w:r>
      <w:r w:rsidR="006138CE" w:rsidRPr="00B60B77">
        <w:t> </w:t>
      </w:r>
      <w:r w:rsidRPr="00B60B77">
        <w:t>84</w:t>
      </w:r>
      <w:r w:rsidR="00552B5B">
        <w:noBreakHyphen/>
      </w:r>
      <w:r w:rsidRPr="00B60B77">
        <w:t>83).</w:t>
      </w:r>
    </w:p>
    <w:p w:rsidR="001A4EA7" w:rsidRPr="00B60B77" w:rsidRDefault="001A4EA7" w:rsidP="001A4EA7">
      <w:pPr>
        <w:pStyle w:val="notetext"/>
      </w:pPr>
      <w:r w:rsidRPr="00B60B77">
        <w:t>Note 2:</w:t>
      </w:r>
      <w:r w:rsidRPr="00B60B77">
        <w:tab/>
        <w:t>There are limits on refunds of excess GST paid as a result of the incorrect treatment of the supply as a taxable supply, if this section has been treated as applying: see section</w:t>
      </w:r>
      <w:r w:rsidR="006138CE" w:rsidRPr="00B60B77">
        <w:t> </w:t>
      </w:r>
      <w:r w:rsidRPr="00B60B77">
        <w:t>142</w:t>
      </w:r>
      <w:r w:rsidR="00552B5B">
        <w:noBreakHyphen/>
      </w:r>
      <w:r w:rsidRPr="00B60B77">
        <w:t>16.</w:t>
      </w:r>
    </w:p>
    <w:p w:rsidR="001A4EA7" w:rsidRPr="00B60B77" w:rsidRDefault="001A4EA7" w:rsidP="001A4EA7">
      <w:pPr>
        <w:pStyle w:val="subsection"/>
      </w:pPr>
      <w:r w:rsidRPr="00B60B77">
        <w:tab/>
        <w:t>(2)</w:t>
      </w:r>
      <w:r w:rsidRPr="00B60B77">
        <w:tab/>
        <w:t xml:space="preserve">However, this section does not apply unless the </w:t>
      </w:r>
      <w:r w:rsidR="00552B5B" w:rsidRPr="00552B5B">
        <w:rPr>
          <w:position w:val="6"/>
          <w:sz w:val="16"/>
        </w:rPr>
        <w:t>*</w:t>
      </w:r>
      <w:r w:rsidRPr="00B60B77">
        <w:t>Comptroller</w:t>
      </w:r>
      <w:r w:rsidR="00552B5B">
        <w:noBreakHyphen/>
      </w:r>
      <w:r w:rsidRPr="00B60B77">
        <w:t xml:space="preserve">General of Customs is notified that the supply was a </w:t>
      </w:r>
      <w:r w:rsidR="00552B5B" w:rsidRPr="00552B5B">
        <w:rPr>
          <w:position w:val="6"/>
          <w:sz w:val="16"/>
        </w:rPr>
        <w:t>*</w:t>
      </w:r>
      <w:r w:rsidRPr="00B60B77">
        <w:t xml:space="preserve">taxable supply at or before the time by which the </w:t>
      </w:r>
      <w:r w:rsidR="00552B5B" w:rsidRPr="00552B5B">
        <w:rPr>
          <w:position w:val="6"/>
          <w:sz w:val="16"/>
        </w:rPr>
        <w:t>*</w:t>
      </w:r>
      <w:r w:rsidRPr="00B60B77">
        <w:t>taxable importation would (apart from this section) have been made.</w:t>
      </w:r>
    </w:p>
    <w:p w:rsidR="001A4EA7" w:rsidRPr="00B60B77" w:rsidRDefault="001A4EA7" w:rsidP="001A4EA7">
      <w:pPr>
        <w:pStyle w:val="subsection"/>
      </w:pPr>
      <w:r w:rsidRPr="00B60B77">
        <w:tab/>
        <w:t>(3)</w:t>
      </w:r>
      <w:r w:rsidRPr="00B60B77">
        <w:tab/>
        <w:t xml:space="preserve">The notice must be given, in the </w:t>
      </w:r>
      <w:r w:rsidR="00552B5B" w:rsidRPr="00552B5B">
        <w:rPr>
          <w:position w:val="6"/>
          <w:sz w:val="16"/>
        </w:rPr>
        <w:t>*</w:t>
      </w:r>
      <w:r w:rsidRPr="00B60B77">
        <w:t>approved form, by or on behalf of the importer of the goods.</w:t>
      </w:r>
    </w:p>
    <w:p w:rsidR="00300522" w:rsidRPr="00B60B77" w:rsidRDefault="00300522" w:rsidP="00A36DB5">
      <w:pPr>
        <w:pStyle w:val="ActHead1"/>
        <w:pageBreakBefore/>
      </w:pPr>
      <w:bookmarkStart w:id="357" w:name="_Toc94281261"/>
      <w:r w:rsidRPr="00552B5B">
        <w:rPr>
          <w:rStyle w:val="CharChapNo"/>
        </w:rPr>
        <w:t>Chapter</w:t>
      </w:r>
      <w:r w:rsidR="006138CE" w:rsidRPr="00552B5B">
        <w:rPr>
          <w:rStyle w:val="CharChapNo"/>
        </w:rPr>
        <w:t> </w:t>
      </w:r>
      <w:r w:rsidRPr="00552B5B">
        <w:rPr>
          <w:rStyle w:val="CharChapNo"/>
        </w:rPr>
        <w:t>4</w:t>
      </w:r>
      <w:r w:rsidRPr="00B60B77">
        <w:t>—</w:t>
      </w:r>
      <w:r w:rsidRPr="00552B5B">
        <w:rPr>
          <w:rStyle w:val="CharChapText"/>
        </w:rPr>
        <w:t>The special rules</w:t>
      </w:r>
      <w:bookmarkEnd w:id="357"/>
    </w:p>
    <w:p w:rsidR="00300522" w:rsidRPr="00B60B77" w:rsidRDefault="00A53099" w:rsidP="00300522">
      <w:pPr>
        <w:pStyle w:val="Header"/>
      </w:pPr>
      <w:bookmarkStart w:id="358" w:name="f_Check_Lines_below"/>
      <w:bookmarkEnd w:id="358"/>
      <w:r w:rsidRPr="00552B5B">
        <w:rPr>
          <w:rStyle w:val="CharPartNo"/>
        </w:rPr>
        <w:t xml:space="preserve"> </w:t>
      </w:r>
      <w:r w:rsidRPr="00552B5B">
        <w:rPr>
          <w:rStyle w:val="CharPartText"/>
        </w:rPr>
        <w:t xml:space="preserve"> </w:t>
      </w:r>
    </w:p>
    <w:p w:rsidR="00300522" w:rsidRPr="00B60B77" w:rsidRDefault="00300522" w:rsidP="00300522">
      <w:pPr>
        <w:pStyle w:val="ActHead3"/>
      </w:pPr>
      <w:bookmarkStart w:id="359" w:name="_Toc94281262"/>
      <w:r w:rsidRPr="00552B5B">
        <w:rPr>
          <w:rStyle w:val="CharDivNo"/>
        </w:rPr>
        <w:t>Division</w:t>
      </w:r>
      <w:r w:rsidR="006138CE" w:rsidRPr="00552B5B">
        <w:rPr>
          <w:rStyle w:val="CharDivNo"/>
        </w:rPr>
        <w:t> </w:t>
      </w:r>
      <w:r w:rsidRPr="00552B5B">
        <w:rPr>
          <w:rStyle w:val="CharDivNo"/>
        </w:rPr>
        <w:t>45</w:t>
      </w:r>
      <w:r w:rsidRPr="00B60B77">
        <w:t>—</w:t>
      </w:r>
      <w:r w:rsidRPr="00552B5B">
        <w:rPr>
          <w:rStyle w:val="CharDivText"/>
        </w:rPr>
        <w:t>Introduction</w:t>
      </w:r>
      <w:bookmarkEnd w:id="359"/>
    </w:p>
    <w:p w:rsidR="00300522" w:rsidRPr="00B60B77" w:rsidRDefault="00300522" w:rsidP="00300522">
      <w:pPr>
        <w:pStyle w:val="ActHead5"/>
      </w:pPr>
      <w:bookmarkStart w:id="360" w:name="_Toc94281263"/>
      <w:r w:rsidRPr="00552B5B">
        <w:rPr>
          <w:rStyle w:val="CharSectno"/>
        </w:rPr>
        <w:t>45</w:t>
      </w:r>
      <w:r w:rsidR="00552B5B" w:rsidRPr="00552B5B">
        <w:rPr>
          <w:rStyle w:val="CharSectno"/>
        </w:rPr>
        <w:noBreakHyphen/>
      </w:r>
      <w:r w:rsidRPr="00552B5B">
        <w:rPr>
          <w:rStyle w:val="CharSectno"/>
        </w:rPr>
        <w:t>1</w:t>
      </w:r>
      <w:r w:rsidRPr="00B60B77">
        <w:t xml:space="preserve">  What this </w:t>
      </w:r>
      <w:r w:rsidR="00A53099" w:rsidRPr="00B60B77">
        <w:t>Chapter</w:t>
      </w:r>
      <w:r w:rsidR="00A36DB5" w:rsidRPr="00B60B77">
        <w:t xml:space="preserve"> </w:t>
      </w:r>
      <w:r w:rsidRPr="00B60B77">
        <w:t>is about</w:t>
      </w:r>
      <w:bookmarkEnd w:id="360"/>
    </w:p>
    <w:p w:rsidR="00300522" w:rsidRPr="00B60B77" w:rsidRDefault="00300522" w:rsidP="00300522">
      <w:pPr>
        <w:pStyle w:val="BoxText"/>
      </w:pPr>
      <w:r w:rsidRPr="00B60B77">
        <w:t xml:space="preserve">This </w:t>
      </w:r>
      <w:r w:rsidR="00A53099" w:rsidRPr="00B60B77">
        <w:t>Chapter</w:t>
      </w:r>
      <w:r w:rsidR="00A36DB5" w:rsidRPr="00B60B77">
        <w:t xml:space="preserve"> </w:t>
      </w:r>
      <w:r w:rsidRPr="00B60B77">
        <w:t>sets out the special rules for the GST. The special rules apply only in particular circumstances, and are generally quite limited in their scope.</w:t>
      </w:r>
    </w:p>
    <w:p w:rsidR="00300522" w:rsidRPr="00B60B77" w:rsidRDefault="00300522" w:rsidP="00300522">
      <w:pPr>
        <w:pStyle w:val="BoxText"/>
      </w:pPr>
      <w:r w:rsidRPr="00B60B77">
        <w:t>The special rules modify the application of the basic rules for the GST in Chapter</w:t>
      </w:r>
      <w:r w:rsidR="006138CE" w:rsidRPr="00B60B77">
        <w:t> </w:t>
      </w:r>
      <w:r w:rsidRPr="00B60B77">
        <w:t>2.</w:t>
      </w:r>
    </w:p>
    <w:p w:rsidR="00300522" w:rsidRPr="00B60B77" w:rsidRDefault="00300522" w:rsidP="00300522">
      <w:pPr>
        <w:pStyle w:val="notetext"/>
      </w:pPr>
      <w:r w:rsidRPr="00B60B77">
        <w:t>Note 1:</w:t>
      </w:r>
      <w:r w:rsidRPr="00B60B77">
        <w:tab/>
        <w:t>The special rules that modify each group of basic rules in Chapter</w:t>
      </w:r>
      <w:r w:rsidR="006138CE" w:rsidRPr="00B60B77">
        <w:t> </w:t>
      </w:r>
      <w:r w:rsidRPr="00B60B77">
        <w:t>2 are specifically identified in tables located at the end of the Divisions and Subdivisions in Chapter</w:t>
      </w:r>
      <w:r w:rsidR="006138CE" w:rsidRPr="00B60B77">
        <w:t> </w:t>
      </w:r>
      <w:r w:rsidRPr="00B60B77">
        <w:t>2. In addition, a checklist of special rules is set out in Part</w:t>
      </w:r>
      <w:r w:rsidR="006138CE" w:rsidRPr="00B60B77">
        <w:t> </w:t>
      </w:r>
      <w:r w:rsidRPr="00B60B77">
        <w:t>2</w:t>
      </w:r>
      <w:r w:rsidR="00552B5B">
        <w:noBreakHyphen/>
      </w:r>
      <w:r w:rsidRPr="00B60B77">
        <w:t>8.</w:t>
      </w:r>
    </w:p>
    <w:p w:rsidR="00300522" w:rsidRPr="00B60B77" w:rsidRDefault="00300522" w:rsidP="00300522">
      <w:pPr>
        <w:pStyle w:val="notetext"/>
      </w:pPr>
      <w:r w:rsidRPr="00B60B77">
        <w:t>Note 2:</w:t>
      </w:r>
      <w:r w:rsidRPr="00B60B77">
        <w:tab/>
        <w:t>This section is an explanatory section.</w:t>
      </w:r>
    </w:p>
    <w:p w:rsidR="00300522" w:rsidRPr="00B60B77" w:rsidRDefault="00300522" w:rsidP="00300522">
      <w:pPr>
        <w:pStyle w:val="ActHead5"/>
      </w:pPr>
      <w:bookmarkStart w:id="361" w:name="_Toc94281264"/>
      <w:r w:rsidRPr="00552B5B">
        <w:rPr>
          <w:rStyle w:val="CharSectno"/>
        </w:rPr>
        <w:t>45</w:t>
      </w:r>
      <w:r w:rsidR="00552B5B" w:rsidRPr="00552B5B">
        <w:rPr>
          <w:rStyle w:val="CharSectno"/>
        </w:rPr>
        <w:noBreakHyphen/>
      </w:r>
      <w:r w:rsidRPr="00552B5B">
        <w:rPr>
          <w:rStyle w:val="CharSectno"/>
        </w:rPr>
        <w:t>5</w:t>
      </w:r>
      <w:r w:rsidRPr="00B60B77">
        <w:t xml:space="preserve">  The effect of special rules</w:t>
      </w:r>
      <w:bookmarkEnd w:id="361"/>
    </w:p>
    <w:p w:rsidR="00300522" w:rsidRPr="00B60B77" w:rsidRDefault="00300522" w:rsidP="00300522">
      <w:pPr>
        <w:pStyle w:val="subsection"/>
      </w:pPr>
      <w:r w:rsidRPr="00B60B77">
        <w:tab/>
      </w:r>
      <w:r w:rsidRPr="00B60B77">
        <w:tab/>
        <w:t xml:space="preserve">The provisions of this </w:t>
      </w:r>
      <w:r w:rsidR="00A53099" w:rsidRPr="00B60B77">
        <w:t>Chapter</w:t>
      </w:r>
      <w:r w:rsidR="00A36DB5" w:rsidRPr="00B60B77">
        <w:t xml:space="preserve"> </w:t>
      </w:r>
      <w:r w:rsidRPr="00B60B77">
        <w:t>override the provisions of Chapter</w:t>
      </w:r>
      <w:r w:rsidR="006138CE" w:rsidRPr="00B60B77">
        <w:t> </w:t>
      </w:r>
      <w:r w:rsidRPr="00B60B77">
        <w:t>2 (except section</w:t>
      </w:r>
      <w:r w:rsidR="006138CE" w:rsidRPr="00B60B77">
        <w:t> </w:t>
      </w:r>
      <w:r w:rsidRPr="00B60B77">
        <w:t>29</w:t>
      </w:r>
      <w:r w:rsidR="00552B5B">
        <w:noBreakHyphen/>
      </w:r>
      <w:r w:rsidRPr="00B60B77">
        <w:t>25), but only to the extent of any inconsistency.</w:t>
      </w:r>
    </w:p>
    <w:p w:rsidR="00300522" w:rsidRPr="00B60B77" w:rsidRDefault="00300522" w:rsidP="00A36DB5">
      <w:pPr>
        <w:pStyle w:val="ActHead2"/>
        <w:pageBreakBefore/>
      </w:pPr>
      <w:bookmarkStart w:id="362" w:name="_Toc94281265"/>
      <w:r w:rsidRPr="00552B5B">
        <w:rPr>
          <w:rStyle w:val="CharPartNo"/>
        </w:rPr>
        <w:t>Part</w:t>
      </w:r>
      <w:r w:rsidR="006138CE" w:rsidRPr="00552B5B">
        <w:rPr>
          <w:rStyle w:val="CharPartNo"/>
        </w:rPr>
        <w:t> </w:t>
      </w:r>
      <w:r w:rsidRPr="00552B5B">
        <w:rPr>
          <w:rStyle w:val="CharPartNo"/>
        </w:rPr>
        <w:t>4</w:t>
      </w:r>
      <w:r w:rsidR="00552B5B" w:rsidRPr="00552B5B">
        <w:rPr>
          <w:rStyle w:val="CharPartNo"/>
        </w:rPr>
        <w:noBreakHyphen/>
      </w:r>
      <w:r w:rsidRPr="00552B5B">
        <w:rPr>
          <w:rStyle w:val="CharPartNo"/>
        </w:rPr>
        <w:t>1</w:t>
      </w:r>
      <w:r w:rsidRPr="00B60B77">
        <w:t>—</w:t>
      </w:r>
      <w:r w:rsidRPr="00552B5B">
        <w:rPr>
          <w:rStyle w:val="CharPartText"/>
        </w:rPr>
        <w:t>Special rules mainly about particular ways entities are organised</w:t>
      </w:r>
      <w:bookmarkEnd w:id="362"/>
    </w:p>
    <w:p w:rsidR="00300522" w:rsidRPr="00B60B77" w:rsidRDefault="00300522" w:rsidP="00300522">
      <w:pPr>
        <w:pStyle w:val="notemargin"/>
      </w:pPr>
      <w:r w:rsidRPr="00B60B77">
        <w:t>Note:</w:t>
      </w:r>
      <w:r w:rsidRPr="00B60B77">
        <w:tab/>
        <w:t xml:space="preserve">The special rules in this </w:t>
      </w:r>
      <w:r w:rsidR="00A53099" w:rsidRPr="00B60B77">
        <w:t>Part</w:t>
      </w:r>
      <w:r w:rsidR="00A36DB5" w:rsidRPr="00B60B77">
        <w:t xml:space="preserve"> </w:t>
      </w:r>
      <w:r w:rsidRPr="00B60B77">
        <w:t>mainly modify the operation of Part</w:t>
      </w:r>
      <w:r w:rsidR="006138CE" w:rsidRPr="00B60B77">
        <w:t> </w:t>
      </w:r>
      <w:r w:rsidRPr="00B60B77">
        <w:t>2</w:t>
      </w:r>
      <w:r w:rsidR="00552B5B">
        <w:noBreakHyphen/>
      </w:r>
      <w:r w:rsidRPr="00B60B77">
        <w:t xml:space="preserve">2 so far as that </w:t>
      </w:r>
      <w:r w:rsidR="00A53099" w:rsidRPr="00B60B77">
        <w:t>Part</w:t>
      </w:r>
      <w:r w:rsidR="00A36DB5" w:rsidRPr="00B60B77">
        <w:t xml:space="preserve"> </w:t>
      </w:r>
      <w:r w:rsidRPr="00B60B77">
        <w:t>deals with liability for GST and entitlement to input tax credits, but the special rules also affect other aspects of Part</w:t>
      </w:r>
      <w:r w:rsidR="006138CE" w:rsidRPr="00B60B77">
        <w:t> </w:t>
      </w:r>
      <w:r w:rsidRPr="00B60B77">
        <w:t>2</w:t>
      </w:r>
      <w:r w:rsidR="00552B5B">
        <w:noBreakHyphen/>
      </w:r>
      <w:r w:rsidRPr="00B60B77">
        <w:t>2 and the other Parts of Chapter</w:t>
      </w:r>
      <w:r w:rsidR="006138CE" w:rsidRPr="00B60B77">
        <w:t> </w:t>
      </w:r>
      <w:r w:rsidRPr="00B60B77">
        <w:t>2.</w:t>
      </w:r>
    </w:p>
    <w:p w:rsidR="00300522" w:rsidRPr="00B60B77" w:rsidRDefault="00300522" w:rsidP="00300522">
      <w:pPr>
        <w:pStyle w:val="ActHead3"/>
      </w:pPr>
      <w:bookmarkStart w:id="363" w:name="_Toc94281266"/>
      <w:r w:rsidRPr="00552B5B">
        <w:rPr>
          <w:rStyle w:val="CharDivNo"/>
        </w:rPr>
        <w:t>Division</w:t>
      </w:r>
      <w:r w:rsidR="006138CE" w:rsidRPr="00552B5B">
        <w:rPr>
          <w:rStyle w:val="CharDivNo"/>
        </w:rPr>
        <w:t> </w:t>
      </w:r>
      <w:r w:rsidRPr="00552B5B">
        <w:rPr>
          <w:rStyle w:val="CharDivNo"/>
        </w:rPr>
        <w:t>48</w:t>
      </w:r>
      <w:r w:rsidRPr="00B60B77">
        <w:t>—</w:t>
      </w:r>
      <w:r w:rsidRPr="00552B5B">
        <w:rPr>
          <w:rStyle w:val="CharDivText"/>
        </w:rPr>
        <w:t>GST groups</w:t>
      </w:r>
      <w:bookmarkEnd w:id="363"/>
    </w:p>
    <w:p w:rsidR="00300522" w:rsidRPr="00B60B77" w:rsidRDefault="00300522" w:rsidP="00300522">
      <w:pPr>
        <w:pStyle w:val="TofSectsHeading"/>
      </w:pPr>
      <w:r w:rsidRPr="00B60B77">
        <w:t>Table of Subdivisions</w:t>
      </w:r>
    </w:p>
    <w:p w:rsidR="00300522" w:rsidRPr="00B60B77" w:rsidRDefault="00300522" w:rsidP="00300522">
      <w:pPr>
        <w:pStyle w:val="TofSectsSubdiv"/>
      </w:pPr>
      <w:r w:rsidRPr="00B60B77">
        <w:t>48</w:t>
      </w:r>
      <w:r w:rsidR="00552B5B">
        <w:noBreakHyphen/>
      </w:r>
      <w:r w:rsidRPr="00B60B77">
        <w:t>A</w:t>
      </w:r>
      <w:r w:rsidRPr="00B60B77">
        <w:tab/>
      </w:r>
      <w:r w:rsidR="00263165" w:rsidRPr="00B60B77">
        <w:t>Formation and membership of GST groups</w:t>
      </w:r>
    </w:p>
    <w:p w:rsidR="00300522" w:rsidRPr="00B60B77" w:rsidRDefault="00300522" w:rsidP="00300522">
      <w:pPr>
        <w:pStyle w:val="TofSectsSubdiv"/>
      </w:pPr>
      <w:r w:rsidRPr="00B60B77">
        <w:t>48</w:t>
      </w:r>
      <w:r w:rsidR="00552B5B">
        <w:noBreakHyphen/>
      </w:r>
      <w:r w:rsidRPr="00B60B77">
        <w:t>B</w:t>
      </w:r>
      <w:r w:rsidRPr="00B60B77">
        <w:tab/>
      </w:r>
      <w:r w:rsidR="005C13D1" w:rsidRPr="00B60B77">
        <w:t>Consequences of GST groups</w:t>
      </w:r>
    </w:p>
    <w:p w:rsidR="00300522" w:rsidRPr="00B60B77" w:rsidRDefault="00300522" w:rsidP="00300522">
      <w:pPr>
        <w:pStyle w:val="TofSectsSubdiv"/>
      </w:pPr>
      <w:r w:rsidRPr="00B60B77">
        <w:t>48</w:t>
      </w:r>
      <w:r w:rsidR="00552B5B">
        <w:noBreakHyphen/>
      </w:r>
      <w:r w:rsidRPr="00B60B77">
        <w:t>C</w:t>
      </w:r>
      <w:r w:rsidRPr="00B60B77">
        <w:tab/>
        <w:t>Administrative matters</w:t>
      </w:r>
    </w:p>
    <w:p w:rsidR="00300522" w:rsidRPr="00B60B77" w:rsidRDefault="00300522" w:rsidP="00300522">
      <w:pPr>
        <w:pStyle w:val="TofSectsSubdiv"/>
      </w:pPr>
      <w:r w:rsidRPr="00B60B77">
        <w:t>48</w:t>
      </w:r>
      <w:r w:rsidR="00552B5B">
        <w:noBreakHyphen/>
      </w:r>
      <w:r w:rsidRPr="00B60B77">
        <w:t>D</w:t>
      </w:r>
      <w:r w:rsidRPr="00B60B77">
        <w:tab/>
        <w:t>Ceasing to be a member of a GST group</w:t>
      </w:r>
    </w:p>
    <w:p w:rsidR="00300522" w:rsidRPr="00B60B77" w:rsidRDefault="00300522" w:rsidP="00300522">
      <w:pPr>
        <w:pStyle w:val="ActHead5"/>
      </w:pPr>
      <w:bookmarkStart w:id="364" w:name="_Toc94281267"/>
      <w:r w:rsidRPr="00552B5B">
        <w:rPr>
          <w:rStyle w:val="CharSectno"/>
        </w:rPr>
        <w:t>48</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364"/>
    </w:p>
    <w:p w:rsidR="00300522" w:rsidRPr="00B60B77" w:rsidRDefault="00300522" w:rsidP="00300522">
      <w:pPr>
        <w:pStyle w:val="BoxText"/>
      </w:pPr>
      <w:r w:rsidRPr="00B60B77">
        <w:t>Companies within a 90% owned group, and in some cases other entities (such as non</w:t>
      </w:r>
      <w:r w:rsidR="00552B5B">
        <w:noBreakHyphen/>
      </w:r>
      <w:r w:rsidRPr="00B60B77">
        <w:t xml:space="preserve">profit bodies), can </w:t>
      </w:r>
      <w:r w:rsidR="00B70159" w:rsidRPr="00B60B77">
        <w:t>form</w:t>
      </w:r>
      <w:r w:rsidRPr="00B60B77">
        <w:t xml:space="preserve"> a GST group. One member of the group then deals with all the GST liabilities and entitlements (except for GST on most taxable importations) of the group, and (in most cases) intra</w:t>
      </w:r>
      <w:r w:rsidR="00552B5B">
        <w:noBreakHyphen/>
      </w:r>
      <w:r w:rsidRPr="00B60B77">
        <w:t>group transactions are excluded from the GST.</w:t>
      </w:r>
    </w:p>
    <w:p w:rsidR="00300522" w:rsidRPr="00B60B77" w:rsidRDefault="00300522" w:rsidP="00300522">
      <w:pPr>
        <w:pStyle w:val="notetext"/>
      </w:pPr>
      <w:r w:rsidRPr="00B60B77">
        <w:t>Note:</w:t>
      </w:r>
      <w:r w:rsidRPr="00B60B77">
        <w:tab/>
        <w:t>Provisions for members of GST groups apply for the wine equalisation tax (see Subdivision</w:t>
      </w:r>
      <w:r w:rsidR="006138CE" w:rsidRPr="00B60B77">
        <w:t> </w:t>
      </w:r>
      <w:r w:rsidRPr="00B60B77">
        <w:t>21</w:t>
      </w:r>
      <w:r w:rsidR="00552B5B">
        <w:noBreakHyphen/>
      </w:r>
      <w:r w:rsidRPr="00B60B77">
        <w:t xml:space="preserve">B of the </w:t>
      </w:r>
      <w:r w:rsidR="00E512CC" w:rsidRPr="00B60B77">
        <w:t>Wine Tax Act</w:t>
      </w:r>
      <w:r w:rsidRPr="00B60B77">
        <w:t>) and the luxury car tax (see Subdivision</w:t>
      </w:r>
      <w:r w:rsidR="006138CE" w:rsidRPr="00B60B77">
        <w:t> </w:t>
      </w:r>
      <w:r w:rsidRPr="00B60B77">
        <w:t>16</w:t>
      </w:r>
      <w:r w:rsidR="00552B5B">
        <w:noBreakHyphen/>
      </w:r>
      <w:r w:rsidRPr="00B60B77">
        <w:t xml:space="preserve">A of the </w:t>
      </w:r>
      <w:r w:rsidRPr="00B60B77">
        <w:rPr>
          <w:i/>
          <w:iCs/>
        </w:rPr>
        <w:t>A New Tax System (Luxury Car Tax) Act 1999</w:t>
      </w:r>
      <w:r w:rsidRPr="00B60B77">
        <w:t>).</w:t>
      </w:r>
    </w:p>
    <w:p w:rsidR="00150AD0" w:rsidRPr="00B60B77" w:rsidRDefault="00150AD0" w:rsidP="00150AD0">
      <w:pPr>
        <w:pStyle w:val="ActHead4"/>
      </w:pPr>
      <w:bookmarkStart w:id="365" w:name="_Toc94281268"/>
      <w:r w:rsidRPr="00552B5B">
        <w:rPr>
          <w:rStyle w:val="CharSubdNo"/>
        </w:rPr>
        <w:t>Subdivision</w:t>
      </w:r>
      <w:r w:rsidR="006138CE" w:rsidRPr="00552B5B">
        <w:rPr>
          <w:rStyle w:val="CharSubdNo"/>
        </w:rPr>
        <w:t> </w:t>
      </w:r>
      <w:r w:rsidRPr="00552B5B">
        <w:rPr>
          <w:rStyle w:val="CharSubdNo"/>
        </w:rPr>
        <w:t>48</w:t>
      </w:r>
      <w:r w:rsidR="00552B5B" w:rsidRPr="00552B5B">
        <w:rPr>
          <w:rStyle w:val="CharSubdNo"/>
        </w:rPr>
        <w:noBreakHyphen/>
      </w:r>
      <w:r w:rsidRPr="00552B5B">
        <w:rPr>
          <w:rStyle w:val="CharSubdNo"/>
        </w:rPr>
        <w:t>A</w:t>
      </w:r>
      <w:r w:rsidRPr="00B60B77">
        <w:t>—</w:t>
      </w:r>
      <w:r w:rsidRPr="00552B5B">
        <w:rPr>
          <w:rStyle w:val="CharSubdText"/>
        </w:rPr>
        <w:t>Formation and membership of GST groups</w:t>
      </w:r>
      <w:bookmarkEnd w:id="365"/>
    </w:p>
    <w:p w:rsidR="002E61CF" w:rsidRPr="00B60B77" w:rsidRDefault="002E61CF" w:rsidP="002E61CF">
      <w:pPr>
        <w:pStyle w:val="ActHead5"/>
      </w:pPr>
      <w:bookmarkStart w:id="366" w:name="_Toc94281269"/>
      <w:r w:rsidRPr="00552B5B">
        <w:rPr>
          <w:rStyle w:val="CharSectno"/>
        </w:rPr>
        <w:t>48</w:t>
      </w:r>
      <w:r w:rsidR="00552B5B" w:rsidRPr="00552B5B">
        <w:rPr>
          <w:rStyle w:val="CharSectno"/>
        </w:rPr>
        <w:noBreakHyphen/>
      </w:r>
      <w:r w:rsidRPr="00552B5B">
        <w:rPr>
          <w:rStyle w:val="CharSectno"/>
        </w:rPr>
        <w:t>5</w:t>
      </w:r>
      <w:r w:rsidRPr="00B60B77">
        <w:t xml:space="preserve">  Formation of GST groups</w:t>
      </w:r>
      <w:bookmarkEnd w:id="366"/>
    </w:p>
    <w:p w:rsidR="002E61CF" w:rsidRPr="00B60B77" w:rsidRDefault="002E61CF" w:rsidP="002E61CF">
      <w:pPr>
        <w:pStyle w:val="subsection"/>
      </w:pPr>
      <w:r w:rsidRPr="00B60B77">
        <w:tab/>
        <w:t>(1)</w:t>
      </w:r>
      <w:r w:rsidRPr="00B60B77">
        <w:tab/>
        <w:t xml:space="preserve">Two or more entities may form a </w:t>
      </w:r>
      <w:r w:rsidR="00552B5B" w:rsidRPr="00552B5B">
        <w:rPr>
          <w:position w:val="6"/>
          <w:sz w:val="16"/>
        </w:rPr>
        <w:t>*</w:t>
      </w:r>
      <w:r w:rsidRPr="00B60B77">
        <w:t>GST group if:</w:t>
      </w:r>
    </w:p>
    <w:p w:rsidR="002E61CF" w:rsidRPr="00B60B77" w:rsidRDefault="002E61CF" w:rsidP="002E61CF">
      <w:pPr>
        <w:pStyle w:val="paragraph"/>
      </w:pPr>
      <w:r w:rsidRPr="00B60B77">
        <w:tab/>
        <w:t>(a)</w:t>
      </w:r>
      <w:r w:rsidRPr="00B60B77">
        <w:tab/>
        <w:t xml:space="preserve">each of the entities </w:t>
      </w:r>
      <w:r w:rsidR="00552B5B" w:rsidRPr="00552B5B">
        <w:rPr>
          <w:position w:val="6"/>
          <w:sz w:val="16"/>
        </w:rPr>
        <w:t>*</w:t>
      </w:r>
      <w:r w:rsidRPr="00B60B77">
        <w:t>satisfies the membership requirements of the group; and</w:t>
      </w:r>
    </w:p>
    <w:p w:rsidR="002E61CF" w:rsidRPr="00B60B77" w:rsidRDefault="002E61CF" w:rsidP="002E61CF">
      <w:pPr>
        <w:pStyle w:val="paragraph"/>
      </w:pPr>
      <w:r w:rsidRPr="00B60B77">
        <w:tab/>
        <w:t>(b)</w:t>
      </w:r>
      <w:r w:rsidRPr="00B60B77">
        <w:tab/>
        <w:t>each of the entities agrees in writing to the formation of the group; and</w:t>
      </w:r>
    </w:p>
    <w:p w:rsidR="002E61CF" w:rsidRPr="00B60B77" w:rsidRDefault="002E61CF" w:rsidP="002E61CF">
      <w:pPr>
        <w:pStyle w:val="paragraph"/>
      </w:pPr>
      <w:r w:rsidRPr="00B60B77">
        <w:tab/>
        <w:t>(c)</w:t>
      </w:r>
      <w:r w:rsidRPr="00B60B77">
        <w:tab/>
        <w:t xml:space="preserve">one of those entities notifies the Commissioner, in the </w:t>
      </w:r>
      <w:r w:rsidR="00552B5B" w:rsidRPr="00552B5B">
        <w:rPr>
          <w:position w:val="6"/>
          <w:sz w:val="16"/>
        </w:rPr>
        <w:t>*</w:t>
      </w:r>
      <w:r w:rsidRPr="00B60B77">
        <w:t>approved form, of the formation of the group; and</w:t>
      </w:r>
    </w:p>
    <w:p w:rsidR="002E61CF" w:rsidRPr="00B60B77" w:rsidRDefault="002E61CF" w:rsidP="002E61CF">
      <w:pPr>
        <w:pStyle w:val="paragraph"/>
      </w:pPr>
      <w:r w:rsidRPr="00B60B77">
        <w:tab/>
        <w:t>(d)</w:t>
      </w:r>
      <w:r w:rsidRPr="00B60B77">
        <w:tab/>
        <w:t xml:space="preserve">that entity is nominated, in that notice, to be the </w:t>
      </w:r>
      <w:r w:rsidR="00552B5B" w:rsidRPr="00552B5B">
        <w:rPr>
          <w:position w:val="6"/>
          <w:sz w:val="16"/>
        </w:rPr>
        <w:t>*</w:t>
      </w:r>
      <w:r w:rsidRPr="00B60B77">
        <w:t>representative member of the group; and</w:t>
      </w:r>
    </w:p>
    <w:p w:rsidR="002E61CF" w:rsidRPr="00B60B77" w:rsidRDefault="002E61CF" w:rsidP="002E61CF">
      <w:pPr>
        <w:pStyle w:val="paragraph"/>
      </w:pPr>
      <w:r w:rsidRPr="00B60B77">
        <w:tab/>
        <w:t>(e)</w:t>
      </w:r>
      <w:r w:rsidRPr="00B60B77">
        <w:tab/>
        <w:t xml:space="preserve">that entity is an </w:t>
      </w:r>
      <w:r w:rsidR="00552B5B" w:rsidRPr="00552B5B">
        <w:rPr>
          <w:position w:val="6"/>
          <w:sz w:val="16"/>
        </w:rPr>
        <w:t>*</w:t>
      </w:r>
      <w:r w:rsidRPr="00B60B77">
        <w:t>Australian resident.</w:t>
      </w:r>
    </w:p>
    <w:p w:rsidR="002E61CF" w:rsidRPr="00B60B77" w:rsidRDefault="002E61CF" w:rsidP="002E61CF">
      <w:pPr>
        <w:pStyle w:val="subsection2"/>
      </w:pPr>
      <w:r w:rsidRPr="00B60B77">
        <w:t xml:space="preserve">A group of entities that is so formed is a </w:t>
      </w:r>
      <w:r w:rsidRPr="00B60B77">
        <w:rPr>
          <w:b/>
          <w:i/>
        </w:rPr>
        <w:t>GST group</w:t>
      </w:r>
      <w:r w:rsidRPr="00B60B77">
        <w:t>.</w:t>
      </w:r>
    </w:p>
    <w:p w:rsidR="002E61CF" w:rsidRPr="00B60B77" w:rsidRDefault="002E61CF" w:rsidP="002E61CF">
      <w:pPr>
        <w:pStyle w:val="subsection"/>
      </w:pPr>
      <w:r w:rsidRPr="00B60B77">
        <w:tab/>
        <w:t>(2)</w:t>
      </w:r>
      <w:r w:rsidRPr="00B60B77">
        <w:tab/>
        <w:t xml:space="preserve">If 2 or more entities would </w:t>
      </w:r>
      <w:r w:rsidR="00552B5B" w:rsidRPr="00552B5B">
        <w:rPr>
          <w:position w:val="6"/>
          <w:sz w:val="16"/>
        </w:rPr>
        <w:t>*</w:t>
      </w:r>
      <w:r w:rsidRPr="00B60B77">
        <w:t xml:space="preserve">satisfy the membership requirements for the </w:t>
      </w:r>
      <w:r w:rsidR="00552B5B" w:rsidRPr="00552B5B">
        <w:rPr>
          <w:position w:val="6"/>
          <w:sz w:val="16"/>
        </w:rPr>
        <w:t>*</w:t>
      </w:r>
      <w:r w:rsidRPr="00B60B77">
        <w:t>GST group, the group need not include all those entities.</w:t>
      </w:r>
    </w:p>
    <w:p w:rsidR="002E61CF" w:rsidRPr="00B60B77" w:rsidRDefault="002E61CF" w:rsidP="002E61CF">
      <w:pPr>
        <w:pStyle w:val="subsection"/>
      </w:pPr>
      <w:r w:rsidRPr="00B60B77">
        <w:tab/>
        <w:t>(3)</w:t>
      </w:r>
      <w:r w:rsidRPr="00B60B77">
        <w:tab/>
        <w:t xml:space="preserve">The formation of the </w:t>
      </w:r>
      <w:r w:rsidR="00552B5B" w:rsidRPr="00552B5B">
        <w:rPr>
          <w:position w:val="6"/>
          <w:sz w:val="16"/>
        </w:rPr>
        <w:t>*</w:t>
      </w:r>
      <w:r w:rsidRPr="00B60B77">
        <w:t xml:space="preserve">GST group takes effect from the start of the day specified in the notice under </w:t>
      </w:r>
      <w:r w:rsidR="006138CE" w:rsidRPr="00B60B77">
        <w:t>paragraph (</w:t>
      </w:r>
      <w:r w:rsidRPr="00B60B77">
        <w:t>1)(c</w:t>
      </w:r>
      <w:r w:rsidR="00A53099" w:rsidRPr="00B60B77">
        <w:t>) (w</w:t>
      </w:r>
      <w:r w:rsidRPr="00B60B77">
        <w:t>hether that day is before, on or after the day on which the entities decided to form the group).</w:t>
      </w:r>
    </w:p>
    <w:p w:rsidR="002E61CF" w:rsidRPr="00B60B77" w:rsidRDefault="002E61CF" w:rsidP="002E61CF">
      <w:pPr>
        <w:pStyle w:val="subsection"/>
      </w:pPr>
      <w:r w:rsidRPr="00B60B77">
        <w:tab/>
        <w:t>(4)</w:t>
      </w:r>
      <w:r w:rsidRPr="00B60B77">
        <w:tab/>
        <w:t xml:space="preserve">However, if the notice was given to the Commissioner after the day by which the entity nominated to be the </w:t>
      </w:r>
      <w:r w:rsidR="00552B5B" w:rsidRPr="00552B5B">
        <w:rPr>
          <w:position w:val="6"/>
          <w:sz w:val="16"/>
        </w:rPr>
        <w:t>*</w:t>
      </w:r>
      <w:r w:rsidRPr="00B60B77">
        <w:t xml:space="preserve">representative member of the group is required to give to the Commissioner a </w:t>
      </w:r>
      <w:r w:rsidR="00552B5B" w:rsidRPr="00552B5B">
        <w:rPr>
          <w:position w:val="6"/>
          <w:sz w:val="16"/>
        </w:rPr>
        <w:t>*</w:t>
      </w:r>
      <w:r w:rsidRPr="00B60B77">
        <w:t xml:space="preserve">GST return for the tax period in which the day specified in the notice occurs, the formation of the </w:t>
      </w:r>
      <w:r w:rsidR="00552B5B" w:rsidRPr="00552B5B">
        <w:rPr>
          <w:position w:val="6"/>
          <w:sz w:val="16"/>
        </w:rPr>
        <w:t>*</w:t>
      </w:r>
      <w:r w:rsidRPr="00B60B77">
        <w:t>GST group takes effect from the start of:</w:t>
      </w:r>
    </w:p>
    <w:p w:rsidR="002E61CF" w:rsidRPr="00B60B77" w:rsidRDefault="002E61CF" w:rsidP="002E61CF">
      <w:pPr>
        <w:pStyle w:val="paragraph"/>
      </w:pPr>
      <w:r w:rsidRPr="00B60B77">
        <w:tab/>
        <w:t>(a)</w:t>
      </w:r>
      <w:r w:rsidRPr="00B60B77">
        <w:tab/>
        <w:t xml:space="preserve">the day specified in the notice, if that day is approved by the Commissioner under </w:t>
      </w:r>
      <w:r w:rsidR="006D2DE2" w:rsidRPr="00B60B77">
        <w:t>section 4</w:t>
      </w:r>
      <w:r w:rsidRPr="00B60B77">
        <w:t>8</w:t>
      </w:r>
      <w:r w:rsidR="00552B5B">
        <w:noBreakHyphen/>
      </w:r>
      <w:r w:rsidRPr="00B60B77">
        <w:t>71; and</w:t>
      </w:r>
    </w:p>
    <w:p w:rsidR="002E61CF" w:rsidRPr="00B60B77" w:rsidRDefault="002E61CF" w:rsidP="002E61CF">
      <w:pPr>
        <w:pStyle w:val="paragraph"/>
      </w:pPr>
      <w:r w:rsidRPr="00B60B77">
        <w:tab/>
        <w:t>(b)</w:t>
      </w:r>
      <w:r w:rsidRPr="00B60B77">
        <w:tab/>
        <w:t xml:space="preserve">if </w:t>
      </w:r>
      <w:r w:rsidR="006138CE" w:rsidRPr="00B60B77">
        <w:t>paragraph (</w:t>
      </w:r>
      <w:r w:rsidRPr="00B60B77">
        <w:t>a) does not apply—such other day as the Commissioner approves under that section.</w:t>
      </w:r>
    </w:p>
    <w:p w:rsidR="002E61CF" w:rsidRPr="00B60B77" w:rsidRDefault="002E61CF" w:rsidP="002E61CF">
      <w:pPr>
        <w:pStyle w:val="ActHead5"/>
      </w:pPr>
      <w:bookmarkStart w:id="367" w:name="_Toc94281270"/>
      <w:r w:rsidRPr="00552B5B">
        <w:rPr>
          <w:rStyle w:val="CharSectno"/>
        </w:rPr>
        <w:t>48</w:t>
      </w:r>
      <w:r w:rsidR="00552B5B" w:rsidRPr="00552B5B">
        <w:rPr>
          <w:rStyle w:val="CharSectno"/>
        </w:rPr>
        <w:noBreakHyphen/>
      </w:r>
      <w:r w:rsidRPr="00552B5B">
        <w:rPr>
          <w:rStyle w:val="CharSectno"/>
        </w:rPr>
        <w:t>7</w:t>
      </w:r>
      <w:r w:rsidRPr="00B60B77">
        <w:t xml:space="preserve">  Membership of GST groups</w:t>
      </w:r>
      <w:bookmarkEnd w:id="367"/>
    </w:p>
    <w:p w:rsidR="002E61CF" w:rsidRPr="00B60B77" w:rsidRDefault="002E61CF" w:rsidP="002E61CF">
      <w:pPr>
        <w:pStyle w:val="subsection"/>
      </w:pPr>
      <w:r w:rsidRPr="00B60B77">
        <w:tab/>
        <w:t>(1)</w:t>
      </w:r>
      <w:r w:rsidRPr="00B60B77">
        <w:tab/>
        <w:t xml:space="preserve">A </w:t>
      </w:r>
      <w:r w:rsidRPr="00B60B77">
        <w:rPr>
          <w:b/>
          <w:i/>
        </w:rPr>
        <w:t>member</w:t>
      </w:r>
      <w:r w:rsidRPr="00B60B77">
        <w:t xml:space="preserve"> of a </w:t>
      </w:r>
      <w:r w:rsidR="00552B5B" w:rsidRPr="00552B5B">
        <w:rPr>
          <w:position w:val="6"/>
          <w:sz w:val="16"/>
        </w:rPr>
        <w:t>*</w:t>
      </w:r>
      <w:r w:rsidRPr="00B60B77">
        <w:t>GST group is an entity that:</w:t>
      </w:r>
    </w:p>
    <w:p w:rsidR="002E61CF" w:rsidRPr="00B60B77" w:rsidRDefault="002E61CF" w:rsidP="002E61CF">
      <w:pPr>
        <w:pStyle w:val="paragraph"/>
      </w:pPr>
      <w:r w:rsidRPr="00B60B77">
        <w:tab/>
        <w:t>(a)</w:t>
      </w:r>
      <w:r w:rsidRPr="00B60B77">
        <w:tab/>
        <w:t xml:space="preserve">formed the group under </w:t>
      </w:r>
      <w:r w:rsidR="006D2DE2" w:rsidRPr="00B60B77">
        <w:t>section 4</w:t>
      </w:r>
      <w:r w:rsidRPr="00B60B77">
        <w:t>8</w:t>
      </w:r>
      <w:r w:rsidR="00552B5B">
        <w:noBreakHyphen/>
      </w:r>
      <w:r w:rsidRPr="00B60B77">
        <w:t xml:space="preserve">5, or was added to the group under </w:t>
      </w:r>
      <w:r w:rsidR="006D2DE2" w:rsidRPr="00B60B77">
        <w:t>section 4</w:t>
      </w:r>
      <w:r w:rsidRPr="00B60B77">
        <w:t>8</w:t>
      </w:r>
      <w:r w:rsidR="00552B5B">
        <w:noBreakHyphen/>
      </w:r>
      <w:r w:rsidRPr="00B60B77">
        <w:t>70; and</w:t>
      </w:r>
    </w:p>
    <w:p w:rsidR="002E61CF" w:rsidRPr="00B60B77" w:rsidRDefault="002E61CF" w:rsidP="002E61CF">
      <w:pPr>
        <w:pStyle w:val="paragraph"/>
      </w:pPr>
      <w:r w:rsidRPr="00B60B77">
        <w:tab/>
        <w:t>(b)</w:t>
      </w:r>
      <w:r w:rsidRPr="00B60B77">
        <w:tab/>
      </w:r>
      <w:r w:rsidR="00552B5B" w:rsidRPr="00552B5B">
        <w:rPr>
          <w:position w:val="6"/>
          <w:sz w:val="16"/>
        </w:rPr>
        <w:t>*</w:t>
      </w:r>
      <w:r w:rsidRPr="00B60B77">
        <w:t>satisfies the membership requirements of the group.</w:t>
      </w:r>
    </w:p>
    <w:p w:rsidR="002E61CF" w:rsidRPr="00B60B77" w:rsidRDefault="002E61CF" w:rsidP="002E61CF">
      <w:pPr>
        <w:pStyle w:val="subsection"/>
      </w:pPr>
      <w:r w:rsidRPr="00B60B77">
        <w:tab/>
        <w:t>(2)</w:t>
      </w:r>
      <w:r w:rsidRPr="00B60B77">
        <w:tab/>
        <w:t xml:space="preserve">However, the entity is not a member of the </w:t>
      </w:r>
      <w:r w:rsidR="00552B5B" w:rsidRPr="00552B5B">
        <w:rPr>
          <w:position w:val="6"/>
          <w:sz w:val="16"/>
        </w:rPr>
        <w:t>*</w:t>
      </w:r>
      <w:r w:rsidRPr="00B60B77">
        <w:t>GST group if the entity has, since the last time the entity became such a member:</w:t>
      </w:r>
    </w:p>
    <w:p w:rsidR="002E61CF" w:rsidRPr="00B60B77" w:rsidRDefault="002E61CF" w:rsidP="002E61CF">
      <w:pPr>
        <w:pStyle w:val="paragraph"/>
      </w:pPr>
      <w:r w:rsidRPr="00B60B77">
        <w:tab/>
        <w:t>(a)</w:t>
      </w:r>
      <w:r w:rsidRPr="00B60B77">
        <w:tab/>
        <w:t xml:space="preserve">left, or been removed from, the group under </w:t>
      </w:r>
      <w:r w:rsidR="006D2DE2" w:rsidRPr="00B60B77">
        <w:t>section 4</w:t>
      </w:r>
      <w:r w:rsidRPr="00B60B77">
        <w:t>8</w:t>
      </w:r>
      <w:r w:rsidR="00552B5B">
        <w:noBreakHyphen/>
      </w:r>
      <w:r w:rsidRPr="00B60B77">
        <w:t>70; or</w:t>
      </w:r>
    </w:p>
    <w:p w:rsidR="002E61CF" w:rsidRPr="00B60B77" w:rsidRDefault="002E61CF" w:rsidP="002E61CF">
      <w:pPr>
        <w:pStyle w:val="paragraph"/>
      </w:pPr>
      <w:r w:rsidRPr="00B60B77">
        <w:tab/>
        <w:t>(b)</w:t>
      </w:r>
      <w:r w:rsidRPr="00B60B77">
        <w:tab/>
        <w:t xml:space="preserve">ceased to </w:t>
      </w:r>
      <w:r w:rsidR="00552B5B" w:rsidRPr="00552B5B">
        <w:rPr>
          <w:position w:val="6"/>
          <w:sz w:val="16"/>
        </w:rPr>
        <w:t>*</w:t>
      </w:r>
      <w:r w:rsidRPr="00B60B77">
        <w:t>satisfy the membership requirements of the group.</w:t>
      </w:r>
    </w:p>
    <w:p w:rsidR="002E61CF" w:rsidRPr="00B60B77" w:rsidRDefault="002E61CF" w:rsidP="002E61CF">
      <w:pPr>
        <w:pStyle w:val="subsection"/>
      </w:pPr>
      <w:r w:rsidRPr="00B60B77">
        <w:tab/>
        <w:t>(3)</w:t>
      </w:r>
      <w:r w:rsidRPr="00B60B77">
        <w:tab/>
        <w:t xml:space="preserve">The </w:t>
      </w:r>
      <w:r w:rsidR="00552B5B" w:rsidRPr="00552B5B">
        <w:rPr>
          <w:position w:val="6"/>
          <w:sz w:val="16"/>
        </w:rPr>
        <w:t>*</w:t>
      </w:r>
      <w:r w:rsidRPr="00B60B77">
        <w:t xml:space="preserve">representative member of a </w:t>
      </w:r>
      <w:r w:rsidR="00552B5B" w:rsidRPr="00552B5B">
        <w:rPr>
          <w:position w:val="6"/>
          <w:sz w:val="16"/>
        </w:rPr>
        <w:t>*</w:t>
      </w:r>
      <w:r w:rsidRPr="00B60B77">
        <w:t xml:space="preserve">GST group must notify the Commissioner, in the </w:t>
      </w:r>
      <w:r w:rsidR="00552B5B" w:rsidRPr="00552B5B">
        <w:rPr>
          <w:position w:val="6"/>
          <w:sz w:val="16"/>
        </w:rPr>
        <w:t>*</w:t>
      </w:r>
      <w:r w:rsidRPr="00B60B77">
        <w:t xml:space="preserve">approved form, if a </w:t>
      </w:r>
      <w:r w:rsidR="00552B5B" w:rsidRPr="00552B5B">
        <w:rPr>
          <w:position w:val="6"/>
          <w:sz w:val="16"/>
        </w:rPr>
        <w:t>*</w:t>
      </w:r>
      <w:r w:rsidRPr="00B60B77">
        <w:t xml:space="preserve">member of the group no longer </w:t>
      </w:r>
      <w:r w:rsidR="00552B5B" w:rsidRPr="00552B5B">
        <w:rPr>
          <w:position w:val="6"/>
          <w:sz w:val="16"/>
        </w:rPr>
        <w:t>*</w:t>
      </w:r>
      <w:r w:rsidRPr="00B60B77">
        <w:t>satisfies the membership requirements for the GST group.</w:t>
      </w:r>
    </w:p>
    <w:p w:rsidR="002E61CF" w:rsidRPr="00B60B77" w:rsidRDefault="002E61CF" w:rsidP="002E61CF">
      <w:pPr>
        <w:pStyle w:val="subsection"/>
      </w:pPr>
      <w:r w:rsidRPr="00B60B77">
        <w:tab/>
        <w:t>(4)</w:t>
      </w:r>
      <w:r w:rsidRPr="00B60B77">
        <w:tab/>
        <w:t xml:space="preserve">The notice must be given within 21 days after the </w:t>
      </w:r>
      <w:r w:rsidR="00552B5B" w:rsidRPr="00552B5B">
        <w:rPr>
          <w:position w:val="6"/>
          <w:sz w:val="16"/>
        </w:rPr>
        <w:t>*</w:t>
      </w:r>
      <w:r w:rsidRPr="00B60B77">
        <w:t xml:space="preserve">member no longer </w:t>
      </w:r>
      <w:r w:rsidR="00552B5B" w:rsidRPr="00552B5B">
        <w:rPr>
          <w:position w:val="6"/>
          <w:sz w:val="16"/>
        </w:rPr>
        <w:t>*</w:t>
      </w:r>
      <w:r w:rsidRPr="00B60B77">
        <w:t xml:space="preserve">satisfies the membership requirements for the </w:t>
      </w:r>
      <w:r w:rsidR="00552B5B" w:rsidRPr="00552B5B">
        <w:rPr>
          <w:position w:val="6"/>
          <w:sz w:val="16"/>
        </w:rPr>
        <w:t>*</w:t>
      </w:r>
      <w:r w:rsidRPr="00B60B77">
        <w:t>GST group.</w:t>
      </w:r>
    </w:p>
    <w:p w:rsidR="002E61CF" w:rsidRPr="00B60B77" w:rsidRDefault="002E61CF" w:rsidP="002E61CF">
      <w:pPr>
        <w:pStyle w:val="notetext"/>
      </w:pPr>
      <w:r w:rsidRPr="00B60B77">
        <w:t>Note:</w:t>
      </w:r>
      <w:r w:rsidRPr="00B60B77">
        <w:tab/>
        <w:t>Section</w:t>
      </w:r>
      <w:r w:rsidR="006138CE" w:rsidRPr="00B60B77">
        <w:t> </w:t>
      </w:r>
      <w:r w:rsidRPr="00B60B77">
        <w:t>286</w:t>
      </w:r>
      <w:r w:rsidR="00552B5B">
        <w:noBreakHyphen/>
      </w:r>
      <w:r w:rsidRPr="00B60B77">
        <w:t>75 in Schedule</w:t>
      </w:r>
      <w:r w:rsidR="006138CE" w:rsidRPr="00B60B77">
        <w:t> </w:t>
      </w:r>
      <w:r w:rsidRPr="00B60B77">
        <w:t xml:space="preserve">1 to the </w:t>
      </w:r>
      <w:r w:rsidRPr="00B60B77">
        <w:rPr>
          <w:i/>
        </w:rPr>
        <w:t>Taxation Administration Act 1953</w:t>
      </w:r>
      <w:r w:rsidRPr="00B60B77">
        <w:t xml:space="preserve"> provides an administrative penalty for breach of this subsection.</w:t>
      </w:r>
    </w:p>
    <w:p w:rsidR="00300522" w:rsidRPr="00B60B77" w:rsidRDefault="00300522" w:rsidP="00300522">
      <w:pPr>
        <w:pStyle w:val="ActHead5"/>
      </w:pPr>
      <w:bookmarkStart w:id="368" w:name="_Toc94281271"/>
      <w:r w:rsidRPr="00552B5B">
        <w:rPr>
          <w:rStyle w:val="CharSectno"/>
        </w:rPr>
        <w:t>48</w:t>
      </w:r>
      <w:r w:rsidR="00552B5B" w:rsidRPr="00552B5B">
        <w:rPr>
          <w:rStyle w:val="CharSectno"/>
        </w:rPr>
        <w:noBreakHyphen/>
      </w:r>
      <w:r w:rsidRPr="00552B5B">
        <w:rPr>
          <w:rStyle w:val="CharSectno"/>
        </w:rPr>
        <w:t>10</w:t>
      </w:r>
      <w:r w:rsidRPr="00B60B77">
        <w:t xml:space="preserve">  Membership requirements of a GST group</w:t>
      </w:r>
      <w:bookmarkEnd w:id="368"/>
    </w:p>
    <w:p w:rsidR="00300522" w:rsidRPr="00B60B77" w:rsidRDefault="00300522" w:rsidP="00300522">
      <w:pPr>
        <w:pStyle w:val="subsection"/>
      </w:pPr>
      <w:r w:rsidRPr="00B60B77">
        <w:tab/>
        <w:t>(1)</w:t>
      </w:r>
      <w:r w:rsidRPr="00B60B77">
        <w:tab/>
        <w:t xml:space="preserve">An entity </w:t>
      </w:r>
      <w:r w:rsidRPr="00B60B77">
        <w:rPr>
          <w:b/>
          <w:bCs/>
          <w:i/>
          <w:iCs/>
        </w:rPr>
        <w:t>satisfies the membership</w:t>
      </w:r>
      <w:r w:rsidRPr="00B60B77">
        <w:t xml:space="preserve"> </w:t>
      </w:r>
      <w:r w:rsidRPr="00B60B77">
        <w:rPr>
          <w:b/>
          <w:bCs/>
          <w:i/>
          <w:iCs/>
        </w:rPr>
        <w:t xml:space="preserve">requirements </w:t>
      </w:r>
      <w:r w:rsidRPr="00B60B77">
        <w:t xml:space="preserve">of a </w:t>
      </w:r>
      <w:r w:rsidR="00552B5B" w:rsidRPr="00552B5B">
        <w:rPr>
          <w:position w:val="6"/>
          <w:sz w:val="16"/>
          <w:szCs w:val="16"/>
        </w:rPr>
        <w:t>*</w:t>
      </w:r>
      <w:r w:rsidRPr="00B60B77">
        <w:t>GST group, or a proposed GST group, if the entity:</w:t>
      </w:r>
    </w:p>
    <w:p w:rsidR="00300522" w:rsidRPr="00B60B77" w:rsidRDefault="00300522" w:rsidP="00300522">
      <w:pPr>
        <w:pStyle w:val="paragraph"/>
      </w:pPr>
      <w:r w:rsidRPr="00B60B77">
        <w:tab/>
        <w:t>(a)</w:t>
      </w:r>
      <w:r w:rsidRPr="00B60B77">
        <w:tab/>
        <w:t>is:</w:t>
      </w:r>
    </w:p>
    <w:p w:rsidR="00300522" w:rsidRPr="00B60B77" w:rsidRDefault="00300522" w:rsidP="00300522">
      <w:pPr>
        <w:pStyle w:val="paragraphsub"/>
      </w:pPr>
      <w:r w:rsidRPr="00B60B77">
        <w:tab/>
        <w:t>(i)</w:t>
      </w:r>
      <w:r w:rsidRPr="00B60B77">
        <w:tab/>
        <w:t xml:space="preserve">a </w:t>
      </w:r>
      <w:r w:rsidR="00552B5B" w:rsidRPr="00552B5B">
        <w:rPr>
          <w:position w:val="6"/>
          <w:sz w:val="16"/>
          <w:szCs w:val="16"/>
        </w:rPr>
        <w:t>*</w:t>
      </w:r>
      <w:r w:rsidRPr="00B60B77">
        <w:t>company; or</w:t>
      </w:r>
    </w:p>
    <w:p w:rsidR="00300522" w:rsidRPr="00B60B77" w:rsidRDefault="00300522" w:rsidP="00300522">
      <w:pPr>
        <w:pStyle w:val="paragraphsub"/>
      </w:pPr>
      <w:r w:rsidRPr="00B60B77">
        <w:tab/>
        <w:t>(ii)</w:t>
      </w:r>
      <w:r w:rsidRPr="00B60B77">
        <w:tab/>
        <w:t xml:space="preserve">a </w:t>
      </w:r>
      <w:r w:rsidR="00552B5B" w:rsidRPr="00552B5B">
        <w:rPr>
          <w:position w:val="6"/>
          <w:sz w:val="16"/>
          <w:szCs w:val="16"/>
        </w:rPr>
        <w:t>*</w:t>
      </w:r>
      <w:r w:rsidRPr="00B60B77">
        <w:t>partnership, trust or individual that satisfies the requirements specified in the regulations; and</w:t>
      </w:r>
    </w:p>
    <w:p w:rsidR="00300522" w:rsidRPr="00B60B77" w:rsidRDefault="00300522" w:rsidP="00300522">
      <w:pPr>
        <w:pStyle w:val="paragraph"/>
      </w:pPr>
      <w:r w:rsidRPr="00B60B77">
        <w:tab/>
        <w:t>(b)</w:t>
      </w:r>
      <w:r w:rsidRPr="00B60B77">
        <w:tab/>
        <w:t xml:space="preserve">is, if the entity is a company, a company of the same </w:t>
      </w:r>
      <w:r w:rsidR="00552B5B" w:rsidRPr="00552B5B">
        <w:rPr>
          <w:position w:val="6"/>
          <w:sz w:val="16"/>
          <w:szCs w:val="16"/>
        </w:rPr>
        <w:t>*</w:t>
      </w:r>
      <w:r w:rsidRPr="00B60B77">
        <w:t>90% owned group as all the other members of the GST group or proposed GST group that are also companies; and</w:t>
      </w:r>
    </w:p>
    <w:p w:rsidR="00300522" w:rsidRPr="00B60B77" w:rsidRDefault="00300522" w:rsidP="00300522">
      <w:pPr>
        <w:pStyle w:val="paragraph"/>
      </w:pPr>
      <w:r w:rsidRPr="00B60B77">
        <w:tab/>
        <w:t>(c)</w:t>
      </w:r>
      <w:r w:rsidRPr="00B60B77">
        <w:tab/>
        <w:t xml:space="preserve">is </w:t>
      </w:r>
      <w:r w:rsidR="00552B5B" w:rsidRPr="00552B5B">
        <w:rPr>
          <w:position w:val="6"/>
          <w:sz w:val="16"/>
          <w:szCs w:val="16"/>
        </w:rPr>
        <w:t>*</w:t>
      </w:r>
      <w:r w:rsidRPr="00B60B77">
        <w:t>registered; and</w:t>
      </w:r>
    </w:p>
    <w:p w:rsidR="00300522" w:rsidRPr="00B60B77" w:rsidRDefault="00300522" w:rsidP="00300522">
      <w:pPr>
        <w:pStyle w:val="paragraph"/>
      </w:pPr>
      <w:r w:rsidRPr="00B60B77">
        <w:tab/>
        <w:t>(d)</w:t>
      </w:r>
      <w:r w:rsidRPr="00B60B77">
        <w:tab/>
        <w:t>has the same tax periods applying to it as the tax periods applying to all the other members of the GST group or proposed GST group; and</w:t>
      </w:r>
    </w:p>
    <w:p w:rsidR="00300522" w:rsidRPr="00B60B77" w:rsidRDefault="00300522" w:rsidP="00300522">
      <w:pPr>
        <w:pStyle w:val="paragraph"/>
      </w:pPr>
      <w:r w:rsidRPr="00B60B77">
        <w:tab/>
        <w:t>(e)</w:t>
      </w:r>
      <w:r w:rsidRPr="00B60B77">
        <w:tab/>
        <w:t>accounts on the same basis as all the other members of the GST group or proposed GST group; and</w:t>
      </w:r>
    </w:p>
    <w:p w:rsidR="00300522" w:rsidRPr="00B60B77" w:rsidRDefault="00300522" w:rsidP="00300522">
      <w:pPr>
        <w:pStyle w:val="paragraph"/>
      </w:pPr>
      <w:r w:rsidRPr="00B60B77">
        <w:tab/>
        <w:t>(f)</w:t>
      </w:r>
      <w:r w:rsidRPr="00B60B77">
        <w:tab/>
        <w:t>is not a member of any other GST group; and</w:t>
      </w:r>
    </w:p>
    <w:p w:rsidR="00300522" w:rsidRPr="00B60B77" w:rsidRDefault="00300522" w:rsidP="00300522">
      <w:pPr>
        <w:pStyle w:val="paragraph"/>
      </w:pPr>
      <w:r w:rsidRPr="00B60B77">
        <w:tab/>
        <w:t>(g)</w:t>
      </w:r>
      <w:r w:rsidRPr="00B60B77">
        <w:tab/>
        <w:t>does not have any branch that is registered under Division</w:t>
      </w:r>
      <w:r w:rsidR="006138CE" w:rsidRPr="00B60B77">
        <w:t> </w:t>
      </w:r>
      <w:r w:rsidRPr="00B60B77">
        <w:t>54.</w:t>
      </w:r>
    </w:p>
    <w:p w:rsidR="00300522" w:rsidRPr="00B60B77" w:rsidRDefault="00300522" w:rsidP="00300522">
      <w:pPr>
        <w:pStyle w:val="subsection"/>
      </w:pPr>
      <w:r w:rsidRPr="00B60B77">
        <w:tab/>
        <w:t>(2)</w:t>
      </w:r>
      <w:r w:rsidRPr="00B60B77">
        <w:tab/>
      </w:r>
      <w:r w:rsidR="006138CE" w:rsidRPr="00B60B77">
        <w:t>Paragraph (</w:t>
      </w:r>
      <w:r w:rsidRPr="00B60B77">
        <w:t>1)(b) does not apply if:</w:t>
      </w:r>
    </w:p>
    <w:p w:rsidR="00300522" w:rsidRPr="00B60B77" w:rsidRDefault="00300522" w:rsidP="00300522">
      <w:pPr>
        <w:pStyle w:val="paragraph"/>
      </w:pPr>
      <w:r w:rsidRPr="00B60B77">
        <w:tab/>
        <w:t>(a)</w:t>
      </w:r>
      <w:r w:rsidRPr="00B60B77">
        <w:tab/>
        <w:t>the entity is a non</w:t>
      </w:r>
      <w:r w:rsidR="00552B5B">
        <w:noBreakHyphen/>
      </w:r>
      <w:r w:rsidRPr="00B60B77">
        <w:t>profit body; and</w:t>
      </w:r>
    </w:p>
    <w:p w:rsidR="00300522" w:rsidRPr="00B60B77" w:rsidRDefault="00300522" w:rsidP="00300522">
      <w:pPr>
        <w:pStyle w:val="paragraph"/>
      </w:pPr>
      <w:r w:rsidRPr="00B60B77">
        <w:tab/>
        <w:t>(b)</w:t>
      </w:r>
      <w:r w:rsidRPr="00B60B77">
        <w:tab/>
        <w:t>all the other members of the GST group or proposed GST group are non</w:t>
      </w:r>
      <w:r w:rsidR="00552B5B">
        <w:noBreakHyphen/>
      </w:r>
      <w:r w:rsidRPr="00B60B77">
        <w:t>profit bodies; and</w:t>
      </w:r>
    </w:p>
    <w:p w:rsidR="00300522" w:rsidRPr="00B60B77" w:rsidRDefault="00300522" w:rsidP="00300522">
      <w:pPr>
        <w:pStyle w:val="paragraph"/>
      </w:pPr>
      <w:r w:rsidRPr="00B60B77">
        <w:tab/>
        <w:t>(c)</w:t>
      </w:r>
      <w:r w:rsidRPr="00B60B77">
        <w:tab/>
        <w:t xml:space="preserve">the entity and all those other members are members of the same </w:t>
      </w:r>
      <w:r w:rsidR="00552B5B" w:rsidRPr="00552B5B">
        <w:rPr>
          <w:position w:val="6"/>
          <w:sz w:val="16"/>
          <w:szCs w:val="16"/>
        </w:rPr>
        <w:t>*</w:t>
      </w:r>
      <w:r w:rsidRPr="00B60B77">
        <w:t>non</w:t>
      </w:r>
      <w:r w:rsidR="00552B5B">
        <w:noBreakHyphen/>
      </w:r>
      <w:r w:rsidRPr="00B60B77">
        <w:t>profit association.</w:t>
      </w:r>
    </w:p>
    <w:p w:rsidR="00300522" w:rsidRPr="00B60B77" w:rsidRDefault="00300522" w:rsidP="00300522">
      <w:pPr>
        <w:pStyle w:val="notetext"/>
      </w:pPr>
      <w:r w:rsidRPr="00B60B77">
        <w:t>Note 1:</w:t>
      </w:r>
      <w:r w:rsidRPr="00B60B77">
        <w:tab/>
        <w:t>For the membership requirements of non</w:t>
      </w:r>
      <w:r w:rsidR="00552B5B">
        <w:noBreakHyphen/>
      </w:r>
      <w:r w:rsidRPr="00B60B77">
        <w:t>profit sub</w:t>
      </w:r>
      <w:r w:rsidR="00552B5B">
        <w:noBreakHyphen/>
      </w:r>
      <w:r w:rsidRPr="00B60B77">
        <w:t>entities, see section</w:t>
      </w:r>
      <w:r w:rsidR="006138CE" w:rsidRPr="00B60B77">
        <w:t> </w:t>
      </w:r>
      <w:r w:rsidRPr="00B60B77">
        <w:t>63</w:t>
      </w:r>
      <w:r w:rsidR="00552B5B">
        <w:noBreakHyphen/>
      </w:r>
      <w:r w:rsidRPr="00B60B77">
        <w:t xml:space="preserve">50. </w:t>
      </w:r>
    </w:p>
    <w:p w:rsidR="00300522" w:rsidRPr="00B60B77" w:rsidRDefault="00300522" w:rsidP="00300522">
      <w:pPr>
        <w:pStyle w:val="notetext"/>
      </w:pPr>
      <w:r w:rsidRPr="00B60B77">
        <w:t>Note 2:</w:t>
      </w:r>
      <w:r w:rsidRPr="00B60B77">
        <w:tab/>
        <w:t>For the membership requirements of a GST group of government related entities, see section</w:t>
      </w:r>
      <w:r w:rsidR="006138CE" w:rsidRPr="00B60B77">
        <w:t> </w:t>
      </w:r>
      <w:r w:rsidRPr="00B60B77">
        <w:t>149</w:t>
      </w:r>
      <w:r w:rsidR="00552B5B">
        <w:noBreakHyphen/>
      </w:r>
      <w:r w:rsidRPr="00B60B77">
        <w:t xml:space="preserve">25. </w:t>
      </w:r>
    </w:p>
    <w:p w:rsidR="00866ADE" w:rsidRPr="00B60B77" w:rsidRDefault="00866ADE" w:rsidP="00866ADE">
      <w:pPr>
        <w:pStyle w:val="subsection"/>
      </w:pPr>
      <w:r w:rsidRPr="00B60B77">
        <w:tab/>
        <w:t>(2A)</w:t>
      </w:r>
      <w:r w:rsidRPr="00B60B77">
        <w:tab/>
      </w:r>
      <w:r w:rsidR="006138CE" w:rsidRPr="00B60B77">
        <w:t>Paragraph (</w:t>
      </w:r>
      <w:r w:rsidRPr="00B60B77">
        <w:t>1)(d) does not apply in relation to a tax period that the Commissioner has determined under section</w:t>
      </w:r>
      <w:r w:rsidR="006138CE" w:rsidRPr="00B60B77">
        <w:t> </w:t>
      </w:r>
      <w:r w:rsidRPr="00B60B77">
        <w:t>27</w:t>
      </w:r>
      <w:r w:rsidR="00552B5B">
        <w:noBreakHyphen/>
      </w:r>
      <w:r w:rsidRPr="00B60B77">
        <w:t>30 if the tax period:</w:t>
      </w:r>
    </w:p>
    <w:p w:rsidR="00866ADE" w:rsidRPr="00B60B77" w:rsidRDefault="00866ADE" w:rsidP="00866ADE">
      <w:pPr>
        <w:pStyle w:val="paragraph"/>
      </w:pPr>
      <w:r w:rsidRPr="00B60B77">
        <w:tab/>
        <w:t>(a)</w:t>
      </w:r>
      <w:r w:rsidRPr="00B60B77">
        <w:tab/>
        <w:t xml:space="preserve">ends at the same time as a tax period (a </w:t>
      </w:r>
      <w:r w:rsidRPr="00B60B77">
        <w:rPr>
          <w:b/>
          <w:i/>
        </w:rPr>
        <w:t>corresponding tax period</w:t>
      </w:r>
      <w:r w:rsidRPr="00B60B77">
        <w:t xml:space="preserve">) of each of the other </w:t>
      </w:r>
      <w:r w:rsidR="00552B5B" w:rsidRPr="00552B5B">
        <w:rPr>
          <w:position w:val="6"/>
          <w:sz w:val="16"/>
        </w:rPr>
        <w:t>*</w:t>
      </w:r>
      <w:r w:rsidRPr="00B60B77">
        <w:t xml:space="preserve">members of the </w:t>
      </w:r>
      <w:r w:rsidR="00552B5B" w:rsidRPr="00552B5B">
        <w:rPr>
          <w:position w:val="6"/>
          <w:sz w:val="16"/>
        </w:rPr>
        <w:t>*</w:t>
      </w:r>
      <w:r w:rsidRPr="00B60B77">
        <w:t>GST group; and</w:t>
      </w:r>
    </w:p>
    <w:p w:rsidR="00866ADE" w:rsidRPr="00B60B77" w:rsidRDefault="00866ADE" w:rsidP="00866ADE">
      <w:pPr>
        <w:pStyle w:val="paragraph"/>
      </w:pPr>
      <w:r w:rsidRPr="00B60B77">
        <w:tab/>
        <w:t>(b)</w:t>
      </w:r>
      <w:r w:rsidRPr="00B60B77">
        <w:tab/>
        <w:t>is not longer than any corresponding tax period (other than a tax period that the Commissioner has determined under section</w:t>
      </w:r>
      <w:r w:rsidR="006138CE" w:rsidRPr="00B60B77">
        <w:t> </w:t>
      </w:r>
      <w:r w:rsidRPr="00B60B77">
        <w:t>27</w:t>
      </w:r>
      <w:r w:rsidR="00552B5B">
        <w:noBreakHyphen/>
      </w:r>
      <w:r w:rsidRPr="00B60B77">
        <w:t>30).</w:t>
      </w:r>
    </w:p>
    <w:p w:rsidR="00300522" w:rsidRPr="00B60B77" w:rsidRDefault="00300522" w:rsidP="00300522">
      <w:pPr>
        <w:pStyle w:val="subsection"/>
      </w:pPr>
      <w:r w:rsidRPr="00B60B77">
        <w:tab/>
        <w:t>(3)</w:t>
      </w:r>
      <w:r w:rsidRPr="00B60B77">
        <w:tab/>
        <w:t xml:space="preserve">A </w:t>
      </w:r>
      <w:r w:rsidR="00552B5B" w:rsidRPr="00552B5B">
        <w:rPr>
          <w:position w:val="6"/>
          <w:sz w:val="16"/>
          <w:szCs w:val="16"/>
        </w:rPr>
        <w:t>*</w:t>
      </w:r>
      <w:r w:rsidRPr="00B60B77">
        <w:t xml:space="preserve">company does not satisfy the membership requirements of a </w:t>
      </w:r>
      <w:r w:rsidR="00552B5B" w:rsidRPr="00552B5B">
        <w:rPr>
          <w:position w:val="6"/>
          <w:sz w:val="16"/>
          <w:szCs w:val="16"/>
        </w:rPr>
        <w:t>*</w:t>
      </w:r>
      <w:r w:rsidRPr="00B60B77">
        <w:t>GST group, or a proposed GST group, if:</w:t>
      </w:r>
    </w:p>
    <w:p w:rsidR="00300522" w:rsidRPr="00B60B77" w:rsidRDefault="00300522" w:rsidP="00300522">
      <w:pPr>
        <w:pStyle w:val="paragraph"/>
      </w:pPr>
      <w:r w:rsidRPr="00B60B77">
        <w:tab/>
        <w:t>(a)</w:t>
      </w:r>
      <w:r w:rsidRPr="00B60B77">
        <w:tab/>
        <w:t>one or more other members of the GST group or proposed GST group are not companies; and</w:t>
      </w:r>
    </w:p>
    <w:p w:rsidR="00300522" w:rsidRPr="00B60B77" w:rsidRDefault="00300522" w:rsidP="00300522">
      <w:pPr>
        <w:pStyle w:val="paragraph"/>
      </w:pPr>
      <w:r w:rsidRPr="00B60B77">
        <w:tab/>
        <w:t>(b)</w:t>
      </w:r>
      <w:r w:rsidRPr="00B60B77">
        <w:tab/>
        <w:t xml:space="preserve">none of the members of the GST group or proposed GST group that are companies satisfy </w:t>
      </w:r>
      <w:r w:rsidR="006D2DE2" w:rsidRPr="00B60B77">
        <w:t>section 4</w:t>
      </w:r>
      <w:r w:rsidRPr="00B60B77">
        <w:t>8</w:t>
      </w:r>
      <w:r w:rsidR="00552B5B">
        <w:noBreakHyphen/>
      </w:r>
      <w:r w:rsidRPr="00B60B77">
        <w:t>15.</w:t>
      </w:r>
    </w:p>
    <w:p w:rsidR="00300522" w:rsidRPr="00B60B77" w:rsidRDefault="00300522" w:rsidP="00300522">
      <w:pPr>
        <w:pStyle w:val="ActHead5"/>
      </w:pPr>
      <w:bookmarkStart w:id="369" w:name="_Toc94281272"/>
      <w:r w:rsidRPr="00552B5B">
        <w:rPr>
          <w:rStyle w:val="CharSectno"/>
        </w:rPr>
        <w:t>48</w:t>
      </w:r>
      <w:r w:rsidR="00552B5B" w:rsidRPr="00552B5B">
        <w:rPr>
          <w:rStyle w:val="CharSectno"/>
        </w:rPr>
        <w:noBreakHyphen/>
      </w:r>
      <w:r w:rsidRPr="00552B5B">
        <w:rPr>
          <w:rStyle w:val="CharSectno"/>
        </w:rPr>
        <w:t>15</w:t>
      </w:r>
      <w:r w:rsidRPr="00B60B77">
        <w:t xml:space="preserve">  Relationship of companies and non</w:t>
      </w:r>
      <w:r w:rsidR="00552B5B">
        <w:noBreakHyphen/>
      </w:r>
      <w:r w:rsidRPr="00B60B77">
        <w:t>companies in a GST group</w:t>
      </w:r>
      <w:bookmarkEnd w:id="369"/>
    </w:p>
    <w:p w:rsidR="00300522" w:rsidRPr="00B60B77" w:rsidRDefault="00300522" w:rsidP="00300522">
      <w:pPr>
        <w:pStyle w:val="subsection"/>
      </w:pPr>
      <w:r w:rsidRPr="00B60B77">
        <w:tab/>
        <w:t>(1)</w:t>
      </w:r>
      <w:r w:rsidRPr="00B60B77">
        <w:tab/>
        <w:t xml:space="preserve">A </w:t>
      </w:r>
      <w:r w:rsidR="00552B5B" w:rsidRPr="00552B5B">
        <w:rPr>
          <w:position w:val="6"/>
          <w:sz w:val="16"/>
          <w:szCs w:val="16"/>
        </w:rPr>
        <w:t>*</w:t>
      </w:r>
      <w:r w:rsidRPr="00B60B77">
        <w:t xml:space="preserve">company that is a member of a </w:t>
      </w:r>
      <w:r w:rsidR="00552B5B" w:rsidRPr="00552B5B">
        <w:rPr>
          <w:position w:val="6"/>
          <w:sz w:val="16"/>
          <w:szCs w:val="16"/>
        </w:rPr>
        <w:t>*</w:t>
      </w:r>
      <w:r w:rsidRPr="00B60B77">
        <w:t>GST group, or a proposed GST group, satisfies this section if:</w:t>
      </w:r>
    </w:p>
    <w:p w:rsidR="00300522" w:rsidRPr="00B60B77" w:rsidRDefault="00300522" w:rsidP="00300522">
      <w:pPr>
        <w:pStyle w:val="paragraph"/>
      </w:pPr>
      <w:r w:rsidRPr="00B60B77">
        <w:tab/>
        <w:t>(a)</w:t>
      </w:r>
      <w:r w:rsidRPr="00B60B77">
        <w:tab/>
        <w:t xml:space="preserve">a </w:t>
      </w:r>
      <w:r w:rsidR="00552B5B" w:rsidRPr="00552B5B">
        <w:rPr>
          <w:position w:val="6"/>
          <w:sz w:val="16"/>
          <w:szCs w:val="16"/>
        </w:rPr>
        <w:t>*</w:t>
      </w:r>
      <w:r w:rsidRPr="00B60B77">
        <w:t xml:space="preserve">partnership, trust or individual that is a member of the GST group or proposed GST group would, if it were another company, have </w:t>
      </w:r>
      <w:r w:rsidR="00552B5B" w:rsidRPr="00552B5B">
        <w:rPr>
          <w:position w:val="6"/>
          <w:sz w:val="16"/>
          <w:szCs w:val="16"/>
        </w:rPr>
        <w:t>*</w:t>
      </w:r>
      <w:r w:rsidRPr="00B60B77">
        <w:t>at least a 90% stake in that company; or</w:t>
      </w:r>
    </w:p>
    <w:p w:rsidR="00300522" w:rsidRPr="00B60B77" w:rsidRDefault="00300522" w:rsidP="00300522">
      <w:pPr>
        <w:pStyle w:val="paragraph"/>
      </w:pPr>
      <w:r w:rsidRPr="00B60B77">
        <w:tab/>
        <w:t>(b)</w:t>
      </w:r>
      <w:r w:rsidRPr="00B60B77">
        <w:tab/>
        <w:t>the company has only one member, and that member:</w:t>
      </w:r>
    </w:p>
    <w:p w:rsidR="00300522" w:rsidRPr="00B60B77" w:rsidRDefault="00300522" w:rsidP="00300522">
      <w:pPr>
        <w:pStyle w:val="paragraphsub"/>
      </w:pPr>
      <w:r w:rsidRPr="00B60B77">
        <w:tab/>
        <w:t>(i)</w:t>
      </w:r>
      <w:r w:rsidRPr="00B60B77">
        <w:tab/>
        <w:t>is a partner in a partnership that is a member of the GST group or proposed GST group; or</w:t>
      </w:r>
    </w:p>
    <w:p w:rsidR="00300522" w:rsidRPr="00B60B77" w:rsidRDefault="00300522" w:rsidP="00300522">
      <w:pPr>
        <w:pStyle w:val="paragraphsub"/>
      </w:pPr>
      <w:r w:rsidRPr="00B60B77">
        <w:tab/>
        <w:t>(ii)</w:t>
      </w:r>
      <w:r w:rsidRPr="00B60B77">
        <w:tab/>
        <w:t>is an individual that is a member of the GST group or proposed GST group; or</w:t>
      </w:r>
    </w:p>
    <w:p w:rsidR="00300522" w:rsidRPr="00B60B77" w:rsidRDefault="00300522" w:rsidP="00300522">
      <w:pPr>
        <w:pStyle w:val="paragraphsub"/>
      </w:pPr>
      <w:r w:rsidRPr="00B60B77">
        <w:tab/>
        <w:t>(iii)</w:t>
      </w:r>
      <w:r w:rsidRPr="00B60B77">
        <w:tab/>
        <w:t xml:space="preserve">is a </w:t>
      </w:r>
      <w:r w:rsidR="00552B5B" w:rsidRPr="00552B5B">
        <w:rPr>
          <w:position w:val="6"/>
          <w:sz w:val="16"/>
          <w:szCs w:val="16"/>
        </w:rPr>
        <w:t>*</w:t>
      </w:r>
      <w:r w:rsidRPr="00B60B77">
        <w:t>family member of that partner or individual; or</w:t>
      </w:r>
    </w:p>
    <w:p w:rsidR="00300522" w:rsidRPr="00B60B77" w:rsidRDefault="00300522" w:rsidP="00300522">
      <w:pPr>
        <w:pStyle w:val="paragraph"/>
      </w:pPr>
      <w:r w:rsidRPr="00B60B77">
        <w:tab/>
        <w:t>(c)</w:t>
      </w:r>
      <w:r w:rsidRPr="00B60B77">
        <w:tab/>
        <w:t>the company has more than one member, each of whom is:</w:t>
      </w:r>
    </w:p>
    <w:p w:rsidR="00300522" w:rsidRPr="00B60B77" w:rsidRDefault="00300522" w:rsidP="00300522">
      <w:pPr>
        <w:pStyle w:val="paragraphsub"/>
      </w:pPr>
      <w:r w:rsidRPr="00B60B77">
        <w:tab/>
        <w:t>(i)</w:t>
      </w:r>
      <w:r w:rsidRPr="00B60B77">
        <w:tab/>
        <w:t>a partner in the same partnership that is a member of the GST group or proposed GST group; or</w:t>
      </w:r>
    </w:p>
    <w:p w:rsidR="00300522" w:rsidRPr="00B60B77" w:rsidRDefault="00300522" w:rsidP="00300522">
      <w:pPr>
        <w:pStyle w:val="paragraphsub"/>
      </w:pPr>
      <w:r w:rsidRPr="00B60B77">
        <w:tab/>
        <w:t>(ii)</w:t>
      </w:r>
      <w:r w:rsidRPr="00B60B77">
        <w:tab/>
        <w:t>a family member of any such partner;</w:t>
      </w:r>
    </w:p>
    <w:p w:rsidR="00300522" w:rsidRPr="00B60B77" w:rsidRDefault="00300522" w:rsidP="00300522">
      <w:pPr>
        <w:pStyle w:val="paragraph"/>
      </w:pPr>
      <w:r w:rsidRPr="00B60B77">
        <w:tab/>
      </w:r>
      <w:r w:rsidRPr="00B60B77">
        <w:tab/>
        <w:t>and one of the following applies:</w:t>
      </w:r>
    </w:p>
    <w:p w:rsidR="00300522" w:rsidRPr="00B60B77" w:rsidRDefault="00300522" w:rsidP="00300522">
      <w:pPr>
        <w:pStyle w:val="paragraphsub"/>
      </w:pPr>
      <w:r w:rsidRPr="00B60B77">
        <w:tab/>
        <w:t>(iii)</w:t>
      </w:r>
      <w:r w:rsidRPr="00B60B77">
        <w:tab/>
        <w:t>at least 2 of the partners are members of the company;</w:t>
      </w:r>
    </w:p>
    <w:p w:rsidR="00300522" w:rsidRPr="00B60B77" w:rsidRDefault="00300522" w:rsidP="00300522">
      <w:pPr>
        <w:pStyle w:val="paragraphsub"/>
      </w:pPr>
      <w:r w:rsidRPr="00B60B77">
        <w:tab/>
        <w:t>(iv)</w:t>
      </w:r>
      <w:r w:rsidRPr="00B60B77">
        <w:tab/>
        <w:t>one of the partners is a member of the company, and at least one other member of the company is a family member of a different partner;</w:t>
      </w:r>
    </w:p>
    <w:p w:rsidR="00300522" w:rsidRPr="00B60B77" w:rsidRDefault="00300522" w:rsidP="00300522">
      <w:pPr>
        <w:pStyle w:val="paragraphsub"/>
      </w:pPr>
      <w:r w:rsidRPr="00B60B77">
        <w:tab/>
        <w:t>(v)</w:t>
      </w:r>
      <w:r w:rsidRPr="00B60B77">
        <w:tab/>
        <w:t>none of the partners is a member of the company, and the members of the company are not all family members of the same partner and no other partner; or</w:t>
      </w:r>
    </w:p>
    <w:p w:rsidR="00300522" w:rsidRPr="00B60B77" w:rsidRDefault="00300522" w:rsidP="00300522">
      <w:pPr>
        <w:pStyle w:val="paragraph"/>
      </w:pPr>
      <w:r w:rsidRPr="00B60B77">
        <w:tab/>
        <w:t>(d)</w:t>
      </w:r>
      <w:r w:rsidRPr="00B60B77">
        <w:tab/>
        <w:t>the company has more than one member, each of whom is:</w:t>
      </w:r>
    </w:p>
    <w:p w:rsidR="00300522" w:rsidRPr="00B60B77" w:rsidRDefault="00300522" w:rsidP="00300522">
      <w:pPr>
        <w:pStyle w:val="paragraphsub"/>
      </w:pPr>
      <w:r w:rsidRPr="00B60B77">
        <w:tab/>
        <w:t>(i)</w:t>
      </w:r>
      <w:r w:rsidRPr="00B60B77">
        <w:tab/>
        <w:t>an individual who is a member of the GST group or proposed GST group; or</w:t>
      </w:r>
    </w:p>
    <w:p w:rsidR="00300522" w:rsidRPr="00B60B77" w:rsidRDefault="00300522" w:rsidP="00300522">
      <w:pPr>
        <w:pStyle w:val="paragraphsub"/>
      </w:pPr>
      <w:r w:rsidRPr="00B60B77">
        <w:tab/>
        <w:t>(ii)</w:t>
      </w:r>
      <w:r w:rsidRPr="00B60B77">
        <w:tab/>
        <w:t>a family member of that individual; or</w:t>
      </w:r>
    </w:p>
    <w:p w:rsidR="00300522" w:rsidRPr="00B60B77" w:rsidRDefault="00300522" w:rsidP="00300522">
      <w:pPr>
        <w:pStyle w:val="paragraph"/>
      </w:pPr>
      <w:r w:rsidRPr="00B60B77">
        <w:tab/>
        <w:t>(e)</w:t>
      </w:r>
      <w:r w:rsidRPr="00B60B77">
        <w:tab/>
        <w:t>a trust is a member of the GST group or proposed GST group, and distributions of income or capital of the trust are not made except to an entity that is:</w:t>
      </w:r>
    </w:p>
    <w:p w:rsidR="00300522" w:rsidRPr="00B60B77" w:rsidRDefault="00300522" w:rsidP="00300522">
      <w:pPr>
        <w:pStyle w:val="paragraphsub"/>
      </w:pPr>
      <w:r w:rsidRPr="00B60B77">
        <w:tab/>
        <w:t>(i)</w:t>
      </w:r>
      <w:r w:rsidRPr="00B60B77">
        <w:tab/>
        <w:t>the company; or</w:t>
      </w:r>
    </w:p>
    <w:p w:rsidR="00300522" w:rsidRPr="00B60B77" w:rsidRDefault="00300522" w:rsidP="00300522">
      <w:pPr>
        <w:pStyle w:val="paragraphsub"/>
      </w:pPr>
      <w:r w:rsidRPr="00B60B77">
        <w:tab/>
        <w:t>(ii)</w:t>
      </w:r>
      <w:r w:rsidRPr="00B60B77">
        <w:tab/>
        <w:t>any other company that is a member of the GST group or proposed GST group; or</w:t>
      </w:r>
    </w:p>
    <w:p w:rsidR="00300522" w:rsidRPr="00B60B77" w:rsidRDefault="00300522" w:rsidP="00300522">
      <w:pPr>
        <w:pStyle w:val="paragraphsub"/>
      </w:pPr>
      <w:r w:rsidRPr="00B60B77">
        <w:tab/>
        <w:t>(iia)</w:t>
      </w:r>
      <w:r w:rsidRPr="00B60B77">
        <w:tab/>
        <w:t xml:space="preserve">a member of, or a family member of a member of, any company referred to in </w:t>
      </w:r>
      <w:r w:rsidR="006138CE" w:rsidRPr="00B60B77">
        <w:t>subparagraph (</w:t>
      </w:r>
      <w:r w:rsidRPr="00B60B77">
        <w:t xml:space="preserve">i) or (ii) that is a company to which </w:t>
      </w:r>
      <w:r w:rsidR="006138CE" w:rsidRPr="00B60B77">
        <w:t>subsection (</w:t>
      </w:r>
      <w:r w:rsidRPr="00B60B77">
        <w:t>1A) applies; or</w:t>
      </w:r>
    </w:p>
    <w:p w:rsidR="00300522" w:rsidRPr="00B60B77" w:rsidRDefault="00300522" w:rsidP="00300522">
      <w:pPr>
        <w:pStyle w:val="paragraphsub"/>
      </w:pPr>
      <w:r w:rsidRPr="00B60B77">
        <w:tab/>
        <w:t>(iii)</w:t>
      </w:r>
      <w:r w:rsidRPr="00B60B77">
        <w:tab/>
      </w:r>
      <w:r w:rsidR="00DA1704" w:rsidRPr="00B60B77">
        <w:t xml:space="preserve">an </w:t>
      </w:r>
      <w:r w:rsidR="00552B5B" w:rsidRPr="00552B5B">
        <w:rPr>
          <w:position w:val="6"/>
          <w:sz w:val="16"/>
        </w:rPr>
        <w:t>*</w:t>
      </w:r>
      <w:r w:rsidR="00DA1704" w:rsidRPr="00B60B77">
        <w:t>endorsed charity</w:t>
      </w:r>
      <w:r w:rsidRPr="00B60B77">
        <w:t xml:space="preserve"> or a </w:t>
      </w:r>
      <w:r w:rsidR="00552B5B" w:rsidRPr="00552B5B">
        <w:rPr>
          <w:position w:val="6"/>
          <w:sz w:val="16"/>
          <w:szCs w:val="16"/>
        </w:rPr>
        <w:t>*</w:t>
      </w:r>
      <w:r w:rsidRPr="00B60B77">
        <w:t>gift</w:t>
      </w:r>
      <w:r w:rsidR="00552B5B">
        <w:noBreakHyphen/>
      </w:r>
      <w:r w:rsidRPr="00B60B77">
        <w:t>deductible entity.</w:t>
      </w:r>
    </w:p>
    <w:p w:rsidR="00300522" w:rsidRPr="00B60B77" w:rsidRDefault="00300522" w:rsidP="00300522">
      <w:pPr>
        <w:pStyle w:val="subsection"/>
      </w:pPr>
      <w:r w:rsidRPr="00B60B77">
        <w:tab/>
        <w:t>(1A)</w:t>
      </w:r>
      <w:r w:rsidRPr="00B60B77">
        <w:tab/>
        <w:t>This subsection applies to a company if:</w:t>
      </w:r>
    </w:p>
    <w:p w:rsidR="00300522" w:rsidRPr="00B60B77" w:rsidRDefault="00300522" w:rsidP="00300522">
      <w:pPr>
        <w:pStyle w:val="paragraph"/>
      </w:pPr>
      <w:r w:rsidRPr="00B60B77">
        <w:tab/>
        <w:t>(a)</w:t>
      </w:r>
      <w:r w:rsidRPr="00B60B77">
        <w:tab/>
        <w:t>the company has only one member; or</w:t>
      </w:r>
    </w:p>
    <w:p w:rsidR="00300522" w:rsidRPr="00B60B77" w:rsidRDefault="00300522" w:rsidP="00300522">
      <w:pPr>
        <w:pStyle w:val="paragraph"/>
      </w:pPr>
      <w:r w:rsidRPr="00B60B77">
        <w:tab/>
        <w:t>(b)</w:t>
      </w:r>
      <w:r w:rsidRPr="00B60B77">
        <w:tab/>
        <w:t>the company has more than one member, and:</w:t>
      </w:r>
    </w:p>
    <w:p w:rsidR="00300522" w:rsidRPr="00B60B77" w:rsidRDefault="00300522" w:rsidP="00300522">
      <w:pPr>
        <w:pStyle w:val="paragraphsub"/>
      </w:pPr>
      <w:r w:rsidRPr="00B60B77">
        <w:tab/>
        <w:t>(i)</w:t>
      </w:r>
      <w:r w:rsidRPr="00B60B77">
        <w:tab/>
        <w:t>at least 2 of the members are beneficiaries of the trust in question (either directly, or indirectly through one or more interposed trusts); or</w:t>
      </w:r>
    </w:p>
    <w:p w:rsidR="00300522" w:rsidRPr="00B60B77" w:rsidRDefault="00300522" w:rsidP="00300522">
      <w:pPr>
        <w:pStyle w:val="paragraphsub"/>
      </w:pPr>
      <w:r w:rsidRPr="00B60B77">
        <w:tab/>
        <w:t>(ii)</w:t>
      </w:r>
      <w:r w:rsidRPr="00B60B77">
        <w:tab/>
        <w:t xml:space="preserve">one of the members is such a beneficiary, and at least one other such beneficiary is a </w:t>
      </w:r>
      <w:r w:rsidR="00552B5B" w:rsidRPr="00552B5B">
        <w:rPr>
          <w:position w:val="6"/>
          <w:sz w:val="16"/>
          <w:szCs w:val="16"/>
        </w:rPr>
        <w:t>*</w:t>
      </w:r>
      <w:r w:rsidRPr="00B60B77">
        <w:t>family member of a different member of the company; or</w:t>
      </w:r>
    </w:p>
    <w:p w:rsidR="00300522" w:rsidRPr="00B60B77" w:rsidRDefault="00300522" w:rsidP="00300522">
      <w:pPr>
        <w:pStyle w:val="paragraphsub"/>
      </w:pPr>
      <w:r w:rsidRPr="00B60B77">
        <w:tab/>
        <w:t>(iii)</w:t>
      </w:r>
      <w:r w:rsidRPr="00B60B77">
        <w:tab/>
        <w:t>none of the members is such a beneficiary, and those family members (of the members of the company) who are such beneficiaries are not all family members of the same member of the company and no other member.</w:t>
      </w:r>
    </w:p>
    <w:p w:rsidR="00300522" w:rsidRPr="00B60B77" w:rsidRDefault="00300522" w:rsidP="00300522">
      <w:pPr>
        <w:pStyle w:val="subsection"/>
      </w:pPr>
      <w:r w:rsidRPr="00B60B77">
        <w:tab/>
        <w:t>(2)</w:t>
      </w:r>
      <w:r w:rsidRPr="00B60B77">
        <w:tab/>
        <w:t xml:space="preserve">A person is a </w:t>
      </w:r>
      <w:r w:rsidRPr="00B60B77">
        <w:rPr>
          <w:b/>
          <w:bCs/>
          <w:i/>
          <w:iCs/>
        </w:rPr>
        <w:t>family member</w:t>
      </w:r>
      <w:r w:rsidRPr="00B60B77">
        <w:t xml:space="preserve"> of an individual if the individual’s family, within the meaning of section</w:t>
      </w:r>
      <w:r w:rsidR="006138CE" w:rsidRPr="00B60B77">
        <w:t> </w:t>
      </w:r>
      <w:r w:rsidRPr="00B60B77">
        <w:t>272</w:t>
      </w:r>
      <w:r w:rsidR="00552B5B">
        <w:noBreakHyphen/>
      </w:r>
      <w:r w:rsidRPr="00B60B77">
        <w:t>95 of Schedule</w:t>
      </w:r>
      <w:r w:rsidR="006138CE" w:rsidRPr="00B60B77">
        <w:t> </w:t>
      </w:r>
      <w:r w:rsidRPr="00B60B77">
        <w:t xml:space="preserve">2F to the </w:t>
      </w:r>
      <w:r w:rsidR="00552B5B" w:rsidRPr="00552B5B">
        <w:rPr>
          <w:position w:val="6"/>
          <w:sz w:val="16"/>
          <w:szCs w:val="16"/>
        </w:rPr>
        <w:t>*</w:t>
      </w:r>
      <w:r w:rsidRPr="00B60B77">
        <w:t>ITAA 1936, includes that person. There are no family members of an entity that is not an individual.</w:t>
      </w:r>
    </w:p>
    <w:p w:rsidR="002900E1" w:rsidRPr="00B60B77" w:rsidRDefault="002900E1" w:rsidP="002900E1">
      <w:pPr>
        <w:pStyle w:val="ActHead4"/>
      </w:pPr>
      <w:bookmarkStart w:id="370" w:name="_Toc94281273"/>
      <w:r w:rsidRPr="00552B5B">
        <w:rPr>
          <w:rStyle w:val="CharSubdNo"/>
        </w:rPr>
        <w:t>Subdivision</w:t>
      </w:r>
      <w:r w:rsidR="006138CE" w:rsidRPr="00552B5B">
        <w:rPr>
          <w:rStyle w:val="CharSubdNo"/>
        </w:rPr>
        <w:t> </w:t>
      </w:r>
      <w:r w:rsidRPr="00552B5B">
        <w:rPr>
          <w:rStyle w:val="CharSubdNo"/>
        </w:rPr>
        <w:t>48</w:t>
      </w:r>
      <w:r w:rsidR="00552B5B" w:rsidRPr="00552B5B">
        <w:rPr>
          <w:rStyle w:val="CharSubdNo"/>
        </w:rPr>
        <w:noBreakHyphen/>
      </w:r>
      <w:r w:rsidRPr="00552B5B">
        <w:rPr>
          <w:rStyle w:val="CharSubdNo"/>
        </w:rPr>
        <w:t>B</w:t>
      </w:r>
      <w:r w:rsidRPr="00B60B77">
        <w:t>—</w:t>
      </w:r>
      <w:r w:rsidRPr="00552B5B">
        <w:rPr>
          <w:rStyle w:val="CharSubdText"/>
        </w:rPr>
        <w:t>Consequences of GST groups</w:t>
      </w:r>
      <w:bookmarkEnd w:id="370"/>
    </w:p>
    <w:p w:rsidR="00300522" w:rsidRPr="00B60B77" w:rsidRDefault="00300522" w:rsidP="00300522">
      <w:pPr>
        <w:pStyle w:val="ActHead5"/>
      </w:pPr>
      <w:bookmarkStart w:id="371" w:name="_Toc94281274"/>
      <w:r w:rsidRPr="00552B5B">
        <w:rPr>
          <w:rStyle w:val="CharSectno"/>
        </w:rPr>
        <w:t>48</w:t>
      </w:r>
      <w:r w:rsidR="00552B5B" w:rsidRPr="00552B5B">
        <w:rPr>
          <w:rStyle w:val="CharSectno"/>
        </w:rPr>
        <w:noBreakHyphen/>
      </w:r>
      <w:r w:rsidRPr="00552B5B">
        <w:rPr>
          <w:rStyle w:val="CharSectno"/>
        </w:rPr>
        <w:t>40</w:t>
      </w:r>
      <w:r w:rsidRPr="00B60B77">
        <w:t xml:space="preserve">  Who is liable for GST</w:t>
      </w:r>
      <w:bookmarkEnd w:id="371"/>
    </w:p>
    <w:p w:rsidR="00300522" w:rsidRPr="00B60B77" w:rsidRDefault="00300522" w:rsidP="00300522">
      <w:pPr>
        <w:pStyle w:val="subsection"/>
      </w:pPr>
      <w:r w:rsidRPr="00B60B77">
        <w:tab/>
        <w:t>(1)</w:t>
      </w:r>
      <w:r w:rsidRPr="00B60B77">
        <w:tab/>
        <w:t xml:space="preserve">GST </w:t>
      </w:r>
      <w:r w:rsidR="00625CAC" w:rsidRPr="00B60B77">
        <w:t xml:space="preserve">that is payable on any </w:t>
      </w:r>
      <w:r w:rsidR="00552B5B" w:rsidRPr="00552B5B">
        <w:rPr>
          <w:position w:val="6"/>
          <w:sz w:val="16"/>
        </w:rPr>
        <w:t>*</w:t>
      </w:r>
      <w:r w:rsidR="00625CAC" w:rsidRPr="00B60B77">
        <w:t xml:space="preserve">taxable supply an entity makes and that is attributable to a tax period during which the entity is a </w:t>
      </w:r>
      <w:r w:rsidR="00552B5B" w:rsidRPr="00552B5B">
        <w:rPr>
          <w:position w:val="6"/>
          <w:sz w:val="16"/>
        </w:rPr>
        <w:t>*</w:t>
      </w:r>
      <w:r w:rsidR="00625CAC" w:rsidRPr="00B60B77">
        <w:t xml:space="preserve">member of a </w:t>
      </w:r>
      <w:r w:rsidR="00552B5B" w:rsidRPr="00552B5B">
        <w:rPr>
          <w:position w:val="6"/>
          <w:sz w:val="16"/>
        </w:rPr>
        <w:t>*</w:t>
      </w:r>
      <w:r w:rsidR="00625CAC" w:rsidRPr="00B60B77">
        <w:t>GST group</w:t>
      </w:r>
      <w:r w:rsidRPr="00B60B77">
        <w:t>:</w:t>
      </w:r>
    </w:p>
    <w:p w:rsidR="00300522" w:rsidRPr="00B60B77" w:rsidRDefault="00300522" w:rsidP="00300522">
      <w:pPr>
        <w:pStyle w:val="paragraph"/>
      </w:pPr>
      <w:r w:rsidRPr="00B60B77">
        <w:tab/>
        <w:t>(a)</w:t>
      </w:r>
      <w:r w:rsidRPr="00B60B77">
        <w:tab/>
        <w:t xml:space="preserve">is payable by the </w:t>
      </w:r>
      <w:r w:rsidR="00552B5B" w:rsidRPr="00552B5B">
        <w:rPr>
          <w:position w:val="6"/>
          <w:sz w:val="16"/>
          <w:szCs w:val="16"/>
        </w:rPr>
        <w:t>*</w:t>
      </w:r>
      <w:r w:rsidRPr="00B60B77">
        <w:t>representative member; and</w:t>
      </w:r>
    </w:p>
    <w:p w:rsidR="00300522" w:rsidRPr="00B60B77" w:rsidRDefault="00300522" w:rsidP="00300522">
      <w:pPr>
        <w:pStyle w:val="paragraph"/>
      </w:pPr>
      <w:r w:rsidRPr="00B60B77">
        <w:tab/>
        <w:t>(b)</w:t>
      </w:r>
      <w:r w:rsidRPr="00B60B77">
        <w:tab/>
        <w:t xml:space="preserve">is not payable by </w:t>
      </w:r>
      <w:r w:rsidR="00D470E4" w:rsidRPr="00B60B77">
        <w:t>the entity</w:t>
      </w:r>
      <w:r w:rsidRPr="00B60B77">
        <w:t xml:space="preserve"> that made it (unless </w:t>
      </w:r>
      <w:r w:rsidR="00D470E4" w:rsidRPr="00B60B77">
        <w:t>the entity</w:t>
      </w:r>
      <w:r w:rsidRPr="00B60B77">
        <w:t xml:space="preserve"> is the representative member).</w:t>
      </w:r>
    </w:p>
    <w:p w:rsidR="00300522" w:rsidRPr="00B60B77" w:rsidRDefault="00300522" w:rsidP="00300522">
      <w:pPr>
        <w:pStyle w:val="notetext"/>
      </w:pPr>
      <w:r w:rsidRPr="00B60B77">
        <w:t>Note:</w:t>
      </w:r>
      <w:r w:rsidRPr="00B60B77">
        <w:tab/>
        <w:t xml:space="preserve">However, each member </w:t>
      </w:r>
      <w:r w:rsidR="00A31FA7" w:rsidRPr="00B60B77">
        <w:t>may be</w:t>
      </w:r>
      <w:r w:rsidRPr="00B60B77">
        <w:t xml:space="preserve"> jointly and severally liable to pay the GST that is payable by the representative member (see </w:t>
      </w:r>
      <w:r w:rsidR="006D2DE2" w:rsidRPr="00B60B77">
        <w:t>section 4</w:t>
      </w:r>
      <w:r w:rsidRPr="00B60B77">
        <w:t>44</w:t>
      </w:r>
      <w:r w:rsidR="00552B5B">
        <w:noBreakHyphen/>
      </w:r>
      <w:r w:rsidRPr="00B60B77">
        <w:t>90 in Schedule</w:t>
      </w:r>
      <w:r w:rsidR="006138CE" w:rsidRPr="00B60B77">
        <w:t> </w:t>
      </w:r>
      <w:r w:rsidRPr="00B60B77">
        <w:t xml:space="preserve">1 to the </w:t>
      </w:r>
      <w:r w:rsidRPr="00B60B77">
        <w:rPr>
          <w:i/>
        </w:rPr>
        <w:t>Taxation Administration Act 1953</w:t>
      </w:r>
      <w:r w:rsidRPr="00B60B77">
        <w:t>).</w:t>
      </w:r>
    </w:p>
    <w:p w:rsidR="00DE7A98" w:rsidRPr="00B60B77" w:rsidRDefault="00DE7A98" w:rsidP="00DE7A98">
      <w:pPr>
        <w:pStyle w:val="subsection"/>
      </w:pPr>
      <w:r w:rsidRPr="00B60B77">
        <w:tab/>
        <w:t>(1A)</w:t>
      </w:r>
      <w:r w:rsidRPr="00B60B77">
        <w:tab/>
        <w:t xml:space="preserve">GST that is payable on any </w:t>
      </w:r>
      <w:r w:rsidR="00552B5B" w:rsidRPr="00552B5B">
        <w:rPr>
          <w:position w:val="6"/>
          <w:sz w:val="16"/>
        </w:rPr>
        <w:t>*</w:t>
      </w:r>
      <w:r w:rsidRPr="00B60B77">
        <w:t xml:space="preserve">taxable importation an entity makes while the entity is a </w:t>
      </w:r>
      <w:r w:rsidR="00552B5B" w:rsidRPr="00552B5B">
        <w:rPr>
          <w:position w:val="6"/>
          <w:sz w:val="16"/>
        </w:rPr>
        <w:t>*</w:t>
      </w:r>
      <w:r w:rsidRPr="00B60B77">
        <w:t xml:space="preserve">member of a </w:t>
      </w:r>
      <w:r w:rsidR="00552B5B" w:rsidRPr="00552B5B">
        <w:rPr>
          <w:position w:val="6"/>
          <w:sz w:val="16"/>
        </w:rPr>
        <w:t>*</w:t>
      </w:r>
      <w:r w:rsidRPr="00B60B77">
        <w:t>GST group:</w:t>
      </w:r>
    </w:p>
    <w:p w:rsidR="00DE7A98" w:rsidRPr="00B60B77" w:rsidRDefault="00DE7A98" w:rsidP="00DE7A98">
      <w:pPr>
        <w:pStyle w:val="paragraph"/>
      </w:pPr>
      <w:r w:rsidRPr="00B60B77">
        <w:tab/>
        <w:t>(a)</w:t>
      </w:r>
      <w:r w:rsidRPr="00B60B77">
        <w:tab/>
        <w:t xml:space="preserve">is payable by the </w:t>
      </w:r>
      <w:r w:rsidR="00552B5B" w:rsidRPr="00552B5B">
        <w:rPr>
          <w:position w:val="6"/>
          <w:sz w:val="16"/>
        </w:rPr>
        <w:t>*</w:t>
      </w:r>
      <w:r w:rsidRPr="00B60B77">
        <w:t>representative member; and</w:t>
      </w:r>
    </w:p>
    <w:p w:rsidR="00DE7A98" w:rsidRPr="00B60B77" w:rsidRDefault="00DE7A98" w:rsidP="00DE7A98">
      <w:pPr>
        <w:pStyle w:val="paragraph"/>
      </w:pPr>
      <w:r w:rsidRPr="00B60B77">
        <w:tab/>
        <w:t>(b)</w:t>
      </w:r>
      <w:r w:rsidRPr="00B60B77">
        <w:tab/>
        <w:t>is not payable by the member that made it (unless the member is the representative member).</w:t>
      </w:r>
    </w:p>
    <w:p w:rsidR="00DE7A98" w:rsidRPr="00B60B77" w:rsidRDefault="00DE7A98" w:rsidP="00DE7A98">
      <w:pPr>
        <w:pStyle w:val="notetext"/>
      </w:pPr>
      <w:r w:rsidRPr="00B60B77">
        <w:t>Note:</w:t>
      </w:r>
      <w:r w:rsidRPr="00B60B77">
        <w:tab/>
        <w:t xml:space="preserve">However, each member may be jointly and severally liable to pay the GST that is payable by the representative member (see </w:t>
      </w:r>
      <w:r w:rsidR="006D2DE2" w:rsidRPr="00B60B77">
        <w:t>section 4</w:t>
      </w:r>
      <w:r w:rsidRPr="00B60B77">
        <w:t>44</w:t>
      </w:r>
      <w:r w:rsidR="00552B5B">
        <w:noBreakHyphen/>
      </w:r>
      <w:r w:rsidRPr="00B60B77">
        <w:t>90 in Schedule</w:t>
      </w:r>
      <w:r w:rsidR="006138CE" w:rsidRPr="00B60B77">
        <w:t> </w:t>
      </w:r>
      <w:r w:rsidRPr="00B60B77">
        <w:t xml:space="preserve">1 to the </w:t>
      </w:r>
      <w:r w:rsidRPr="00B60B77">
        <w:rPr>
          <w:i/>
        </w:rPr>
        <w:t>Taxation Administration Act 1953</w:t>
      </w:r>
      <w:r w:rsidRPr="00B60B77">
        <w:t>).</w:t>
      </w:r>
    </w:p>
    <w:p w:rsidR="00300522" w:rsidRPr="00B60B77" w:rsidRDefault="00300522" w:rsidP="00300522">
      <w:pPr>
        <w:pStyle w:val="subsection"/>
      </w:pPr>
      <w:r w:rsidRPr="00B60B77">
        <w:tab/>
        <w:t>(2)</w:t>
      </w:r>
      <w:r w:rsidRPr="00B60B77">
        <w:tab/>
        <w:t>However:</w:t>
      </w:r>
    </w:p>
    <w:p w:rsidR="00300522" w:rsidRPr="00B60B77" w:rsidRDefault="00300522" w:rsidP="00300522">
      <w:pPr>
        <w:pStyle w:val="paragraph"/>
      </w:pPr>
      <w:r w:rsidRPr="00B60B77">
        <w:tab/>
        <w:t>(a)</w:t>
      </w:r>
      <w:r w:rsidRPr="00B60B77">
        <w:tab/>
        <w:t xml:space="preserve">a supply that an entity makes to another </w:t>
      </w:r>
      <w:r w:rsidR="00552B5B" w:rsidRPr="00552B5B">
        <w:rPr>
          <w:position w:val="6"/>
          <w:sz w:val="16"/>
          <w:szCs w:val="16"/>
        </w:rPr>
        <w:t>*</w:t>
      </w:r>
      <w:r w:rsidRPr="00B60B77">
        <w:t xml:space="preserve">member of the same </w:t>
      </w:r>
      <w:r w:rsidR="00552B5B" w:rsidRPr="00552B5B">
        <w:rPr>
          <w:position w:val="6"/>
          <w:sz w:val="16"/>
          <w:szCs w:val="16"/>
        </w:rPr>
        <w:t>*</w:t>
      </w:r>
      <w:r w:rsidRPr="00B60B77">
        <w:t xml:space="preserve">GST group is treated as if it were not a </w:t>
      </w:r>
      <w:r w:rsidR="00552B5B" w:rsidRPr="00552B5B">
        <w:rPr>
          <w:position w:val="6"/>
          <w:sz w:val="16"/>
          <w:szCs w:val="16"/>
        </w:rPr>
        <w:t>*</w:t>
      </w:r>
      <w:r w:rsidRPr="00B60B77">
        <w:t>taxable supply, unless:</w:t>
      </w:r>
    </w:p>
    <w:p w:rsidR="00300522" w:rsidRPr="00B60B77" w:rsidRDefault="00300522" w:rsidP="00300522">
      <w:pPr>
        <w:pStyle w:val="paragraphsub"/>
      </w:pPr>
      <w:r w:rsidRPr="00B60B77">
        <w:tab/>
        <w:t>(i)</w:t>
      </w:r>
      <w:r w:rsidRPr="00B60B77">
        <w:tab/>
        <w:t xml:space="preserve">it is a taxable supply because of </w:t>
      </w:r>
      <w:r w:rsidR="005067AC" w:rsidRPr="00B60B77">
        <w:t>section</w:t>
      </w:r>
      <w:r w:rsidR="006138CE" w:rsidRPr="00B60B77">
        <w:t> </w:t>
      </w:r>
      <w:r w:rsidR="005067AC" w:rsidRPr="00B60B77">
        <w:t>84</w:t>
      </w:r>
      <w:r w:rsidR="00552B5B">
        <w:noBreakHyphen/>
      </w:r>
      <w:r w:rsidR="005067AC" w:rsidRPr="00B60B77">
        <w:t>5</w:t>
      </w:r>
      <w:r w:rsidRPr="00B60B77">
        <w:t xml:space="preserve"> (which is about offshore supplies); or</w:t>
      </w:r>
    </w:p>
    <w:p w:rsidR="00300522" w:rsidRPr="00B60B77" w:rsidRDefault="00300522" w:rsidP="00300522">
      <w:pPr>
        <w:pStyle w:val="paragraphsub"/>
      </w:pPr>
      <w:r w:rsidRPr="00B60B77">
        <w:tab/>
        <w:t>(ii)</w:t>
      </w:r>
      <w:r w:rsidRPr="00B60B77">
        <w:tab/>
        <w:t xml:space="preserve">the entity is a participant in a </w:t>
      </w:r>
      <w:r w:rsidR="00552B5B" w:rsidRPr="00552B5B">
        <w:rPr>
          <w:position w:val="6"/>
          <w:sz w:val="16"/>
          <w:szCs w:val="16"/>
        </w:rPr>
        <w:t>*</w:t>
      </w:r>
      <w:r w:rsidRPr="00B60B77">
        <w:t xml:space="preserve">GST joint venture and acquired the thing supplied from the </w:t>
      </w:r>
      <w:r w:rsidR="00552B5B" w:rsidRPr="00552B5B">
        <w:rPr>
          <w:position w:val="6"/>
          <w:sz w:val="16"/>
          <w:szCs w:val="16"/>
        </w:rPr>
        <w:t>*</w:t>
      </w:r>
      <w:r w:rsidRPr="00B60B77">
        <w:t>joint venture operator for the joint venture; and</w:t>
      </w:r>
    </w:p>
    <w:p w:rsidR="00300522" w:rsidRPr="00B60B77" w:rsidRDefault="00300522" w:rsidP="00300522">
      <w:pPr>
        <w:pStyle w:val="paragraph"/>
      </w:pPr>
      <w:r w:rsidRPr="00B60B77">
        <w:tab/>
        <w:t>(b)</w:t>
      </w:r>
      <w:r w:rsidRPr="00B60B77">
        <w:tab/>
        <w:t xml:space="preserve">this section only applies to GST payable on a </w:t>
      </w:r>
      <w:r w:rsidR="00552B5B" w:rsidRPr="00552B5B">
        <w:rPr>
          <w:position w:val="6"/>
          <w:sz w:val="16"/>
          <w:szCs w:val="16"/>
        </w:rPr>
        <w:t>*</w:t>
      </w:r>
      <w:r w:rsidRPr="00B60B77">
        <w:t xml:space="preserve">taxable importation made, by a member of the GST group other than the </w:t>
      </w:r>
      <w:r w:rsidR="00552B5B" w:rsidRPr="00552B5B">
        <w:rPr>
          <w:position w:val="6"/>
          <w:sz w:val="16"/>
          <w:szCs w:val="16"/>
        </w:rPr>
        <w:t>*</w:t>
      </w:r>
      <w:r w:rsidRPr="00B60B77">
        <w:t xml:space="preserve">representative member, if the GST on the importation is payable at a time when GST on </w:t>
      </w:r>
      <w:r w:rsidR="00552B5B" w:rsidRPr="00552B5B">
        <w:rPr>
          <w:position w:val="6"/>
          <w:sz w:val="16"/>
          <w:szCs w:val="16"/>
        </w:rPr>
        <w:t>*</w:t>
      </w:r>
      <w:r w:rsidRPr="00B60B77">
        <w:t>taxable supplies is normally payable by the representative member.</w:t>
      </w:r>
    </w:p>
    <w:p w:rsidR="00300522" w:rsidRPr="00B60B77" w:rsidRDefault="00300522" w:rsidP="00300522">
      <w:pPr>
        <w:pStyle w:val="subsection"/>
      </w:pPr>
      <w:r w:rsidRPr="00B60B77">
        <w:tab/>
        <w:t>(3)</w:t>
      </w:r>
      <w:r w:rsidRPr="00B60B77">
        <w:tab/>
        <w:t>This section has effect despite sections</w:t>
      </w:r>
      <w:r w:rsidR="006138CE" w:rsidRPr="00B60B77">
        <w:t> </w:t>
      </w:r>
      <w:r w:rsidRPr="00B60B77">
        <w:t>9</w:t>
      </w:r>
      <w:r w:rsidR="00552B5B">
        <w:noBreakHyphen/>
      </w:r>
      <w:r w:rsidRPr="00B60B77">
        <w:t>40 and 13</w:t>
      </w:r>
      <w:r w:rsidR="00552B5B">
        <w:noBreakHyphen/>
      </w:r>
      <w:r w:rsidRPr="00B60B77">
        <w:t>15 (which are about liability for GST).</w:t>
      </w:r>
    </w:p>
    <w:p w:rsidR="00300522" w:rsidRPr="00B60B77" w:rsidRDefault="00300522" w:rsidP="00300522">
      <w:pPr>
        <w:pStyle w:val="ActHead5"/>
      </w:pPr>
      <w:bookmarkStart w:id="372" w:name="_Toc94281275"/>
      <w:r w:rsidRPr="00552B5B">
        <w:rPr>
          <w:rStyle w:val="CharSectno"/>
        </w:rPr>
        <w:t>48</w:t>
      </w:r>
      <w:r w:rsidR="00552B5B" w:rsidRPr="00552B5B">
        <w:rPr>
          <w:rStyle w:val="CharSectno"/>
        </w:rPr>
        <w:noBreakHyphen/>
      </w:r>
      <w:r w:rsidRPr="00552B5B">
        <w:rPr>
          <w:rStyle w:val="CharSectno"/>
        </w:rPr>
        <w:t>45</w:t>
      </w:r>
      <w:r w:rsidRPr="00B60B77">
        <w:t xml:space="preserve">  Who is entitled to input tax credits</w:t>
      </w:r>
      <w:bookmarkEnd w:id="372"/>
    </w:p>
    <w:p w:rsidR="00300522" w:rsidRPr="00B60B77" w:rsidRDefault="00300522" w:rsidP="00300522">
      <w:pPr>
        <w:pStyle w:val="subsection"/>
      </w:pPr>
      <w:r w:rsidRPr="00B60B77">
        <w:tab/>
        <w:t>(1)</w:t>
      </w:r>
      <w:r w:rsidRPr="00B60B77">
        <w:tab/>
        <w:t xml:space="preserve">If </w:t>
      </w:r>
      <w:r w:rsidR="000203C1" w:rsidRPr="00B60B77">
        <w:t xml:space="preserve">an entity makes a </w:t>
      </w:r>
      <w:r w:rsidR="00552B5B" w:rsidRPr="00552B5B">
        <w:rPr>
          <w:position w:val="6"/>
          <w:sz w:val="16"/>
        </w:rPr>
        <w:t>*</w:t>
      </w:r>
      <w:r w:rsidR="000203C1" w:rsidRPr="00B60B77">
        <w:t xml:space="preserve">creditable acquisition or </w:t>
      </w:r>
      <w:r w:rsidR="00552B5B" w:rsidRPr="00552B5B">
        <w:rPr>
          <w:position w:val="6"/>
          <w:sz w:val="16"/>
        </w:rPr>
        <w:t>*</w:t>
      </w:r>
      <w:r w:rsidR="000203C1" w:rsidRPr="00B60B77">
        <w:t xml:space="preserve">creditable importation the input tax credit for which is attributable to a tax period during which the entity is a </w:t>
      </w:r>
      <w:r w:rsidR="00552B5B" w:rsidRPr="00552B5B">
        <w:rPr>
          <w:position w:val="6"/>
          <w:sz w:val="16"/>
        </w:rPr>
        <w:t>*</w:t>
      </w:r>
      <w:r w:rsidR="000203C1" w:rsidRPr="00B60B77">
        <w:t xml:space="preserve">member of a </w:t>
      </w:r>
      <w:r w:rsidR="00552B5B" w:rsidRPr="00552B5B">
        <w:rPr>
          <w:position w:val="6"/>
          <w:sz w:val="16"/>
        </w:rPr>
        <w:t>*</w:t>
      </w:r>
      <w:r w:rsidR="000203C1" w:rsidRPr="00B60B77">
        <w:t>GST group</w:t>
      </w:r>
      <w:r w:rsidRPr="00B60B77">
        <w:t>:</w:t>
      </w:r>
    </w:p>
    <w:p w:rsidR="00300522" w:rsidRPr="00B60B77" w:rsidRDefault="00300522" w:rsidP="00300522">
      <w:pPr>
        <w:pStyle w:val="paragraph"/>
      </w:pPr>
      <w:r w:rsidRPr="00B60B77">
        <w:tab/>
        <w:t>(a)</w:t>
      </w:r>
      <w:r w:rsidRPr="00B60B77">
        <w:tab/>
        <w:t xml:space="preserve">the </w:t>
      </w:r>
      <w:r w:rsidR="00552B5B" w:rsidRPr="00552B5B">
        <w:rPr>
          <w:position w:val="6"/>
          <w:sz w:val="16"/>
          <w:szCs w:val="16"/>
        </w:rPr>
        <w:t>*</w:t>
      </w:r>
      <w:r w:rsidRPr="00B60B77">
        <w:t>representative member is entitled to the input tax credit on the acquisition or importation; and</w:t>
      </w:r>
    </w:p>
    <w:p w:rsidR="00300522" w:rsidRPr="00B60B77" w:rsidRDefault="00300522" w:rsidP="00300522">
      <w:pPr>
        <w:pStyle w:val="paragraph"/>
      </w:pPr>
      <w:r w:rsidRPr="00B60B77">
        <w:tab/>
        <w:t>(b)</w:t>
      </w:r>
      <w:r w:rsidRPr="00B60B77">
        <w:tab/>
      </w:r>
      <w:r w:rsidR="0089505B" w:rsidRPr="00B60B77">
        <w:t>the entity</w:t>
      </w:r>
      <w:r w:rsidRPr="00B60B77">
        <w:t xml:space="preserve"> making the acquisition or importation is not entitled to the input tax credit on the acquisition or importation (unless </w:t>
      </w:r>
      <w:r w:rsidR="0089505B" w:rsidRPr="00B60B77">
        <w:t>the entity</w:t>
      </w:r>
      <w:r w:rsidRPr="00B60B77">
        <w:t xml:space="preserve"> is the representative member).</w:t>
      </w:r>
    </w:p>
    <w:p w:rsidR="00300522" w:rsidRPr="00B60B77" w:rsidRDefault="00300522" w:rsidP="00300522">
      <w:pPr>
        <w:pStyle w:val="subsection"/>
      </w:pPr>
      <w:r w:rsidRPr="00B60B77">
        <w:tab/>
        <w:t>(2)</w:t>
      </w:r>
      <w:r w:rsidRPr="00B60B77">
        <w:tab/>
        <w:t xml:space="preserve">In deciding, for the purposes of </w:t>
      </w:r>
      <w:r w:rsidR="006138CE" w:rsidRPr="00B60B77">
        <w:t>subsection (</w:t>
      </w:r>
      <w:r w:rsidRPr="00B60B77">
        <w:t xml:space="preserve">1), whether an acquisition or importation by </w:t>
      </w:r>
      <w:r w:rsidR="003262B8" w:rsidRPr="00B60B77">
        <w:t>an entity</w:t>
      </w:r>
      <w:r w:rsidRPr="00B60B77">
        <w:t xml:space="preserve"> is a </w:t>
      </w:r>
      <w:r w:rsidR="00552B5B" w:rsidRPr="00552B5B">
        <w:rPr>
          <w:position w:val="6"/>
          <w:sz w:val="16"/>
          <w:szCs w:val="16"/>
        </w:rPr>
        <w:t>*</w:t>
      </w:r>
      <w:r w:rsidRPr="00B60B77">
        <w:t xml:space="preserve">creditable acquisition or </w:t>
      </w:r>
      <w:r w:rsidR="00552B5B" w:rsidRPr="00552B5B">
        <w:rPr>
          <w:position w:val="6"/>
          <w:sz w:val="16"/>
          <w:szCs w:val="16"/>
        </w:rPr>
        <w:t>*</w:t>
      </w:r>
      <w:r w:rsidRPr="00B60B77">
        <w:t xml:space="preserve">creditable importation, the acquisition or importation is treated as being solely or partly for a </w:t>
      </w:r>
      <w:r w:rsidR="00552B5B" w:rsidRPr="00552B5B">
        <w:rPr>
          <w:position w:val="6"/>
          <w:sz w:val="16"/>
          <w:szCs w:val="16"/>
        </w:rPr>
        <w:t>*</w:t>
      </w:r>
      <w:r w:rsidRPr="00B60B77">
        <w:t>creditable purpose if, and only if, it would be so treated if:</w:t>
      </w:r>
    </w:p>
    <w:p w:rsidR="00300522" w:rsidRPr="00B60B77" w:rsidRDefault="00300522" w:rsidP="00300522">
      <w:pPr>
        <w:pStyle w:val="paragraph"/>
      </w:pPr>
      <w:r w:rsidRPr="00B60B77">
        <w:tab/>
        <w:t>(a)</w:t>
      </w:r>
      <w:r w:rsidRPr="00B60B77">
        <w:tab/>
        <w:t>the GST group were treated as a single entity; and</w:t>
      </w:r>
    </w:p>
    <w:p w:rsidR="00300522" w:rsidRPr="00B60B77" w:rsidRDefault="00300522" w:rsidP="00300522">
      <w:pPr>
        <w:pStyle w:val="paragraph"/>
      </w:pPr>
      <w:r w:rsidRPr="00B60B77">
        <w:tab/>
        <w:t>(b)</w:t>
      </w:r>
      <w:r w:rsidRPr="00B60B77">
        <w:tab/>
        <w:t>the GST group were not treated as a number of entities corresponding to the members of the GST group.</w:t>
      </w:r>
    </w:p>
    <w:p w:rsidR="00300522" w:rsidRPr="00B60B77" w:rsidRDefault="00300522" w:rsidP="00300522">
      <w:pPr>
        <w:pStyle w:val="subsection"/>
      </w:pPr>
      <w:r w:rsidRPr="00B60B77">
        <w:tab/>
        <w:t>(3)</w:t>
      </w:r>
      <w:r w:rsidRPr="00B60B77">
        <w:tab/>
        <w:t xml:space="preserve">However, an acquisition that an entity makes from another </w:t>
      </w:r>
      <w:r w:rsidR="00552B5B" w:rsidRPr="00552B5B">
        <w:rPr>
          <w:position w:val="6"/>
          <w:sz w:val="16"/>
          <w:szCs w:val="16"/>
        </w:rPr>
        <w:t>*</w:t>
      </w:r>
      <w:r w:rsidRPr="00B60B77">
        <w:t xml:space="preserve">member of the same </w:t>
      </w:r>
      <w:r w:rsidR="00552B5B" w:rsidRPr="00552B5B">
        <w:rPr>
          <w:position w:val="6"/>
          <w:sz w:val="16"/>
          <w:szCs w:val="16"/>
        </w:rPr>
        <w:t>*</w:t>
      </w:r>
      <w:r w:rsidRPr="00B60B77">
        <w:t xml:space="preserve">GST group is not a </w:t>
      </w:r>
      <w:r w:rsidR="00552B5B" w:rsidRPr="00552B5B">
        <w:rPr>
          <w:position w:val="6"/>
          <w:sz w:val="16"/>
          <w:szCs w:val="16"/>
        </w:rPr>
        <w:t>*</w:t>
      </w:r>
      <w:r w:rsidRPr="00B60B77">
        <w:t xml:space="preserve">creditable acquisition unless the supply of the thing acquired by the entity was a </w:t>
      </w:r>
      <w:r w:rsidR="00552B5B" w:rsidRPr="00552B5B">
        <w:rPr>
          <w:position w:val="6"/>
          <w:sz w:val="16"/>
          <w:szCs w:val="16"/>
        </w:rPr>
        <w:t>*</w:t>
      </w:r>
      <w:r w:rsidRPr="00B60B77">
        <w:t xml:space="preserve">taxable supply because of </w:t>
      </w:r>
      <w:r w:rsidR="005067AC" w:rsidRPr="00B60B77">
        <w:t>section</w:t>
      </w:r>
      <w:r w:rsidR="006138CE" w:rsidRPr="00B60B77">
        <w:t> </w:t>
      </w:r>
      <w:r w:rsidR="005067AC" w:rsidRPr="00B60B77">
        <w:t>84</w:t>
      </w:r>
      <w:r w:rsidR="00552B5B">
        <w:noBreakHyphen/>
      </w:r>
      <w:r w:rsidR="005067AC" w:rsidRPr="00B60B77">
        <w:t>5</w:t>
      </w:r>
      <w:r w:rsidRPr="00B60B77">
        <w:t xml:space="preserve"> (which is about offshore supplies).</w:t>
      </w:r>
    </w:p>
    <w:p w:rsidR="00300522" w:rsidRPr="00B60B77" w:rsidRDefault="00300522" w:rsidP="00300522">
      <w:pPr>
        <w:pStyle w:val="subsection"/>
      </w:pPr>
      <w:r w:rsidRPr="00B60B77">
        <w:tab/>
        <w:t>(4)</w:t>
      </w:r>
      <w:r w:rsidRPr="00B60B77">
        <w:tab/>
        <w:t>This section has effect despite sections</w:t>
      </w:r>
      <w:r w:rsidR="006138CE" w:rsidRPr="00B60B77">
        <w:t> </w:t>
      </w:r>
      <w:r w:rsidRPr="00B60B77">
        <w:t>11</w:t>
      </w:r>
      <w:r w:rsidR="00552B5B">
        <w:noBreakHyphen/>
      </w:r>
      <w:r w:rsidRPr="00B60B77">
        <w:t>5 and 15</w:t>
      </w:r>
      <w:r w:rsidR="00552B5B">
        <w:noBreakHyphen/>
      </w:r>
      <w:r w:rsidRPr="00B60B77">
        <w:t>5 (which are about what are creditable acquisitions and creditable importations), and sections</w:t>
      </w:r>
      <w:r w:rsidR="006138CE" w:rsidRPr="00B60B77">
        <w:t> </w:t>
      </w:r>
      <w:r w:rsidRPr="00B60B77">
        <w:t>11</w:t>
      </w:r>
      <w:r w:rsidR="00552B5B">
        <w:noBreakHyphen/>
      </w:r>
      <w:r w:rsidRPr="00B60B77">
        <w:t>20 and 15</w:t>
      </w:r>
      <w:r w:rsidR="00552B5B">
        <w:noBreakHyphen/>
      </w:r>
      <w:r w:rsidRPr="00B60B77">
        <w:t>15 (which are about who is entitled to input tax credits).</w:t>
      </w:r>
    </w:p>
    <w:p w:rsidR="00300522" w:rsidRPr="00B60B77" w:rsidRDefault="00300522" w:rsidP="00300522">
      <w:pPr>
        <w:pStyle w:val="ActHead5"/>
      </w:pPr>
      <w:bookmarkStart w:id="373" w:name="_Toc94281276"/>
      <w:r w:rsidRPr="00552B5B">
        <w:rPr>
          <w:rStyle w:val="CharSectno"/>
        </w:rPr>
        <w:t>48</w:t>
      </w:r>
      <w:r w:rsidR="00552B5B" w:rsidRPr="00552B5B">
        <w:rPr>
          <w:rStyle w:val="CharSectno"/>
        </w:rPr>
        <w:noBreakHyphen/>
      </w:r>
      <w:r w:rsidRPr="00552B5B">
        <w:rPr>
          <w:rStyle w:val="CharSectno"/>
        </w:rPr>
        <w:t>50</w:t>
      </w:r>
      <w:r w:rsidRPr="00B60B77">
        <w:t xml:space="preserve">  Adjustments</w:t>
      </w:r>
      <w:bookmarkEnd w:id="373"/>
    </w:p>
    <w:p w:rsidR="00300522" w:rsidRPr="00B60B77" w:rsidRDefault="00300522" w:rsidP="00300522">
      <w:pPr>
        <w:pStyle w:val="subsection"/>
      </w:pPr>
      <w:r w:rsidRPr="00B60B77">
        <w:tab/>
        <w:t>(1)</w:t>
      </w:r>
      <w:r w:rsidRPr="00B60B77">
        <w:tab/>
        <w:t xml:space="preserve">Any </w:t>
      </w:r>
      <w:r w:rsidR="00552B5B" w:rsidRPr="00552B5B">
        <w:rPr>
          <w:position w:val="6"/>
          <w:sz w:val="16"/>
          <w:szCs w:val="16"/>
        </w:rPr>
        <w:t>*</w:t>
      </w:r>
      <w:r w:rsidRPr="00B60B77">
        <w:t xml:space="preserve">adjustment </w:t>
      </w:r>
      <w:r w:rsidR="00A41590" w:rsidRPr="00B60B77">
        <w:t xml:space="preserve">that an entity has and that is attributable to a tax period during which the entity is a </w:t>
      </w:r>
      <w:r w:rsidR="00552B5B" w:rsidRPr="00552B5B">
        <w:rPr>
          <w:position w:val="6"/>
          <w:sz w:val="16"/>
        </w:rPr>
        <w:t>*</w:t>
      </w:r>
      <w:r w:rsidR="00A41590" w:rsidRPr="00B60B77">
        <w:t xml:space="preserve">member of a </w:t>
      </w:r>
      <w:r w:rsidR="00552B5B" w:rsidRPr="00552B5B">
        <w:rPr>
          <w:position w:val="6"/>
          <w:sz w:val="16"/>
        </w:rPr>
        <w:t>*</w:t>
      </w:r>
      <w:r w:rsidR="00A41590" w:rsidRPr="00B60B77">
        <w:t>GST group</w:t>
      </w:r>
      <w:r w:rsidRPr="00B60B77">
        <w:t xml:space="preserve"> is to be treated as if:</w:t>
      </w:r>
    </w:p>
    <w:p w:rsidR="00300522" w:rsidRPr="00B60B77" w:rsidRDefault="00300522" w:rsidP="00300522">
      <w:pPr>
        <w:pStyle w:val="paragraph"/>
      </w:pPr>
      <w:r w:rsidRPr="00B60B77">
        <w:tab/>
        <w:t>(a)</w:t>
      </w:r>
      <w:r w:rsidRPr="00B60B77">
        <w:tab/>
      </w:r>
      <w:r w:rsidR="009F32FC" w:rsidRPr="00B60B77">
        <w:t>the entity</w:t>
      </w:r>
      <w:r w:rsidRPr="00B60B77">
        <w:t xml:space="preserve"> did not have the adjustment (unless </w:t>
      </w:r>
      <w:r w:rsidR="009F32FC" w:rsidRPr="00B60B77">
        <w:t>the entity</w:t>
      </w:r>
      <w:r w:rsidRPr="00B60B77">
        <w:t xml:space="preserve"> is the </w:t>
      </w:r>
      <w:r w:rsidR="00552B5B" w:rsidRPr="00552B5B">
        <w:rPr>
          <w:position w:val="6"/>
          <w:sz w:val="16"/>
          <w:szCs w:val="16"/>
        </w:rPr>
        <w:t>*</w:t>
      </w:r>
      <w:r w:rsidRPr="00B60B77">
        <w:t>representative member); and</w:t>
      </w:r>
    </w:p>
    <w:p w:rsidR="00300522" w:rsidRPr="00B60B77" w:rsidRDefault="00300522" w:rsidP="00300522">
      <w:pPr>
        <w:pStyle w:val="paragraph"/>
      </w:pPr>
      <w:r w:rsidRPr="00B60B77">
        <w:tab/>
        <w:t>(b)</w:t>
      </w:r>
      <w:r w:rsidRPr="00B60B77">
        <w:tab/>
        <w:t>the representative member had the adjustment.</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17</w:t>
      </w:r>
      <w:r w:rsidR="00552B5B">
        <w:noBreakHyphen/>
      </w:r>
      <w:r w:rsidRPr="00B60B77">
        <w:t>10 (which is about the effect of adjustments on net amounts).</w:t>
      </w:r>
    </w:p>
    <w:p w:rsidR="00533069" w:rsidRPr="00B60B77" w:rsidRDefault="00533069" w:rsidP="00533069">
      <w:pPr>
        <w:pStyle w:val="ActHead5"/>
      </w:pPr>
      <w:bookmarkStart w:id="374" w:name="_Toc94281277"/>
      <w:r w:rsidRPr="00552B5B">
        <w:rPr>
          <w:rStyle w:val="CharSectno"/>
        </w:rPr>
        <w:t>48</w:t>
      </w:r>
      <w:r w:rsidR="00552B5B" w:rsidRPr="00552B5B">
        <w:rPr>
          <w:rStyle w:val="CharSectno"/>
        </w:rPr>
        <w:noBreakHyphen/>
      </w:r>
      <w:r w:rsidRPr="00552B5B">
        <w:rPr>
          <w:rStyle w:val="CharSectno"/>
        </w:rPr>
        <w:t>51</w:t>
      </w:r>
      <w:r w:rsidRPr="00B60B77">
        <w:t xml:space="preserve">  Consequences of being a member of a GST group for part of a tax period</w:t>
      </w:r>
      <w:bookmarkEnd w:id="374"/>
    </w:p>
    <w:p w:rsidR="00533069" w:rsidRPr="00B60B77" w:rsidRDefault="00533069" w:rsidP="00533069">
      <w:pPr>
        <w:pStyle w:val="subsection"/>
      </w:pPr>
      <w:r w:rsidRPr="00B60B77">
        <w:tab/>
        <w:t>(1)</w:t>
      </w:r>
      <w:r w:rsidRPr="00B60B77">
        <w:tab/>
        <w:t xml:space="preserve">If you are a </w:t>
      </w:r>
      <w:r w:rsidR="00552B5B" w:rsidRPr="00552B5B">
        <w:rPr>
          <w:position w:val="6"/>
          <w:sz w:val="16"/>
        </w:rPr>
        <w:t>*</w:t>
      </w:r>
      <w:r w:rsidRPr="00B60B77">
        <w:t xml:space="preserve">member of a </w:t>
      </w:r>
      <w:r w:rsidR="00552B5B" w:rsidRPr="00552B5B">
        <w:rPr>
          <w:position w:val="6"/>
          <w:sz w:val="16"/>
        </w:rPr>
        <w:t>*</w:t>
      </w:r>
      <w:r w:rsidRPr="00B60B77">
        <w:t>GST group only for one or more parts of a tax period:</w:t>
      </w:r>
    </w:p>
    <w:p w:rsidR="00533069" w:rsidRPr="00B60B77" w:rsidRDefault="00533069" w:rsidP="00533069">
      <w:pPr>
        <w:pStyle w:val="paragraph"/>
      </w:pPr>
      <w:r w:rsidRPr="00B60B77">
        <w:tab/>
        <w:t>(a)</w:t>
      </w:r>
      <w:r w:rsidRPr="00B60B77">
        <w:tab/>
      </w:r>
      <w:r w:rsidR="006D2DE2" w:rsidRPr="00B60B77">
        <w:t>section 4</w:t>
      </w:r>
      <w:r w:rsidRPr="00B60B77">
        <w:t>8</w:t>
      </w:r>
      <w:r w:rsidR="00552B5B">
        <w:noBreakHyphen/>
      </w:r>
      <w:r w:rsidRPr="00B60B77">
        <w:t xml:space="preserve">40 does not apply to the GST payable on a </w:t>
      </w:r>
      <w:r w:rsidR="00552B5B" w:rsidRPr="00552B5B">
        <w:rPr>
          <w:position w:val="6"/>
          <w:sz w:val="16"/>
        </w:rPr>
        <w:t>*</w:t>
      </w:r>
      <w:r w:rsidRPr="00B60B77">
        <w:t xml:space="preserve">taxable supply that you make, to the extent that the GST would be attributable to a period to which </w:t>
      </w:r>
      <w:r w:rsidR="006138CE" w:rsidRPr="00B60B77">
        <w:t>subsection (</w:t>
      </w:r>
      <w:r w:rsidRPr="00B60B77">
        <w:t>2) applies if it were a tax period applying to you; and</w:t>
      </w:r>
    </w:p>
    <w:p w:rsidR="00533069" w:rsidRPr="00B60B77" w:rsidRDefault="00533069" w:rsidP="00533069">
      <w:pPr>
        <w:pStyle w:val="paragraph"/>
      </w:pPr>
      <w:r w:rsidRPr="00B60B77">
        <w:tab/>
        <w:t>(b)</w:t>
      </w:r>
      <w:r w:rsidRPr="00B60B77">
        <w:tab/>
      </w:r>
      <w:r w:rsidR="006D2DE2" w:rsidRPr="00B60B77">
        <w:t>section 4</w:t>
      </w:r>
      <w:r w:rsidRPr="00B60B77">
        <w:t>8</w:t>
      </w:r>
      <w:r w:rsidR="00552B5B">
        <w:noBreakHyphen/>
      </w:r>
      <w:r w:rsidRPr="00B60B77">
        <w:t xml:space="preserve">40 does not apply to the GST payable on a </w:t>
      </w:r>
      <w:r w:rsidR="00552B5B" w:rsidRPr="00552B5B">
        <w:rPr>
          <w:position w:val="6"/>
          <w:sz w:val="16"/>
        </w:rPr>
        <w:t>*</w:t>
      </w:r>
      <w:r w:rsidRPr="00B60B77">
        <w:t xml:space="preserve">taxable importation that you make during a period to which </w:t>
      </w:r>
      <w:r w:rsidR="006138CE" w:rsidRPr="00B60B77">
        <w:t>subsection (</w:t>
      </w:r>
      <w:r w:rsidRPr="00B60B77">
        <w:t>2) applies; and</w:t>
      </w:r>
    </w:p>
    <w:p w:rsidR="00533069" w:rsidRPr="00B60B77" w:rsidRDefault="00533069" w:rsidP="00533069">
      <w:pPr>
        <w:pStyle w:val="paragraph"/>
      </w:pPr>
      <w:r w:rsidRPr="00B60B77">
        <w:tab/>
        <w:t>(c)</w:t>
      </w:r>
      <w:r w:rsidRPr="00B60B77">
        <w:tab/>
      </w:r>
      <w:r w:rsidR="006D2DE2" w:rsidRPr="00B60B77">
        <w:t>section 4</w:t>
      </w:r>
      <w:r w:rsidRPr="00B60B77">
        <w:t>8</w:t>
      </w:r>
      <w:r w:rsidR="00552B5B">
        <w:noBreakHyphen/>
      </w:r>
      <w:r w:rsidRPr="00B60B77">
        <w:t xml:space="preserve">45 does not apply to the input tax credit for a </w:t>
      </w:r>
      <w:r w:rsidR="00552B5B" w:rsidRPr="00552B5B">
        <w:rPr>
          <w:position w:val="6"/>
          <w:sz w:val="16"/>
        </w:rPr>
        <w:t>*</w:t>
      </w:r>
      <w:r w:rsidRPr="00B60B77">
        <w:t xml:space="preserve">creditable acquisition or </w:t>
      </w:r>
      <w:r w:rsidR="00552B5B" w:rsidRPr="00552B5B">
        <w:rPr>
          <w:position w:val="6"/>
          <w:sz w:val="16"/>
        </w:rPr>
        <w:t>*</w:t>
      </w:r>
      <w:r w:rsidRPr="00B60B77">
        <w:t xml:space="preserve">creditable importation that you make, to the extent that the input tax credit would be attributable to a period to which </w:t>
      </w:r>
      <w:r w:rsidR="006138CE" w:rsidRPr="00B60B77">
        <w:t>subsection (</w:t>
      </w:r>
      <w:r w:rsidRPr="00B60B77">
        <w:t>2) applies if it were a tax period applying to you; and</w:t>
      </w:r>
    </w:p>
    <w:p w:rsidR="00533069" w:rsidRPr="00B60B77" w:rsidRDefault="00533069" w:rsidP="00533069">
      <w:pPr>
        <w:pStyle w:val="paragraph"/>
      </w:pPr>
      <w:r w:rsidRPr="00B60B77">
        <w:tab/>
        <w:t>(d)</w:t>
      </w:r>
      <w:r w:rsidRPr="00B60B77">
        <w:tab/>
      </w:r>
      <w:r w:rsidR="006D2DE2" w:rsidRPr="00B60B77">
        <w:t>section 4</w:t>
      </w:r>
      <w:r w:rsidRPr="00B60B77">
        <w:t>8</w:t>
      </w:r>
      <w:r w:rsidR="00552B5B">
        <w:noBreakHyphen/>
      </w:r>
      <w:r w:rsidRPr="00B60B77">
        <w:t xml:space="preserve">50 does not apply to an </w:t>
      </w:r>
      <w:r w:rsidR="00552B5B" w:rsidRPr="00552B5B">
        <w:rPr>
          <w:position w:val="6"/>
          <w:sz w:val="16"/>
        </w:rPr>
        <w:t>*</w:t>
      </w:r>
      <w:r w:rsidRPr="00B60B77">
        <w:t xml:space="preserve">adjustment that you have that would be attributable to a period to which </w:t>
      </w:r>
      <w:r w:rsidR="006138CE" w:rsidRPr="00B60B77">
        <w:t>subsection (</w:t>
      </w:r>
      <w:r w:rsidRPr="00B60B77">
        <w:t>2) applies if it were a tax period applying to you.</w:t>
      </w:r>
    </w:p>
    <w:p w:rsidR="00533069" w:rsidRPr="00B60B77" w:rsidRDefault="00533069" w:rsidP="00533069">
      <w:pPr>
        <w:pStyle w:val="subsection"/>
      </w:pPr>
      <w:r w:rsidRPr="00B60B77">
        <w:tab/>
        <w:t>(2)</w:t>
      </w:r>
      <w:r w:rsidRPr="00B60B77">
        <w:tab/>
        <w:t xml:space="preserve">This section applies to any period, during the tax period, during which you were not a </w:t>
      </w:r>
      <w:r w:rsidR="00552B5B" w:rsidRPr="00552B5B">
        <w:rPr>
          <w:position w:val="6"/>
          <w:sz w:val="16"/>
        </w:rPr>
        <w:t>*</w:t>
      </w:r>
      <w:r w:rsidRPr="00B60B77">
        <w:t xml:space="preserve">member of that </w:t>
      </w:r>
      <w:r w:rsidR="00552B5B" w:rsidRPr="00552B5B">
        <w:rPr>
          <w:position w:val="6"/>
          <w:sz w:val="16"/>
        </w:rPr>
        <w:t>*</w:t>
      </w:r>
      <w:r w:rsidRPr="00B60B77">
        <w:t>GST group or any other GST group.</w:t>
      </w:r>
    </w:p>
    <w:p w:rsidR="00533069" w:rsidRPr="00B60B77" w:rsidRDefault="00533069" w:rsidP="00533069">
      <w:pPr>
        <w:pStyle w:val="ActHead5"/>
      </w:pPr>
      <w:bookmarkStart w:id="375" w:name="_Toc94281278"/>
      <w:r w:rsidRPr="00552B5B">
        <w:rPr>
          <w:rStyle w:val="CharSectno"/>
        </w:rPr>
        <w:t>48</w:t>
      </w:r>
      <w:r w:rsidR="00552B5B" w:rsidRPr="00552B5B">
        <w:rPr>
          <w:rStyle w:val="CharSectno"/>
        </w:rPr>
        <w:noBreakHyphen/>
      </w:r>
      <w:r w:rsidRPr="00552B5B">
        <w:rPr>
          <w:rStyle w:val="CharSectno"/>
        </w:rPr>
        <w:t>52</w:t>
      </w:r>
      <w:r w:rsidRPr="00B60B77">
        <w:t xml:space="preserve">  Consequences for a representative member of membership change during a tax period</w:t>
      </w:r>
      <w:bookmarkEnd w:id="375"/>
    </w:p>
    <w:p w:rsidR="00533069" w:rsidRPr="00B60B77" w:rsidRDefault="00533069" w:rsidP="00533069">
      <w:pPr>
        <w:pStyle w:val="subsection"/>
      </w:pPr>
      <w:r w:rsidRPr="00B60B77">
        <w:tab/>
        <w:t>(1)</w:t>
      </w:r>
      <w:r w:rsidRPr="00B60B77">
        <w:tab/>
        <w:t xml:space="preserve">If an entity is a </w:t>
      </w:r>
      <w:r w:rsidR="00552B5B" w:rsidRPr="00552B5B">
        <w:rPr>
          <w:position w:val="6"/>
          <w:sz w:val="16"/>
        </w:rPr>
        <w:t>*</w:t>
      </w:r>
      <w:r w:rsidRPr="00B60B77">
        <w:t xml:space="preserve">member of a </w:t>
      </w:r>
      <w:r w:rsidR="00552B5B" w:rsidRPr="00552B5B">
        <w:rPr>
          <w:position w:val="6"/>
          <w:sz w:val="16"/>
        </w:rPr>
        <w:t>*</w:t>
      </w:r>
      <w:r w:rsidRPr="00B60B77">
        <w:t xml:space="preserve">GST group, of which you are the </w:t>
      </w:r>
      <w:r w:rsidR="00552B5B" w:rsidRPr="00552B5B">
        <w:rPr>
          <w:position w:val="6"/>
          <w:sz w:val="16"/>
        </w:rPr>
        <w:t>*</w:t>
      </w:r>
      <w:r w:rsidRPr="00B60B77">
        <w:t>representative member, only for one or more parts of a tax period:</w:t>
      </w:r>
    </w:p>
    <w:p w:rsidR="00533069" w:rsidRPr="00B60B77" w:rsidRDefault="00533069" w:rsidP="00533069">
      <w:pPr>
        <w:pStyle w:val="paragraph"/>
      </w:pPr>
      <w:r w:rsidRPr="00B60B77">
        <w:tab/>
        <w:t>(a)</w:t>
      </w:r>
      <w:r w:rsidRPr="00B60B77">
        <w:tab/>
      </w:r>
      <w:r w:rsidR="006D2DE2" w:rsidRPr="00B60B77">
        <w:t>section 4</w:t>
      </w:r>
      <w:r w:rsidRPr="00B60B77">
        <w:t>8</w:t>
      </w:r>
      <w:r w:rsidR="00552B5B">
        <w:noBreakHyphen/>
      </w:r>
      <w:r w:rsidRPr="00B60B77">
        <w:t xml:space="preserve">40 only applies to the GST payable on a </w:t>
      </w:r>
      <w:r w:rsidR="00552B5B" w:rsidRPr="00552B5B">
        <w:rPr>
          <w:position w:val="6"/>
          <w:sz w:val="16"/>
        </w:rPr>
        <w:t>*</w:t>
      </w:r>
      <w:r w:rsidRPr="00B60B77">
        <w:t xml:space="preserve">taxable supply that the entity makes, to the extent that the GST would be attributable to a period to which </w:t>
      </w:r>
      <w:r w:rsidR="006138CE" w:rsidRPr="00B60B77">
        <w:t>subsection (</w:t>
      </w:r>
      <w:r w:rsidRPr="00B60B77">
        <w:t>2) applies if it were a tax period applying to the entity; and</w:t>
      </w:r>
    </w:p>
    <w:p w:rsidR="00533069" w:rsidRPr="00B60B77" w:rsidRDefault="00533069" w:rsidP="00533069">
      <w:pPr>
        <w:pStyle w:val="paragraph"/>
      </w:pPr>
      <w:r w:rsidRPr="00B60B77">
        <w:tab/>
        <w:t>(b)</w:t>
      </w:r>
      <w:r w:rsidRPr="00B60B77">
        <w:tab/>
      </w:r>
      <w:r w:rsidR="006D2DE2" w:rsidRPr="00B60B77">
        <w:t>section 4</w:t>
      </w:r>
      <w:r w:rsidRPr="00B60B77">
        <w:t>8</w:t>
      </w:r>
      <w:r w:rsidR="00552B5B">
        <w:noBreakHyphen/>
      </w:r>
      <w:r w:rsidRPr="00B60B77">
        <w:t xml:space="preserve">40 only applies to the GST payable on a </w:t>
      </w:r>
      <w:r w:rsidR="00552B5B" w:rsidRPr="00552B5B">
        <w:rPr>
          <w:position w:val="6"/>
          <w:sz w:val="16"/>
        </w:rPr>
        <w:t>*</w:t>
      </w:r>
      <w:r w:rsidRPr="00B60B77">
        <w:t xml:space="preserve">taxable importation that the entity makes during a period to which </w:t>
      </w:r>
      <w:r w:rsidR="006138CE" w:rsidRPr="00B60B77">
        <w:t>subsection (</w:t>
      </w:r>
      <w:r w:rsidRPr="00B60B77">
        <w:t>2) applies; and</w:t>
      </w:r>
    </w:p>
    <w:p w:rsidR="00533069" w:rsidRPr="00B60B77" w:rsidRDefault="00533069" w:rsidP="00533069">
      <w:pPr>
        <w:pStyle w:val="paragraph"/>
      </w:pPr>
      <w:r w:rsidRPr="00B60B77">
        <w:tab/>
        <w:t>(c)</w:t>
      </w:r>
      <w:r w:rsidRPr="00B60B77">
        <w:tab/>
      </w:r>
      <w:r w:rsidR="006D2DE2" w:rsidRPr="00B60B77">
        <w:t>section 4</w:t>
      </w:r>
      <w:r w:rsidRPr="00B60B77">
        <w:t>8</w:t>
      </w:r>
      <w:r w:rsidR="00552B5B">
        <w:noBreakHyphen/>
      </w:r>
      <w:r w:rsidRPr="00B60B77">
        <w:t xml:space="preserve">45 only applies to the input tax credit for a </w:t>
      </w:r>
      <w:r w:rsidR="00552B5B" w:rsidRPr="00552B5B">
        <w:rPr>
          <w:position w:val="6"/>
          <w:sz w:val="16"/>
        </w:rPr>
        <w:t>*</w:t>
      </w:r>
      <w:r w:rsidRPr="00B60B77">
        <w:t xml:space="preserve">creditable acquisition or </w:t>
      </w:r>
      <w:r w:rsidR="00552B5B" w:rsidRPr="00552B5B">
        <w:rPr>
          <w:position w:val="6"/>
          <w:sz w:val="16"/>
        </w:rPr>
        <w:t>*</w:t>
      </w:r>
      <w:r w:rsidRPr="00B60B77">
        <w:t xml:space="preserve">creditable importation that the entity makes, to the extent that the input tax credit would be attributable to a period to which </w:t>
      </w:r>
      <w:r w:rsidR="006138CE" w:rsidRPr="00B60B77">
        <w:t>subsection (</w:t>
      </w:r>
      <w:r w:rsidRPr="00B60B77">
        <w:t>2) applies if it were a tax period applying to the entity; and</w:t>
      </w:r>
    </w:p>
    <w:p w:rsidR="00533069" w:rsidRPr="00B60B77" w:rsidRDefault="00533069" w:rsidP="00533069">
      <w:pPr>
        <w:pStyle w:val="paragraph"/>
      </w:pPr>
      <w:r w:rsidRPr="00B60B77">
        <w:tab/>
        <w:t>(d)</w:t>
      </w:r>
      <w:r w:rsidRPr="00B60B77">
        <w:tab/>
      </w:r>
      <w:r w:rsidR="006D2DE2" w:rsidRPr="00B60B77">
        <w:t>section 4</w:t>
      </w:r>
      <w:r w:rsidRPr="00B60B77">
        <w:t>8</w:t>
      </w:r>
      <w:r w:rsidR="00552B5B">
        <w:noBreakHyphen/>
      </w:r>
      <w:r w:rsidRPr="00B60B77">
        <w:t xml:space="preserve">50 only applies to an </w:t>
      </w:r>
      <w:r w:rsidR="00552B5B" w:rsidRPr="00552B5B">
        <w:rPr>
          <w:position w:val="6"/>
          <w:sz w:val="16"/>
        </w:rPr>
        <w:t>*</w:t>
      </w:r>
      <w:r w:rsidRPr="00B60B77">
        <w:t xml:space="preserve">adjustment that the entity has that would be attributable to a period to which </w:t>
      </w:r>
      <w:r w:rsidR="006138CE" w:rsidRPr="00B60B77">
        <w:t>subsection (</w:t>
      </w:r>
      <w:r w:rsidRPr="00B60B77">
        <w:t>2) applies if it were a tax period applying to the entity.</w:t>
      </w:r>
    </w:p>
    <w:p w:rsidR="00533069" w:rsidRPr="00B60B77" w:rsidRDefault="00533069" w:rsidP="00533069">
      <w:pPr>
        <w:pStyle w:val="subsection"/>
      </w:pPr>
      <w:r w:rsidRPr="00B60B77">
        <w:tab/>
        <w:t>(2)</w:t>
      </w:r>
      <w:r w:rsidRPr="00B60B77">
        <w:tab/>
        <w:t xml:space="preserve">This section applies to any period, during the tax period, during which the entity was a </w:t>
      </w:r>
      <w:r w:rsidR="00552B5B" w:rsidRPr="00552B5B">
        <w:rPr>
          <w:position w:val="6"/>
          <w:sz w:val="16"/>
        </w:rPr>
        <w:t>*</w:t>
      </w:r>
      <w:r w:rsidRPr="00B60B77">
        <w:t xml:space="preserve">member of the </w:t>
      </w:r>
      <w:r w:rsidR="00552B5B" w:rsidRPr="00552B5B">
        <w:rPr>
          <w:position w:val="6"/>
          <w:sz w:val="16"/>
        </w:rPr>
        <w:t>*</w:t>
      </w:r>
      <w:r w:rsidRPr="00B60B77">
        <w:t xml:space="preserve">GST group of which you are the </w:t>
      </w:r>
      <w:r w:rsidR="00552B5B" w:rsidRPr="00552B5B">
        <w:rPr>
          <w:position w:val="6"/>
          <w:sz w:val="16"/>
        </w:rPr>
        <w:t>*</w:t>
      </w:r>
      <w:r w:rsidRPr="00B60B77">
        <w:t>representative member.</w:t>
      </w:r>
    </w:p>
    <w:p w:rsidR="00533069" w:rsidRPr="00B60B77" w:rsidRDefault="00533069" w:rsidP="00533069">
      <w:pPr>
        <w:pStyle w:val="subsection"/>
      </w:pPr>
      <w:r w:rsidRPr="00B60B77">
        <w:tab/>
        <w:t>(3)</w:t>
      </w:r>
      <w:r w:rsidRPr="00B60B77">
        <w:tab/>
        <w:t xml:space="preserve">However, if you are the </w:t>
      </w:r>
      <w:r w:rsidR="00552B5B" w:rsidRPr="00552B5B">
        <w:rPr>
          <w:position w:val="6"/>
          <w:sz w:val="16"/>
        </w:rPr>
        <w:t>*</w:t>
      </w:r>
      <w:r w:rsidRPr="00B60B77">
        <w:t xml:space="preserve">representative member of the </w:t>
      </w:r>
      <w:r w:rsidR="00552B5B" w:rsidRPr="00552B5B">
        <w:rPr>
          <w:position w:val="6"/>
          <w:sz w:val="16"/>
        </w:rPr>
        <w:t>*</w:t>
      </w:r>
      <w:r w:rsidRPr="00B60B77">
        <w:t xml:space="preserve">GST group only for one or more parts of the tax period, this section has effect subject to </w:t>
      </w:r>
      <w:r w:rsidR="006D2DE2" w:rsidRPr="00B60B77">
        <w:t>section 4</w:t>
      </w:r>
      <w:r w:rsidRPr="00B60B77">
        <w:t>8</w:t>
      </w:r>
      <w:r w:rsidR="00552B5B">
        <w:noBreakHyphen/>
      </w:r>
      <w:r w:rsidRPr="00B60B77">
        <w:t>53.</w:t>
      </w:r>
    </w:p>
    <w:p w:rsidR="00533069" w:rsidRPr="00B60B77" w:rsidRDefault="00533069" w:rsidP="00533069">
      <w:pPr>
        <w:pStyle w:val="subsection"/>
      </w:pPr>
      <w:r w:rsidRPr="00B60B77">
        <w:tab/>
        <w:t>(4)</w:t>
      </w:r>
      <w:r w:rsidRPr="00B60B77">
        <w:tab/>
        <w:t xml:space="preserve">If an entity is a </w:t>
      </w:r>
      <w:r w:rsidR="00552B5B" w:rsidRPr="00552B5B">
        <w:rPr>
          <w:position w:val="6"/>
          <w:sz w:val="16"/>
        </w:rPr>
        <w:t>*</w:t>
      </w:r>
      <w:r w:rsidRPr="00B60B77">
        <w:t xml:space="preserve">member of different </w:t>
      </w:r>
      <w:r w:rsidR="00552B5B" w:rsidRPr="00552B5B">
        <w:rPr>
          <w:position w:val="6"/>
          <w:sz w:val="16"/>
        </w:rPr>
        <w:t>*</w:t>
      </w:r>
      <w:r w:rsidRPr="00B60B77">
        <w:t xml:space="preserve">GST groups during the same tax period, </w:t>
      </w:r>
      <w:r w:rsidR="006138CE" w:rsidRPr="00B60B77">
        <w:t>subsections (</w:t>
      </w:r>
      <w:r w:rsidRPr="00B60B77">
        <w:t>1) and (2) apply separately in relation to each of those groups.</w:t>
      </w:r>
    </w:p>
    <w:p w:rsidR="00533069" w:rsidRPr="00B60B77" w:rsidRDefault="00533069" w:rsidP="00533069">
      <w:pPr>
        <w:pStyle w:val="ActHead5"/>
      </w:pPr>
      <w:bookmarkStart w:id="376" w:name="_Toc94281279"/>
      <w:r w:rsidRPr="00552B5B">
        <w:rPr>
          <w:rStyle w:val="CharSectno"/>
        </w:rPr>
        <w:t>48</w:t>
      </w:r>
      <w:r w:rsidR="00552B5B" w:rsidRPr="00552B5B">
        <w:rPr>
          <w:rStyle w:val="CharSectno"/>
        </w:rPr>
        <w:noBreakHyphen/>
      </w:r>
      <w:r w:rsidRPr="00552B5B">
        <w:rPr>
          <w:rStyle w:val="CharSectno"/>
        </w:rPr>
        <w:t>53</w:t>
      </w:r>
      <w:r w:rsidRPr="00B60B77">
        <w:t xml:space="preserve">  Consequences of changing a representative member during a tax period</w:t>
      </w:r>
      <w:bookmarkEnd w:id="376"/>
    </w:p>
    <w:p w:rsidR="00533069" w:rsidRPr="00B60B77" w:rsidRDefault="00533069" w:rsidP="00533069">
      <w:pPr>
        <w:pStyle w:val="subsection"/>
      </w:pPr>
      <w:r w:rsidRPr="00B60B77">
        <w:tab/>
        <w:t>(1)</w:t>
      </w:r>
      <w:r w:rsidRPr="00B60B77">
        <w:tab/>
        <w:t xml:space="preserve">If you are the </w:t>
      </w:r>
      <w:r w:rsidR="00552B5B" w:rsidRPr="00552B5B">
        <w:rPr>
          <w:position w:val="6"/>
          <w:sz w:val="16"/>
        </w:rPr>
        <w:t>*</w:t>
      </w:r>
      <w:r w:rsidRPr="00B60B77">
        <w:t xml:space="preserve">representative member of a </w:t>
      </w:r>
      <w:r w:rsidR="00552B5B" w:rsidRPr="00552B5B">
        <w:rPr>
          <w:position w:val="6"/>
          <w:sz w:val="16"/>
        </w:rPr>
        <w:t>*</w:t>
      </w:r>
      <w:r w:rsidRPr="00B60B77">
        <w:t>GST group only for one or more parts of a tax period, then, in relation to your capacity as the representative member:</w:t>
      </w:r>
    </w:p>
    <w:p w:rsidR="00533069" w:rsidRPr="00B60B77" w:rsidRDefault="00533069" w:rsidP="00533069">
      <w:pPr>
        <w:pStyle w:val="paragraph"/>
      </w:pPr>
      <w:r w:rsidRPr="00B60B77">
        <w:tab/>
        <w:t>(a)</w:t>
      </w:r>
      <w:r w:rsidRPr="00B60B77">
        <w:tab/>
      </w:r>
      <w:r w:rsidR="006D2DE2" w:rsidRPr="00B60B77">
        <w:t>section 4</w:t>
      </w:r>
      <w:r w:rsidRPr="00B60B77">
        <w:t>8</w:t>
      </w:r>
      <w:r w:rsidR="00552B5B">
        <w:noBreakHyphen/>
      </w:r>
      <w:r w:rsidRPr="00B60B77">
        <w:t xml:space="preserve">40 only applies to the GST payable on a </w:t>
      </w:r>
      <w:r w:rsidR="00552B5B" w:rsidRPr="00552B5B">
        <w:rPr>
          <w:position w:val="6"/>
          <w:sz w:val="16"/>
        </w:rPr>
        <w:t>*</w:t>
      </w:r>
      <w:r w:rsidRPr="00B60B77">
        <w:t xml:space="preserve">taxable supply that an entity makes, to the extent that the GST would be attributable to a period to which </w:t>
      </w:r>
      <w:r w:rsidR="006138CE" w:rsidRPr="00B60B77">
        <w:t>subsection (</w:t>
      </w:r>
      <w:r w:rsidRPr="00B60B77">
        <w:t>2) applies if it were a tax period applying to you; and</w:t>
      </w:r>
    </w:p>
    <w:p w:rsidR="00533069" w:rsidRPr="00B60B77" w:rsidRDefault="00533069" w:rsidP="00533069">
      <w:pPr>
        <w:pStyle w:val="paragraph"/>
      </w:pPr>
      <w:r w:rsidRPr="00B60B77">
        <w:tab/>
        <w:t>(b)</w:t>
      </w:r>
      <w:r w:rsidRPr="00B60B77">
        <w:tab/>
      </w:r>
      <w:r w:rsidR="006D2DE2" w:rsidRPr="00B60B77">
        <w:t>section 4</w:t>
      </w:r>
      <w:r w:rsidRPr="00B60B77">
        <w:t>8</w:t>
      </w:r>
      <w:r w:rsidR="00552B5B">
        <w:noBreakHyphen/>
      </w:r>
      <w:r w:rsidRPr="00B60B77">
        <w:t xml:space="preserve">40 only applies to the GST payable on a </w:t>
      </w:r>
      <w:r w:rsidR="00552B5B" w:rsidRPr="00552B5B">
        <w:rPr>
          <w:position w:val="6"/>
          <w:sz w:val="16"/>
        </w:rPr>
        <w:t>*</w:t>
      </w:r>
      <w:r w:rsidRPr="00B60B77">
        <w:t xml:space="preserve">taxable importation that an entity makes during a period to which </w:t>
      </w:r>
      <w:r w:rsidR="006138CE" w:rsidRPr="00B60B77">
        <w:t>subsection (</w:t>
      </w:r>
      <w:r w:rsidRPr="00B60B77">
        <w:t>2) applies; and</w:t>
      </w:r>
    </w:p>
    <w:p w:rsidR="00533069" w:rsidRPr="00B60B77" w:rsidRDefault="00533069" w:rsidP="00533069">
      <w:pPr>
        <w:pStyle w:val="paragraph"/>
      </w:pPr>
      <w:r w:rsidRPr="00B60B77">
        <w:tab/>
        <w:t>(c)</w:t>
      </w:r>
      <w:r w:rsidRPr="00B60B77">
        <w:tab/>
      </w:r>
      <w:r w:rsidR="006D2DE2" w:rsidRPr="00B60B77">
        <w:t>section 4</w:t>
      </w:r>
      <w:r w:rsidRPr="00B60B77">
        <w:t>8</w:t>
      </w:r>
      <w:r w:rsidR="00552B5B">
        <w:noBreakHyphen/>
      </w:r>
      <w:r w:rsidRPr="00B60B77">
        <w:t xml:space="preserve">45 only applies to the input tax credit for a </w:t>
      </w:r>
      <w:r w:rsidR="00552B5B" w:rsidRPr="00552B5B">
        <w:rPr>
          <w:position w:val="6"/>
          <w:sz w:val="16"/>
        </w:rPr>
        <w:t>*</w:t>
      </w:r>
      <w:r w:rsidRPr="00B60B77">
        <w:t xml:space="preserve">creditable acquisition or </w:t>
      </w:r>
      <w:r w:rsidR="00552B5B" w:rsidRPr="00552B5B">
        <w:rPr>
          <w:position w:val="6"/>
          <w:sz w:val="16"/>
        </w:rPr>
        <w:t>*</w:t>
      </w:r>
      <w:r w:rsidRPr="00B60B77">
        <w:t xml:space="preserve">creditable importation that an entity makes, to the extent that the input tax credit would be attributable to a period to which </w:t>
      </w:r>
      <w:r w:rsidR="006138CE" w:rsidRPr="00B60B77">
        <w:t>subsection (</w:t>
      </w:r>
      <w:r w:rsidRPr="00B60B77">
        <w:t>2) applies if it were a tax period applying to you; and</w:t>
      </w:r>
    </w:p>
    <w:p w:rsidR="00533069" w:rsidRPr="00B60B77" w:rsidRDefault="00533069" w:rsidP="00533069">
      <w:pPr>
        <w:pStyle w:val="paragraph"/>
      </w:pPr>
      <w:r w:rsidRPr="00B60B77">
        <w:tab/>
        <w:t>(d)</w:t>
      </w:r>
      <w:r w:rsidRPr="00B60B77">
        <w:tab/>
      </w:r>
      <w:r w:rsidR="006D2DE2" w:rsidRPr="00B60B77">
        <w:t>section 4</w:t>
      </w:r>
      <w:r w:rsidRPr="00B60B77">
        <w:t>8</w:t>
      </w:r>
      <w:r w:rsidR="00552B5B">
        <w:noBreakHyphen/>
      </w:r>
      <w:r w:rsidRPr="00B60B77">
        <w:t xml:space="preserve">50 only applies to an </w:t>
      </w:r>
      <w:r w:rsidR="00552B5B" w:rsidRPr="00552B5B">
        <w:rPr>
          <w:position w:val="6"/>
          <w:sz w:val="16"/>
        </w:rPr>
        <w:t>*</w:t>
      </w:r>
      <w:r w:rsidRPr="00B60B77">
        <w:t xml:space="preserve">adjustment that an entity has that would be attributable to a period to which </w:t>
      </w:r>
      <w:r w:rsidR="006138CE" w:rsidRPr="00B60B77">
        <w:t>subsection (</w:t>
      </w:r>
      <w:r w:rsidRPr="00B60B77">
        <w:t>2) applies if it were a tax period applying to you.</w:t>
      </w:r>
    </w:p>
    <w:p w:rsidR="00533069" w:rsidRPr="00B60B77" w:rsidRDefault="00533069" w:rsidP="00533069">
      <w:pPr>
        <w:pStyle w:val="subsection"/>
      </w:pPr>
      <w:r w:rsidRPr="00B60B77">
        <w:tab/>
        <w:t>(2)</w:t>
      </w:r>
      <w:r w:rsidRPr="00B60B77">
        <w:tab/>
        <w:t xml:space="preserve">This section applies to any period, during the tax period, during which you were the </w:t>
      </w:r>
      <w:r w:rsidR="00552B5B" w:rsidRPr="00552B5B">
        <w:rPr>
          <w:position w:val="6"/>
          <w:sz w:val="16"/>
        </w:rPr>
        <w:t>*</w:t>
      </w:r>
      <w:r w:rsidRPr="00B60B77">
        <w:t xml:space="preserve">representative member of the </w:t>
      </w:r>
      <w:r w:rsidR="00552B5B" w:rsidRPr="00552B5B">
        <w:rPr>
          <w:position w:val="6"/>
          <w:sz w:val="16"/>
        </w:rPr>
        <w:t>*</w:t>
      </w:r>
      <w:r w:rsidRPr="00B60B77">
        <w:t>GST group.</w:t>
      </w:r>
    </w:p>
    <w:p w:rsidR="00300522" w:rsidRPr="00B60B77" w:rsidRDefault="00300522" w:rsidP="00300522">
      <w:pPr>
        <w:pStyle w:val="ActHead5"/>
      </w:pPr>
      <w:bookmarkStart w:id="377" w:name="_Toc94281280"/>
      <w:r w:rsidRPr="00552B5B">
        <w:rPr>
          <w:rStyle w:val="CharSectno"/>
        </w:rPr>
        <w:t>48</w:t>
      </w:r>
      <w:r w:rsidR="00552B5B" w:rsidRPr="00552B5B">
        <w:rPr>
          <w:rStyle w:val="CharSectno"/>
        </w:rPr>
        <w:noBreakHyphen/>
      </w:r>
      <w:r w:rsidRPr="00552B5B">
        <w:rPr>
          <w:rStyle w:val="CharSectno"/>
        </w:rPr>
        <w:t>55</w:t>
      </w:r>
      <w:r w:rsidRPr="00B60B77">
        <w:t xml:space="preserve">  GST groups treated as single entities for certain purposes</w:t>
      </w:r>
      <w:bookmarkEnd w:id="377"/>
    </w:p>
    <w:p w:rsidR="00300522" w:rsidRPr="00B60B77" w:rsidRDefault="00300522" w:rsidP="00300522">
      <w:pPr>
        <w:pStyle w:val="subsection"/>
      </w:pPr>
      <w:r w:rsidRPr="00B60B77">
        <w:tab/>
        <w:t>(1)</w:t>
      </w:r>
      <w:r w:rsidRPr="00B60B77">
        <w:tab/>
        <w:t>Despite sections</w:t>
      </w:r>
      <w:r w:rsidR="006138CE" w:rsidRPr="00B60B77">
        <w:t> </w:t>
      </w:r>
      <w:r w:rsidRPr="00B60B77">
        <w:t>48</w:t>
      </w:r>
      <w:r w:rsidR="00552B5B">
        <w:noBreakHyphen/>
      </w:r>
      <w:r w:rsidRPr="00B60B77">
        <w:t>45 and 48</w:t>
      </w:r>
      <w:r w:rsidR="00552B5B">
        <w:noBreakHyphen/>
      </w:r>
      <w:r w:rsidRPr="00B60B77">
        <w:t xml:space="preserve">50, a </w:t>
      </w:r>
      <w:r w:rsidR="00552B5B" w:rsidRPr="00552B5B">
        <w:rPr>
          <w:position w:val="6"/>
          <w:sz w:val="16"/>
          <w:szCs w:val="16"/>
        </w:rPr>
        <w:t>*</w:t>
      </w:r>
      <w:r w:rsidRPr="00B60B77">
        <w:t xml:space="preserve">GST group is treated as a single entity, and not as a number of entities corresponding to the </w:t>
      </w:r>
      <w:r w:rsidR="00552B5B" w:rsidRPr="00552B5B">
        <w:rPr>
          <w:position w:val="6"/>
          <w:sz w:val="16"/>
          <w:szCs w:val="16"/>
        </w:rPr>
        <w:t>*</w:t>
      </w:r>
      <w:r w:rsidRPr="00B60B77">
        <w:t>members of the GST group, for the purposes of working out:</w:t>
      </w:r>
    </w:p>
    <w:p w:rsidR="00300522" w:rsidRPr="00B60B77" w:rsidRDefault="00300522" w:rsidP="00300522">
      <w:pPr>
        <w:pStyle w:val="paragraph"/>
      </w:pPr>
      <w:r w:rsidRPr="00B60B77">
        <w:tab/>
        <w:t>(a)</w:t>
      </w:r>
      <w:r w:rsidRPr="00B60B77">
        <w:tab/>
        <w:t xml:space="preserve">the amounts of any input tax credits to which the </w:t>
      </w:r>
      <w:r w:rsidR="00552B5B" w:rsidRPr="00552B5B">
        <w:rPr>
          <w:position w:val="6"/>
          <w:sz w:val="16"/>
          <w:szCs w:val="16"/>
        </w:rPr>
        <w:t>*</w:t>
      </w:r>
      <w:r w:rsidRPr="00B60B77">
        <w:t>representative member is entitled; and</w:t>
      </w:r>
    </w:p>
    <w:p w:rsidR="00300522" w:rsidRPr="00B60B77" w:rsidRDefault="00300522" w:rsidP="00300522">
      <w:pPr>
        <w:pStyle w:val="paragraph"/>
      </w:pPr>
      <w:r w:rsidRPr="00B60B77">
        <w:tab/>
        <w:t>(b)</w:t>
      </w:r>
      <w:r w:rsidRPr="00B60B77">
        <w:tab/>
        <w:t xml:space="preserve">whether the representative member has any </w:t>
      </w:r>
      <w:r w:rsidR="00552B5B" w:rsidRPr="00552B5B">
        <w:rPr>
          <w:position w:val="6"/>
          <w:sz w:val="16"/>
          <w:szCs w:val="16"/>
        </w:rPr>
        <w:t>*</w:t>
      </w:r>
      <w:r w:rsidRPr="00B60B77">
        <w:t>adjustments; and</w:t>
      </w:r>
    </w:p>
    <w:p w:rsidR="00300522" w:rsidRPr="00B60B77" w:rsidRDefault="00300522" w:rsidP="00300522">
      <w:pPr>
        <w:pStyle w:val="paragraph"/>
      </w:pPr>
      <w:r w:rsidRPr="00B60B77">
        <w:tab/>
        <w:t>(c)</w:t>
      </w:r>
      <w:r w:rsidRPr="00B60B77">
        <w:tab/>
        <w:t>the amounts of any such adjustments.</w:t>
      </w:r>
    </w:p>
    <w:p w:rsidR="00300522" w:rsidRPr="00B60B77" w:rsidRDefault="00300522" w:rsidP="00300522">
      <w:pPr>
        <w:pStyle w:val="subsection"/>
      </w:pPr>
      <w:r w:rsidRPr="00B60B77">
        <w:tab/>
        <w:t>(1A)</w:t>
      </w:r>
      <w:r w:rsidRPr="00B60B77">
        <w:tab/>
        <w:t>If:</w:t>
      </w:r>
    </w:p>
    <w:p w:rsidR="00300522" w:rsidRPr="00B60B77" w:rsidRDefault="00300522" w:rsidP="00300522">
      <w:pPr>
        <w:pStyle w:val="paragraph"/>
      </w:pPr>
      <w:r w:rsidRPr="00B60B77">
        <w:tab/>
        <w:t>(a)</w:t>
      </w:r>
      <w:r w:rsidRPr="00B60B77">
        <w:tab/>
        <w:t xml:space="preserve">while you were not a </w:t>
      </w:r>
      <w:r w:rsidR="00552B5B" w:rsidRPr="00552B5B">
        <w:rPr>
          <w:position w:val="6"/>
          <w:sz w:val="16"/>
        </w:rPr>
        <w:t>*</w:t>
      </w:r>
      <w:r w:rsidRPr="00B60B77">
        <w:t xml:space="preserve">member of any </w:t>
      </w:r>
      <w:r w:rsidR="00552B5B" w:rsidRPr="00552B5B">
        <w:rPr>
          <w:position w:val="6"/>
          <w:sz w:val="16"/>
        </w:rPr>
        <w:t>*</w:t>
      </w:r>
      <w:r w:rsidRPr="00B60B77">
        <w:t>GST group, you acquired or imported a thing; and</w:t>
      </w:r>
    </w:p>
    <w:p w:rsidR="00300522" w:rsidRPr="00B60B77" w:rsidRDefault="00300522" w:rsidP="00300522">
      <w:pPr>
        <w:pStyle w:val="paragraph"/>
      </w:pPr>
      <w:r w:rsidRPr="00B60B77">
        <w:tab/>
        <w:t>(b)</w:t>
      </w:r>
      <w:r w:rsidRPr="00B60B77">
        <w:tab/>
        <w:t>you become a member of a GST group at a time when you still hold the thing;</w:t>
      </w:r>
    </w:p>
    <w:p w:rsidR="00300522" w:rsidRPr="00B60B77" w:rsidRDefault="00300522" w:rsidP="00300522">
      <w:pPr>
        <w:pStyle w:val="subsection2"/>
      </w:pPr>
      <w:r w:rsidRPr="00B60B77">
        <w:t xml:space="preserve">then, when the </w:t>
      </w:r>
      <w:r w:rsidR="00552B5B" w:rsidRPr="00552B5B">
        <w:rPr>
          <w:position w:val="6"/>
          <w:sz w:val="16"/>
        </w:rPr>
        <w:t>*</w:t>
      </w:r>
      <w:r w:rsidRPr="00B60B77">
        <w:t>representative member of the GST group applies section</w:t>
      </w:r>
      <w:r w:rsidR="006138CE" w:rsidRPr="00B60B77">
        <w:t> </w:t>
      </w:r>
      <w:r w:rsidRPr="00B60B77">
        <w:t>129</w:t>
      </w:r>
      <w:r w:rsidR="00552B5B">
        <w:noBreakHyphen/>
      </w:r>
      <w:r w:rsidRPr="00B60B77">
        <w:t xml:space="preserve">40 for the first time after you became a member of the GST group, the </w:t>
      </w:r>
      <w:r w:rsidR="00552B5B" w:rsidRPr="00552B5B">
        <w:rPr>
          <w:position w:val="6"/>
          <w:sz w:val="16"/>
        </w:rPr>
        <w:t>*</w:t>
      </w:r>
      <w:r w:rsidRPr="00B60B77">
        <w:t xml:space="preserve">intended or former application of the thing is the extent of </w:t>
      </w:r>
      <w:r w:rsidR="00552B5B" w:rsidRPr="00552B5B">
        <w:rPr>
          <w:position w:val="6"/>
          <w:sz w:val="16"/>
        </w:rPr>
        <w:t>*</w:t>
      </w:r>
      <w:r w:rsidRPr="00B60B77">
        <w:t>creditable purpose last used to work out:</w:t>
      </w:r>
    </w:p>
    <w:p w:rsidR="00300522" w:rsidRPr="00B60B77" w:rsidRDefault="00300522" w:rsidP="00300522">
      <w:pPr>
        <w:pStyle w:val="paragraph"/>
      </w:pPr>
      <w:r w:rsidRPr="00B60B77">
        <w:tab/>
        <w:t>(c)</w:t>
      </w:r>
      <w:r w:rsidRPr="00B60B77">
        <w:tab/>
        <w:t>the amount of the input tax credit to which you were entitled for the acquisition or importation; or</w:t>
      </w:r>
    </w:p>
    <w:p w:rsidR="00300522" w:rsidRPr="00B60B77" w:rsidRDefault="00300522" w:rsidP="00300522">
      <w:pPr>
        <w:pStyle w:val="paragraph"/>
      </w:pPr>
      <w:r w:rsidRPr="00B60B77">
        <w:tab/>
        <w:t>(d)</w:t>
      </w:r>
      <w:r w:rsidRPr="00B60B77">
        <w:tab/>
        <w:t xml:space="preserve">the amount of any </w:t>
      </w:r>
      <w:r w:rsidR="00552B5B" w:rsidRPr="00552B5B">
        <w:rPr>
          <w:position w:val="6"/>
          <w:sz w:val="16"/>
        </w:rPr>
        <w:t>*</w:t>
      </w:r>
      <w:r w:rsidRPr="00B60B77">
        <w:t>adjustment you had under Division</w:t>
      </w:r>
      <w:r w:rsidR="006138CE" w:rsidRPr="00B60B77">
        <w:t> </w:t>
      </w:r>
      <w:r w:rsidRPr="00B60B77">
        <w:t>129 in relation to the thing;</w:t>
      </w:r>
    </w:p>
    <w:p w:rsidR="00300522" w:rsidRPr="00B60B77" w:rsidRDefault="00300522" w:rsidP="00300522">
      <w:pPr>
        <w:pStyle w:val="subsection2"/>
      </w:pPr>
      <w:r w:rsidRPr="00B60B77">
        <w:t>as the case requires.</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11</w:t>
      </w:r>
      <w:r w:rsidR="00552B5B">
        <w:noBreakHyphen/>
      </w:r>
      <w:r w:rsidRPr="00B60B77">
        <w:t>25 (which is about the amount of input tax credits) and section</w:t>
      </w:r>
      <w:r w:rsidR="006138CE" w:rsidRPr="00B60B77">
        <w:t> </w:t>
      </w:r>
      <w:r w:rsidRPr="00B60B77">
        <w:t>17</w:t>
      </w:r>
      <w:r w:rsidR="00552B5B">
        <w:noBreakHyphen/>
      </w:r>
      <w:r w:rsidRPr="00B60B77">
        <w:t>10 (which is about the effect of adjustments on net amounts).</w:t>
      </w:r>
    </w:p>
    <w:p w:rsidR="00E1144F" w:rsidRPr="00B60B77" w:rsidRDefault="00E1144F" w:rsidP="00E1144F">
      <w:pPr>
        <w:pStyle w:val="ActHead5"/>
      </w:pPr>
      <w:bookmarkStart w:id="378" w:name="_Toc94281281"/>
      <w:r w:rsidRPr="00552B5B">
        <w:rPr>
          <w:rStyle w:val="CharSectno"/>
        </w:rPr>
        <w:t>48</w:t>
      </w:r>
      <w:r w:rsidR="00552B5B" w:rsidRPr="00552B5B">
        <w:rPr>
          <w:rStyle w:val="CharSectno"/>
        </w:rPr>
        <w:noBreakHyphen/>
      </w:r>
      <w:r w:rsidRPr="00552B5B">
        <w:rPr>
          <w:rStyle w:val="CharSectno"/>
        </w:rPr>
        <w:t>57</w:t>
      </w:r>
      <w:r w:rsidRPr="00B60B77">
        <w:t xml:space="preserve">  Tax invoices that are required to identify recipients</w:t>
      </w:r>
      <w:bookmarkEnd w:id="378"/>
    </w:p>
    <w:p w:rsidR="00E1144F" w:rsidRPr="00B60B77" w:rsidRDefault="00E1144F" w:rsidP="00E1144F">
      <w:pPr>
        <w:pStyle w:val="subsection"/>
      </w:pPr>
      <w:r w:rsidRPr="00B60B77">
        <w:tab/>
        <w:t>(1)</w:t>
      </w:r>
      <w:r w:rsidRPr="00B60B77">
        <w:tab/>
        <w:t xml:space="preserve">A document issued for a supply is taken to be a </w:t>
      </w:r>
      <w:r w:rsidRPr="00B60B77">
        <w:rPr>
          <w:b/>
          <w:i/>
        </w:rPr>
        <w:t>tax invoice</w:t>
      </w:r>
      <w:r w:rsidRPr="00B60B77">
        <w:t xml:space="preserve"> if:</w:t>
      </w:r>
    </w:p>
    <w:p w:rsidR="00E1144F" w:rsidRPr="00B60B77" w:rsidRDefault="00E1144F" w:rsidP="00E1144F">
      <w:pPr>
        <w:pStyle w:val="paragraph"/>
      </w:pPr>
      <w:r w:rsidRPr="00B60B77">
        <w:tab/>
        <w:t>(a)</w:t>
      </w:r>
      <w:r w:rsidRPr="00B60B77">
        <w:tab/>
        <w:t xml:space="preserve">it would not, but for this section, be a tax invoice because it does not contain enough information to enable the identity, or the </w:t>
      </w:r>
      <w:r w:rsidR="00552B5B" w:rsidRPr="00552B5B">
        <w:rPr>
          <w:position w:val="6"/>
          <w:sz w:val="16"/>
        </w:rPr>
        <w:t>*</w:t>
      </w:r>
      <w:r w:rsidRPr="00B60B77">
        <w:t xml:space="preserve">ABN, of the </w:t>
      </w:r>
      <w:r w:rsidR="00552B5B" w:rsidRPr="00552B5B">
        <w:rPr>
          <w:position w:val="6"/>
          <w:sz w:val="16"/>
        </w:rPr>
        <w:t>*</w:t>
      </w:r>
      <w:r w:rsidRPr="00B60B77">
        <w:t>recipient of the supply to be clearly ascertained; and</w:t>
      </w:r>
    </w:p>
    <w:p w:rsidR="00E1144F" w:rsidRPr="00B60B77" w:rsidRDefault="00E1144F" w:rsidP="00E1144F">
      <w:pPr>
        <w:pStyle w:val="paragraph"/>
      </w:pPr>
      <w:r w:rsidRPr="00B60B77">
        <w:tab/>
        <w:t>(b)</w:t>
      </w:r>
      <w:r w:rsidRPr="00B60B77">
        <w:tab/>
        <w:t>there is no other reason why it would not be a tax invoice; and</w:t>
      </w:r>
    </w:p>
    <w:p w:rsidR="00E1144F" w:rsidRPr="00B60B77" w:rsidRDefault="00E1144F" w:rsidP="00E1144F">
      <w:pPr>
        <w:pStyle w:val="paragraph"/>
      </w:pPr>
      <w:r w:rsidRPr="00B60B77">
        <w:tab/>
        <w:t>(c)</w:t>
      </w:r>
      <w:r w:rsidRPr="00B60B77">
        <w:tab/>
        <w:t xml:space="preserve">the </w:t>
      </w:r>
      <w:r w:rsidR="00552B5B" w:rsidRPr="00552B5B">
        <w:rPr>
          <w:position w:val="6"/>
          <w:sz w:val="16"/>
        </w:rPr>
        <w:t>*</w:t>
      </w:r>
      <w:r w:rsidRPr="00B60B77">
        <w:t xml:space="preserve">representative member of a </w:t>
      </w:r>
      <w:r w:rsidR="00552B5B" w:rsidRPr="00552B5B">
        <w:rPr>
          <w:position w:val="6"/>
          <w:sz w:val="16"/>
        </w:rPr>
        <w:t>*</w:t>
      </w:r>
      <w:r w:rsidRPr="00B60B77">
        <w:t xml:space="preserve">GST group is entitled under </w:t>
      </w:r>
      <w:r w:rsidR="006D2DE2" w:rsidRPr="00B60B77">
        <w:t>section 4</w:t>
      </w:r>
      <w:r w:rsidRPr="00B60B77">
        <w:t>8</w:t>
      </w:r>
      <w:r w:rsidR="00552B5B">
        <w:noBreakHyphen/>
      </w:r>
      <w:r w:rsidRPr="00B60B77">
        <w:t xml:space="preserve">45 to an input tax credit for the </w:t>
      </w:r>
      <w:r w:rsidR="00552B5B" w:rsidRPr="00552B5B">
        <w:rPr>
          <w:position w:val="6"/>
          <w:sz w:val="16"/>
        </w:rPr>
        <w:t>*</w:t>
      </w:r>
      <w:r w:rsidRPr="00B60B77">
        <w:t>creditable acquisition relating to the supply; and</w:t>
      </w:r>
    </w:p>
    <w:p w:rsidR="00E1144F" w:rsidRPr="00B60B77" w:rsidRDefault="00E1144F" w:rsidP="00E1144F">
      <w:pPr>
        <w:pStyle w:val="paragraph"/>
      </w:pPr>
      <w:r w:rsidRPr="00B60B77">
        <w:tab/>
        <w:t>(d)</w:t>
      </w:r>
      <w:r w:rsidRPr="00B60B77">
        <w:tab/>
        <w:t>the document contains enough information to enable the identity of at least one of the following to be clearly ascertained:</w:t>
      </w:r>
    </w:p>
    <w:p w:rsidR="00E1144F" w:rsidRPr="00B60B77" w:rsidRDefault="00E1144F" w:rsidP="00E1144F">
      <w:pPr>
        <w:pStyle w:val="paragraphsub"/>
      </w:pPr>
      <w:r w:rsidRPr="00B60B77">
        <w:tab/>
        <w:t>(i)</w:t>
      </w:r>
      <w:r w:rsidRPr="00B60B77">
        <w:tab/>
        <w:t>the GST group;</w:t>
      </w:r>
    </w:p>
    <w:p w:rsidR="00E1144F" w:rsidRPr="00B60B77" w:rsidRDefault="00E1144F" w:rsidP="00E1144F">
      <w:pPr>
        <w:pStyle w:val="paragraphsub"/>
      </w:pPr>
      <w:r w:rsidRPr="00B60B77">
        <w:tab/>
        <w:t>(ii)</w:t>
      </w:r>
      <w:r w:rsidRPr="00B60B77">
        <w:tab/>
        <w:t>the representative member;</w:t>
      </w:r>
    </w:p>
    <w:p w:rsidR="00E1144F" w:rsidRPr="00B60B77" w:rsidRDefault="00E1144F" w:rsidP="00E1144F">
      <w:pPr>
        <w:pStyle w:val="paragraphsub"/>
      </w:pPr>
      <w:r w:rsidRPr="00B60B77">
        <w:tab/>
        <w:t>(iii)</w:t>
      </w:r>
      <w:r w:rsidRPr="00B60B77">
        <w:tab/>
        <w:t xml:space="preserve">another entity that is or was a </w:t>
      </w:r>
      <w:r w:rsidR="00552B5B" w:rsidRPr="00552B5B">
        <w:rPr>
          <w:position w:val="6"/>
          <w:sz w:val="16"/>
        </w:rPr>
        <w:t>*</w:t>
      </w:r>
      <w:r w:rsidRPr="00B60B77">
        <w:t xml:space="preserve">member of the GST group, if the representative member would still have been entitled under </w:t>
      </w:r>
      <w:r w:rsidR="006D2DE2" w:rsidRPr="00B60B77">
        <w:t>section 4</w:t>
      </w:r>
      <w:r w:rsidRPr="00B60B77">
        <w:t>8</w:t>
      </w:r>
      <w:r w:rsidR="00552B5B">
        <w:noBreakHyphen/>
      </w:r>
      <w:r w:rsidRPr="00B60B77">
        <w:t>45 to that input tax credit if that other entity had been the recipient of the supply.</w:t>
      </w:r>
    </w:p>
    <w:p w:rsidR="00E1144F" w:rsidRPr="00B60B77" w:rsidRDefault="00E1144F" w:rsidP="00E1144F">
      <w:pPr>
        <w:pStyle w:val="noteToPara"/>
      </w:pPr>
      <w:r w:rsidRPr="00B60B77">
        <w:t>Note:</w:t>
      </w:r>
      <w:r w:rsidRPr="00B60B77">
        <w:tab/>
      </w:r>
      <w:r w:rsidR="006138CE" w:rsidRPr="00B60B77">
        <w:t>Subparagraph (</w:t>
      </w:r>
      <w:r w:rsidRPr="00B60B77">
        <w:t>d)(iii) ensures that a member of the GST group identified in the document was a member of the group at the relevant time for the supply in question.</w:t>
      </w:r>
    </w:p>
    <w:p w:rsidR="00E1144F" w:rsidRPr="00B60B77" w:rsidRDefault="00E1144F" w:rsidP="00E1144F">
      <w:pPr>
        <w:pStyle w:val="subsection"/>
      </w:pPr>
      <w:r w:rsidRPr="00B60B77">
        <w:tab/>
        <w:t>(2)</w:t>
      </w:r>
      <w:r w:rsidRPr="00B60B77">
        <w:tab/>
        <w:t xml:space="preserve">However, any obligation that the supplier of a </w:t>
      </w:r>
      <w:r w:rsidR="00552B5B" w:rsidRPr="00552B5B">
        <w:rPr>
          <w:position w:val="6"/>
          <w:sz w:val="16"/>
        </w:rPr>
        <w:t>*</w:t>
      </w:r>
      <w:r w:rsidRPr="00B60B77">
        <w:t>taxable supply has under subsection</w:t>
      </w:r>
      <w:r w:rsidR="006138CE" w:rsidRPr="00B60B77">
        <w:t> </w:t>
      </w:r>
      <w:r w:rsidRPr="00B60B77">
        <w:t>29</w:t>
      </w:r>
      <w:r w:rsidR="00552B5B">
        <w:noBreakHyphen/>
      </w:r>
      <w:r w:rsidRPr="00B60B77">
        <w:t xml:space="preserve">70(2) is an obligation to give to the </w:t>
      </w:r>
      <w:r w:rsidR="00552B5B" w:rsidRPr="00552B5B">
        <w:rPr>
          <w:position w:val="6"/>
          <w:sz w:val="16"/>
        </w:rPr>
        <w:t>*</w:t>
      </w:r>
      <w:r w:rsidRPr="00B60B77">
        <w:t xml:space="preserve">recipient of the supply a document that would be a </w:t>
      </w:r>
      <w:r w:rsidR="00552B5B" w:rsidRPr="00552B5B">
        <w:rPr>
          <w:position w:val="6"/>
          <w:sz w:val="16"/>
        </w:rPr>
        <w:t>*</w:t>
      </w:r>
      <w:r w:rsidRPr="00B60B77">
        <w:t xml:space="preserve">tax invoice for the supply even if </w:t>
      </w:r>
      <w:r w:rsidR="006138CE" w:rsidRPr="00B60B77">
        <w:t>subsection (</w:t>
      </w:r>
      <w:r w:rsidRPr="00B60B77">
        <w:t>1) of this section had not been enacted.</w:t>
      </w:r>
    </w:p>
    <w:p w:rsidR="00E1144F" w:rsidRPr="00B60B77" w:rsidRDefault="00E1144F" w:rsidP="00E1144F">
      <w:pPr>
        <w:pStyle w:val="notetext"/>
      </w:pPr>
      <w:r w:rsidRPr="00B60B77">
        <w:t>Note:</w:t>
      </w:r>
      <w:r w:rsidRPr="00B60B77">
        <w:tab/>
        <w:t>This subsection ensures that a recipient’s entitlement to a tax invoice, including (if subparagraph</w:t>
      </w:r>
      <w:r w:rsidR="006138CE" w:rsidRPr="00B60B77">
        <w:t> </w:t>
      </w:r>
      <w:r w:rsidRPr="00B60B77">
        <w:t>29</w:t>
      </w:r>
      <w:r w:rsidR="00552B5B">
        <w:noBreakHyphen/>
      </w:r>
      <w:r w:rsidRPr="00B60B77">
        <w:t>70(1)(c)(ii) requires it) an entitlement to a tax invoice that enables the recipient’s identity or the recipient’s ABN to be clearly ascertained, is unaffected by this section.</w:t>
      </w:r>
    </w:p>
    <w:p w:rsidR="00E1144F" w:rsidRPr="00B60B77" w:rsidRDefault="00E1144F" w:rsidP="00E1144F">
      <w:pPr>
        <w:pStyle w:val="subsection"/>
      </w:pPr>
      <w:r w:rsidRPr="00B60B77">
        <w:tab/>
        <w:t>(3)</w:t>
      </w:r>
      <w:r w:rsidRPr="00B60B77">
        <w:tab/>
        <w:t>This section has effect despite section</w:t>
      </w:r>
      <w:r w:rsidR="006138CE" w:rsidRPr="00B60B77">
        <w:t> </w:t>
      </w:r>
      <w:r w:rsidRPr="00B60B77">
        <w:t>29</w:t>
      </w:r>
      <w:r w:rsidR="00552B5B">
        <w:noBreakHyphen/>
      </w:r>
      <w:r w:rsidRPr="00B60B77">
        <w:t>70 (which is about tax invoices).</w:t>
      </w:r>
    </w:p>
    <w:p w:rsidR="00300522" w:rsidRPr="00B60B77" w:rsidRDefault="00300522" w:rsidP="00300522">
      <w:pPr>
        <w:pStyle w:val="ActHead5"/>
      </w:pPr>
      <w:bookmarkStart w:id="379" w:name="_Toc94281282"/>
      <w:r w:rsidRPr="00552B5B">
        <w:rPr>
          <w:rStyle w:val="CharSectno"/>
        </w:rPr>
        <w:t>48</w:t>
      </w:r>
      <w:r w:rsidR="00552B5B" w:rsidRPr="00552B5B">
        <w:rPr>
          <w:rStyle w:val="CharSectno"/>
        </w:rPr>
        <w:noBreakHyphen/>
      </w:r>
      <w:r w:rsidRPr="00552B5B">
        <w:rPr>
          <w:rStyle w:val="CharSectno"/>
        </w:rPr>
        <w:t>60</w:t>
      </w:r>
      <w:r w:rsidRPr="00B60B77">
        <w:t xml:space="preserve">  GST returns</w:t>
      </w:r>
      <w:bookmarkEnd w:id="379"/>
    </w:p>
    <w:p w:rsidR="00300522" w:rsidRPr="00B60B77" w:rsidRDefault="00300522" w:rsidP="00300522">
      <w:pPr>
        <w:pStyle w:val="subsection"/>
      </w:pPr>
      <w:r w:rsidRPr="00B60B77">
        <w:tab/>
        <w:t>(1)</w:t>
      </w:r>
      <w:r w:rsidRPr="00B60B77">
        <w:tab/>
        <w:t xml:space="preserve">If you are a </w:t>
      </w:r>
      <w:r w:rsidR="00552B5B" w:rsidRPr="00552B5B">
        <w:rPr>
          <w:position w:val="6"/>
          <w:sz w:val="16"/>
          <w:szCs w:val="16"/>
        </w:rPr>
        <w:t>*</w:t>
      </w:r>
      <w:r w:rsidRPr="00B60B77">
        <w:t xml:space="preserve">member of a </w:t>
      </w:r>
      <w:r w:rsidR="00552B5B" w:rsidRPr="00552B5B">
        <w:rPr>
          <w:position w:val="6"/>
          <w:sz w:val="16"/>
          <w:szCs w:val="16"/>
        </w:rPr>
        <w:t>*</w:t>
      </w:r>
      <w:r w:rsidRPr="00B60B77">
        <w:t xml:space="preserve">GST group during the whole of a tax period, you are not required to give to the Commissioner a </w:t>
      </w:r>
      <w:r w:rsidR="00552B5B" w:rsidRPr="00552B5B">
        <w:rPr>
          <w:position w:val="6"/>
          <w:sz w:val="16"/>
          <w:szCs w:val="16"/>
        </w:rPr>
        <w:t>*</w:t>
      </w:r>
      <w:r w:rsidRPr="00B60B77">
        <w:t xml:space="preserve">GST return for that tax period, unless you are the </w:t>
      </w:r>
      <w:r w:rsidR="00552B5B" w:rsidRPr="00552B5B">
        <w:rPr>
          <w:position w:val="6"/>
          <w:sz w:val="16"/>
          <w:szCs w:val="16"/>
        </w:rPr>
        <w:t>*</w:t>
      </w:r>
      <w:r w:rsidRPr="00B60B77">
        <w:t>representative member of the group during that period.</w:t>
      </w:r>
    </w:p>
    <w:p w:rsidR="00273B12" w:rsidRPr="00B60B77" w:rsidRDefault="00273B12" w:rsidP="00273B12">
      <w:pPr>
        <w:pStyle w:val="notetext"/>
      </w:pPr>
      <w:r w:rsidRPr="00B60B77">
        <w:t>Note:</w:t>
      </w:r>
      <w:r w:rsidRPr="00B60B77">
        <w:tab/>
        <w:t xml:space="preserve">If you were not a member of a GST group during the whole of a tax period, you are still obliged to give a GST return for the tax period, and (because of </w:t>
      </w:r>
      <w:r w:rsidR="006D2DE2" w:rsidRPr="00B60B77">
        <w:t>section 4</w:t>
      </w:r>
      <w:r w:rsidRPr="00B60B77">
        <w:t>8</w:t>
      </w:r>
      <w:r w:rsidR="00552B5B">
        <w:noBreakHyphen/>
      </w:r>
      <w:r w:rsidRPr="00B60B77">
        <w:t>51) your net amount for the tax period will take into account your liabilities and entitlements relating to the one or more parts of the tax period during which you were not a member.</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31</w:t>
      </w:r>
      <w:r w:rsidR="00552B5B">
        <w:noBreakHyphen/>
      </w:r>
      <w:r w:rsidRPr="00B60B77">
        <w:t>5 (which is about who must give GST returns).</w:t>
      </w:r>
    </w:p>
    <w:p w:rsidR="00300522" w:rsidRPr="00B60B77" w:rsidRDefault="00300522" w:rsidP="00300522">
      <w:pPr>
        <w:pStyle w:val="ActHead4"/>
      </w:pPr>
      <w:bookmarkStart w:id="380" w:name="_Toc94281283"/>
      <w:r w:rsidRPr="00552B5B">
        <w:rPr>
          <w:rStyle w:val="CharSubdNo"/>
        </w:rPr>
        <w:t>Subdivision</w:t>
      </w:r>
      <w:r w:rsidR="006138CE" w:rsidRPr="00552B5B">
        <w:rPr>
          <w:rStyle w:val="CharSubdNo"/>
        </w:rPr>
        <w:t> </w:t>
      </w:r>
      <w:r w:rsidRPr="00552B5B">
        <w:rPr>
          <w:rStyle w:val="CharSubdNo"/>
        </w:rPr>
        <w:t>48</w:t>
      </w:r>
      <w:r w:rsidR="00552B5B" w:rsidRPr="00552B5B">
        <w:rPr>
          <w:rStyle w:val="CharSubdNo"/>
        </w:rPr>
        <w:noBreakHyphen/>
      </w:r>
      <w:r w:rsidRPr="00552B5B">
        <w:rPr>
          <w:rStyle w:val="CharSubdNo"/>
        </w:rPr>
        <w:t>C</w:t>
      </w:r>
      <w:r w:rsidRPr="00B60B77">
        <w:t>—</w:t>
      </w:r>
      <w:r w:rsidRPr="00552B5B">
        <w:rPr>
          <w:rStyle w:val="CharSubdText"/>
        </w:rPr>
        <w:t>Administrative matters</w:t>
      </w:r>
      <w:bookmarkEnd w:id="380"/>
    </w:p>
    <w:p w:rsidR="00C962E2" w:rsidRPr="00B60B77" w:rsidRDefault="00C962E2" w:rsidP="00C962E2">
      <w:pPr>
        <w:pStyle w:val="ActHead5"/>
      </w:pPr>
      <w:bookmarkStart w:id="381" w:name="_Toc94281284"/>
      <w:r w:rsidRPr="00552B5B">
        <w:rPr>
          <w:rStyle w:val="CharSectno"/>
        </w:rPr>
        <w:t>48</w:t>
      </w:r>
      <w:r w:rsidR="00552B5B" w:rsidRPr="00552B5B">
        <w:rPr>
          <w:rStyle w:val="CharSectno"/>
        </w:rPr>
        <w:noBreakHyphen/>
      </w:r>
      <w:r w:rsidRPr="00552B5B">
        <w:rPr>
          <w:rStyle w:val="CharSectno"/>
        </w:rPr>
        <w:t>70</w:t>
      </w:r>
      <w:r w:rsidRPr="00B60B77">
        <w:t xml:space="preserve">  Changing the membership etc. of GST groups</w:t>
      </w:r>
      <w:bookmarkEnd w:id="381"/>
    </w:p>
    <w:p w:rsidR="00C962E2" w:rsidRPr="00B60B77" w:rsidRDefault="00C962E2" w:rsidP="00C962E2">
      <w:pPr>
        <w:pStyle w:val="subsection"/>
      </w:pPr>
      <w:r w:rsidRPr="00B60B77">
        <w:tab/>
        <w:t>(1)</w:t>
      </w:r>
      <w:r w:rsidRPr="00B60B77">
        <w:tab/>
        <w:t xml:space="preserve">The following actions may be taken, in accordance with </w:t>
      </w:r>
      <w:r w:rsidR="006138CE" w:rsidRPr="00B60B77">
        <w:t>subsection (</w:t>
      </w:r>
      <w:r w:rsidRPr="00B60B77">
        <w:t xml:space="preserve">2), in relation to a </w:t>
      </w:r>
      <w:r w:rsidR="00552B5B" w:rsidRPr="00552B5B">
        <w:rPr>
          <w:position w:val="6"/>
          <w:sz w:val="16"/>
        </w:rPr>
        <w:t>*</w:t>
      </w:r>
      <w:r w:rsidRPr="00B60B77">
        <w:t>GST group:</w:t>
      </w:r>
    </w:p>
    <w:p w:rsidR="00C962E2" w:rsidRPr="00B60B77" w:rsidRDefault="00C962E2" w:rsidP="00C962E2">
      <w:pPr>
        <w:pStyle w:val="paragraph"/>
      </w:pPr>
      <w:r w:rsidRPr="00B60B77">
        <w:tab/>
        <w:t>(a)</w:t>
      </w:r>
      <w:r w:rsidRPr="00B60B77">
        <w:tab/>
        <w:t xml:space="preserve">the </w:t>
      </w:r>
      <w:r w:rsidR="00552B5B" w:rsidRPr="00552B5B">
        <w:rPr>
          <w:position w:val="6"/>
          <w:sz w:val="16"/>
        </w:rPr>
        <w:t>*</w:t>
      </w:r>
      <w:r w:rsidRPr="00B60B77">
        <w:t xml:space="preserve">representative member of the group may, with the written agreement of an entity that </w:t>
      </w:r>
      <w:r w:rsidR="00552B5B" w:rsidRPr="00552B5B">
        <w:rPr>
          <w:position w:val="6"/>
          <w:sz w:val="16"/>
        </w:rPr>
        <w:t>*</w:t>
      </w:r>
      <w:r w:rsidRPr="00B60B77">
        <w:t>satisfies the membership requirements of the GST group, add the entity to the group;</w:t>
      </w:r>
    </w:p>
    <w:p w:rsidR="00C962E2" w:rsidRPr="00B60B77" w:rsidRDefault="00C962E2" w:rsidP="00C962E2">
      <w:pPr>
        <w:pStyle w:val="paragraph"/>
      </w:pPr>
      <w:r w:rsidRPr="00B60B77">
        <w:tab/>
        <w:t>(b)</w:t>
      </w:r>
      <w:r w:rsidRPr="00B60B77">
        <w:tab/>
        <w:t>the representative member may leave the group; or</w:t>
      </w:r>
    </w:p>
    <w:p w:rsidR="00C962E2" w:rsidRPr="00B60B77" w:rsidRDefault="00C962E2" w:rsidP="00C962E2">
      <w:pPr>
        <w:pStyle w:val="paragraph"/>
      </w:pPr>
      <w:r w:rsidRPr="00B60B77">
        <w:tab/>
        <w:t>(c)</w:t>
      </w:r>
      <w:r w:rsidRPr="00B60B77">
        <w:tab/>
        <w:t xml:space="preserve">another </w:t>
      </w:r>
      <w:r w:rsidR="00552B5B" w:rsidRPr="00552B5B">
        <w:rPr>
          <w:position w:val="6"/>
          <w:sz w:val="16"/>
        </w:rPr>
        <w:t>*</w:t>
      </w:r>
      <w:r w:rsidRPr="00B60B77">
        <w:t xml:space="preserve">member of the group, nominated by the members, who is an </w:t>
      </w:r>
      <w:r w:rsidR="00552B5B" w:rsidRPr="00552B5B">
        <w:rPr>
          <w:position w:val="6"/>
          <w:sz w:val="16"/>
        </w:rPr>
        <w:t>*</w:t>
      </w:r>
      <w:r w:rsidRPr="00B60B77">
        <w:t>Australian resident may become the new representative member; or</w:t>
      </w:r>
    </w:p>
    <w:p w:rsidR="00C962E2" w:rsidRPr="00B60B77" w:rsidRDefault="00C962E2" w:rsidP="00C962E2">
      <w:pPr>
        <w:pStyle w:val="paragraph"/>
      </w:pPr>
      <w:r w:rsidRPr="00B60B77">
        <w:tab/>
        <w:t>(d)</w:t>
      </w:r>
      <w:r w:rsidRPr="00B60B77">
        <w:tab/>
        <w:t>the representative member may remove from the group any other member of the group; or</w:t>
      </w:r>
    </w:p>
    <w:p w:rsidR="00C962E2" w:rsidRPr="00B60B77" w:rsidRDefault="00C962E2" w:rsidP="00C962E2">
      <w:pPr>
        <w:pStyle w:val="paragraph"/>
      </w:pPr>
      <w:r w:rsidRPr="00B60B77">
        <w:tab/>
        <w:t>(e)</w:t>
      </w:r>
      <w:r w:rsidRPr="00B60B77">
        <w:tab/>
        <w:t xml:space="preserve">if a member of the group is an </w:t>
      </w:r>
      <w:r w:rsidR="00552B5B" w:rsidRPr="00552B5B">
        <w:rPr>
          <w:position w:val="6"/>
          <w:sz w:val="16"/>
        </w:rPr>
        <w:t>*</w:t>
      </w:r>
      <w:r w:rsidRPr="00B60B77">
        <w:t xml:space="preserve">incapacitated entity—the entity’s </w:t>
      </w:r>
      <w:r w:rsidR="00552B5B" w:rsidRPr="00552B5B">
        <w:rPr>
          <w:position w:val="6"/>
          <w:sz w:val="16"/>
        </w:rPr>
        <w:t>*</w:t>
      </w:r>
      <w:r w:rsidRPr="00B60B77">
        <w:t>representative may remove the entity from the group; or</w:t>
      </w:r>
    </w:p>
    <w:p w:rsidR="00C962E2" w:rsidRPr="00B60B77" w:rsidRDefault="00C962E2" w:rsidP="00C962E2">
      <w:pPr>
        <w:pStyle w:val="paragraph"/>
      </w:pPr>
      <w:r w:rsidRPr="00B60B77">
        <w:tab/>
        <w:t>(f)</w:t>
      </w:r>
      <w:r w:rsidRPr="00B60B77">
        <w:tab/>
        <w:t>the representative member may dissolve the group.</w:t>
      </w:r>
    </w:p>
    <w:p w:rsidR="00C962E2" w:rsidRPr="00B60B77" w:rsidRDefault="00C962E2" w:rsidP="00C962E2">
      <w:pPr>
        <w:pStyle w:val="subsection"/>
      </w:pPr>
      <w:r w:rsidRPr="00B60B77">
        <w:tab/>
        <w:t>(2)</w:t>
      </w:r>
      <w:r w:rsidRPr="00B60B77">
        <w:tab/>
        <w:t xml:space="preserve">The action is to be taken by notice given to the Commissioner, in the </w:t>
      </w:r>
      <w:r w:rsidR="00552B5B" w:rsidRPr="00552B5B">
        <w:rPr>
          <w:position w:val="6"/>
          <w:sz w:val="16"/>
        </w:rPr>
        <w:t>*</w:t>
      </w:r>
      <w:r w:rsidRPr="00B60B77">
        <w:t>approved form, by:</w:t>
      </w:r>
    </w:p>
    <w:p w:rsidR="00C962E2" w:rsidRPr="00B60B77" w:rsidRDefault="00C962E2" w:rsidP="00C962E2">
      <w:pPr>
        <w:pStyle w:val="paragraph"/>
      </w:pPr>
      <w:r w:rsidRPr="00B60B77">
        <w:tab/>
        <w:t>(a)</w:t>
      </w:r>
      <w:r w:rsidRPr="00B60B77">
        <w:tab/>
        <w:t xml:space="preserve">if </w:t>
      </w:r>
      <w:r w:rsidR="006138CE" w:rsidRPr="00B60B77">
        <w:t>paragraph (</w:t>
      </w:r>
      <w:r w:rsidRPr="00B60B77">
        <w:t xml:space="preserve">1)(a), (d) or (f) applies—the </w:t>
      </w:r>
      <w:r w:rsidR="00552B5B" w:rsidRPr="00552B5B">
        <w:rPr>
          <w:position w:val="6"/>
          <w:sz w:val="16"/>
        </w:rPr>
        <w:t>*</w:t>
      </w:r>
      <w:r w:rsidRPr="00B60B77">
        <w:t>representative member; or</w:t>
      </w:r>
    </w:p>
    <w:p w:rsidR="00C962E2" w:rsidRPr="00B60B77" w:rsidRDefault="00C962E2" w:rsidP="00C962E2">
      <w:pPr>
        <w:pStyle w:val="paragraph"/>
      </w:pPr>
      <w:r w:rsidRPr="00B60B77">
        <w:tab/>
        <w:t>(b)</w:t>
      </w:r>
      <w:r w:rsidRPr="00B60B77">
        <w:tab/>
        <w:t xml:space="preserve">if </w:t>
      </w:r>
      <w:r w:rsidR="006138CE" w:rsidRPr="00B60B77">
        <w:t>paragraph (</w:t>
      </w:r>
      <w:r w:rsidRPr="00B60B77">
        <w:t>1)(b) or (c) applies—the new representative member of the group; or</w:t>
      </w:r>
    </w:p>
    <w:p w:rsidR="00C962E2" w:rsidRPr="00B60B77" w:rsidRDefault="00C962E2" w:rsidP="00C962E2">
      <w:pPr>
        <w:pStyle w:val="paragraph"/>
      </w:pPr>
      <w:r w:rsidRPr="00B60B77">
        <w:tab/>
        <w:t>(c)</w:t>
      </w:r>
      <w:r w:rsidRPr="00B60B77">
        <w:tab/>
        <w:t xml:space="preserve">if </w:t>
      </w:r>
      <w:r w:rsidR="006138CE" w:rsidRPr="00B60B77">
        <w:t>paragraph (</w:t>
      </w:r>
      <w:r w:rsidRPr="00B60B77">
        <w:t xml:space="preserve">1)(e) applies—the </w:t>
      </w:r>
      <w:r w:rsidR="00552B5B" w:rsidRPr="00552B5B">
        <w:rPr>
          <w:position w:val="6"/>
          <w:sz w:val="16"/>
        </w:rPr>
        <w:t>*</w:t>
      </w:r>
      <w:r w:rsidRPr="00B60B77">
        <w:t xml:space="preserve">representative of the </w:t>
      </w:r>
      <w:r w:rsidR="00552B5B" w:rsidRPr="00552B5B">
        <w:rPr>
          <w:position w:val="6"/>
          <w:sz w:val="16"/>
        </w:rPr>
        <w:t>*</w:t>
      </w:r>
      <w:r w:rsidRPr="00B60B77">
        <w:t>incapacitated entity.</w:t>
      </w:r>
    </w:p>
    <w:p w:rsidR="00C962E2" w:rsidRPr="00B60B77" w:rsidRDefault="00C962E2" w:rsidP="00C962E2">
      <w:pPr>
        <w:pStyle w:val="subsection"/>
      </w:pPr>
      <w:r w:rsidRPr="00B60B77">
        <w:tab/>
        <w:t>(3)</w:t>
      </w:r>
      <w:r w:rsidRPr="00B60B77">
        <w:tab/>
        <w:t>The action takes effect from the start of the day specified in the notice (whether that day is before, on or after the day on which the notice was given to the Commissioner).</w:t>
      </w:r>
    </w:p>
    <w:p w:rsidR="00C962E2" w:rsidRPr="00B60B77" w:rsidRDefault="00C962E2" w:rsidP="00C962E2">
      <w:pPr>
        <w:pStyle w:val="subsection"/>
      </w:pPr>
      <w:r w:rsidRPr="00B60B77">
        <w:tab/>
        <w:t>(4)</w:t>
      </w:r>
      <w:r w:rsidRPr="00B60B77">
        <w:tab/>
        <w:t xml:space="preserve">However, if the notice was given to the Commissioner after the day by which the </w:t>
      </w:r>
      <w:r w:rsidR="00552B5B" w:rsidRPr="00552B5B">
        <w:rPr>
          <w:position w:val="6"/>
          <w:sz w:val="16"/>
        </w:rPr>
        <w:t>*</w:t>
      </w:r>
      <w:r w:rsidRPr="00B60B77">
        <w:t xml:space="preserve">representative member of the group, or the entity nominated to be the new representative member of the group, is required to give to the Commissioner a </w:t>
      </w:r>
      <w:r w:rsidR="00552B5B" w:rsidRPr="00552B5B">
        <w:rPr>
          <w:position w:val="6"/>
          <w:sz w:val="16"/>
        </w:rPr>
        <w:t>*</w:t>
      </w:r>
      <w:r w:rsidRPr="00B60B77">
        <w:t>GST return for the tax period in which the day specified in the notice occurs, the action takes effect from the start of:</w:t>
      </w:r>
    </w:p>
    <w:p w:rsidR="00C962E2" w:rsidRPr="00B60B77" w:rsidRDefault="00C962E2" w:rsidP="00C962E2">
      <w:pPr>
        <w:pStyle w:val="paragraph"/>
      </w:pPr>
      <w:r w:rsidRPr="00B60B77">
        <w:tab/>
        <w:t>(a)</w:t>
      </w:r>
      <w:r w:rsidRPr="00B60B77">
        <w:tab/>
        <w:t xml:space="preserve">the day specified in the notice, if that day is approved by the Commissioner under </w:t>
      </w:r>
      <w:r w:rsidR="006D2DE2" w:rsidRPr="00B60B77">
        <w:t>section 4</w:t>
      </w:r>
      <w:r w:rsidRPr="00B60B77">
        <w:t>8</w:t>
      </w:r>
      <w:r w:rsidR="00552B5B">
        <w:noBreakHyphen/>
      </w:r>
      <w:r w:rsidRPr="00B60B77">
        <w:t>71; and</w:t>
      </w:r>
    </w:p>
    <w:p w:rsidR="00C962E2" w:rsidRPr="00B60B77" w:rsidRDefault="00C962E2" w:rsidP="00C962E2">
      <w:pPr>
        <w:pStyle w:val="paragraph"/>
      </w:pPr>
      <w:r w:rsidRPr="00B60B77">
        <w:tab/>
        <w:t>(b)</w:t>
      </w:r>
      <w:r w:rsidRPr="00B60B77">
        <w:tab/>
        <w:t xml:space="preserve">if </w:t>
      </w:r>
      <w:r w:rsidR="006138CE" w:rsidRPr="00B60B77">
        <w:t>paragraph (</w:t>
      </w:r>
      <w:r w:rsidRPr="00B60B77">
        <w:t>a) does not apply—such other day as the Commissioner approves under that section.</w:t>
      </w:r>
    </w:p>
    <w:p w:rsidR="00C962E2" w:rsidRPr="00B60B77" w:rsidRDefault="00C962E2" w:rsidP="00C962E2">
      <w:pPr>
        <w:pStyle w:val="subsection"/>
      </w:pPr>
      <w:r w:rsidRPr="00B60B77">
        <w:tab/>
        <w:t>(5)</w:t>
      </w:r>
      <w:r w:rsidRPr="00B60B77">
        <w:tab/>
        <w:t xml:space="preserve">Despite </w:t>
      </w:r>
      <w:r w:rsidR="006138CE" w:rsidRPr="00B60B77">
        <w:t>subsections (</w:t>
      </w:r>
      <w:r w:rsidRPr="00B60B77">
        <w:t xml:space="preserve">3) and (4), action taken under </w:t>
      </w:r>
      <w:r w:rsidR="006138CE" w:rsidRPr="00B60B77">
        <w:t>paragraph (</w:t>
      </w:r>
      <w:r w:rsidRPr="00B60B77">
        <w:t xml:space="preserve">1)(e) cannot take effect earlier than the day on which the </w:t>
      </w:r>
      <w:r w:rsidR="00552B5B" w:rsidRPr="00552B5B">
        <w:rPr>
          <w:position w:val="6"/>
          <w:sz w:val="16"/>
        </w:rPr>
        <w:t>*</w:t>
      </w:r>
      <w:r w:rsidRPr="00B60B77">
        <w:t xml:space="preserve">member of the group became an </w:t>
      </w:r>
      <w:r w:rsidR="00552B5B" w:rsidRPr="00552B5B">
        <w:rPr>
          <w:position w:val="6"/>
          <w:sz w:val="16"/>
        </w:rPr>
        <w:t>*</w:t>
      </w:r>
      <w:r w:rsidRPr="00B60B77">
        <w:t>incapacitated entity.</w:t>
      </w:r>
    </w:p>
    <w:p w:rsidR="00C962E2" w:rsidRPr="00B60B77" w:rsidRDefault="00C962E2" w:rsidP="00C962E2">
      <w:pPr>
        <w:pStyle w:val="subsection"/>
      </w:pPr>
      <w:r w:rsidRPr="00B60B77">
        <w:tab/>
        <w:t>(6)</w:t>
      </w:r>
      <w:r w:rsidRPr="00B60B77">
        <w:tab/>
        <w:t xml:space="preserve">A </w:t>
      </w:r>
      <w:r w:rsidR="00552B5B" w:rsidRPr="00552B5B">
        <w:rPr>
          <w:position w:val="6"/>
          <w:sz w:val="16"/>
        </w:rPr>
        <w:t>*</w:t>
      </w:r>
      <w:r w:rsidRPr="00B60B77">
        <w:t>GST group is taken to be dissolved if:</w:t>
      </w:r>
    </w:p>
    <w:p w:rsidR="00C962E2" w:rsidRPr="00B60B77" w:rsidRDefault="00C962E2" w:rsidP="00C962E2">
      <w:pPr>
        <w:pStyle w:val="paragraph"/>
      </w:pPr>
      <w:r w:rsidRPr="00B60B77">
        <w:tab/>
        <w:t>(a)</w:t>
      </w:r>
      <w:r w:rsidRPr="00B60B77">
        <w:tab/>
        <w:t xml:space="preserve">a </w:t>
      </w:r>
      <w:r w:rsidR="00552B5B" w:rsidRPr="00552B5B">
        <w:rPr>
          <w:position w:val="6"/>
          <w:sz w:val="16"/>
        </w:rPr>
        <w:t>*</w:t>
      </w:r>
      <w:r w:rsidRPr="00B60B77">
        <w:t xml:space="preserve">member of the group ceases to be the </w:t>
      </w:r>
      <w:r w:rsidR="00552B5B" w:rsidRPr="00552B5B">
        <w:rPr>
          <w:position w:val="6"/>
          <w:sz w:val="16"/>
        </w:rPr>
        <w:t>*</w:t>
      </w:r>
      <w:r w:rsidRPr="00B60B77">
        <w:t>representative member of the group; and</w:t>
      </w:r>
    </w:p>
    <w:p w:rsidR="00C962E2" w:rsidRPr="00B60B77" w:rsidRDefault="00C962E2" w:rsidP="00C962E2">
      <w:pPr>
        <w:pStyle w:val="paragraph"/>
      </w:pPr>
      <w:r w:rsidRPr="00B60B77">
        <w:tab/>
        <w:t>(b)</w:t>
      </w:r>
      <w:r w:rsidRPr="00B60B77">
        <w:tab/>
        <w:t>no other member of the group becomes the representative member of the group, with effect from the day after the previous representative member ceased to be the representative member of the group.</w:t>
      </w:r>
    </w:p>
    <w:p w:rsidR="00C962E2" w:rsidRPr="00B60B77" w:rsidRDefault="00C962E2" w:rsidP="00C962E2">
      <w:pPr>
        <w:pStyle w:val="subsection"/>
      </w:pPr>
      <w:r w:rsidRPr="00B60B77">
        <w:tab/>
        <w:t>(7)</w:t>
      </w:r>
      <w:r w:rsidRPr="00B60B77">
        <w:tab/>
        <w:t xml:space="preserve">A notice that another </w:t>
      </w:r>
      <w:r w:rsidR="00552B5B" w:rsidRPr="00552B5B">
        <w:rPr>
          <w:position w:val="6"/>
          <w:sz w:val="16"/>
        </w:rPr>
        <w:t>*</w:t>
      </w:r>
      <w:r w:rsidRPr="00B60B77">
        <w:t xml:space="preserve">member of the </w:t>
      </w:r>
      <w:r w:rsidR="00552B5B" w:rsidRPr="00552B5B">
        <w:rPr>
          <w:position w:val="6"/>
          <w:sz w:val="16"/>
        </w:rPr>
        <w:t>*</w:t>
      </w:r>
      <w:r w:rsidRPr="00B60B77">
        <w:t xml:space="preserve">GST group has become the </w:t>
      </w:r>
      <w:r w:rsidR="00552B5B" w:rsidRPr="00552B5B">
        <w:rPr>
          <w:position w:val="6"/>
          <w:sz w:val="16"/>
        </w:rPr>
        <w:t>*</w:t>
      </w:r>
      <w:r w:rsidRPr="00B60B77">
        <w:t>representative member of the group must be given to the Commissioner within 21 days after the other member became the representative member.</w:t>
      </w:r>
    </w:p>
    <w:p w:rsidR="00C962E2" w:rsidRPr="00B60B77" w:rsidRDefault="00C962E2" w:rsidP="00C962E2">
      <w:pPr>
        <w:pStyle w:val="notetext"/>
      </w:pPr>
      <w:r w:rsidRPr="00B60B77">
        <w:t>Note:</w:t>
      </w:r>
      <w:r w:rsidRPr="00B60B77">
        <w:tab/>
        <w:t>Section</w:t>
      </w:r>
      <w:r w:rsidR="006138CE" w:rsidRPr="00B60B77">
        <w:t> </w:t>
      </w:r>
      <w:r w:rsidRPr="00B60B77">
        <w:t>286</w:t>
      </w:r>
      <w:r w:rsidR="00552B5B">
        <w:noBreakHyphen/>
      </w:r>
      <w:r w:rsidRPr="00B60B77">
        <w:t>75 in Schedule</w:t>
      </w:r>
      <w:r w:rsidR="006138CE" w:rsidRPr="00B60B77">
        <w:t> </w:t>
      </w:r>
      <w:r w:rsidRPr="00B60B77">
        <w:t xml:space="preserve">1 to the </w:t>
      </w:r>
      <w:r w:rsidRPr="00B60B77">
        <w:rPr>
          <w:i/>
        </w:rPr>
        <w:t>Taxation Administration Act 1953</w:t>
      </w:r>
      <w:r w:rsidRPr="00B60B77">
        <w:t xml:space="preserve"> provides an administrative penalty for breach of this subsection.</w:t>
      </w:r>
    </w:p>
    <w:p w:rsidR="00C962E2" w:rsidRPr="00B60B77" w:rsidRDefault="00C962E2" w:rsidP="007C2D30">
      <w:pPr>
        <w:pStyle w:val="ActHead5"/>
      </w:pPr>
      <w:bookmarkStart w:id="382" w:name="_Toc94281285"/>
      <w:r w:rsidRPr="00552B5B">
        <w:rPr>
          <w:rStyle w:val="CharSectno"/>
        </w:rPr>
        <w:t>48</w:t>
      </w:r>
      <w:r w:rsidR="00552B5B" w:rsidRPr="00552B5B">
        <w:rPr>
          <w:rStyle w:val="CharSectno"/>
        </w:rPr>
        <w:noBreakHyphen/>
      </w:r>
      <w:r w:rsidRPr="00552B5B">
        <w:rPr>
          <w:rStyle w:val="CharSectno"/>
        </w:rPr>
        <w:t>71</w:t>
      </w:r>
      <w:r w:rsidRPr="00B60B77">
        <w:t xml:space="preserve">  Approval of early day of effect of forming, changing etc. GST groups</w:t>
      </w:r>
      <w:bookmarkEnd w:id="382"/>
    </w:p>
    <w:p w:rsidR="00C962E2" w:rsidRPr="00B60B77" w:rsidRDefault="00C962E2" w:rsidP="007C2D30">
      <w:pPr>
        <w:pStyle w:val="subsection"/>
        <w:keepNext/>
        <w:keepLines/>
      </w:pPr>
      <w:r w:rsidRPr="00B60B77">
        <w:tab/>
        <w:t>(1)</w:t>
      </w:r>
      <w:r w:rsidRPr="00B60B77">
        <w:tab/>
        <w:t>If an entity that gives a notice to the Commissioner under paragraph</w:t>
      </w:r>
      <w:r w:rsidR="006138CE" w:rsidRPr="00B60B77">
        <w:t> </w:t>
      </w:r>
      <w:r w:rsidRPr="00B60B77">
        <w:t>48</w:t>
      </w:r>
      <w:r w:rsidR="00552B5B">
        <w:noBreakHyphen/>
      </w:r>
      <w:r w:rsidRPr="00B60B77">
        <w:t>5(1)(c) or sub</w:t>
      </w:r>
      <w:r w:rsidR="006D2DE2" w:rsidRPr="00B60B77">
        <w:t>section 4</w:t>
      </w:r>
      <w:r w:rsidRPr="00B60B77">
        <w:t>8</w:t>
      </w:r>
      <w:r w:rsidR="00552B5B">
        <w:noBreakHyphen/>
      </w:r>
      <w:r w:rsidRPr="00B60B77">
        <w:t xml:space="preserve">70(2) applies, in the </w:t>
      </w:r>
      <w:r w:rsidR="00552B5B" w:rsidRPr="00552B5B">
        <w:rPr>
          <w:position w:val="6"/>
          <w:sz w:val="16"/>
        </w:rPr>
        <w:t>*</w:t>
      </w:r>
      <w:r w:rsidRPr="00B60B77">
        <w:t>approved form, to the Commissioner for approval of a day specified in the notice, the Commissioner must:</w:t>
      </w:r>
    </w:p>
    <w:p w:rsidR="00C962E2" w:rsidRPr="00B60B77" w:rsidRDefault="00C962E2" w:rsidP="00C962E2">
      <w:pPr>
        <w:pStyle w:val="paragraph"/>
      </w:pPr>
      <w:r w:rsidRPr="00B60B77">
        <w:tab/>
        <w:t>(a)</w:t>
      </w:r>
      <w:r w:rsidRPr="00B60B77">
        <w:tab/>
        <w:t>approve, for the purposes of sub</w:t>
      </w:r>
      <w:r w:rsidR="006D2DE2" w:rsidRPr="00B60B77">
        <w:t>section 4</w:t>
      </w:r>
      <w:r w:rsidRPr="00B60B77">
        <w:t>8</w:t>
      </w:r>
      <w:r w:rsidR="00552B5B">
        <w:noBreakHyphen/>
      </w:r>
      <w:r w:rsidRPr="00B60B77">
        <w:t>5(4) or 48</w:t>
      </w:r>
      <w:r w:rsidR="00552B5B">
        <w:noBreakHyphen/>
      </w:r>
      <w:r w:rsidRPr="00B60B77">
        <w:t>70(4), the day specified in the notice; or</w:t>
      </w:r>
    </w:p>
    <w:p w:rsidR="00C962E2" w:rsidRPr="00B60B77" w:rsidRDefault="00C962E2" w:rsidP="00C962E2">
      <w:pPr>
        <w:pStyle w:val="paragraph"/>
      </w:pPr>
      <w:r w:rsidRPr="00B60B77">
        <w:tab/>
        <w:t>(b)</w:t>
      </w:r>
      <w:r w:rsidRPr="00B60B77">
        <w:tab/>
        <w:t>approve another day for those purposes.</w:t>
      </w:r>
    </w:p>
    <w:p w:rsidR="00C962E2" w:rsidRPr="00B60B77" w:rsidRDefault="00C962E2" w:rsidP="00C962E2">
      <w:pPr>
        <w:pStyle w:val="notetext"/>
      </w:pPr>
      <w:r w:rsidRPr="00B60B77">
        <w:t>Note:</w:t>
      </w:r>
      <w:r w:rsidRPr="00B60B77">
        <w:tab/>
        <w:t xml:space="preserve">Approving another day under </w:t>
      </w:r>
      <w:r w:rsidR="006138CE" w:rsidRPr="00B60B77">
        <w:t>paragraph (</w:t>
      </w:r>
      <w:r w:rsidRPr="00B60B77">
        <w:t>b) 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rPr>
        <w:t>Taxation Administration Act 1953</w:t>
      </w:r>
      <w:r w:rsidRPr="00B60B77">
        <w:t>).</w:t>
      </w:r>
    </w:p>
    <w:p w:rsidR="00C962E2" w:rsidRPr="00B60B77" w:rsidRDefault="00C962E2" w:rsidP="00C962E2">
      <w:pPr>
        <w:pStyle w:val="subsection"/>
      </w:pPr>
      <w:r w:rsidRPr="00B60B77">
        <w:tab/>
        <w:t>(2)</w:t>
      </w:r>
      <w:r w:rsidRPr="00B60B77">
        <w:tab/>
        <w:t xml:space="preserve">The Commissioner may revoke an approval given under </w:t>
      </w:r>
      <w:r w:rsidR="006138CE" w:rsidRPr="00B60B77">
        <w:t>subsection (</w:t>
      </w:r>
      <w:r w:rsidRPr="00B60B77">
        <w:t>1) if the Commissioner is satisfied that the day approved is not appropriate.</w:t>
      </w:r>
    </w:p>
    <w:p w:rsidR="00C962E2" w:rsidRPr="00B60B77" w:rsidRDefault="00C962E2" w:rsidP="00C962E2">
      <w:pPr>
        <w:pStyle w:val="notetext"/>
      </w:pPr>
      <w:r w:rsidRPr="00B60B77">
        <w:t>Note:</w:t>
      </w:r>
      <w:r w:rsidRPr="00B60B77">
        <w:tab/>
        <w:t>Revoking an approval under this subsection 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rPr>
        <w:t>Taxation Administration Act 1953</w:t>
      </w:r>
      <w:r w:rsidRPr="00B60B77">
        <w:t>).</w:t>
      </w:r>
    </w:p>
    <w:p w:rsidR="00C962E2" w:rsidRPr="00B60B77" w:rsidRDefault="00C962E2" w:rsidP="00C962E2">
      <w:pPr>
        <w:pStyle w:val="subsection"/>
      </w:pPr>
      <w:r w:rsidRPr="00B60B77">
        <w:tab/>
        <w:t>(3)</w:t>
      </w:r>
      <w:r w:rsidRPr="00B60B77">
        <w:tab/>
        <w:t xml:space="preserve">The Commissioner must give notice, to the entity referred to in </w:t>
      </w:r>
      <w:r w:rsidR="006138CE" w:rsidRPr="00B60B77">
        <w:t>subsection (</w:t>
      </w:r>
      <w:r w:rsidRPr="00B60B77">
        <w:t>1), of any decision that he or she makes under this section.</w:t>
      </w:r>
    </w:p>
    <w:p w:rsidR="008079CE" w:rsidRPr="00B60B77" w:rsidRDefault="008079CE" w:rsidP="008079CE">
      <w:pPr>
        <w:pStyle w:val="ActHead5"/>
      </w:pPr>
      <w:bookmarkStart w:id="383" w:name="_Toc94281286"/>
      <w:r w:rsidRPr="00552B5B">
        <w:rPr>
          <w:rStyle w:val="CharSectno"/>
        </w:rPr>
        <w:t>48</w:t>
      </w:r>
      <w:r w:rsidR="00552B5B" w:rsidRPr="00552B5B">
        <w:rPr>
          <w:rStyle w:val="CharSectno"/>
        </w:rPr>
        <w:noBreakHyphen/>
      </w:r>
      <w:r w:rsidRPr="00552B5B">
        <w:rPr>
          <w:rStyle w:val="CharSectno"/>
        </w:rPr>
        <w:t>73</w:t>
      </w:r>
      <w:r w:rsidRPr="00B60B77">
        <w:t xml:space="preserve">  Tax periods of GST groups with incapacitated members</w:t>
      </w:r>
      <w:bookmarkEnd w:id="383"/>
    </w:p>
    <w:p w:rsidR="008079CE" w:rsidRPr="00B60B77" w:rsidRDefault="008079CE" w:rsidP="008079CE">
      <w:pPr>
        <w:pStyle w:val="subsection"/>
      </w:pPr>
      <w:r w:rsidRPr="00B60B77">
        <w:tab/>
        <w:t>(1)</w:t>
      </w:r>
      <w:r w:rsidRPr="00B60B77">
        <w:tab/>
        <w:t xml:space="preserve">If a </w:t>
      </w:r>
      <w:r w:rsidR="00552B5B" w:rsidRPr="00552B5B">
        <w:rPr>
          <w:position w:val="6"/>
          <w:sz w:val="16"/>
        </w:rPr>
        <w:t>*</w:t>
      </w:r>
      <w:r w:rsidRPr="00B60B77">
        <w:t xml:space="preserve">member of a </w:t>
      </w:r>
      <w:r w:rsidR="00552B5B" w:rsidRPr="00552B5B">
        <w:rPr>
          <w:position w:val="6"/>
          <w:sz w:val="16"/>
        </w:rPr>
        <w:t>*</w:t>
      </w:r>
      <w:r w:rsidRPr="00B60B77">
        <w:t xml:space="preserve">GST group becomes an </w:t>
      </w:r>
      <w:r w:rsidR="00552B5B" w:rsidRPr="00552B5B">
        <w:rPr>
          <w:position w:val="6"/>
          <w:sz w:val="16"/>
        </w:rPr>
        <w:t>*</w:t>
      </w:r>
      <w:r w:rsidRPr="00B60B77">
        <w:t xml:space="preserve">incapacitated entity, the </w:t>
      </w:r>
      <w:r w:rsidR="00552B5B" w:rsidRPr="00552B5B">
        <w:rPr>
          <w:position w:val="6"/>
          <w:sz w:val="16"/>
        </w:rPr>
        <w:t>*</w:t>
      </w:r>
      <w:r w:rsidRPr="00B60B77">
        <w:t xml:space="preserve">representative member of that group may, by notifying the Commissioner in the </w:t>
      </w:r>
      <w:r w:rsidR="00552B5B" w:rsidRPr="00552B5B">
        <w:rPr>
          <w:position w:val="6"/>
          <w:sz w:val="16"/>
        </w:rPr>
        <w:t>*</w:t>
      </w:r>
      <w:r w:rsidRPr="00B60B77">
        <w:t>approved form, elect for the tax period that applies at the time to the members of the group to end at the same time as the incapacitated entity’s tax period ends under subsection</w:t>
      </w:r>
      <w:r w:rsidR="006138CE" w:rsidRPr="00B60B77">
        <w:t> </w:t>
      </w:r>
      <w:r w:rsidRPr="00B60B77">
        <w:t>27</w:t>
      </w:r>
      <w:r w:rsidR="00552B5B">
        <w:noBreakHyphen/>
      </w:r>
      <w:r w:rsidRPr="00B60B77">
        <w:t>39(1).</w:t>
      </w:r>
    </w:p>
    <w:p w:rsidR="008079CE" w:rsidRPr="00B60B77" w:rsidRDefault="008079CE" w:rsidP="008079CE">
      <w:pPr>
        <w:pStyle w:val="notetext"/>
      </w:pPr>
      <w:r w:rsidRPr="00B60B77">
        <w:t>Note 1:</w:t>
      </w:r>
      <w:r w:rsidRPr="00B60B77">
        <w:tab/>
        <w:t>Section</w:t>
      </w:r>
      <w:r w:rsidR="006138CE" w:rsidRPr="00B60B77">
        <w:t> </w:t>
      </w:r>
      <w:r w:rsidRPr="00B60B77">
        <w:t>31</w:t>
      </w:r>
      <w:r w:rsidR="00552B5B">
        <w:noBreakHyphen/>
      </w:r>
      <w:r w:rsidRPr="00B60B77">
        <w:t>10 provides for when a GST return must be given to the Commissioner for a tax period other than a quarterly tax period.</w:t>
      </w:r>
    </w:p>
    <w:p w:rsidR="005506D0" w:rsidRPr="00B60B77" w:rsidRDefault="005506D0" w:rsidP="005506D0">
      <w:pPr>
        <w:pStyle w:val="notetext"/>
      </w:pPr>
      <w:r w:rsidRPr="00B60B77">
        <w:t>Note 2:</w:t>
      </w:r>
      <w:r w:rsidRPr="00B60B77">
        <w:tab/>
        <w:t>If the representative member does not make an election under this section when a member of the group becomes an incapacitated entity, the member’s membership of the group may cease if, because of section</w:t>
      </w:r>
      <w:r w:rsidR="006138CE" w:rsidRPr="00B60B77">
        <w:t> </w:t>
      </w:r>
      <w:r w:rsidRPr="00B60B77">
        <w:t>27</w:t>
      </w:r>
      <w:r w:rsidR="00552B5B">
        <w:noBreakHyphen/>
      </w:r>
      <w:r w:rsidRPr="00B60B77">
        <w:t>39, the tax periods applying to it are not the same as those applying to the other members of the group.</w:t>
      </w:r>
    </w:p>
    <w:p w:rsidR="00E824CA" w:rsidRPr="00B60B77" w:rsidRDefault="00E824CA" w:rsidP="00E824CA">
      <w:pPr>
        <w:pStyle w:val="subsection"/>
      </w:pPr>
      <w:r w:rsidRPr="00B60B77">
        <w:tab/>
        <w:t>(1A)</w:t>
      </w:r>
      <w:r w:rsidRPr="00B60B77">
        <w:tab/>
        <w:t xml:space="preserve">If an entity ceases to be the </w:t>
      </w:r>
      <w:r w:rsidR="00552B5B" w:rsidRPr="00552B5B">
        <w:rPr>
          <w:position w:val="6"/>
          <w:sz w:val="16"/>
        </w:rPr>
        <w:t>*</w:t>
      </w:r>
      <w:r w:rsidRPr="00B60B77">
        <w:t xml:space="preserve">representative member of a </w:t>
      </w:r>
      <w:r w:rsidR="00552B5B" w:rsidRPr="00552B5B">
        <w:rPr>
          <w:position w:val="6"/>
          <w:sz w:val="16"/>
        </w:rPr>
        <w:t>*</w:t>
      </w:r>
      <w:r w:rsidRPr="00B60B77">
        <w:t xml:space="preserve">GST group as a result of becoming an </w:t>
      </w:r>
      <w:r w:rsidR="00552B5B" w:rsidRPr="00552B5B">
        <w:rPr>
          <w:position w:val="6"/>
          <w:sz w:val="16"/>
        </w:rPr>
        <w:t>*</w:t>
      </w:r>
      <w:r w:rsidRPr="00B60B77">
        <w:t xml:space="preserve">incapacitated entity, the entity may make an election under </w:t>
      </w:r>
      <w:r w:rsidR="006138CE" w:rsidRPr="00B60B77">
        <w:t>subsection (</w:t>
      </w:r>
      <w:r w:rsidRPr="00B60B77">
        <w:t>1), in relation to becoming an incapacitated entity, as if the entity were still the representative member of the group.</w:t>
      </w:r>
    </w:p>
    <w:p w:rsidR="00E824CA" w:rsidRPr="00B60B77" w:rsidRDefault="00E824CA" w:rsidP="00E824CA">
      <w:pPr>
        <w:pStyle w:val="subsection"/>
      </w:pPr>
      <w:r w:rsidRPr="00B60B77">
        <w:tab/>
        <w:t>(1B)</w:t>
      </w:r>
      <w:r w:rsidRPr="00B60B77">
        <w:tab/>
        <w:t xml:space="preserve">A notice under </w:t>
      </w:r>
      <w:r w:rsidR="006138CE" w:rsidRPr="00B60B77">
        <w:t>subsection (</w:t>
      </w:r>
      <w:r w:rsidRPr="00B60B77">
        <w:t xml:space="preserve">1) must be given to the Commissioner within 21 days after the </w:t>
      </w:r>
      <w:r w:rsidR="00552B5B" w:rsidRPr="00552B5B">
        <w:rPr>
          <w:position w:val="6"/>
          <w:sz w:val="16"/>
        </w:rPr>
        <w:t>*</w:t>
      </w:r>
      <w:r w:rsidRPr="00B60B77">
        <w:t xml:space="preserve">member becomes an </w:t>
      </w:r>
      <w:r w:rsidR="00552B5B" w:rsidRPr="00552B5B">
        <w:rPr>
          <w:position w:val="6"/>
          <w:sz w:val="16"/>
        </w:rPr>
        <w:t>*</w:t>
      </w:r>
      <w:r w:rsidRPr="00B60B77">
        <w:t>incapacitated entity.</w:t>
      </w:r>
    </w:p>
    <w:p w:rsidR="008079CE" w:rsidRPr="00B60B77" w:rsidRDefault="008079CE" w:rsidP="008079CE">
      <w:pPr>
        <w:pStyle w:val="subsection"/>
      </w:pPr>
      <w:r w:rsidRPr="00B60B77">
        <w:tab/>
        <w:t>(2)</w:t>
      </w:r>
      <w:r w:rsidRPr="00B60B77">
        <w:tab/>
        <w:t xml:space="preserve">If a tax period (the </w:t>
      </w:r>
      <w:r w:rsidRPr="00B60B77">
        <w:rPr>
          <w:b/>
          <w:i/>
        </w:rPr>
        <w:t>first tax period</w:t>
      </w:r>
      <w:r w:rsidRPr="00B60B77">
        <w:t xml:space="preserve">) ends on a particular day because of </w:t>
      </w:r>
      <w:r w:rsidR="006138CE" w:rsidRPr="00B60B77">
        <w:t>subsection (</w:t>
      </w:r>
      <w:r w:rsidRPr="00B60B77">
        <w:t>1), the next tax period starts on the day after that day and ends when the first tax period would have ended but for that subsection.</w:t>
      </w:r>
    </w:p>
    <w:p w:rsidR="008079CE" w:rsidRPr="00B60B77" w:rsidRDefault="008079CE" w:rsidP="008079CE">
      <w:pPr>
        <w:pStyle w:val="subsection"/>
      </w:pPr>
      <w:r w:rsidRPr="00B60B77">
        <w:tab/>
        <w:t>(3)</w:t>
      </w:r>
      <w:r w:rsidRPr="00B60B77">
        <w:tab/>
        <w:t>This section has effect despite Division</w:t>
      </w:r>
      <w:r w:rsidR="006138CE" w:rsidRPr="00B60B77">
        <w:t> </w:t>
      </w:r>
      <w:r w:rsidRPr="00B60B77">
        <w:t>27 (which is about how to work out the tax periods that apply).</w:t>
      </w:r>
    </w:p>
    <w:p w:rsidR="00216684" w:rsidRPr="00B60B77" w:rsidRDefault="00216684" w:rsidP="00216684">
      <w:pPr>
        <w:pStyle w:val="ActHead5"/>
      </w:pPr>
      <w:bookmarkStart w:id="384" w:name="_Toc94281287"/>
      <w:r w:rsidRPr="00552B5B">
        <w:rPr>
          <w:rStyle w:val="CharSectno"/>
        </w:rPr>
        <w:t>48</w:t>
      </w:r>
      <w:r w:rsidR="00552B5B" w:rsidRPr="00552B5B">
        <w:rPr>
          <w:rStyle w:val="CharSectno"/>
        </w:rPr>
        <w:noBreakHyphen/>
      </w:r>
      <w:r w:rsidRPr="00552B5B">
        <w:rPr>
          <w:rStyle w:val="CharSectno"/>
        </w:rPr>
        <w:t>75</w:t>
      </w:r>
      <w:r w:rsidRPr="00B60B77">
        <w:t xml:space="preserve">  Effect of representative member becoming an incapacitated entity</w:t>
      </w:r>
      <w:bookmarkEnd w:id="384"/>
    </w:p>
    <w:p w:rsidR="00216684" w:rsidRPr="00B60B77" w:rsidRDefault="00216684" w:rsidP="00216684">
      <w:pPr>
        <w:pStyle w:val="subsection"/>
      </w:pPr>
      <w:r w:rsidRPr="00B60B77">
        <w:tab/>
        <w:t>(1)</w:t>
      </w:r>
      <w:r w:rsidRPr="00B60B77">
        <w:tab/>
        <w:t>If:</w:t>
      </w:r>
    </w:p>
    <w:p w:rsidR="00216684" w:rsidRPr="00B60B77" w:rsidRDefault="00216684" w:rsidP="00216684">
      <w:pPr>
        <w:pStyle w:val="paragraph"/>
      </w:pPr>
      <w:r w:rsidRPr="00B60B77">
        <w:tab/>
        <w:t>(a)</w:t>
      </w:r>
      <w:r w:rsidRPr="00B60B77">
        <w:tab/>
        <w:t xml:space="preserve">the </w:t>
      </w:r>
      <w:r w:rsidR="00552B5B" w:rsidRPr="00552B5B">
        <w:rPr>
          <w:position w:val="6"/>
          <w:sz w:val="16"/>
        </w:rPr>
        <w:t>*</w:t>
      </w:r>
      <w:r w:rsidRPr="00B60B77">
        <w:t xml:space="preserve">representative member of a </w:t>
      </w:r>
      <w:r w:rsidR="00552B5B" w:rsidRPr="00552B5B">
        <w:rPr>
          <w:position w:val="6"/>
          <w:sz w:val="16"/>
        </w:rPr>
        <w:t>*</w:t>
      </w:r>
      <w:r w:rsidRPr="00B60B77">
        <w:t xml:space="preserve">GST group becomes an </w:t>
      </w:r>
      <w:r w:rsidR="00552B5B" w:rsidRPr="00552B5B">
        <w:rPr>
          <w:position w:val="6"/>
          <w:sz w:val="16"/>
        </w:rPr>
        <w:t>*</w:t>
      </w:r>
      <w:r w:rsidRPr="00B60B77">
        <w:t>incapacitated entity; and</w:t>
      </w:r>
    </w:p>
    <w:p w:rsidR="00216684" w:rsidRPr="00B60B77" w:rsidRDefault="00216684" w:rsidP="00216684">
      <w:pPr>
        <w:pStyle w:val="paragraph"/>
      </w:pPr>
      <w:r w:rsidRPr="00B60B77">
        <w:tab/>
        <w:t>(b)</w:t>
      </w:r>
      <w:r w:rsidRPr="00B60B77">
        <w:tab/>
        <w:t xml:space="preserve">the representative member does not cease to be a </w:t>
      </w:r>
      <w:r w:rsidR="00552B5B" w:rsidRPr="00552B5B">
        <w:rPr>
          <w:position w:val="6"/>
          <w:sz w:val="16"/>
        </w:rPr>
        <w:t>*</w:t>
      </w:r>
      <w:r w:rsidRPr="00B60B77">
        <w:t>member of the group;</w:t>
      </w:r>
    </w:p>
    <w:p w:rsidR="00216684" w:rsidRPr="00B60B77" w:rsidRDefault="00216684" w:rsidP="00216684">
      <w:pPr>
        <w:pStyle w:val="subsection2"/>
      </w:pPr>
      <w:r w:rsidRPr="00B60B77">
        <w:t xml:space="preserve">the representative member ceases to be the representative member of the group unless all the other </w:t>
      </w:r>
      <w:r w:rsidR="00552B5B" w:rsidRPr="00552B5B">
        <w:rPr>
          <w:position w:val="6"/>
          <w:sz w:val="16"/>
        </w:rPr>
        <w:t>*</w:t>
      </w:r>
      <w:r w:rsidRPr="00B60B77">
        <w:t>members of the group are incapacitated entities.</w:t>
      </w:r>
    </w:p>
    <w:p w:rsidR="00216684" w:rsidRPr="00B60B77" w:rsidRDefault="00216684" w:rsidP="00216684">
      <w:pPr>
        <w:pStyle w:val="subsection"/>
      </w:pPr>
      <w:r w:rsidRPr="00B60B77">
        <w:tab/>
        <w:t>(2)</w:t>
      </w:r>
      <w:r w:rsidRPr="00B60B77">
        <w:tab/>
      </w:r>
      <w:r w:rsidR="006138CE" w:rsidRPr="00B60B77">
        <w:t>Subsection (</w:t>
      </w:r>
      <w:r w:rsidRPr="00B60B77">
        <w:t>1) does not apply for the purposes of the representative member making an election under sub</w:t>
      </w:r>
      <w:r w:rsidR="006D2DE2" w:rsidRPr="00B60B77">
        <w:t>section 4</w:t>
      </w:r>
      <w:r w:rsidRPr="00B60B77">
        <w:t>8</w:t>
      </w:r>
      <w:r w:rsidR="00552B5B">
        <w:noBreakHyphen/>
      </w:r>
      <w:r w:rsidRPr="00B60B77">
        <w:t>73(1) relating to the representative member.</w:t>
      </w:r>
    </w:p>
    <w:p w:rsidR="00216684" w:rsidRPr="00B60B77" w:rsidRDefault="00216684" w:rsidP="00216684">
      <w:pPr>
        <w:pStyle w:val="subsection"/>
      </w:pPr>
      <w:r w:rsidRPr="00B60B77">
        <w:tab/>
        <w:t>(3)</w:t>
      </w:r>
      <w:r w:rsidRPr="00B60B77">
        <w:tab/>
        <w:t xml:space="preserve">The </w:t>
      </w:r>
      <w:r w:rsidR="00552B5B" w:rsidRPr="00552B5B">
        <w:rPr>
          <w:position w:val="6"/>
          <w:sz w:val="16"/>
        </w:rPr>
        <w:t>*</w:t>
      </w:r>
      <w:r w:rsidRPr="00B60B77">
        <w:t xml:space="preserve">representative member of a </w:t>
      </w:r>
      <w:r w:rsidR="00552B5B" w:rsidRPr="00552B5B">
        <w:rPr>
          <w:position w:val="6"/>
          <w:sz w:val="16"/>
        </w:rPr>
        <w:t>*</w:t>
      </w:r>
      <w:r w:rsidRPr="00B60B77">
        <w:t>GST group ceases to be the representative member of the group if:</w:t>
      </w:r>
    </w:p>
    <w:p w:rsidR="00216684" w:rsidRPr="00B60B77" w:rsidRDefault="00216684" w:rsidP="00216684">
      <w:pPr>
        <w:pStyle w:val="paragraph"/>
      </w:pPr>
      <w:r w:rsidRPr="00B60B77">
        <w:tab/>
        <w:t>(a)</w:t>
      </w:r>
      <w:r w:rsidRPr="00B60B77">
        <w:tab/>
        <w:t xml:space="preserve">all the </w:t>
      </w:r>
      <w:r w:rsidR="00552B5B" w:rsidRPr="00552B5B">
        <w:rPr>
          <w:position w:val="6"/>
          <w:sz w:val="16"/>
        </w:rPr>
        <w:t>*</w:t>
      </w:r>
      <w:r w:rsidRPr="00B60B77">
        <w:t xml:space="preserve">members of the group are </w:t>
      </w:r>
      <w:r w:rsidR="00552B5B" w:rsidRPr="00552B5B">
        <w:rPr>
          <w:position w:val="6"/>
          <w:sz w:val="16"/>
        </w:rPr>
        <w:t>*</w:t>
      </w:r>
      <w:r w:rsidRPr="00B60B77">
        <w:t>incapacitated entities; and</w:t>
      </w:r>
    </w:p>
    <w:p w:rsidR="00216684" w:rsidRPr="00B60B77" w:rsidRDefault="00216684" w:rsidP="00216684">
      <w:pPr>
        <w:pStyle w:val="paragraph"/>
      </w:pPr>
      <w:r w:rsidRPr="00B60B77">
        <w:tab/>
        <w:t>(b)</w:t>
      </w:r>
      <w:r w:rsidRPr="00B60B77">
        <w:tab/>
        <w:t>a member of the group who is not the representative member ceases to be an incapacitated entity.</w:t>
      </w:r>
    </w:p>
    <w:p w:rsidR="00300522" w:rsidRPr="00B60B77" w:rsidRDefault="00300522" w:rsidP="00300522">
      <w:pPr>
        <w:pStyle w:val="ActHead4"/>
      </w:pPr>
      <w:bookmarkStart w:id="385" w:name="_Toc94281288"/>
      <w:r w:rsidRPr="00552B5B">
        <w:rPr>
          <w:rStyle w:val="CharSubdNo"/>
        </w:rPr>
        <w:t>Subdivision</w:t>
      </w:r>
      <w:r w:rsidR="006138CE" w:rsidRPr="00552B5B">
        <w:rPr>
          <w:rStyle w:val="CharSubdNo"/>
        </w:rPr>
        <w:t> </w:t>
      </w:r>
      <w:r w:rsidRPr="00552B5B">
        <w:rPr>
          <w:rStyle w:val="CharSubdNo"/>
        </w:rPr>
        <w:t>48</w:t>
      </w:r>
      <w:r w:rsidR="00552B5B" w:rsidRPr="00552B5B">
        <w:rPr>
          <w:rStyle w:val="CharSubdNo"/>
        </w:rPr>
        <w:noBreakHyphen/>
      </w:r>
      <w:r w:rsidRPr="00552B5B">
        <w:rPr>
          <w:rStyle w:val="CharSubdNo"/>
        </w:rPr>
        <w:t>D</w:t>
      </w:r>
      <w:r w:rsidRPr="00B60B77">
        <w:t>—</w:t>
      </w:r>
      <w:r w:rsidRPr="00552B5B">
        <w:rPr>
          <w:rStyle w:val="CharSubdText"/>
        </w:rPr>
        <w:t>Ceasing to be a member of a GST group</w:t>
      </w:r>
      <w:bookmarkEnd w:id="385"/>
    </w:p>
    <w:p w:rsidR="00300522" w:rsidRPr="00B60B77" w:rsidRDefault="00300522" w:rsidP="00300522">
      <w:pPr>
        <w:pStyle w:val="ActHead5"/>
      </w:pPr>
      <w:bookmarkStart w:id="386" w:name="_Toc94281289"/>
      <w:r w:rsidRPr="00552B5B">
        <w:rPr>
          <w:rStyle w:val="CharSectno"/>
        </w:rPr>
        <w:t>48</w:t>
      </w:r>
      <w:r w:rsidR="00552B5B" w:rsidRPr="00552B5B">
        <w:rPr>
          <w:rStyle w:val="CharSectno"/>
        </w:rPr>
        <w:noBreakHyphen/>
      </w:r>
      <w:r w:rsidRPr="00552B5B">
        <w:rPr>
          <w:rStyle w:val="CharSectno"/>
        </w:rPr>
        <w:t>110</w:t>
      </w:r>
      <w:r w:rsidRPr="00B60B77">
        <w:t xml:space="preserve">  Adjustments after you cease to be a member of a GST group</w:t>
      </w:r>
      <w:bookmarkEnd w:id="386"/>
    </w:p>
    <w:p w:rsidR="00300522" w:rsidRPr="00B60B77" w:rsidRDefault="00300522" w:rsidP="00300522">
      <w:pPr>
        <w:pStyle w:val="subsection"/>
      </w:pPr>
      <w:r w:rsidRPr="00B60B77">
        <w:tab/>
        <w:t>(1)</w:t>
      </w:r>
      <w:r w:rsidRPr="00B60B77">
        <w:tab/>
        <w:t xml:space="preserve">If you </w:t>
      </w:r>
      <w:r w:rsidR="009C35C3" w:rsidRPr="00B60B77">
        <w:t>cease</w:t>
      </w:r>
      <w:r w:rsidRPr="00B60B77">
        <w:t xml:space="preserve"> to be a member of a GST group (the </w:t>
      </w:r>
      <w:r w:rsidRPr="00B60B77">
        <w:rPr>
          <w:b/>
          <w:bCs/>
          <w:i/>
          <w:iCs/>
        </w:rPr>
        <w:t>first GST group</w:t>
      </w:r>
      <w:r w:rsidRPr="00B60B77">
        <w:t xml:space="preserve">), any </w:t>
      </w:r>
      <w:r w:rsidR="00552B5B" w:rsidRPr="00552B5B">
        <w:rPr>
          <w:position w:val="6"/>
          <w:sz w:val="16"/>
          <w:szCs w:val="16"/>
        </w:rPr>
        <w:t>*</w:t>
      </w:r>
      <w:r w:rsidRPr="00B60B77">
        <w:t xml:space="preserve">adjustment that arises afterwards in relation to a supply, acquisition or importation that you made while a </w:t>
      </w:r>
      <w:r w:rsidR="00552B5B" w:rsidRPr="00552B5B">
        <w:rPr>
          <w:position w:val="6"/>
          <w:sz w:val="16"/>
          <w:szCs w:val="16"/>
        </w:rPr>
        <w:t>*</w:t>
      </w:r>
      <w:r w:rsidRPr="00B60B77">
        <w:t>member of the first GST group (other than a supply to, or an acquisition from, another member of that group):</w:t>
      </w:r>
    </w:p>
    <w:p w:rsidR="00300522" w:rsidRPr="00B60B77" w:rsidRDefault="00300522" w:rsidP="00300522">
      <w:pPr>
        <w:pStyle w:val="paragraph"/>
      </w:pPr>
      <w:r w:rsidRPr="00B60B77">
        <w:tab/>
        <w:t>(a)</w:t>
      </w:r>
      <w:r w:rsidRPr="00B60B77">
        <w:tab/>
        <w:t>is an adjustment that you have; and</w:t>
      </w:r>
    </w:p>
    <w:p w:rsidR="00300522" w:rsidRPr="00B60B77" w:rsidRDefault="00300522" w:rsidP="00300522">
      <w:pPr>
        <w:pStyle w:val="paragraph"/>
      </w:pPr>
      <w:r w:rsidRPr="00B60B77">
        <w:tab/>
        <w:t>(b)</w:t>
      </w:r>
      <w:r w:rsidRPr="00B60B77">
        <w:tab/>
        <w:t xml:space="preserve">is not an adjustment of the entity that is or was the </w:t>
      </w:r>
      <w:r w:rsidR="00552B5B" w:rsidRPr="00552B5B">
        <w:rPr>
          <w:position w:val="6"/>
          <w:sz w:val="16"/>
          <w:szCs w:val="16"/>
        </w:rPr>
        <w:t>*</w:t>
      </w:r>
      <w:r w:rsidRPr="00B60B77">
        <w:t>representative member of the first GST group (unless you were that representative member).</w:t>
      </w:r>
    </w:p>
    <w:p w:rsidR="00300522" w:rsidRPr="00B60B77" w:rsidRDefault="00300522" w:rsidP="00300522">
      <w:pPr>
        <w:pStyle w:val="subsection"/>
      </w:pPr>
      <w:r w:rsidRPr="00B60B77">
        <w:tab/>
        <w:t>(2)</w:t>
      </w:r>
      <w:r w:rsidRPr="00B60B77">
        <w:tab/>
        <w:t xml:space="preserve">In relation to the first GST group, this section has effect despite </w:t>
      </w:r>
      <w:r w:rsidR="006D2DE2" w:rsidRPr="00B60B77">
        <w:t>section 4</w:t>
      </w:r>
      <w:r w:rsidRPr="00B60B77">
        <w:t>8</w:t>
      </w:r>
      <w:r w:rsidR="00552B5B">
        <w:noBreakHyphen/>
      </w:r>
      <w:r w:rsidRPr="00B60B77">
        <w:t>50 (which is about who has adjustments for a GST group).</w:t>
      </w:r>
    </w:p>
    <w:p w:rsidR="00300522" w:rsidRPr="00B60B77" w:rsidRDefault="00300522" w:rsidP="00300522">
      <w:pPr>
        <w:pStyle w:val="ActHead5"/>
      </w:pPr>
      <w:bookmarkStart w:id="387" w:name="_Toc94281290"/>
      <w:r w:rsidRPr="00552B5B">
        <w:rPr>
          <w:rStyle w:val="CharSectno"/>
        </w:rPr>
        <w:t>48</w:t>
      </w:r>
      <w:r w:rsidR="00552B5B" w:rsidRPr="00552B5B">
        <w:rPr>
          <w:rStyle w:val="CharSectno"/>
        </w:rPr>
        <w:noBreakHyphen/>
      </w:r>
      <w:r w:rsidRPr="00552B5B">
        <w:rPr>
          <w:rStyle w:val="CharSectno"/>
        </w:rPr>
        <w:t>115</w:t>
      </w:r>
      <w:r w:rsidRPr="00B60B77">
        <w:t xml:space="preserve">  Changes in extent of creditable purpose after you cease to be a member of a GST group</w:t>
      </w:r>
      <w:bookmarkEnd w:id="387"/>
    </w:p>
    <w:p w:rsidR="00300522" w:rsidRPr="00B60B77" w:rsidRDefault="00300522" w:rsidP="00300522">
      <w:pPr>
        <w:pStyle w:val="subsection"/>
      </w:pPr>
      <w:r w:rsidRPr="00B60B77">
        <w:tab/>
        <w:t>(1)</w:t>
      </w:r>
      <w:r w:rsidRPr="00B60B77">
        <w:tab/>
        <w:t>If:</w:t>
      </w:r>
    </w:p>
    <w:p w:rsidR="00300522" w:rsidRPr="00B60B77" w:rsidRDefault="00300522" w:rsidP="00300522">
      <w:pPr>
        <w:pStyle w:val="paragraph"/>
      </w:pPr>
      <w:r w:rsidRPr="00B60B77">
        <w:tab/>
        <w:t>(a)</w:t>
      </w:r>
      <w:r w:rsidRPr="00B60B77">
        <w:tab/>
        <w:t>either:</w:t>
      </w:r>
    </w:p>
    <w:p w:rsidR="00300522" w:rsidRPr="00B60B77" w:rsidRDefault="00300522" w:rsidP="00300522">
      <w:pPr>
        <w:pStyle w:val="paragraphsub"/>
      </w:pPr>
      <w:r w:rsidRPr="00B60B77">
        <w:tab/>
        <w:t>(i)</w:t>
      </w:r>
      <w:r w:rsidRPr="00B60B77">
        <w:tab/>
        <w:t xml:space="preserve">while you were a </w:t>
      </w:r>
      <w:r w:rsidR="00552B5B" w:rsidRPr="00552B5B">
        <w:rPr>
          <w:position w:val="6"/>
          <w:sz w:val="16"/>
        </w:rPr>
        <w:t>*</w:t>
      </w:r>
      <w:r w:rsidRPr="00B60B77">
        <w:t xml:space="preserve">member of a </w:t>
      </w:r>
      <w:r w:rsidR="00552B5B" w:rsidRPr="00552B5B">
        <w:rPr>
          <w:position w:val="6"/>
          <w:sz w:val="16"/>
        </w:rPr>
        <w:t>*</w:t>
      </w:r>
      <w:r w:rsidRPr="00B60B77">
        <w:t xml:space="preserve">GST group (the </w:t>
      </w:r>
      <w:r w:rsidRPr="00B60B77">
        <w:rPr>
          <w:b/>
          <w:i/>
        </w:rPr>
        <w:t>first GST group</w:t>
      </w:r>
      <w:r w:rsidRPr="00B60B77">
        <w:t>), you acquired a thing (other than from another member of that group) or imported a thing; or</w:t>
      </w:r>
    </w:p>
    <w:p w:rsidR="00300522" w:rsidRPr="00B60B77" w:rsidRDefault="00300522" w:rsidP="00300522">
      <w:pPr>
        <w:pStyle w:val="paragraphsub"/>
      </w:pPr>
      <w:r w:rsidRPr="00B60B77">
        <w:tab/>
        <w:t>(ii)</w:t>
      </w:r>
      <w:r w:rsidRPr="00B60B77">
        <w:tab/>
        <w:t xml:space="preserve">you acquired or imported a thing while you were not a member of any GST group, and you subsequently became a member of a GST group (the </w:t>
      </w:r>
      <w:r w:rsidRPr="00B60B77">
        <w:rPr>
          <w:b/>
          <w:i/>
        </w:rPr>
        <w:t>first GST group</w:t>
      </w:r>
      <w:r w:rsidRPr="00B60B77">
        <w:t>) while you still held the thing; and</w:t>
      </w:r>
    </w:p>
    <w:p w:rsidR="00300522" w:rsidRPr="00B60B77" w:rsidRDefault="00300522" w:rsidP="00300522">
      <w:pPr>
        <w:pStyle w:val="paragraph"/>
      </w:pPr>
      <w:r w:rsidRPr="00B60B77">
        <w:tab/>
        <w:t>(b)</w:t>
      </w:r>
      <w:r w:rsidRPr="00B60B77">
        <w:tab/>
        <w:t xml:space="preserve">you </w:t>
      </w:r>
      <w:r w:rsidR="009C35C3" w:rsidRPr="00B60B77">
        <w:t>cease</w:t>
      </w:r>
      <w:r w:rsidRPr="00B60B77">
        <w:t xml:space="preserve"> to be a member of the first GST group;</w:t>
      </w:r>
    </w:p>
    <w:p w:rsidR="00300522" w:rsidRPr="00B60B77" w:rsidRDefault="00300522" w:rsidP="00300522">
      <w:pPr>
        <w:pStyle w:val="subsection2"/>
      </w:pPr>
      <w:r w:rsidRPr="00B60B77">
        <w:t>then, when applying section</w:t>
      </w:r>
      <w:r w:rsidR="006138CE" w:rsidRPr="00B60B77">
        <w:t> </w:t>
      </w:r>
      <w:r w:rsidRPr="00B60B77">
        <w:t>129</w:t>
      </w:r>
      <w:r w:rsidR="00552B5B">
        <w:noBreakHyphen/>
      </w:r>
      <w:r w:rsidRPr="00B60B77">
        <w:t xml:space="preserve">40 for the first time after that cessation, the </w:t>
      </w:r>
      <w:r w:rsidR="00552B5B" w:rsidRPr="00552B5B">
        <w:rPr>
          <w:position w:val="6"/>
          <w:sz w:val="16"/>
          <w:szCs w:val="16"/>
        </w:rPr>
        <w:t>*</w:t>
      </w:r>
      <w:r w:rsidRPr="00B60B77">
        <w:t xml:space="preserve">intended or former application of the thing is the extent of </w:t>
      </w:r>
      <w:r w:rsidR="00552B5B" w:rsidRPr="00552B5B">
        <w:rPr>
          <w:position w:val="6"/>
          <w:sz w:val="16"/>
          <w:szCs w:val="16"/>
        </w:rPr>
        <w:t>*</w:t>
      </w:r>
      <w:r w:rsidRPr="00B60B77">
        <w:t>creditable purpose last used to work out:</w:t>
      </w:r>
    </w:p>
    <w:p w:rsidR="00300522" w:rsidRPr="00B60B77" w:rsidRDefault="00300522" w:rsidP="00300522">
      <w:pPr>
        <w:pStyle w:val="paragraph"/>
      </w:pPr>
      <w:r w:rsidRPr="00B60B77">
        <w:tab/>
        <w:t>(c)</w:t>
      </w:r>
      <w:r w:rsidRPr="00B60B77">
        <w:tab/>
        <w:t xml:space="preserve">the amount of the input tax credit to which you or the </w:t>
      </w:r>
      <w:r w:rsidR="00552B5B" w:rsidRPr="00552B5B">
        <w:rPr>
          <w:position w:val="6"/>
          <w:sz w:val="16"/>
          <w:szCs w:val="16"/>
        </w:rPr>
        <w:t>*</w:t>
      </w:r>
      <w:r w:rsidRPr="00B60B77">
        <w:t>representative member was entitled for the acquisition or importation; or</w:t>
      </w:r>
    </w:p>
    <w:p w:rsidR="00300522" w:rsidRPr="00B60B77" w:rsidRDefault="00300522" w:rsidP="00300522">
      <w:pPr>
        <w:pStyle w:val="paragraph"/>
      </w:pPr>
      <w:r w:rsidRPr="00B60B77">
        <w:tab/>
        <w:t>(d)</w:t>
      </w:r>
      <w:r w:rsidRPr="00B60B77">
        <w:tab/>
        <w:t xml:space="preserve">the amount of any </w:t>
      </w:r>
      <w:r w:rsidR="00552B5B" w:rsidRPr="00552B5B">
        <w:rPr>
          <w:position w:val="6"/>
          <w:sz w:val="16"/>
          <w:szCs w:val="16"/>
        </w:rPr>
        <w:t>*</w:t>
      </w:r>
      <w:r w:rsidRPr="00B60B77">
        <w:t>adjustment you or the representative member had under Division</w:t>
      </w:r>
      <w:r w:rsidR="006138CE" w:rsidRPr="00B60B77">
        <w:t> </w:t>
      </w:r>
      <w:r w:rsidRPr="00B60B77">
        <w:t>129 in relation to the thing.</w:t>
      </w:r>
    </w:p>
    <w:p w:rsidR="00300522" w:rsidRPr="00B60B77" w:rsidRDefault="00300522" w:rsidP="00300522">
      <w:pPr>
        <w:pStyle w:val="subsection"/>
      </w:pPr>
      <w:r w:rsidRPr="00B60B77">
        <w:tab/>
        <w:t>(2)</w:t>
      </w:r>
      <w:r w:rsidRPr="00B60B77">
        <w:tab/>
        <w:t>If:</w:t>
      </w:r>
    </w:p>
    <w:p w:rsidR="00300522" w:rsidRPr="00B60B77" w:rsidRDefault="00300522" w:rsidP="00300522">
      <w:pPr>
        <w:pStyle w:val="paragraph"/>
      </w:pPr>
      <w:r w:rsidRPr="00B60B77">
        <w:tab/>
        <w:t>(a)</w:t>
      </w:r>
      <w:r w:rsidRPr="00B60B77">
        <w:tab/>
        <w:t xml:space="preserve">while you were a </w:t>
      </w:r>
      <w:r w:rsidR="00552B5B" w:rsidRPr="00552B5B">
        <w:rPr>
          <w:position w:val="6"/>
          <w:sz w:val="16"/>
          <w:szCs w:val="16"/>
        </w:rPr>
        <w:t>*</w:t>
      </w:r>
      <w:r w:rsidRPr="00B60B77">
        <w:t xml:space="preserve">member of a </w:t>
      </w:r>
      <w:r w:rsidR="00552B5B" w:rsidRPr="00552B5B">
        <w:rPr>
          <w:position w:val="6"/>
          <w:sz w:val="16"/>
          <w:szCs w:val="16"/>
        </w:rPr>
        <w:t>*</w:t>
      </w:r>
      <w:r w:rsidRPr="00B60B77">
        <w:t xml:space="preserve">GST group (the </w:t>
      </w:r>
      <w:r w:rsidRPr="00B60B77">
        <w:rPr>
          <w:b/>
          <w:bCs/>
          <w:i/>
          <w:iCs/>
        </w:rPr>
        <w:t>first GST group</w:t>
      </w:r>
      <w:r w:rsidRPr="00B60B77">
        <w:t>), you acquired a thing (other than from another member of that group) or imported a thing; and</w:t>
      </w:r>
    </w:p>
    <w:p w:rsidR="00300522" w:rsidRPr="00B60B77" w:rsidRDefault="00300522" w:rsidP="00300522">
      <w:pPr>
        <w:pStyle w:val="paragraph"/>
      </w:pPr>
      <w:r w:rsidRPr="00B60B77">
        <w:tab/>
        <w:t>(b)</w:t>
      </w:r>
      <w:r w:rsidRPr="00B60B77">
        <w:tab/>
        <w:t xml:space="preserve">you have </w:t>
      </w:r>
      <w:r w:rsidR="009C35C3" w:rsidRPr="00B60B77">
        <w:t>ceased</w:t>
      </w:r>
      <w:r w:rsidRPr="00B60B77">
        <w:t xml:space="preserve"> to be a member of the first GST group; and</w:t>
      </w:r>
    </w:p>
    <w:p w:rsidR="00300522" w:rsidRPr="00B60B77" w:rsidRDefault="00300522" w:rsidP="00300522">
      <w:pPr>
        <w:pStyle w:val="paragraph"/>
        <w:keepNext/>
      </w:pPr>
      <w:r w:rsidRPr="00B60B77">
        <w:tab/>
        <w:t>(c)</w:t>
      </w:r>
      <w:r w:rsidRPr="00B60B77">
        <w:tab/>
        <w:t xml:space="preserve">you have an </w:t>
      </w:r>
      <w:r w:rsidR="00552B5B" w:rsidRPr="00552B5B">
        <w:rPr>
          <w:position w:val="6"/>
          <w:sz w:val="16"/>
          <w:szCs w:val="16"/>
        </w:rPr>
        <w:t>*</w:t>
      </w:r>
      <w:r w:rsidRPr="00B60B77">
        <w:t>adjustment under Division</w:t>
      </w:r>
      <w:r w:rsidR="006138CE" w:rsidRPr="00B60B77">
        <w:t> </w:t>
      </w:r>
      <w:r w:rsidRPr="00B60B77">
        <w:t xml:space="preserve">129 in relation to the thing, or the </w:t>
      </w:r>
      <w:r w:rsidR="00552B5B" w:rsidRPr="00552B5B">
        <w:rPr>
          <w:position w:val="6"/>
          <w:sz w:val="16"/>
          <w:szCs w:val="16"/>
        </w:rPr>
        <w:t>*</w:t>
      </w:r>
      <w:r w:rsidRPr="00B60B77">
        <w:t xml:space="preserve">representative member of another GST group of which you are a </w:t>
      </w:r>
      <w:r w:rsidR="00552B5B" w:rsidRPr="00552B5B">
        <w:rPr>
          <w:position w:val="6"/>
          <w:sz w:val="16"/>
          <w:szCs w:val="16"/>
        </w:rPr>
        <w:t>*</w:t>
      </w:r>
      <w:r w:rsidRPr="00B60B77">
        <w:t>member has that adjustment;</w:t>
      </w:r>
    </w:p>
    <w:p w:rsidR="00300522" w:rsidRPr="00B60B77" w:rsidRDefault="00300522" w:rsidP="00300522">
      <w:pPr>
        <w:pStyle w:val="subsection2"/>
      </w:pPr>
      <w:r w:rsidRPr="00B60B77">
        <w:t>then, for the purposes of working out the full input tax credit in section</w:t>
      </w:r>
      <w:r w:rsidR="006138CE" w:rsidRPr="00B60B77">
        <w:t> </w:t>
      </w:r>
      <w:r w:rsidRPr="00B60B77">
        <w:t>129</w:t>
      </w:r>
      <w:r w:rsidR="00552B5B">
        <w:noBreakHyphen/>
      </w:r>
      <w:r w:rsidRPr="00B60B77">
        <w:t>70 or 129</w:t>
      </w:r>
      <w:r w:rsidR="00552B5B">
        <w:noBreakHyphen/>
      </w:r>
      <w:r w:rsidRPr="00B60B77">
        <w:t>75, you are taken not to have been a member of a GST group when you acquired or imported the thing.</w:t>
      </w:r>
    </w:p>
    <w:p w:rsidR="00300522" w:rsidRPr="00B60B77" w:rsidRDefault="00300522" w:rsidP="00A36DB5">
      <w:pPr>
        <w:pStyle w:val="ActHead3"/>
        <w:pageBreakBefore/>
      </w:pPr>
      <w:bookmarkStart w:id="388" w:name="_Toc94281291"/>
      <w:r w:rsidRPr="00552B5B">
        <w:rPr>
          <w:rStyle w:val="CharDivNo"/>
        </w:rPr>
        <w:t>Division</w:t>
      </w:r>
      <w:r w:rsidR="006138CE" w:rsidRPr="00552B5B">
        <w:rPr>
          <w:rStyle w:val="CharDivNo"/>
        </w:rPr>
        <w:t> </w:t>
      </w:r>
      <w:r w:rsidRPr="00552B5B">
        <w:rPr>
          <w:rStyle w:val="CharDivNo"/>
        </w:rPr>
        <w:t>49</w:t>
      </w:r>
      <w:r w:rsidRPr="00B60B77">
        <w:t>—</w:t>
      </w:r>
      <w:r w:rsidRPr="00552B5B">
        <w:rPr>
          <w:rStyle w:val="CharDivText"/>
        </w:rPr>
        <w:t>GST religious groups</w:t>
      </w:r>
      <w:bookmarkEnd w:id="388"/>
    </w:p>
    <w:p w:rsidR="00300522" w:rsidRPr="00B60B77" w:rsidRDefault="00300522" w:rsidP="00300522">
      <w:pPr>
        <w:pStyle w:val="TofSectsHeading"/>
      </w:pPr>
      <w:r w:rsidRPr="00B60B77">
        <w:t>Table of Subdivisions</w:t>
      </w:r>
    </w:p>
    <w:p w:rsidR="00300522" w:rsidRPr="00B60B77" w:rsidRDefault="00300522" w:rsidP="00300522">
      <w:pPr>
        <w:pStyle w:val="TofSectsSubdiv"/>
      </w:pPr>
      <w:r w:rsidRPr="00B60B77">
        <w:t>49</w:t>
      </w:r>
      <w:r w:rsidR="00552B5B">
        <w:noBreakHyphen/>
      </w:r>
      <w:r w:rsidRPr="00B60B77">
        <w:t>A</w:t>
      </w:r>
      <w:r w:rsidRPr="00B60B77">
        <w:tab/>
        <w:t>Approval of GST religious groups</w:t>
      </w:r>
    </w:p>
    <w:p w:rsidR="00300522" w:rsidRPr="00B60B77" w:rsidRDefault="00300522" w:rsidP="00300522">
      <w:pPr>
        <w:pStyle w:val="TofSectsSubdiv"/>
      </w:pPr>
      <w:r w:rsidRPr="00B60B77">
        <w:t>49</w:t>
      </w:r>
      <w:r w:rsidR="00552B5B">
        <w:noBreakHyphen/>
      </w:r>
      <w:r w:rsidRPr="00B60B77">
        <w:t>B</w:t>
      </w:r>
      <w:r w:rsidRPr="00B60B77">
        <w:tab/>
        <w:t>Consequences of approval of GST religious groups</w:t>
      </w:r>
    </w:p>
    <w:p w:rsidR="00300522" w:rsidRPr="00B60B77" w:rsidRDefault="00300522" w:rsidP="00300522">
      <w:pPr>
        <w:pStyle w:val="TofSectsSubdiv"/>
      </w:pPr>
      <w:r w:rsidRPr="00B60B77">
        <w:t>49</w:t>
      </w:r>
      <w:r w:rsidR="00552B5B">
        <w:noBreakHyphen/>
      </w:r>
      <w:r w:rsidRPr="00B60B77">
        <w:t>C</w:t>
      </w:r>
      <w:r w:rsidRPr="00B60B77">
        <w:tab/>
        <w:t>Administrative matters</w:t>
      </w:r>
    </w:p>
    <w:p w:rsidR="00300522" w:rsidRPr="00B60B77" w:rsidRDefault="00300522" w:rsidP="00300522">
      <w:pPr>
        <w:pStyle w:val="ActHead5"/>
      </w:pPr>
      <w:bookmarkStart w:id="389" w:name="_Toc94281292"/>
      <w:r w:rsidRPr="00552B5B">
        <w:rPr>
          <w:rStyle w:val="CharSectno"/>
        </w:rPr>
        <w:t>49</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389"/>
    </w:p>
    <w:p w:rsidR="00300522" w:rsidRPr="00B60B77" w:rsidRDefault="00300522" w:rsidP="00300522">
      <w:pPr>
        <w:pStyle w:val="BoxText"/>
      </w:pPr>
      <w:r w:rsidRPr="00B60B77">
        <w:t>Some registered charitable bodies can be approved as a GST religious group. Transactions between members of the group are then excluded from the GST.</w:t>
      </w:r>
    </w:p>
    <w:p w:rsidR="00300522" w:rsidRPr="00B60B77" w:rsidRDefault="00300522" w:rsidP="00300522">
      <w:pPr>
        <w:pStyle w:val="ActHead4"/>
      </w:pPr>
      <w:bookmarkStart w:id="390" w:name="_Toc94281293"/>
      <w:r w:rsidRPr="00552B5B">
        <w:rPr>
          <w:rStyle w:val="CharSubdNo"/>
        </w:rPr>
        <w:t>Subdivision</w:t>
      </w:r>
      <w:r w:rsidR="006138CE" w:rsidRPr="00552B5B">
        <w:rPr>
          <w:rStyle w:val="CharSubdNo"/>
        </w:rPr>
        <w:t> </w:t>
      </w:r>
      <w:r w:rsidRPr="00552B5B">
        <w:rPr>
          <w:rStyle w:val="CharSubdNo"/>
        </w:rPr>
        <w:t>49</w:t>
      </w:r>
      <w:r w:rsidR="00552B5B" w:rsidRPr="00552B5B">
        <w:rPr>
          <w:rStyle w:val="CharSubdNo"/>
        </w:rPr>
        <w:noBreakHyphen/>
      </w:r>
      <w:r w:rsidRPr="00552B5B">
        <w:rPr>
          <w:rStyle w:val="CharSubdNo"/>
        </w:rPr>
        <w:t>A</w:t>
      </w:r>
      <w:r w:rsidRPr="00B60B77">
        <w:t>—</w:t>
      </w:r>
      <w:r w:rsidRPr="00552B5B">
        <w:rPr>
          <w:rStyle w:val="CharSubdText"/>
        </w:rPr>
        <w:t>Approval of GST religious groups</w:t>
      </w:r>
      <w:bookmarkEnd w:id="390"/>
    </w:p>
    <w:p w:rsidR="00300522" w:rsidRPr="00B60B77" w:rsidRDefault="00300522" w:rsidP="00300522">
      <w:pPr>
        <w:pStyle w:val="ActHead5"/>
      </w:pPr>
      <w:bookmarkStart w:id="391" w:name="_Toc94281294"/>
      <w:r w:rsidRPr="00552B5B">
        <w:rPr>
          <w:rStyle w:val="CharSectno"/>
        </w:rPr>
        <w:t>49</w:t>
      </w:r>
      <w:r w:rsidR="00552B5B" w:rsidRPr="00552B5B">
        <w:rPr>
          <w:rStyle w:val="CharSectno"/>
        </w:rPr>
        <w:noBreakHyphen/>
      </w:r>
      <w:r w:rsidRPr="00552B5B">
        <w:rPr>
          <w:rStyle w:val="CharSectno"/>
        </w:rPr>
        <w:t>5</w:t>
      </w:r>
      <w:r w:rsidRPr="00B60B77">
        <w:t xml:space="preserve">  Approval of GST religious groups</w:t>
      </w:r>
      <w:bookmarkEnd w:id="391"/>
    </w:p>
    <w:p w:rsidR="00300522" w:rsidRPr="00B60B77" w:rsidRDefault="00300522" w:rsidP="00300522">
      <w:pPr>
        <w:pStyle w:val="subsection"/>
      </w:pPr>
      <w:r w:rsidRPr="00B60B77">
        <w:tab/>
      </w:r>
      <w:r w:rsidRPr="00B60B77">
        <w:tab/>
        <w:t xml:space="preserve">The Commissioner must approve 2 or more entities as a </w:t>
      </w:r>
      <w:r w:rsidR="00552B5B" w:rsidRPr="00552B5B">
        <w:rPr>
          <w:position w:val="6"/>
          <w:sz w:val="16"/>
          <w:szCs w:val="16"/>
        </w:rPr>
        <w:t>*</w:t>
      </w:r>
      <w:r w:rsidRPr="00B60B77">
        <w:t>GST religious group if:</w:t>
      </w:r>
    </w:p>
    <w:p w:rsidR="00300522" w:rsidRPr="00B60B77" w:rsidRDefault="00300522" w:rsidP="00300522">
      <w:pPr>
        <w:pStyle w:val="paragraph"/>
      </w:pPr>
      <w:r w:rsidRPr="00B60B77">
        <w:tab/>
        <w:t>(a)</w:t>
      </w:r>
      <w:r w:rsidRPr="00B60B77">
        <w:tab/>
        <w:t xml:space="preserve">the entities jointly apply, in the </w:t>
      </w:r>
      <w:r w:rsidR="00552B5B" w:rsidRPr="00552B5B">
        <w:rPr>
          <w:position w:val="6"/>
          <w:sz w:val="16"/>
          <w:szCs w:val="16"/>
        </w:rPr>
        <w:t>*</w:t>
      </w:r>
      <w:r w:rsidRPr="00B60B77">
        <w:t>approved form, for approval as a GST religious group; and</w:t>
      </w:r>
    </w:p>
    <w:p w:rsidR="00300522" w:rsidRPr="00B60B77" w:rsidRDefault="00300522" w:rsidP="00300522">
      <w:pPr>
        <w:pStyle w:val="paragraph"/>
      </w:pPr>
      <w:r w:rsidRPr="00B60B77">
        <w:tab/>
        <w:t>(b)</w:t>
      </w:r>
      <w:r w:rsidRPr="00B60B77">
        <w:tab/>
        <w:t xml:space="preserve">each of the entities </w:t>
      </w:r>
      <w:r w:rsidR="00552B5B" w:rsidRPr="00552B5B">
        <w:rPr>
          <w:position w:val="6"/>
          <w:sz w:val="16"/>
          <w:szCs w:val="16"/>
        </w:rPr>
        <w:t>*</w:t>
      </w:r>
      <w:r w:rsidRPr="00B60B77">
        <w:t>satisfies the membership requirements for that GST religious group; and</w:t>
      </w:r>
    </w:p>
    <w:p w:rsidR="00300522" w:rsidRPr="00B60B77" w:rsidRDefault="00300522" w:rsidP="00300522">
      <w:pPr>
        <w:pStyle w:val="paragraph"/>
      </w:pPr>
      <w:r w:rsidRPr="00B60B77">
        <w:tab/>
        <w:t>(c)</w:t>
      </w:r>
      <w:r w:rsidRPr="00B60B77">
        <w:tab/>
        <w:t xml:space="preserve">the application nominates one of the entities to be the </w:t>
      </w:r>
      <w:r w:rsidR="00552B5B" w:rsidRPr="00552B5B">
        <w:rPr>
          <w:position w:val="6"/>
          <w:sz w:val="16"/>
          <w:szCs w:val="16"/>
        </w:rPr>
        <w:t>*</w:t>
      </w:r>
      <w:r w:rsidRPr="00B60B77">
        <w:t>principal member for the group; and</w:t>
      </w:r>
    </w:p>
    <w:p w:rsidR="00300522" w:rsidRPr="00B60B77" w:rsidRDefault="00300522" w:rsidP="00300522">
      <w:pPr>
        <w:pStyle w:val="paragraph"/>
      </w:pPr>
      <w:r w:rsidRPr="00B60B77">
        <w:tab/>
        <w:t>(d)</w:t>
      </w:r>
      <w:r w:rsidRPr="00B60B77">
        <w:tab/>
        <w:t xml:space="preserve">the entity so nominated is an </w:t>
      </w:r>
      <w:r w:rsidR="00552B5B" w:rsidRPr="00552B5B">
        <w:rPr>
          <w:position w:val="6"/>
          <w:sz w:val="16"/>
          <w:szCs w:val="16"/>
        </w:rPr>
        <w:t>*</w:t>
      </w:r>
      <w:r w:rsidRPr="00B60B77">
        <w:t>Australian resident.</w:t>
      </w:r>
    </w:p>
    <w:p w:rsidR="00300522" w:rsidRPr="00B60B77" w:rsidRDefault="00300522" w:rsidP="00300522">
      <w:pPr>
        <w:pStyle w:val="subsection2"/>
      </w:pPr>
      <w:r w:rsidRPr="00B60B77">
        <w:t xml:space="preserve">A group of entities that is so approved is a </w:t>
      </w:r>
      <w:r w:rsidRPr="00B60B77">
        <w:rPr>
          <w:b/>
          <w:bCs/>
          <w:i/>
          <w:iCs/>
        </w:rPr>
        <w:t>GST religious group</w:t>
      </w:r>
      <w:r w:rsidRPr="00B60B77">
        <w:t>.</w:t>
      </w:r>
    </w:p>
    <w:p w:rsidR="00300522" w:rsidRPr="00B60B77" w:rsidRDefault="00300522" w:rsidP="00300522">
      <w:pPr>
        <w:pStyle w:val="notetext"/>
      </w:pPr>
      <w:r w:rsidRPr="00B60B77">
        <w:t>Note:</w:t>
      </w:r>
      <w:r w:rsidRPr="00B60B77">
        <w:tab/>
        <w:t>Refusing an application for approval under this section 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iCs/>
        </w:rPr>
        <w:t>Taxation Administration Act 1953</w:t>
      </w:r>
      <w:r w:rsidRPr="00B60B77">
        <w:t>).</w:t>
      </w:r>
    </w:p>
    <w:p w:rsidR="00300522" w:rsidRPr="00B60B77" w:rsidRDefault="00300522" w:rsidP="009E2DC8">
      <w:pPr>
        <w:pStyle w:val="ActHead5"/>
      </w:pPr>
      <w:bookmarkStart w:id="392" w:name="_Toc94281295"/>
      <w:r w:rsidRPr="00552B5B">
        <w:rPr>
          <w:rStyle w:val="CharSectno"/>
        </w:rPr>
        <w:t>49</w:t>
      </w:r>
      <w:r w:rsidR="00552B5B" w:rsidRPr="00552B5B">
        <w:rPr>
          <w:rStyle w:val="CharSectno"/>
        </w:rPr>
        <w:noBreakHyphen/>
      </w:r>
      <w:r w:rsidRPr="00552B5B">
        <w:rPr>
          <w:rStyle w:val="CharSectno"/>
        </w:rPr>
        <w:t>10</w:t>
      </w:r>
      <w:r w:rsidRPr="00B60B77">
        <w:t xml:space="preserve">  Membership requirements of a GST religious group</w:t>
      </w:r>
      <w:bookmarkEnd w:id="392"/>
    </w:p>
    <w:p w:rsidR="00300522" w:rsidRPr="00B60B77" w:rsidRDefault="00300522" w:rsidP="009E2DC8">
      <w:pPr>
        <w:pStyle w:val="subsection"/>
        <w:keepNext/>
      </w:pPr>
      <w:r w:rsidRPr="00B60B77">
        <w:tab/>
      </w:r>
      <w:r w:rsidRPr="00B60B77">
        <w:tab/>
        <w:t xml:space="preserve">An entity </w:t>
      </w:r>
      <w:r w:rsidRPr="00B60B77">
        <w:rPr>
          <w:b/>
          <w:bCs/>
          <w:i/>
          <w:iCs/>
        </w:rPr>
        <w:t>satisfies the membership</w:t>
      </w:r>
      <w:r w:rsidRPr="00B60B77">
        <w:t xml:space="preserve"> </w:t>
      </w:r>
      <w:r w:rsidRPr="00B60B77">
        <w:rPr>
          <w:b/>
          <w:bCs/>
          <w:i/>
          <w:iCs/>
        </w:rPr>
        <w:t xml:space="preserve">requirements </w:t>
      </w:r>
      <w:r w:rsidRPr="00B60B77">
        <w:t xml:space="preserve">of a </w:t>
      </w:r>
      <w:r w:rsidR="00552B5B" w:rsidRPr="00552B5B">
        <w:rPr>
          <w:position w:val="6"/>
          <w:sz w:val="16"/>
          <w:szCs w:val="16"/>
        </w:rPr>
        <w:t>*</w:t>
      </w:r>
      <w:r w:rsidRPr="00B60B77">
        <w:t>GST religious group, or a proposed GST religious group, if:</w:t>
      </w:r>
    </w:p>
    <w:p w:rsidR="00300522" w:rsidRPr="00B60B77" w:rsidRDefault="00300522" w:rsidP="00300522">
      <w:pPr>
        <w:pStyle w:val="paragraph"/>
      </w:pPr>
      <w:r w:rsidRPr="00B60B77">
        <w:tab/>
        <w:t>(a)</w:t>
      </w:r>
      <w:r w:rsidRPr="00B60B77">
        <w:tab/>
        <w:t xml:space="preserve">the entity is </w:t>
      </w:r>
      <w:r w:rsidR="00552B5B" w:rsidRPr="00552B5B">
        <w:rPr>
          <w:position w:val="6"/>
          <w:sz w:val="16"/>
          <w:szCs w:val="16"/>
        </w:rPr>
        <w:t>*</w:t>
      </w:r>
      <w:r w:rsidRPr="00B60B77">
        <w:t>registered; and</w:t>
      </w:r>
    </w:p>
    <w:p w:rsidR="00300522" w:rsidRPr="00B60B77" w:rsidRDefault="00300522" w:rsidP="00300522">
      <w:pPr>
        <w:pStyle w:val="paragraph"/>
      </w:pPr>
      <w:r w:rsidRPr="00B60B77">
        <w:tab/>
        <w:t>(b)</w:t>
      </w:r>
      <w:r w:rsidRPr="00B60B77">
        <w:tab/>
        <w:t>the entity is endorsed as exempt from income tax under Subdivision</w:t>
      </w:r>
      <w:r w:rsidR="006138CE" w:rsidRPr="00B60B77">
        <w:t> </w:t>
      </w:r>
      <w:r w:rsidRPr="00B60B77">
        <w:t>50</w:t>
      </w:r>
      <w:r w:rsidR="00552B5B">
        <w:noBreakHyphen/>
      </w:r>
      <w:r w:rsidRPr="00B60B77">
        <w:t xml:space="preserve">B of the </w:t>
      </w:r>
      <w:r w:rsidR="00552B5B" w:rsidRPr="00552B5B">
        <w:rPr>
          <w:position w:val="6"/>
          <w:sz w:val="16"/>
          <w:szCs w:val="16"/>
        </w:rPr>
        <w:t>*</w:t>
      </w:r>
      <w:r w:rsidRPr="00B60B77">
        <w:t>ITAA 1997; and</w:t>
      </w:r>
    </w:p>
    <w:p w:rsidR="00300522" w:rsidRPr="00B60B77" w:rsidRDefault="00300522" w:rsidP="00300522">
      <w:pPr>
        <w:pStyle w:val="paragraph"/>
      </w:pPr>
      <w:r w:rsidRPr="00B60B77">
        <w:tab/>
        <w:t>(c)</w:t>
      </w:r>
      <w:r w:rsidRPr="00B60B77">
        <w:tab/>
        <w:t>all the other members of the GST religious group or proposed GST religious group are so endorsed; and</w:t>
      </w:r>
    </w:p>
    <w:p w:rsidR="00300522" w:rsidRPr="00B60B77" w:rsidRDefault="00300522" w:rsidP="00300522">
      <w:pPr>
        <w:pStyle w:val="paragraph"/>
      </w:pPr>
      <w:r w:rsidRPr="00B60B77">
        <w:tab/>
        <w:t>(d)</w:t>
      </w:r>
      <w:r w:rsidRPr="00B60B77">
        <w:tab/>
        <w:t>the entity and all those other members are part of the same religious organisation; and</w:t>
      </w:r>
    </w:p>
    <w:p w:rsidR="00300522" w:rsidRPr="00B60B77" w:rsidRDefault="00300522" w:rsidP="00300522">
      <w:pPr>
        <w:pStyle w:val="paragraph"/>
      </w:pPr>
      <w:r w:rsidRPr="00B60B77">
        <w:tab/>
        <w:t>(e)</w:t>
      </w:r>
      <w:r w:rsidRPr="00B60B77">
        <w:tab/>
        <w:t>the entity is not a member of any other GST religious group.</w:t>
      </w:r>
    </w:p>
    <w:p w:rsidR="00300522" w:rsidRPr="00B60B77" w:rsidRDefault="00300522" w:rsidP="00300522">
      <w:pPr>
        <w:pStyle w:val="ActHead4"/>
      </w:pPr>
      <w:bookmarkStart w:id="393" w:name="_Toc94281296"/>
      <w:r w:rsidRPr="00552B5B">
        <w:rPr>
          <w:rStyle w:val="CharSubdNo"/>
        </w:rPr>
        <w:t>Subdivision</w:t>
      </w:r>
      <w:r w:rsidR="006138CE" w:rsidRPr="00552B5B">
        <w:rPr>
          <w:rStyle w:val="CharSubdNo"/>
        </w:rPr>
        <w:t> </w:t>
      </w:r>
      <w:r w:rsidRPr="00552B5B">
        <w:rPr>
          <w:rStyle w:val="CharSubdNo"/>
        </w:rPr>
        <w:t>49</w:t>
      </w:r>
      <w:r w:rsidR="00552B5B" w:rsidRPr="00552B5B">
        <w:rPr>
          <w:rStyle w:val="CharSubdNo"/>
        </w:rPr>
        <w:noBreakHyphen/>
      </w:r>
      <w:r w:rsidRPr="00552B5B">
        <w:rPr>
          <w:rStyle w:val="CharSubdNo"/>
        </w:rPr>
        <w:t>B</w:t>
      </w:r>
      <w:r w:rsidRPr="00B60B77">
        <w:t>—</w:t>
      </w:r>
      <w:r w:rsidRPr="00552B5B">
        <w:rPr>
          <w:rStyle w:val="CharSubdText"/>
        </w:rPr>
        <w:t>Consequences of approval of GST religious groups</w:t>
      </w:r>
      <w:bookmarkEnd w:id="393"/>
    </w:p>
    <w:p w:rsidR="00300522" w:rsidRPr="00B60B77" w:rsidRDefault="00300522" w:rsidP="00300522">
      <w:pPr>
        <w:pStyle w:val="ActHead5"/>
      </w:pPr>
      <w:bookmarkStart w:id="394" w:name="_Toc94281297"/>
      <w:r w:rsidRPr="00552B5B">
        <w:rPr>
          <w:rStyle w:val="CharSectno"/>
        </w:rPr>
        <w:t>49</w:t>
      </w:r>
      <w:r w:rsidR="00552B5B" w:rsidRPr="00552B5B">
        <w:rPr>
          <w:rStyle w:val="CharSectno"/>
        </w:rPr>
        <w:noBreakHyphen/>
      </w:r>
      <w:r w:rsidRPr="00552B5B">
        <w:rPr>
          <w:rStyle w:val="CharSectno"/>
        </w:rPr>
        <w:t>30</w:t>
      </w:r>
      <w:r w:rsidRPr="00B60B77">
        <w:t xml:space="preserve">  Supplies between members of GST religious groups</w:t>
      </w:r>
      <w:bookmarkEnd w:id="394"/>
    </w:p>
    <w:p w:rsidR="00300522" w:rsidRPr="00B60B77" w:rsidRDefault="00300522" w:rsidP="00300522">
      <w:pPr>
        <w:pStyle w:val="subsection"/>
      </w:pPr>
      <w:r w:rsidRPr="00B60B77">
        <w:tab/>
        <w:t>(1)</w:t>
      </w:r>
      <w:r w:rsidRPr="00B60B77">
        <w:tab/>
        <w:t xml:space="preserve">A supply that a </w:t>
      </w:r>
      <w:r w:rsidR="00552B5B" w:rsidRPr="00552B5B">
        <w:rPr>
          <w:position w:val="6"/>
          <w:sz w:val="16"/>
          <w:szCs w:val="16"/>
        </w:rPr>
        <w:t>*</w:t>
      </w:r>
      <w:r w:rsidRPr="00B60B77">
        <w:t xml:space="preserve">member of a </w:t>
      </w:r>
      <w:r w:rsidR="00552B5B" w:rsidRPr="00552B5B">
        <w:rPr>
          <w:position w:val="6"/>
          <w:sz w:val="16"/>
          <w:szCs w:val="16"/>
        </w:rPr>
        <w:t>*</w:t>
      </w:r>
      <w:r w:rsidRPr="00B60B77">
        <w:t xml:space="preserve">GST religious group makes to another member of the same GST religious group is treated as if it were not a </w:t>
      </w:r>
      <w:r w:rsidR="00552B5B" w:rsidRPr="00552B5B">
        <w:rPr>
          <w:position w:val="6"/>
          <w:sz w:val="16"/>
          <w:szCs w:val="16"/>
        </w:rPr>
        <w:t>*</w:t>
      </w:r>
      <w:r w:rsidRPr="00B60B77">
        <w:t>taxable supply.</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5 (which is about what are taxable supplies).</w:t>
      </w:r>
    </w:p>
    <w:p w:rsidR="00300522" w:rsidRPr="00B60B77" w:rsidRDefault="00300522" w:rsidP="00300522">
      <w:pPr>
        <w:pStyle w:val="ActHead5"/>
      </w:pPr>
      <w:bookmarkStart w:id="395" w:name="_Toc94281298"/>
      <w:r w:rsidRPr="00552B5B">
        <w:rPr>
          <w:rStyle w:val="CharSectno"/>
        </w:rPr>
        <w:t>49</w:t>
      </w:r>
      <w:r w:rsidR="00552B5B" w:rsidRPr="00552B5B">
        <w:rPr>
          <w:rStyle w:val="CharSectno"/>
        </w:rPr>
        <w:noBreakHyphen/>
      </w:r>
      <w:r w:rsidRPr="00552B5B">
        <w:rPr>
          <w:rStyle w:val="CharSectno"/>
        </w:rPr>
        <w:t>35</w:t>
      </w:r>
      <w:r w:rsidRPr="00B60B77">
        <w:t xml:space="preserve">  Acquisitions between members of GST religious groups</w:t>
      </w:r>
      <w:bookmarkEnd w:id="395"/>
    </w:p>
    <w:p w:rsidR="00300522" w:rsidRPr="00B60B77" w:rsidRDefault="00300522" w:rsidP="00300522">
      <w:pPr>
        <w:pStyle w:val="subsection"/>
      </w:pPr>
      <w:r w:rsidRPr="00B60B77">
        <w:tab/>
        <w:t>(1)</w:t>
      </w:r>
      <w:r w:rsidRPr="00B60B77">
        <w:tab/>
        <w:t xml:space="preserve">An acquisition that a </w:t>
      </w:r>
      <w:r w:rsidR="00552B5B" w:rsidRPr="00552B5B">
        <w:rPr>
          <w:position w:val="6"/>
          <w:sz w:val="16"/>
          <w:szCs w:val="16"/>
        </w:rPr>
        <w:t>*</w:t>
      </w:r>
      <w:r w:rsidRPr="00B60B77">
        <w:t xml:space="preserve">member of a </w:t>
      </w:r>
      <w:r w:rsidR="00552B5B" w:rsidRPr="00552B5B">
        <w:rPr>
          <w:position w:val="6"/>
          <w:sz w:val="16"/>
          <w:szCs w:val="16"/>
        </w:rPr>
        <w:t>*</w:t>
      </w:r>
      <w:r w:rsidRPr="00B60B77">
        <w:t xml:space="preserve">GST religious group makes from another member of the same GST religious group is treated as if it were not a </w:t>
      </w:r>
      <w:r w:rsidR="00552B5B" w:rsidRPr="00552B5B">
        <w:rPr>
          <w:position w:val="6"/>
          <w:sz w:val="16"/>
          <w:szCs w:val="16"/>
        </w:rPr>
        <w:t>*</w:t>
      </w:r>
      <w:r w:rsidRPr="00B60B77">
        <w:t>creditable acquisition.</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11</w:t>
      </w:r>
      <w:r w:rsidR="00552B5B">
        <w:noBreakHyphen/>
      </w:r>
      <w:r w:rsidRPr="00B60B77">
        <w:t>5 (which is about what are creditable acquisitions).</w:t>
      </w:r>
    </w:p>
    <w:p w:rsidR="00300522" w:rsidRPr="00B60B77" w:rsidRDefault="00300522" w:rsidP="00300522">
      <w:pPr>
        <w:pStyle w:val="ActHead5"/>
      </w:pPr>
      <w:bookmarkStart w:id="396" w:name="_Toc94281299"/>
      <w:r w:rsidRPr="00552B5B">
        <w:rPr>
          <w:rStyle w:val="CharSectno"/>
        </w:rPr>
        <w:t>49</w:t>
      </w:r>
      <w:r w:rsidR="00552B5B" w:rsidRPr="00552B5B">
        <w:rPr>
          <w:rStyle w:val="CharSectno"/>
        </w:rPr>
        <w:noBreakHyphen/>
      </w:r>
      <w:r w:rsidRPr="00552B5B">
        <w:rPr>
          <w:rStyle w:val="CharSectno"/>
        </w:rPr>
        <w:t>40</w:t>
      </w:r>
      <w:r w:rsidRPr="00B60B77">
        <w:t xml:space="preserve">  Adjustment events</w:t>
      </w:r>
      <w:bookmarkEnd w:id="396"/>
    </w:p>
    <w:p w:rsidR="00300522" w:rsidRPr="00B60B77" w:rsidRDefault="00300522" w:rsidP="00300522">
      <w:pPr>
        <w:pStyle w:val="subsection"/>
      </w:pPr>
      <w:r w:rsidRPr="00B60B77">
        <w:tab/>
        <w:t>(1)</w:t>
      </w:r>
      <w:r w:rsidRPr="00B60B77">
        <w:tab/>
        <w:t xml:space="preserve">An </w:t>
      </w:r>
      <w:r w:rsidR="00552B5B" w:rsidRPr="00552B5B">
        <w:rPr>
          <w:position w:val="6"/>
          <w:sz w:val="16"/>
          <w:szCs w:val="16"/>
        </w:rPr>
        <w:t>*</w:t>
      </w:r>
      <w:r w:rsidRPr="00B60B77">
        <w:t>adjustment event cannot arise in relation to:</w:t>
      </w:r>
    </w:p>
    <w:p w:rsidR="00300522" w:rsidRPr="00B60B77" w:rsidRDefault="00300522" w:rsidP="00300522">
      <w:pPr>
        <w:pStyle w:val="paragraph"/>
      </w:pPr>
      <w:r w:rsidRPr="00B60B77">
        <w:tab/>
        <w:t>(a)</w:t>
      </w:r>
      <w:r w:rsidRPr="00B60B77">
        <w:tab/>
        <w:t xml:space="preserve">a supply that a </w:t>
      </w:r>
      <w:r w:rsidR="00552B5B" w:rsidRPr="00552B5B">
        <w:rPr>
          <w:position w:val="6"/>
          <w:sz w:val="16"/>
          <w:szCs w:val="16"/>
        </w:rPr>
        <w:t>*</w:t>
      </w:r>
      <w:r w:rsidRPr="00B60B77">
        <w:t xml:space="preserve">member of a </w:t>
      </w:r>
      <w:r w:rsidR="00552B5B" w:rsidRPr="00552B5B">
        <w:rPr>
          <w:position w:val="6"/>
          <w:sz w:val="16"/>
          <w:szCs w:val="16"/>
        </w:rPr>
        <w:t>*</w:t>
      </w:r>
      <w:r w:rsidRPr="00B60B77">
        <w:t>GST religious group makes to another member of the same GST religious group; or</w:t>
      </w:r>
    </w:p>
    <w:p w:rsidR="00300522" w:rsidRPr="00B60B77" w:rsidRDefault="00300522" w:rsidP="00300522">
      <w:pPr>
        <w:pStyle w:val="paragraph"/>
      </w:pPr>
      <w:r w:rsidRPr="00B60B77">
        <w:tab/>
        <w:t>(b)</w:t>
      </w:r>
      <w:r w:rsidRPr="00B60B77">
        <w:tab/>
        <w:t>an acquisition that a member of a GST religious group makes from another member of the same GST religious group.</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19</w:t>
      </w:r>
      <w:r w:rsidR="00552B5B">
        <w:noBreakHyphen/>
      </w:r>
      <w:r w:rsidRPr="00B60B77">
        <w:t>10 (which is about what are adjustment events).</w:t>
      </w:r>
    </w:p>
    <w:p w:rsidR="00300522" w:rsidRPr="00B60B77" w:rsidRDefault="00300522" w:rsidP="00300522">
      <w:pPr>
        <w:pStyle w:val="ActHead5"/>
      </w:pPr>
      <w:bookmarkStart w:id="397" w:name="_Toc94281300"/>
      <w:r w:rsidRPr="00552B5B">
        <w:rPr>
          <w:rStyle w:val="CharSectno"/>
        </w:rPr>
        <w:t>49</w:t>
      </w:r>
      <w:r w:rsidR="00552B5B" w:rsidRPr="00552B5B">
        <w:rPr>
          <w:rStyle w:val="CharSectno"/>
        </w:rPr>
        <w:noBreakHyphen/>
      </w:r>
      <w:r w:rsidRPr="00552B5B">
        <w:rPr>
          <w:rStyle w:val="CharSectno"/>
        </w:rPr>
        <w:t>45</w:t>
      </w:r>
      <w:r w:rsidRPr="00B60B77">
        <w:t xml:space="preserve">  Changes in the extent of creditable purpose</w:t>
      </w:r>
      <w:bookmarkEnd w:id="397"/>
    </w:p>
    <w:p w:rsidR="00300522" w:rsidRPr="00B60B77" w:rsidRDefault="00300522" w:rsidP="00300522">
      <w:pPr>
        <w:pStyle w:val="subsection"/>
      </w:pPr>
      <w:r w:rsidRPr="00B60B77">
        <w:tab/>
        <w:t>(1)</w:t>
      </w:r>
      <w:r w:rsidRPr="00B60B77">
        <w:tab/>
        <w:t xml:space="preserve">An </w:t>
      </w:r>
      <w:r w:rsidR="00552B5B" w:rsidRPr="00552B5B">
        <w:rPr>
          <w:position w:val="6"/>
          <w:sz w:val="16"/>
          <w:szCs w:val="16"/>
        </w:rPr>
        <w:t>*</w:t>
      </w:r>
      <w:r w:rsidRPr="00B60B77">
        <w:t>adjustment cannot arise under Division</w:t>
      </w:r>
      <w:r w:rsidR="006138CE" w:rsidRPr="00B60B77">
        <w:t> </w:t>
      </w:r>
      <w:r w:rsidRPr="00B60B77">
        <w:t xml:space="preserve">129 in relation to an acquisition that a </w:t>
      </w:r>
      <w:r w:rsidR="00552B5B" w:rsidRPr="00552B5B">
        <w:rPr>
          <w:position w:val="6"/>
          <w:sz w:val="16"/>
          <w:szCs w:val="16"/>
        </w:rPr>
        <w:t>*</w:t>
      </w:r>
      <w:r w:rsidRPr="00B60B77">
        <w:t xml:space="preserve">member of a </w:t>
      </w:r>
      <w:r w:rsidR="00552B5B" w:rsidRPr="00552B5B">
        <w:rPr>
          <w:position w:val="6"/>
          <w:sz w:val="16"/>
          <w:szCs w:val="16"/>
        </w:rPr>
        <w:t>*</w:t>
      </w:r>
      <w:r w:rsidRPr="00B60B77">
        <w:t>GST religious group makes from another member of the same GST religious group.</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129</w:t>
      </w:r>
      <w:r w:rsidR="00552B5B">
        <w:noBreakHyphen/>
      </w:r>
      <w:r w:rsidRPr="00B60B77">
        <w:t>5 (which is about when adjustments can arise under Division</w:t>
      </w:r>
      <w:r w:rsidR="006138CE" w:rsidRPr="00B60B77">
        <w:t> </w:t>
      </w:r>
      <w:r w:rsidRPr="00B60B77">
        <w:t>129).</w:t>
      </w:r>
    </w:p>
    <w:p w:rsidR="00300522" w:rsidRPr="00B60B77" w:rsidRDefault="00300522" w:rsidP="00300522">
      <w:pPr>
        <w:pStyle w:val="ActHead5"/>
      </w:pPr>
      <w:bookmarkStart w:id="398" w:name="_Toc94281301"/>
      <w:r w:rsidRPr="00552B5B">
        <w:rPr>
          <w:rStyle w:val="CharSectno"/>
        </w:rPr>
        <w:t>49</w:t>
      </w:r>
      <w:r w:rsidR="00552B5B" w:rsidRPr="00552B5B">
        <w:rPr>
          <w:rStyle w:val="CharSectno"/>
        </w:rPr>
        <w:noBreakHyphen/>
      </w:r>
      <w:r w:rsidRPr="00552B5B">
        <w:rPr>
          <w:rStyle w:val="CharSectno"/>
        </w:rPr>
        <w:t>50</w:t>
      </w:r>
      <w:r w:rsidRPr="00B60B77">
        <w:t xml:space="preserve">  GST religious groups treated as single entities for certain purposes</w:t>
      </w:r>
      <w:bookmarkEnd w:id="398"/>
    </w:p>
    <w:p w:rsidR="00300522" w:rsidRPr="00B60B77" w:rsidRDefault="00300522" w:rsidP="00300522">
      <w:pPr>
        <w:pStyle w:val="subsection"/>
      </w:pPr>
      <w:r w:rsidRPr="00B60B77">
        <w:tab/>
        <w:t>(1)</w:t>
      </w:r>
      <w:r w:rsidRPr="00B60B77">
        <w:tab/>
        <w:t>Despite sections</w:t>
      </w:r>
      <w:r w:rsidR="006138CE" w:rsidRPr="00B60B77">
        <w:t> </w:t>
      </w:r>
      <w:r w:rsidRPr="00B60B77">
        <w:t>49</w:t>
      </w:r>
      <w:r w:rsidR="00552B5B">
        <w:noBreakHyphen/>
      </w:r>
      <w:r w:rsidRPr="00B60B77">
        <w:t>35, 49</w:t>
      </w:r>
      <w:r w:rsidR="00552B5B">
        <w:noBreakHyphen/>
      </w:r>
      <w:r w:rsidRPr="00B60B77">
        <w:t>40 and 49</w:t>
      </w:r>
      <w:r w:rsidR="00552B5B">
        <w:noBreakHyphen/>
      </w:r>
      <w:r w:rsidRPr="00B60B77">
        <w:t xml:space="preserve">45, a </w:t>
      </w:r>
      <w:r w:rsidR="00552B5B" w:rsidRPr="00552B5B">
        <w:rPr>
          <w:position w:val="6"/>
          <w:sz w:val="16"/>
          <w:szCs w:val="16"/>
        </w:rPr>
        <w:t>*</w:t>
      </w:r>
      <w:r w:rsidRPr="00B60B77">
        <w:t xml:space="preserve">GST religious group is treated as a single entity, and not as a number of entities corresponding to the </w:t>
      </w:r>
      <w:r w:rsidR="00552B5B" w:rsidRPr="00552B5B">
        <w:rPr>
          <w:position w:val="6"/>
          <w:sz w:val="16"/>
          <w:szCs w:val="16"/>
        </w:rPr>
        <w:t>*</w:t>
      </w:r>
      <w:r w:rsidRPr="00B60B77">
        <w:t>members of the GST religious group, for the purposes of working out:</w:t>
      </w:r>
    </w:p>
    <w:p w:rsidR="00300522" w:rsidRPr="00B60B77" w:rsidRDefault="00300522" w:rsidP="00300522">
      <w:pPr>
        <w:pStyle w:val="paragraph"/>
      </w:pPr>
      <w:r w:rsidRPr="00B60B77">
        <w:tab/>
        <w:t>(a)</w:t>
      </w:r>
      <w:r w:rsidRPr="00B60B77">
        <w:tab/>
        <w:t xml:space="preserve">whether acquisitions or importations by a member are for a </w:t>
      </w:r>
      <w:r w:rsidR="00552B5B" w:rsidRPr="00552B5B">
        <w:rPr>
          <w:position w:val="6"/>
          <w:sz w:val="16"/>
          <w:szCs w:val="16"/>
        </w:rPr>
        <w:t>*</w:t>
      </w:r>
      <w:r w:rsidRPr="00B60B77">
        <w:t>creditable purpose; and</w:t>
      </w:r>
    </w:p>
    <w:p w:rsidR="00300522" w:rsidRPr="00B60B77" w:rsidRDefault="00300522" w:rsidP="00300522">
      <w:pPr>
        <w:pStyle w:val="paragraph"/>
      </w:pPr>
      <w:r w:rsidRPr="00B60B77">
        <w:tab/>
        <w:t>(b)</w:t>
      </w:r>
      <w:r w:rsidRPr="00B60B77">
        <w:tab/>
        <w:t>the amounts of any input tax credits to which the member is entitled; and</w:t>
      </w:r>
    </w:p>
    <w:p w:rsidR="00300522" w:rsidRPr="00B60B77" w:rsidRDefault="00300522" w:rsidP="00300522">
      <w:pPr>
        <w:pStyle w:val="paragraph"/>
      </w:pPr>
      <w:r w:rsidRPr="00B60B77">
        <w:tab/>
        <w:t>(c)</w:t>
      </w:r>
      <w:r w:rsidRPr="00B60B77">
        <w:tab/>
        <w:t xml:space="preserve">whether the member has any </w:t>
      </w:r>
      <w:r w:rsidR="00552B5B" w:rsidRPr="00552B5B">
        <w:rPr>
          <w:position w:val="6"/>
          <w:sz w:val="16"/>
          <w:szCs w:val="16"/>
        </w:rPr>
        <w:t>*</w:t>
      </w:r>
      <w:r w:rsidRPr="00B60B77">
        <w:t>adjustments; and</w:t>
      </w:r>
    </w:p>
    <w:p w:rsidR="00300522" w:rsidRPr="00B60B77" w:rsidRDefault="00300522" w:rsidP="00300522">
      <w:pPr>
        <w:pStyle w:val="paragraph"/>
      </w:pPr>
      <w:r w:rsidRPr="00B60B77">
        <w:tab/>
        <w:t>(d)</w:t>
      </w:r>
      <w:r w:rsidRPr="00B60B77">
        <w:tab/>
        <w:t>the amounts of any such adjustments.</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11</w:t>
      </w:r>
      <w:r w:rsidR="00552B5B">
        <w:noBreakHyphen/>
      </w:r>
      <w:r w:rsidRPr="00B60B77">
        <w:t>25 (which is about the amount of input tax credits) and section</w:t>
      </w:r>
      <w:r w:rsidR="006138CE" w:rsidRPr="00B60B77">
        <w:t> </w:t>
      </w:r>
      <w:r w:rsidRPr="00B60B77">
        <w:t>17</w:t>
      </w:r>
      <w:r w:rsidR="00552B5B">
        <w:noBreakHyphen/>
      </w:r>
      <w:r w:rsidRPr="00B60B77">
        <w:t>10 (which is about the effect of adjustments on net amounts).</w:t>
      </w:r>
    </w:p>
    <w:p w:rsidR="00300522" w:rsidRPr="00B60B77" w:rsidRDefault="00300522" w:rsidP="00300522">
      <w:pPr>
        <w:pStyle w:val="ActHead4"/>
      </w:pPr>
      <w:bookmarkStart w:id="399" w:name="_Toc94281302"/>
      <w:r w:rsidRPr="00552B5B">
        <w:rPr>
          <w:rStyle w:val="CharSubdNo"/>
        </w:rPr>
        <w:t>Subdivision</w:t>
      </w:r>
      <w:r w:rsidR="006138CE" w:rsidRPr="00552B5B">
        <w:rPr>
          <w:rStyle w:val="CharSubdNo"/>
        </w:rPr>
        <w:t> </w:t>
      </w:r>
      <w:r w:rsidRPr="00552B5B">
        <w:rPr>
          <w:rStyle w:val="CharSubdNo"/>
        </w:rPr>
        <w:t>49</w:t>
      </w:r>
      <w:r w:rsidR="00552B5B" w:rsidRPr="00552B5B">
        <w:rPr>
          <w:rStyle w:val="CharSubdNo"/>
        </w:rPr>
        <w:noBreakHyphen/>
      </w:r>
      <w:r w:rsidRPr="00552B5B">
        <w:rPr>
          <w:rStyle w:val="CharSubdNo"/>
        </w:rPr>
        <w:t>C</w:t>
      </w:r>
      <w:r w:rsidRPr="00B60B77">
        <w:t>—</w:t>
      </w:r>
      <w:r w:rsidRPr="00552B5B">
        <w:rPr>
          <w:rStyle w:val="CharSubdText"/>
        </w:rPr>
        <w:t>Administrative matters</w:t>
      </w:r>
      <w:bookmarkEnd w:id="399"/>
    </w:p>
    <w:p w:rsidR="00300522" w:rsidRPr="00B60B77" w:rsidRDefault="00300522" w:rsidP="00300522">
      <w:pPr>
        <w:pStyle w:val="ActHead5"/>
      </w:pPr>
      <w:bookmarkStart w:id="400" w:name="_Toc94281303"/>
      <w:r w:rsidRPr="00552B5B">
        <w:rPr>
          <w:rStyle w:val="CharSectno"/>
        </w:rPr>
        <w:t>49</w:t>
      </w:r>
      <w:r w:rsidR="00552B5B" w:rsidRPr="00552B5B">
        <w:rPr>
          <w:rStyle w:val="CharSectno"/>
        </w:rPr>
        <w:noBreakHyphen/>
      </w:r>
      <w:r w:rsidRPr="00552B5B">
        <w:rPr>
          <w:rStyle w:val="CharSectno"/>
        </w:rPr>
        <w:t>70</w:t>
      </w:r>
      <w:r w:rsidRPr="00B60B77">
        <w:t xml:space="preserve">  Changing the membership etc. of GST religious groups</w:t>
      </w:r>
      <w:bookmarkEnd w:id="400"/>
    </w:p>
    <w:p w:rsidR="00300522" w:rsidRPr="00B60B77" w:rsidRDefault="00300522" w:rsidP="00300522">
      <w:pPr>
        <w:pStyle w:val="SubsectionHead"/>
      </w:pPr>
      <w:r w:rsidRPr="00B60B77">
        <w:t>Changes made on application</w:t>
      </w:r>
    </w:p>
    <w:p w:rsidR="00300522" w:rsidRPr="00B60B77" w:rsidRDefault="00300522" w:rsidP="00300522">
      <w:pPr>
        <w:pStyle w:val="subsection"/>
      </w:pPr>
      <w:r w:rsidRPr="00B60B77">
        <w:tab/>
        <w:t>(1)</w:t>
      </w:r>
      <w:r w:rsidRPr="00B60B77">
        <w:tab/>
        <w:t xml:space="preserve">The Commissioner must, if the </w:t>
      </w:r>
      <w:r w:rsidR="00552B5B" w:rsidRPr="00552B5B">
        <w:rPr>
          <w:position w:val="6"/>
          <w:sz w:val="16"/>
          <w:szCs w:val="16"/>
        </w:rPr>
        <w:t>*</w:t>
      </w:r>
      <w:r w:rsidRPr="00B60B77">
        <w:t xml:space="preserve">principal member of a </w:t>
      </w:r>
      <w:r w:rsidR="00552B5B" w:rsidRPr="00552B5B">
        <w:rPr>
          <w:position w:val="6"/>
          <w:sz w:val="16"/>
          <w:szCs w:val="16"/>
        </w:rPr>
        <w:t>*</w:t>
      </w:r>
      <w:r w:rsidRPr="00B60B77">
        <w:t xml:space="preserve">GST religious group applies to the Commissioner in the </w:t>
      </w:r>
      <w:r w:rsidR="00552B5B" w:rsidRPr="00552B5B">
        <w:rPr>
          <w:position w:val="6"/>
          <w:sz w:val="16"/>
          <w:szCs w:val="16"/>
        </w:rPr>
        <w:t>*</w:t>
      </w:r>
      <w:r w:rsidRPr="00B60B77">
        <w:t>approved form, do one or more of these (as requested in the application):</w:t>
      </w:r>
    </w:p>
    <w:p w:rsidR="00300522" w:rsidRPr="00B60B77" w:rsidRDefault="00300522" w:rsidP="00300522">
      <w:pPr>
        <w:pStyle w:val="paragraph"/>
      </w:pPr>
      <w:r w:rsidRPr="00B60B77">
        <w:tab/>
        <w:t>(a)</w:t>
      </w:r>
      <w:r w:rsidRPr="00B60B77">
        <w:tab/>
        <w:t xml:space="preserve">approve, as an additional </w:t>
      </w:r>
      <w:r w:rsidR="00552B5B" w:rsidRPr="00552B5B">
        <w:rPr>
          <w:position w:val="6"/>
          <w:sz w:val="16"/>
          <w:szCs w:val="16"/>
        </w:rPr>
        <w:t>*</w:t>
      </w:r>
      <w:r w:rsidRPr="00B60B77">
        <w:t xml:space="preserve">member of the GST religious group, another entity that </w:t>
      </w:r>
      <w:r w:rsidR="00552B5B" w:rsidRPr="00552B5B">
        <w:rPr>
          <w:position w:val="6"/>
          <w:sz w:val="16"/>
          <w:szCs w:val="16"/>
        </w:rPr>
        <w:t>*</w:t>
      </w:r>
      <w:r w:rsidRPr="00B60B77">
        <w:t>satisfies the membership requirements for the GST religious group;</w:t>
      </w:r>
    </w:p>
    <w:p w:rsidR="00300522" w:rsidRPr="00B60B77" w:rsidRDefault="00300522" w:rsidP="00300522">
      <w:pPr>
        <w:pStyle w:val="paragraph"/>
      </w:pPr>
      <w:r w:rsidRPr="00B60B77">
        <w:tab/>
        <w:t>(b)</w:t>
      </w:r>
      <w:r w:rsidRPr="00B60B77">
        <w:tab/>
        <w:t>revoke the approval of one of the members of the GST religious group as a member of the group;</w:t>
      </w:r>
    </w:p>
    <w:p w:rsidR="00300522" w:rsidRPr="00B60B77" w:rsidRDefault="00300522" w:rsidP="00300522">
      <w:pPr>
        <w:pStyle w:val="paragraph"/>
      </w:pPr>
      <w:r w:rsidRPr="00B60B77">
        <w:tab/>
        <w:t>(c)</w:t>
      </w:r>
      <w:r w:rsidRPr="00B60B77">
        <w:tab/>
        <w:t>approve another member of the GST religious group to replace the applicant as the principal member of the group.</w:t>
      </w:r>
    </w:p>
    <w:p w:rsidR="00300522" w:rsidRPr="00B60B77" w:rsidRDefault="00300522" w:rsidP="00300522">
      <w:pPr>
        <w:pStyle w:val="notetext"/>
      </w:pPr>
      <w:r w:rsidRPr="00B60B77">
        <w:t>Note:</w:t>
      </w:r>
      <w:r w:rsidRPr="00B60B77">
        <w:tab/>
        <w:t>Refusing an application for approval or revocation under this subsection 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iCs/>
        </w:rPr>
        <w:t>Taxation Administration Act 1953</w:t>
      </w:r>
      <w:r w:rsidRPr="00B60B77">
        <w:t>).</w:t>
      </w:r>
    </w:p>
    <w:p w:rsidR="00300522" w:rsidRPr="00B60B77" w:rsidRDefault="00300522" w:rsidP="00300522">
      <w:pPr>
        <w:pStyle w:val="SubsectionHead"/>
      </w:pPr>
      <w:r w:rsidRPr="00B60B77">
        <w:t>Changes made without application</w:t>
      </w:r>
    </w:p>
    <w:p w:rsidR="00300522" w:rsidRPr="00B60B77" w:rsidRDefault="00300522" w:rsidP="00300522">
      <w:pPr>
        <w:pStyle w:val="subsection"/>
      </w:pPr>
      <w:r w:rsidRPr="00B60B77">
        <w:tab/>
        <w:t>(2)</w:t>
      </w:r>
      <w:r w:rsidRPr="00B60B77">
        <w:tab/>
        <w:t xml:space="preserve">The Commissioner must revoke the approval of one of the </w:t>
      </w:r>
      <w:r w:rsidR="00552B5B" w:rsidRPr="00552B5B">
        <w:rPr>
          <w:position w:val="6"/>
          <w:sz w:val="16"/>
          <w:szCs w:val="16"/>
        </w:rPr>
        <w:t>*</w:t>
      </w:r>
      <w:r w:rsidRPr="00B60B77">
        <w:t xml:space="preserve">members of a </w:t>
      </w:r>
      <w:r w:rsidR="00552B5B" w:rsidRPr="00552B5B">
        <w:rPr>
          <w:position w:val="6"/>
          <w:sz w:val="16"/>
          <w:szCs w:val="16"/>
        </w:rPr>
        <w:t>*</w:t>
      </w:r>
      <w:r w:rsidRPr="00B60B77">
        <w:t xml:space="preserve">GST religious group if satisfied that the member does not </w:t>
      </w:r>
      <w:r w:rsidR="00552B5B" w:rsidRPr="00552B5B">
        <w:rPr>
          <w:position w:val="6"/>
          <w:sz w:val="16"/>
          <w:szCs w:val="16"/>
        </w:rPr>
        <w:t>*</w:t>
      </w:r>
      <w:r w:rsidRPr="00B60B77">
        <w:t>satisfy the membership requirements for the GST religious group.</w:t>
      </w:r>
    </w:p>
    <w:p w:rsidR="00300522" w:rsidRPr="00B60B77" w:rsidRDefault="00300522" w:rsidP="00300522">
      <w:pPr>
        <w:pStyle w:val="notetext"/>
      </w:pPr>
      <w:r w:rsidRPr="00B60B77">
        <w:t>Note:</w:t>
      </w:r>
      <w:r w:rsidRPr="00B60B77">
        <w:tab/>
        <w:t xml:space="preserve">Revoking under this subsection an approval under this </w:t>
      </w:r>
      <w:r w:rsidR="00A53099" w:rsidRPr="00B60B77">
        <w:t>Division</w:t>
      </w:r>
      <w:r w:rsidR="00A36DB5" w:rsidRPr="00B60B77">
        <w:t xml:space="preserve"> </w:t>
      </w:r>
      <w:r w:rsidRPr="00B60B77">
        <w:t>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iCs/>
        </w:rPr>
        <w:t>Taxation Administration Act 1953</w:t>
      </w:r>
      <w:r w:rsidRPr="00B60B77">
        <w:t>).</w:t>
      </w:r>
    </w:p>
    <w:p w:rsidR="00300522" w:rsidRPr="00B60B77" w:rsidRDefault="00300522" w:rsidP="00300522">
      <w:pPr>
        <w:pStyle w:val="ActHead5"/>
      </w:pPr>
      <w:bookmarkStart w:id="401" w:name="_Toc94281304"/>
      <w:r w:rsidRPr="00552B5B">
        <w:rPr>
          <w:rStyle w:val="CharSectno"/>
        </w:rPr>
        <w:t>49</w:t>
      </w:r>
      <w:r w:rsidR="00552B5B" w:rsidRPr="00552B5B">
        <w:rPr>
          <w:rStyle w:val="CharSectno"/>
        </w:rPr>
        <w:noBreakHyphen/>
      </w:r>
      <w:r w:rsidRPr="00552B5B">
        <w:rPr>
          <w:rStyle w:val="CharSectno"/>
        </w:rPr>
        <w:t>75</w:t>
      </w:r>
      <w:r w:rsidRPr="00B60B77">
        <w:t xml:space="preserve">  Revoking the approval of GST religious groups</w:t>
      </w:r>
      <w:bookmarkEnd w:id="401"/>
    </w:p>
    <w:p w:rsidR="00300522" w:rsidRPr="00B60B77" w:rsidRDefault="00300522" w:rsidP="00300522">
      <w:pPr>
        <w:pStyle w:val="SubsectionHead"/>
      </w:pPr>
      <w:r w:rsidRPr="00B60B77">
        <w:t>Revoking on application</w:t>
      </w:r>
    </w:p>
    <w:p w:rsidR="00300522" w:rsidRPr="00B60B77" w:rsidRDefault="00300522" w:rsidP="00300522">
      <w:pPr>
        <w:pStyle w:val="subsection"/>
      </w:pPr>
      <w:r w:rsidRPr="00B60B77">
        <w:tab/>
        <w:t>(1)</w:t>
      </w:r>
      <w:r w:rsidRPr="00B60B77">
        <w:tab/>
        <w:t xml:space="preserve">The Commissioner must, if the principal member of a </w:t>
      </w:r>
      <w:r w:rsidR="00552B5B" w:rsidRPr="00552B5B">
        <w:rPr>
          <w:position w:val="6"/>
          <w:sz w:val="16"/>
          <w:szCs w:val="16"/>
        </w:rPr>
        <w:t>*</w:t>
      </w:r>
      <w:r w:rsidRPr="00B60B77">
        <w:t xml:space="preserve">GST religious group applies to the Commissioner in the </w:t>
      </w:r>
      <w:r w:rsidR="00552B5B" w:rsidRPr="00552B5B">
        <w:rPr>
          <w:position w:val="6"/>
          <w:sz w:val="16"/>
          <w:szCs w:val="16"/>
        </w:rPr>
        <w:t>*</w:t>
      </w:r>
      <w:r w:rsidRPr="00B60B77">
        <w:t>approved form, revoke the approval of the group as a GST religious group.</w:t>
      </w:r>
    </w:p>
    <w:p w:rsidR="00300522" w:rsidRPr="00B60B77" w:rsidRDefault="00300522" w:rsidP="00300522">
      <w:pPr>
        <w:pStyle w:val="notetext"/>
      </w:pPr>
      <w:r w:rsidRPr="00B60B77">
        <w:t>Note:</w:t>
      </w:r>
      <w:r w:rsidRPr="00B60B77">
        <w:tab/>
        <w:t>Refusing an application for revocation under this subsection 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iCs/>
        </w:rPr>
        <w:t>Taxation Administration Act 1953</w:t>
      </w:r>
      <w:r w:rsidRPr="00B60B77">
        <w:t>).</w:t>
      </w:r>
    </w:p>
    <w:p w:rsidR="00300522" w:rsidRPr="00B60B77" w:rsidRDefault="00300522" w:rsidP="00300522">
      <w:pPr>
        <w:pStyle w:val="SubsectionHead"/>
      </w:pPr>
      <w:r w:rsidRPr="00B60B77">
        <w:t>Revoking without application</w:t>
      </w:r>
    </w:p>
    <w:p w:rsidR="00300522" w:rsidRPr="00B60B77" w:rsidRDefault="00300522" w:rsidP="00300522">
      <w:pPr>
        <w:pStyle w:val="subsection"/>
      </w:pPr>
      <w:r w:rsidRPr="00B60B77">
        <w:tab/>
        <w:t>(2)</w:t>
      </w:r>
      <w:r w:rsidRPr="00B60B77">
        <w:tab/>
        <w:t xml:space="preserve">The Commissioner must revoke the approval of the </w:t>
      </w:r>
      <w:r w:rsidR="00552B5B" w:rsidRPr="00552B5B">
        <w:rPr>
          <w:position w:val="6"/>
          <w:sz w:val="16"/>
          <w:szCs w:val="16"/>
        </w:rPr>
        <w:t>*</w:t>
      </w:r>
      <w:r w:rsidRPr="00B60B77">
        <w:t xml:space="preserve">GST religious group if satisfied that none of its members, or only one of its members, </w:t>
      </w:r>
      <w:r w:rsidR="00552B5B" w:rsidRPr="00552B5B">
        <w:rPr>
          <w:position w:val="6"/>
          <w:sz w:val="16"/>
          <w:szCs w:val="16"/>
        </w:rPr>
        <w:t>*</w:t>
      </w:r>
      <w:r w:rsidRPr="00B60B77">
        <w:t>satisfies the membership requirements for that GST religious group.</w:t>
      </w:r>
    </w:p>
    <w:p w:rsidR="00300522" w:rsidRPr="00B60B77" w:rsidRDefault="00300522" w:rsidP="00300522">
      <w:pPr>
        <w:pStyle w:val="notetext"/>
      </w:pPr>
      <w:r w:rsidRPr="00B60B77">
        <w:t>Note:</w:t>
      </w:r>
      <w:r w:rsidRPr="00B60B77">
        <w:tab/>
        <w:t>Revoking under this subsection the approval of a GST group 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iCs/>
        </w:rPr>
        <w:t>Taxation Administration Act 1953</w:t>
      </w:r>
      <w:r w:rsidRPr="00B60B77">
        <w:t>).</w:t>
      </w:r>
    </w:p>
    <w:p w:rsidR="00300522" w:rsidRPr="00B60B77" w:rsidRDefault="00300522" w:rsidP="00300522">
      <w:pPr>
        <w:pStyle w:val="ActHead5"/>
      </w:pPr>
      <w:bookmarkStart w:id="402" w:name="_Toc94281305"/>
      <w:r w:rsidRPr="00552B5B">
        <w:rPr>
          <w:rStyle w:val="CharSectno"/>
        </w:rPr>
        <w:t>49</w:t>
      </w:r>
      <w:r w:rsidR="00552B5B" w:rsidRPr="00552B5B">
        <w:rPr>
          <w:rStyle w:val="CharSectno"/>
        </w:rPr>
        <w:noBreakHyphen/>
      </w:r>
      <w:r w:rsidRPr="00552B5B">
        <w:rPr>
          <w:rStyle w:val="CharSectno"/>
        </w:rPr>
        <w:t>80</w:t>
      </w:r>
      <w:r w:rsidRPr="00B60B77">
        <w:t xml:space="preserve">  Notification by principal members</w:t>
      </w:r>
      <w:bookmarkEnd w:id="402"/>
    </w:p>
    <w:p w:rsidR="00300522" w:rsidRPr="00B60B77" w:rsidRDefault="00300522" w:rsidP="00300522">
      <w:pPr>
        <w:pStyle w:val="subsection"/>
      </w:pPr>
      <w:r w:rsidRPr="00B60B77">
        <w:tab/>
      </w:r>
      <w:r w:rsidRPr="00B60B77">
        <w:tab/>
        <w:t xml:space="preserve">The principal member of a </w:t>
      </w:r>
      <w:r w:rsidR="00552B5B" w:rsidRPr="00552B5B">
        <w:rPr>
          <w:position w:val="6"/>
          <w:sz w:val="16"/>
          <w:szCs w:val="16"/>
        </w:rPr>
        <w:t>*</w:t>
      </w:r>
      <w:r w:rsidRPr="00B60B77">
        <w:t>GST religious group must notify the Commissioner of any circumstances under which the Commissioner must:</w:t>
      </w:r>
    </w:p>
    <w:p w:rsidR="00300522" w:rsidRPr="00B60B77" w:rsidRDefault="00300522" w:rsidP="00300522">
      <w:pPr>
        <w:pStyle w:val="paragraph"/>
      </w:pPr>
      <w:r w:rsidRPr="00B60B77">
        <w:tab/>
        <w:t>(a)</w:t>
      </w:r>
      <w:r w:rsidRPr="00B60B77">
        <w:tab/>
        <w:t xml:space="preserve">revoke the approval of one of the </w:t>
      </w:r>
      <w:r w:rsidR="00552B5B" w:rsidRPr="00552B5B">
        <w:rPr>
          <w:position w:val="6"/>
          <w:sz w:val="16"/>
          <w:szCs w:val="16"/>
        </w:rPr>
        <w:t>*</w:t>
      </w:r>
      <w:r w:rsidRPr="00B60B77">
        <w:t>members of the group under sub</w:t>
      </w:r>
      <w:r w:rsidR="006D2DE2" w:rsidRPr="00B60B77">
        <w:t>section 4</w:t>
      </w:r>
      <w:r w:rsidRPr="00B60B77">
        <w:t>9</w:t>
      </w:r>
      <w:r w:rsidR="00552B5B">
        <w:noBreakHyphen/>
      </w:r>
      <w:r w:rsidRPr="00B60B77">
        <w:t>70(2); or</w:t>
      </w:r>
    </w:p>
    <w:p w:rsidR="00300522" w:rsidRPr="00B60B77" w:rsidRDefault="00300522" w:rsidP="00300522">
      <w:pPr>
        <w:pStyle w:val="paragraph"/>
      </w:pPr>
      <w:r w:rsidRPr="00B60B77">
        <w:tab/>
        <w:t>(b)</w:t>
      </w:r>
      <w:r w:rsidRPr="00B60B77">
        <w:tab/>
        <w:t>revoke the approval of the group under sub</w:t>
      </w:r>
      <w:r w:rsidR="006D2DE2" w:rsidRPr="00B60B77">
        <w:t>section 4</w:t>
      </w:r>
      <w:r w:rsidRPr="00B60B77">
        <w:t>9</w:t>
      </w:r>
      <w:r w:rsidR="00552B5B">
        <w:noBreakHyphen/>
      </w:r>
      <w:r w:rsidRPr="00B60B77">
        <w:t>75(2).</w:t>
      </w:r>
    </w:p>
    <w:p w:rsidR="00300522" w:rsidRPr="00B60B77" w:rsidRDefault="00300522" w:rsidP="00300522">
      <w:pPr>
        <w:pStyle w:val="subsection2"/>
      </w:pPr>
      <w:r w:rsidRPr="00B60B77">
        <w:t>The notification may (in appropriate cases) be in the form of an application under sub</w:t>
      </w:r>
      <w:r w:rsidR="006D2DE2" w:rsidRPr="00B60B77">
        <w:t>section 4</w:t>
      </w:r>
      <w:r w:rsidRPr="00B60B77">
        <w:t>9</w:t>
      </w:r>
      <w:r w:rsidR="00552B5B">
        <w:noBreakHyphen/>
      </w:r>
      <w:r w:rsidRPr="00B60B77">
        <w:t>70(1) or 49</w:t>
      </w:r>
      <w:r w:rsidR="00552B5B">
        <w:noBreakHyphen/>
      </w:r>
      <w:r w:rsidRPr="00B60B77">
        <w:t>75(1). The notification, or application, must be given to the Commissioner within 21 days after the circumstances occurred.</w:t>
      </w:r>
    </w:p>
    <w:p w:rsidR="00300522" w:rsidRPr="00B60B77" w:rsidRDefault="00300522" w:rsidP="00300522">
      <w:pPr>
        <w:pStyle w:val="ActHead5"/>
      </w:pPr>
      <w:bookmarkStart w:id="403" w:name="_Toc94281306"/>
      <w:r w:rsidRPr="00552B5B">
        <w:rPr>
          <w:rStyle w:val="CharSectno"/>
        </w:rPr>
        <w:t>49</w:t>
      </w:r>
      <w:r w:rsidR="00552B5B" w:rsidRPr="00552B5B">
        <w:rPr>
          <w:rStyle w:val="CharSectno"/>
        </w:rPr>
        <w:noBreakHyphen/>
      </w:r>
      <w:r w:rsidRPr="00552B5B">
        <w:rPr>
          <w:rStyle w:val="CharSectno"/>
        </w:rPr>
        <w:t>85</w:t>
      </w:r>
      <w:r w:rsidRPr="00B60B77">
        <w:t xml:space="preserve">  Date of effect of approvals and revocations</w:t>
      </w:r>
      <w:bookmarkEnd w:id="403"/>
    </w:p>
    <w:p w:rsidR="00300522" w:rsidRPr="00B60B77" w:rsidRDefault="00300522" w:rsidP="00300522">
      <w:pPr>
        <w:pStyle w:val="subsection"/>
      </w:pPr>
      <w:r w:rsidRPr="00B60B77">
        <w:tab/>
        <w:t>(1)</w:t>
      </w:r>
      <w:r w:rsidRPr="00B60B77">
        <w:tab/>
        <w:t>The Commissioner must decide the date of effect of any approval, or any revocation of an approval, under this Division.</w:t>
      </w:r>
    </w:p>
    <w:p w:rsidR="00300522" w:rsidRPr="00B60B77" w:rsidRDefault="00300522" w:rsidP="00300522">
      <w:pPr>
        <w:pStyle w:val="subsection"/>
      </w:pPr>
      <w:r w:rsidRPr="00B60B77">
        <w:tab/>
        <w:t>(2)</w:t>
      </w:r>
      <w:r w:rsidRPr="00B60B77">
        <w:tab/>
        <w:t xml:space="preserve">The date of effect may be the day of the decision, or a day before or after that day. However, it must be a day on which, for all the </w:t>
      </w:r>
      <w:r w:rsidR="00552B5B" w:rsidRPr="00552B5B">
        <w:rPr>
          <w:position w:val="6"/>
          <w:sz w:val="16"/>
          <w:szCs w:val="16"/>
        </w:rPr>
        <w:t>*</w:t>
      </w:r>
      <w:r w:rsidRPr="00B60B77">
        <w:t xml:space="preserve">members of the </w:t>
      </w:r>
      <w:r w:rsidR="00552B5B" w:rsidRPr="00552B5B">
        <w:rPr>
          <w:position w:val="6"/>
          <w:sz w:val="16"/>
          <w:szCs w:val="16"/>
        </w:rPr>
        <w:t>*</w:t>
      </w:r>
      <w:r w:rsidRPr="00B60B77">
        <w:t>GST religious group in question, a tax period begins.</w:t>
      </w:r>
    </w:p>
    <w:p w:rsidR="00300522" w:rsidRPr="00B60B77" w:rsidRDefault="00300522" w:rsidP="00300522">
      <w:pPr>
        <w:pStyle w:val="notetext"/>
      </w:pPr>
      <w:r w:rsidRPr="00B60B77">
        <w:t>Note:</w:t>
      </w:r>
      <w:r w:rsidRPr="00B60B77">
        <w:tab/>
        <w:t xml:space="preserve">Deciding under this section the date of effect of any approval, or any revocation of an approval, under this </w:t>
      </w:r>
      <w:r w:rsidR="00A53099" w:rsidRPr="00B60B77">
        <w:t>Division</w:t>
      </w:r>
      <w:r w:rsidR="00A36DB5" w:rsidRPr="00B60B77">
        <w:t xml:space="preserve"> </w:t>
      </w:r>
      <w:r w:rsidRPr="00B60B77">
        <w:t>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iCs/>
        </w:rPr>
        <w:t>Taxation Administration Act 1953</w:t>
      </w:r>
      <w:r w:rsidRPr="00B60B77">
        <w:t>).</w:t>
      </w:r>
    </w:p>
    <w:p w:rsidR="00300522" w:rsidRPr="00B60B77" w:rsidRDefault="00300522" w:rsidP="009E2DC8">
      <w:pPr>
        <w:pStyle w:val="ActHead5"/>
      </w:pPr>
      <w:bookmarkStart w:id="404" w:name="_Toc94281307"/>
      <w:r w:rsidRPr="00552B5B">
        <w:rPr>
          <w:rStyle w:val="CharSectno"/>
        </w:rPr>
        <w:t>49</w:t>
      </w:r>
      <w:r w:rsidR="00552B5B" w:rsidRPr="00552B5B">
        <w:rPr>
          <w:rStyle w:val="CharSectno"/>
        </w:rPr>
        <w:noBreakHyphen/>
      </w:r>
      <w:r w:rsidRPr="00552B5B">
        <w:rPr>
          <w:rStyle w:val="CharSectno"/>
        </w:rPr>
        <w:t>90</w:t>
      </w:r>
      <w:r w:rsidRPr="00B60B77">
        <w:t xml:space="preserve">  Notification by the Commissioner</w:t>
      </w:r>
      <w:bookmarkEnd w:id="404"/>
    </w:p>
    <w:p w:rsidR="00300522" w:rsidRPr="00B60B77" w:rsidRDefault="00300522" w:rsidP="009E2DC8">
      <w:pPr>
        <w:pStyle w:val="subsection"/>
        <w:keepNext/>
      </w:pPr>
      <w:r w:rsidRPr="00B60B77">
        <w:tab/>
      </w:r>
      <w:r w:rsidRPr="00B60B77">
        <w:tab/>
        <w:t>The Commissioner must give notice of any decision that he or she makes under this Division:</w:t>
      </w:r>
    </w:p>
    <w:p w:rsidR="00300522" w:rsidRPr="00B60B77" w:rsidRDefault="00300522" w:rsidP="00300522">
      <w:pPr>
        <w:pStyle w:val="paragraph"/>
      </w:pPr>
      <w:r w:rsidRPr="00B60B77">
        <w:tab/>
        <w:t>(a)</w:t>
      </w:r>
      <w:r w:rsidRPr="00B60B77">
        <w:tab/>
        <w:t xml:space="preserve">if the decision relates to the approval of 2 or more entities as a </w:t>
      </w:r>
      <w:r w:rsidR="00552B5B" w:rsidRPr="00552B5B">
        <w:rPr>
          <w:position w:val="6"/>
          <w:sz w:val="16"/>
          <w:szCs w:val="16"/>
        </w:rPr>
        <w:t>*</w:t>
      </w:r>
      <w:r w:rsidRPr="00B60B77">
        <w:t xml:space="preserve">GST religious group—to the entity nominated in the application for approval to be the </w:t>
      </w:r>
      <w:r w:rsidR="00552B5B" w:rsidRPr="00552B5B">
        <w:rPr>
          <w:position w:val="6"/>
          <w:sz w:val="16"/>
          <w:szCs w:val="16"/>
        </w:rPr>
        <w:t>*</w:t>
      </w:r>
      <w:r w:rsidRPr="00B60B77">
        <w:t>principal member of the group; or</w:t>
      </w:r>
    </w:p>
    <w:p w:rsidR="00300522" w:rsidRPr="00B60B77" w:rsidRDefault="00300522" w:rsidP="00300522">
      <w:pPr>
        <w:pStyle w:val="paragraph"/>
        <w:rPr>
          <w:sz w:val="24"/>
        </w:rPr>
      </w:pPr>
      <w:r w:rsidRPr="00B60B77">
        <w:tab/>
        <w:t>(b)</w:t>
      </w:r>
      <w:r w:rsidRPr="00B60B77">
        <w:tab/>
        <w:t xml:space="preserve">otherwise—to the principal member of the </w:t>
      </w:r>
      <w:r w:rsidR="00552B5B" w:rsidRPr="00552B5B">
        <w:rPr>
          <w:position w:val="6"/>
          <w:sz w:val="16"/>
          <w:szCs w:val="16"/>
        </w:rPr>
        <w:t>*</w:t>
      </w:r>
      <w:r w:rsidRPr="00B60B77">
        <w:t>GST religious group to which the decision relates.</w:t>
      </w:r>
    </w:p>
    <w:p w:rsidR="00300522" w:rsidRPr="00B60B77" w:rsidRDefault="00300522" w:rsidP="00A36DB5">
      <w:pPr>
        <w:pStyle w:val="ActHead3"/>
        <w:pageBreakBefore/>
      </w:pPr>
      <w:bookmarkStart w:id="405" w:name="_Toc94281308"/>
      <w:r w:rsidRPr="00552B5B">
        <w:rPr>
          <w:rStyle w:val="CharDivNo"/>
        </w:rPr>
        <w:t>Division</w:t>
      </w:r>
      <w:r w:rsidR="006138CE" w:rsidRPr="00552B5B">
        <w:rPr>
          <w:rStyle w:val="CharDivNo"/>
        </w:rPr>
        <w:t> </w:t>
      </w:r>
      <w:r w:rsidRPr="00552B5B">
        <w:rPr>
          <w:rStyle w:val="CharDivNo"/>
        </w:rPr>
        <w:t>50</w:t>
      </w:r>
      <w:r w:rsidRPr="00B60B77">
        <w:t>—</w:t>
      </w:r>
      <w:r w:rsidRPr="00552B5B">
        <w:rPr>
          <w:rStyle w:val="CharDivText"/>
        </w:rPr>
        <w:t>GST treatment of religious practitioners</w:t>
      </w:r>
      <w:bookmarkEnd w:id="405"/>
    </w:p>
    <w:p w:rsidR="00300522" w:rsidRPr="00B60B77" w:rsidRDefault="00300522" w:rsidP="00300522">
      <w:pPr>
        <w:pStyle w:val="ActHead4"/>
      </w:pPr>
      <w:bookmarkStart w:id="406" w:name="_Toc94281309"/>
      <w:r w:rsidRPr="00B60B77">
        <w:t>Guide to Division</w:t>
      </w:r>
      <w:r w:rsidR="006138CE" w:rsidRPr="00B60B77">
        <w:t> </w:t>
      </w:r>
      <w:r w:rsidRPr="00B60B77">
        <w:t>50</w:t>
      </w:r>
      <w:bookmarkEnd w:id="406"/>
    </w:p>
    <w:p w:rsidR="00300522" w:rsidRPr="00B60B77" w:rsidRDefault="00300522" w:rsidP="00300522">
      <w:pPr>
        <w:pStyle w:val="ActHead5"/>
      </w:pPr>
      <w:bookmarkStart w:id="407" w:name="_Toc94281310"/>
      <w:r w:rsidRPr="00552B5B">
        <w:rPr>
          <w:rStyle w:val="CharSectno"/>
        </w:rPr>
        <w:t>50</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407"/>
    </w:p>
    <w:p w:rsidR="00300522" w:rsidRPr="00B60B77" w:rsidRDefault="00300522" w:rsidP="00300522">
      <w:pPr>
        <w:pStyle w:val="BoxText"/>
      </w:pPr>
      <w:r w:rsidRPr="00B60B77">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B60B77" w:rsidRDefault="00300522" w:rsidP="00300522">
      <w:pPr>
        <w:pStyle w:val="TofSectsHeading"/>
      </w:pPr>
      <w:r w:rsidRPr="00B60B77">
        <w:t>Table of sections</w:t>
      </w:r>
    </w:p>
    <w:p w:rsidR="00300522" w:rsidRPr="00B60B77" w:rsidRDefault="00300522" w:rsidP="00300522">
      <w:pPr>
        <w:pStyle w:val="TofSectsSection"/>
      </w:pPr>
      <w:r w:rsidRPr="00B60B77">
        <w:t>50</w:t>
      </w:r>
      <w:r w:rsidR="00552B5B">
        <w:noBreakHyphen/>
      </w:r>
      <w:r w:rsidRPr="00B60B77">
        <w:t>5</w:t>
      </w:r>
      <w:r w:rsidRPr="00B60B77">
        <w:tab/>
        <w:t>GST treatment of religious practitioners</w:t>
      </w:r>
    </w:p>
    <w:p w:rsidR="00300522" w:rsidRPr="00B60B77" w:rsidRDefault="00300522" w:rsidP="00300522">
      <w:pPr>
        <w:pStyle w:val="ActHead5"/>
      </w:pPr>
      <w:bookmarkStart w:id="408" w:name="_Toc94281311"/>
      <w:r w:rsidRPr="00552B5B">
        <w:rPr>
          <w:rStyle w:val="CharSectno"/>
        </w:rPr>
        <w:t>50</w:t>
      </w:r>
      <w:r w:rsidR="00552B5B" w:rsidRPr="00552B5B">
        <w:rPr>
          <w:rStyle w:val="CharSectno"/>
        </w:rPr>
        <w:noBreakHyphen/>
      </w:r>
      <w:r w:rsidRPr="00552B5B">
        <w:rPr>
          <w:rStyle w:val="CharSectno"/>
        </w:rPr>
        <w:t>5</w:t>
      </w:r>
      <w:r w:rsidRPr="00B60B77">
        <w:t xml:space="preserve">  GST treatment of religious practitioners</w:t>
      </w:r>
      <w:bookmarkEnd w:id="408"/>
    </w:p>
    <w:p w:rsidR="00300522" w:rsidRPr="00B60B77" w:rsidRDefault="00300522" w:rsidP="00300522">
      <w:pPr>
        <w:pStyle w:val="subsection"/>
      </w:pPr>
      <w:r w:rsidRPr="00B60B77">
        <w:tab/>
      </w:r>
      <w:r w:rsidRPr="00B60B77">
        <w:tab/>
        <w:t xml:space="preserve">If a </w:t>
      </w:r>
      <w:r w:rsidR="00552B5B" w:rsidRPr="00552B5B">
        <w:rPr>
          <w:position w:val="6"/>
          <w:sz w:val="16"/>
          <w:szCs w:val="16"/>
        </w:rPr>
        <w:t>*</w:t>
      </w:r>
      <w:r w:rsidRPr="00B60B77">
        <w:t>religious practitioner:</w:t>
      </w:r>
    </w:p>
    <w:p w:rsidR="00300522" w:rsidRPr="00B60B77" w:rsidRDefault="00300522" w:rsidP="00300522">
      <w:pPr>
        <w:pStyle w:val="paragraph"/>
      </w:pPr>
      <w:r w:rsidRPr="00B60B77">
        <w:tab/>
        <w:t>(a)</w:t>
      </w:r>
      <w:r w:rsidRPr="00B60B77">
        <w:tab/>
        <w:t>does an activity, or a series of activities:</w:t>
      </w:r>
    </w:p>
    <w:p w:rsidR="00300522" w:rsidRPr="00B60B77" w:rsidRDefault="00300522" w:rsidP="00300522">
      <w:pPr>
        <w:pStyle w:val="paragraphsub"/>
      </w:pPr>
      <w:r w:rsidRPr="00B60B77">
        <w:tab/>
        <w:t>(i)</w:t>
      </w:r>
      <w:r w:rsidRPr="00B60B77">
        <w:tab/>
        <w:t>in pursuit of his or her vocation as a religious practitioner; and</w:t>
      </w:r>
    </w:p>
    <w:p w:rsidR="00300522" w:rsidRPr="00B60B77" w:rsidRDefault="00300522" w:rsidP="00300522">
      <w:pPr>
        <w:pStyle w:val="paragraphsub"/>
      </w:pPr>
      <w:r w:rsidRPr="00B60B77">
        <w:tab/>
        <w:t>(ii)</w:t>
      </w:r>
      <w:r w:rsidRPr="00B60B77">
        <w:tab/>
        <w:t>as a member of a religious institution; and</w:t>
      </w:r>
    </w:p>
    <w:p w:rsidR="00300522" w:rsidRPr="00B60B77" w:rsidRDefault="00300522" w:rsidP="00300522">
      <w:pPr>
        <w:pStyle w:val="paragraph"/>
      </w:pPr>
      <w:r w:rsidRPr="00B60B77">
        <w:tab/>
        <w:t>(b)</w:t>
      </w:r>
      <w:r w:rsidRPr="00B60B77">
        <w:tab/>
        <w:t>does not do the activity, or series of activities, as an employee or agent of the religious institution or another entity;</w:t>
      </w:r>
    </w:p>
    <w:p w:rsidR="00300522" w:rsidRPr="00B60B77" w:rsidRDefault="00300522" w:rsidP="00300522">
      <w:pPr>
        <w:pStyle w:val="subsection2"/>
      </w:pPr>
      <w:r w:rsidRPr="00B60B77">
        <w:t xml:space="preserve">the </w:t>
      </w:r>
      <w:r w:rsidR="00552B5B" w:rsidRPr="00552B5B">
        <w:rPr>
          <w:position w:val="6"/>
          <w:sz w:val="16"/>
          <w:szCs w:val="16"/>
        </w:rPr>
        <w:t>*</w:t>
      </w:r>
      <w:r w:rsidRPr="00B60B77">
        <w:t>GST law applies as if the activity, or series of activities, had been done by the religious institution and not by the religious practitioner.</w:t>
      </w:r>
    </w:p>
    <w:p w:rsidR="00300522" w:rsidRPr="00B60B77" w:rsidRDefault="00300522" w:rsidP="00300522">
      <w:pPr>
        <w:pStyle w:val="notetext"/>
      </w:pPr>
      <w:r w:rsidRPr="00B60B77">
        <w:t>Note:</w:t>
      </w:r>
      <w:r w:rsidRPr="00B60B77">
        <w:tab/>
        <w:t>This will mean that such an activity will be an enterprise of the religious institution under subsection</w:t>
      </w:r>
      <w:r w:rsidR="006138CE" w:rsidRPr="00B60B77">
        <w:t> </w:t>
      </w:r>
      <w:r w:rsidRPr="00B60B77">
        <w:t>9</w:t>
      </w:r>
      <w:r w:rsidR="00552B5B">
        <w:noBreakHyphen/>
      </w:r>
      <w:r w:rsidRPr="00B60B77">
        <w:t>20(1) and not an enterprise of the religious practitioner.</w:t>
      </w:r>
    </w:p>
    <w:p w:rsidR="00300522" w:rsidRPr="00B60B77" w:rsidRDefault="00300522" w:rsidP="00A36DB5">
      <w:pPr>
        <w:pStyle w:val="ActHead3"/>
        <w:pageBreakBefore/>
      </w:pPr>
      <w:bookmarkStart w:id="409" w:name="_Toc94281312"/>
      <w:r w:rsidRPr="00552B5B">
        <w:rPr>
          <w:rStyle w:val="CharDivNo"/>
        </w:rPr>
        <w:t>Division</w:t>
      </w:r>
      <w:r w:rsidR="006138CE" w:rsidRPr="00552B5B">
        <w:rPr>
          <w:rStyle w:val="CharDivNo"/>
        </w:rPr>
        <w:t> </w:t>
      </w:r>
      <w:r w:rsidRPr="00552B5B">
        <w:rPr>
          <w:rStyle w:val="CharDivNo"/>
        </w:rPr>
        <w:t>51</w:t>
      </w:r>
      <w:r w:rsidRPr="00B60B77">
        <w:t>—</w:t>
      </w:r>
      <w:r w:rsidRPr="00552B5B">
        <w:rPr>
          <w:rStyle w:val="CharDivText"/>
        </w:rPr>
        <w:t>GST joint ventures</w:t>
      </w:r>
      <w:bookmarkEnd w:id="409"/>
    </w:p>
    <w:p w:rsidR="00300522" w:rsidRPr="00B60B77" w:rsidRDefault="00300522" w:rsidP="00300522">
      <w:pPr>
        <w:pStyle w:val="TofSectsHeading"/>
        <w:keepNext/>
      </w:pPr>
      <w:r w:rsidRPr="00B60B77">
        <w:t>Table of Subdivisions</w:t>
      </w:r>
    </w:p>
    <w:p w:rsidR="00300522" w:rsidRPr="00B60B77" w:rsidRDefault="00300522" w:rsidP="00300522">
      <w:pPr>
        <w:pStyle w:val="TofSectsSubdiv"/>
      </w:pPr>
      <w:r w:rsidRPr="00B60B77">
        <w:t>51</w:t>
      </w:r>
      <w:r w:rsidR="00552B5B">
        <w:noBreakHyphen/>
      </w:r>
      <w:r w:rsidRPr="00B60B77">
        <w:t>A</w:t>
      </w:r>
      <w:r w:rsidRPr="00B60B77">
        <w:tab/>
      </w:r>
      <w:r w:rsidR="00615935" w:rsidRPr="00B60B77">
        <w:t>Formation of and participation in GST joint ventures</w:t>
      </w:r>
    </w:p>
    <w:p w:rsidR="00300522" w:rsidRPr="00B60B77" w:rsidRDefault="00300522" w:rsidP="00300522">
      <w:pPr>
        <w:pStyle w:val="TofSectsSubdiv"/>
      </w:pPr>
      <w:r w:rsidRPr="00B60B77">
        <w:t>51</w:t>
      </w:r>
      <w:r w:rsidR="00552B5B">
        <w:noBreakHyphen/>
      </w:r>
      <w:r w:rsidRPr="00B60B77">
        <w:t>B</w:t>
      </w:r>
      <w:r w:rsidRPr="00B60B77">
        <w:tab/>
      </w:r>
      <w:r w:rsidR="00C62D0B" w:rsidRPr="00B60B77">
        <w:t>Consequences of GST joint ventures</w:t>
      </w:r>
    </w:p>
    <w:p w:rsidR="00300522" w:rsidRPr="00B60B77" w:rsidRDefault="00300522" w:rsidP="00300522">
      <w:pPr>
        <w:pStyle w:val="TofSectsSubdiv"/>
      </w:pPr>
      <w:r w:rsidRPr="00B60B77">
        <w:t>51</w:t>
      </w:r>
      <w:r w:rsidR="00552B5B">
        <w:noBreakHyphen/>
      </w:r>
      <w:r w:rsidRPr="00B60B77">
        <w:t>C</w:t>
      </w:r>
      <w:r w:rsidRPr="00B60B77">
        <w:tab/>
        <w:t>Administrative matters</w:t>
      </w:r>
    </w:p>
    <w:p w:rsidR="00300522" w:rsidRPr="00B60B77" w:rsidRDefault="00300522" w:rsidP="00300522">
      <w:pPr>
        <w:pStyle w:val="TofSectsSubdiv"/>
      </w:pPr>
      <w:r w:rsidRPr="00B60B77">
        <w:t>51</w:t>
      </w:r>
      <w:r w:rsidR="00552B5B">
        <w:noBreakHyphen/>
      </w:r>
      <w:r w:rsidRPr="00B60B77">
        <w:t>D</w:t>
      </w:r>
      <w:r w:rsidRPr="00B60B77">
        <w:tab/>
        <w:t>Ceasing to be a participant in, or an operator of, a GST joint venture</w:t>
      </w:r>
    </w:p>
    <w:p w:rsidR="00300522" w:rsidRPr="00B60B77" w:rsidRDefault="00300522" w:rsidP="00300522">
      <w:pPr>
        <w:pStyle w:val="ActHead5"/>
      </w:pPr>
      <w:bookmarkStart w:id="410" w:name="_Toc94281313"/>
      <w:r w:rsidRPr="00552B5B">
        <w:rPr>
          <w:rStyle w:val="CharSectno"/>
        </w:rPr>
        <w:t>51</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410"/>
    </w:p>
    <w:p w:rsidR="00300522" w:rsidRPr="00B60B77" w:rsidRDefault="00300522" w:rsidP="00300522">
      <w:pPr>
        <w:pStyle w:val="BoxText"/>
      </w:pPr>
      <w:r w:rsidRPr="00B60B77">
        <w:t xml:space="preserve">Entities engaged in a joint venture can </w:t>
      </w:r>
      <w:r w:rsidR="003B61DF" w:rsidRPr="00B60B77">
        <w:t>form</w:t>
      </w:r>
      <w:r w:rsidRPr="00B60B77">
        <w:t xml:space="preserve"> a GST joint venture. The joint venture operator then deals with the GST liabilities and entitlements arising from the joint venture operator’s dealings on behalf of the participants in the joint venture.</w:t>
      </w:r>
    </w:p>
    <w:p w:rsidR="00300522" w:rsidRPr="00B60B77" w:rsidRDefault="00300522" w:rsidP="00300522">
      <w:pPr>
        <w:pStyle w:val="notetext"/>
      </w:pPr>
      <w:r w:rsidRPr="00B60B77">
        <w:t>Note:</w:t>
      </w:r>
      <w:r w:rsidRPr="00B60B77">
        <w:tab/>
        <w:t>Provisions for participants in GST joint ventures apply for the wine equalisation tax (see Subdivision</w:t>
      </w:r>
      <w:r w:rsidR="006138CE" w:rsidRPr="00B60B77">
        <w:t> </w:t>
      </w:r>
      <w:r w:rsidRPr="00B60B77">
        <w:t>21</w:t>
      </w:r>
      <w:r w:rsidR="00552B5B">
        <w:noBreakHyphen/>
      </w:r>
      <w:r w:rsidRPr="00B60B77">
        <w:t xml:space="preserve">C of the </w:t>
      </w:r>
      <w:r w:rsidR="00E512CC" w:rsidRPr="00B60B77">
        <w:t>Wine Tax Act</w:t>
      </w:r>
      <w:r w:rsidRPr="00B60B77">
        <w:t>) and the luxury car tax (see Subdivision</w:t>
      </w:r>
      <w:r w:rsidR="006138CE" w:rsidRPr="00B60B77">
        <w:t> </w:t>
      </w:r>
      <w:r w:rsidRPr="00B60B77">
        <w:t>16</w:t>
      </w:r>
      <w:r w:rsidR="00552B5B">
        <w:noBreakHyphen/>
      </w:r>
      <w:r w:rsidRPr="00B60B77">
        <w:t xml:space="preserve">B of the </w:t>
      </w:r>
      <w:r w:rsidRPr="00B60B77">
        <w:rPr>
          <w:i/>
          <w:iCs/>
        </w:rPr>
        <w:t>A New Tax System (Luxury Car Tax) Act 1999</w:t>
      </w:r>
      <w:r w:rsidRPr="00B60B77">
        <w:t>).</w:t>
      </w:r>
    </w:p>
    <w:p w:rsidR="00203D62" w:rsidRPr="00B60B77" w:rsidRDefault="00203D62" w:rsidP="00203D62">
      <w:pPr>
        <w:pStyle w:val="ActHead4"/>
      </w:pPr>
      <w:bookmarkStart w:id="411" w:name="_Toc94281314"/>
      <w:r w:rsidRPr="00552B5B">
        <w:rPr>
          <w:rStyle w:val="CharSubdNo"/>
        </w:rPr>
        <w:t>Subdivision</w:t>
      </w:r>
      <w:r w:rsidR="006138CE" w:rsidRPr="00552B5B">
        <w:rPr>
          <w:rStyle w:val="CharSubdNo"/>
        </w:rPr>
        <w:t> </w:t>
      </w:r>
      <w:r w:rsidRPr="00552B5B">
        <w:rPr>
          <w:rStyle w:val="CharSubdNo"/>
        </w:rPr>
        <w:t>51</w:t>
      </w:r>
      <w:r w:rsidR="00552B5B" w:rsidRPr="00552B5B">
        <w:rPr>
          <w:rStyle w:val="CharSubdNo"/>
        </w:rPr>
        <w:noBreakHyphen/>
      </w:r>
      <w:r w:rsidRPr="00552B5B">
        <w:rPr>
          <w:rStyle w:val="CharSubdNo"/>
        </w:rPr>
        <w:t>A</w:t>
      </w:r>
      <w:r w:rsidRPr="00B60B77">
        <w:t>—</w:t>
      </w:r>
      <w:r w:rsidRPr="00552B5B">
        <w:rPr>
          <w:rStyle w:val="CharSubdText"/>
        </w:rPr>
        <w:t>Formation of and participation in GST joint ventures</w:t>
      </w:r>
      <w:bookmarkEnd w:id="411"/>
    </w:p>
    <w:p w:rsidR="008E2A1B" w:rsidRPr="00B60B77" w:rsidRDefault="008E2A1B" w:rsidP="008E2A1B">
      <w:pPr>
        <w:pStyle w:val="ActHead5"/>
      </w:pPr>
      <w:bookmarkStart w:id="412" w:name="_Toc94281315"/>
      <w:r w:rsidRPr="00552B5B">
        <w:rPr>
          <w:rStyle w:val="CharSectno"/>
        </w:rPr>
        <w:t>51</w:t>
      </w:r>
      <w:r w:rsidR="00552B5B" w:rsidRPr="00552B5B">
        <w:rPr>
          <w:rStyle w:val="CharSectno"/>
        </w:rPr>
        <w:noBreakHyphen/>
      </w:r>
      <w:r w:rsidRPr="00552B5B">
        <w:rPr>
          <w:rStyle w:val="CharSectno"/>
        </w:rPr>
        <w:t>5</w:t>
      </w:r>
      <w:r w:rsidRPr="00B60B77">
        <w:t xml:space="preserve">  Formation of GST joint ventures</w:t>
      </w:r>
      <w:bookmarkEnd w:id="412"/>
    </w:p>
    <w:p w:rsidR="00300522" w:rsidRPr="00B60B77" w:rsidRDefault="00300522" w:rsidP="00300522">
      <w:pPr>
        <w:pStyle w:val="subsection"/>
      </w:pPr>
      <w:r w:rsidRPr="00B60B77">
        <w:tab/>
        <w:t>(1)</w:t>
      </w:r>
      <w:r w:rsidRPr="00B60B77">
        <w:tab/>
      </w:r>
      <w:r w:rsidR="004F7762" w:rsidRPr="00B60B77">
        <w:t>Two or more entities may become</w:t>
      </w:r>
      <w:r w:rsidRPr="00B60B77">
        <w:t xml:space="preserve"> the </w:t>
      </w:r>
      <w:r w:rsidR="00552B5B" w:rsidRPr="00552B5B">
        <w:rPr>
          <w:position w:val="6"/>
          <w:sz w:val="16"/>
          <w:szCs w:val="16"/>
        </w:rPr>
        <w:t>*</w:t>
      </w:r>
      <w:r w:rsidRPr="00B60B77">
        <w:t xml:space="preserve">participants in a </w:t>
      </w:r>
      <w:r w:rsidR="00552B5B" w:rsidRPr="00552B5B">
        <w:rPr>
          <w:position w:val="6"/>
          <w:sz w:val="16"/>
          <w:szCs w:val="16"/>
        </w:rPr>
        <w:t>*</w:t>
      </w:r>
      <w:r w:rsidRPr="00B60B77">
        <w:t>GST joint venture if:</w:t>
      </w:r>
    </w:p>
    <w:p w:rsidR="00300522" w:rsidRPr="00B60B77" w:rsidRDefault="00300522" w:rsidP="00300522">
      <w:pPr>
        <w:pStyle w:val="paragraph"/>
      </w:pPr>
      <w:r w:rsidRPr="00B60B77">
        <w:tab/>
        <w:t>(a)</w:t>
      </w:r>
      <w:r w:rsidRPr="00B60B77">
        <w:tab/>
        <w:t xml:space="preserve">the joint venture is a joint venture for the exploration or exploitation of </w:t>
      </w:r>
      <w:r w:rsidR="00552B5B" w:rsidRPr="00552B5B">
        <w:rPr>
          <w:position w:val="6"/>
          <w:sz w:val="16"/>
          <w:szCs w:val="16"/>
        </w:rPr>
        <w:t>*</w:t>
      </w:r>
      <w:r w:rsidRPr="00B60B77">
        <w:t>mineral deposits, or for a purpose specified in the regulations; and</w:t>
      </w:r>
    </w:p>
    <w:p w:rsidR="00300522" w:rsidRPr="00B60B77" w:rsidRDefault="00300522" w:rsidP="00300522">
      <w:pPr>
        <w:pStyle w:val="paragraph"/>
      </w:pPr>
      <w:r w:rsidRPr="00B60B77">
        <w:tab/>
        <w:t>(b)</w:t>
      </w:r>
      <w:r w:rsidRPr="00B60B77">
        <w:tab/>
        <w:t xml:space="preserve">the joint venture is not a </w:t>
      </w:r>
      <w:r w:rsidR="00552B5B" w:rsidRPr="00552B5B">
        <w:rPr>
          <w:position w:val="6"/>
          <w:sz w:val="16"/>
          <w:szCs w:val="16"/>
        </w:rPr>
        <w:t>*</w:t>
      </w:r>
      <w:r w:rsidRPr="00B60B77">
        <w:t>partnership; and</w:t>
      </w:r>
    </w:p>
    <w:p w:rsidR="00300522" w:rsidRPr="00B60B77" w:rsidRDefault="00300522" w:rsidP="00300522">
      <w:pPr>
        <w:pStyle w:val="paragraph"/>
      </w:pPr>
      <w:r w:rsidRPr="00B60B77">
        <w:tab/>
        <w:t>(d)</w:t>
      </w:r>
      <w:r w:rsidRPr="00B60B77">
        <w:tab/>
        <w:t xml:space="preserve">each of those entities </w:t>
      </w:r>
      <w:r w:rsidR="00552B5B" w:rsidRPr="00552B5B">
        <w:rPr>
          <w:position w:val="6"/>
          <w:sz w:val="16"/>
          <w:szCs w:val="16"/>
        </w:rPr>
        <w:t>*</w:t>
      </w:r>
      <w:r w:rsidRPr="00B60B77">
        <w:t>satisfies the participation requirements for that GST joint venture; and</w:t>
      </w:r>
    </w:p>
    <w:p w:rsidR="008E714B" w:rsidRPr="00B60B77" w:rsidRDefault="008E714B" w:rsidP="008E714B">
      <w:pPr>
        <w:pStyle w:val="paragraph"/>
      </w:pPr>
      <w:r w:rsidRPr="00B60B77">
        <w:tab/>
        <w:t>(e)</w:t>
      </w:r>
      <w:r w:rsidRPr="00B60B77">
        <w:tab/>
        <w:t xml:space="preserve">each of those entities agrees in writing to the </w:t>
      </w:r>
      <w:r w:rsidR="00552B5B" w:rsidRPr="00552B5B">
        <w:rPr>
          <w:position w:val="6"/>
          <w:sz w:val="16"/>
        </w:rPr>
        <w:t>*</w:t>
      </w:r>
      <w:r w:rsidRPr="00B60B77">
        <w:t>formation of the joint venture as a GST joint venture; and</w:t>
      </w:r>
    </w:p>
    <w:p w:rsidR="008E714B" w:rsidRPr="00B60B77" w:rsidRDefault="008E714B" w:rsidP="008E714B">
      <w:pPr>
        <w:pStyle w:val="paragraph"/>
      </w:pPr>
      <w:r w:rsidRPr="00B60B77">
        <w:tab/>
        <w:t>(ea)</w:t>
      </w:r>
      <w:r w:rsidRPr="00B60B77">
        <w:tab/>
        <w:t xml:space="preserve">one of those entities, or another entity, is nominated, in that agreement, to be the </w:t>
      </w:r>
      <w:r w:rsidR="00552B5B" w:rsidRPr="00552B5B">
        <w:rPr>
          <w:position w:val="6"/>
          <w:sz w:val="16"/>
        </w:rPr>
        <w:t>*</w:t>
      </w:r>
      <w:r w:rsidRPr="00B60B77">
        <w:t>joint venture operator of the joint venture; and</w:t>
      </w:r>
    </w:p>
    <w:p w:rsidR="008E714B" w:rsidRPr="00B60B77" w:rsidRDefault="008E714B" w:rsidP="008E714B">
      <w:pPr>
        <w:pStyle w:val="paragraph"/>
      </w:pPr>
      <w:r w:rsidRPr="00B60B77">
        <w:tab/>
        <w:t>(eb)</w:t>
      </w:r>
      <w:r w:rsidRPr="00B60B77">
        <w:tab/>
        <w:t xml:space="preserve">the nominated joint venture operator notifies the Commissioner, in the </w:t>
      </w:r>
      <w:r w:rsidR="00552B5B" w:rsidRPr="00552B5B">
        <w:rPr>
          <w:position w:val="6"/>
          <w:sz w:val="16"/>
        </w:rPr>
        <w:t>*</w:t>
      </w:r>
      <w:r w:rsidRPr="00B60B77">
        <w:t>approved form, of the formation of the joint venture as a GST joint venture; and</w:t>
      </w:r>
    </w:p>
    <w:p w:rsidR="00300522" w:rsidRPr="00B60B77" w:rsidRDefault="00300522" w:rsidP="00300522">
      <w:pPr>
        <w:pStyle w:val="paragraph"/>
      </w:pPr>
      <w:r w:rsidRPr="00B60B77">
        <w:tab/>
        <w:t>(f)</w:t>
      </w:r>
      <w:r w:rsidRPr="00B60B77">
        <w:tab/>
        <w:t>if the nominated joint venture operator is not a party to the joint venture agreement—the nominated joint venture operator satisfies the requirements of paragraphs 51</w:t>
      </w:r>
      <w:r w:rsidR="00552B5B">
        <w:noBreakHyphen/>
      </w:r>
      <w:r w:rsidRPr="00B60B77">
        <w:t>10(c) and (f).</w:t>
      </w:r>
    </w:p>
    <w:p w:rsidR="00300522" w:rsidRPr="00B60B77" w:rsidRDefault="00B047C4" w:rsidP="00300522">
      <w:pPr>
        <w:pStyle w:val="subsection2"/>
      </w:pPr>
      <w:r w:rsidRPr="00B60B77">
        <w:t>Such a joint venture</w:t>
      </w:r>
      <w:r w:rsidR="00300522" w:rsidRPr="00B60B77">
        <w:t xml:space="preserve"> is a </w:t>
      </w:r>
      <w:r w:rsidR="00300522" w:rsidRPr="00B60B77">
        <w:rPr>
          <w:b/>
          <w:bCs/>
          <w:i/>
          <w:iCs/>
        </w:rPr>
        <w:t>GST joint venture</w:t>
      </w:r>
      <w:r w:rsidR="00300522" w:rsidRPr="00B60B77">
        <w:t>.</w:t>
      </w:r>
    </w:p>
    <w:p w:rsidR="00AF2106" w:rsidRPr="00B60B77" w:rsidRDefault="00AF2106" w:rsidP="00AF2106">
      <w:pPr>
        <w:pStyle w:val="subsection"/>
      </w:pPr>
      <w:r w:rsidRPr="00B60B77">
        <w:tab/>
        <w:t>(2)</w:t>
      </w:r>
      <w:r w:rsidRPr="00B60B77">
        <w:tab/>
        <w:t xml:space="preserve">Not all of the entities that are engaged in, or intend to engage in, the joint venture need to become </w:t>
      </w:r>
      <w:r w:rsidR="00552B5B" w:rsidRPr="00552B5B">
        <w:rPr>
          <w:position w:val="6"/>
          <w:sz w:val="16"/>
        </w:rPr>
        <w:t>*</w:t>
      </w:r>
      <w:r w:rsidRPr="00B60B77">
        <w:t xml:space="preserve">participants in the </w:t>
      </w:r>
      <w:r w:rsidR="00552B5B" w:rsidRPr="00552B5B">
        <w:rPr>
          <w:position w:val="6"/>
          <w:sz w:val="16"/>
        </w:rPr>
        <w:t>*</w:t>
      </w:r>
      <w:r w:rsidRPr="00B60B77">
        <w:t>GST joint venture.</w:t>
      </w:r>
    </w:p>
    <w:p w:rsidR="00AF2106" w:rsidRPr="00B60B77" w:rsidRDefault="00AF2106" w:rsidP="00AF2106">
      <w:pPr>
        <w:pStyle w:val="subsection"/>
      </w:pPr>
      <w:r w:rsidRPr="00B60B77">
        <w:tab/>
        <w:t>(3)</w:t>
      </w:r>
      <w:r w:rsidRPr="00B60B77">
        <w:tab/>
        <w:t xml:space="preserve">The </w:t>
      </w:r>
      <w:r w:rsidR="00552B5B" w:rsidRPr="00552B5B">
        <w:rPr>
          <w:position w:val="6"/>
          <w:sz w:val="16"/>
        </w:rPr>
        <w:t>*</w:t>
      </w:r>
      <w:r w:rsidRPr="00B60B77">
        <w:t xml:space="preserve">formation of the </w:t>
      </w:r>
      <w:r w:rsidR="00552B5B" w:rsidRPr="00552B5B">
        <w:rPr>
          <w:position w:val="6"/>
          <w:sz w:val="16"/>
        </w:rPr>
        <w:t>*</w:t>
      </w:r>
      <w:r w:rsidRPr="00B60B77">
        <w:t xml:space="preserve">GST joint venture takes effect from the start of the day specified in the notice under </w:t>
      </w:r>
      <w:r w:rsidR="006138CE" w:rsidRPr="00B60B77">
        <w:t>paragraph (</w:t>
      </w:r>
      <w:r w:rsidRPr="00B60B77">
        <w:t>1)(eb</w:t>
      </w:r>
      <w:r w:rsidR="00A53099" w:rsidRPr="00B60B77">
        <w:t>) (w</w:t>
      </w:r>
      <w:r w:rsidRPr="00B60B77">
        <w:t>hether that day is before, on or after the day on which the entities decided to form the joint venture).</w:t>
      </w:r>
    </w:p>
    <w:p w:rsidR="00AF2106" w:rsidRPr="00B60B77" w:rsidRDefault="00AF2106" w:rsidP="00AF2106">
      <w:pPr>
        <w:pStyle w:val="subsection"/>
      </w:pPr>
      <w:r w:rsidRPr="00B60B77">
        <w:tab/>
        <w:t>(4)</w:t>
      </w:r>
      <w:r w:rsidRPr="00B60B77">
        <w:tab/>
        <w:t xml:space="preserve">However, if the notice was given to the Commissioner after the day by which the entity nominated to be the </w:t>
      </w:r>
      <w:r w:rsidR="00552B5B" w:rsidRPr="00552B5B">
        <w:rPr>
          <w:position w:val="6"/>
          <w:sz w:val="16"/>
        </w:rPr>
        <w:t>*</w:t>
      </w:r>
      <w:r w:rsidRPr="00B60B77">
        <w:t xml:space="preserve">joint venture operator of the </w:t>
      </w:r>
      <w:r w:rsidR="00552B5B" w:rsidRPr="00552B5B">
        <w:rPr>
          <w:position w:val="6"/>
          <w:sz w:val="16"/>
        </w:rPr>
        <w:t>*</w:t>
      </w:r>
      <w:r w:rsidRPr="00B60B77">
        <w:t xml:space="preserve">GST joint venture is required to give to the Commissioner a </w:t>
      </w:r>
      <w:r w:rsidR="00552B5B" w:rsidRPr="00552B5B">
        <w:rPr>
          <w:position w:val="6"/>
          <w:sz w:val="16"/>
        </w:rPr>
        <w:t>*</w:t>
      </w:r>
      <w:r w:rsidRPr="00B60B77">
        <w:t xml:space="preserve">GST return for the tax period in which the day specified in the notice occurs, the </w:t>
      </w:r>
      <w:r w:rsidR="00552B5B" w:rsidRPr="00552B5B">
        <w:rPr>
          <w:position w:val="6"/>
          <w:sz w:val="16"/>
        </w:rPr>
        <w:t>*</w:t>
      </w:r>
      <w:r w:rsidRPr="00B60B77">
        <w:t>formation of the GST joint venture takes effect from the start of:</w:t>
      </w:r>
    </w:p>
    <w:p w:rsidR="00AF2106" w:rsidRPr="00B60B77" w:rsidRDefault="00AF2106" w:rsidP="00AF2106">
      <w:pPr>
        <w:pStyle w:val="paragraph"/>
      </w:pPr>
      <w:r w:rsidRPr="00B60B77">
        <w:tab/>
        <w:t>(a)</w:t>
      </w:r>
      <w:r w:rsidRPr="00B60B77">
        <w:tab/>
        <w:t>the day specified in the notice, if that day is approved by the Commissioner under section</w:t>
      </w:r>
      <w:r w:rsidR="006138CE" w:rsidRPr="00B60B77">
        <w:t> </w:t>
      </w:r>
      <w:r w:rsidRPr="00B60B77">
        <w:t>51</w:t>
      </w:r>
      <w:r w:rsidR="00552B5B">
        <w:noBreakHyphen/>
      </w:r>
      <w:r w:rsidRPr="00B60B77">
        <w:t>75; and</w:t>
      </w:r>
    </w:p>
    <w:p w:rsidR="00AF2106" w:rsidRPr="00B60B77" w:rsidRDefault="00AF2106" w:rsidP="00AF2106">
      <w:pPr>
        <w:pStyle w:val="paragraph"/>
      </w:pPr>
      <w:r w:rsidRPr="00B60B77">
        <w:tab/>
        <w:t>(b)</w:t>
      </w:r>
      <w:r w:rsidRPr="00B60B77">
        <w:tab/>
        <w:t xml:space="preserve">if </w:t>
      </w:r>
      <w:r w:rsidR="006138CE" w:rsidRPr="00B60B77">
        <w:t>paragraph (</w:t>
      </w:r>
      <w:r w:rsidRPr="00B60B77">
        <w:t>a) does not apply—such other day as the Commissioner approves under that section.</w:t>
      </w:r>
    </w:p>
    <w:p w:rsidR="00E446F2" w:rsidRPr="00B60B77" w:rsidRDefault="00E446F2" w:rsidP="00E446F2">
      <w:pPr>
        <w:pStyle w:val="ActHead5"/>
      </w:pPr>
      <w:bookmarkStart w:id="413" w:name="_Toc94281316"/>
      <w:r w:rsidRPr="00552B5B">
        <w:rPr>
          <w:rStyle w:val="CharSectno"/>
        </w:rPr>
        <w:t>51</w:t>
      </w:r>
      <w:r w:rsidR="00552B5B" w:rsidRPr="00552B5B">
        <w:rPr>
          <w:rStyle w:val="CharSectno"/>
        </w:rPr>
        <w:noBreakHyphen/>
      </w:r>
      <w:r w:rsidRPr="00552B5B">
        <w:rPr>
          <w:rStyle w:val="CharSectno"/>
        </w:rPr>
        <w:t>7</w:t>
      </w:r>
      <w:r w:rsidRPr="00B60B77">
        <w:t xml:space="preserve">  Participants in GST joint ventures</w:t>
      </w:r>
      <w:bookmarkEnd w:id="413"/>
    </w:p>
    <w:p w:rsidR="00E446F2" w:rsidRPr="00B60B77" w:rsidRDefault="00E446F2" w:rsidP="00E446F2">
      <w:pPr>
        <w:pStyle w:val="subsection"/>
      </w:pPr>
      <w:r w:rsidRPr="00B60B77">
        <w:tab/>
        <w:t>(1)</w:t>
      </w:r>
      <w:r w:rsidRPr="00B60B77">
        <w:tab/>
        <w:t xml:space="preserve">A </w:t>
      </w:r>
      <w:r w:rsidRPr="00B60B77">
        <w:rPr>
          <w:b/>
          <w:i/>
        </w:rPr>
        <w:t>participant</w:t>
      </w:r>
      <w:r w:rsidRPr="00B60B77">
        <w:t xml:space="preserve"> in a </w:t>
      </w:r>
      <w:r w:rsidR="00552B5B" w:rsidRPr="00552B5B">
        <w:rPr>
          <w:position w:val="6"/>
          <w:sz w:val="16"/>
        </w:rPr>
        <w:t>*</w:t>
      </w:r>
      <w:r w:rsidRPr="00B60B77">
        <w:t>GST joint venture is an entity that:</w:t>
      </w:r>
    </w:p>
    <w:p w:rsidR="00E446F2" w:rsidRPr="00B60B77" w:rsidRDefault="00E446F2" w:rsidP="00E446F2">
      <w:pPr>
        <w:pStyle w:val="paragraph"/>
      </w:pPr>
      <w:r w:rsidRPr="00B60B77">
        <w:tab/>
        <w:t>(a)</w:t>
      </w:r>
      <w:r w:rsidRPr="00B60B77">
        <w:tab/>
        <w:t>became a participant in the joint venture under section</w:t>
      </w:r>
      <w:r w:rsidR="006138CE" w:rsidRPr="00B60B77">
        <w:t> </w:t>
      </w:r>
      <w:r w:rsidRPr="00B60B77">
        <w:t>51</w:t>
      </w:r>
      <w:r w:rsidR="00552B5B">
        <w:noBreakHyphen/>
      </w:r>
      <w:r w:rsidRPr="00B60B77">
        <w:t>5 or was added to the joint venture under section</w:t>
      </w:r>
      <w:r w:rsidR="006138CE" w:rsidRPr="00B60B77">
        <w:t> </w:t>
      </w:r>
      <w:r w:rsidRPr="00B60B77">
        <w:t>51</w:t>
      </w:r>
      <w:r w:rsidR="00552B5B">
        <w:noBreakHyphen/>
      </w:r>
      <w:r w:rsidRPr="00B60B77">
        <w:t>70; and</w:t>
      </w:r>
    </w:p>
    <w:p w:rsidR="00E446F2" w:rsidRPr="00B60B77" w:rsidRDefault="00E446F2" w:rsidP="00E446F2">
      <w:pPr>
        <w:pStyle w:val="paragraph"/>
      </w:pPr>
      <w:r w:rsidRPr="00B60B77">
        <w:tab/>
        <w:t>(b)</w:t>
      </w:r>
      <w:r w:rsidRPr="00B60B77">
        <w:tab/>
      </w:r>
      <w:r w:rsidR="00552B5B" w:rsidRPr="00552B5B">
        <w:rPr>
          <w:position w:val="6"/>
          <w:sz w:val="16"/>
        </w:rPr>
        <w:t>*</w:t>
      </w:r>
      <w:r w:rsidRPr="00B60B77">
        <w:t>satisfies the participation requirements for the joint venture.</w:t>
      </w:r>
    </w:p>
    <w:p w:rsidR="00E446F2" w:rsidRPr="00B60B77" w:rsidRDefault="00E446F2" w:rsidP="00E446F2">
      <w:pPr>
        <w:pStyle w:val="subsection"/>
      </w:pPr>
      <w:r w:rsidRPr="00B60B77">
        <w:tab/>
        <w:t>(2)</w:t>
      </w:r>
      <w:r w:rsidRPr="00B60B77">
        <w:tab/>
        <w:t xml:space="preserve">However, the entity is not a participant in the </w:t>
      </w:r>
      <w:r w:rsidR="00552B5B" w:rsidRPr="00552B5B">
        <w:rPr>
          <w:position w:val="6"/>
          <w:sz w:val="16"/>
        </w:rPr>
        <w:t>*</w:t>
      </w:r>
      <w:r w:rsidRPr="00B60B77">
        <w:t>GST joint venture if the entity has, since the last time the entity became such a participant:</w:t>
      </w:r>
    </w:p>
    <w:p w:rsidR="00E446F2" w:rsidRPr="00B60B77" w:rsidRDefault="00E446F2" w:rsidP="00E446F2">
      <w:pPr>
        <w:pStyle w:val="paragraph"/>
      </w:pPr>
      <w:r w:rsidRPr="00B60B77">
        <w:tab/>
        <w:t>(a)</w:t>
      </w:r>
      <w:r w:rsidRPr="00B60B77">
        <w:tab/>
        <w:t>left, or been removed from, the joint venture under section</w:t>
      </w:r>
      <w:r w:rsidR="006138CE" w:rsidRPr="00B60B77">
        <w:t> </w:t>
      </w:r>
      <w:r w:rsidRPr="00B60B77">
        <w:t>51</w:t>
      </w:r>
      <w:r w:rsidR="00552B5B">
        <w:noBreakHyphen/>
      </w:r>
      <w:r w:rsidRPr="00B60B77">
        <w:t>70; or</w:t>
      </w:r>
    </w:p>
    <w:p w:rsidR="00E446F2" w:rsidRPr="00B60B77" w:rsidRDefault="00E446F2" w:rsidP="00E446F2">
      <w:pPr>
        <w:pStyle w:val="paragraph"/>
      </w:pPr>
      <w:r w:rsidRPr="00B60B77">
        <w:tab/>
        <w:t>(b)</w:t>
      </w:r>
      <w:r w:rsidRPr="00B60B77">
        <w:tab/>
        <w:t xml:space="preserve">ceased to </w:t>
      </w:r>
      <w:r w:rsidR="00552B5B" w:rsidRPr="00552B5B">
        <w:rPr>
          <w:position w:val="6"/>
          <w:sz w:val="16"/>
        </w:rPr>
        <w:t>*</w:t>
      </w:r>
      <w:r w:rsidRPr="00B60B77">
        <w:t>satisfy the participation requirements for the joint venture.</w:t>
      </w:r>
    </w:p>
    <w:p w:rsidR="00E446F2" w:rsidRPr="00B60B77" w:rsidRDefault="00E446F2" w:rsidP="00E446F2">
      <w:pPr>
        <w:pStyle w:val="subsection"/>
      </w:pPr>
      <w:r w:rsidRPr="00B60B77">
        <w:tab/>
        <w:t>(3)</w:t>
      </w:r>
      <w:r w:rsidRPr="00B60B77">
        <w:tab/>
        <w:t xml:space="preserve">The </w:t>
      </w:r>
      <w:r w:rsidR="00552B5B" w:rsidRPr="00552B5B">
        <w:rPr>
          <w:position w:val="6"/>
          <w:sz w:val="16"/>
        </w:rPr>
        <w:t>*</w:t>
      </w:r>
      <w:r w:rsidRPr="00B60B77">
        <w:t xml:space="preserve">joint venture operator of a </w:t>
      </w:r>
      <w:r w:rsidR="00552B5B" w:rsidRPr="00552B5B">
        <w:rPr>
          <w:position w:val="6"/>
          <w:sz w:val="16"/>
        </w:rPr>
        <w:t>*</w:t>
      </w:r>
      <w:r w:rsidRPr="00B60B77">
        <w:t xml:space="preserve">GST joint venture must notify the Commissioner, in the </w:t>
      </w:r>
      <w:r w:rsidR="00552B5B" w:rsidRPr="00552B5B">
        <w:rPr>
          <w:position w:val="6"/>
          <w:sz w:val="16"/>
        </w:rPr>
        <w:t>*</w:t>
      </w:r>
      <w:r w:rsidRPr="00B60B77">
        <w:t xml:space="preserve">approved form, if a </w:t>
      </w:r>
      <w:r w:rsidR="00552B5B" w:rsidRPr="00552B5B">
        <w:rPr>
          <w:position w:val="6"/>
          <w:sz w:val="16"/>
        </w:rPr>
        <w:t>*</w:t>
      </w:r>
      <w:r w:rsidRPr="00B60B77">
        <w:t xml:space="preserve">participant in the joint venture no longer </w:t>
      </w:r>
      <w:r w:rsidR="00552B5B" w:rsidRPr="00552B5B">
        <w:rPr>
          <w:position w:val="6"/>
          <w:sz w:val="16"/>
        </w:rPr>
        <w:t>*</w:t>
      </w:r>
      <w:r w:rsidRPr="00B60B77">
        <w:t>satisfies the participation requirements for the GST joint venture.</w:t>
      </w:r>
    </w:p>
    <w:p w:rsidR="00E446F2" w:rsidRPr="00B60B77" w:rsidRDefault="00E446F2" w:rsidP="00E446F2">
      <w:pPr>
        <w:pStyle w:val="subsection"/>
      </w:pPr>
      <w:r w:rsidRPr="00B60B77">
        <w:tab/>
        <w:t>(4)</w:t>
      </w:r>
      <w:r w:rsidRPr="00B60B77">
        <w:tab/>
        <w:t xml:space="preserve">The notice must be given within 21 days after the </w:t>
      </w:r>
      <w:r w:rsidR="00552B5B" w:rsidRPr="00552B5B">
        <w:rPr>
          <w:position w:val="6"/>
          <w:sz w:val="16"/>
        </w:rPr>
        <w:t>*</w:t>
      </w:r>
      <w:r w:rsidRPr="00B60B77">
        <w:t xml:space="preserve">participant no longer </w:t>
      </w:r>
      <w:r w:rsidR="00552B5B" w:rsidRPr="00552B5B">
        <w:rPr>
          <w:position w:val="6"/>
          <w:sz w:val="16"/>
        </w:rPr>
        <w:t>*</w:t>
      </w:r>
      <w:r w:rsidRPr="00B60B77">
        <w:t xml:space="preserve">satisfies the participation requirements for the </w:t>
      </w:r>
      <w:r w:rsidR="00552B5B" w:rsidRPr="00552B5B">
        <w:rPr>
          <w:position w:val="6"/>
          <w:sz w:val="16"/>
        </w:rPr>
        <w:t>*</w:t>
      </w:r>
      <w:r w:rsidRPr="00B60B77">
        <w:t>GST joint venture.</w:t>
      </w:r>
    </w:p>
    <w:p w:rsidR="00E446F2" w:rsidRPr="00B60B77" w:rsidRDefault="00E446F2" w:rsidP="00E446F2">
      <w:pPr>
        <w:pStyle w:val="notetext"/>
      </w:pPr>
      <w:r w:rsidRPr="00B60B77">
        <w:t>Note:</w:t>
      </w:r>
      <w:r w:rsidRPr="00B60B77">
        <w:tab/>
        <w:t>Section</w:t>
      </w:r>
      <w:r w:rsidR="006138CE" w:rsidRPr="00B60B77">
        <w:t> </w:t>
      </w:r>
      <w:r w:rsidRPr="00B60B77">
        <w:t>286</w:t>
      </w:r>
      <w:r w:rsidR="00552B5B">
        <w:noBreakHyphen/>
      </w:r>
      <w:r w:rsidRPr="00B60B77">
        <w:t>75 in Schedule</w:t>
      </w:r>
      <w:r w:rsidR="006138CE" w:rsidRPr="00B60B77">
        <w:t> </w:t>
      </w:r>
      <w:r w:rsidRPr="00B60B77">
        <w:t xml:space="preserve">1 to the </w:t>
      </w:r>
      <w:r w:rsidRPr="00B60B77">
        <w:rPr>
          <w:i/>
        </w:rPr>
        <w:t>Taxation Administration Act 1953</w:t>
      </w:r>
      <w:r w:rsidRPr="00B60B77">
        <w:t xml:space="preserve"> provides an administrative penalty for breach of this subsection.</w:t>
      </w:r>
    </w:p>
    <w:p w:rsidR="00300522" w:rsidRPr="00B60B77" w:rsidRDefault="00300522" w:rsidP="00300522">
      <w:pPr>
        <w:pStyle w:val="ActHead5"/>
      </w:pPr>
      <w:bookmarkStart w:id="414" w:name="_Toc94281317"/>
      <w:r w:rsidRPr="00552B5B">
        <w:rPr>
          <w:rStyle w:val="CharSectno"/>
        </w:rPr>
        <w:t>51</w:t>
      </w:r>
      <w:r w:rsidR="00552B5B" w:rsidRPr="00552B5B">
        <w:rPr>
          <w:rStyle w:val="CharSectno"/>
        </w:rPr>
        <w:noBreakHyphen/>
      </w:r>
      <w:r w:rsidRPr="00552B5B">
        <w:rPr>
          <w:rStyle w:val="CharSectno"/>
        </w:rPr>
        <w:t>10</w:t>
      </w:r>
      <w:r w:rsidRPr="00B60B77">
        <w:t xml:space="preserve">  Participation requirements of a GST joint venture</w:t>
      </w:r>
      <w:bookmarkEnd w:id="414"/>
    </w:p>
    <w:p w:rsidR="00300522" w:rsidRPr="00B60B77" w:rsidRDefault="00300522" w:rsidP="00300522">
      <w:pPr>
        <w:pStyle w:val="subsection"/>
      </w:pPr>
      <w:r w:rsidRPr="00B60B77">
        <w:tab/>
      </w:r>
      <w:r w:rsidRPr="00B60B77">
        <w:tab/>
        <w:t xml:space="preserve">An entity </w:t>
      </w:r>
      <w:r w:rsidRPr="00B60B77">
        <w:rPr>
          <w:b/>
          <w:bCs/>
          <w:i/>
          <w:iCs/>
        </w:rPr>
        <w:t>satisfies the participation requirements</w:t>
      </w:r>
      <w:r w:rsidRPr="00B60B77">
        <w:t xml:space="preserve"> for a </w:t>
      </w:r>
      <w:r w:rsidR="00552B5B" w:rsidRPr="00552B5B">
        <w:rPr>
          <w:position w:val="6"/>
          <w:sz w:val="16"/>
          <w:szCs w:val="16"/>
        </w:rPr>
        <w:t>*</w:t>
      </w:r>
      <w:r w:rsidRPr="00B60B77">
        <w:t>GST joint venture, or a proposed GST joint venture, if the entity:</w:t>
      </w:r>
    </w:p>
    <w:p w:rsidR="00300522" w:rsidRPr="00B60B77" w:rsidRDefault="00300522" w:rsidP="00300522">
      <w:pPr>
        <w:pStyle w:val="paragraph"/>
      </w:pPr>
      <w:r w:rsidRPr="00B60B77">
        <w:tab/>
        <w:t>(a)</w:t>
      </w:r>
      <w:r w:rsidRPr="00B60B77">
        <w:tab/>
        <w:t>participates in, or intends to participate in, the joint venture; and</w:t>
      </w:r>
    </w:p>
    <w:p w:rsidR="00300522" w:rsidRPr="00B60B77" w:rsidRDefault="00300522" w:rsidP="00300522">
      <w:pPr>
        <w:pStyle w:val="paragraph"/>
      </w:pPr>
      <w:r w:rsidRPr="00B60B77">
        <w:tab/>
        <w:t>(b)</w:t>
      </w:r>
      <w:r w:rsidRPr="00B60B77">
        <w:tab/>
        <w:t>is a party to a joint venture agreement with all the other entities participating in, or intending to participate in, the joint venture; and</w:t>
      </w:r>
    </w:p>
    <w:p w:rsidR="00300522" w:rsidRPr="00B60B77" w:rsidRDefault="00300522" w:rsidP="00300522">
      <w:pPr>
        <w:pStyle w:val="paragraph"/>
      </w:pPr>
      <w:r w:rsidRPr="00B60B77">
        <w:tab/>
        <w:t>(c)</w:t>
      </w:r>
      <w:r w:rsidRPr="00B60B77">
        <w:tab/>
        <w:t xml:space="preserve">is </w:t>
      </w:r>
      <w:r w:rsidR="00552B5B" w:rsidRPr="00552B5B">
        <w:rPr>
          <w:position w:val="6"/>
          <w:sz w:val="16"/>
          <w:szCs w:val="16"/>
        </w:rPr>
        <w:t>*</w:t>
      </w:r>
      <w:r w:rsidRPr="00B60B77">
        <w:t>registered; and</w:t>
      </w:r>
    </w:p>
    <w:p w:rsidR="00300522" w:rsidRPr="00B60B77" w:rsidRDefault="00300522" w:rsidP="00300522">
      <w:pPr>
        <w:pStyle w:val="paragraph"/>
      </w:pPr>
      <w:r w:rsidRPr="00B60B77">
        <w:tab/>
        <w:t>(f)</w:t>
      </w:r>
      <w:r w:rsidRPr="00B60B77">
        <w:tab/>
        <w:t>accounts on the same basis as all those other participants.</w:t>
      </w:r>
    </w:p>
    <w:p w:rsidR="00F37EED" w:rsidRPr="00B60B77" w:rsidRDefault="00F37EED" w:rsidP="00F37EED">
      <w:pPr>
        <w:pStyle w:val="ActHead4"/>
      </w:pPr>
      <w:bookmarkStart w:id="415" w:name="_Toc94281318"/>
      <w:r w:rsidRPr="00552B5B">
        <w:rPr>
          <w:rStyle w:val="CharSubdNo"/>
        </w:rPr>
        <w:t>Subdivision</w:t>
      </w:r>
      <w:r w:rsidR="006138CE" w:rsidRPr="00552B5B">
        <w:rPr>
          <w:rStyle w:val="CharSubdNo"/>
        </w:rPr>
        <w:t> </w:t>
      </w:r>
      <w:r w:rsidRPr="00552B5B">
        <w:rPr>
          <w:rStyle w:val="CharSubdNo"/>
        </w:rPr>
        <w:t>51</w:t>
      </w:r>
      <w:r w:rsidR="00552B5B" w:rsidRPr="00552B5B">
        <w:rPr>
          <w:rStyle w:val="CharSubdNo"/>
        </w:rPr>
        <w:noBreakHyphen/>
      </w:r>
      <w:r w:rsidRPr="00552B5B">
        <w:rPr>
          <w:rStyle w:val="CharSubdNo"/>
        </w:rPr>
        <w:t>B</w:t>
      </w:r>
      <w:r w:rsidRPr="00B60B77">
        <w:t>—</w:t>
      </w:r>
      <w:r w:rsidRPr="00552B5B">
        <w:rPr>
          <w:rStyle w:val="CharSubdText"/>
        </w:rPr>
        <w:t>Consequences of GST joint ventures</w:t>
      </w:r>
      <w:bookmarkEnd w:id="415"/>
    </w:p>
    <w:p w:rsidR="00300522" w:rsidRPr="00B60B77" w:rsidRDefault="00300522" w:rsidP="00300522">
      <w:pPr>
        <w:pStyle w:val="ActHead5"/>
      </w:pPr>
      <w:bookmarkStart w:id="416" w:name="_Toc94281319"/>
      <w:r w:rsidRPr="00552B5B">
        <w:rPr>
          <w:rStyle w:val="CharSectno"/>
        </w:rPr>
        <w:t>51</w:t>
      </w:r>
      <w:r w:rsidR="00552B5B" w:rsidRPr="00552B5B">
        <w:rPr>
          <w:rStyle w:val="CharSectno"/>
        </w:rPr>
        <w:noBreakHyphen/>
      </w:r>
      <w:r w:rsidRPr="00552B5B">
        <w:rPr>
          <w:rStyle w:val="CharSectno"/>
        </w:rPr>
        <w:t>30</w:t>
      </w:r>
      <w:r w:rsidRPr="00B60B77">
        <w:t xml:space="preserve">  Who is liable for GST</w:t>
      </w:r>
      <w:bookmarkEnd w:id="416"/>
    </w:p>
    <w:p w:rsidR="00300522" w:rsidRPr="00B60B77" w:rsidRDefault="00300522" w:rsidP="00300522">
      <w:pPr>
        <w:pStyle w:val="subsection"/>
      </w:pPr>
      <w:r w:rsidRPr="00B60B77">
        <w:tab/>
        <w:t>(1)</w:t>
      </w:r>
      <w:r w:rsidRPr="00B60B77">
        <w:tab/>
        <w:t xml:space="preserve">GST payable on any </w:t>
      </w:r>
      <w:r w:rsidR="00552B5B" w:rsidRPr="00552B5B">
        <w:rPr>
          <w:position w:val="6"/>
          <w:sz w:val="16"/>
          <w:szCs w:val="16"/>
        </w:rPr>
        <w:t>*</w:t>
      </w:r>
      <w:r w:rsidRPr="00B60B77">
        <w:t xml:space="preserve">taxable supply or </w:t>
      </w:r>
      <w:r w:rsidR="00552B5B" w:rsidRPr="00552B5B">
        <w:rPr>
          <w:position w:val="6"/>
          <w:sz w:val="16"/>
          <w:szCs w:val="16"/>
        </w:rPr>
        <w:t>*</w:t>
      </w:r>
      <w:r w:rsidRPr="00B60B77">
        <w:t xml:space="preserve">taxable importation that the </w:t>
      </w:r>
      <w:r w:rsidR="00552B5B" w:rsidRPr="00552B5B">
        <w:rPr>
          <w:position w:val="6"/>
          <w:sz w:val="16"/>
          <w:szCs w:val="16"/>
        </w:rPr>
        <w:t>*</w:t>
      </w:r>
      <w:r w:rsidRPr="00B60B77">
        <w:t xml:space="preserve">joint venture operator of a </w:t>
      </w:r>
      <w:r w:rsidR="00552B5B" w:rsidRPr="00552B5B">
        <w:rPr>
          <w:position w:val="6"/>
          <w:sz w:val="16"/>
          <w:szCs w:val="16"/>
        </w:rPr>
        <w:t>*</w:t>
      </w:r>
      <w:r w:rsidRPr="00B60B77">
        <w:t xml:space="preserve">GST joint venture makes, on behalf of another entity that is a </w:t>
      </w:r>
      <w:r w:rsidR="00552B5B" w:rsidRPr="00552B5B">
        <w:rPr>
          <w:position w:val="6"/>
          <w:sz w:val="16"/>
          <w:szCs w:val="16"/>
        </w:rPr>
        <w:t>*</w:t>
      </w:r>
      <w:r w:rsidRPr="00B60B77">
        <w:t>participant in the joint venture, in the course of activities for which the joint venture was entered into:</w:t>
      </w:r>
    </w:p>
    <w:p w:rsidR="00300522" w:rsidRPr="00B60B77" w:rsidRDefault="00300522" w:rsidP="00300522">
      <w:pPr>
        <w:pStyle w:val="paragraph"/>
      </w:pPr>
      <w:r w:rsidRPr="00B60B77">
        <w:tab/>
        <w:t>(a)</w:t>
      </w:r>
      <w:r w:rsidRPr="00B60B77">
        <w:tab/>
        <w:t>is payable by the joint venture operator; and</w:t>
      </w:r>
    </w:p>
    <w:p w:rsidR="00300522" w:rsidRPr="00B60B77" w:rsidRDefault="00300522" w:rsidP="00300522">
      <w:pPr>
        <w:pStyle w:val="paragraph"/>
      </w:pPr>
      <w:r w:rsidRPr="00B60B77">
        <w:tab/>
        <w:t>(b)</w:t>
      </w:r>
      <w:r w:rsidRPr="00B60B77">
        <w:tab/>
        <w:t>is not payable by the participant.</w:t>
      </w:r>
    </w:p>
    <w:p w:rsidR="00300522" w:rsidRPr="00B60B77" w:rsidRDefault="00300522" w:rsidP="00300522">
      <w:pPr>
        <w:pStyle w:val="notetext"/>
      </w:pPr>
      <w:r w:rsidRPr="00B60B77">
        <w:t>Note:</w:t>
      </w:r>
      <w:r w:rsidRPr="00B60B77">
        <w:tab/>
        <w:t xml:space="preserve">However, each participant </w:t>
      </w:r>
      <w:r w:rsidR="00680C5A" w:rsidRPr="00B60B77">
        <w:t>may be</w:t>
      </w:r>
      <w:r w:rsidRPr="00B60B77">
        <w:t xml:space="preserve"> jointly and severally liable to pay the GST that is payable by the joint venture operator (see </w:t>
      </w:r>
      <w:r w:rsidR="006D2DE2" w:rsidRPr="00B60B77">
        <w:t>section 4</w:t>
      </w:r>
      <w:r w:rsidRPr="00B60B77">
        <w:t>44</w:t>
      </w:r>
      <w:r w:rsidR="00552B5B">
        <w:noBreakHyphen/>
      </w:r>
      <w:r w:rsidRPr="00B60B77">
        <w:t>80 in Schedule</w:t>
      </w:r>
      <w:r w:rsidR="006138CE" w:rsidRPr="00B60B77">
        <w:t> </w:t>
      </w:r>
      <w:r w:rsidRPr="00B60B77">
        <w:t xml:space="preserve">1 to the </w:t>
      </w:r>
      <w:r w:rsidRPr="00B60B77">
        <w:rPr>
          <w:i/>
        </w:rPr>
        <w:t>Taxation Administration Act 1953</w:t>
      </w:r>
      <w:r w:rsidRPr="00B60B77">
        <w:t>).</w:t>
      </w:r>
    </w:p>
    <w:p w:rsidR="00300522" w:rsidRPr="00B60B77" w:rsidRDefault="00300522" w:rsidP="00300522">
      <w:pPr>
        <w:pStyle w:val="subsection"/>
      </w:pPr>
      <w:r w:rsidRPr="00B60B77">
        <w:tab/>
        <w:t>(2)</w:t>
      </w:r>
      <w:r w:rsidRPr="00B60B77">
        <w:tab/>
        <w:t xml:space="preserve">However, a supply that the </w:t>
      </w:r>
      <w:r w:rsidR="00552B5B" w:rsidRPr="00552B5B">
        <w:rPr>
          <w:position w:val="6"/>
          <w:sz w:val="16"/>
          <w:szCs w:val="16"/>
        </w:rPr>
        <w:t>*</w:t>
      </w:r>
      <w:r w:rsidRPr="00B60B77">
        <w:t xml:space="preserve">joint venture operator of a </w:t>
      </w:r>
      <w:r w:rsidR="00552B5B" w:rsidRPr="00552B5B">
        <w:rPr>
          <w:position w:val="6"/>
          <w:sz w:val="16"/>
          <w:szCs w:val="16"/>
        </w:rPr>
        <w:t>*</w:t>
      </w:r>
      <w:r w:rsidRPr="00B60B77">
        <w:t xml:space="preserve">GST joint venture makes is treated as if it were not a </w:t>
      </w:r>
      <w:r w:rsidR="00552B5B" w:rsidRPr="00552B5B">
        <w:rPr>
          <w:position w:val="6"/>
          <w:sz w:val="16"/>
          <w:szCs w:val="16"/>
        </w:rPr>
        <w:t>*</w:t>
      </w:r>
      <w:r w:rsidRPr="00B60B77">
        <w:t>taxable supply if:</w:t>
      </w:r>
    </w:p>
    <w:p w:rsidR="00300522" w:rsidRPr="00B60B77" w:rsidRDefault="00300522" w:rsidP="00300522">
      <w:pPr>
        <w:pStyle w:val="paragraph"/>
      </w:pPr>
      <w:r w:rsidRPr="00B60B77">
        <w:tab/>
        <w:t>(a)</w:t>
      </w:r>
      <w:r w:rsidRPr="00B60B77">
        <w:tab/>
        <w:t xml:space="preserve">it is made to another entity that is a </w:t>
      </w:r>
      <w:r w:rsidR="00552B5B" w:rsidRPr="00552B5B">
        <w:rPr>
          <w:position w:val="6"/>
          <w:sz w:val="16"/>
          <w:szCs w:val="16"/>
        </w:rPr>
        <w:t>*</w:t>
      </w:r>
      <w:r w:rsidRPr="00B60B77">
        <w:t>participant in the joint venture; and</w:t>
      </w:r>
    </w:p>
    <w:p w:rsidR="00300522" w:rsidRPr="00B60B77" w:rsidRDefault="00300522" w:rsidP="00300522">
      <w:pPr>
        <w:pStyle w:val="paragraph"/>
      </w:pPr>
      <w:r w:rsidRPr="00B60B77">
        <w:tab/>
        <w:t>(b)</w:t>
      </w:r>
      <w:r w:rsidRPr="00B60B77">
        <w:tab/>
        <w:t>the participant acquired the thing supplied for consumption, use or supply in the course of activities for which the joint venture was entered into.</w:t>
      </w:r>
    </w:p>
    <w:p w:rsidR="00300522" w:rsidRPr="00B60B77" w:rsidRDefault="00300522" w:rsidP="00300522">
      <w:pPr>
        <w:pStyle w:val="subsection"/>
      </w:pPr>
      <w:r w:rsidRPr="00B60B77">
        <w:tab/>
        <w:t>(3)</w:t>
      </w:r>
      <w:r w:rsidRPr="00B60B77">
        <w:tab/>
        <w:t>This section has effect despite sections</w:t>
      </w:r>
      <w:r w:rsidR="006138CE" w:rsidRPr="00B60B77">
        <w:t> </w:t>
      </w:r>
      <w:r w:rsidRPr="00B60B77">
        <w:t>9</w:t>
      </w:r>
      <w:r w:rsidR="00552B5B">
        <w:noBreakHyphen/>
      </w:r>
      <w:r w:rsidRPr="00B60B77">
        <w:t>40 and 13</w:t>
      </w:r>
      <w:r w:rsidR="00552B5B">
        <w:noBreakHyphen/>
      </w:r>
      <w:r w:rsidRPr="00B60B77">
        <w:t>15 (which are about liability for GST).</w:t>
      </w:r>
    </w:p>
    <w:p w:rsidR="00300522" w:rsidRPr="00B60B77" w:rsidRDefault="00300522" w:rsidP="00300522">
      <w:pPr>
        <w:pStyle w:val="ActHead5"/>
      </w:pPr>
      <w:bookmarkStart w:id="417" w:name="_Toc94281320"/>
      <w:r w:rsidRPr="00552B5B">
        <w:rPr>
          <w:rStyle w:val="CharSectno"/>
        </w:rPr>
        <w:t>51</w:t>
      </w:r>
      <w:r w:rsidR="00552B5B" w:rsidRPr="00552B5B">
        <w:rPr>
          <w:rStyle w:val="CharSectno"/>
        </w:rPr>
        <w:noBreakHyphen/>
      </w:r>
      <w:r w:rsidRPr="00552B5B">
        <w:rPr>
          <w:rStyle w:val="CharSectno"/>
        </w:rPr>
        <w:t>35</w:t>
      </w:r>
      <w:r w:rsidRPr="00B60B77">
        <w:t xml:space="preserve">  Who is entitled to input tax credits</w:t>
      </w:r>
      <w:bookmarkEnd w:id="417"/>
    </w:p>
    <w:p w:rsidR="00300522" w:rsidRPr="00B60B77" w:rsidRDefault="00300522" w:rsidP="00300522">
      <w:pPr>
        <w:pStyle w:val="subsection"/>
      </w:pPr>
      <w:r w:rsidRPr="00B60B77">
        <w:tab/>
        <w:t>(1)</w:t>
      </w:r>
      <w:r w:rsidRPr="00B60B77">
        <w:tab/>
        <w:t xml:space="preserve">If the </w:t>
      </w:r>
      <w:r w:rsidR="00552B5B" w:rsidRPr="00552B5B">
        <w:rPr>
          <w:position w:val="6"/>
          <w:sz w:val="16"/>
          <w:szCs w:val="16"/>
        </w:rPr>
        <w:t>*</w:t>
      </w:r>
      <w:r w:rsidRPr="00B60B77">
        <w:t xml:space="preserve">joint venture operator of a </w:t>
      </w:r>
      <w:r w:rsidR="00552B5B" w:rsidRPr="00552B5B">
        <w:rPr>
          <w:position w:val="6"/>
          <w:sz w:val="16"/>
          <w:szCs w:val="16"/>
        </w:rPr>
        <w:t>*</w:t>
      </w:r>
      <w:r w:rsidRPr="00B60B77">
        <w:t xml:space="preserve">GST joint venture makes a </w:t>
      </w:r>
      <w:r w:rsidR="00552B5B" w:rsidRPr="00552B5B">
        <w:rPr>
          <w:position w:val="6"/>
          <w:sz w:val="16"/>
          <w:szCs w:val="16"/>
        </w:rPr>
        <w:t>*</w:t>
      </w:r>
      <w:r w:rsidRPr="00B60B77">
        <w:t xml:space="preserve">creditable acquisition or </w:t>
      </w:r>
      <w:r w:rsidR="00552B5B" w:rsidRPr="00552B5B">
        <w:rPr>
          <w:position w:val="6"/>
          <w:sz w:val="16"/>
          <w:szCs w:val="16"/>
        </w:rPr>
        <w:t>*</w:t>
      </w:r>
      <w:r w:rsidRPr="00B60B77">
        <w:t xml:space="preserve">creditable importation, on behalf of another entity that is a </w:t>
      </w:r>
      <w:r w:rsidR="00552B5B" w:rsidRPr="00552B5B">
        <w:rPr>
          <w:position w:val="6"/>
          <w:sz w:val="16"/>
          <w:szCs w:val="16"/>
        </w:rPr>
        <w:t>*</w:t>
      </w:r>
      <w:r w:rsidRPr="00B60B77">
        <w:t>participant in the joint venture, in the course of activities for which the joint venture was entered into:</w:t>
      </w:r>
    </w:p>
    <w:p w:rsidR="00300522" w:rsidRPr="00B60B77" w:rsidRDefault="00300522" w:rsidP="00300522">
      <w:pPr>
        <w:pStyle w:val="paragraph"/>
      </w:pPr>
      <w:r w:rsidRPr="00B60B77">
        <w:tab/>
        <w:t>(a)</w:t>
      </w:r>
      <w:r w:rsidRPr="00B60B77">
        <w:tab/>
        <w:t xml:space="preserve">the </w:t>
      </w:r>
      <w:r w:rsidR="00552B5B" w:rsidRPr="00552B5B">
        <w:rPr>
          <w:position w:val="6"/>
          <w:sz w:val="16"/>
          <w:szCs w:val="16"/>
        </w:rPr>
        <w:t>*</w:t>
      </w:r>
      <w:r w:rsidRPr="00B60B77">
        <w:t>joint venture operator is entitled to the input tax credit for the acquisition or importation; and</w:t>
      </w:r>
    </w:p>
    <w:p w:rsidR="00300522" w:rsidRPr="00B60B77" w:rsidRDefault="00300522" w:rsidP="00300522">
      <w:pPr>
        <w:pStyle w:val="paragraph"/>
      </w:pPr>
      <w:r w:rsidRPr="00B60B77">
        <w:tab/>
        <w:t>(b)</w:t>
      </w:r>
      <w:r w:rsidRPr="00B60B77">
        <w:tab/>
        <w:t>the participant is not entitled to the input tax credit on the acquisition or importation.</w:t>
      </w:r>
    </w:p>
    <w:p w:rsidR="00300522" w:rsidRPr="00B60B77" w:rsidRDefault="00300522" w:rsidP="00300522">
      <w:pPr>
        <w:pStyle w:val="subsection"/>
      </w:pPr>
      <w:r w:rsidRPr="00B60B77">
        <w:tab/>
        <w:t>(2)</w:t>
      </w:r>
      <w:r w:rsidRPr="00B60B77">
        <w:tab/>
        <w:t>This section has effect despite sections</w:t>
      </w:r>
      <w:r w:rsidR="006138CE" w:rsidRPr="00B60B77">
        <w:t> </w:t>
      </w:r>
      <w:r w:rsidRPr="00B60B77">
        <w:t>11</w:t>
      </w:r>
      <w:r w:rsidR="00552B5B">
        <w:noBreakHyphen/>
      </w:r>
      <w:r w:rsidRPr="00B60B77">
        <w:t>20 and 15</w:t>
      </w:r>
      <w:r w:rsidR="00552B5B">
        <w:noBreakHyphen/>
      </w:r>
      <w:r w:rsidRPr="00B60B77">
        <w:t>15 (which are about who is entitled to input tax credits).</w:t>
      </w:r>
    </w:p>
    <w:p w:rsidR="00300522" w:rsidRPr="00B60B77" w:rsidRDefault="00300522" w:rsidP="00300522">
      <w:pPr>
        <w:pStyle w:val="ActHead5"/>
      </w:pPr>
      <w:bookmarkStart w:id="418" w:name="_Toc94281321"/>
      <w:r w:rsidRPr="00552B5B">
        <w:rPr>
          <w:rStyle w:val="CharSectno"/>
        </w:rPr>
        <w:t>51</w:t>
      </w:r>
      <w:r w:rsidR="00552B5B" w:rsidRPr="00552B5B">
        <w:rPr>
          <w:rStyle w:val="CharSectno"/>
        </w:rPr>
        <w:noBreakHyphen/>
      </w:r>
      <w:r w:rsidRPr="00552B5B">
        <w:rPr>
          <w:rStyle w:val="CharSectno"/>
        </w:rPr>
        <w:t>40</w:t>
      </w:r>
      <w:r w:rsidRPr="00B60B77">
        <w:t xml:space="preserve">  Adjustments</w:t>
      </w:r>
      <w:bookmarkEnd w:id="418"/>
    </w:p>
    <w:p w:rsidR="00300522" w:rsidRPr="00B60B77" w:rsidRDefault="00300522" w:rsidP="00300522">
      <w:pPr>
        <w:pStyle w:val="subsection"/>
      </w:pPr>
      <w:r w:rsidRPr="00B60B77">
        <w:tab/>
        <w:t>(1)</w:t>
      </w:r>
      <w:r w:rsidRPr="00B60B77">
        <w:tab/>
        <w:t xml:space="preserve">Any </w:t>
      </w:r>
      <w:r w:rsidR="00552B5B" w:rsidRPr="00552B5B">
        <w:rPr>
          <w:position w:val="6"/>
          <w:sz w:val="16"/>
          <w:szCs w:val="16"/>
        </w:rPr>
        <w:t>*</w:t>
      </w:r>
      <w:r w:rsidRPr="00B60B77">
        <w:t xml:space="preserve">adjustment relating to any supply, acquisition or importation that the </w:t>
      </w:r>
      <w:r w:rsidR="00552B5B" w:rsidRPr="00552B5B">
        <w:rPr>
          <w:position w:val="6"/>
          <w:sz w:val="16"/>
          <w:szCs w:val="16"/>
        </w:rPr>
        <w:t>*</w:t>
      </w:r>
      <w:r w:rsidRPr="00B60B77">
        <w:t xml:space="preserve">joint venture operator of a </w:t>
      </w:r>
      <w:r w:rsidR="00552B5B" w:rsidRPr="00552B5B">
        <w:rPr>
          <w:position w:val="6"/>
          <w:sz w:val="16"/>
          <w:szCs w:val="16"/>
        </w:rPr>
        <w:t>*</w:t>
      </w:r>
      <w:r w:rsidRPr="00B60B77">
        <w:t xml:space="preserve">GST joint venture makes, on behalf of another entity that is a </w:t>
      </w:r>
      <w:r w:rsidR="00552B5B" w:rsidRPr="00552B5B">
        <w:rPr>
          <w:position w:val="6"/>
          <w:sz w:val="16"/>
          <w:szCs w:val="16"/>
        </w:rPr>
        <w:t>*</w:t>
      </w:r>
      <w:r w:rsidRPr="00B60B77">
        <w:t>participant in the joint venture, in the course of activities for which the joint venture was entered into is to be treated as if:</w:t>
      </w:r>
    </w:p>
    <w:p w:rsidR="00300522" w:rsidRPr="00B60B77" w:rsidRDefault="00300522" w:rsidP="00300522">
      <w:pPr>
        <w:pStyle w:val="paragraph"/>
      </w:pPr>
      <w:r w:rsidRPr="00B60B77">
        <w:tab/>
        <w:t>(a)</w:t>
      </w:r>
      <w:r w:rsidRPr="00B60B77">
        <w:tab/>
        <w:t>the participant did not have the adjustment; and</w:t>
      </w:r>
    </w:p>
    <w:p w:rsidR="00300522" w:rsidRPr="00B60B77" w:rsidRDefault="00300522" w:rsidP="00300522">
      <w:pPr>
        <w:pStyle w:val="paragraph"/>
      </w:pPr>
      <w:r w:rsidRPr="00B60B77">
        <w:tab/>
        <w:t>(b)</w:t>
      </w:r>
      <w:r w:rsidRPr="00B60B77">
        <w:tab/>
        <w:t>the entity that is the joint venture operator at the time the adjustment arises had the adjustment.</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17</w:t>
      </w:r>
      <w:r w:rsidR="00552B5B">
        <w:noBreakHyphen/>
      </w:r>
      <w:r w:rsidRPr="00B60B77">
        <w:t>10 (which is about the effect of adjustments on net amounts).</w:t>
      </w:r>
    </w:p>
    <w:p w:rsidR="00300522" w:rsidRPr="00B60B77" w:rsidRDefault="00300522" w:rsidP="00300522">
      <w:pPr>
        <w:pStyle w:val="ActHead5"/>
      </w:pPr>
      <w:bookmarkStart w:id="419" w:name="_Toc94281322"/>
      <w:r w:rsidRPr="00552B5B">
        <w:rPr>
          <w:rStyle w:val="CharSectno"/>
        </w:rPr>
        <w:t>51</w:t>
      </w:r>
      <w:r w:rsidR="00552B5B" w:rsidRPr="00552B5B">
        <w:rPr>
          <w:rStyle w:val="CharSectno"/>
        </w:rPr>
        <w:noBreakHyphen/>
      </w:r>
      <w:r w:rsidRPr="00552B5B">
        <w:rPr>
          <w:rStyle w:val="CharSectno"/>
        </w:rPr>
        <w:t>45</w:t>
      </w:r>
      <w:r w:rsidRPr="00B60B77">
        <w:t xml:space="preserve">  Additional net amounts relating to GST joint ventures</w:t>
      </w:r>
      <w:bookmarkEnd w:id="419"/>
    </w:p>
    <w:p w:rsidR="00300522" w:rsidRPr="00B60B77" w:rsidRDefault="00300522" w:rsidP="00300522">
      <w:pPr>
        <w:pStyle w:val="subsection"/>
      </w:pPr>
      <w:r w:rsidRPr="00B60B77">
        <w:tab/>
        <w:t>(1)</w:t>
      </w:r>
      <w:r w:rsidRPr="00B60B77">
        <w:tab/>
        <w:t>Division</w:t>
      </w:r>
      <w:r w:rsidR="006138CE" w:rsidRPr="00B60B77">
        <w:t> </w:t>
      </w:r>
      <w:r w:rsidRPr="00B60B77">
        <w:t xml:space="preserve">17 applies to the </w:t>
      </w:r>
      <w:r w:rsidR="00552B5B" w:rsidRPr="00552B5B">
        <w:rPr>
          <w:position w:val="6"/>
          <w:sz w:val="16"/>
          <w:szCs w:val="16"/>
        </w:rPr>
        <w:t>*</w:t>
      </w:r>
      <w:r w:rsidRPr="00B60B77">
        <w:t xml:space="preserve">joint venture operator of a </w:t>
      </w:r>
      <w:r w:rsidR="00552B5B" w:rsidRPr="00552B5B">
        <w:rPr>
          <w:position w:val="6"/>
          <w:sz w:val="16"/>
          <w:szCs w:val="16"/>
        </w:rPr>
        <w:t>*</w:t>
      </w:r>
      <w:r w:rsidRPr="00B60B77">
        <w:t xml:space="preserve">GST joint venture as if the joint venture operator had an additional </w:t>
      </w:r>
      <w:r w:rsidR="00552B5B" w:rsidRPr="00552B5B">
        <w:rPr>
          <w:position w:val="6"/>
          <w:sz w:val="16"/>
          <w:szCs w:val="16"/>
        </w:rPr>
        <w:t>*</w:t>
      </w:r>
      <w:r w:rsidRPr="00B60B77">
        <w:t>net amount, relating to the joint venture, for each tax period.</w:t>
      </w:r>
    </w:p>
    <w:p w:rsidR="00300522" w:rsidRPr="00B60B77" w:rsidRDefault="00300522" w:rsidP="00300522">
      <w:pPr>
        <w:pStyle w:val="subsection"/>
      </w:pPr>
      <w:r w:rsidRPr="00B60B77">
        <w:tab/>
        <w:t>(2)</w:t>
      </w:r>
      <w:r w:rsidRPr="00B60B77">
        <w:tab/>
        <w:t xml:space="preserve">The additional </w:t>
      </w:r>
      <w:r w:rsidR="00552B5B" w:rsidRPr="00552B5B">
        <w:rPr>
          <w:position w:val="6"/>
          <w:sz w:val="16"/>
          <w:szCs w:val="16"/>
        </w:rPr>
        <w:t>*</w:t>
      </w:r>
      <w:r w:rsidRPr="00B60B77">
        <w:t>net amount relating to the joint venture is worked out as if the joint venture operator:</w:t>
      </w:r>
    </w:p>
    <w:p w:rsidR="00300522" w:rsidRPr="00B60B77" w:rsidRDefault="00300522" w:rsidP="00300522">
      <w:pPr>
        <w:pStyle w:val="paragraph"/>
      </w:pPr>
      <w:r w:rsidRPr="00B60B77">
        <w:tab/>
        <w:t>(a)</w:t>
      </w:r>
      <w:r w:rsidRPr="00B60B77">
        <w:tab/>
        <w:t xml:space="preserve">is only liable for the GST on </w:t>
      </w:r>
      <w:r w:rsidR="00552B5B" w:rsidRPr="00552B5B">
        <w:rPr>
          <w:position w:val="6"/>
          <w:sz w:val="16"/>
          <w:szCs w:val="16"/>
        </w:rPr>
        <w:t>*</w:t>
      </w:r>
      <w:r w:rsidRPr="00B60B77">
        <w:t xml:space="preserve">taxable supplies that the joint venture operator makes, on behalf of another entity that is a </w:t>
      </w:r>
      <w:r w:rsidR="00552B5B" w:rsidRPr="00552B5B">
        <w:rPr>
          <w:position w:val="6"/>
          <w:sz w:val="16"/>
          <w:szCs w:val="16"/>
        </w:rPr>
        <w:t>*</w:t>
      </w:r>
      <w:r w:rsidRPr="00B60B77">
        <w:t>participant in the joint venture, in the course of activities for which the joint venture was entered into; and</w:t>
      </w:r>
    </w:p>
    <w:p w:rsidR="00300522" w:rsidRPr="00B60B77" w:rsidRDefault="00300522" w:rsidP="0044139D">
      <w:pPr>
        <w:pStyle w:val="paragraph"/>
      </w:pPr>
      <w:r w:rsidRPr="00B60B77">
        <w:tab/>
        <w:t>(b)</w:t>
      </w:r>
      <w:r w:rsidRPr="00B60B77">
        <w:tab/>
        <w:t xml:space="preserve">is only entitled to the input tax credits for </w:t>
      </w:r>
      <w:r w:rsidR="00552B5B" w:rsidRPr="00552B5B">
        <w:rPr>
          <w:position w:val="6"/>
          <w:sz w:val="16"/>
          <w:szCs w:val="16"/>
        </w:rPr>
        <w:t>*</w:t>
      </w:r>
      <w:r w:rsidRPr="00B60B77">
        <w:t xml:space="preserve">creditable acquisitions or </w:t>
      </w:r>
      <w:r w:rsidR="00552B5B" w:rsidRPr="00552B5B">
        <w:rPr>
          <w:position w:val="6"/>
          <w:sz w:val="16"/>
          <w:szCs w:val="16"/>
        </w:rPr>
        <w:t>*</w:t>
      </w:r>
      <w:r w:rsidRPr="00B60B77">
        <w:t>creditable importations that the joint venture operator makes on behalf of another entity that is a participant in the joint venture, in the course of activities for which the joint venture was entered into; and</w:t>
      </w:r>
    </w:p>
    <w:p w:rsidR="00300522" w:rsidRPr="00B60B77" w:rsidRDefault="00300522" w:rsidP="0044139D">
      <w:pPr>
        <w:pStyle w:val="paragraph"/>
      </w:pPr>
      <w:r w:rsidRPr="00B60B77">
        <w:tab/>
        <w:t>(c)</w:t>
      </w:r>
      <w:r w:rsidRPr="00B60B77">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B60B77" w:rsidRDefault="00300522" w:rsidP="00300522">
      <w:pPr>
        <w:pStyle w:val="subsection"/>
      </w:pPr>
      <w:r w:rsidRPr="00B60B77">
        <w:tab/>
        <w:t>(2A)</w:t>
      </w:r>
      <w:r w:rsidRPr="00B60B77">
        <w:tab/>
        <w:t xml:space="preserve">However, while an election made by the </w:t>
      </w:r>
      <w:r w:rsidR="00552B5B" w:rsidRPr="00552B5B">
        <w:rPr>
          <w:position w:val="6"/>
          <w:sz w:val="16"/>
          <w:szCs w:val="16"/>
        </w:rPr>
        <w:t>*</w:t>
      </w:r>
      <w:r w:rsidRPr="00B60B77">
        <w:t>joint venture operator under section</w:t>
      </w:r>
      <w:r w:rsidR="006138CE" w:rsidRPr="00B60B77">
        <w:t> </w:t>
      </w:r>
      <w:r w:rsidRPr="00B60B77">
        <w:t>51</w:t>
      </w:r>
      <w:r w:rsidR="00552B5B">
        <w:noBreakHyphen/>
      </w:r>
      <w:r w:rsidRPr="00B60B77">
        <w:t xml:space="preserve">52 has effect: </w:t>
      </w:r>
    </w:p>
    <w:p w:rsidR="00300522" w:rsidRPr="00B60B77" w:rsidRDefault="00300522" w:rsidP="00300522">
      <w:pPr>
        <w:pStyle w:val="paragraph"/>
      </w:pPr>
      <w:r w:rsidRPr="00B60B77">
        <w:tab/>
        <w:t>(a)</w:t>
      </w:r>
      <w:r w:rsidRPr="00B60B77">
        <w:tab/>
        <w:t>Division</w:t>
      </w:r>
      <w:r w:rsidR="006138CE" w:rsidRPr="00B60B77">
        <w:t> </w:t>
      </w:r>
      <w:r w:rsidRPr="00B60B77">
        <w:t xml:space="preserve">17 applies to the joint venture operator as if the joint venture operator had an additional </w:t>
      </w:r>
      <w:r w:rsidR="00552B5B" w:rsidRPr="00552B5B">
        <w:rPr>
          <w:position w:val="6"/>
          <w:sz w:val="16"/>
          <w:szCs w:val="16"/>
        </w:rPr>
        <w:t>*</w:t>
      </w:r>
      <w:r w:rsidRPr="00B60B77">
        <w:t xml:space="preserve">net amount, relating to all the </w:t>
      </w:r>
      <w:r w:rsidR="00552B5B" w:rsidRPr="00552B5B">
        <w:rPr>
          <w:position w:val="6"/>
          <w:sz w:val="16"/>
          <w:szCs w:val="16"/>
        </w:rPr>
        <w:t>*</w:t>
      </w:r>
      <w:r w:rsidRPr="00B60B77">
        <w:t xml:space="preserve">GST joint ventures for which the joint venture operator is the joint venture operator, for each tax period; and </w:t>
      </w:r>
    </w:p>
    <w:p w:rsidR="00300522" w:rsidRPr="00B60B77" w:rsidRDefault="00300522" w:rsidP="00300522">
      <w:pPr>
        <w:pStyle w:val="paragraph"/>
      </w:pPr>
      <w:r w:rsidRPr="00B60B77">
        <w:tab/>
        <w:t>(b)</w:t>
      </w:r>
      <w:r w:rsidRPr="00B60B77">
        <w:tab/>
        <w:t xml:space="preserve">that additional net amount is worked out by aggregating what would be the additional </w:t>
      </w:r>
      <w:r w:rsidR="00552B5B" w:rsidRPr="00552B5B">
        <w:rPr>
          <w:position w:val="6"/>
          <w:sz w:val="16"/>
          <w:szCs w:val="16"/>
        </w:rPr>
        <w:t>*</w:t>
      </w:r>
      <w:r w:rsidRPr="00B60B77">
        <w:t xml:space="preserve">net amounts relating to each GST joint venture under </w:t>
      </w:r>
      <w:r w:rsidR="006138CE" w:rsidRPr="00B60B77">
        <w:t>subsection (</w:t>
      </w:r>
      <w:r w:rsidRPr="00B60B77">
        <w:t xml:space="preserve">2) if that subsection applied. </w:t>
      </w:r>
    </w:p>
    <w:p w:rsidR="00300522" w:rsidRPr="00B60B77" w:rsidRDefault="00300522" w:rsidP="00300522">
      <w:pPr>
        <w:pStyle w:val="subsection"/>
      </w:pPr>
      <w:r w:rsidRPr="00B60B77">
        <w:tab/>
        <w:t>(3)</w:t>
      </w:r>
      <w:r w:rsidRPr="00B60B77">
        <w:tab/>
        <w:t>This section has effect despite sections</w:t>
      </w:r>
      <w:r w:rsidR="006138CE" w:rsidRPr="00B60B77">
        <w:t> </w:t>
      </w:r>
      <w:r w:rsidRPr="00B60B77">
        <w:t>17</w:t>
      </w:r>
      <w:r w:rsidR="00552B5B">
        <w:noBreakHyphen/>
      </w:r>
      <w:r w:rsidRPr="00B60B77">
        <w:t>5 and 17</w:t>
      </w:r>
      <w:r w:rsidR="00552B5B">
        <w:noBreakHyphen/>
      </w:r>
      <w:r w:rsidRPr="00B60B77">
        <w:t>10 (which are about net amounts and adjustments).</w:t>
      </w:r>
    </w:p>
    <w:p w:rsidR="00300522" w:rsidRPr="00B60B77" w:rsidRDefault="00300522" w:rsidP="00300522">
      <w:pPr>
        <w:pStyle w:val="ActHead5"/>
      </w:pPr>
      <w:bookmarkStart w:id="420" w:name="_Toc94281323"/>
      <w:r w:rsidRPr="00552B5B">
        <w:rPr>
          <w:rStyle w:val="CharSectno"/>
        </w:rPr>
        <w:t>51</w:t>
      </w:r>
      <w:r w:rsidR="00552B5B" w:rsidRPr="00552B5B">
        <w:rPr>
          <w:rStyle w:val="CharSectno"/>
        </w:rPr>
        <w:noBreakHyphen/>
      </w:r>
      <w:r w:rsidRPr="00552B5B">
        <w:rPr>
          <w:rStyle w:val="CharSectno"/>
        </w:rPr>
        <w:t>50</w:t>
      </w:r>
      <w:r w:rsidRPr="00B60B77">
        <w:t xml:space="preserve">  GST returns relating to GST joint ventures</w:t>
      </w:r>
      <w:bookmarkEnd w:id="420"/>
    </w:p>
    <w:p w:rsidR="00300522" w:rsidRPr="00B60B77" w:rsidRDefault="00300522" w:rsidP="00300522">
      <w:pPr>
        <w:pStyle w:val="subsection"/>
      </w:pPr>
      <w:r w:rsidRPr="00B60B77">
        <w:tab/>
        <w:t>(1)</w:t>
      </w:r>
      <w:r w:rsidRPr="00B60B77">
        <w:tab/>
        <w:t xml:space="preserve">The </w:t>
      </w:r>
      <w:r w:rsidR="00552B5B" w:rsidRPr="00552B5B">
        <w:rPr>
          <w:position w:val="6"/>
          <w:sz w:val="16"/>
          <w:szCs w:val="16"/>
        </w:rPr>
        <w:t>*</w:t>
      </w:r>
      <w:r w:rsidRPr="00B60B77">
        <w:t xml:space="preserve">joint venture operator of a </w:t>
      </w:r>
      <w:r w:rsidR="00552B5B" w:rsidRPr="00552B5B">
        <w:rPr>
          <w:position w:val="6"/>
          <w:sz w:val="16"/>
          <w:szCs w:val="16"/>
        </w:rPr>
        <w:t>*</w:t>
      </w:r>
      <w:r w:rsidRPr="00B60B77">
        <w:t xml:space="preserve">GST joint venture must, in relation to each </w:t>
      </w:r>
      <w:r w:rsidR="00552B5B" w:rsidRPr="00552B5B">
        <w:rPr>
          <w:position w:val="6"/>
          <w:sz w:val="16"/>
          <w:szCs w:val="16"/>
        </w:rPr>
        <w:t>*</w:t>
      </w:r>
      <w:r w:rsidRPr="00B60B77">
        <w:t xml:space="preserve">GST joint venture of the joint venture operator, give to the Commissioner a </w:t>
      </w:r>
      <w:r w:rsidR="00552B5B" w:rsidRPr="00552B5B">
        <w:rPr>
          <w:position w:val="6"/>
          <w:sz w:val="16"/>
          <w:szCs w:val="16"/>
        </w:rPr>
        <w:t>*</w:t>
      </w:r>
      <w:r w:rsidRPr="00B60B77">
        <w:t>GST return for each tax period applying to the joint venture operator.</w:t>
      </w:r>
    </w:p>
    <w:p w:rsidR="00300522" w:rsidRPr="00B60B77" w:rsidRDefault="00300522" w:rsidP="00300522">
      <w:pPr>
        <w:pStyle w:val="subsection"/>
      </w:pPr>
      <w:r w:rsidRPr="00B60B77">
        <w:tab/>
        <w:t>(2)</w:t>
      </w:r>
      <w:r w:rsidRPr="00B60B77">
        <w:tab/>
        <w:t xml:space="preserve">However, while an election made by the </w:t>
      </w:r>
      <w:r w:rsidR="00552B5B" w:rsidRPr="00552B5B">
        <w:rPr>
          <w:position w:val="6"/>
          <w:sz w:val="16"/>
          <w:szCs w:val="16"/>
        </w:rPr>
        <w:t>*</w:t>
      </w:r>
      <w:r w:rsidRPr="00B60B77">
        <w:t>joint venture operator under section</w:t>
      </w:r>
      <w:r w:rsidR="006138CE" w:rsidRPr="00B60B77">
        <w:t> </w:t>
      </w:r>
      <w:r w:rsidRPr="00B60B77">
        <w:t>51</w:t>
      </w:r>
      <w:r w:rsidR="00552B5B">
        <w:noBreakHyphen/>
      </w:r>
      <w:r w:rsidRPr="00B60B77">
        <w:t xml:space="preserve">52 has effect, the joint venture operator must, in relation to all the </w:t>
      </w:r>
      <w:r w:rsidR="00552B5B" w:rsidRPr="00552B5B">
        <w:rPr>
          <w:position w:val="6"/>
          <w:sz w:val="16"/>
          <w:szCs w:val="16"/>
        </w:rPr>
        <w:t>*</w:t>
      </w:r>
      <w:r w:rsidRPr="00B60B77">
        <w:t xml:space="preserve">GST joint ventures for which the joint venture operator is the joint venture operator, give to the Commissioner a single </w:t>
      </w:r>
      <w:r w:rsidR="00552B5B" w:rsidRPr="00552B5B">
        <w:rPr>
          <w:position w:val="6"/>
          <w:sz w:val="16"/>
          <w:szCs w:val="16"/>
        </w:rPr>
        <w:t>*</w:t>
      </w:r>
      <w:r w:rsidRPr="00B60B77">
        <w:t>GST return for each tax period applying to the joint venture operator.</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31</w:t>
      </w:r>
      <w:r w:rsidR="00552B5B">
        <w:noBreakHyphen/>
      </w:r>
      <w:r w:rsidRPr="00B60B77">
        <w:t>5 (which is about who must give GST returns).</w:t>
      </w:r>
    </w:p>
    <w:p w:rsidR="00300522" w:rsidRPr="00B60B77" w:rsidRDefault="00300522" w:rsidP="00300522">
      <w:pPr>
        <w:pStyle w:val="ActHead5"/>
      </w:pPr>
      <w:bookmarkStart w:id="421" w:name="_Toc94281324"/>
      <w:r w:rsidRPr="00552B5B">
        <w:rPr>
          <w:rStyle w:val="CharSectno"/>
        </w:rPr>
        <w:t>51</w:t>
      </w:r>
      <w:r w:rsidR="00552B5B" w:rsidRPr="00552B5B">
        <w:rPr>
          <w:rStyle w:val="CharSectno"/>
        </w:rPr>
        <w:noBreakHyphen/>
      </w:r>
      <w:r w:rsidRPr="00552B5B">
        <w:rPr>
          <w:rStyle w:val="CharSectno"/>
        </w:rPr>
        <w:t>52</w:t>
      </w:r>
      <w:r w:rsidRPr="00B60B77">
        <w:t xml:space="preserve">  Consolidation of GST returns relating to GST joint ventures</w:t>
      </w:r>
      <w:bookmarkEnd w:id="421"/>
      <w:r w:rsidRPr="00B60B77">
        <w:t xml:space="preserve"> </w:t>
      </w:r>
    </w:p>
    <w:p w:rsidR="00300522" w:rsidRPr="00B60B77" w:rsidRDefault="00300522" w:rsidP="00300522">
      <w:pPr>
        <w:pStyle w:val="SubsectionHead"/>
      </w:pPr>
      <w:r w:rsidRPr="00B60B77">
        <w:t xml:space="preserve">Electing to consolidate GST returns </w:t>
      </w:r>
    </w:p>
    <w:p w:rsidR="00300522" w:rsidRPr="00B60B77" w:rsidRDefault="00300522" w:rsidP="00300522">
      <w:pPr>
        <w:pStyle w:val="subsection"/>
      </w:pPr>
      <w:r w:rsidRPr="00B60B77">
        <w:tab/>
        <w:t>(1)</w:t>
      </w:r>
      <w:r w:rsidRPr="00B60B77">
        <w:tab/>
        <w:t xml:space="preserve">The </w:t>
      </w:r>
      <w:r w:rsidR="00552B5B" w:rsidRPr="00552B5B">
        <w:rPr>
          <w:position w:val="6"/>
          <w:sz w:val="16"/>
          <w:szCs w:val="16"/>
        </w:rPr>
        <w:t>*</w:t>
      </w:r>
      <w:r w:rsidRPr="00B60B77">
        <w:t xml:space="preserve">joint venture operator of 2 or more </w:t>
      </w:r>
      <w:r w:rsidR="00552B5B" w:rsidRPr="00552B5B">
        <w:rPr>
          <w:position w:val="6"/>
          <w:sz w:val="16"/>
          <w:szCs w:val="16"/>
        </w:rPr>
        <w:t>*</w:t>
      </w:r>
      <w:r w:rsidRPr="00B60B77">
        <w:t xml:space="preserve">GST joint ventures may, by notifying the Commissioner in the </w:t>
      </w:r>
      <w:r w:rsidR="00552B5B" w:rsidRPr="00552B5B">
        <w:rPr>
          <w:position w:val="6"/>
          <w:sz w:val="16"/>
          <w:szCs w:val="16"/>
        </w:rPr>
        <w:t>*</w:t>
      </w:r>
      <w:r w:rsidRPr="00B60B77">
        <w:t xml:space="preserve">approved form, elect to give to the Commissioner consolidated </w:t>
      </w:r>
      <w:r w:rsidR="00552B5B" w:rsidRPr="00552B5B">
        <w:rPr>
          <w:position w:val="6"/>
          <w:sz w:val="16"/>
          <w:szCs w:val="16"/>
        </w:rPr>
        <w:t>*</w:t>
      </w:r>
      <w:r w:rsidRPr="00B60B77">
        <w:t xml:space="preserve">GST returns relating to all the GST joint ventures of the joint venture operator. </w:t>
      </w:r>
    </w:p>
    <w:p w:rsidR="00300522" w:rsidRPr="00B60B77" w:rsidRDefault="00300522" w:rsidP="00300522">
      <w:pPr>
        <w:pStyle w:val="subsection"/>
      </w:pPr>
      <w:r w:rsidRPr="00B60B77">
        <w:tab/>
        <w:t>(2)</w:t>
      </w:r>
      <w:r w:rsidRPr="00B60B77">
        <w:tab/>
        <w:t xml:space="preserve">The election takes effect on the day specified in the notice. However, the day specified must be the first day of a tax period applying to the </w:t>
      </w:r>
      <w:r w:rsidR="00552B5B" w:rsidRPr="00552B5B">
        <w:rPr>
          <w:position w:val="6"/>
          <w:sz w:val="16"/>
          <w:szCs w:val="16"/>
        </w:rPr>
        <w:t>*</w:t>
      </w:r>
      <w:r w:rsidRPr="00B60B77">
        <w:t xml:space="preserve">joint venture operator that has not already ceased when the notice is given. </w:t>
      </w:r>
    </w:p>
    <w:p w:rsidR="00300522" w:rsidRPr="00B60B77" w:rsidRDefault="00300522" w:rsidP="00300522">
      <w:pPr>
        <w:pStyle w:val="SubsectionHead"/>
      </w:pPr>
      <w:r w:rsidRPr="00B60B77">
        <w:t xml:space="preserve">Withdrawal of elections </w:t>
      </w:r>
    </w:p>
    <w:p w:rsidR="00300522" w:rsidRPr="00B60B77" w:rsidRDefault="00300522" w:rsidP="00300522">
      <w:pPr>
        <w:pStyle w:val="subsection"/>
      </w:pPr>
      <w:r w:rsidRPr="00B60B77">
        <w:tab/>
        <w:t>(3)</w:t>
      </w:r>
      <w:r w:rsidRPr="00B60B77">
        <w:tab/>
        <w:t xml:space="preserve">The </w:t>
      </w:r>
      <w:r w:rsidR="00552B5B" w:rsidRPr="00552B5B">
        <w:rPr>
          <w:position w:val="6"/>
          <w:sz w:val="16"/>
          <w:szCs w:val="16"/>
        </w:rPr>
        <w:t>*</w:t>
      </w:r>
      <w:r w:rsidRPr="00B60B77">
        <w:t xml:space="preserve">joint venture operator may, by notifying the Commissioner in the </w:t>
      </w:r>
      <w:r w:rsidR="00552B5B" w:rsidRPr="00552B5B">
        <w:rPr>
          <w:position w:val="6"/>
          <w:sz w:val="16"/>
          <w:szCs w:val="16"/>
        </w:rPr>
        <w:t>*</w:t>
      </w:r>
      <w:r w:rsidRPr="00B60B77">
        <w:t xml:space="preserve">approved form, withdraw the election. </w:t>
      </w:r>
    </w:p>
    <w:p w:rsidR="00300522" w:rsidRPr="00B60B77" w:rsidRDefault="00300522" w:rsidP="00300522">
      <w:pPr>
        <w:pStyle w:val="subsection"/>
      </w:pPr>
      <w:r w:rsidRPr="00B60B77">
        <w:tab/>
        <w:t>(4)</w:t>
      </w:r>
      <w:r w:rsidRPr="00B60B77">
        <w:tab/>
        <w:t xml:space="preserve">The withdrawal takes effect on the day specified in the notice. However, the day specified: </w:t>
      </w:r>
    </w:p>
    <w:p w:rsidR="00300522" w:rsidRPr="00B60B77" w:rsidRDefault="00300522" w:rsidP="00300522">
      <w:pPr>
        <w:pStyle w:val="paragraph"/>
      </w:pPr>
      <w:r w:rsidRPr="00B60B77">
        <w:tab/>
        <w:t>(a)</w:t>
      </w:r>
      <w:r w:rsidRPr="00B60B77">
        <w:tab/>
        <w:t xml:space="preserve">must be the first day of a tax period applying to the </w:t>
      </w:r>
      <w:r w:rsidR="00552B5B" w:rsidRPr="00552B5B">
        <w:rPr>
          <w:position w:val="6"/>
          <w:sz w:val="16"/>
          <w:szCs w:val="16"/>
        </w:rPr>
        <w:t>*</w:t>
      </w:r>
      <w:r w:rsidRPr="00B60B77">
        <w:t xml:space="preserve">joint venture operator that has not already ceased when the notice is given; and </w:t>
      </w:r>
    </w:p>
    <w:p w:rsidR="00300522" w:rsidRPr="00B60B77" w:rsidRDefault="00300522" w:rsidP="00300522">
      <w:pPr>
        <w:pStyle w:val="paragraph"/>
      </w:pPr>
      <w:r w:rsidRPr="00B60B77">
        <w:tab/>
        <w:t>(b)</w:t>
      </w:r>
      <w:r w:rsidRPr="00B60B77">
        <w:tab/>
        <w:t xml:space="preserve">must not be a day occurring earlier than 12 months after the election took effect. </w:t>
      </w:r>
    </w:p>
    <w:p w:rsidR="00300522" w:rsidRPr="00B60B77" w:rsidRDefault="00300522" w:rsidP="00300522">
      <w:pPr>
        <w:pStyle w:val="SubsectionHead"/>
      </w:pPr>
      <w:r w:rsidRPr="00B60B77">
        <w:t xml:space="preserve">Disallowance of elections </w:t>
      </w:r>
    </w:p>
    <w:p w:rsidR="00300522" w:rsidRPr="00B60B77" w:rsidRDefault="00300522" w:rsidP="00300522">
      <w:pPr>
        <w:pStyle w:val="subsection"/>
      </w:pPr>
      <w:r w:rsidRPr="00B60B77">
        <w:tab/>
        <w:t>(5)</w:t>
      </w:r>
      <w:r w:rsidRPr="00B60B77">
        <w:tab/>
        <w:t xml:space="preserve">The Commissioner may disallow the election if the Commissioner is satisfied that the </w:t>
      </w:r>
      <w:r w:rsidR="00552B5B" w:rsidRPr="00552B5B">
        <w:rPr>
          <w:position w:val="6"/>
          <w:sz w:val="16"/>
          <w:szCs w:val="16"/>
        </w:rPr>
        <w:t>*</w:t>
      </w:r>
      <w:r w:rsidRPr="00B60B77">
        <w:t xml:space="preserve">joint venture operator has a history of failing to comply with the joint venture operator’s obligations (either as a joint venture operator or in any other capacity) under a </w:t>
      </w:r>
      <w:r w:rsidR="00552B5B" w:rsidRPr="00552B5B">
        <w:rPr>
          <w:position w:val="6"/>
          <w:sz w:val="16"/>
          <w:szCs w:val="16"/>
        </w:rPr>
        <w:t>*</w:t>
      </w:r>
      <w:r w:rsidRPr="00B60B77">
        <w:t xml:space="preserve">taxation law. </w:t>
      </w:r>
    </w:p>
    <w:p w:rsidR="00300522" w:rsidRPr="00B60B77" w:rsidRDefault="00300522" w:rsidP="00300522">
      <w:pPr>
        <w:pStyle w:val="notetext"/>
      </w:pPr>
      <w:r w:rsidRPr="00B60B77">
        <w:t>Note:</w:t>
      </w:r>
      <w:r w:rsidRPr="00B60B77">
        <w:tab/>
        <w:t>Disallowing an election 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iCs/>
        </w:rPr>
        <w:t>Taxation Administration Act 1953</w:t>
      </w:r>
      <w:r w:rsidRPr="00B60B77">
        <w:t xml:space="preserve">). </w:t>
      </w:r>
    </w:p>
    <w:p w:rsidR="00300522" w:rsidRPr="00B60B77" w:rsidRDefault="00300522" w:rsidP="00300522">
      <w:pPr>
        <w:pStyle w:val="subsection"/>
      </w:pPr>
      <w:r w:rsidRPr="00B60B77">
        <w:tab/>
        <w:t>(6)</w:t>
      </w:r>
      <w:r w:rsidRPr="00B60B77">
        <w:tab/>
        <w:t xml:space="preserve">The disallowance is taken to have had effect from the start of the tax period in which the disallowance occurs. </w:t>
      </w:r>
    </w:p>
    <w:p w:rsidR="00300522" w:rsidRPr="00B60B77" w:rsidRDefault="00300522" w:rsidP="00300522">
      <w:pPr>
        <w:pStyle w:val="ActHead5"/>
      </w:pPr>
      <w:bookmarkStart w:id="422" w:name="_Toc94281325"/>
      <w:r w:rsidRPr="00552B5B">
        <w:rPr>
          <w:rStyle w:val="CharSectno"/>
        </w:rPr>
        <w:t>51</w:t>
      </w:r>
      <w:r w:rsidR="00552B5B" w:rsidRPr="00552B5B">
        <w:rPr>
          <w:rStyle w:val="CharSectno"/>
        </w:rPr>
        <w:noBreakHyphen/>
      </w:r>
      <w:r w:rsidRPr="00552B5B">
        <w:rPr>
          <w:rStyle w:val="CharSectno"/>
        </w:rPr>
        <w:t>55</w:t>
      </w:r>
      <w:r w:rsidRPr="00B60B77">
        <w:t xml:space="preserve">  Payments of GST relating to GST joint ventures</w:t>
      </w:r>
      <w:bookmarkEnd w:id="422"/>
    </w:p>
    <w:p w:rsidR="00300522" w:rsidRPr="00B60B77" w:rsidRDefault="00300522" w:rsidP="00300522">
      <w:pPr>
        <w:pStyle w:val="subsection"/>
      </w:pPr>
      <w:r w:rsidRPr="00B60B77">
        <w:tab/>
        <w:t>(1)</w:t>
      </w:r>
      <w:r w:rsidRPr="00B60B77">
        <w:tab/>
        <w:t xml:space="preserve">If </w:t>
      </w:r>
      <w:r w:rsidR="00AA746C" w:rsidRPr="00B60B77">
        <w:t xml:space="preserve">the </w:t>
      </w:r>
      <w:r w:rsidR="00552B5B" w:rsidRPr="00552B5B">
        <w:rPr>
          <w:position w:val="6"/>
          <w:sz w:val="16"/>
        </w:rPr>
        <w:t>*</w:t>
      </w:r>
      <w:r w:rsidR="00AA746C" w:rsidRPr="00B60B77">
        <w:t>assessed net amount</w:t>
      </w:r>
      <w:r w:rsidRPr="00B60B77">
        <w:t xml:space="preserve"> relating to one or more </w:t>
      </w:r>
      <w:r w:rsidR="00552B5B" w:rsidRPr="00552B5B">
        <w:rPr>
          <w:position w:val="6"/>
          <w:sz w:val="16"/>
          <w:szCs w:val="16"/>
        </w:rPr>
        <w:t>*</w:t>
      </w:r>
      <w:r w:rsidRPr="00B60B77">
        <w:t>GST joint ventures for a tax period is greater than zero:</w:t>
      </w:r>
    </w:p>
    <w:p w:rsidR="00300522" w:rsidRPr="00B60B77" w:rsidRDefault="00300522" w:rsidP="00300522">
      <w:pPr>
        <w:pStyle w:val="paragraph"/>
      </w:pPr>
      <w:r w:rsidRPr="00B60B77">
        <w:tab/>
        <w:t>(a)</w:t>
      </w:r>
      <w:r w:rsidRPr="00B60B77">
        <w:tab/>
        <w:t xml:space="preserve">the </w:t>
      </w:r>
      <w:r w:rsidR="00552B5B" w:rsidRPr="00552B5B">
        <w:rPr>
          <w:position w:val="6"/>
          <w:sz w:val="16"/>
          <w:szCs w:val="16"/>
        </w:rPr>
        <w:t>*</w:t>
      </w:r>
      <w:r w:rsidRPr="00B60B77">
        <w:t xml:space="preserve">joint venture operator of that GST joint venture or those GST joint ventures must pay that </w:t>
      </w:r>
      <w:r w:rsidR="00B05783" w:rsidRPr="00B60B77">
        <w:t>assessed net amount</w:t>
      </w:r>
      <w:r w:rsidRPr="00B60B77">
        <w:t xml:space="preserve"> to the Commissioner; and</w:t>
      </w:r>
    </w:p>
    <w:p w:rsidR="00300522" w:rsidRPr="00B60B77" w:rsidRDefault="00300522" w:rsidP="00300522">
      <w:pPr>
        <w:pStyle w:val="paragraph"/>
      </w:pPr>
      <w:r w:rsidRPr="00B60B77">
        <w:tab/>
        <w:t>(b)</w:t>
      </w:r>
      <w:r w:rsidRPr="00B60B77">
        <w:tab/>
        <w:t>Division</w:t>
      </w:r>
      <w:r w:rsidR="006138CE" w:rsidRPr="00B60B77">
        <w:t> </w:t>
      </w:r>
      <w:r w:rsidRPr="00B60B77">
        <w:t>33 applies to payment of that amount as if it were a payment the joint venture operator was obliged to make under section</w:t>
      </w:r>
      <w:r w:rsidR="006138CE" w:rsidRPr="00B60B77">
        <w:t> </w:t>
      </w:r>
      <w:r w:rsidRPr="00B60B77">
        <w:t>33</w:t>
      </w:r>
      <w:r w:rsidR="00552B5B">
        <w:noBreakHyphen/>
      </w:r>
      <w:r w:rsidRPr="00B60B77">
        <w:t>3 or 33</w:t>
      </w:r>
      <w:r w:rsidR="00552B5B">
        <w:noBreakHyphen/>
      </w:r>
      <w:r w:rsidRPr="00B60B77">
        <w:t>5 (as the case requires).</w:t>
      </w:r>
    </w:p>
    <w:p w:rsidR="00300522" w:rsidRPr="00B60B77" w:rsidRDefault="00300522" w:rsidP="00300522">
      <w:pPr>
        <w:pStyle w:val="subsection"/>
      </w:pPr>
      <w:r w:rsidRPr="00B60B77">
        <w:tab/>
        <w:t>(2)</w:t>
      </w:r>
      <w:r w:rsidRPr="00B60B77">
        <w:tab/>
        <w:t>This section has effect despite Division</w:t>
      </w:r>
      <w:r w:rsidR="006138CE" w:rsidRPr="00B60B77">
        <w:t> </w:t>
      </w:r>
      <w:r w:rsidRPr="00B60B77">
        <w:t>33 (which is about payments of GST).</w:t>
      </w:r>
    </w:p>
    <w:p w:rsidR="00300522" w:rsidRPr="00B60B77" w:rsidRDefault="00300522" w:rsidP="00300522">
      <w:pPr>
        <w:pStyle w:val="ActHead5"/>
      </w:pPr>
      <w:bookmarkStart w:id="423" w:name="_Toc94281326"/>
      <w:r w:rsidRPr="00552B5B">
        <w:rPr>
          <w:rStyle w:val="CharSectno"/>
        </w:rPr>
        <w:t>51</w:t>
      </w:r>
      <w:r w:rsidR="00552B5B" w:rsidRPr="00552B5B">
        <w:rPr>
          <w:rStyle w:val="CharSectno"/>
        </w:rPr>
        <w:noBreakHyphen/>
      </w:r>
      <w:r w:rsidRPr="00552B5B">
        <w:rPr>
          <w:rStyle w:val="CharSectno"/>
        </w:rPr>
        <w:t>60</w:t>
      </w:r>
      <w:r w:rsidRPr="00B60B77">
        <w:t xml:space="preserve">  Refunds relating to GST joint ventures</w:t>
      </w:r>
      <w:bookmarkEnd w:id="423"/>
    </w:p>
    <w:p w:rsidR="00300522" w:rsidRPr="00B60B77" w:rsidRDefault="00300522" w:rsidP="00300522">
      <w:pPr>
        <w:pStyle w:val="subsection"/>
      </w:pPr>
      <w:r w:rsidRPr="00B60B77">
        <w:tab/>
      </w:r>
      <w:r w:rsidRPr="00B60B77">
        <w:tab/>
        <w:t xml:space="preserve">If </w:t>
      </w:r>
      <w:r w:rsidR="007647C1" w:rsidRPr="00B60B77">
        <w:t xml:space="preserve">the </w:t>
      </w:r>
      <w:r w:rsidR="00552B5B" w:rsidRPr="00552B5B">
        <w:rPr>
          <w:position w:val="6"/>
          <w:sz w:val="16"/>
        </w:rPr>
        <w:t>*</w:t>
      </w:r>
      <w:r w:rsidR="007647C1" w:rsidRPr="00B60B77">
        <w:t>assessed net amount</w:t>
      </w:r>
      <w:r w:rsidRPr="00B60B77">
        <w:t xml:space="preserve"> relating to one or more </w:t>
      </w:r>
      <w:r w:rsidR="00552B5B" w:rsidRPr="00552B5B">
        <w:rPr>
          <w:position w:val="6"/>
          <w:sz w:val="16"/>
          <w:szCs w:val="16"/>
        </w:rPr>
        <w:t>*</w:t>
      </w:r>
      <w:r w:rsidRPr="00B60B77">
        <w:t xml:space="preserve">GST joint ventures for a tax period is less than zero, the Commissioner must, on behalf of the Commonwealth, pay </w:t>
      </w:r>
      <w:r w:rsidR="009A19B4" w:rsidRPr="00B60B77">
        <w:t>that assessed net amount</w:t>
      </w:r>
      <w:r w:rsidRPr="00B60B77">
        <w:t xml:space="preserve"> (expressed as a positive amount) to the </w:t>
      </w:r>
      <w:r w:rsidR="00552B5B" w:rsidRPr="00552B5B">
        <w:rPr>
          <w:position w:val="6"/>
          <w:sz w:val="16"/>
          <w:szCs w:val="16"/>
        </w:rPr>
        <w:t>*</w:t>
      </w:r>
      <w:r w:rsidRPr="00B60B77">
        <w:t>joint venture operator of that GST joint venture or those GST joint ventures.</w:t>
      </w:r>
    </w:p>
    <w:p w:rsidR="00300522" w:rsidRPr="00B60B77" w:rsidRDefault="00300522" w:rsidP="00300522">
      <w:pPr>
        <w:pStyle w:val="notetext"/>
        <w:keepLines/>
      </w:pPr>
      <w:r w:rsidRPr="00B60B77">
        <w:t>Note 1:</w:t>
      </w:r>
      <w:r w:rsidRPr="00B60B77">
        <w:tab/>
        <w:t>See Division</w:t>
      </w:r>
      <w:r w:rsidR="006138CE" w:rsidRPr="00B60B77">
        <w:t> </w:t>
      </w:r>
      <w:r w:rsidRPr="00B60B77">
        <w:t>3A of Part</w:t>
      </w:r>
      <w:r w:rsidR="00EF3F7B" w:rsidRPr="00B60B77">
        <w:t> </w:t>
      </w:r>
      <w:r w:rsidRPr="00B60B77">
        <w:t xml:space="preserve">IIB of the </w:t>
      </w:r>
      <w:r w:rsidRPr="00B60B77">
        <w:rPr>
          <w:i/>
          <w:iCs/>
        </w:rPr>
        <w:t>Taxation Administration Act 1953</w:t>
      </w:r>
      <w:r w:rsidRPr="00B60B77">
        <w:t xml:space="preserve"> for the rules about how the Commissioner must pay the operator. Division</w:t>
      </w:r>
      <w:r w:rsidR="006138CE" w:rsidRPr="00B60B77">
        <w:t> </w:t>
      </w:r>
      <w:r w:rsidRPr="00B60B77">
        <w:t>3 of Part</w:t>
      </w:r>
      <w:r w:rsidR="00EF3F7B" w:rsidRPr="00B60B77">
        <w:t> </w:t>
      </w:r>
      <w:r w:rsidRPr="00B60B77">
        <w:t>IIB allows the Commissioner to apply the amount owing as a credit against tax debts that the operator owes to the Commonwealth.</w:t>
      </w:r>
    </w:p>
    <w:p w:rsidR="00300522" w:rsidRPr="00B60B77" w:rsidRDefault="00300522" w:rsidP="00300522">
      <w:pPr>
        <w:pStyle w:val="notetext"/>
      </w:pPr>
      <w:r w:rsidRPr="00B60B77">
        <w:t>Note 2:</w:t>
      </w:r>
      <w:r w:rsidRPr="00B60B77">
        <w:tab/>
        <w:t xml:space="preserve">Interest is payable under the </w:t>
      </w:r>
      <w:r w:rsidRPr="00B60B77">
        <w:rPr>
          <w:i/>
          <w:iCs/>
        </w:rPr>
        <w:t>Taxation (Interest on Overpayments and Early Payments) Act 1983</w:t>
      </w:r>
      <w:r w:rsidRPr="00B60B77">
        <w:t xml:space="preserve"> if the Commissioner is late in refunding the amount.</w:t>
      </w:r>
    </w:p>
    <w:p w:rsidR="00783CF1" w:rsidRPr="00B60B77" w:rsidRDefault="00783CF1" w:rsidP="00783CF1">
      <w:pPr>
        <w:pStyle w:val="ActHead4"/>
      </w:pPr>
      <w:bookmarkStart w:id="424" w:name="_Toc94281327"/>
      <w:r w:rsidRPr="00552B5B">
        <w:rPr>
          <w:rStyle w:val="CharSubdNo"/>
        </w:rPr>
        <w:t>Subdivision</w:t>
      </w:r>
      <w:r w:rsidR="006138CE" w:rsidRPr="00552B5B">
        <w:rPr>
          <w:rStyle w:val="CharSubdNo"/>
        </w:rPr>
        <w:t> </w:t>
      </w:r>
      <w:r w:rsidRPr="00552B5B">
        <w:rPr>
          <w:rStyle w:val="CharSubdNo"/>
        </w:rPr>
        <w:t>51</w:t>
      </w:r>
      <w:r w:rsidR="00552B5B" w:rsidRPr="00552B5B">
        <w:rPr>
          <w:rStyle w:val="CharSubdNo"/>
        </w:rPr>
        <w:noBreakHyphen/>
      </w:r>
      <w:r w:rsidRPr="00552B5B">
        <w:rPr>
          <w:rStyle w:val="CharSubdNo"/>
        </w:rPr>
        <w:t>C</w:t>
      </w:r>
      <w:r w:rsidRPr="00B60B77">
        <w:t>—</w:t>
      </w:r>
      <w:r w:rsidRPr="00552B5B">
        <w:rPr>
          <w:rStyle w:val="CharSubdText"/>
        </w:rPr>
        <w:t>Administrative matters</w:t>
      </w:r>
      <w:bookmarkEnd w:id="424"/>
    </w:p>
    <w:p w:rsidR="00783CF1" w:rsidRPr="00B60B77" w:rsidRDefault="00783CF1" w:rsidP="00783CF1">
      <w:pPr>
        <w:pStyle w:val="ActHead5"/>
      </w:pPr>
      <w:bookmarkStart w:id="425" w:name="_Toc94281328"/>
      <w:r w:rsidRPr="00552B5B">
        <w:rPr>
          <w:rStyle w:val="CharSectno"/>
        </w:rPr>
        <w:t>51</w:t>
      </w:r>
      <w:r w:rsidR="00552B5B" w:rsidRPr="00552B5B">
        <w:rPr>
          <w:rStyle w:val="CharSectno"/>
        </w:rPr>
        <w:noBreakHyphen/>
      </w:r>
      <w:r w:rsidRPr="00552B5B">
        <w:rPr>
          <w:rStyle w:val="CharSectno"/>
        </w:rPr>
        <w:t>70</w:t>
      </w:r>
      <w:r w:rsidRPr="00B60B77">
        <w:t xml:space="preserve">  Changing the participants etc. of GST joint ventures</w:t>
      </w:r>
      <w:bookmarkEnd w:id="425"/>
    </w:p>
    <w:p w:rsidR="00783CF1" w:rsidRPr="00B60B77" w:rsidRDefault="00783CF1" w:rsidP="00783CF1">
      <w:pPr>
        <w:pStyle w:val="subsection"/>
      </w:pPr>
      <w:r w:rsidRPr="00B60B77">
        <w:tab/>
        <w:t>(1)</w:t>
      </w:r>
      <w:r w:rsidRPr="00B60B77">
        <w:tab/>
        <w:t xml:space="preserve">The following actions may be taken in relation to a </w:t>
      </w:r>
      <w:r w:rsidR="00552B5B" w:rsidRPr="00552B5B">
        <w:rPr>
          <w:position w:val="6"/>
          <w:sz w:val="16"/>
        </w:rPr>
        <w:t>*</w:t>
      </w:r>
      <w:r w:rsidRPr="00B60B77">
        <w:t>GST joint venture:</w:t>
      </w:r>
    </w:p>
    <w:p w:rsidR="00783CF1" w:rsidRPr="00B60B77" w:rsidRDefault="00783CF1" w:rsidP="00783CF1">
      <w:pPr>
        <w:pStyle w:val="paragraph"/>
      </w:pPr>
      <w:r w:rsidRPr="00B60B77">
        <w:tab/>
        <w:t>(a)</w:t>
      </w:r>
      <w:r w:rsidRPr="00B60B77">
        <w:tab/>
        <w:t xml:space="preserve">the </w:t>
      </w:r>
      <w:r w:rsidR="00552B5B" w:rsidRPr="00552B5B">
        <w:rPr>
          <w:position w:val="6"/>
          <w:sz w:val="16"/>
        </w:rPr>
        <w:t>*</w:t>
      </w:r>
      <w:r w:rsidRPr="00B60B77">
        <w:t xml:space="preserve">joint venture operator of the joint venture may, with the written agreement of an entity that </w:t>
      </w:r>
      <w:r w:rsidR="00552B5B" w:rsidRPr="00552B5B">
        <w:rPr>
          <w:position w:val="6"/>
          <w:sz w:val="16"/>
        </w:rPr>
        <w:t>*</w:t>
      </w:r>
      <w:r w:rsidRPr="00B60B77">
        <w:t>satisfies the participation requirements of the GST joint venture, add the entity to the joint venture;</w:t>
      </w:r>
    </w:p>
    <w:p w:rsidR="00783CF1" w:rsidRPr="00B60B77" w:rsidRDefault="00783CF1" w:rsidP="00783CF1">
      <w:pPr>
        <w:pStyle w:val="paragraph"/>
      </w:pPr>
      <w:r w:rsidRPr="00B60B77">
        <w:tab/>
        <w:t>(b)</w:t>
      </w:r>
      <w:r w:rsidRPr="00B60B77">
        <w:tab/>
        <w:t>the joint venture operator may:</w:t>
      </w:r>
    </w:p>
    <w:p w:rsidR="00783CF1" w:rsidRPr="00B60B77" w:rsidRDefault="00783CF1" w:rsidP="00783CF1">
      <w:pPr>
        <w:pStyle w:val="paragraphsub"/>
      </w:pPr>
      <w:r w:rsidRPr="00B60B77">
        <w:tab/>
        <w:t>(i)</w:t>
      </w:r>
      <w:r w:rsidRPr="00B60B77">
        <w:tab/>
        <w:t xml:space="preserve">if the joint venture operator is a </w:t>
      </w:r>
      <w:r w:rsidR="00552B5B" w:rsidRPr="00552B5B">
        <w:rPr>
          <w:position w:val="6"/>
          <w:sz w:val="16"/>
        </w:rPr>
        <w:t>*</w:t>
      </w:r>
      <w:r w:rsidRPr="00B60B77">
        <w:t>participant in the joint venture—leave the joint venture; or</w:t>
      </w:r>
    </w:p>
    <w:p w:rsidR="00783CF1" w:rsidRPr="00B60B77" w:rsidRDefault="00783CF1" w:rsidP="00783CF1">
      <w:pPr>
        <w:pStyle w:val="paragraphsub"/>
      </w:pPr>
      <w:r w:rsidRPr="00B60B77">
        <w:tab/>
        <w:t>(ii)</w:t>
      </w:r>
      <w:r w:rsidRPr="00B60B77">
        <w:tab/>
        <w:t>remove from the joint venture a participant in the joint venture;</w:t>
      </w:r>
    </w:p>
    <w:p w:rsidR="00783CF1" w:rsidRPr="00B60B77" w:rsidRDefault="00783CF1" w:rsidP="00783CF1">
      <w:pPr>
        <w:pStyle w:val="paragraph"/>
      </w:pPr>
      <w:r w:rsidRPr="00B60B77">
        <w:tab/>
        <w:t>(c)</w:t>
      </w:r>
      <w:r w:rsidRPr="00B60B77">
        <w:tab/>
        <w:t>another entity, nominated by the participants in the joint venture, that satisfies the requirements of paragraphs 51</w:t>
      </w:r>
      <w:r w:rsidR="00552B5B">
        <w:noBreakHyphen/>
      </w:r>
      <w:r w:rsidRPr="00B60B77">
        <w:t>10(c) and (f) may become the joint venture operator;</w:t>
      </w:r>
    </w:p>
    <w:p w:rsidR="00783CF1" w:rsidRPr="00B60B77" w:rsidRDefault="00783CF1" w:rsidP="00783CF1">
      <w:pPr>
        <w:pStyle w:val="paragraph"/>
      </w:pPr>
      <w:r w:rsidRPr="00B60B77">
        <w:tab/>
        <w:t>(d)</w:t>
      </w:r>
      <w:r w:rsidRPr="00B60B77">
        <w:tab/>
        <w:t>the joint venture operator may dissolve the joint venture;</w:t>
      </w:r>
    </w:p>
    <w:p w:rsidR="00783CF1" w:rsidRPr="00B60B77" w:rsidRDefault="00783CF1" w:rsidP="00783CF1">
      <w:pPr>
        <w:pStyle w:val="subsection2"/>
      </w:pPr>
      <w:r w:rsidRPr="00B60B77">
        <w:t xml:space="preserve">by notice given to the Commissioner, in the </w:t>
      </w:r>
      <w:r w:rsidR="00552B5B" w:rsidRPr="00552B5B">
        <w:rPr>
          <w:position w:val="6"/>
          <w:sz w:val="16"/>
        </w:rPr>
        <w:t>*</w:t>
      </w:r>
      <w:r w:rsidRPr="00B60B77">
        <w:t xml:space="preserve">approved form, by the joint venture operator, or (if </w:t>
      </w:r>
      <w:r w:rsidR="006138CE" w:rsidRPr="00B60B77">
        <w:t>subparagraph (</w:t>
      </w:r>
      <w:r w:rsidRPr="00B60B77">
        <w:t xml:space="preserve">b)(i) or </w:t>
      </w:r>
      <w:r w:rsidR="006138CE" w:rsidRPr="00B60B77">
        <w:t>paragraph (</w:t>
      </w:r>
      <w:r w:rsidRPr="00B60B77">
        <w:t>c) applies) by the new joint venture operator of the joint venture.</w:t>
      </w:r>
    </w:p>
    <w:p w:rsidR="00783CF1" w:rsidRPr="00B60B77" w:rsidRDefault="00783CF1" w:rsidP="00783CF1">
      <w:pPr>
        <w:pStyle w:val="subsection"/>
      </w:pPr>
      <w:r w:rsidRPr="00B60B77">
        <w:tab/>
        <w:t>(2)</w:t>
      </w:r>
      <w:r w:rsidRPr="00B60B77">
        <w:tab/>
        <w:t>The action takes effect from the start of the day specified in the notice (whether that day is before, on or after the day on which the notice was given to the Commissioner).</w:t>
      </w:r>
    </w:p>
    <w:p w:rsidR="00783CF1" w:rsidRPr="00B60B77" w:rsidRDefault="00783CF1" w:rsidP="00783CF1">
      <w:pPr>
        <w:pStyle w:val="subsection"/>
      </w:pPr>
      <w:r w:rsidRPr="00B60B77">
        <w:tab/>
        <w:t>(3)</w:t>
      </w:r>
      <w:r w:rsidRPr="00B60B77">
        <w:tab/>
        <w:t xml:space="preserve">However, if the notice was given to the Commissioner after the day by which the </w:t>
      </w:r>
      <w:r w:rsidR="00552B5B" w:rsidRPr="00552B5B">
        <w:rPr>
          <w:position w:val="6"/>
          <w:sz w:val="16"/>
        </w:rPr>
        <w:t>*</w:t>
      </w:r>
      <w:r w:rsidRPr="00B60B77">
        <w:t xml:space="preserve">joint venture operator of the joint venture, or the entity nominated to be the new joint venture operator of the joint venture, is required to give to the Commissioner a </w:t>
      </w:r>
      <w:r w:rsidR="00552B5B" w:rsidRPr="00552B5B">
        <w:rPr>
          <w:position w:val="6"/>
          <w:sz w:val="16"/>
        </w:rPr>
        <w:t>*</w:t>
      </w:r>
      <w:r w:rsidRPr="00B60B77">
        <w:t>GST return for the tax period in which the day specified in the notice occurs, the action takes effect from the start of:</w:t>
      </w:r>
    </w:p>
    <w:p w:rsidR="00783CF1" w:rsidRPr="00B60B77" w:rsidRDefault="00783CF1" w:rsidP="00783CF1">
      <w:pPr>
        <w:pStyle w:val="paragraph"/>
      </w:pPr>
      <w:r w:rsidRPr="00B60B77">
        <w:tab/>
        <w:t>(a)</w:t>
      </w:r>
      <w:r w:rsidRPr="00B60B77">
        <w:tab/>
        <w:t>the day specified in the notice, if that day is approved by the Commissioner under section</w:t>
      </w:r>
      <w:r w:rsidR="006138CE" w:rsidRPr="00B60B77">
        <w:t> </w:t>
      </w:r>
      <w:r w:rsidRPr="00B60B77">
        <w:t>51</w:t>
      </w:r>
      <w:r w:rsidR="00552B5B">
        <w:noBreakHyphen/>
      </w:r>
      <w:r w:rsidRPr="00B60B77">
        <w:t>75; and</w:t>
      </w:r>
    </w:p>
    <w:p w:rsidR="00783CF1" w:rsidRPr="00B60B77" w:rsidRDefault="00783CF1" w:rsidP="00783CF1">
      <w:pPr>
        <w:pStyle w:val="paragraph"/>
      </w:pPr>
      <w:r w:rsidRPr="00B60B77">
        <w:tab/>
        <w:t>(b)</w:t>
      </w:r>
      <w:r w:rsidRPr="00B60B77">
        <w:tab/>
        <w:t xml:space="preserve">if </w:t>
      </w:r>
      <w:r w:rsidR="006138CE" w:rsidRPr="00B60B77">
        <w:t>paragraph (</w:t>
      </w:r>
      <w:r w:rsidRPr="00B60B77">
        <w:t>a) does not apply—such other day as the Commissioner approves under that section.</w:t>
      </w:r>
    </w:p>
    <w:p w:rsidR="00783CF1" w:rsidRPr="00B60B77" w:rsidRDefault="00783CF1" w:rsidP="00783CF1">
      <w:pPr>
        <w:pStyle w:val="subsection"/>
      </w:pPr>
      <w:r w:rsidRPr="00B60B77">
        <w:tab/>
        <w:t>(4)</w:t>
      </w:r>
      <w:r w:rsidRPr="00B60B77">
        <w:tab/>
        <w:t xml:space="preserve">A </w:t>
      </w:r>
      <w:r w:rsidR="00552B5B" w:rsidRPr="00552B5B">
        <w:rPr>
          <w:position w:val="6"/>
          <w:sz w:val="16"/>
        </w:rPr>
        <w:t>*</w:t>
      </w:r>
      <w:r w:rsidRPr="00B60B77">
        <w:t>GST joint venture is taken to be dissolved if:</w:t>
      </w:r>
    </w:p>
    <w:p w:rsidR="00783CF1" w:rsidRPr="00B60B77" w:rsidRDefault="00783CF1" w:rsidP="00783CF1">
      <w:pPr>
        <w:pStyle w:val="paragraph"/>
      </w:pPr>
      <w:r w:rsidRPr="00B60B77">
        <w:tab/>
        <w:t>(a)</w:t>
      </w:r>
      <w:r w:rsidRPr="00B60B77">
        <w:tab/>
        <w:t xml:space="preserve">an entity ceases to be the </w:t>
      </w:r>
      <w:r w:rsidR="00552B5B" w:rsidRPr="00552B5B">
        <w:rPr>
          <w:position w:val="6"/>
          <w:sz w:val="16"/>
        </w:rPr>
        <w:t>*</w:t>
      </w:r>
      <w:r w:rsidRPr="00B60B77">
        <w:t>joint venture operator of the joint venture, and no other entity becomes the joint venture operator of the joint venture with effect from the day after the previous joint venture operator ceased to be the joint venture operator; or</w:t>
      </w:r>
    </w:p>
    <w:p w:rsidR="00783CF1" w:rsidRPr="00B60B77" w:rsidRDefault="00783CF1" w:rsidP="00783CF1">
      <w:pPr>
        <w:pStyle w:val="paragraph"/>
      </w:pPr>
      <w:r w:rsidRPr="00B60B77">
        <w:tab/>
        <w:t>(b)</w:t>
      </w:r>
      <w:r w:rsidRPr="00B60B77">
        <w:tab/>
        <w:t xml:space="preserve">there are no longer 2 or more </w:t>
      </w:r>
      <w:r w:rsidR="00552B5B" w:rsidRPr="00552B5B">
        <w:rPr>
          <w:position w:val="6"/>
          <w:sz w:val="16"/>
        </w:rPr>
        <w:t>*</w:t>
      </w:r>
      <w:r w:rsidRPr="00B60B77">
        <w:t>participants in the joint venture.</w:t>
      </w:r>
    </w:p>
    <w:p w:rsidR="00783CF1" w:rsidRPr="00B60B77" w:rsidRDefault="00783CF1" w:rsidP="00783CF1">
      <w:pPr>
        <w:pStyle w:val="subsection"/>
      </w:pPr>
      <w:r w:rsidRPr="00B60B77">
        <w:tab/>
        <w:t>(5)</w:t>
      </w:r>
      <w:r w:rsidRPr="00B60B77">
        <w:tab/>
        <w:t xml:space="preserve">A notice that another entity has become the </w:t>
      </w:r>
      <w:r w:rsidR="00552B5B" w:rsidRPr="00552B5B">
        <w:rPr>
          <w:position w:val="6"/>
          <w:sz w:val="16"/>
        </w:rPr>
        <w:t>*</w:t>
      </w:r>
      <w:r w:rsidRPr="00B60B77">
        <w:t xml:space="preserve">joint venture operator of the </w:t>
      </w:r>
      <w:r w:rsidR="00552B5B" w:rsidRPr="00552B5B">
        <w:rPr>
          <w:position w:val="6"/>
          <w:sz w:val="16"/>
        </w:rPr>
        <w:t>*</w:t>
      </w:r>
      <w:r w:rsidRPr="00B60B77">
        <w:t>GST joint venture must be given to the Commissioner within 21 days after the other entity became the joint venture operator.</w:t>
      </w:r>
    </w:p>
    <w:p w:rsidR="00783CF1" w:rsidRPr="00B60B77" w:rsidRDefault="00783CF1" w:rsidP="00783CF1">
      <w:pPr>
        <w:pStyle w:val="notetext"/>
      </w:pPr>
      <w:r w:rsidRPr="00B60B77">
        <w:t>Note:</w:t>
      </w:r>
      <w:r w:rsidRPr="00B60B77">
        <w:tab/>
        <w:t>Section</w:t>
      </w:r>
      <w:r w:rsidR="006138CE" w:rsidRPr="00B60B77">
        <w:t> </w:t>
      </w:r>
      <w:r w:rsidRPr="00B60B77">
        <w:t>286</w:t>
      </w:r>
      <w:r w:rsidR="00552B5B">
        <w:noBreakHyphen/>
      </w:r>
      <w:r w:rsidRPr="00B60B77">
        <w:t>75 in Schedule</w:t>
      </w:r>
      <w:r w:rsidR="006138CE" w:rsidRPr="00B60B77">
        <w:t> </w:t>
      </w:r>
      <w:r w:rsidRPr="00B60B77">
        <w:t xml:space="preserve">1 to the </w:t>
      </w:r>
      <w:r w:rsidRPr="00B60B77">
        <w:rPr>
          <w:i/>
        </w:rPr>
        <w:t>Taxation Administration Act 1953</w:t>
      </w:r>
      <w:r w:rsidRPr="00B60B77">
        <w:t xml:space="preserve"> provides an administrative penalty for breach of this subsection.</w:t>
      </w:r>
    </w:p>
    <w:p w:rsidR="00783CF1" w:rsidRPr="00B60B77" w:rsidRDefault="00783CF1" w:rsidP="00783CF1">
      <w:pPr>
        <w:pStyle w:val="ActHead5"/>
      </w:pPr>
      <w:bookmarkStart w:id="426" w:name="_Toc94281329"/>
      <w:r w:rsidRPr="00552B5B">
        <w:rPr>
          <w:rStyle w:val="CharSectno"/>
        </w:rPr>
        <w:t>51</w:t>
      </w:r>
      <w:r w:rsidR="00552B5B" w:rsidRPr="00552B5B">
        <w:rPr>
          <w:rStyle w:val="CharSectno"/>
        </w:rPr>
        <w:noBreakHyphen/>
      </w:r>
      <w:r w:rsidRPr="00552B5B">
        <w:rPr>
          <w:rStyle w:val="CharSectno"/>
        </w:rPr>
        <w:t>75</w:t>
      </w:r>
      <w:r w:rsidRPr="00B60B77">
        <w:t xml:space="preserve">  Approval of early day of effect of forming, changing etc. GST joint ventures</w:t>
      </w:r>
      <w:bookmarkEnd w:id="426"/>
    </w:p>
    <w:p w:rsidR="00783CF1" w:rsidRPr="00B60B77" w:rsidRDefault="00783CF1" w:rsidP="00783CF1">
      <w:pPr>
        <w:pStyle w:val="subsection"/>
      </w:pPr>
      <w:r w:rsidRPr="00B60B77">
        <w:tab/>
        <w:t>(1)</w:t>
      </w:r>
      <w:r w:rsidRPr="00B60B77">
        <w:tab/>
        <w:t>If an entity that gives a notice to the Commissioner under paragraph</w:t>
      </w:r>
      <w:r w:rsidR="006138CE" w:rsidRPr="00B60B77">
        <w:t> </w:t>
      </w:r>
      <w:r w:rsidRPr="00B60B77">
        <w:t>51</w:t>
      </w:r>
      <w:r w:rsidR="00552B5B">
        <w:noBreakHyphen/>
      </w:r>
      <w:r w:rsidRPr="00B60B77">
        <w:t>5(1)(eb) or subsection</w:t>
      </w:r>
      <w:r w:rsidR="006138CE" w:rsidRPr="00B60B77">
        <w:t> </w:t>
      </w:r>
      <w:r w:rsidRPr="00B60B77">
        <w:t>51</w:t>
      </w:r>
      <w:r w:rsidR="00552B5B">
        <w:noBreakHyphen/>
      </w:r>
      <w:r w:rsidRPr="00B60B77">
        <w:t xml:space="preserve">70(1) applies, in the </w:t>
      </w:r>
      <w:r w:rsidR="00552B5B" w:rsidRPr="00552B5B">
        <w:rPr>
          <w:position w:val="6"/>
          <w:sz w:val="16"/>
        </w:rPr>
        <w:t>*</w:t>
      </w:r>
      <w:r w:rsidRPr="00B60B77">
        <w:t>approved form, to the Commissioner for approval of a day specified in the notice, the Commissioner must:</w:t>
      </w:r>
    </w:p>
    <w:p w:rsidR="00783CF1" w:rsidRPr="00B60B77" w:rsidRDefault="00783CF1" w:rsidP="00783CF1">
      <w:pPr>
        <w:pStyle w:val="paragraph"/>
      </w:pPr>
      <w:r w:rsidRPr="00B60B77">
        <w:tab/>
        <w:t>(a)</w:t>
      </w:r>
      <w:r w:rsidRPr="00B60B77">
        <w:tab/>
        <w:t>approve, for the purposes of subsection</w:t>
      </w:r>
      <w:r w:rsidR="006138CE" w:rsidRPr="00B60B77">
        <w:t> </w:t>
      </w:r>
      <w:r w:rsidRPr="00B60B77">
        <w:t>51</w:t>
      </w:r>
      <w:r w:rsidR="00552B5B">
        <w:noBreakHyphen/>
      </w:r>
      <w:r w:rsidRPr="00B60B77">
        <w:t>5(4) or 51</w:t>
      </w:r>
      <w:r w:rsidR="00552B5B">
        <w:noBreakHyphen/>
      </w:r>
      <w:r w:rsidRPr="00B60B77">
        <w:t>70(3), the day specified in the notice; or</w:t>
      </w:r>
    </w:p>
    <w:p w:rsidR="00783CF1" w:rsidRPr="00B60B77" w:rsidRDefault="00783CF1" w:rsidP="00783CF1">
      <w:pPr>
        <w:pStyle w:val="paragraph"/>
      </w:pPr>
      <w:r w:rsidRPr="00B60B77">
        <w:tab/>
        <w:t>(b)</w:t>
      </w:r>
      <w:r w:rsidRPr="00B60B77">
        <w:tab/>
        <w:t>approve another day for those purposes.</w:t>
      </w:r>
    </w:p>
    <w:p w:rsidR="00783CF1" w:rsidRPr="00B60B77" w:rsidRDefault="00783CF1" w:rsidP="00783CF1">
      <w:pPr>
        <w:pStyle w:val="notetext"/>
      </w:pPr>
      <w:r w:rsidRPr="00B60B77">
        <w:t>Note:</w:t>
      </w:r>
      <w:r w:rsidRPr="00B60B77">
        <w:tab/>
        <w:t xml:space="preserve">Approving another day under </w:t>
      </w:r>
      <w:r w:rsidR="006138CE" w:rsidRPr="00B60B77">
        <w:t>paragraph (</w:t>
      </w:r>
      <w:r w:rsidRPr="00B60B77">
        <w:t>b) 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rPr>
        <w:t>Taxation Administration Act 1953</w:t>
      </w:r>
      <w:r w:rsidRPr="00B60B77">
        <w:t>).</w:t>
      </w:r>
    </w:p>
    <w:p w:rsidR="00783CF1" w:rsidRPr="00B60B77" w:rsidRDefault="00783CF1" w:rsidP="00783CF1">
      <w:pPr>
        <w:pStyle w:val="subsection"/>
      </w:pPr>
      <w:r w:rsidRPr="00B60B77">
        <w:tab/>
        <w:t>(2)</w:t>
      </w:r>
      <w:r w:rsidRPr="00B60B77">
        <w:tab/>
        <w:t xml:space="preserve">The Commissioner may revoke an approval given under </w:t>
      </w:r>
      <w:r w:rsidR="006138CE" w:rsidRPr="00B60B77">
        <w:t>subsection (</w:t>
      </w:r>
      <w:r w:rsidRPr="00B60B77">
        <w:t>1) if the Commissioner is satisfied that the day approved is not appropriate.</w:t>
      </w:r>
    </w:p>
    <w:p w:rsidR="00783CF1" w:rsidRPr="00B60B77" w:rsidRDefault="00783CF1" w:rsidP="00783CF1">
      <w:pPr>
        <w:pStyle w:val="notetext"/>
      </w:pPr>
      <w:r w:rsidRPr="00B60B77">
        <w:t>Note:</w:t>
      </w:r>
      <w:r w:rsidRPr="00B60B77">
        <w:tab/>
        <w:t>Revoking an approval under this subsection 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rPr>
        <w:t>Taxation Administration Act 1953</w:t>
      </w:r>
      <w:r w:rsidRPr="00B60B77">
        <w:t>).</w:t>
      </w:r>
    </w:p>
    <w:p w:rsidR="00783CF1" w:rsidRPr="00B60B77" w:rsidRDefault="00783CF1" w:rsidP="00783CF1">
      <w:pPr>
        <w:pStyle w:val="subsection"/>
      </w:pPr>
      <w:r w:rsidRPr="00B60B77">
        <w:tab/>
        <w:t>(3)</w:t>
      </w:r>
      <w:r w:rsidRPr="00B60B77">
        <w:tab/>
        <w:t xml:space="preserve">The Commissioner must give notice, to the entity referred to in </w:t>
      </w:r>
      <w:r w:rsidR="006138CE" w:rsidRPr="00B60B77">
        <w:t>subsection (</w:t>
      </w:r>
      <w:r w:rsidRPr="00B60B77">
        <w:t>1), of any decision that he or she makes under this section.</w:t>
      </w:r>
    </w:p>
    <w:p w:rsidR="00300522" w:rsidRPr="00B60B77" w:rsidRDefault="00300522" w:rsidP="00300522">
      <w:pPr>
        <w:pStyle w:val="ActHead4"/>
      </w:pPr>
      <w:bookmarkStart w:id="427" w:name="_Toc94281330"/>
      <w:r w:rsidRPr="00552B5B">
        <w:rPr>
          <w:rStyle w:val="CharSubdNo"/>
        </w:rPr>
        <w:t>Subdivision</w:t>
      </w:r>
      <w:r w:rsidR="006138CE" w:rsidRPr="00552B5B">
        <w:rPr>
          <w:rStyle w:val="CharSubdNo"/>
        </w:rPr>
        <w:t> </w:t>
      </w:r>
      <w:r w:rsidRPr="00552B5B">
        <w:rPr>
          <w:rStyle w:val="CharSubdNo"/>
        </w:rPr>
        <w:t>51</w:t>
      </w:r>
      <w:r w:rsidR="00552B5B" w:rsidRPr="00552B5B">
        <w:rPr>
          <w:rStyle w:val="CharSubdNo"/>
        </w:rPr>
        <w:noBreakHyphen/>
      </w:r>
      <w:r w:rsidRPr="00552B5B">
        <w:rPr>
          <w:rStyle w:val="CharSubdNo"/>
        </w:rPr>
        <w:t>D</w:t>
      </w:r>
      <w:r w:rsidRPr="00B60B77">
        <w:t>—</w:t>
      </w:r>
      <w:r w:rsidRPr="00552B5B">
        <w:rPr>
          <w:rStyle w:val="CharSubdText"/>
        </w:rPr>
        <w:t>Ceasing to be a participant in, or an operator of, a GST joint venture</w:t>
      </w:r>
      <w:bookmarkEnd w:id="427"/>
    </w:p>
    <w:p w:rsidR="00300522" w:rsidRPr="00B60B77" w:rsidRDefault="00300522" w:rsidP="00300522">
      <w:pPr>
        <w:pStyle w:val="ActHead5"/>
      </w:pPr>
      <w:bookmarkStart w:id="428" w:name="_Toc94281331"/>
      <w:r w:rsidRPr="00552B5B">
        <w:rPr>
          <w:rStyle w:val="CharSectno"/>
        </w:rPr>
        <w:t>51</w:t>
      </w:r>
      <w:r w:rsidR="00552B5B" w:rsidRPr="00552B5B">
        <w:rPr>
          <w:rStyle w:val="CharSectno"/>
        </w:rPr>
        <w:noBreakHyphen/>
      </w:r>
      <w:r w:rsidRPr="00552B5B">
        <w:rPr>
          <w:rStyle w:val="CharSectno"/>
        </w:rPr>
        <w:t>110</w:t>
      </w:r>
      <w:r w:rsidRPr="00B60B77">
        <w:t xml:space="preserve">  Adjustments after you cease to be a participant in a GST joint venture</w:t>
      </w:r>
      <w:bookmarkEnd w:id="428"/>
    </w:p>
    <w:p w:rsidR="00300522" w:rsidRPr="00B60B77" w:rsidRDefault="00300522" w:rsidP="00300522">
      <w:pPr>
        <w:pStyle w:val="subsection"/>
      </w:pPr>
      <w:r w:rsidRPr="00B60B77">
        <w:tab/>
        <w:t>(1)</w:t>
      </w:r>
      <w:r w:rsidRPr="00B60B77">
        <w:tab/>
        <w:t xml:space="preserve">If you </w:t>
      </w:r>
      <w:r w:rsidR="009C35C3" w:rsidRPr="00B60B77">
        <w:t>cease</w:t>
      </w:r>
      <w:r w:rsidRPr="00B60B77">
        <w:t xml:space="preserve"> to be a participant in a GST joint venture, any </w:t>
      </w:r>
      <w:r w:rsidR="00552B5B" w:rsidRPr="00552B5B">
        <w:rPr>
          <w:position w:val="6"/>
          <w:sz w:val="16"/>
          <w:szCs w:val="16"/>
        </w:rPr>
        <w:t>*</w:t>
      </w:r>
      <w:r w:rsidRPr="00B60B77">
        <w:t xml:space="preserve">adjustment that arises afterwards in relation to a supply, acquisition or importation that the </w:t>
      </w:r>
      <w:r w:rsidR="00552B5B" w:rsidRPr="00552B5B">
        <w:rPr>
          <w:position w:val="6"/>
          <w:sz w:val="16"/>
          <w:szCs w:val="16"/>
        </w:rPr>
        <w:t>*</w:t>
      </w:r>
      <w:r w:rsidRPr="00B60B77">
        <w:t>joint venture operator made on your behalf in the course of activities for which the joint venture was entered into (other than a supply covered by subsection</w:t>
      </w:r>
      <w:r w:rsidR="006138CE" w:rsidRPr="00B60B77">
        <w:t> </w:t>
      </w:r>
      <w:r w:rsidRPr="00B60B77">
        <w:t>51</w:t>
      </w:r>
      <w:r w:rsidR="00552B5B">
        <w:noBreakHyphen/>
      </w:r>
      <w:r w:rsidRPr="00B60B77">
        <w:t>30(2)):</w:t>
      </w:r>
    </w:p>
    <w:p w:rsidR="00300522" w:rsidRPr="00B60B77" w:rsidRDefault="00300522" w:rsidP="00300522">
      <w:pPr>
        <w:pStyle w:val="paragraph"/>
      </w:pPr>
      <w:r w:rsidRPr="00B60B77">
        <w:tab/>
        <w:t>(a)</w:t>
      </w:r>
      <w:r w:rsidRPr="00B60B77">
        <w:tab/>
        <w:t>is an adjustment that you have; and</w:t>
      </w:r>
    </w:p>
    <w:p w:rsidR="00300522" w:rsidRPr="00B60B77" w:rsidRDefault="00300522" w:rsidP="00300522">
      <w:pPr>
        <w:pStyle w:val="paragraph"/>
      </w:pPr>
      <w:r w:rsidRPr="00B60B77">
        <w:tab/>
        <w:t>(b)</w:t>
      </w:r>
      <w:r w:rsidRPr="00B60B77">
        <w:tab/>
        <w:t>is not an adjustment of the entity that is or was the joint venture operator.</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51</w:t>
      </w:r>
      <w:r w:rsidR="00552B5B">
        <w:noBreakHyphen/>
      </w:r>
      <w:r w:rsidRPr="00B60B77">
        <w:t>40 (which is about who has adjustments for a GST joint venture).</w:t>
      </w:r>
    </w:p>
    <w:p w:rsidR="00300522" w:rsidRPr="00B60B77" w:rsidRDefault="00300522" w:rsidP="00300522">
      <w:pPr>
        <w:pStyle w:val="ActHead5"/>
      </w:pPr>
      <w:bookmarkStart w:id="429" w:name="_Toc94281332"/>
      <w:r w:rsidRPr="00552B5B">
        <w:rPr>
          <w:rStyle w:val="CharSectno"/>
        </w:rPr>
        <w:t>51</w:t>
      </w:r>
      <w:r w:rsidR="00552B5B" w:rsidRPr="00552B5B">
        <w:rPr>
          <w:rStyle w:val="CharSectno"/>
        </w:rPr>
        <w:noBreakHyphen/>
      </w:r>
      <w:r w:rsidRPr="00552B5B">
        <w:rPr>
          <w:rStyle w:val="CharSectno"/>
        </w:rPr>
        <w:t>115</w:t>
      </w:r>
      <w:r w:rsidRPr="00B60B77">
        <w:t xml:space="preserve">  Changes in extent of creditable purpose after you cease to be a member of a GST joint venture</w:t>
      </w:r>
      <w:bookmarkEnd w:id="429"/>
    </w:p>
    <w:p w:rsidR="00300522" w:rsidRPr="00B60B77" w:rsidRDefault="00300522" w:rsidP="00300522">
      <w:pPr>
        <w:pStyle w:val="subsection"/>
      </w:pPr>
      <w:r w:rsidRPr="00B60B77">
        <w:tab/>
        <w:t>(1)</w:t>
      </w:r>
      <w:r w:rsidRPr="00B60B77">
        <w:tab/>
        <w:t>If:</w:t>
      </w:r>
    </w:p>
    <w:p w:rsidR="00300522" w:rsidRPr="00B60B77" w:rsidRDefault="00300522" w:rsidP="00300522">
      <w:pPr>
        <w:pStyle w:val="paragraph"/>
      </w:pPr>
      <w:r w:rsidRPr="00B60B77">
        <w:tab/>
        <w:t>(a)</w:t>
      </w:r>
      <w:r w:rsidRPr="00B60B77">
        <w:tab/>
        <w:t xml:space="preserve">while you were a </w:t>
      </w:r>
      <w:r w:rsidR="00552B5B" w:rsidRPr="00552B5B">
        <w:rPr>
          <w:position w:val="6"/>
          <w:sz w:val="16"/>
          <w:szCs w:val="16"/>
        </w:rPr>
        <w:t>*</w:t>
      </w:r>
      <w:r w:rsidRPr="00B60B77">
        <w:t xml:space="preserve">participant in a </w:t>
      </w:r>
      <w:r w:rsidR="00552B5B" w:rsidRPr="00552B5B">
        <w:rPr>
          <w:position w:val="6"/>
          <w:sz w:val="16"/>
          <w:szCs w:val="16"/>
        </w:rPr>
        <w:t>*</w:t>
      </w:r>
      <w:r w:rsidRPr="00B60B77">
        <w:t>GST joint venture, you acquired or imported a thing by the joint venture operator acquiring or importing it on your behalf; and</w:t>
      </w:r>
    </w:p>
    <w:p w:rsidR="00300522" w:rsidRPr="00B60B77" w:rsidRDefault="00300522" w:rsidP="00300522">
      <w:pPr>
        <w:pStyle w:val="paragraph"/>
      </w:pPr>
      <w:r w:rsidRPr="00B60B77">
        <w:tab/>
        <w:t>(b)</w:t>
      </w:r>
      <w:r w:rsidRPr="00B60B77">
        <w:tab/>
        <w:t xml:space="preserve">you </w:t>
      </w:r>
      <w:r w:rsidR="009C35C3" w:rsidRPr="00B60B77">
        <w:t>cease</w:t>
      </w:r>
      <w:r w:rsidRPr="00B60B77">
        <w:t xml:space="preserve"> to be a participant in the GST joint venture;</w:t>
      </w:r>
    </w:p>
    <w:p w:rsidR="00300522" w:rsidRPr="00B60B77" w:rsidRDefault="00300522" w:rsidP="00300522">
      <w:pPr>
        <w:pStyle w:val="subsection2"/>
      </w:pPr>
      <w:r w:rsidRPr="00B60B77">
        <w:t>then, when applying section</w:t>
      </w:r>
      <w:r w:rsidR="006138CE" w:rsidRPr="00B60B77">
        <w:t> </w:t>
      </w:r>
      <w:r w:rsidRPr="00B60B77">
        <w:t>129</w:t>
      </w:r>
      <w:r w:rsidR="00552B5B">
        <w:noBreakHyphen/>
      </w:r>
      <w:r w:rsidRPr="00B60B77">
        <w:t xml:space="preserve">40 for the first time after that cessation, the </w:t>
      </w:r>
      <w:r w:rsidR="00552B5B" w:rsidRPr="00552B5B">
        <w:rPr>
          <w:position w:val="6"/>
          <w:sz w:val="16"/>
          <w:szCs w:val="16"/>
        </w:rPr>
        <w:t>*</w:t>
      </w:r>
      <w:r w:rsidRPr="00B60B77">
        <w:t xml:space="preserve">intended or former application of the thing is the extent of </w:t>
      </w:r>
      <w:r w:rsidR="00552B5B" w:rsidRPr="00552B5B">
        <w:rPr>
          <w:position w:val="6"/>
          <w:sz w:val="16"/>
          <w:szCs w:val="16"/>
        </w:rPr>
        <w:t>*</w:t>
      </w:r>
      <w:r w:rsidRPr="00B60B77">
        <w:t>creditable purpose last used to work out:</w:t>
      </w:r>
    </w:p>
    <w:p w:rsidR="00300522" w:rsidRPr="00B60B77" w:rsidRDefault="00300522" w:rsidP="00300522">
      <w:pPr>
        <w:pStyle w:val="paragraph"/>
      </w:pPr>
      <w:r w:rsidRPr="00B60B77">
        <w:tab/>
        <w:t>(c)</w:t>
      </w:r>
      <w:r w:rsidRPr="00B60B77">
        <w:tab/>
        <w:t>under section</w:t>
      </w:r>
      <w:r w:rsidR="006138CE" w:rsidRPr="00B60B77">
        <w:t> </w:t>
      </w:r>
      <w:r w:rsidRPr="00B60B77">
        <w:t>51</w:t>
      </w:r>
      <w:r w:rsidR="00552B5B">
        <w:noBreakHyphen/>
      </w:r>
      <w:r w:rsidRPr="00B60B77">
        <w:t xml:space="preserve">35, the amount of the input tax credit to which the </w:t>
      </w:r>
      <w:r w:rsidR="00552B5B" w:rsidRPr="00552B5B">
        <w:rPr>
          <w:position w:val="6"/>
          <w:sz w:val="16"/>
          <w:szCs w:val="16"/>
        </w:rPr>
        <w:t>*</w:t>
      </w:r>
      <w:r w:rsidRPr="00B60B77">
        <w:t>joint venture operator was entitled for the acquisition or importation; or</w:t>
      </w:r>
    </w:p>
    <w:p w:rsidR="00300522" w:rsidRPr="00B60B77" w:rsidRDefault="00300522" w:rsidP="00300522">
      <w:pPr>
        <w:pStyle w:val="paragraph"/>
      </w:pPr>
      <w:r w:rsidRPr="00B60B77">
        <w:tab/>
        <w:t>(d)</w:t>
      </w:r>
      <w:r w:rsidRPr="00B60B77">
        <w:tab/>
        <w:t>under section</w:t>
      </w:r>
      <w:r w:rsidR="006138CE" w:rsidRPr="00B60B77">
        <w:t> </w:t>
      </w:r>
      <w:r w:rsidRPr="00B60B77">
        <w:t>51</w:t>
      </w:r>
      <w:r w:rsidR="00552B5B">
        <w:noBreakHyphen/>
      </w:r>
      <w:r w:rsidRPr="00B60B77">
        <w:t xml:space="preserve">40, the amount of any </w:t>
      </w:r>
      <w:r w:rsidR="00552B5B" w:rsidRPr="00552B5B">
        <w:rPr>
          <w:position w:val="6"/>
          <w:sz w:val="16"/>
          <w:szCs w:val="16"/>
        </w:rPr>
        <w:t>*</w:t>
      </w:r>
      <w:r w:rsidRPr="00B60B77">
        <w:t>adjustment the joint venture operator had under Division</w:t>
      </w:r>
      <w:r w:rsidR="006138CE" w:rsidRPr="00B60B77">
        <w:t> </w:t>
      </w:r>
      <w:r w:rsidRPr="00B60B77">
        <w:t>129 in relation to the acquisition or importation.</w:t>
      </w:r>
    </w:p>
    <w:p w:rsidR="00300522" w:rsidRPr="00B60B77" w:rsidRDefault="00300522" w:rsidP="00300522">
      <w:pPr>
        <w:pStyle w:val="subsection"/>
      </w:pPr>
      <w:r w:rsidRPr="00B60B77">
        <w:tab/>
        <w:t>(2)</w:t>
      </w:r>
      <w:r w:rsidRPr="00B60B77">
        <w:tab/>
        <w:t>If:</w:t>
      </w:r>
    </w:p>
    <w:p w:rsidR="00300522" w:rsidRPr="00B60B77" w:rsidRDefault="00300522" w:rsidP="00300522">
      <w:pPr>
        <w:pStyle w:val="paragraph"/>
      </w:pPr>
      <w:r w:rsidRPr="00B60B77">
        <w:tab/>
        <w:t>(a)</w:t>
      </w:r>
      <w:r w:rsidRPr="00B60B77">
        <w:tab/>
        <w:t xml:space="preserve">while you were a </w:t>
      </w:r>
      <w:r w:rsidR="00552B5B" w:rsidRPr="00552B5B">
        <w:rPr>
          <w:position w:val="6"/>
          <w:sz w:val="16"/>
          <w:szCs w:val="16"/>
        </w:rPr>
        <w:t>*</w:t>
      </w:r>
      <w:r w:rsidRPr="00B60B77">
        <w:t xml:space="preserve">participant in a </w:t>
      </w:r>
      <w:r w:rsidR="00552B5B" w:rsidRPr="00552B5B">
        <w:rPr>
          <w:position w:val="6"/>
          <w:sz w:val="16"/>
          <w:szCs w:val="16"/>
        </w:rPr>
        <w:t>*</w:t>
      </w:r>
      <w:r w:rsidRPr="00B60B77">
        <w:t>GST joint venture, you acquired or imported a thing by the joint venture operator acquiring or importing it on your behalf; and</w:t>
      </w:r>
    </w:p>
    <w:p w:rsidR="00300522" w:rsidRPr="00B60B77" w:rsidRDefault="00300522" w:rsidP="00300522">
      <w:pPr>
        <w:pStyle w:val="paragraph"/>
      </w:pPr>
      <w:r w:rsidRPr="00B60B77">
        <w:tab/>
        <w:t>(b)</w:t>
      </w:r>
      <w:r w:rsidRPr="00B60B77">
        <w:tab/>
        <w:t xml:space="preserve">you have </w:t>
      </w:r>
      <w:r w:rsidR="009C35C3" w:rsidRPr="00B60B77">
        <w:t>ceased</w:t>
      </w:r>
      <w:r w:rsidRPr="00B60B77">
        <w:t xml:space="preserve"> to be a participant in the GST joint venture; and</w:t>
      </w:r>
    </w:p>
    <w:p w:rsidR="00300522" w:rsidRPr="00B60B77" w:rsidRDefault="00300522" w:rsidP="00300522">
      <w:pPr>
        <w:pStyle w:val="paragraph"/>
      </w:pPr>
      <w:r w:rsidRPr="00B60B77">
        <w:tab/>
        <w:t>(c)</w:t>
      </w:r>
      <w:r w:rsidRPr="00B60B77">
        <w:tab/>
        <w:t xml:space="preserve">you have an </w:t>
      </w:r>
      <w:r w:rsidR="00552B5B" w:rsidRPr="00552B5B">
        <w:rPr>
          <w:position w:val="6"/>
          <w:sz w:val="16"/>
          <w:szCs w:val="16"/>
        </w:rPr>
        <w:t>*</w:t>
      </w:r>
      <w:r w:rsidRPr="00B60B77">
        <w:t>adjustment under Division</w:t>
      </w:r>
      <w:r w:rsidR="006138CE" w:rsidRPr="00B60B77">
        <w:t> </w:t>
      </w:r>
      <w:r w:rsidRPr="00B60B77">
        <w:t>129 in relation to the acquisition or importation;</w:t>
      </w:r>
    </w:p>
    <w:p w:rsidR="00300522" w:rsidRPr="00B60B77" w:rsidRDefault="00300522" w:rsidP="00300522">
      <w:pPr>
        <w:pStyle w:val="subsection2"/>
      </w:pPr>
      <w:r w:rsidRPr="00B60B77">
        <w:t>then, for the purposes of working out the full input tax credit in section</w:t>
      </w:r>
      <w:r w:rsidR="006138CE" w:rsidRPr="00B60B77">
        <w:t> </w:t>
      </w:r>
      <w:r w:rsidRPr="00B60B77">
        <w:t>129</w:t>
      </w:r>
      <w:r w:rsidR="00552B5B">
        <w:noBreakHyphen/>
      </w:r>
      <w:r w:rsidRPr="00B60B77">
        <w:t>70 or 129</w:t>
      </w:r>
      <w:r w:rsidR="00552B5B">
        <w:noBreakHyphen/>
      </w:r>
      <w:r w:rsidRPr="00B60B77">
        <w:t>75, you are taken not to have been a participant of a GST joint venture when you acquired or imported the thing.</w:t>
      </w:r>
    </w:p>
    <w:p w:rsidR="00300522" w:rsidRPr="00B60B77" w:rsidRDefault="00300522" w:rsidP="00A36DB5">
      <w:pPr>
        <w:pStyle w:val="ActHead3"/>
        <w:pageBreakBefore/>
      </w:pPr>
      <w:bookmarkStart w:id="430" w:name="_Toc94281333"/>
      <w:r w:rsidRPr="00552B5B">
        <w:rPr>
          <w:rStyle w:val="CharDivNo"/>
        </w:rPr>
        <w:t>Division</w:t>
      </w:r>
      <w:r w:rsidR="006138CE" w:rsidRPr="00552B5B">
        <w:rPr>
          <w:rStyle w:val="CharDivNo"/>
        </w:rPr>
        <w:t> </w:t>
      </w:r>
      <w:r w:rsidRPr="00552B5B">
        <w:rPr>
          <w:rStyle w:val="CharDivNo"/>
        </w:rPr>
        <w:t>54</w:t>
      </w:r>
      <w:r w:rsidRPr="00B60B77">
        <w:t>—</w:t>
      </w:r>
      <w:r w:rsidRPr="00552B5B">
        <w:rPr>
          <w:rStyle w:val="CharDivText"/>
        </w:rPr>
        <w:t>GST branches</w:t>
      </w:r>
      <w:bookmarkEnd w:id="430"/>
    </w:p>
    <w:p w:rsidR="00300522" w:rsidRPr="00B60B77" w:rsidRDefault="00300522" w:rsidP="00300522">
      <w:pPr>
        <w:pStyle w:val="TofSectsHeading"/>
      </w:pPr>
      <w:r w:rsidRPr="00B60B77">
        <w:t>Table of Subdivisions</w:t>
      </w:r>
    </w:p>
    <w:p w:rsidR="00300522" w:rsidRPr="00B60B77" w:rsidRDefault="00300522" w:rsidP="00300522">
      <w:pPr>
        <w:pStyle w:val="TofSectsSubdiv"/>
      </w:pPr>
      <w:r w:rsidRPr="00B60B77">
        <w:t>54</w:t>
      </w:r>
      <w:r w:rsidR="00552B5B">
        <w:noBreakHyphen/>
      </w:r>
      <w:r w:rsidRPr="00B60B77">
        <w:t>A</w:t>
      </w:r>
      <w:r w:rsidRPr="00B60B77">
        <w:tab/>
        <w:t>Registration of GST branches</w:t>
      </w:r>
    </w:p>
    <w:p w:rsidR="00300522" w:rsidRPr="00B60B77" w:rsidRDefault="00300522" w:rsidP="00300522">
      <w:pPr>
        <w:pStyle w:val="TofSectsSubdiv"/>
      </w:pPr>
      <w:r w:rsidRPr="00B60B77">
        <w:t>54</w:t>
      </w:r>
      <w:r w:rsidR="00552B5B">
        <w:noBreakHyphen/>
      </w:r>
      <w:r w:rsidRPr="00B60B77">
        <w:t>B</w:t>
      </w:r>
      <w:r w:rsidRPr="00B60B77">
        <w:tab/>
        <w:t>Consequences of registration of GST branches</w:t>
      </w:r>
    </w:p>
    <w:p w:rsidR="00300522" w:rsidRPr="00B60B77" w:rsidRDefault="00300522" w:rsidP="00300522">
      <w:pPr>
        <w:pStyle w:val="TofSectsSubdiv"/>
      </w:pPr>
      <w:r w:rsidRPr="00B60B77">
        <w:t>54</w:t>
      </w:r>
      <w:r w:rsidR="00552B5B">
        <w:noBreakHyphen/>
      </w:r>
      <w:r w:rsidRPr="00B60B77">
        <w:t>C</w:t>
      </w:r>
      <w:r w:rsidRPr="00B60B77">
        <w:tab/>
        <w:t>Cancellation of registration of GST branches</w:t>
      </w:r>
    </w:p>
    <w:p w:rsidR="00300522" w:rsidRPr="00B60B77" w:rsidRDefault="00300522" w:rsidP="00300522">
      <w:pPr>
        <w:pStyle w:val="ActHead5"/>
      </w:pPr>
      <w:bookmarkStart w:id="431" w:name="_Toc94281334"/>
      <w:r w:rsidRPr="00552B5B">
        <w:rPr>
          <w:rStyle w:val="CharSectno"/>
        </w:rPr>
        <w:t>54</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431"/>
    </w:p>
    <w:p w:rsidR="00300522" w:rsidRPr="00B60B77" w:rsidRDefault="00300522" w:rsidP="00300522">
      <w:pPr>
        <w:pStyle w:val="BoxText"/>
      </w:pPr>
      <w:r w:rsidRPr="00B60B77">
        <w:t>A branch of a registered entity can be separately registered as a GST branch. Separate GST returns are given, and separate payments and refunds of GST are made, in respect of the branch.</w:t>
      </w:r>
    </w:p>
    <w:p w:rsidR="00300522" w:rsidRPr="00B60B77" w:rsidRDefault="00300522" w:rsidP="00300522">
      <w:pPr>
        <w:pStyle w:val="ActHead4"/>
      </w:pPr>
      <w:bookmarkStart w:id="432" w:name="_Toc94281335"/>
      <w:r w:rsidRPr="00552B5B">
        <w:rPr>
          <w:rStyle w:val="CharSubdNo"/>
        </w:rPr>
        <w:t>Subdivision</w:t>
      </w:r>
      <w:r w:rsidR="006138CE" w:rsidRPr="00552B5B">
        <w:rPr>
          <w:rStyle w:val="CharSubdNo"/>
        </w:rPr>
        <w:t> </w:t>
      </w:r>
      <w:r w:rsidRPr="00552B5B">
        <w:rPr>
          <w:rStyle w:val="CharSubdNo"/>
        </w:rPr>
        <w:t>54</w:t>
      </w:r>
      <w:r w:rsidR="00552B5B" w:rsidRPr="00552B5B">
        <w:rPr>
          <w:rStyle w:val="CharSubdNo"/>
        </w:rPr>
        <w:noBreakHyphen/>
      </w:r>
      <w:r w:rsidRPr="00552B5B">
        <w:rPr>
          <w:rStyle w:val="CharSubdNo"/>
        </w:rPr>
        <w:t>A</w:t>
      </w:r>
      <w:r w:rsidRPr="00B60B77">
        <w:t>—</w:t>
      </w:r>
      <w:r w:rsidRPr="00552B5B">
        <w:rPr>
          <w:rStyle w:val="CharSubdText"/>
        </w:rPr>
        <w:t>Registration of GST branches</w:t>
      </w:r>
      <w:bookmarkEnd w:id="432"/>
    </w:p>
    <w:p w:rsidR="00300522" w:rsidRPr="00B60B77" w:rsidRDefault="00300522" w:rsidP="00300522">
      <w:pPr>
        <w:pStyle w:val="ActHead5"/>
      </w:pPr>
      <w:bookmarkStart w:id="433" w:name="_Toc94281336"/>
      <w:r w:rsidRPr="00552B5B">
        <w:rPr>
          <w:rStyle w:val="CharSectno"/>
        </w:rPr>
        <w:t>54</w:t>
      </w:r>
      <w:r w:rsidR="00552B5B" w:rsidRPr="00552B5B">
        <w:rPr>
          <w:rStyle w:val="CharSectno"/>
        </w:rPr>
        <w:noBreakHyphen/>
      </w:r>
      <w:r w:rsidRPr="00552B5B">
        <w:rPr>
          <w:rStyle w:val="CharSectno"/>
        </w:rPr>
        <w:t>5</w:t>
      </w:r>
      <w:r w:rsidRPr="00B60B77">
        <w:t xml:space="preserve">  Registration of GST branches</w:t>
      </w:r>
      <w:bookmarkEnd w:id="433"/>
    </w:p>
    <w:p w:rsidR="00300522" w:rsidRPr="00B60B77" w:rsidRDefault="00300522" w:rsidP="00300522">
      <w:pPr>
        <w:pStyle w:val="subsection"/>
      </w:pPr>
      <w:r w:rsidRPr="00B60B77">
        <w:tab/>
        <w:t>(1)</w:t>
      </w:r>
      <w:r w:rsidRPr="00B60B77">
        <w:tab/>
        <w:t xml:space="preserve">The Commissioner must </w:t>
      </w:r>
      <w:r w:rsidR="00552B5B" w:rsidRPr="00552B5B">
        <w:rPr>
          <w:position w:val="6"/>
          <w:sz w:val="16"/>
          <w:szCs w:val="16"/>
        </w:rPr>
        <w:t>*</w:t>
      </w:r>
      <w:r w:rsidRPr="00B60B77">
        <w:t xml:space="preserve">register a branch of a </w:t>
      </w:r>
      <w:r w:rsidR="00552B5B" w:rsidRPr="00552B5B">
        <w:rPr>
          <w:position w:val="6"/>
          <w:sz w:val="16"/>
          <w:szCs w:val="16"/>
        </w:rPr>
        <w:t>*</w:t>
      </w:r>
      <w:r w:rsidRPr="00B60B77">
        <w:t>registered entity if:</w:t>
      </w:r>
    </w:p>
    <w:p w:rsidR="00300522" w:rsidRPr="00B60B77" w:rsidRDefault="00300522" w:rsidP="00300522">
      <w:pPr>
        <w:pStyle w:val="paragraph"/>
      </w:pPr>
      <w:r w:rsidRPr="00B60B77">
        <w:tab/>
        <w:t>(a)</w:t>
      </w:r>
      <w:r w:rsidRPr="00B60B77">
        <w:tab/>
        <w:t xml:space="preserve">the registered entity applies, in the </w:t>
      </w:r>
      <w:r w:rsidR="00552B5B" w:rsidRPr="00552B5B">
        <w:rPr>
          <w:position w:val="6"/>
          <w:sz w:val="16"/>
          <w:szCs w:val="16"/>
        </w:rPr>
        <w:t>*</w:t>
      </w:r>
      <w:r w:rsidRPr="00B60B77">
        <w:t>approved form, for registration of the branch; and</w:t>
      </w:r>
    </w:p>
    <w:p w:rsidR="00300522" w:rsidRPr="00B60B77" w:rsidRDefault="00300522" w:rsidP="00300522">
      <w:pPr>
        <w:pStyle w:val="paragraph"/>
      </w:pPr>
      <w:r w:rsidRPr="00B60B77">
        <w:tab/>
        <w:t>(b)</w:t>
      </w:r>
      <w:r w:rsidRPr="00B60B77">
        <w:tab/>
        <w:t>the Commissioner is satisfied that the branch maintains an independent system of accounting, and can be separately identified by reference to:</w:t>
      </w:r>
    </w:p>
    <w:p w:rsidR="00300522" w:rsidRPr="00B60B77" w:rsidRDefault="00300522" w:rsidP="00300522">
      <w:pPr>
        <w:pStyle w:val="paragraphsub"/>
      </w:pPr>
      <w:r w:rsidRPr="00B60B77">
        <w:tab/>
        <w:t>(i)</w:t>
      </w:r>
      <w:r w:rsidRPr="00B60B77">
        <w:tab/>
        <w:t>the nature of the activities carried on through the branch; or</w:t>
      </w:r>
    </w:p>
    <w:p w:rsidR="00300522" w:rsidRPr="00B60B77" w:rsidRDefault="00300522" w:rsidP="00300522">
      <w:pPr>
        <w:pStyle w:val="paragraphsub"/>
      </w:pPr>
      <w:r w:rsidRPr="00B60B77">
        <w:tab/>
        <w:t>(ii)</w:t>
      </w:r>
      <w:r w:rsidRPr="00B60B77">
        <w:tab/>
        <w:t>the location of the branch; and</w:t>
      </w:r>
    </w:p>
    <w:p w:rsidR="00300522" w:rsidRPr="00B60B77" w:rsidRDefault="00300522" w:rsidP="00300522">
      <w:pPr>
        <w:pStyle w:val="paragraph"/>
      </w:pPr>
      <w:r w:rsidRPr="00B60B77">
        <w:tab/>
        <w:t>(c)</w:t>
      </w:r>
      <w:r w:rsidRPr="00B60B77">
        <w:tab/>
        <w:t xml:space="preserve">the Commissioner is satisfied that the registered entity is </w:t>
      </w:r>
      <w:r w:rsidR="00552B5B" w:rsidRPr="00552B5B">
        <w:rPr>
          <w:position w:val="6"/>
          <w:sz w:val="16"/>
          <w:szCs w:val="16"/>
        </w:rPr>
        <w:t>*</w:t>
      </w:r>
      <w:r w:rsidRPr="00B60B77">
        <w:t xml:space="preserve">carrying on an </w:t>
      </w:r>
      <w:r w:rsidR="00552B5B" w:rsidRPr="00552B5B">
        <w:rPr>
          <w:position w:val="6"/>
          <w:sz w:val="16"/>
          <w:szCs w:val="16"/>
        </w:rPr>
        <w:t>*</w:t>
      </w:r>
      <w:r w:rsidRPr="00B60B77">
        <w:t>enterprise through the branch, or intends to carry on an enterprise through the branch, from a particular date specified in the application.</w:t>
      </w:r>
    </w:p>
    <w:p w:rsidR="00300522" w:rsidRPr="00B60B77" w:rsidRDefault="00300522" w:rsidP="00300522">
      <w:pPr>
        <w:pStyle w:val="subsection2"/>
      </w:pPr>
      <w:r w:rsidRPr="00B60B77">
        <w:t xml:space="preserve">A branch that is so registered is a </w:t>
      </w:r>
      <w:r w:rsidRPr="00B60B77">
        <w:rPr>
          <w:b/>
          <w:bCs/>
          <w:i/>
          <w:iCs/>
        </w:rPr>
        <w:t>GST branch</w:t>
      </w:r>
      <w:r w:rsidRPr="00B60B77">
        <w:t>.</w:t>
      </w:r>
    </w:p>
    <w:p w:rsidR="00300522" w:rsidRPr="00B60B77" w:rsidRDefault="00300522" w:rsidP="00300522">
      <w:pPr>
        <w:pStyle w:val="subsection"/>
      </w:pPr>
      <w:r w:rsidRPr="00B60B77">
        <w:tab/>
        <w:t>(2)</w:t>
      </w:r>
      <w:r w:rsidRPr="00B60B77">
        <w:tab/>
        <w:t xml:space="preserve">A branch of a </w:t>
      </w:r>
      <w:r w:rsidR="00552B5B" w:rsidRPr="00552B5B">
        <w:rPr>
          <w:position w:val="6"/>
          <w:sz w:val="16"/>
          <w:szCs w:val="16"/>
        </w:rPr>
        <w:t>*</w:t>
      </w:r>
      <w:r w:rsidRPr="00B60B77">
        <w:t xml:space="preserve">registered entity can be registered as a </w:t>
      </w:r>
      <w:r w:rsidR="00552B5B" w:rsidRPr="00552B5B">
        <w:rPr>
          <w:position w:val="6"/>
          <w:sz w:val="16"/>
          <w:szCs w:val="16"/>
        </w:rPr>
        <w:t>*</w:t>
      </w:r>
      <w:r w:rsidRPr="00B60B77">
        <w:t>GST branch without all or any of the other branches of the entity being so registered.</w:t>
      </w:r>
    </w:p>
    <w:p w:rsidR="00300522" w:rsidRPr="00B60B77" w:rsidRDefault="00300522" w:rsidP="00300522">
      <w:pPr>
        <w:pStyle w:val="subsection"/>
      </w:pPr>
      <w:r w:rsidRPr="00B60B77">
        <w:tab/>
        <w:t>(3)</w:t>
      </w:r>
      <w:r w:rsidRPr="00B60B77">
        <w:tab/>
        <w:t xml:space="preserve">However, a branch of a </w:t>
      </w:r>
      <w:r w:rsidR="00552B5B" w:rsidRPr="00552B5B">
        <w:rPr>
          <w:position w:val="6"/>
          <w:sz w:val="16"/>
          <w:szCs w:val="16"/>
        </w:rPr>
        <w:t>*</w:t>
      </w:r>
      <w:r w:rsidRPr="00B60B77">
        <w:t xml:space="preserve">registered entity cannot be registered as a </w:t>
      </w:r>
      <w:r w:rsidR="00552B5B" w:rsidRPr="00552B5B">
        <w:rPr>
          <w:position w:val="6"/>
          <w:sz w:val="16"/>
          <w:szCs w:val="16"/>
        </w:rPr>
        <w:t>*</w:t>
      </w:r>
      <w:r w:rsidRPr="00B60B77">
        <w:t xml:space="preserve">GST branch if the registered entity is a </w:t>
      </w:r>
      <w:r w:rsidR="00552B5B" w:rsidRPr="00552B5B">
        <w:rPr>
          <w:position w:val="6"/>
          <w:sz w:val="16"/>
          <w:szCs w:val="16"/>
        </w:rPr>
        <w:t>*</w:t>
      </w:r>
      <w:r w:rsidRPr="00B60B77">
        <w:t xml:space="preserve">member of a </w:t>
      </w:r>
      <w:r w:rsidR="00552B5B" w:rsidRPr="00552B5B">
        <w:rPr>
          <w:position w:val="6"/>
          <w:sz w:val="16"/>
          <w:szCs w:val="16"/>
        </w:rPr>
        <w:t>*</w:t>
      </w:r>
      <w:r w:rsidRPr="00B60B77">
        <w:t>GST group.</w:t>
      </w:r>
    </w:p>
    <w:p w:rsidR="00300522" w:rsidRPr="00B60B77" w:rsidRDefault="00300522" w:rsidP="00300522">
      <w:pPr>
        <w:pStyle w:val="notetext"/>
      </w:pPr>
      <w:r w:rsidRPr="00B60B77">
        <w:t>Note:</w:t>
      </w:r>
      <w:r w:rsidRPr="00B60B77">
        <w:tab/>
        <w:t>Refusing an application for registration under this section 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iCs/>
        </w:rPr>
        <w:t>Taxation Administration Act 1953</w:t>
      </w:r>
      <w:r w:rsidRPr="00B60B77">
        <w:t>).</w:t>
      </w:r>
    </w:p>
    <w:p w:rsidR="00300522" w:rsidRPr="00B60B77" w:rsidRDefault="00300522" w:rsidP="00300522">
      <w:pPr>
        <w:pStyle w:val="ActHead5"/>
      </w:pPr>
      <w:bookmarkStart w:id="434" w:name="_Toc94281337"/>
      <w:r w:rsidRPr="00552B5B">
        <w:rPr>
          <w:rStyle w:val="CharSectno"/>
        </w:rPr>
        <w:t>54</w:t>
      </w:r>
      <w:r w:rsidR="00552B5B" w:rsidRPr="00552B5B">
        <w:rPr>
          <w:rStyle w:val="CharSectno"/>
        </w:rPr>
        <w:noBreakHyphen/>
      </w:r>
      <w:r w:rsidRPr="00552B5B">
        <w:rPr>
          <w:rStyle w:val="CharSectno"/>
        </w:rPr>
        <w:t>10</w:t>
      </w:r>
      <w:r w:rsidRPr="00B60B77">
        <w:t xml:space="preserve">  The date of effect of registration of a GST branch</w:t>
      </w:r>
      <w:bookmarkEnd w:id="434"/>
    </w:p>
    <w:p w:rsidR="00300522" w:rsidRPr="00B60B77" w:rsidRDefault="00300522" w:rsidP="00300522">
      <w:pPr>
        <w:pStyle w:val="subsection"/>
      </w:pPr>
      <w:r w:rsidRPr="00B60B77">
        <w:tab/>
      </w:r>
      <w:r w:rsidRPr="00B60B77">
        <w:tab/>
        <w:t xml:space="preserve">The Commissioner must decide the date from which </w:t>
      </w:r>
      <w:r w:rsidR="00552B5B" w:rsidRPr="00552B5B">
        <w:rPr>
          <w:position w:val="6"/>
          <w:sz w:val="16"/>
          <w:szCs w:val="16"/>
        </w:rPr>
        <w:t>*</w:t>
      </w:r>
      <w:r w:rsidRPr="00B60B77">
        <w:t xml:space="preserve">registration as a </w:t>
      </w:r>
      <w:r w:rsidR="00552B5B" w:rsidRPr="00552B5B">
        <w:rPr>
          <w:position w:val="6"/>
          <w:sz w:val="16"/>
          <w:szCs w:val="16"/>
        </w:rPr>
        <w:t>*</w:t>
      </w:r>
      <w:r w:rsidRPr="00B60B77">
        <w:t>GST branch takes effect. However, the date of effect must not be a day before:</w:t>
      </w:r>
    </w:p>
    <w:p w:rsidR="00300522" w:rsidRPr="00B60B77" w:rsidRDefault="00300522" w:rsidP="00300522">
      <w:pPr>
        <w:pStyle w:val="paragraph"/>
      </w:pPr>
      <w:r w:rsidRPr="00B60B77">
        <w:tab/>
        <w:t>(a)</w:t>
      </w:r>
      <w:r w:rsidRPr="00B60B77">
        <w:tab/>
        <w:t>the day specified in the application for that purpose; or</w:t>
      </w:r>
    </w:p>
    <w:p w:rsidR="00300522" w:rsidRPr="00B60B77" w:rsidRDefault="00300522" w:rsidP="00300522">
      <w:pPr>
        <w:pStyle w:val="paragraph"/>
      </w:pPr>
      <w:r w:rsidRPr="00B60B77">
        <w:tab/>
        <w:t>(b)</w:t>
      </w:r>
      <w:r w:rsidRPr="00B60B77">
        <w:tab/>
        <w:t xml:space="preserve">if the branch is being registered only because it is intended that an </w:t>
      </w:r>
      <w:r w:rsidR="00552B5B" w:rsidRPr="00552B5B">
        <w:rPr>
          <w:position w:val="6"/>
          <w:sz w:val="16"/>
          <w:szCs w:val="16"/>
        </w:rPr>
        <w:t>*</w:t>
      </w:r>
      <w:r w:rsidRPr="00B60B77">
        <w:t xml:space="preserve">enterprise be </w:t>
      </w:r>
      <w:r w:rsidR="00552B5B" w:rsidRPr="00552B5B">
        <w:rPr>
          <w:position w:val="6"/>
          <w:sz w:val="16"/>
          <w:szCs w:val="16"/>
        </w:rPr>
        <w:t>*</w:t>
      </w:r>
      <w:r w:rsidRPr="00B60B77">
        <w:t>carried on through the branch—the date of effect must not be a day before the day specified, in the application, as the day from which it is intended to carry on the enterprise through the branch.</w:t>
      </w:r>
    </w:p>
    <w:p w:rsidR="00300522" w:rsidRPr="00B60B77" w:rsidRDefault="00300522" w:rsidP="00300522">
      <w:pPr>
        <w:pStyle w:val="notetext"/>
      </w:pPr>
      <w:r w:rsidRPr="00B60B77">
        <w:t>Note:</w:t>
      </w:r>
      <w:r w:rsidRPr="00B60B77">
        <w:tab/>
        <w:t>Deciding the date of effect of registration as a GST branch 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iCs/>
        </w:rPr>
        <w:t>Taxation Administration Act 1953</w:t>
      </w:r>
      <w:r w:rsidRPr="00B60B77">
        <w:t>).</w:t>
      </w:r>
    </w:p>
    <w:p w:rsidR="00300522" w:rsidRPr="00B60B77" w:rsidRDefault="00300522" w:rsidP="00300522">
      <w:pPr>
        <w:pStyle w:val="ActHead5"/>
      </w:pPr>
      <w:bookmarkStart w:id="435" w:name="_Toc94281338"/>
      <w:r w:rsidRPr="00552B5B">
        <w:rPr>
          <w:rStyle w:val="CharSectno"/>
        </w:rPr>
        <w:t>54</w:t>
      </w:r>
      <w:r w:rsidR="00552B5B" w:rsidRPr="00552B5B">
        <w:rPr>
          <w:rStyle w:val="CharSectno"/>
        </w:rPr>
        <w:noBreakHyphen/>
      </w:r>
      <w:r w:rsidRPr="00552B5B">
        <w:rPr>
          <w:rStyle w:val="CharSectno"/>
        </w:rPr>
        <w:t>15</w:t>
      </w:r>
      <w:r w:rsidRPr="00B60B77">
        <w:t xml:space="preserve">  GST branch registration number</w:t>
      </w:r>
      <w:bookmarkEnd w:id="435"/>
    </w:p>
    <w:p w:rsidR="00300522" w:rsidRPr="00B60B77" w:rsidRDefault="00300522" w:rsidP="00300522">
      <w:pPr>
        <w:pStyle w:val="subsection"/>
      </w:pPr>
      <w:r w:rsidRPr="00B60B77">
        <w:tab/>
      </w:r>
      <w:r w:rsidRPr="00B60B77">
        <w:tab/>
        <w:t xml:space="preserve">If the Commissioner </w:t>
      </w:r>
      <w:r w:rsidR="00552B5B" w:rsidRPr="00552B5B">
        <w:rPr>
          <w:position w:val="6"/>
          <w:sz w:val="16"/>
          <w:szCs w:val="16"/>
        </w:rPr>
        <w:t>*</w:t>
      </w:r>
      <w:r w:rsidRPr="00B60B77">
        <w:t xml:space="preserve">registers a </w:t>
      </w:r>
      <w:r w:rsidR="00552B5B" w:rsidRPr="00552B5B">
        <w:rPr>
          <w:position w:val="6"/>
          <w:sz w:val="16"/>
          <w:szCs w:val="16"/>
        </w:rPr>
        <w:t>*</w:t>
      </w:r>
      <w:r w:rsidRPr="00B60B77">
        <w:t xml:space="preserve">GST branch, the Commissioner must notify the registered entity of the branch’s </w:t>
      </w:r>
      <w:r w:rsidR="00552B5B" w:rsidRPr="00552B5B">
        <w:rPr>
          <w:position w:val="6"/>
          <w:sz w:val="16"/>
          <w:szCs w:val="16"/>
        </w:rPr>
        <w:t>*</w:t>
      </w:r>
      <w:r w:rsidRPr="00B60B77">
        <w:t>GST branch registration number.</w:t>
      </w:r>
    </w:p>
    <w:p w:rsidR="00300522" w:rsidRPr="00B60B77" w:rsidRDefault="00300522" w:rsidP="00300522">
      <w:pPr>
        <w:pStyle w:val="ActHead4"/>
      </w:pPr>
      <w:bookmarkStart w:id="436" w:name="_Toc94281339"/>
      <w:r w:rsidRPr="00552B5B">
        <w:rPr>
          <w:rStyle w:val="CharSubdNo"/>
        </w:rPr>
        <w:t>Subdivision</w:t>
      </w:r>
      <w:r w:rsidR="006138CE" w:rsidRPr="00552B5B">
        <w:rPr>
          <w:rStyle w:val="CharSubdNo"/>
        </w:rPr>
        <w:t> </w:t>
      </w:r>
      <w:r w:rsidRPr="00552B5B">
        <w:rPr>
          <w:rStyle w:val="CharSubdNo"/>
        </w:rPr>
        <w:t>54</w:t>
      </w:r>
      <w:r w:rsidR="00552B5B" w:rsidRPr="00552B5B">
        <w:rPr>
          <w:rStyle w:val="CharSubdNo"/>
        </w:rPr>
        <w:noBreakHyphen/>
      </w:r>
      <w:r w:rsidRPr="00552B5B">
        <w:rPr>
          <w:rStyle w:val="CharSubdNo"/>
        </w:rPr>
        <w:t>B</w:t>
      </w:r>
      <w:r w:rsidRPr="00B60B77">
        <w:t>—</w:t>
      </w:r>
      <w:r w:rsidRPr="00552B5B">
        <w:rPr>
          <w:rStyle w:val="CharSubdText"/>
        </w:rPr>
        <w:t>Consequences of registration of GST branches</w:t>
      </w:r>
      <w:bookmarkEnd w:id="436"/>
    </w:p>
    <w:p w:rsidR="00300522" w:rsidRPr="00B60B77" w:rsidRDefault="00300522" w:rsidP="00300522">
      <w:pPr>
        <w:pStyle w:val="ActHead5"/>
      </w:pPr>
      <w:bookmarkStart w:id="437" w:name="_Toc94281340"/>
      <w:r w:rsidRPr="00552B5B">
        <w:rPr>
          <w:rStyle w:val="CharSectno"/>
        </w:rPr>
        <w:t>54</w:t>
      </w:r>
      <w:r w:rsidR="00552B5B" w:rsidRPr="00552B5B">
        <w:rPr>
          <w:rStyle w:val="CharSectno"/>
        </w:rPr>
        <w:noBreakHyphen/>
      </w:r>
      <w:r w:rsidRPr="00552B5B">
        <w:rPr>
          <w:rStyle w:val="CharSectno"/>
        </w:rPr>
        <w:t>40</w:t>
      </w:r>
      <w:r w:rsidRPr="00B60B77">
        <w:t xml:space="preserve">  Additional net amounts relating to GST branches</w:t>
      </w:r>
      <w:bookmarkEnd w:id="437"/>
    </w:p>
    <w:p w:rsidR="00300522" w:rsidRPr="00B60B77" w:rsidRDefault="00300522" w:rsidP="00300522">
      <w:pPr>
        <w:pStyle w:val="subsection"/>
      </w:pPr>
      <w:r w:rsidRPr="00B60B77">
        <w:tab/>
        <w:t>(1)</w:t>
      </w:r>
      <w:r w:rsidRPr="00B60B77">
        <w:tab/>
        <w:t xml:space="preserve">If an entity (the </w:t>
      </w:r>
      <w:r w:rsidRPr="00B60B77">
        <w:rPr>
          <w:b/>
          <w:bCs/>
          <w:i/>
          <w:iCs/>
        </w:rPr>
        <w:t>parent entity</w:t>
      </w:r>
      <w:r w:rsidRPr="00B60B77">
        <w:t xml:space="preserve">) has a </w:t>
      </w:r>
      <w:r w:rsidR="00552B5B" w:rsidRPr="00552B5B">
        <w:rPr>
          <w:position w:val="6"/>
          <w:sz w:val="16"/>
          <w:szCs w:val="16"/>
        </w:rPr>
        <w:t>*</w:t>
      </w:r>
      <w:r w:rsidRPr="00B60B77">
        <w:t>GST branch, Division</w:t>
      </w:r>
      <w:r w:rsidR="006138CE" w:rsidRPr="00B60B77">
        <w:t> </w:t>
      </w:r>
      <w:r w:rsidRPr="00B60B77">
        <w:t xml:space="preserve">17 applies to the parent entity as if it had an additional </w:t>
      </w:r>
      <w:r w:rsidR="00552B5B" w:rsidRPr="00552B5B">
        <w:rPr>
          <w:position w:val="6"/>
          <w:sz w:val="16"/>
          <w:szCs w:val="16"/>
        </w:rPr>
        <w:t>*</w:t>
      </w:r>
      <w:r w:rsidRPr="00B60B77">
        <w:t>net amount, relating to the branch, for each tax period.</w:t>
      </w:r>
    </w:p>
    <w:p w:rsidR="00300522" w:rsidRPr="00B60B77" w:rsidRDefault="00300522" w:rsidP="00300522">
      <w:pPr>
        <w:pStyle w:val="subsection"/>
      </w:pPr>
      <w:r w:rsidRPr="00B60B77">
        <w:tab/>
        <w:t>(2)</w:t>
      </w:r>
      <w:r w:rsidRPr="00B60B77">
        <w:tab/>
        <w:t xml:space="preserve">The additional </w:t>
      </w:r>
      <w:r w:rsidR="00552B5B" w:rsidRPr="00552B5B">
        <w:rPr>
          <w:position w:val="6"/>
          <w:sz w:val="16"/>
          <w:szCs w:val="16"/>
        </w:rPr>
        <w:t>*</w:t>
      </w:r>
      <w:r w:rsidRPr="00B60B77">
        <w:t>net amount relating to the branch is worked out as if the branch were a separate entity and as if:</w:t>
      </w:r>
    </w:p>
    <w:p w:rsidR="00300522" w:rsidRPr="00B60B77" w:rsidRDefault="00300522" w:rsidP="00300522">
      <w:pPr>
        <w:pStyle w:val="paragraph"/>
      </w:pPr>
      <w:r w:rsidRPr="00B60B77">
        <w:tab/>
        <w:t>(a)</w:t>
      </w:r>
      <w:r w:rsidRPr="00B60B77">
        <w:tab/>
        <w:t>all the supplies, acquisitions and importations made through the branch were made by that separate entity; and</w:t>
      </w:r>
    </w:p>
    <w:p w:rsidR="00300522" w:rsidRPr="00B60B77" w:rsidRDefault="00300522" w:rsidP="00300522">
      <w:pPr>
        <w:pStyle w:val="paragraph"/>
      </w:pPr>
      <w:r w:rsidRPr="00B60B77">
        <w:tab/>
        <w:t>(b)</w:t>
      </w:r>
      <w:r w:rsidRPr="00B60B77">
        <w:tab/>
        <w:t xml:space="preserve">all the </w:t>
      </w:r>
      <w:r w:rsidR="00552B5B" w:rsidRPr="00552B5B">
        <w:rPr>
          <w:position w:val="6"/>
          <w:sz w:val="16"/>
          <w:szCs w:val="16"/>
        </w:rPr>
        <w:t>*</w:t>
      </w:r>
      <w:r w:rsidRPr="00B60B77">
        <w:t>adjustments that the parent entity has arising from such supplies, acquisitions and importations were adjustments that the branch has; and</w:t>
      </w:r>
    </w:p>
    <w:p w:rsidR="00300522" w:rsidRPr="00B60B77" w:rsidRDefault="00300522" w:rsidP="00300522">
      <w:pPr>
        <w:pStyle w:val="paragraph"/>
      </w:pPr>
      <w:r w:rsidRPr="00B60B77">
        <w:tab/>
        <w:t>(c)</w:t>
      </w:r>
      <w:r w:rsidRPr="00B60B77">
        <w:tab/>
        <w:t>all transfers of anything by the branch to the parent entity (including any other branch of the parent entity), that would have been supplies made by the branch if it were an entity, were supplies made by the separate entity; and</w:t>
      </w:r>
    </w:p>
    <w:p w:rsidR="00300522" w:rsidRPr="00B60B77" w:rsidRDefault="00300522" w:rsidP="00300522">
      <w:pPr>
        <w:pStyle w:val="paragraph"/>
      </w:pPr>
      <w:r w:rsidRPr="00B60B77">
        <w:tab/>
        <w:t>(d)</w:t>
      </w:r>
      <w:r w:rsidRPr="00B60B77">
        <w:tab/>
        <w:t>all transfers of anything by the parent entity (including any other branch of the parent entity) to the branch, that would have been acquisitions made by the branch if it were an entity, were acquisitions made by the separate entity; and</w:t>
      </w:r>
    </w:p>
    <w:p w:rsidR="00300522" w:rsidRPr="00B60B77" w:rsidRDefault="00300522" w:rsidP="00300522">
      <w:pPr>
        <w:pStyle w:val="paragraph"/>
      </w:pPr>
      <w:r w:rsidRPr="00B60B77">
        <w:tab/>
        <w:t>(e)</w:t>
      </w:r>
      <w:r w:rsidRPr="00B60B77">
        <w:tab/>
        <w:t xml:space="preserve">all adjustments that the branch would have had, if it were an entity, relating to the supplies and acquisitions it would have made as mentioned in </w:t>
      </w:r>
      <w:r w:rsidR="006138CE" w:rsidRPr="00B60B77">
        <w:t>paragraphs (</w:t>
      </w:r>
      <w:r w:rsidRPr="00B60B77">
        <w:t>c) and (d), were adjustments that the branch had.</w:t>
      </w:r>
    </w:p>
    <w:p w:rsidR="00300522" w:rsidRPr="00B60B77" w:rsidRDefault="00300522" w:rsidP="00300522">
      <w:pPr>
        <w:pStyle w:val="subsection"/>
      </w:pPr>
      <w:r w:rsidRPr="00B60B77">
        <w:tab/>
        <w:t>(3)</w:t>
      </w:r>
      <w:r w:rsidRPr="00B60B77">
        <w:tab/>
        <w:t>This section has effect despite sections</w:t>
      </w:r>
      <w:r w:rsidR="006138CE" w:rsidRPr="00B60B77">
        <w:t> </w:t>
      </w:r>
      <w:r w:rsidRPr="00B60B77">
        <w:t>17</w:t>
      </w:r>
      <w:r w:rsidR="00552B5B">
        <w:noBreakHyphen/>
      </w:r>
      <w:r w:rsidRPr="00B60B77">
        <w:t>5 and 17</w:t>
      </w:r>
      <w:r w:rsidR="00552B5B">
        <w:noBreakHyphen/>
      </w:r>
      <w:r w:rsidRPr="00B60B77">
        <w:t>10 (which are about net amounts and adjustments).</w:t>
      </w:r>
    </w:p>
    <w:p w:rsidR="00300522" w:rsidRPr="00B60B77" w:rsidRDefault="00300522" w:rsidP="00300522">
      <w:pPr>
        <w:pStyle w:val="ActHead5"/>
      </w:pPr>
      <w:bookmarkStart w:id="438" w:name="_Toc94281341"/>
      <w:r w:rsidRPr="00552B5B">
        <w:rPr>
          <w:rStyle w:val="CharSectno"/>
        </w:rPr>
        <w:t>54</w:t>
      </w:r>
      <w:r w:rsidR="00552B5B" w:rsidRPr="00552B5B">
        <w:rPr>
          <w:rStyle w:val="CharSectno"/>
        </w:rPr>
        <w:noBreakHyphen/>
      </w:r>
      <w:r w:rsidRPr="00552B5B">
        <w:rPr>
          <w:rStyle w:val="CharSectno"/>
        </w:rPr>
        <w:t>45</w:t>
      </w:r>
      <w:r w:rsidRPr="00B60B77">
        <w:t xml:space="preserve">  Net amounts of parent entities</w:t>
      </w:r>
      <w:bookmarkEnd w:id="438"/>
    </w:p>
    <w:p w:rsidR="00300522" w:rsidRPr="00B60B77" w:rsidRDefault="00300522" w:rsidP="00300522">
      <w:pPr>
        <w:pStyle w:val="subsection"/>
      </w:pPr>
      <w:r w:rsidRPr="00B60B77">
        <w:tab/>
        <w:t>(1)</w:t>
      </w:r>
      <w:r w:rsidRPr="00B60B77">
        <w:tab/>
        <w:t xml:space="preserve">If an entity (the </w:t>
      </w:r>
      <w:r w:rsidRPr="00B60B77">
        <w:rPr>
          <w:b/>
          <w:bCs/>
          <w:i/>
          <w:iCs/>
        </w:rPr>
        <w:t>parent entity</w:t>
      </w:r>
      <w:r w:rsidRPr="00B60B77">
        <w:t xml:space="preserve">) has a </w:t>
      </w:r>
      <w:r w:rsidR="00552B5B" w:rsidRPr="00552B5B">
        <w:rPr>
          <w:position w:val="6"/>
          <w:sz w:val="16"/>
          <w:szCs w:val="16"/>
        </w:rPr>
        <w:t>*</w:t>
      </w:r>
      <w:r w:rsidRPr="00B60B77">
        <w:t xml:space="preserve">GST branch, the parent entity’s </w:t>
      </w:r>
      <w:r w:rsidR="00552B5B" w:rsidRPr="00552B5B">
        <w:rPr>
          <w:position w:val="6"/>
          <w:sz w:val="16"/>
          <w:szCs w:val="16"/>
        </w:rPr>
        <w:t>*</w:t>
      </w:r>
      <w:r w:rsidRPr="00B60B77">
        <w:t>net amount is worked out as if:</w:t>
      </w:r>
    </w:p>
    <w:p w:rsidR="00300522" w:rsidRPr="00B60B77" w:rsidRDefault="00300522" w:rsidP="00300522">
      <w:pPr>
        <w:pStyle w:val="paragraph"/>
      </w:pPr>
      <w:r w:rsidRPr="00B60B77">
        <w:tab/>
        <w:t>(a)</w:t>
      </w:r>
      <w:r w:rsidRPr="00B60B77">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B60B77" w:rsidRDefault="00300522" w:rsidP="00300522">
      <w:pPr>
        <w:pStyle w:val="paragraph"/>
      </w:pPr>
      <w:r w:rsidRPr="00B60B77">
        <w:tab/>
        <w:t>(b)</w:t>
      </w:r>
      <w:r w:rsidRPr="00B60B77">
        <w:tab/>
        <w:t xml:space="preserve">the parent entity does not have any </w:t>
      </w:r>
      <w:r w:rsidR="00552B5B" w:rsidRPr="00552B5B">
        <w:rPr>
          <w:position w:val="6"/>
          <w:sz w:val="16"/>
          <w:szCs w:val="16"/>
        </w:rPr>
        <w:t>*</w:t>
      </w:r>
      <w:r w:rsidRPr="00B60B77">
        <w:t>adjustments arising from such supplies, acquisitions and importations; and</w:t>
      </w:r>
    </w:p>
    <w:p w:rsidR="00300522" w:rsidRPr="00B60B77" w:rsidRDefault="00300522" w:rsidP="00300522">
      <w:pPr>
        <w:pStyle w:val="paragraph"/>
      </w:pPr>
      <w:r w:rsidRPr="00B60B77">
        <w:tab/>
        <w:t>(c)</w:t>
      </w:r>
      <w:r w:rsidRPr="00B60B77">
        <w:tab/>
        <w:t>all transfers of anything by the parent entity to any GST branch of the parent entity, that would have been supplies made to the branch if it were an entity, were supplies made by the parent entity; and</w:t>
      </w:r>
    </w:p>
    <w:p w:rsidR="00300522" w:rsidRPr="00B60B77" w:rsidRDefault="00300522" w:rsidP="00300522">
      <w:pPr>
        <w:pStyle w:val="paragraph"/>
      </w:pPr>
      <w:r w:rsidRPr="00B60B77">
        <w:tab/>
        <w:t>(d)</w:t>
      </w:r>
      <w:r w:rsidRPr="00B60B77">
        <w:tab/>
        <w:t>all transfers of anything by any GST branch of the parent entity to the parent entity, that would have been acquisitions made from the branch if it were an entity, were acquisitions made by the parent entity; and</w:t>
      </w:r>
    </w:p>
    <w:p w:rsidR="00300522" w:rsidRPr="00B60B77" w:rsidRDefault="00300522" w:rsidP="00300522">
      <w:pPr>
        <w:pStyle w:val="paragraph"/>
      </w:pPr>
      <w:r w:rsidRPr="00B60B77">
        <w:tab/>
        <w:t>(e)</w:t>
      </w:r>
      <w:r w:rsidRPr="00B60B77">
        <w:tab/>
        <w:t xml:space="preserve">all adjustments that the parent entity would have had, if the GST branches of the parent entity were entities, relating to the supplies and acquisitions the parent entity would have made as mentioned in </w:t>
      </w:r>
      <w:r w:rsidR="006138CE" w:rsidRPr="00B60B77">
        <w:t>paragraphs (</w:t>
      </w:r>
      <w:r w:rsidRPr="00B60B77">
        <w:t>c) and (d), were adjustments that the parent entity had.</w:t>
      </w:r>
    </w:p>
    <w:p w:rsidR="00300522" w:rsidRPr="00B60B77" w:rsidRDefault="00300522" w:rsidP="00300522">
      <w:pPr>
        <w:pStyle w:val="subsection"/>
      </w:pPr>
      <w:r w:rsidRPr="00B60B77">
        <w:tab/>
        <w:t>(2)</w:t>
      </w:r>
      <w:r w:rsidRPr="00B60B77">
        <w:tab/>
        <w:t xml:space="preserve">However, the parent entity has no </w:t>
      </w:r>
      <w:r w:rsidR="00552B5B" w:rsidRPr="00552B5B">
        <w:rPr>
          <w:position w:val="6"/>
          <w:sz w:val="16"/>
          <w:szCs w:val="16"/>
        </w:rPr>
        <w:t>*</w:t>
      </w:r>
      <w:r w:rsidRPr="00B60B77">
        <w:t xml:space="preserve">net amount under this section if all the </w:t>
      </w:r>
      <w:r w:rsidR="00552B5B" w:rsidRPr="00552B5B">
        <w:rPr>
          <w:position w:val="6"/>
          <w:sz w:val="16"/>
          <w:szCs w:val="16"/>
        </w:rPr>
        <w:t>*</w:t>
      </w:r>
      <w:r w:rsidRPr="00B60B77">
        <w:t xml:space="preserve">enterprises that it </w:t>
      </w:r>
      <w:r w:rsidR="00552B5B" w:rsidRPr="00552B5B">
        <w:rPr>
          <w:position w:val="6"/>
          <w:sz w:val="16"/>
          <w:szCs w:val="16"/>
        </w:rPr>
        <w:t>*</w:t>
      </w:r>
      <w:r w:rsidRPr="00B60B77">
        <w:t xml:space="preserve">carries on are carried on through its </w:t>
      </w:r>
      <w:r w:rsidR="00552B5B" w:rsidRPr="00552B5B">
        <w:rPr>
          <w:position w:val="6"/>
          <w:sz w:val="16"/>
          <w:szCs w:val="16"/>
        </w:rPr>
        <w:t>*</w:t>
      </w:r>
      <w:r w:rsidRPr="00B60B77">
        <w:t>GST branches.</w:t>
      </w:r>
    </w:p>
    <w:p w:rsidR="00300522" w:rsidRPr="00B60B77" w:rsidRDefault="00300522" w:rsidP="00300522">
      <w:pPr>
        <w:pStyle w:val="subsection"/>
      </w:pPr>
      <w:r w:rsidRPr="00B60B77">
        <w:tab/>
        <w:t>(3)</w:t>
      </w:r>
      <w:r w:rsidRPr="00B60B77">
        <w:tab/>
        <w:t>This section has effect despite sections</w:t>
      </w:r>
      <w:r w:rsidR="006138CE" w:rsidRPr="00B60B77">
        <w:t> </w:t>
      </w:r>
      <w:r w:rsidRPr="00B60B77">
        <w:t>17</w:t>
      </w:r>
      <w:r w:rsidR="00552B5B">
        <w:noBreakHyphen/>
      </w:r>
      <w:r w:rsidRPr="00B60B77">
        <w:t>5 and 17</w:t>
      </w:r>
      <w:r w:rsidR="00552B5B">
        <w:noBreakHyphen/>
      </w:r>
      <w:r w:rsidRPr="00B60B77">
        <w:t>10 (which are about net amounts and adjustments).</w:t>
      </w:r>
    </w:p>
    <w:p w:rsidR="00300522" w:rsidRPr="00B60B77" w:rsidRDefault="00300522" w:rsidP="00300522">
      <w:pPr>
        <w:pStyle w:val="ActHead5"/>
      </w:pPr>
      <w:bookmarkStart w:id="439" w:name="_Toc94281342"/>
      <w:r w:rsidRPr="00552B5B">
        <w:rPr>
          <w:rStyle w:val="CharSectno"/>
        </w:rPr>
        <w:t>54</w:t>
      </w:r>
      <w:r w:rsidR="00552B5B" w:rsidRPr="00552B5B">
        <w:rPr>
          <w:rStyle w:val="CharSectno"/>
        </w:rPr>
        <w:noBreakHyphen/>
      </w:r>
      <w:r w:rsidRPr="00552B5B">
        <w:rPr>
          <w:rStyle w:val="CharSectno"/>
        </w:rPr>
        <w:t>50</w:t>
      </w:r>
      <w:r w:rsidRPr="00B60B77">
        <w:t xml:space="preserve">  Tax invoices and adjustment notes</w:t>
      </w:r>
      <w:bookmarkEnd w:id="439"/>
    </w:p>
    <w:p w:rsidR="00300522" w:rsidRPr="00B60B77" w:rsidRDefault="00300522" w:rsidP="00300522">
      <w:pPr>
        <w:pStyle w:val="subsection"/>
      </w:pPr>
      <w:r w:rsidRPr="00B60B77">
        <w:tab/>
        <w:t>(1)</w:t>
      </w:r>
      <w:r w:rsidRPr="00B60B77">
        <w:tab/>
        <w:t xml:space="preserve">The </w:t>
      </w:r>
      <w:r w:rsidR="00552B5B" w:rsidRPr="00552B5B">
        <w:rPr>
          <w:position w:val="6"/>
          <w:sz w:val="16"/>
          <w:szCs w:val="16"/>
        </w:rPr>
        <w:t>*</w:t>
      </w:r>
      <w:r w:rsidRPr="00B60B77">
        <w:t xml:space="preserve">GST branch registration number of a </w:t>
      </w:r>
      <w:r w:rsidR="00552B5B" w:rsidRPr="00552B5B">
        <w:rPr>
          <w:position w:val="6"/>
          <w:sz w:val="16"/>
          <w:szCs w:val="16"/>
        </w:rPr>
        <w:t>*</w:t>
      </w:r>
      <w:r w:rsidRPr="00B60B77">
        <w:t>GST branch must be set out in:</w:t>
      </w:r>
    </w:p>
    <w:p w:rsidR="00300522" w:rsidRPr="00B60B77" w:rsidRDefault="00300522" w:rsidP="00300522">
      <w:pPr>
        <w:pStyle w:val="paragraph"/>
      </w:pPr>
      <w:r w:rsidRPr="00B60B77">
        <w:tab/>
        <w:t>(a)</w:t>
      </w:r>
      <w:r w:rsidRPr="00B60B77">
        <w:tab/>
        <w:t xml:space="preserve">any </w:t>
      </w:r>
      <w:r w:rsidR="00552B5B" w:rsidRPr="00552B5B">
        <w:rPr>
          <w:position w:val="6"/>
          <w:sz w:val="16"/>
          <w:szCs w:val="16"/>
        </w:rPr>
        <w:t>*</w:t>
      </w:r>
      <w:r w:rsidRPr="00B60B77">
        <w:t xml:space="preserve">tax invoice relating to a </w:t>
      </w:r>
      <w:r w:rsidR="00552B5B" w:rsidRPr="00552B5B">
        <w:rPr>
          <w:position w:val="6"/>
          <w:sz w:val="16"/>
          <w:szCs w:val="16"/>
        </w:rPr>
        <w:t>*</w:t>
      </w:r>
      <w:r w:rsidRPr="00B60B77">
        <w:t>taxable supply made through that GST branch; and</w:t>
      </w:r>
    </w:p>
    <w:p w:rsidR="00300522" w:rsidRPr="00B60B77" w:rsidRDefault="00300522" w:rsidP="00300522">
      <w:pPr>
        <w:pStyle w:val="paragraph"/>
      </w:pPr>
      <w:r w:rsidRPr="00B60B77">
        <w:tab/>
        <w:t>(b)</w:t>
      </w:r>
      <w:r w:rsidRPr="00B60B77">
        <w:tab/>
        <w:t xml:space="preserve">any </w:t>
      </w:r>
      <w:r w:rsidR="00552B5B" w:rsidRPr="00552B5B">
        <w:rPr>
          <w:position w:val="6"/>
          <w:sz w:val="16"/>
          <w:szCs w:val="16"/>
        </w:rPr>
        <w:t>*</w:t>
      </w:r>
      <w:r w:rsidRPr="00B60B77">
        <w:t xml:space="preserve">adjustment note for a </w:t>
      </w:r>
      <w:r w:rsidR="00552B5B" w:rsidRPr="00552B5B">
        <w:rPr>
          <w:position w:val="6"/>
          <w:sz w:val="16"/>
          <w:szCs w:val="16"/>
        </w:rPr>
        <w:t>*</w:t>
      </w:r>
      <w:r w:rsidRPr="00B60B77">
        <w:t xml:space="preserve">decreasing adjustment that arose from the occurrence of an </w:t>
      </w:r>
      <w:r w:rsidR="00552B5B" w:rsidRPr="00552B5B">
        <w:rPr>
          <w:position w:val="6"/>
          <w:sz w:val="16"/>
          <w:szCs w:val="16"/>
        </w:rPr>
        <w:t>*</w:t>
      </w:r>
      <w:r w:rsidRPr="00B60B77">
        <w:t xml:space="preserve">adjustment event relating to a </w:t>
      </w:r>
      <w:r w:rsidR="00552B5B" w:rsidRPr="00552B5B">
        <w:rPr>
          <w:position w:val="6"/>
          <w:sz w:val="16"/>
          <w:szCs w:val="16"/>
        </w:rPr>
        <w:t>*</w:t>
      </w:r>
      <w:r w:rsidRPr="00B60B77">
        <w:t>taxable supply made through that GST branch</w:t>
      </w:r>
      <w:r w:rsidR="0063554A" w:rsidRPr="00B60B77">
        <w:t>; and</w:t>
      </w:r>
    </w:p>
    <w:p w:rsidR="0063554A" w:rsidRPr="00B60B77" w:rsidRDefault="0063554A" w:rsidP="0063554A">
      <w:pPr>
        <w:pStyle w:val="paragraph"/>
      </w:pPr>
      <w:r w:rsidRPr="00B60B77">
        <w:tab/>
        <w:t>(c)</w:t>
      </w:r>
      <w:r w:rsidRPr="00B60B77">
        <w:tab/>
        <w:t xml:space="preserve">any </w:t>
      </w:r>
      <w:r w:rsidR="00552B5B" w:rsidRPr="00552B5B">
        <w:rPr>
          <w:position w:val="6"/>
          <w:sz w:val="16"/>
        </w:rPr>
        <w:t>*</w:t>
      </w:r>
      <w:r w:rsidRPr="00B60B77">
        <w:t>third party adjustment note for a decreasing adjustment under section</w:t>
      </w:r>
      <w:r w:rsidR="006138CE" w:rsidRPr="00B60B77">
        <w:t> </w:t>
      </w:r>
      <w:r w:rsidRPr="00B60B77">
        <w:t>134</w:t>
      </w:r>
      <w:r w:rsidR="00552B5B">
        <w:noBreakHyphen/>
      </w:r>
      <w:r w:rsidRPr="00B60B77">
        <w:t>5 that relates to a taxable supply made through that GST branch.</w:t>
      </w:r>
    </w:p>
    <w:p w:rsidR="00300522" w:rsidRPr="00B60B77" w:rsidRDefault="00300522" w:rsidP="00300522">
      <w:pPr>
        <w:pStyle w:val="subsection"/>
      </w:pPr>
      <w:r w:rsidRPr="00B60B77">
        <w:tab/>
        <w:t>(2)</w:t>
      </w:r>
      <w:r w:rsidRPr="00B60B77">
        <w:tab/>
        <w:t>This section has effect despite sections</w:t>
      </w:r>
      <w:r w:rsidR="006138CE" w:rsidRPr="00B60B77">
        <w:t> </w:t>
      </w:r>
      <w:r w:rsidRPr="00B60B77">
        <w:t>29</w:t>
      </w:r>
      <w:r w:rsidR="00552B5B">
        <w:noBreakHyphen/>
      </w:r>
      <w:r w:rsidRPr="00B60B77">
        <w:t>70 and 29</w:t>
      </w:r>
      <w:r w:rsidR="00552B5B">
        <w:noBreakHyphen/>
      </w:r>
      <w:r w:rsidRPr="00B60B77">
        <w:t>75 (which are about tax invoices and adjustment notes)</w:t>
      </w:r>
      <w:r w:rsidR="0063554A" w:rsidRPr="00B60B77">
        <w:t>, and section</w:t>
      </w:r>
      <w:r w:rsidR="006138CE" w:rsidRPr="00B60B77">
        <w:t> </w:t>
      </w:r>
      <w:r w:rsidR="0063554A" w:rsidRPr="00B60B77">
        <w:t>134</w:t>
      </w:r>
      <w:r w:rsidR="00552B5B">
        <w:noBreakHyphen/>
      </w:r>
      <w:r w:rsidR="0063554A" w:rsidRPr="00B60B77">
        <w:t>20 (which is about third party adjustment notes)</w:t>
      </w:r>
      <w:r w:rsidRPr="00B60B77">
        <w:t>.</w:t>
      </w:r>
    </w:p>
    <w:p w:rsidR="00300522" w:rsidRPr="00B60B77" w:rsidRDefault="00300522" w:rsidP="00300522">
      <w:pPr>
        <w:pStyle w:val="ActHead5"/>
      </w:pPr>
      <w:bookmarkStart w:id="440" w:name="_Toc94281343"/>
      <w:r w:rsidRPr="00552B5B">
        <w:rPr>
          <w:rStyle w:val="CharSectno"/>
        </w:rPr>
        <w:t>54</w:t>
      </w:r>
      <w:r w:rsidR="00552B5B" w:rsidRPr="00552B5B">
        <w:rPr>
          <w:rStyle w:val="CharSectno"/>
        </w:rPr>
        <w:noBreakHyphen/>
      </w:r>
      <w:r w:rsidRPr="00552B5B">
        <w:rPr>
          <w:rStyle w:val="CharSectno"/>
        </w:rPr>
        <w:t>55</w:t>
      </w:r>
      <w:r w:rsidRPr="00B60B77">
        <w:t xml:space="preserve">  GST returns relating to GST branches</w:t>
      </w:r>
      <w:bookmarkEnd w:id="440"/>
    </w:p>
    <w:p w:rsidR="00300522" w:rsidRPr="00B60B77" w:rsidRDefault="00300522" w:rsidP="00300522">
      <w:pPr>
        <w:pStyle w:val="subsection"/>
      </w:pPr>
      <w:r w:rsidRPr="00B60B77">
        <w:tab/>
        <w:t>(1)</w:t>
      </w:r>
      <w:r w:rsidRPr="00B60B77">
        <w:tab/>
        <w:t xml:space="preserve">An entity must, in relation to each </w:t>
      </w:r>
      <w:r w:rsidR="00552B5B" w:rsidRPr="00552B5B">
        <w:rPr>
          <w:position w:val="6"/>
          <w:sz w:val="16"/>
          <w:szCs w:val="16"/>
        </w:rPr>
        <w:t>*</w:t>
      </w:r>
      <w:r w:rsidRPr="00B60B77">
        <w:t xml:space="preserve">GST branch of the entity, give to the Commissioner a </w:t>
      </w:r>
      <w:r w:rsidR="00552B5B" w:rsidRPr="00552B5B">
        <w:rPr>
          <w:position w:val="6"/>
          <w:sz w:val="16"/>
          <w:szCs w:val="16"/>
        </w:rPr>
        <w:t>*</w:t>
      </w:r>
      <w:r w:rsidRPr="00B60B77">
        <w:t>GST return for each tax period applying to the entity.</w:t>
      </w:r>
    </w:p>
    <w:p w:rsidR="00300522" w:rsidRPr="00B60B77" w:rsidRDefault="00300522" w:rsidP="00300522">
      <w:pPr>
        <w:pStyle w:val="subsection"/>
      </w:pPr>
      <w:r w:rsidRPr="00B60B77">
        <w:tab/>
        <w:t>(3)</w:t>
      </w:r>
      <w:r w:rsidRPr="00B60B77">
        <w:tab/>
        <w:t xml:space="preserve">The entity must still give a </w:t>
      </w:r>
      <w:r w:rsidR="00552B5B" w:rsidRPr="00552B5B">
        <w:rPr>
          <w:position w:val="6"/>
          <w:sz w:val="16"/>
          <w:szCs w:val="16"/>
        </w:rPr>
        <w:t>*</w:t>
      </w:r>
      <w:r w:rsidRPr="00B60B77">
        <w:t>GST return under section</w:t>
      </w:r>
      <w:r w:rsidR="006138CE" w:rsidRPr="00B60B77">
        <w:t> </w:t>
      </w:r>
      <w:r w:rsidRPr="00B60B77">
        <w:t>31</w:t>
      </w:r>
      <w:r w:rsidR="00552B5B">
        <w:noBreakHyphen/>
      </w:r>
      <w:r w:rsidRPr="00B60B77">
        <w:t xml:space="preserve">5, unless all the </w:t>
      </w:r>
      <w:r w:rsidR="00552B5B" w:rsidRPr="00552B5B">
        <w:rPr>
          <w:position w:val="6"/>
          <w:sz w:val="16"/>
          <w:szCs w:val="16"/>
        </w:rPr>
        <w:t>*</w:t>
      </w:r>
      <w:r w:rsidRPr="00B60B77">
        <w:t xml:space="preserve">enterprises that it </w:t>
      </w:r>
      <w:r w:rsidR="00552B5B" w:rsidRPr="00552B5B">
        <w:rPr>
          <w:position w:val="6"/>
          <w:sz w:val="16"/>
          <w:szCs w:val="16"/>
        </w:rPr>
        <w:t>*</w:t>
      </w:r>
      <w:r w:rsidRPr="00B60B77">
        <w:t xml:space="preserve">carries on are carried on through its </w:t>
      </w:r>
      <w:r w:rsidR="00552B5B" w:rsidRPr="00552B5B">
        <w:rPr>
          <w:position w:val="6"/>
          <w:sz w:val="16"/>
          <w:szCs w:val="16"/>
        </w:rPr>
        <w:t>*</w:t>
      </w:r>
      <w:r w:rsidRPr="00B60B77">
        <w:t>GST branches.</w:t>
      </w:r>
    </w:p>
    <w:p w:rsidR="00300522" w:rsidRPr="00B60B77" w:rsidRDefault="00300522" w:rsidP="00300522">
      <w:pPr>
        <w:pStyle w:val="subsection"/>
      </w:pPr>
      <w:r w:rsidRPr="00B60B77">
        <w:tab/>
        <w:t>(4)</w:t>
      </w:r>
      <w:r w:rsidRPr="00B60B77">
        <w:tab/>
        <w:t>This section has effect despite section</w:t>
      </w:r>
      <w:r w:rsidR="006138CE" w:rsidRPr="00B60B77">
        <w:t> </w:t>
      </w:r>
      <w:r w:rsidRPr="00B60B77">
        <w:t>31</w:t>
      </w:r>
      <w:r w:rsidR="00552B5B">
        <w:noBreakHyphen/>
      </w:r>
      <w:r w:rsidRPr="00B60B77">
        <w:t>5 (which is about who must give GST returns).</w:t>
      </w:r>
    </w:p>
    <w:p w:rsidR="00300522" w:rsidRPr="00B60B77" w:rsidRDefault="00300522" w:rsidP="00300522">
      <w:pPr>
        <w:pStyle w:val="ActHead5"/>
      </w:pPr>
      <w:bookmarkStart w:id="441" w:name="_Toc94281344"/>
      <w:r w:rsidRPr="00552B5B">
        <w:rPr>
          <w:rStyle w:val="CharSectno"/>
        </w:rPr>
        <w:t>54</w:t>
      </w:r>
      <w:r w:rsidR="00552B5B" w:rsidRPr="00552B5B">
        <w:rPr>
          <w:rStyle w:val="CharSectno"/>
        </w:rPr>
        <w:noBreakHyphen/>
      </w:r>
      <w:r w:rsidRPr="00552B5B">
        <w:rPr>
          <w:rStyle w:val="CharSectno"/>
        </w:rPr>
        <w:t>60</w:t>
      </w:r>
      <w:r w:rsidRPr="00B60B77">
        <w:t xml:space="preserve">  Payments of GST relating to GST branches</w:t>
      </w:r>
      <w:bookmarkEnd w:id="441"/>
    </w:p>
    <w:p w:rsidR="00300522" w:rsidRPr="00B60B77" w:rsidRDefault="00300522" w:rsidP="00300522">
      <w:pPr>
        <w:pStyle w:val="subsection"/>
      </w:pPr>
      <w:r w:rsidRPr="00B60B77">
        <w:tab/>
        <w:t>(1)</w:t>
      </w:r>
      <w:r w:rsidRPr="00B60B77">
        <w:tab/>
        <w:t xml:space="preserve">If an entity has a </w:t>
      </w:r>
      <w:r w:rsidR="00552B5B" w:rsidRPr="00552B5B">
        <w:rPr>
          <w:position w:val="6"/>
          <w:sz w:val="16"/>
          <w:szCs w:val="16"/>
        </w:rPr>
        <w:t>*</w:t>
      </w:r>
      <w:r w:rsidRPr="00B60B77">
        <w:t xml:space="preserve">GST branch and </w:t>
      </w:r>
      <w:r w:rsidR="009A19B4" w:rsidRPr="00B60B77">
        <w:t xml:space="preserve">the </w:t>
      </w:r>
      <w:r w:rsidR="00552B5B" w:rsidRPr="00552B5B">
        <w:rPr>
          <w:position w:val="6"/>
          <w:sz w:val="16"/>
        </w:rPr>
        <w:t>*</w:t>
      </w:r>
      <w:r w:rsidR="009A19B4" w:rsidRPr="00B60B77">
        <w:t>assessed net amount</w:t>
      </w:r>
      <w:r w:rsidRPr="00B60B77">
        <w:t xml:space="preserve"> relating to the </w:t>
      </w:r>
      <w:r w:rsidR="00552B5B" w:rsidRPr="00552B5B">
        <w:rPr>
          <w:position w:val="6"/>
          <w:sz w:val="16"/>
          <w:szCs w:val="16"/>
        </w:rPr>
        <w:t>*</w:t>
      </w:r>
      <w:r w:rsidRPr="00B60B77">
        <w:t>GST branch for a tax period is greater than zero:</w:t>
      </w:r>
    </w:p>
    <w:p w:rsidR="00300522" w:rsidRPr="00B60B77" w:rsidRDefault="00300522" w:rsidP="00300522">
      <w:pPr>
        <w:pStyle w:val="paragraph"/>
      </w:pPr>
      <w:r w:rsidRPr="00B60B77">
        <w:tab/>
        <w:t>(a)</w:t>
      </w:r>
      <w:r w:rsidRPr="00B60B77">
        <w:tab/>
        <w:t xml:space="preserve">the entity must pay that </w:t>
      </w:r>
      <w:r w:rsidR="009A19B4" w:rsidRPr="00B60B77">
        <w:t>assessed net amount</w:t>
      </w:r>
      <w:r w:rsidRPr="00B60B77">
        <w:t xml:space="preserve"> to the Commissioner; and</w:t>
      </w:r>
    </w:p>
    <w:p w:rsidR="00300522" w:rsidRPr="00B60B77" w:rsidRDefault="00300522" w:rsidP="00300522">
      <w:pPr>
        <w:pStyle w:val="paragraph"/>
      </w:pPr>
      <w:r w:rsidRPr="00B60B77">
        <w:tab/>
        <w:t>(b)</w:t>
      </w:r>
      <w:r w:rsidRPr="00B60B77">
        <w:tab/>
        <w:t>Division</w:t>
      </w:r>
      <w:r w:rsidR="006138CE" w:rsidRPr="00B60B77">
        <w:t> </w:t>
      </w:r>
      <w:r w:rsidRPr="00B60B77">
        <w:t>33 applies to payment of that amount as if it were a payment the entity was obliged to make under section</w:t>
      </w:r>
      <w:r w:rsidR="006138CE" w:rsidRPr="00B60B77">
        <w:t> </w:t>
      </w:r>
      <w:r w:rsidRPr="00B60B77">
        <w:t>33</w:t>
      </w:r>
      <w:r w:rsidR="00552B5B">
        <w:noBreakHyphen/>
      </w:r>
      <w:r w:rsidRPr="00B60B77">
        <w:t>3 or 33</w:t>
      </w:r>
      <w:r w:rsidR="00552B5B">
        <w:noBreakHyphen/>
      </w:r>
      <w:r w:rsidRPr="00B60B77">
        <w:t>5 (as the case requires).</w:t>
      </w:r>
    </w:p>
    <w:p w:rsidR="00300522" w:rsidRPr="00B60B77" w:rsidRDefault="00300522" w:rsidP="00300522">
      <w:pPr>
        <w:pStyle w:val="subsection"/>
      </w:pPr>
      <w:r w:rsidRPr="00B60B77">
        <w:tab/>
        <w:t>(2)</w:t>
      </w:r>
      <w:r w:rsidRPr="00B60B77">
        <w:tab/>
        <w:t>This section has effect despite Division</w:t>
      </w:r>
      <w:r w:rsidR="006138CE" w:rsidRPr="00B60B77">
        <w:t> </w:t>
      </w:r>
      <w:r w:rsidRPr="00B60B77">
        <w:t>33 (which is about payments of GST).</w:t>
      </w:r>
    </w:p>
    <w:p w:rsidR="00300522" w:rsidRPr="00B60B77" w:rsidRDefault="00300522" w:rsidP="00300522">
      <w:pPr>
        <w:pStyle w:val="ActHead5"/>
      </w:pPr>
      <w:bookmarkStart w:id="442" w:name="_Toc94281345"/>
      <w:r w:rsidRPr="00552B5B">
        <w:rPr>
          <w:rStyle w:val="CharSectno"/>
        </w:rPr>
        <w:t>54</w:t>
      </w:r>
      <w:r w:rsidR="00552B5B" w:rsidRPr="00552B5B">
        <w:rPr>
          <w:rStyle w:val="CharSectno"/>
        </w:rPr>
        <w:noBreakHyphen/>
      </w:r>
      <w:r w:rsidRPr="00552B5B">
        <w:rPr>
          <w:rStyle w:val="CharSectno"/>
        </w:rPr>
        <w:t>65</w:t>
      </w:r>
      <w:r w:rsidRPr="00B60B77">
        <w:t xml:space="preserve">  Refunds relating to GST branches</w:t>
      </w:r>
      <w:bookmarkEnd w:id="442"/>
    </w:p>
    <w:p w:rsidR="00300522" w:rsidRPr="00B60B77" w:rsidRDefault="00300522" w:rsidP="00300522">
      <w:pPr>
        <w:pStyle w:val="subsection"/>
      </w:pPr>
      <w:r w:rsidRPr="00B60B77">
        <w:tab/>
      </w:r>
      <w:r w:rsidRPr="00B60B77">
        <w:tab/>
        <w:t xml:space="preserve">If an entity has a </w:t>
      </w:r>
      <w:r w:rsidR="00552B5B" w:rsidRPr="00552B5B">
        <w:rPr>
          <w:position w:val="6"/>
          <w:sz w:val="16"/>
          <w:szCs w:val="16"/>
        </w:rPr>
        <w:t>*</w:t>
      </w:r>
      <w:r w:rsidRPr="00B60B77">
        <w:t xml:space="preserve">GST branch and </w:t>
      </w:r>
      <w:r w:rsidR="00CD1BD0" w:rsidRPr="00B60B77">
        <w:t xml:space="preserve">the </w:t>
      </w:r>
      <w:r w:rsidR="00552B5B" w:rsidRPr="00552B5B">
        <w:rPr>
          <w:position w:val="6"/>
          <w:sz w:val="16"/>
        </w:rPr>
        <w:t>*</w:t>
      </w:r>
      <w:r w:rsidR="00CD1BD0" w:rsidRPr="00B60B77">
        <w:t>assessed net amount</w:t>
      </w:r>
      <w:r w:rsidRPr="00B60B77">
        <w:t xml:space="preserve"> relating to the </w:t>
      </w:r>
      <w:r w:rsidR="00552B5B" w:rsidRPr="00552B5B">
        <w:rPr>
          <w:position w:val="6"/>
          <w:sz w:val="16"/>
          <w:szCs w:val="16"/>
        </w:rPr>
        <w:t>*</w:t>
      </w:r>
      <w:r w:rsidRPr="00B60B77">
        <w:t xml:space="preserve">GST branch for a tax period is less than zero, the Commissioner must, on behalf of the Commonwealth, pay </w:t>
      </w:r>
      <w:r w:rsidR="00AE5530" w:rsidRPr="00B60B77">
        <w:t>that assessed net amount</w:t>
      </w:r>
      <w:r w:rsidRPr="00B60B77">
        <w:t xml:space="preserve"> (expressed as a positive amount) to the entity.</w:t>
      </w:r>
    </w:p>
    <w:p w:rsidR="00300522" w:rsidRPr="00B60B77" w:rsidRDefault="00300522" w:rsidP="00300522">
      <w:pPr>
        <w:pStyle w:val="notetext"/>
      </w:pPr>
      <w:r w:rsidRPr="00B60B77">
        <w:t>Note 1:</w:t>
      </w:r>
      <w:r w:rsidRPr="00B60B77">
        <w:tab/>
        <w:t>See Division</w:t>
      </w:r>
      <w:r w:rsidR="006138CE" w:rsidRPr="00B60B77">
        <w:t> </w:t>
      </w:r>
      <w:r w:rsidRPr="00B60B77">
        <w:t>3A of Part</w:t>
      </w:r>
      <w:r w:rsidR="00EF3F7B" w:rsidRPr="00B60B77">
        <w:t> </w:t>
      </w:r>
      <w:r w:rsidRPr="00B60B77">
        <w:t>IIB of</w:t>
      </w:r>
      <w:r w:rsidR="00615939" w:rsidRPr="00B60B77">
        <w:t xml:space="preserve"> </w:t>
      </w:r>
      <w:r w:rsidRPr="00B60B77">
        <w:t xml:space="preserve"> the </w:t>
      </w:r>
      <w:r w:rsidRPr="00B60B77">
        <w:rPr>
          <w:i/>
          <w:iCs/>
        </w:rPr>
        <w:t>Taxation Administration Act 1953</w:t>
      </w:r>
      <w:r w:rsidRPr="00B60B77">
        <w:t xml:space="preserve"> for the rules about how the Commissioner must pay the entity. Division</w:t>
      </w:r>
      <w:r w:rsidR="006138CE" w:rsidRPr="00B60B77">
        <w:t> </w:t>
      </w:r>
      <w:r w:rsidRPr="00B60B77">
        <w:t>3 of Part</w:t>
      </w:r>
      <w:r w:rsidR="00EF3F7B" w:rsidRPr="00B60B77">
        <w:t> </w:t>
      </w:r>
      <w:r w:rsidRPr="00B60B77">
        <w:t>IIB allows the Commissioner to apply the amount owing as a credit against tax debts that the entity owes to the Commonwealth.</w:t>
      </w:r>
    </w:p>
    <w:p w:rsidR="00300522" w:rsidRPr="00B60B77" w:rsidRDefault="00300522" w:rsidP="00300522">
      <w:pPr>
        <w:pStyle w:val="notetext"/>
      </w:pPr>
      <w:r w:rsidRPr="00B60B77">
        <w:t>Note 2:</w:t>
      </w:r>
      <w:r w:rsidRPr="00B60B77">
        <w:tab/>
        <w:t xml:space="preserve">Interest is payable under the </w:t>
      </w:r>
      <w:r w:rsidRPr="00B60B77">
        <w:rPr>
          <w:i/>
          <w:iCs/>
        </w:rPr>
        <w:t>Taxation (Interest on Overpayments and Early Payments) Act 1983</w:t>
      </w:r>
      <w:r w:rsidRPr="00B60B77">
        <w:t xml:space="preserve"> if the Commissioner is late in refunding the amount.</w:t>
      </w:r>
    </w:p>
    <w:p w:rsidR="00300522" w:rsidRPr="00B60B77" w:rsidRDefault="00300522" w:rsidP="00300522">
      <w:pPr>
        <w:pStyle w:val="ActHead4"/>
      </w:pPr>
      <w:bookmarkStart w:id="443" w:name="_Toc94281346"/>
      <w:r w:rsidRPr="00552B5B">
        <w:rPr>
          <w:rStyle w:val="CharSubdNo"/>
        </w:rPr>
        <w:t>Subdivision</w:t>
      </w:r>
      <w:r w:rsidR="006138CE" w:rsidRPr="00552B5B">
        <w:rPr>
          <w:rStyle w:val="CharSubdNo"/>
        </w:rPr>
        <w:t> </w:t>
      </w:r>
      <w:r w:rsidRPr="00552B5B">
        <w:rPr>
          <w:rStyle w:val="CharSubdNo"/>
        </w:rPr>
        <w:t>54</w:t>
      </w:r>
      <w:r w:rsidR="00552B5B" w:rsidRPr="00552B5B">
        <w:rPr>
          <w:rStyle w:val="CharSubdNo"/>
        </w:rPr>
        <w:noBreakHyphen/>
      </w:r>
      <w:r w:rsidRPr="00552B5B">
        <w:rPr>
          <w:rStyle w:val="CharSubdNo"/>
        </w:rPr>
        <w:t>C</w:t>
      </w:r>
      <w:r w:rsidRPr="00B60B77">
        <w:t>—</w:t>
      </w:r>
      <w:r w:rsidRPr="00552B5B">
        <w:rPr>
          <w:rStyle w:val="CharSubdText"/>
        </w:rPr>
        <w:t>Cancellation of registration of GST branches</w:t>
      </w:r>
      <w:bookmarkEnd w:id="443"/>
    </w:p>
    <w:p w:rsidR="00300522" w:rsidRPr="00B60B77" w:rsidRDefault="00300522" w:rsidP="00300522">
      <w:pPr>
        <w:pStyle w:val="ActHead5"/>
      </w:pPr>
      <w:bookmarkStart w:id="444" w:name="_Toc94281347"/>
      <w:r w:rsidRPr="00552B5B">
        <w:rPr>
          <w:rStyle w:val="CharSectno"/>
        </w:rPr>
        <w:t>54</w:t>
      </w:r>
      <w:r w:rsidR="00552B5B" w:rsidRPr="00552B5B">
        <w:rPr>
          <w:rStyle w:val="CharSectno"/>
        </w:rPr>
        <w:noBreakHyphen/>
      </w:r>
      <w:r w:rsidRPr="00552B5B">
        <w:rPr>
          <w:rStyle w:val="CharSectno"/>
        </w:rPr>
        <w:t>70</w:t>
      </w:r>
      <w:r w:rsidRPr="00B60B77">
        <w:t xml:space="preserve">  When an entity must apply for cancellation of registration of a GST branch</w:t>
      </w:r>
      <w:bookmarkEnd w:id="444"/>
    </w:p>
    <w:p w:rsidR="00300522" w:rsidRPr="00B60B77" w:rsidRDefault="00300522" w:rsidP="00300522">
      <w:pPr>
        <w:pStyle w:val="subsection"/>
      </w:pPr>
      <w:r w:rsidRPr="00B60B77">
        <w:tab/>
        <w:t>(1)</w:t>
      </w:r>
      <w:r w:rsidRPr="00B60B77">
        <w:tab/>
        <w:t xml:space="preserve">If an entity has a </w:t>
      </w:r>
      <w:r w:rsidR="00552B5B" w:rsidRPr="00552B5B">
        <w:rPr>
          <w:position w:val="6"/>
          <w:sz w:val="16"/>
          <w:szCs w:val="16"/>
        </w:rPr>
        <w:t>*</w:t>
      </w:r>
      <w:r w:rsidRPr="00B60B77">
        <w:t xml:space="preserve">GST branch and the entity is not </w:t>
      </w:r>
      <w:r w:rsidR="00552B5B" w:rsidRPr="00552B5B">
        <w:rPr>
          <w:position w:val="6"/>
          <w:sz w:val="16"/>
          <w:szCs w:val="16"/>
        </w:rPr>
        <w:t>*</w:t>
      </w:r>
      <w:r w:rsidRPr="00B60B77">
        <w:t xml:space="preserve">carrying on any </w:t>
      </w:r>
      <w:r w:rsidR="00552B5B" w:rsidRPr="00552B5B">
        <w:rPr>
          <w:position w:val="6"/>
          <w:sz w:val="16"/>
          <w:szCs w:val="16"/>
        </w:rPr>
        <w:t>*</w:t>
      </w:r>
      <w:r w:rsidRPr="00B60B77">
        <w:t xml:space="preserve">enterprise through the branch, the entity must apply to the Commissioner in the </w:t>
      </w:r>
      <w:r w:rsidR="00552B5B" w:rsidRPr="00552B5B">
        <w:rPr>
          <w:position w:val="6"/>
          <w:sz w:val="16"/>
          <w:szCs w:val="16"/>
        </w:rPr>
        <w:t>*</w:t>
      </w:r>
      <w:r w:rsidRPr="00B60B77">
        <w:t xml:space="preserve">approved form for cancellation of the </w:t>
      </w:r>
      <w:r w:rsidR="00552B5B" w:rsidRPr="00552B5B">
        <w:rPr>
          <w:position w:val="6"/>
          <w:sz w:val="16"/>
          <w:szCs w:val="16"/>
        </w:rPr>
        <w:t>*</w:t>
      </w:r>
      <w:r w:rsidRPr="00B60B77">
        <w:t>registration of the branch.</w:t>
      </w:r>
    </w:p>
    <w:p w:rsidR="00300522" w:rsidRPr="00B60B77" w:rsidRDefault="00300522" w:rsidP="00300522">
      <w:pPr>
        <w:pStyle w:val="subsection"/>
      </w:pPr>
      <w:r w:rsidRPr="00B60B77">
        <w:tab/>
        <w:t>(2)</w:t>
      </w:r>
      <w:r w:rsidRPr="00B60B77">
        <w:tab/>
        <w:t xml:space="preserve">The entity must lodge its application within 21 days after the day on which it ceased to </w:t>
      </w:r>
      <w:r w:rsidR="00552B5B" w:rsidRPr="00552B5B">
        <w:rPr>
          <w:position w:val="6"/>
          <w:sz w:val="16"/>
          <w:szCs w:val="16"/>
        </w:rPr>
        <w:t>*</w:t>
      </w:r>
      <w:r w:rsidRPr="00B60B77">
        <w:t xml:space="preserve">carry on any </w:t>
      </w:r>
      <w:r w:rsidR="00552B5B" w:rsidRPr="00552B5B">
        <w:rPr>
          <w:position w:val="6"/>
          <w:sz w:val="16"/>
          <w:szCs w:val="16"/>
        </w:rPr>
        <w:t>*</w:t>
      </w:r>
      <w:r w:rsidRPr="00B60B77">
        <w:t>enterprise through the branch.</w:t>
      </w:r>
    </w:p>
    <w:p w:rsidR="00300522" w:rsidRPr="00B60B77" w:rsidRDefault="00300522" w:rsidP="00300522">
      <w:pPr>
        <w:pStyle w:val="ActHead5"/>
      </w:pPr>
      <w:bookmarkStart w:id="445" w:name="_Toc94281348"/>
      <w:r w:rsidRPr="00552B5B">
        <w:rPr>
          <w:rStyle w:val="CharSectno"/>
        </w:rPr>
        <w:t>54</w:t>
      </w:r>
      <w:r w:rsidR="00552B5B" w:rsidRPr="00552B5B">
        <w:rPr>
          <w:rStyle w:val="CharSectno"/>
        </w:rPr>
        <w:noBreakHyphen/>
      </w:r>
      <w:r w:rsidRPr="00552B5B">
        <w:rPr>
          <w:rStyle w:val="CharSectno"/>
        </w:rPr>
        <w:t>75</w:t>
      </w:r>
      <w:r w:rsidRPr="00B60B77">
        <w:t xml:space="preserve">  When the Commissioner must cancel registration of a GST branch</w:t>
      </w:r>
      <w:bookmarkEnd w:id="445"/>
    </w:p>
    <w:p w:rsidR="00300522" w:rsidRPr="00B60B77" w:rsidRDefault="00300522" w:rsidP="00300522">
      <w:pPr>
        <w:pStyle w:val="subsection"/>
      </w:pPr>
      <w:r w:rsidRPr="00B60B77">
        <w:tab/>
        <w:t>(1)</w:t>
      </w:r>
      <w:r w:rsidRPr="00B60B77">
        <w:tab/>
        <w:t xml:space="preserve">The Commissioner must cancel the </w:t>
      </w:r>
      <w:r w:rsidR="00552B5B" w:rsidRPr="00552B5B">
        <w:rPr>
          <w:position w:val="6"/>
          <w:sz w:val="16"/>
          <w:szCs w:val="16"/>
        </w:rPr>
        <w:t>*</w:t>
      </w:r>
      <w:r w:rsidRPr="00B60B77">
        <w:t xml:space="preserve">registration of a </w:t>
      </w:r>
      <w:r w:rsidR="00552B5B" w:rsidRPr="00552B5B">
        <w:rPr>
          <w:position w:val="6"/>
          <w:sz w:val="16"/>
          <w:szCs w:val="16"/>
        </w:rPr>
        <w:t>*</w:t>
      </w:r>
      <w:r w:rsidRPr="00B60B77">
        <w:t>GST branch of an entity if:</w:t>
      </w:r>
    </w:p>
    <w:p w:rsidR="00300522" w:rsidRPr="00B60B77" w:rsidRDefault="00300522" w:rsidP="00300522">
      <w:pPr>
        <w:pStyle w:val="paragraph"/>
      </w:pPr>
      <w:r w:rsidRPr="00B60B77">
        <w:tab/>
        <w:t>(a)</w:t>
      </w:r>
      <w:r w:rsidRPr="00B60B77">
        <w:tab/>
        <w:t xml:space="preserve">the entity has applied for cancellation of registration in the </w:t>
      </w:r>
      <w:r w:rsidR="00552B5B" w:rsidRPr="00552B5B">
        <w:rPr>
          <w:position w:val="6"/>
          <w:sz w:val="16"/>
          <w:szCs w:val="16"/>
        </w:rPr>
        <w:t>*</w:t>
      </w:r>
      <w:r w:rsidRPr="00B60B77">
        <w:t>approved form; and</w:t>
      </w:r>
    </w:p>
    <w:p w:rsidR="00300522" w:rsidRPr="00B60B77" w:rsidRDefault="00300522" w:rsidP="00300522">
      <w:pPr>
        <w:pStyle w:val="paragraph"/>
      </w:pPr>
      <w:r w:rsidRPr="00B60B77">
        <w:tab/>
        <w:t>(b)</w:t>
      </w:r>
      <w:r w:rsidRPr="00B60B77">
        <w:tab/>
        <w:t>at the time it applied, the branch had been registered for at least 12 months.</w:t>
      </w:r>
    </w:p>
    <w:p w:rsidR="00300522" w:rsidRPr="00B60B77" w:rsidRDefault="00300522" w:rsidP="00300522">
      <w:pPr>
        <w:pStyle w:val="notetext"/>
      </w:pPr>
      <w:r w:rsidRPr="00B60B77">
        <w:t>Note:</w:t>
      </w:r>
      <w:r w:rsidRPr="00B60B77">
        <w:tab/>
        <w:t>Refusing to cancel the registration of a GST branch under this subsection 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iCs/>
        </w:rPr>
        <w:t>Taxation Administration Act 1953</w:t>
      </w:r>
      <w:r w:rsidRPr="00B60B77">
        <w:t>).</w:t>
      </w:r>
    </w:p>
    <w:p w:rsidR="00300522" w:rsidRPr="00B60B77" w:rsidRDefault="00300522" w:rsidP="00300522">
      <w:pPr>
        <w:pStyle w:val="subsection"/>
      </w:pPr>
      <w:r w:rsidRPr="00B60B77">
        <w:tab/>
        <w:t>(2)</w:t>
      </w:r>
      <w:r w:rsidRPr="00B60B77">
        <w:tab/>
        <w:t xml:space="preserve">The Commissioner must cancel the </w:t>
      </w:r>
      <w:r w:rsidR="00552B5B" w:rsidRPr="00552B5B">
        <w:rPr>
          <w:position w:val="6"/>
          <w:sz w:val="16"/>
          <w:szCs w:val="16"/>
        </w:rPr>
        <w:t>*</w:t>
      </w:r>
      <w:r w:rsidRPr="00B60B77">
        <w:t xml:space="preserve">registration of a </w:t>
      </w:r>
      <w:r w:rsidR="00552B5B" w:rsidRPr="00552B5B">
        <w:rPr>
          <w:position w:val="6"/>
          <w:sz w:val="16"/>
          <w:szCs w:val="16"/>
        </w:rPr>
        <w:t>*</w:t>
      </w:r>
      <w:r w:rsidRPr="00B60B77">
        <w:t>GST branch of the entity (even if the entity has not applied for cancellation of the registration) if:</w:t>
      </w:r>
    </w:p>
    <w:p w:rsidR="00300522" w:rsidRPr="00B60B77" w:rsidRDefault="00300522" w:rsidP="00300522">
      <w:pPr>
        <w:pStyle w:val="paragraph"/>
      </w:pPr>
      <w:r w:rsidRPr="00B60B77">
        <w:tab/>
        <w:t>(a)</w:t>
      </w:r>
      <w:r w:rsidRPr="00B60B77">
        <w:tab/>
        <w:t xml:space="preserve">the Commissioner is satisfied that the entity is not </w:t>
      </w:r>
      <w:r w:rsidR="00552B5B" w:rsidRPr="00552B5B">
        <w:rPr>
          <w:position w:val="6"/>
          <w:sz w:val="16"/>
          <w:szCs w:val="16"/>
        </w:rPr>
        <w:t>*</w:t>
      </w:r>
      <w:r w:rsidRPr="00B60B77">
        <w:t xml:space="preserve">carrying on an </w:t>
      </w:r>
      <w:r w:rsidR="00552B5B" w:rsidRPr="00552B5B">
        <w:rPr>
          <w:position w:val="6"/>
          <w:sz w:val="16"/>
          <w:szCs w:val="16"/>
        </w:rPr>
        <w:t>*</w:t>
      </w:r>
      <w:r w:rsidRPr="00B60B77">
        <w:t>enterprise through the branch; and</w:t>
      </w:r>
    </w:p>
    <w:p w:rsidR="00300522" w:rsidRPr="00B60B77" w:rsidRDefault="00300522" w:rsidP="00300522">
      <w:pPr>
        <w:pStyle w:val="paragraph"/>
      </w:pPr>
      <w:r w:rsidRPr="00B60B77">
        <w:tab/>
        <w:t>(b)</w:t>
      </w:r>
      <w:r w:rsidRPr="00B60B77">
        <w:tab/>
        <w:t>the Commissioner believes on reasonable grounds that the entity is unlikely to carry on an enterprise through the branch for at least 12 months.</w:t>
      </w:r>
    </w:p>
    <w:p w:rsidR="00300522" w:rsidRPr="00B60B77" w:rsidRDefault="00300522" w:rsidP="00300522">
      <w:pPr>
        <w:pStyle w:val="notetext"/>
      </w:pPr>
      <w:r w:rsidRPr="00B60B77">
        <w:t>Note:</w:t>
      </w:r>
      <w:r w:rsidRPr="00B60B77">
        <w:tab/>
        <w:t>Cancelling the registration of a GST branch under this subsection 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iCs/>
        </w:rPr>
        <w:t>Taxation Administration Act 1953</w:t>
      </w:r>
      <w:r w:rsidRPr="00B60B77">
        <w:t>).</w:t>
      </w:r>
    </w:p>
    <w:p w:rsidR="00300522" w:rsidRPr="00B60B77" w:rsidRDefault="00300522" w:rsidP="00300522">
      <w:pPr>
        <w:pStyle w:val="subsection"/>
      </w:pPr>
      <w:r w:rsidRPr="00B60B77">
        <w:tab/>
        <w:t>(3)</w:t>
      </w:r>
      <w:r w:rsidRPr="00B60B77">
        <w:tab/>
        <w:t xml:space="preserve">The Commissioner must notify the entity of any decision he or she makes in relation to it under this section. If the Commissioner decides to cancel the </w:t>
      </w:r>
      <w:r w:rsidR="00552B5B" w:rsidRPr="00552B5B">
        <w:rPr>
          <w:position w:val="6"/>
          <w:sz w:val="16"/>
          <w:szCs w:val="16"/>
        </w:rPr>
        <w:t>*</w:t>
      </w:r>
      <w:r w:rsidRPr="00B60B77">
        <w:t>registration, the notice must specify the date of effect of the cancellation.</w:t>
      </w:r>
    </w:p>
    <w:p w:rsidR="00300522" w:rsidRPr="00B60B77" w:rsidRDefault="00300522" w:rsidP="00300522">
      <w:pPr>
        <w:pStyle w:val="ActHead5"/>
      </w:pPr>
      <w:bookmarkStart w:id="446" w:name="_Toc94281349"/>
      <w:r w:rsidRPr="00552B5B">
        <w:rPr>
          <w:rStyle w:val="CharSectno"/>
        </w:rPr>
        <w:t>54</w:t>
      </w:r>
      <w:r w:rsidR="00552B5B" w:rsidRPr="00552B5B">
        <w:rPr>
          <w:rStyle w:val="CharSectno"/>
        </w:rPr>
        <w:noBreakHyphen/>
      </w:r>
      <w:r w:rsidRPr="00552B5B">
        <w:rPr>
          <w:rStyle w:val="CharSectno"/>
        </w:rPr>
        <w:t>80</w:t>
      </w:r>
      <w:r w:rsidRPr="00B60B77">
        <w:t xml:space="preserve">  The date of effect of cancellation of registration of a GST branch</w:t>
      </w:r>
      <w:bookmarkEnd w:id="446"/>
    </w:p>
    <w:p w:rsidR="00300522" w:rsidRPr="00B60B77" w:rsidRDefault="00300522" w:rsidP="00300522">
      <w:pPr>
        <w:pStyle w:val="subsection"/>
      </w:pPr>
      <w:r w:rsidRPr="00B60B77">
        <w:tab/>
      </w:r>
      <w:r w:rsidRPr="00B60B77">
        <w:tab/>
        <w:t xml:space="preserve">The Commissioner must decide the date on which the cancellation of the </w:t>
      </w:r>
      <w:r w:rsidR="00552B5B" w:rsidRPr="00552B5B">
        <w:rPr>
          <w:position w:val="6"/>
          <w:sz w:val="16"/>
          <w:szCs w:val="16"/>
        </w:rPr>
        <w:t>*</w:t>
      </w:r>
      <w:r w:rsidRPr="00B60B77">
        <w:t xml:space="preserve">registration of a </w:t>
      </w:r>
      <w:r w:rsidR="00552B5B" w:rsidRPr="00552B5B">
        <w:rPr>
          <w:position w:val="6"/>
          <w:sz w:val="16"/>
          <w:szCs w:val="16"/>
        </w:rPr>
        <w:t>*</w:t>
      </w:r>
      <w:r w:rsidRPr="00B60B77">
        <w:t>GST branch of an entity under subsection</w:t>
      </w:r>
      <w:r w:rsidR="006138CE" w:rsidRPr="00B60B77">
        <w:t> </w:t>
      </w:r>
      <w:r w:rsidRPr="00B60B77">
        <w:t>54</w:t>
      </w:r>
      <w:r w:rsidR="00552B5B">
        <w:noBreakHyphen/>
      </w:r>
      <w:r w:rsidRPr="00B60B77">
        <w:t>75(1) or (2) takes effect. That date may be any day occurring before, on or after the day on which the Commissioner makes the decision.</w:t>
      </w:r>
    </w:p>
    <w:p w:rsidR="00300522" w:rsidRPr="00B60B77" w:rsidRDefault="00300522" w:rsidP="00300522">
      <w:pPr>
        <w:pStyle w:val="notetext"/>
      </w:pPr>
      <w:r w:rsidRPr="00B60B77">
        <w:t>Note:</w:t>
      </w:r>
      <w:r w:rsidRPr="00B60B77">
        <w:tab/>
        <w:t>Deciding the date of effect of the cancellation of the registration of a GST branch 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iCs/>
        </w:rPr>
        <w:t>Taxation Administration Act 1953</w:t>
      </w:r>
      <w:r w:rsidRPr="00B60B77">
        <w:t>).</w:t>
      </w:r>
    </w:p>
    <w:p w:rsidR="00300522" w:rsidRPr="00B60B77" w:rsidRDefault="00300522" w:rsidP="00300522">
      <w:pPr>
        <w:pStyle w:val="ActHead5"/>
      </w:pPr>
      <w:bookmarkStart w:id="447" w:name="_Toc94281350"/>
      <w:r w:rsidRPr="00552B5B">
        <w:rPr>
          <w:rStyle w:val="CharSectno"/>
        </w:rPr>
        <w:t>54</w:t>
      </w:r>
      <w:r w:rsidR="00552B5B" w:rsidRPr="00552B5B">
        <w:rPr>
          <w:rStyle w:val="CharSectno"/>
        </w:rPr>
        <w:noBreakHyphen/>
      </w:r>
      <w:r w:rsidRPr="00552B5B">
        <w:rPr>
          <w:rStyle w:val="CharSectno"/>
        </w:rPr>
        <w:t>85</w:t>
      </w:r>
      <w:r w:rsidRPr="00B60B77">
        <w:t xml:space="preserve">  Application of Subdivision</w:t>
      </w:r>
      <w:r w:rsidR="006138CE" w:rsidRPr="00B60B77">
        <w:t> </w:t>
      </w:r>
      <w:r w:rsidRPr="00B60B77">
        <w:t>25</w:t>
      </w:r>
      <w:r w:rsidR="00552B5B">
        <w:noBreakHyphen/>
      </w:r>
      <w:r w:rsidRPr="00B60B77">
        <w:t>B</w:t>
      </w:r>
      <w:bookmarkEnd w:id="447"/>
    </w:p>
    <w:p w:rsidR="00300522" w:rsidRPr="00B60B77" w:rsidRDefault="00300522" w:rsidP="00300522">
      <w:pPr>
        <w:pStyle w:val="subsection"/>
      </w:pPr>
      <w:r w:rsidRPr="00B60B77">
        <w:tab/>
      </w:r>
      <w:r w:rsidRPr="00B60B77">
        <w:tab/>
        <w:t>Subdivision</w:t>
      </w:r>
      <w:r w:rsidR="006138CE" w:rsidRPr="00B60B77">
        <w:t> </w:t>
      </w:r>
      <w:r w:rsidRPr="00B60B77">
        <w:t>25</w:t>
      </w:r>
      <w:r w:rsidR="00552B5B">
        <w:noBreakHyphen/>
      </w:r>
      <w:r w:rsidRPr="00B60B77">
        <w:t xml:space="preserve">B does not apply to the cancellation of the </w:t>
      </w:r>
      <w:r w:rsidR="00552B5B" w:rsidRPr="00552B5B">
        <w:rPr>
          <w:position w:val="6"/>
          <w:sz w:val="16"/>
          <w:szCs w:val="16"/>
        </w:rPr>
        <w:t>*</w:t>
      </w:r>
      <w:r w:rsidRPr="00B60B77">
        <w:t xml:space="preserve">registration of a </w:t>
      </w:r>
      <w:r w:rsidR="00552B5B" w:rsidRPr="00552B5B">
        <w:rPr>
          <w:position w:val="6"/>
          <w:sz w:val="16"/>
          <w:szCs w:val="16"/>
        </w:rPr>
        <w:t>*</w:t>
      </w:r>
      <w:r w:rsidRPr="00B60B77">
        <w:t>GST branch.</w:t>
      </w:r>
    </w:p>
    <w:p w:rsidR="00300522" w:rsidRPr="00B60B77" w:rsidRDefault="00300522" w:rsidP="00300522">
      <w:pPr>
        <w:pStyle w:val="ActHead5"/>
      </w:pPr>
      <w:bookmarkStart w:id="448" w:name="_Toc94281351"/>
      <w:r w:rsidRPr="00552B5B">
        <w:rPr>
          <w:rStyle w:val="CharSectno"/>
        </w:rPr>
        <w:t>54</w:t>
      </w:r>
      <w:r w:rsidR="00552B5B" w:rsidRPr="00552B5B">
        <w:rPr>
          <w:rStyle w:val="CharSectno"/>
        </w:rPr>
        <w:noBreakHyphen/>
      </w:r>
      <w:r w:rsidRPr="00552B5B">
        <w:rPr>
          <w:rStyle w:val="CharSectno"/>
        </w:rPr>
        <w:t>90</w:t>
      </w:r>
      <w:r w:rsidRPr="00B60B77">
        <w:t xml:space="preserve">  Effect on GST branches of cancelling the entity’s registration</w:t>
      </w:r>
      <w:bookmarkEnd w:id="448"/>
    </w:p>
    <w:p w:rsidR="00300522" w:rsidRPr="00B60B77" w:rsidRDefault="00300522" w:rsidP="00300522">
      <w:pPr>
        <w:pStyle w:val="subsection"/>
      </w:pPr>
      <w:r w:rsidRPr="00B60B77">
        <w:tab/>
      </w:r>
      <w:r w:rsidRPr="00B60B77">
        <w:tab/>
        <w:t xml:space="preserve">If an entity’s </w:t>
      </w:r>
      <w:r w:rsidR="00552B5B" w:rsidRPr="00552B5B">
        <w:rPr>
          <w:position w:val="6"/>
          <w:sz w:val="16"/>
          <w:szCs w:val="16"/>
        </w:rPr>
        <w:t>*</w:t>
      </w:r>
      <w:r w:rsidRPr="00B60B77">
        <w:t xml:space="preserve">registration is cancelled, the registration of any </w:t>
      </w:r>
      <w:r w:rsidR="00552B5B" w:rsidRPr="00552B5B">
        <w:rPr>
          <w:position w:val="6"/>
          <w:sz w:val="16"/>
          <w:szCs w:val="16"/>
        </w:rPr>
        <w:t>*</w:t>
      </w:r>
      <w:r w:rsidRPr="00B60B77">
        <w:t>GST branches of the entity ceases to have effect from the day the cancellation takes effect.</w:t>
      </w:r>
    </w:p>
    <w:p w:rsidR="00300522" w:rsidRPr="00B60B77" w:rsidRDefault="00300522" w:rsidP="00A36DB5">
      <w:pPr>
        <w:pStyle w:val="ActHead3"/>
        <w:pageBreakBefore/>
      </w:pPr>
      <w:bookmarkStart w:id="449" w:name="_Toc94281352"/>
      <w:r w:rsidRPr="00552B5B">
        <w:rPr>
          <w:rStyle w:val="CharDivNo"/>
        </w:rPr>
        <w:t>Division</w:t>
      </w:r>
      <w:r w:rsidR="006138CE" w:rsidRPr="00552B5B">
        <w:rPr>
          <w:rStyle w:val="CharDivNo"/>
        </w:rPr>
        <w:t> </w:t>
      </w:r>
      <w:r w:rsidRPr="00552B5B">
        <w:rPr>
          <w:rStyle w:val="CharDivNo"/>
        </w:rPr>
        <w:t>57</w:t>
      </w:r>
      <w:r w:rsidRPr="00B60B77">
        <w:t>—</w:t>
      </w:r>
      <w:r w:rsidRPr="00552B5B">
        <w:rPr>
          <w:rStyle w:val="CharDivText"/>
        </w:rPr>
        <w:t>Resident agents acting for non</w:t>
      </w:r>
      <w:r w:rsidR="00552B5B" w:rsidRPr="00552B5B">
        <w:rPr>
          <w:rStyle w:val="CharDivText"/>
        </w:rPr>
        <w:noBreakHyphen/>
      </w:r>
      <w:r w:rsidRPr="00552B5B">
        <w:rPr>
          <w:rStyle w:val="CharDivText"/>
        </w:rPr>
        <w:t>residents</w:t>
      </w:r>
      <w:bookmarkEnd w:id="449"/>
    </w:p>
    <w:p w:rsidR="00300522" w:rsidRPr="00B60B77" w:rsidRDefault="00300522" w:rsidP="00300522">
      <w:pPr>
        <w:pStyle w:val="ActHead5"/>
      </w:pPr>
      <w:bookmarkStart w:id="450" w:name="_Toc94281353"/>
      <w:r w:rsidRPr="00552B5B">
        <w:rPr>
          <w:rStyle w:val="CharSectno"/>
        </w:rPr>
        <w:t>57</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450"/>
    </w:p>
    <w:p w:rsidR="00300522" w:rsidRPr="00B60B77" w:rsidRDefault="00300522" w:rsidP="00300522">
      <w:pPr>
        <w:pStyle w:val="BoxText"/>
      </w:pPr>
      <w:r w:rsidRPr="00B60B77">
        <w:t xml:space="preserve">This </w:t>
      </w:r>
      <w:r w:rsidR="00A53099" w:rsidRPr="00B60B77">
        <w:t>Division</w:t>
      </w:r>
      <w:r w:rsidR="00A36DB5" w:rsidRPr="00B60B77">
        <w:t xml:space="preserve"> </w:t>
      </w:r>
      <w:r w:rsidRPr="00B60B77">
        <w:t>effectively makes resident agents acting for non</w:t>
      </w:r>
      <w:r w:rsidR="00552B5B">
        <w:noBreakHyphen/>
      </w:r>
      <w:r w:rsidRPr="00B60B77">
        <w:t>residents responsible for the GST consequences of what the non</w:t>
      </w:r>
      <w:r w:rsidR="00552B5B">
        <w:noBreakHyphen/>
      </w:r>
      <w:r w:rsidRPr="00B60B77">
        <w:t>residents do through their resident agents.</w:t>
      </w:r>
    </w:p>
    <w:p w:rsidR="00300522" w:rsidRPr="00B60B77" w:rsidRDefault="00300522" w:rsidP="00300522">
      <w:pPr>
        <w:pStyle w:val="ActHead5"/>
      </w:pPr>
      <w:bookmarkStart w:id="451" w:name="_Toc94281354"/>
      <w:r w:rsidRPr="00552B5B">
        <w:rPr>
          <w:rStyle w:val="CharSectno"/>
        </w:rPr>
        <w:t>57</w:t>
      </w:r>
      <w:r w:rsidR="00552B5B" w:rsidRPr="00552B5B">
        <w:rPr>
          <w:rStyle w:val="CharSectno"/>
        </w:rPr>
        <w:noBreakHyphen/>
      </w:r>
      <w:r w:rsidRPr="00552B5B">
        <w:rPr>
          <w:rStyle w:val="CharSectno"/>
        </w:rPr>
        <w:t>5</w:t>
      </w:r>
      <w:r w:rsidRPr="00B60B77">
        <w:t xml:space="preserve">  Who is liable for GST</w:t>
      </w:r>
      <w:bookmarkEnd w:id="451"/>
    </w:p>
    <w:p w:rsidR="00300522" w:rsidRPr="00B60B77" w:rsidRDefault="00300522" w:rsidP="00300522">
      <w:pPr>
        <w:pStyle w:val="subsection"/>
      </w:pPr>
      <w:r w:rsidRPr="00B60B77">
        <w:tab/>
        <w:t>(1)</w:t>
      </w:r>
      <w:r w:rsidRPr="00B60B77">
        <w:tab/>
        <w:t xml:space="preserve">GST payable on a </w:t>
      </w:r>
      <w:r w:rsidR="00552B5B" w:rsidRPr="00552B5B">
        <w:rPr>
          <w:position w:val="6"/>
          <w:sz w:val="16"/>
          <w:szCs w:val="16"/>
        </w:rPr>
        <w:t>*</w:t>
      </w:r>
      <w:r w:rsidRPr="00B60B77">
        <w:t xml:space="preserve">taxable supply or </w:t>
      </w:r>
      <w:r w:rsidR="00552B5B" w:rsidRPr="00552B5B">
        <w:rPr>
          <w:position w:val="6"/>
          <w:sz w:val="16"/>
          <w:szCs w:val="16"/>
        </w:rPr>
        <w:t>*</w:t>
      </w:r>
      <w:r w:rsidRPr="00B60B77">
        <w:t xml:space="preserve">taxable importation made by a </w:t>
      </w:r>
      <w:r w:rsidR="00552B5B" w:rsidRPr="00552B5B">
        <w:rPr>
          <w:position w:val="6"/>
          <w:sz w:val="16"/>
          <w:szCs w:val="16"/>
        </w:rPr>
        <w:t>*</w:t>
      </w:r>
      <w:r w:rsidRPr="00B60B77">
        <w:t>non</w:t>
      </w:r>
      <w:r w:rsidR="00552B5B">
        <w:noBreakHyphen/>
      </w:r>
      <w:r w:rsidRPr="00B60B77">
        <w:t xml:space="preserve">resident through a </w:t>
      </w:r>
      <w:r w:rsidR="00552B5B" w:rsidRPr="00552B5B">
        <w:rPr>
          <w:position w:val="6"/>
          <w:sz w:val="16"/>
          <w:szCs w:val="16"/>
        </w:rPr>
        <w:t>*</w:t>
      </w:r>
      <w:r w:rsidRPr="00B60B77">
        <w:t>resident agent:</w:t>
      </w:r>
    </w:p>
    <w:p w:rsidR="00300522" w:rsidRPr="00B60B77" w:rsidRDefault="00300522" w:rsidP="00300522">
      <w:pPr>
        <w:pStyle w:val="paragraph"/>
      </w:pPr>
      <w:r w:rsidRPr="00B60B77">
        <w:tab/>
        <w:t>(a)</w:t>
      </w:r>
      <w:r w:rsidRPr="00B60B77">
        <w:tab/>
        <w:t>is payable by the agent; and</w:t>
      </w:r>
    </w:p>
    <w:p w:rsidR="00300522" w:rsidRPr="00B60B77" w:rsidRDefault="00300522" w:rsidP="00300522">
      <w:pPr>
        <w:pStyle w:val="paragraph"/>
      </w:pPr>
      <w:r w:rsidRPr="00B60B77">
        <w:tab/>
        <w:t>(b)</w:t>
      </w:r>
      <w:r w:rsidRPr="00B60B77">
        <w:tab/>
        <w:t>is not payable by the non</w:t>
      </w:r>
      <w:r w:rsidR="00552B5B">
        <w:noBreakHyphen/>
      </w:r>
      <w:r w:rsidRPr="00B60B77">
        <w:t>resident.</w:t>
      </w:r>
    </w:p>
    <w:p w:rsidR="00300522" w:rsidRPr="00B60B77" w:rsidRDefault="00300522" w:rsidP="00300522">
      <w:pPr>
        <w:pStyle w:val="subsection"/>
      </w:pPr>
      <w:r w:rsidRPr="00B60B77">
        <w:tab/>
        <w:t>(2)</w:t>
      </w:r>
      <w:r w:rsidRPr="00B60B77">
        <w:tab/>
        <w:t>This section has effect despite sections</w:t>
      </w:r>
      <w:r w:rsidR="006138CE" w:rsidRPr="00B60B77">
        <w:t> </w:t>
      </w:r>
      <w:r w:rsidRPr="00B60B77">
        <w:t>9</w:t>
      </w:r>
      <w:r w:rsidR="00552B5B">
        <w:noBreakHyphen/>
      </w:r>
      <w:r w:rsidRPr="00B60B77">
        <w:t>40 and 13</w:t>
      </w:r>
      <w:r w:rsidR="00552B5B">
        <w:noBreakHyphen/>
      </w:r>
      <w:r w:rsidRPr="00B60B77">
        <w:t>15 (which are about liability for GST).</w:t>
      </w:r>
    </w:p>
    <w:p w:rsidR="001626B8" w:rsidRPr="00B60B77" w:rsidRDefault="001626B8" w:rsidP="001626B8">
      <w:pPr>
        <w:pStyle w:val="subsection"/>
      </w:pPr>
      <w:r w:rsidRPr="00B60B77">
        <w:tab/>
        <w:t>(3)</w:t>
      </w:r>
      <w:r w:rsidRPr="00B60B77">
        <w:tab/>
        <w:t xml:space="preserve">However, this section does not apply to a </w:t>
      </w:r>
      <w:r w:rsidR="00552B5B" w:rsidRPr="00552B5B">
        <w:rPr>
          <w:position w:val="6"/>
          <w:sz w:val="16"/>
        </w:rPr>
        <w:t>*</w:t>
      </w:r>
      <w:r w:rsidRPr="00B60B77">
        <w:t>taxable supply if:</w:t>
      </w:r>
    </w:p>
    <w:p w:rsidR="001626B8" w:rsidRPr="00B60B77" w:rsidRDefault="001626B8" w:rsidP="001626B8">
      <w:pPr>
        <w:pStyle w:val="paragraph"/>
      </w:pPr>
      <w:r w:rsidRPr="00B60B77">
        <w:tab/>
        <w:t>(a)</w:t>
      </w:r>
      <w:r w:rsidRPr="00B60B77">
        <w:tab/>
        <w:t xml:space="preserve">apart from this section, the </w:t>
      </w:r>
      <w:r w:rsidR="00552B5B" w:rsidRPr="00552B5B">
        <w:rPr>
          <w:position w:val="6"/>
          <w:sz w:val="16"/>
        </w:rPr>
        <w:t>*</w:t>
      </w:r>
      <w:r w:rsidRPr="00B60B77">
        <w:t>non</w:t>
      </w:r>
      <w:r w:rsidR="00552B5B">
        <w:noBreakHyphen/>
      </w:r>
      <w:r w:rsidRPr="00B60B77">
        <w:t>resident would not be liable to pay GST on the supply; or</w:t>
      </w:r>
    </w:p>
    <w:p w:rsidR="001626B8" w:rsidRPr="00B60B77" w:rsidRDefault="001626B8" w:rsidP="001626B8">
      <w:pPr>
        <w:pStyle w:val="paragraph"/>
      </w:pPr>
      <w:r w:rsidRPr="00B60B77">
        <w:tab/>
        <w:t>(b)</w:t>
      </w:r>
      <w:r w:rsidRPr="00B60B77">
        <w:tab/>
        <w:t>the non</w:t>
      </w:r>
      <w:r w:rsidR="00552B5B">
        <w:noBreakHyphen/>
      </w:r>
      <w:r w:rsidRPr="00B60B77">
        <w:t xml:space="preserve">resident makes the supply through an </w:t>
      </w:r>
      <w:r w:rsidR="00552B5B" w:rsidRPr="00552B5B">
        <w:rPr>
          <w:position w:val="6"/>
          <w:sz w:val="16"/>
        </w:rPr>
        <w:t>*</w:t>
      </w:r>
      <w:r w:rsidRPr="00B60B77">
        <w:t>enterprise that the non</w:t>
      </w:r>
      <w:r w:rsidR="00552B5B">
        <w:noBreakHyphen/>
      </w:r>
      <w:r w:rsidRPr="00B60B77">
        <w:t xml:space="preserve">resident </w:t>
      </w:r>
      <w:r w:rsidR="00552B5B" w:rsidRPr="00552B5B">
        <w:rPr>
          <w:position w:val="6"/>
          <w:sz w:val="16"/>
        </w:rPr>
        <w:t>*</w:t>
      </w:r>
      <w:r w:rsidRPr="00B60B77">
        <w:t>carries on in the indirect tax zone.</w:t>
      </w:r>
    </w:p>
    <w:p w:rsidR="001626B8" w:rsidRPr="00B60B77" w:rsidRDefault="001626B8" w:rsidP="001626B8">
      <w:pPr>
        <w:pStyle w:val="ActHead5"/>
      </w:pPr>
      <w:bookmarkStart w:id="452" w:name="_Toc94281355"/>
      <w:r w:rsidRPr="00552B5B">
        <w:rPr>
          <w:rStyle w:val="CharSectno"/>
        </w:rPr>
        <w:t>57</w:t>
      </w:r>
      <w:r w:rsidR="00552B5B" w:rsidRPr="00552B5B">
        <w:rPr>
          <w:rStyle w:val="CharSectno"/>
        </w:rPr>
        <w:noBreakHyphen/>
      </w:r>
      <w:r w:rsidRPr="00552B5B">
        <w:rPr>
          <w:rStyle w:val="CharSectno"/>
        </w:rPr>
        <w:t>7</w:t>
      </w:r>
      <w:r w:rsidRPr="00B60B77">
        <w:t xml:space="preserve">  Agreement to apply this Division to all supplies through a resident agent</w:t>
      </w:r>
      <w:bookmarkEnd w:id="452"/>
    </w:p>
    <w:p w:rsidR="001626B8" w:rsidRPr="00B60B77" w:rsidRDefault="001626B8" w:rsidP="001626B8">
      <w:pPr>
        <w:pStyle w:val="subsection"/>
      </w:pPr>
      <w:r w:rsidRPr="00B60B77">
        <w:tab/>
        <w:t>(1)</w:t>
      </w:r>
      <w:r w:rsidRPr="00B60B77">
        <w:tab/>
        <w:t>Subsection</w:t>
      </w:r>
      <w:r w:rsidR="006138CE" w:rsidRPr="00B60B77">
        <w:t> </w:t>
      </w:r>
      <w:r w:rsidRPr="00B60B77">
        <w:t>9</w:t>
      </w:r>
      <w:r w:rsidR="00552B5B">
        <w:noBreakHyphen/>
      </w:r>
      <w:r w:rsidRPr="00B60B77">
        <w:t xml:space="preserve">26(1) does not apply to a supply made by a </w:t>
      </w:r>
      <w:r w:rsidR="00552B5B" w:rsidRPr="00552B5B">
        <w:rPr>
          <w:position w:val="6"/>
          <w:sz w:val="16"/>
        </w:rPr>
        <w:t>*</w:t>
      </w:r>
      <w:r w:rsidRPr="00B60B77">
        <w:t>non</w:t>
      </w:r>
      <w:r w:rsidR="00552B5B">
        <w:noBreakHyphen/>
      </w:r>
      <w:r w:rsidRPr="00B60B77">
        <w:t xml:space="preserve">resident through a </w:t>
      </w:r>
      <w:r w:rsidR="00552B5B" w:rsidRPr="00552B5B">
        <w:rPr>
          <w:position w:val="6"/>
          <w:sz w:val="16"/>
        </w:rPr>
        <w:t>*</w:t>
      </w:r>
      <w:r w:rsidRPr="00B60B77">
        <w:t>resident agent if:</w:t>
      </w:r>
    </w:p>
    <w:p w:rsidR="001626B8" w:rsidRPr="00B60B77" w:rsidRDefault="001626B8" w:rsidP="001626B8">
      <w:pPr>
        <w:pStyle w:val="paragraph"/>
      </w:pPr>
      <w:r w:rsidRPr="00B60B77">
        <w:tab/>
        <w:t>(a)</w:t>
      </w:r>
      <w:r w:rsidRPr="00B60B77">
        <w:tab/>
        <w:t>section</w:t>
      </w:r>
      <w:r w:rsidR="006138CE" w:rsidRPr="00B60B77">
        <w:t> </w:t>
      </w:r>
      <w:r w:rsidRPr="00B60B77">
        <w:t>57</w:t>
      </w:r>
      <w:r w:rsidR="00552B5B">
        <w:noBreakHyphen/>
      </w:r>
      <w:r w:rsidRPr="00B60B77">
        <w:t>5 would apply to the supply if that subsection did not apply to the supply; and</w:t>
      </w:r>
    </w:p>
    <w:p w:rsidR="001626B8" w:rsidRPr="00B60B77" w:rsidRDefault="001626B8" w:rsidP="001626B8">
      <w:pPr>
        <w:pStyle w:val="paragraph"/>
      </w:pPr>
      <w:r w:rsidRPr="00B60B77">
        <w:tab/>
        <w:t>(b)</w:t>
      </w:r>
      <w:r w:rsidRPr="00B60B77">
        <w:tab/>
        <w:t>the non</w:t>
      </w:r>
      <w:r w:rsidR="00552B5B">
        <w:noBreakHyphen/>
      </w:r>
      <w:r w:rsidRPr="00B60B77">
        <w:t>resident and the agent have agreed in writing that that subsection will not apply to any supplies made by the non</w:t>
      </w:r>
      <w:r w:rsidR="00552B5B">
        <w:noBreakHyphen/>
      </w:r>
      <w:r w:rsidRPr="00B60B77">
        <w:t>resident through the agent; and</w:t>
      </w:r>
    </w:p>
    <w:p w:rsidR="001626B8" w:rsidRPr="00B60B77" w:rsidRDefault="001626B8" w:rsidP="001626B8">
      <w:pPr>
        <w:pStyle w:val="paragraph"/>
      </w:pPr>
      <w:r w:rsidRPr="00B60B77">
        <w:tab/>
        <w:t>(c)</w:t>
      </w:r>
      <w:r w:rsidRPr="00B60B77">
        <w:tab/>
        <w:t>the supply is made no earlier than:</w:t>
      </w:r>
    </w:p>
    <w:p w:rsidR="001626B8" w:rsidRPr="00B60B77" w:rsidRDefault="001626B8" w:rsidP="001626B8">
      <w:pPr>
        <w:pStyle w:val="paragraphsub"/>
      </w:pPr>
      <w:r w:rsidRPr="00B60B77">
        <w:tab/>
        <w:t>(i)</w:t>
      </w:r>
      <w:r w:rsidRPr="00B60B77">
        <w:tab/>
        <w:t>if the agreement specifies a time (not earlier than the start of the day the agreement is made) as the time the agreement takes effect—that time; or</w:t>
      </w:r>
    </w:p>
    <w:p w:rsidR="001626B8" w:rsidRPr="00B60B77" w:rsidRDefault="001626B8" w:rsidP="001626B8">
      <w:pPr>
        <w:pStyle w:val="paragraphsub"/>
      </w:pPr>
      <w:r w:rsidRPr="00B60B77">
        <w:tab/>
        <w:t>(ii)</w:t>
      </w:r>
      <w:r w:rsidRPr="00B60B77">
        <w:tab/>
        <w:t>otherwise—the start of the day the agreement is made.</w:t>
      </w:r>
    </w:p>
    <w:p w:rsidR="001626B8" w:rsidRPr="00B60B77" w:rsidRDefault="001626B8" w:rsidP="001626B8">
      <w:pPr>
        <w:pStyle w:val="notetext"/>
      </w:pPr>
      <w:r w:rsidRPr="00B60B77">
        <w:t>Note:</w:t>
      </w:r>
      <w:r w:rsidRPr="00B60B77">
        <w:tab/>
        <w:t xml:space="preserve">An agreement under </w:t>
      </w:r>
      <w:r w:rsidR="006138CE" w:rsidRPr="00B60B77">
        <w:t>paragraph (</w:t>
      </w:r>
      <w:r w:rsidRPr="00B60B77">
        <w:t>1)(b) prevents subsection</w:t>
      </w:r>
      <w:r w:rsidR="006138CE" w:rsidRPr="00B60B77">
        <w:t> </w:t>
      </w:r>
      <w:r w:rsidRPr="00B60B77">
        <w:t>9</w:t>
      </w:r>
      <w:r w:rsidR="00552B5B">
        <w:noBreakHyphen/>
      </w:r>
      <w:r w:rsidRPr="00B60B77">
        <w:t>26(1) having the effect that the supply would not be connected with the indirect tax zone (that subsection could otherwise result in the GST on the supply being reverse charged to the recipient under Division</w:t>
      </w:r>
      <w:r w:rsidR="006138CE" w:rsidRPr="00B60B77">
        <w:t> </w:t>
      </w:r>
      <w:r w:rsidRPr="00B60B77">
        <w:t>84).</w:t>
      </w:r>
    </w:p>
    <w:p w:rsidR="001626B8" w:rsidRPr="00B60B77" w:rsidRDefault="001626B8" w:rsidP="001626B8">
      <w:pPr>
        <w:pStyle w:val="subsection"/>
      </w:pPr>
      <w:r w:rsidRPr="00B60B77">
        <w:tab/>
        <w:t>(2)</w:t>
      </w:r>
      <w:r w:rsidRPr="00B60B77">
        <w:tab/>
        <w:t xml:space="preserve">If the </w:t>
      </w:r>
      <w:r w:rsidR="00552B5B" w:rsidRPr="00552B5B">
        <w:rPr>
          <w:position w:val="6"/>
          <w:sz w:val="16"/>
        </w:rPr>
        <w:t>*</w:t>
      </w:r>
      <w:r w:rsidRPr="00B60B77">
        <w:t xml:space="preserve">recipient of the supply is an </w:t>
      </w:r>
      <w:r w:rsidR="00552B5B" w:rsidRPr="00552B5B">
        <w:rPr>
          <w:position w:val="6"/>
          <w:sz w:val="16"/>
        </w:rPr>
        <w:t>*</w:t>
      </w:r>
      <w:r w:rsidRPr="00B60B77">
        <w:t>Australian</w:t>
      </w:r>
      <w:r w:rsidR="00552B5B">
        <w:noBreakHyphen/>
      </w:r>
      <w:r w:rsidRPr="00B60B77">
        <w:t xml:space="preserve">based business recipient, the recipient must be given a notice in the </w:t>
      </w:r>
      <w:r w:rsidR="00552B5B" w:rsidRPr="00552B5B">
        <w:rPr>
          <w:position w:val="6"/>
          <w:sz w:val="16"/>
        </w:rPr>
        <w:t>*</w:t>
      </w:r>
      <w:r w:rsidRPr="00B60B77">
        <w:t>approved form by:</w:t>
      </w:r>
    </w:p>
    <w:p w:rsidR="001626B8" w:rsidRPr="00B60B77" w:rsidRDefault="001626B8" w:rsidP="001626B8">
      <w:pPr>
        <w:pStyle w:val="paragraph"/>
      </w:pPr>
      <w:r w:rsidRPr="00B60B77">
        <w:tab/>
        <w:t>(a)</w:t>
      </w:r>
      <w:r w:rsidRPr="00B60B77">
        <w:tab/>
        <w:t xml:space="preserve">if the agreement referred to in </w:t>
      </w:r>
      <w:r w:rsidR="006138CE" w:rsidRPr="00B60B77">
        <w:t>paragraph (</w:t>
      </w:r>
      <w:r w:rsidRPr="00B60B77">
        <w:t xml:space="preserve">1)(b) specifies that the </w:t>
      </w:r>
      <w:r w:rsidR="00552B5B" w:rsidRPr="00552B5B">
        <w:rPr>
          <w:position w:val="6"/>
          <w:sz w:val="16"/>
        </w:rPr>
        <w:t>*</w:t>
      </w:r>
      <w:r w:rsidRPr="00B60B77">
        <w:t>non</w:t>
      </w:r>
      <w:r w:rsidR="00552B5B">
        <w:noBreakHyphen/>
      </w:r>
      <w:r w:rsidRPr="00B60B77">
        <w:t>resident is to give the notice—the non</w:t>
      </w:r>
      <w:r w:rsidR="00552B5B">
        <w:noBreakHyphen/>
      </w:r>
      <w:r w:rsidRPr="00B60B77">
        <w:t>resident; or</w:t>
      </w:r>
    </w:p>
    <w:p w:rsidR="001626B8" w:rsidRPr="00B60B77" w:rsidRDefault="001626B8" w:rsidP="001626B8">
      <w:pPr>
        <w:pStyle w:val="paragraph"/>
      </w:pPr>
      <w:r w:rsidRPr="00B60B77">
        <w:tab/>
        <w:t>(b)</w:t>
      </w:r>
      <w:r w:rsidRPr="00B60B77">
        <w:tab/>
        <w:t xml:space="preserve">otherwise—the </w:t>
      </w:r>
      <w:r w:rsidR="00552B5B" w:rsidRPr="00552B5B">
        <w:rPr>
          <w:position w:val="6"/>
          <w:sz w:val="16"/>
        </w:rPr>
        <w:t>*</w:t>
      </w:r>
      <w:r w:rsidRPr="00B60B77">
        <w:t>resident agent.</w:t>
      </w:r>
    </w:p>
    <w:p w:rsidR="001626B8" w:rsidRPr="00B60B77" w:rsidRDefault="001626B8" w:rsidP="001626B8">
      <w:pPr>
        <w:pStyle w:val="subsection"/>
      </w:pPr>
      <w:r w:rsidRPr="00B60B77">
        <w:tab/>
        <w:t>(3)</w:t>
      </w:r>
      <w:r w:rsidRPr="00B60B77">
        <w:tab/>
        <w:t>The notice must be given no later than 7 days after the earlier of:</w:t>
      </w:r>
    </w:p>
    <w:p w:rsidR="001626B8" w:rsidRPr="00B60B77" w:rsidRDefault="001626B8" w:rsidP="001626B8">
      <w:pPr>
        <w:pStyle w:val="paragraph"/>
      </w:pPr>
      <w:r w:rsidRPr="00B60B77">
        <w:tab/>
        <w:t>(a)</w:t>
      </w:r>
      <w:r w:rsidRPr="00B60B77">
        <w:tab/>
        <w:t xml:space="preserve">the first day any of the </w:t>
      </w:r>
      <w:r w:rsidR="00552B5B" w:rsidRPr="00552B5B">
        <w:rPr>
          <w:position w:val="6"/>
          <w:sz w:val="16"/>
        </w:rPr>
        <w:t>*</w:t>
      </w:r>
      <w:r w:rsidRPr="00B60B77">
        <w:t>consideration for the supply is provided; or</w:t>
      </w:r>
    </w:p>
    <w:p w:rsidR="001626B8" w:rsidRPr="00B60B77" w:rsidRDefault="001626B8" w:rsidP="001626B8">
      <w:pPr>
        <w:pStyle w:val="paragraph"/>
      </w:pPr>
      <w:r w:rsidRPr="00B60B77">
        <w:tab/>
        <w:t>(b)</w:t>
      </w:r>
      <w:r w:rsidRPr="00B60B77">
        <w:tab/>
        <w:t xml:space="preserve">the day on which an </w:t>
      </w:r>
      <w:r w:rsidR="00552B5B" w:rsidRPr="00552B5B">
        <w:rPr>
          <w:position w:val="6"/>
          <w:sz w:val="16"/>
        </w:rPr>
        <w:t>*</w:t>
      </w:r>
      <w:r w:rsidRPr="00B60B77">
        <w:t>invoice for the supply is issued.</w:t>
      </w:r>
    </w:p>
    <w:p w:rsidR="001626B8" w:rsidRPr="00B60B77" w:rsidRDefault="001626B8" w:rsidP="001626B8">
      <w:pPr>
        <w:pStyle w:val="notetext"/>
      </w:pPr>
      <w:r w:rsidRPr="00B60B77">
        <w:t>Note:</w:t>
      </w:r>
      <w:r w:rsidRPr="00B60B77">
        <w:tab/>
        <w:t>Subsection</w:t>
      </w:r>
      <w:r w:rsidR="006138CE" w:rsidRPr="00B60B77">
        <w:t> </w:t>
      </w:r>
      <w:r w:rsidRPr="00B60B77">
        <w:t>286</w:t>
      </w:r>
      <w:r w:rsidR="00552B5B">
        <w:noBreakHyphen/>
      </w:r>
      <w:r w:rsidRPr="00B60B77">
        <w:t>75(7) in Schedule</w:t>
      </w:r>
      <w:r w:rsidR="006138CE" w:rsidRPr="00B60B77">
        <w:t> </w:t>
      </w:r>
      <w:r w:rsidRPr="00B60B77">
        <w:t xml:space="preserve">1 to the </w:t>
      </w:r>
      <w:r w:rsidRPr="00B60B77">
        <w:rPr>
          <w:i/>
        </w:rPr>
        <w:t>Taxation Administration Act 1953</w:t>
      </w:r>
      <w:r w:rsidRPr="00B60B77">
        <w:t xml:space="preserve"> provides an administrative penalty for breach of </w:t>
      </w:r>
      <w:r w:rsidR="006138CE" w:rsidRPr="00B60B77">
        <w:t>subsection (</w:t>
      </w:r>
      <w:r w:rsidRPr="00B60B77">
        <w:t>2) or this subsection.</w:t>
      </w:r>
    </w:p>
    <w:p w:rsidR="001626B8" w:rsidRPr="00B60B77" w:rsidRDefault="001626B8" w:rsidP="001626B8">
      <w:pPr>
        <w:pStyle w:val="subsection"/>
      </w:pPr>
      <w:r w:rsidRPr="00B60B77">
        <w:tab/>
        <w:t>(4)</w:t>
      </w:r>
      <w:r w:rsidRPr="00B60B77">
        <w:tab/>
        <w:t xml:space="preserve">If the </w:t>
      </w:r>
      <w:r w:rsidR="00552B5B" w:rsidRPr="00552B5B">
        <w:rPr>
          <w:position w:val="6"/>
          <w:sz w:val="16"/>
        </w:rPr>
        <w:t>*</w:t>
      </w:r>
      <w:r w:rsidRPr="00B60B77">
        <w:t>non</w:t>
      </w:r>
      <w:r w:rsidR="00552B5B">
        <w:noBreakHyphen/>
      </w:r>
      <w:r w:rsidRPr="00B60B77">
        <w:t xml:space="preserve">resident and the agent agree in writing to terminate the agreement referred to in </w:t>
      </w:r>
      <w:r w:rsidR="006138CE" w:rsidRPr="00B60B77">
        <w:t>paragraph (</w:t>
      </w:r>
      <w:r w:rsidRPr="00B60B77">
        <w:t>1)(b), this section ceases to apply:</w:t>
      </w:r>
    </w:p>
    <w:p w:rsidR="001626B8" w:rsidRPr="00B60B77" w:rsidRDefault="001626B8" w:rsidP="001626B8">
      <w:pPr>
        <w:pStyle w:val="paragraph"/>
      </w:pPr>
      <w:r w:rsidRPr="00B60B77">
        <w:tab/>
        <w:t>(a)</w:t>
      </w:r>
      <w:r w:rsidRPr="00B60B77">
        <w:tab/>
        <w:t>if the agreement to terminate specifies a time (not earlier than the start of the day the agreement to terminate is made) as the time the termination takes effect—at that time; or</w:t>
      </w:r>
    </w:p>
    <w:p w:rsidR="001626B8" w:rsidRPr="00B60B77" w:rsidRDefault="001626B8" w:rsidP="001626B8">
      <w:pPr>
        <w:pStyle w:val="paragraph"/>
      </w:pPr>
      <w:r w:rsidRPr="00B60B77">
        <w:tab/>
        <w:t>(b)</w:t>
      </w:r>
      <w:r w:rsidRPr="00B60B77">
        <w:tab/>
        <w:t>otherwise—at the start of the day the agreement to terminate is made.</w:t>
      </w:r>
    </w:p>
    <w:p w:rsidR="00300522" w:rsidRPr="00B60B77" w:rsidRDefault="00300522" w:rsidP="00300522">
      <w:pPr>
        <w:pStyle w:val="ActHead5"/>
      </w:pPr>
      <w:bookmarkStart w:id="453" w:name="_Toc94281356"/>
      <w:r w:rsidRPr="00552B5B">
        <w:rPr>
          <w:rStyle w:val="CharSectno"/>
        </w:rPr>
        <w:t>57</w:t>
      </w:r>
      <w:r w:rsidR="00552B5B" w:rsidRPr="00552B5B">
        <w:rPr>
          <w:rStyle w:val="CharSectno"/>
        </w:rPr>
        <w:noBreakHyphen/>
      </w:r>
      <w:r w:rsidRPr="00552B5B">
        <w:rPr>
          <w:rStyle w:val="CharSectno"/>
        </w:rPr>
        <w:t>10</w:t>
      </w:r>
      <w:r w:rsidRPr="00B60B77">
        <w:t xml:space="preserve">  Who is entitled to input tax credits</w:t>
      </w:r>
      <w:bookmarkEnd w:id="453"/>
    </w:p>
    <w:p w:rsidR="00300522" w:rsidRPr="00B60B77" w:rsidRDefault="00300522" w:rsidP="00300522">
      <w:pPr>
        <w:pStyle w:val="subsection"/>
      </w:pPr>
      <w:r w:rsidRPr="00B60B77">
        <w:tab/>
        <w:t>(1)</w:t>
      </w:r>
      <w:r w:rsidRPr="00B60B77">
        <w:tab/>
        <w:t xml:space="preserve">If a </w:t>
      </w:r>
      <w:r w:rsidR="00552B5B" w:rsidRPr="00552B5B">
        <w:rPr>
          <w:position w:val="6"/>
          <w:sz w:val="16"/>
          <w:szCs w:val="16"/>
        </w:rPr>
        <w:t>*</w:t>
      </w:r>
      <w:r w:rsidRPr="00B60B77">
        <w:t>non</w:t>
      </w:r>
      <w:r w:rsidR="00552B5B">
        <w:noBreakHyphen/>
      </w:r>
      <w:r w:rsidRPr="00B60B77">
        <w:t xml:space="preserve">resident makes a </w:t>
      </w:r>
      <w:r w:rsidR="00552B5B" w:rsidRPr="00552B5B">
        <w:rPr>
          <w:position w:val="6"/>
          <w:sz w:val="16"/>
          <w:szCs w:val="16"/>
        </w:rPr>
        <w:t>*</w:t>
      </w:r>
      <w:r w:rsidRPr="00B60B77">
        <w:t xml:space="preserve">creditable acquisition or </w:t>
      </w:r>
      <w:r w:rsidR="00552B5B" w:rsidRPr="00552B5B">
        <w:rPr>
          <w:position w:val="6"/>
          <w:sz w:val="16"/>
          <w:szCs w:val="16"/>
        </w:rPr>
        <w:t>*</w:t>
      </w:r>
      <w:r w:rsidRPr="00B60B77">
        <w:t xml:space="preserve">creditable importation through a </w:t>
      </w:r>
      <w:r w:rsidR="00552B5B" w:rsidRPr="00552B5B">
        <w:rPr>
          <w:position w:val="6"/>
          <w:sz w:val="16"/>
          <w:szCs w:val="16"/>
        </w:rPr>
        <w:t>*</w:t>
      </w:r>
      <w:r w:rsidRPr="00B60B77">
        <w:t>resident agent:</w:t>
      </w:r>
    </w:p>
    <w:p w:rsidR="00300522" w:rsidRPr="00B60B77" w:rsidRDefault="00300522" w:rsidP="00300522">
      <w:pPr>
        <w:pStyle w:val="paragraph"/>
      </w:pPr>
      <w:r w:rsidRPr="00B60B77">
        <w:tab/>
        <w:t>(a)</w:t>
      </w:r>
      <w:r w:rsidRPr="00B60B77">
        <w:tab/>
        <w:t>the agent is entitled to the input tax credit on the acquisition or importation; and</w:t>
      </w:r>
    </w:p>
    <w:p w:rsidR="00300522" w:rsidRPr="00B60B77" w:rsidRDefault="00300522" w:rsidP="00300522">
      <w:pPr>
        <w:pStyle w:val="paragraph"/>
      </w:pPr>
      <w:r w:rsidRPr="00B60B77">
        <w:tab/>
        <w:t>(b)</w:t>
      </w:r>
      <w:r w:rsidRPr="00B60B77">
        <w:tab/>
        <w:t>the non</w:t>
      </w:r>
      <w:r w:rsidR="00552B5B">
        <w:noBreakHyphen/>
      </w:r>
      <w:r w:rsidRPr="00B60B77">
        <w:t>resident is not entitled to the input tax credit on the acquisition or importation.</w:t>
      </w:r>
    </w:p>
    <w:p w:rsidR="00300522" w:rsidRPr="00B60B77" w:rsidRDefault="00300522" w:rsidP="00300522">
      <w:pPr>
        <w:pStyle w:val="subsection"/>
      </w:pPr>
      <w:r w:rsidRPr="00B60B77">
        <w:tab/>
        <w:t>(2)</w:t>
      </w:r>
      <w:r w:rsidRPr="00B60B77">
        <w:tab/>
        <w:t>This section has effect despite sections</w:t>
      </w:r>
      <w:r w:rsidR="006138CE" w:rsidRPr="00B60B77">
        <w:t> </w:t>
      </w:r>
      <w:r w:rsidRPr="00B60B77">
        <w:t>11</w:t>
      </w:r>
      <w:r w:rsidR="00552B5B">
        <w:noBreakHyphen/>
      </w:r>
      <w:r w:rsidRPr="00B60B77">
        <w:t>20 and 15</w:t>
      </w:r>
      <w:r w:rsidR="00552B5B">
        <w:noBreakHyphen/>
      </w:r>
      <w:r w:rsidRPr="00B60B77">
        <w:t>15 (which are about who is entitled to input tax credits).</w:t>
      </w:r>
    </w:p>
    <w:p w:rsidR="00300522" w:rsidRPr="00B60B77" w:rsidRDefault="00300522" w:rsidP="00300522">
      <w:pPr>
        <w:pStyle w:val="ActHead5"/>
      </w:pPr>
      <w:bookmarkStart w:id="454" w:name="_Toc94281357"/>
      <w:r w:rsidRPr="00552B5B">
        <w:rPr>
          <w:rStyle w:val="CharSectno"/>
        </w:rPr>
        <w:t>57</w:t>
      </w:r>
      <w:r w:rsidR="00552B5B" w:rsidRPr="00552B5B">
        <w:rPr>
          <w:rStyle w:val="CharSectno"/>
        </w:rPr>
        <w:noBreakHyphen/>
      </w:r>
      <w:r w:rsidRPr="00552B5B">
        <w:rPr>
          <w:rStyle w:val="CharSectno"/>
        </w:rPr>
        <w:t>15</w:t>
      </w:r>
      <w:r w:rsidRPr="00B60B77">
        <w:t xml:space="preserve">  Adjustments</w:t>
      </w:r>
      <w:bookmarkEnd w:id="454"/>
    </w:p>
    <w:p w:rsidR="00300522" w:rsidRPr="00B60B77" w:rsidRDefault="00300522" w:rsidP="00300522">
      <w:pPr>
        <w:pStyle w:val="subsection"/>
      </w:pPr>
      <w:r w:rsidRPr="00B60B77">
        <w:tab/>
        <w:t>(1)</w:t>
      </w:r>
      <w:r w:rsidRPr="00B60B77">
        <w:tab/>
        <w:t xml:space="preserve">Any </w:t>
      </w:r>
      <w:r w:rsidR="00552B5B" w:rsidRPr="00552B5B">
        <w:rPr>
          <w:position w:val="6"/>
          <w:sz w:val="16"/>
          <w:szCs w:val="16"/>
        </w:rPr>
        <w:t>*</w:t>
      </w:r>
      <w:r w:rsidRPr="00B60B77">
        <w:t xml:space="preserve">adjustment that a </w:t>
      </w:r>
      <w:r w:rsidR="00552B5B" w:rsidRPr="00552B5B">
        <w:rPr>
          <w:position w:val="6"/>
          <w:sz w:val="16"/>
          <w:szCs w:val="16"/>
        </w:rPr>
        <w:t>*</w:t>
      </w:r>
      <w:r w:rsidRPr="00B60B77">
        <w:t>non</w:t>
      </w:r>
      <w:r w:rsidR="00552B5B">
        <w:noBreakHyphen/>
      </w:r>
      <w:r w:rsidRPr="00B60B77">
        <w:t xml:space="preserve">resident has relating to a supply, acquisition or importation made through a </w:t>
      </w:r>
      <w:r w:rsidR="00552B5B" w:rsidRPr="00552B5B">
        <w:rPr>
          <w:position w:val="6"/>
          <w:sz w:val="16"/>
          <w:szCs w:val="16"/>
        </w:rPr>
        <w:t>*</w:t>
      </w:r>
      <w:r w:rsidRPr="00B60B77">
        <w:t>resident agent is to be treated as if:</w:t>
      </w:r>
    </w:p>
    <w:p w:rsidR="00300522" w:rsidRPr="00B60B77" w:rsidRDefault="00300522" w:rsidP="00300522">
      <w:pPr>
        <w:pStyle w:val="paragraph"/>
      </w:pPr>
      <w:r w:rsidRPr="00B60B77">
        <w:tab/>
        <w:t>(a)</w:t>
      </w:r>
      <w:r w:rsidRPr="00B60B77">
        <w:tab/>
        <w:t>the non</w:t>
      </w:r>
      <w:r w:rsidR="00552B5B">
        <w:noBreakHyphen/>
      </w:r>
      <w:r w:rsidRPr="00B60B77">
        <w:t>resident did not have the adjustment; and</w:t>
      </w:r>
    </w:p>
    <w:p w:rsidR="00300522" w:rsidRPr="00B60B77" w:rsidRDefault="00300522" w:rsidP="00300522">
      <w:pPr>
        <w:pStyle w:val="paragraph"/>
      </w:pPr>
      <w:r w:rsidRPr="00B60B77">
        <w:tab/>
        <w:t>(b)</w:t>
      </w:r>
      <w:r w:rsidRPr="00B60B77">
        <w:tab/>
        <w:t>the agent had the adjustment.</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17</w:t>
      </w:r>
      <w:r w:rsidR="00552B5B">
        <w:noBreakHyphen/>
      </w:r>
      <w:r w:rsidRPr="00B60B77">
        <w:t>10 (which is about the effect of adjustments on net amounts).</w:t>
      </w:r>
    </w:p>
    <w:p w:rsidR="00300522" w:rsidRPr="00B60B77" w:rsidRDefault="00300522" w:rsidP="00300522">
      <w:pPr>
        <w:pStyle w:val="ActHead5"/>
      </w:pPr>
      <w:bookmarkStart w:id="455" w:name="_Toc94281358"/>
      <w:r w:rsidRPr="00552B5B">
        <w:rPr>
          <w:rStyle w:val="CharSectno"/>
        </w:rPr>
        <w:t>57</w:t>
      </w:r>
      <w:r w:rsidR="00552B5B" w:rsidRPr="00552B5B">
        <w:rPr>
          <w:rStyle w:val="CharSectno"/>
        </w:rPr>
        <w:noBreakHyphen/>
      </w:r>
      <w:r w:rsidRPr="00552B5B">
        <w:rPr>
          <w:rStyle w:val="CharSectno"/>
        </w:rPr>
        <w:t>20</w:t>
      </w:r>
      <w:r w:rsidRPr="00B60B77">
        <w:t xml:space="preserve">  Resident agents are required to be registered</w:t>
      </w:r>
      <w:bookmarkEnd w:id="455"/>
    </w:p>
    <w:p w:rsidR="00300522" w:rsidRPr="00B60B77" w:rsidRDefault="00300522" w:rsidP="00300522">
      <w:pPr>
        <w:pStyle w:val="subsection"/>
      </w:pPr>
      <w:r w:rsidRPr="00B60B77">
        <w:tab/>
        <w:t>(1)</w:t>
      </w:r>
      <w:r w:rsidRPr="00B60B77">
        <w:tab/>
        <w:t xml:space="preserve">A </w:t>
      </w:r>
      <w:r w:rsidR="00552B5B" w:rsidRPr="00552B5B">
        <w:rPr>
          <w:position w:val="6"/>
          <w:sz w:val="16"/>
          <w:szCs w:val="16"/>
        </w:rPr>
        <w:t>*</w:t>
      </w:r>
      <w:r w:rsidRPr="00B60B77">
        <w:t xml:space="preserve">resident agent who is acting as agent for a </w:t>
      </w:r>
      <w:r w:rsidR="00552B5B" w:rsidRPr="00552B5B">
        <w:rPr>
          <w:position w:val="6"/>
          <w:sz w:val="16"/>
          <w:szCs w:val="16"/>
        </w:rPr>
        <w:t>*</w:t>
      </w:r>
      <w:r w:rsidRPr="00B60B77">
        <w:t>non</w:t>
      </w:r>
      <w:r w:rsidR="00552B5B">
        <w:noBreakHyphen/>
      </w:r>
      <w:r w:rsidRPr="00B60B77">
        <w:t xml:space="preserve">resident is </w:t>
      </w:r>
      <w:r w:rsidRPr="00B60B77">
        <w:rPr>
          <w:b/>
          <w:bCs/>
          <w:i/>
          <w:iCs/>
        </w:rPr>
        <w:t>required to be registered</w:t>
      </w:r>
      <w:r w:rsidRPr="00B60B77">
        <w:t xml:space="preserve"> if the non</w:t>
      </w:r>
      <w:r w:rsidR="00552B5B">
        <w:noBreakHyphen/>
      </w:r>
      <w:r w:rsidRPr="00B60B77">
        <w:t xml:space="preserve">resident is </w:t>
      </w:r>
      <w:r w:rsidR="00552B5B" w:rsidRPr="00552B5B">
        <w:rPr>
          <w:position w:val="6"/>
          <w:sz w:val="16"/>
          <w:szCs w:val="16"/>
        </w:rPr>
        <w:t>*</w:t>
      </w:r>
      <w:r w:rsidRPr="00B60B77">
        <w:t xml:space="preserve">registered or </w:t>
      </w:r>
      <w:r w:rsidR="00552B5B" w:rsidRPr="00552B5B">
        <w:rPr>
          <w:position w:val="6"/>
          <w:sz w:val="16"/>
          <w:szCs w:val="16"/>
        </w:rPr>
        <w:t>*</w:t>
      </w:r>
      <w:r w:rsidRPr="00B60B77">
        <w:t>required to be registered.</w:t>
      </w:r>
    </w:p>
    <w:p w:rsidR="00300522" w:rsidRPr="00B60B77" w:rsidRDefault="00300522" w:rsidP="00300522">
      <w:pPr>
        <w:pStyle w:val="subsection"/>
      </w:pPr>
      <w:r w:rsidRPr="00B60B77">
        <w:tab/>
        <w:t>(2)</w:t>
      </w:r>
      <w:r w:rsidRPr="00B60B77">
        <w:tab/>
        <w:t>The section has effect despite section</w:t>
      </w:r>
      <w:r w:rsidR="006138CE" w:rsidRPr="00B60B77">
        <w:t> </w:t>
      </w:r>
      <w:r w:rsidRPr="00B60B77">
        <w:t>23</w:t>
      </w:r>
      <w:r w:rsidR="00552B5B">
        <w:noBreakHyphen/>
      </w:r>
      <w:r w:rsidRPr="00B60B77">
        <w:t>5 (which is about who is required to be registered).</w:t>
      </w:r>
    </w:p>
    <w:p w:rsidR="00300522" w:rsidRPr="00B60B77" w:rsidRDefault="00300522" w:rsidP="00300522">
      <w:pPr>
        <w:pStyle w:val="ActHead5"/>
      </w:pPr>
      <w:bookmarkStart w:id="456" w:name="_Toc94281359"/>
      <w:r w:rsidRPr="00552B5B">
        <w:rPr>
          <w:rStyle w:val="CharSectno"/>
        </w:rPr>
        <w:t>57</w:t>
      </w:r>
      <w:r w:rsidR="00552B5B" w:rsidRPr="00552B5B">
        <w:rPr>
          <w:rStyle w:val="CharSectno"/>
        </w:rPr>
        <w:noBreakHyphen/>
      </w:r>
      <w:r w:rsidRPr="00552B5B">
        <w:rPr>
          <w:rStyle w:val="CharSectno"/>
        </w:rPr>
        <w:t>25</w:t>
      </w:r>
      <w:r w:rsidRPr="00B60B77">
        <w:t xml:space="preserve">  Cancellation of registration of a resident agent</w:t>
      </w:r>
      <w:bookmarkEnd w:id="456"/>
    </w:p>
    <w:p w:rsidR="00300522" w:rsidRPr="00B60B77" w:rsidRDefault="00300522" w:rsidP="00300522">
      <w:pPr>
        <w:pStyle w:val="subsection"/>
      </w:pPr>
      <w:r w:rsidRPr="00B60B77">
        <w:tab/>
        <w:t>(1)</w:t>
      </w:r>
      <w:r w:rsidRPr="00B60B77">
        <w:tab/>
        <w:t xml:space="preserve">The Commissioner must cancel the </w:t>
      </w:r>
      <w:r w:rsidR="00552B5B" w:rsidRPr="00552B5B">
        <w:rPr>
          <w:position w:val="6"/>
          <w:sz w:val="16"/>
          <w:szCs w:val="16"/>
        </w:rPr>
        <w:t>*</w:t>
      </w:r>
      <w:r w:rsidRPr="00B60B77">
        <w:t xml:space="preserve">registration of a </w:t>
      </w:r>
      <w:r w:rsidR="00552B5B" w:rsidRPr="00552B5B">
        <w:rPr>
          <w:position w:val="6"/>
          <w:sz w:val="16"/>
          <w:szCs w:val="16"/>
        </w:rPr>
        <w:t>*</w:t>
      </w:r>
      <w:r w:rsidRPr="00B60B77">
        <w:t xml:space="preserve">resident agent if the Commissioner is satisfied that the resident agent is not </w:t>
      </w:r>
      <w:r w:rsidR="00552B5B" w:rsidRPr="00552B5B">
        <w:rPr>
          <w:position w:val="6"/>
          <w:sz w:val="16"/>
          <w:szCs w:val="16"/>
        </w:rPr>
        <w:t>*</w:t>
      </w:r>
      <w:r w:rsidRPr="00B60B77">
        <w:t>required to be registered.</w:t>
      </w:r>
    </w:p>
    <w:p w:rsidR="00300522" w:rsidRPr="00B60B77" w:rsidRDefault="00300522" w:rsidP="00300522">
      <w:pPr>
        <w:pStyle w:val="notetext"/>
      </w:pPr>
      <w:r w:rsidRPr="00B60B77">
        <w:t>Note:</w:t>
      </w:r>
      <w:r w:rsidRPr="00B60B77">
        <w:tab/>
        <w:t>Cancelling the registration of a resident agent under this subsection 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iCs/>
        </w:rPr>
        <w:t>Taxation Administration Act 1953</w:t>
      </w:r>
      <w:r w:rsidRPr="00B60B77">
        <w:t>).</w:t>
      </w:r>
    </w:p>
    <w:p w:rsidR="00300522" w:rsidRPr="00B60B77" w:rsidRDefault="00300522" w:rsidP="00300522">
      <w:pPr>
        <w:pStyle w:val="subsection"/>
      </w:pPr>
      <w:r w:rsidRPr="00B60B77">
        <w:tab/>
        <w:t>(2)</w:t>
      </w:r>
      <w:r w:rsidRPr="00B60B77">
        <w:tab/>
        <w:t xml:space="preserve">The Commissioner must notify the </w:t>
      </w:r>
      <w:r w:rsidR="00552B5B" w:rsidRPr="00552B5B">
        <w:rPr>
          <w:position w:val="6"/>
          <w:sz w:val="16"/>
          <w:szCs w:val="16"/>
        </w:rPr>
        <w:t>*</w:t>
      </w:r>
      <w:r w:rsidRPr="00B60B77">
        <w:t>resident agent of the cancellation.</w:t>
      </w:r>
    </w:p>
    <w:p w:rsidR="00300522" w:rsidRPr="00B60B77" w:rsidRDefault="00300522" w:rsidP="00300522">
      <w:pPr>
        <w:pStyle w:val="subsection"/>
      </w:pPr>
      <w:r w:rsidRPr="00B60B77">
        <w:tab/>
        <w:t>(3)</w:t>
      </w:r>
      <w:r w:rsidRPr="00B60B77">
        <w:tab/>
        <w:t>Sections</w:t>
      </w:r>
      <w:r w:rsidR="006138CE" w:rsidRPr="00B60B77">
        <w:t> </w:t>
      </w:r>
      <w:r w:rsidRPr="00B60B77">
        <w:t>25</w:t>
      </w:r>
      <w:r w:rsidR="00552B5B">
        <w:noBreakHyphen/>
      </w:r>
      <w:r w:rsidRPr="00B60B77">
        <w:t>50 and 25</w:t>
      </w:r>
      <w:r w:rsidR="00552B5B">
        <w:noBreakHyphen/>
      </w:r>
      <w:r w:rsidRPr="00B60B77">
        <w:t xml:space="preserve">55 do not apply to the cancellation of the </w:t>
      </w:r>
      <w:r w:rsidR="00552B5B" w:rsidRPr="00552B5B">
        <w:rPr>
          <w:position w:val="6"/>
          <w:sz w:val="16"/>
          <w:szCs w:val="16"/>
        </w:rPr>
        <w:t>*</w:t>
      </w:r>
      <w:r w:rsidRPr="00B60B77">
        <w:t xml:space="preserve">registration of a </w:t>
      </w:r>
      <w:r w:rsidR="00552B5B" w:rsidRPr="00552B5B">
        <w:rPr>
          <w:position w:val="6"/>
          <w:sz w:val="16"/>
          <w:szCs w:val="16"/>
        </w:rPr>
        <w:t>*</w:t>
      </w:r>
      <w:r w:rsidRPr="00B60B77">
        <w:t>resident agent.</w:t>
      </w:r>
    </w:p>
    <w:p w:rsidR="00300522" w:rsidRPr="00B60B77" w:rsidRDefault="00300522" w:rsidP="00300522">
      <w:pPr>
        <w:pStyle w:val="ActHead5"/>
      </w:pPr>
      <w:bookmarkStart w:id="457" w:name="_Toc94281360"/>
      <w:r w:rsidRPr="00552B5B">
        <w:rPr>
          <w:rStyle w:val="CharSectno"/>
        </w:rPr>
        <w:t>57</w:t>
      </w:r>
      <w:r w:rsidR="00552B5B" w:rsidRPr="00552B5B">
        <w:rPr>
          <w:rStyle w:val="CharSectno"/>
        </w:rPr>
        <w:noBreakHyphen/>
      </w:r>
      <w:r w:rsidRPr="00552B5B">
        <w:rPr>
          <w:rStyle w:val="CharSectno"/>
        </w:rPr>
        <w:t>30</w:t>
      </w:r>
      <w:r w:rsidRPr="00B60B77">
        <w:t xml:space="preserve">  Notice of cessation of agency</w:t>
      </w:r>
      <w:bookmarkEnd w:id="457"/>
    </w:p>
    <w:p w:rsidR="00300522" w:rsidRPr="00B60B77" w:rsidRDefault="00300522" w:rsidP="00300522">
      <w:pPr>
        <w:pStyle w:val="subsection"/>
      </w:pPr>
      <w:r w:rsidRPr="00B60B77">
        <w:tab/>
      </w:r>
      <w:r w:rsidRPr="00B60B77">
        <w:tab/>
        <w:t xml:space="preserve">A </w:t>
      </w:r>
      <w:r w:rsidR="00552B5B" w:rsidRPr="00552B5B">
        <w:rPr>
          <w:position w:val="6"/>
          <w:sz w:val="16"/>
          <w:szCs w:val="16"/>
        </w:rPr>
        <w:t>*</w:t>
      </w:r>
      <w:r w:rsidRPr="00B60B77">
        <w:t xml:space="preserve">resident agent who ceases to act as agent for a </w:t>
      </w:r>
      <w:r w:rsidR="00552B5B" w:rsidRPr="00552B5B">
        <w:rPr>
          <w:position w:val="6"/>
          <w:sz w:val="16"/>
          <w:szCs w:val="16"/>
        </w:rPr>
        <w:t>*</w:t>
      </w:r>
      <w:r w:rsidRPr="00B60B77">
        <w:t>non</w:t>
      </w:r>
      <w:r w:rsidR="00552B5B">
        <w:noBreakHyphen/>
      </w:r>
      <w:r w:rsidRPr="00B60B77">
        <w:t xml:space="preserve">resident must notify the Commissioner of that cessation, in the </w:t>
      </w:r>
      <w:r w:rsidR="00552B5B" w:rsidRPr="00552B5B">
        <w:rPr>
          <w:position w:val="6"/>
          <w:sz w:val="16"/>
          <w:szCs w:val="16"/>
        </w:rPr>
        <w:t>*</w:t>
      </w:r>
      <w:r w:rsidRPr="00B60B77">
        <w:t>approved form, within 14 days after so ceasing to act.</w:t>
      </w:r>
    </w:p>
    <w:p w:rsidR="00300522" w:rsidRPr="00B60B77" w:rsidRDefault="00300522" w:rsidP="00300522">
      <w:pPr>
        <w:pStyle w:val="ActHead5"/>
      </w:pPr>
      <w:bookmarkStart w:id="458" w:name="_Toc94281361"/>
      <w:r w:rsidRPr="00552B5B">
        <w:rPr>
          <w:rStyle w:val="CharSectno"/>
        </w:rPr>
        <w:t>57</w:t>
      </w:r>
      <w:r w:rsidR="00552B5B" w:rsidRPr="00552B5B">
        <w:rPr>
          <w:rStyle w:val="CharSectno"/>
        </w:rPr>
        <w:noBreakHyphen/>
      </w:r>
      <w:r w:rsidRPr="00552B5B">
        <w:rPr>
          <w:rStyle w:val="CharSectno"/>
        </w:rPr>
        <w:t>35</w:t>
      </w:r>
      <w:r w:rsidRPr="00B60B77">
        <w:t xml:space="preserve">  Tax periods of resident agents</w:t>
      </w:r>
      <w:bookmarkEnd w:id="458"/>
    </w:p>
    <w:p w:rsidR="00300522" w:rsidRPr="00B60B77" w:rsidRDefault="00300522" w:rsidP="00300522">
      <w:pPr>
        <w:pStyle w:val="subsection"/>
      </w:pPr>
      <w:r w:rsidRPr="00B60B77">
        <w:tab/>
        <w:t>(1)</w:t>
      </w:r>
      <w:r w:rsidRPr="00B60B77">
        <w:tab/>
        <w:t xml:space="preserve">If you are a </w:t>
      </w:r>
      <w:r w:rsidR="00552B5B" w:rsidRPr="00552B5B">
        <w:rPr>
          <w:position w:val="6"/>
          <w:sz w:val="16"/>
          <w:szCs w:val="16"/>
        </w:rPr>
        <w:t>*</w:t>
      </w:r>
      <w:r w:rsidRPr="00B60B77">
        <w:t xml:space="preserve">resident agent who is acting as agent for a </w:t>
      </w:r>
      <w:r w:rsidR="00552B5B" w:rsidRPr="00552B5B">
        <w:rPr>
          <w:position w:val="6"/>
          <w:sz w:val="16"/>
          <w:szCs w:val="16"/>
        </w:rPr>
        <w:t>*</w:t>
      </w:r>
      <w:r w:rsidRPr="00B60B77">
        <w:t>non</w:t>
      </w:r>
      <w:r w:rsidR="00552B5B">
        <w:noBreakHyphen/>
      </w:r>
      <w:r w:rsidRPr="00B60B77">
        <w:t xml:space="preserve">resident, the Commissioner must determine that the </w:t>
      </w:r>
      <w:r w:rsidRPr="00B60B77">
        <w:rPr>
          <w:b/>
          <w:bCs/>
          <w:i/>
          <w:iCs/>
        </w:rPr>
        <w:t>tax periods</w:t>
      </w:r>
      <w:r w:rsidRPr="00B60B77">
        <w:t xml:space="preserve"> that apply to you are each individual month if the Commissioner is satisfied that the non</w:t>
      </w:r>
      <w:r w:rsidR="00552B5B">
        <w:noBreakHyphen/>
      </w:r>
      <w:r w:rsidRPr="00B60B77">
        <w:t xml:space="preserve">resident’s </w:t>
      </w:r>
      <w:r w:rsidR="00552B5B" w:rsidRPr="00552B5B">
        <w:rPr>
          <w:position w:val="6"/>
          <w:sz w:val="16"/>
        </w:rPr>
        <w:t>*</w:t>
      </w:r>
      <w:r w:rsidR="00345D8F" w:rsidRPr="00B60B77">
        <w:t>GST turnover</w:t>
      </w:r>
      <w:r w:rsidRPr="00B60B77">
        <w:t xml:space="preserve"> meets the </w:t>
      </w:r>
      <w:r w:rsidR="00552B5B" w:rsidRPr="00552B5B">
        <w:rPr>
          <w:position w:val="6"/>
          <w:sz w:val="16"/>
          <w:szCs w:val="16"/>
        </w:rPr>
        <w:t>*</w:t>
      </w:r>
      <w:r w:rsidRPr="00B60B77">
        <w:t>tax period turnover threshold.</w:t>
      </w:r>
    </w:p>
    <w:p w:rsidR="00300522" w:rsidRPr="00B60B77" w:rsidRDefault="00300522" w:rsidP="00300522">
      <w:pPr>
        <w:pStyle w:val="notetext"/>
      </w:pPr>
      <w:r w:rsidRPr="00B60B77">
        <w:t>Note:</w:t>
      </w:r>
      <w:r w:rsidRPr="00B60B77">
        <w:tab/>
        <w:t>Determining under this section the tax periods applying to you 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iCs/>
        </w:rPr>
        <w:t>Taxation Administration Act 1953</w:t>
      </w:r>
      <w:r w:rsidRPr="00B60B77">
        <w:t>).</w:t>
      </w:r>
    </w:p>
    <w:p w:rsidR="00300522" w:rsidRPr="00B60B77" w:rsidRDefault="00300522" w:rsidP="00300522">
      <w:pPr>
        <w:pStyle w:val="subsection"/>
      </w:pPr>
      <w:r w:rsidRPr="00B60B77">
        <w:tab/>
        <w:t>(2)</w:t>
      </w:r>
      <w:r w:rsidRPr="00B60B77">
        <w:tab/>
        <w:t xml:space="preserve">The determination takes effect on the day specified in the determination. However, the day specified must be </w:t>
      </w:r>
      <w:r w:rsidR="00552B5B">
        <w:t>1 January</w:t>
      </w:r>
      <w:r w:rsidRPr="00B60B77">
        <w:t>, 1</w:t>
      </w:r>
      <w:r w:rsidR="006138CE" w:rsidRPr="00B60B77">
        <w:t> </w:t>
      </w:r>
      <w:r w:rsidRPr="00B60B77">
        <w:t>April, 1</w:t>
      </w:r>
      <w:r w:rsidR="006138CE" w:rsidRPr="00B60B77">
        <w:t> </w:t>
      </w:r>
      <w:r w:rsidRPr="00B60B77">
        <w:t xml:space="preserve">July or </w:t>
      </w:r>
      <w:r w:rsidR="001D2445" w:rsidRPr="00B60B77">
        <w:t>1 October</w:t>
      </w:r>
      <w:r w:rsidRPr="00B60B77">
        <w:t>.</w:t>
      </w:r>
    </w:p>
    <w:p w:rsidR="00300522" w:rsidRPr="00B60B77" w:rsidRDefault="00300522" w:rsidP="00300522">
      <w:pPr>
        <w:pStyle w:val="notetext"/>
      </w:pPr>
      <w:r w:rsidRPr="00B60B77">
        <w:t>Note:</w:t>
      </w:r>
      <w:r w:rsidRPr="00B60B77">
        <w:tab/>
        <w:t>Deciding the date of effect of the determination 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iCs/>
        </w:rPr>
        <w:t>Taxation Administration Act 1953</w:t>
      </w:r>
      <w:r w:rsidRPr="00B60B77">
        <w:t>).</w:t>
      </w:r>
    </w:p>
    <w:p w:rsidR="00300522" w:rsidRPr="00B60B77" w:rsidRDefault="00300522" w:rsidP="00300522">
      <w:pPr>
        <w:pStyle w:val="subsection"/>
      </w:pPr>
      <w:r w:rsidRPr="00B60B77">
        <w:tab/>
        <w:t>(3)</w:t>
      </w:r>
      <w:r w:rsidRPr="00B60B77">
        <w:tab/>
        <w:t>This section has effect in addition to section</w:t>
      </w:r>
      <w:r w:rsidR="006138CE" w:rsidRPr="00B60B77">
        <w:t> </w:t>
      </w:r>
      <w:r w:rsidRPr="00B60B77">
        <w:t>27</w:t>
      </w:r>
      <w:r w:rsidR="00552B5B">
        <w:noBreakHyphen/>
      </w:r>
      <w:r w:rsidRPr="00B60B77">
        <w:t>15 (which is about determination of one month tax periods).</w:t>
      </w:r>
    </w:p>
    <w:p w:rsidR="00300522" w:rsidRPr="00B60B77" w:rsidRDefault="00300522" w:rsidP="00300522">
      <w:pPr>
        <w:pStyle w:val="ActHead5"/>
      </w:pPr>
      <w:bookmarkStart w:id="459" w:name="_Toc94281362"/>
      <w:r w:rsidRPr="00552B5B">
        <w:rPr>
          <w:rStyle w:val="CharSectno"/>
        </w:rPr>
        <w:t>57</w:t>
      </w:r>
      <w:r w:rsidR="00552B5B" w:rsidRPr="00552B5B">
        <w:rPr>
          <w:rStyle w:val="CharSectno"/>
        </w:rPr>
        <w:noBreakHyphen/>
      </w:r>
      <w:r w:rsidRPr="00552B5B">
        <w:rPr>
          <w:rStyle w:val="CharSectno"/>
        </w:rPr>
        <w:t>40</w:t>
      </w:r>
      <w:r w:rsidRPr="00B60B77">
        <w:t xml:space="preserve">  GST returns for non</w:t>
      </w:r>
      <w:r w:rsidR="00552B5B">
        <w:noBreakHyphen/>
      </w:r>
      <w:r w:rsidRPr="00B60B77">
        <w:t>residents</w:t>
      </w:r>
      <w:bookmarkEnd w:id="459"/>
    </w:p>
    <w:p w:rsidR="00300522" w:rsidRPr="00B60B77" w:rsidRDefault="00300522" w:rsidP="00300522">
      <w:pPr>
        <w:pStyle w:val="subsection"/>
      </w:pPr>
      <w:r w:rsidRPr="00B60B77">
        <w:tab/>
        <w:t>(1)</w:t>
      </w:r>
      <w:r w:rsidRPr="00B60B77">
        <w:tab/>
        <w:t xml:space="preserve">A </w:t>
      </w:r>
      <w:r w:rsidR="00552B5B" w:rsidRPr="00552B5B">
        <w:rPr>
          <w:position w:val="6"/>
          <w:sz w:val="16"/>
          <w:szCs w:val="16"/>
        </w:rPr>
        <w:t>*</w:t>
      </w:r>
      <w:r w:rsidRPr="00B60B77">
        <w:t>non</w:t>
      </w:r>
      <w:r w:rsidR="00552B5B">
        <w:noBreakHyphen/>
      </w:r>
      <w:r w:rsidRPr="00B60B77">
        <w:t xml:space="preserve">resident is not required to give a </w:t>
      </w:r>
      <w:r w:rsidR="00552B5B" w:rsidRPr="00552B5B">
        <w:rPr>
          <w:position w:val="6"/>
          <w:sz w:val="16"/>
          <w:szCs w:val="16"/>
        </w:rPr>
        <w:t>*</w:t>
      </w:r>
      <w:r w:rsidRPr="00B60B77">
        <w:t>GST return for a tax period if:</w:t>
      </w:r>
    </w:p>
    <w:p w:rsidR="00300522" w:rsidRPr="00B60B77" w:rsidRDefault="00300522" w:rsidP="00300522">
      <w:pPr>
        <w:pStyle w:val="paragraph"/>
      </w:pPr>
      <w:r w:rsidRPr="00B60B77">
        <w:tab/>
        <w:t>(a)</w:t>
      </w:r>
      <w:r w:rsidRPr="00B60B77">
        <w:tab/>
        <w:t>the non</w:t>
      </w:r>
      <w:r w:rsidR="00552B5B">
        <w:noBreakHyphen/>
      </w:r>
      <w:r w:rsidRPr="00B60B77">
        <w:t xml:space="preserve">resident’s </w:t>
      </w:r>
      <w:r w:rsidR="00552B5B" w:rsidRPr="00552B5B">
        <w:rPr>
          <w:position w:val="6"/>
          <w:sz w:val="16"/>
          <w:szCs w:val="16"/>
        </w:rPr>
        <w:t>*</w:t>
      </w:r>
      <w:r w:rsidRPr="00B60B77">
        <w:t>net amount for the tax period is zero; or</w:t>
      </w:r>
    </w:p>
    <w:p w:rsidR="00300522" w:rsidRPr="00B60B77" w:rsidRDefault="00300522" w:rsidP="00300522">
      <w:pPr>
        <w:pStyle w:val="paragraph"/>
      </w:pPr>
      <w:r w:rsidRPr="00B60B77">
        <w:tab/>
        <w:t>(b)</w:t>
      </w:r>
      <w:r w:rsidRPr="00B60B77">
        <w:tab/>
        <w:t xml:space="preserve">the only </w:t>
      </w:r>
      <w:r w:rsidR="00552B5B" w:rsidRPr="00552B5B">
        <w:rPr>
          <w:position w:val="6"/>
          <w:sz w:val="16"/>
          <w:szCs w:val="16"/>
        </w:rPr>
        <w:t>*</w:t>
      </w:r>
      <w:r w:rsidRPr="00B60B77">
        <w:t xml:space="preserve">taxable supplies or </w:t>
      </w:r>
      <w:r w:rsidR="00552B5B" w:rsidRPr="00552B5B">
        <w:rPr>
          <w:position w:val="6"/>
          <w:sz w:val="16"/>
          <w:szCs w:val="16"/>
        </w:rPr>
        <w:t>*</w:t>
      </w:r>
      <w:r w:rsidRPr="00B60B77">
        <w:t>taxable importations that the non</w:t>
      </w:r>
      <w:r w:rsidR="00552B5B">
        <w:noBreakHyphen/>
      </w:r>
      <w:r w:rsidRPr="00B60B77">
        <w:t xml:space="preserve">resident made that are attributable to the tax period are taxable supplies or taxable importations made through a </w:t>
      </w:r>
      <w:r w:rsidR="00552B5B" w:rsidRPr="00552B5B">
        <w:rPr>
          <w:position w:val="6"/>
          <w:sz w:val="16"/>
          <w:szCs w:val="16"/>
        </w:rPr>
        <w:t>*</w:t>
      </w:r>
      <w:r w:rsidRPr="00B60B77">
        <w:t>resident agent.</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31</w:t>
      </w:r>
      <w:r w:rsidR="00552B5B">
        <w:noBreakHyphen/>
      </w:r>
      <w:r w:rsidRPr="00B60B77">
        <w:t>5 (which is about who must give GST returns).</w:t>
      </w:r>
    </w:p>
    <w:p w:rsidR="00300522" w:rsidRPr="00B60B77" w:rsidRDefault="00300522" w:rsidP="00300522">
      <w:pPr>
        <w:pStyle w:val="ActHead5"/>
      </w:pPr>
      <w:bookmarkStart w:id="460" w:name="_Toc94281363"/>
      <w:r w:rsidRPr="00552B5B">
        <w:rPr>
          <w:rStyle w:val="CharSectno"/>
        </w:rPr>
        <w:t>57</w:t>
      </w:r>
      <w:r w:rsidR="00552B5B" w:rsidRPr="00552B5B">
        <w:rPr>
          <w:rStyle w:val="CharSectno"/>
        </w:rPr>
        <w:noBreakHyphen/>
      </w:r>
      <w:r w:rsidRPr="00552B5B">
        <w:rPr>
          <w:rStyle w:val="CharSectno"/>
        </w:rPr>
        <w:t>45</w:t>
      </w:r>
      <w:r w:rsidRPr="00B60B77">
        <w:t xml:space="preserve">  Resident agents giving GST returns</w:t>
      </w:r>
      <w:bookmarkEnd w:id="460"/>
    </w:p>
    <w:p w:rsidR="00300522" w:rsidRPr="00B60B77" w:rsidRDefault="00300522" w:rsidP="00300522">
      <w:pPr>
        <w:pStyle w:val="subsection"/>
      </w:pPr>
      <w:r w:rsidRPr="00B60B77">
        <w:tab/>
      </w:r>
      <w:r w:rsidRPr="00B60B77">
        <w:tab/>
        <w:t xml:space="preserve">If you are a </w:t>
      </w:r>
      <w:r w:rsidR="00552B5B" w:rsidRPr="00552B5B">
        <w:rPr>
          <w:position w:val="6"/>
          <w:sz w:val="16"/>
          <w:szCs w:val="16"/>
        </w:rPr>
        <w:t>*</w:t>
      </w:r>
      <w:r w:rsidRPr="00B60B77">
        <w:t xml:space="preserve">resident agent acting for a </w:t>
      </w:r>
      <w:r w:rsidR="00552B5B" w:rsidRPr="00552B5B">
        <w:rPr>
          <w:position w:val="6"/>
          <w:sz w:val="16"/>
          <w:szCs w:val="16"/>
        </w:rPr>
        <w:t>*</w:t>
      </w:r>
      <w:r w:rsidRPr="00B60B77">
        <w:t>non</w:t>
      </w:r>
      <w:r w:rsidR="00552B5B">
        <w:noBreakHyphen/>
      </w:r>
      <w:r w:rsidRPr="00B60B77">
        <w:t>resident, subsection</w:t>
      </w:r>
      <w:r w:rsidR="006138CE" w:rsidRPr="00B60B77">
        <w:t> </w:t>
      </w:r>
      <w:r w:rsidRPr="00B60B77">
        <w:t>31</w:t>
      </w:r>
      <w:r w:rsidR="00552B5B">
        <w:noBreakHyphen/>
      </w:r>
      <w:r w:rsidRPr="00B60B77">
        <w:t>15(2) does not apply to you in relation to a tax period if, during the tax period:</w:t>
      </w:r>
    </w:p>
    <w:p w:rsidR="00300522" w:rsidRPr="00B60B77" w:rsidRDefault="00300522" w:rsidP="00300522">
      <w:pPr>
        <w:pStyle w:val="paragraph"/>
      </w:pPr>
      <w:r w:rsidRPr="00B60B77">
        <w:tab/>
        <w:t>(a)</w:t>
      </w:r>
      <w:r w:rsidRPr="00B60B77">
        <w:tab/>
        <w:t>the non</w:t>
      </w:r>
      <w:r w:rsidR="00552B5B">
        <w:noBreakHyphen/>
      </w:r>
      <w:r w:rsidRPr="00B60B77">
        <w:t xml:space="preserve">resident made </w:t>
      </w:r>
      <w:r w:rsidR="00552B5B" w:rsidRPr="00552B5B">
        <w:rPr>
          <w:position w:val="6"/>
          <w:sz w:val="16"/>
          <w:szCs w:val="16"/>
        </w:rPr>
        <w:t>*</w:t>
      </w:r>
      <w:r w:rsidRPr="00B60B77">
        <w:t xml:space="preserve">taxable supplies, or supplies that would have been taxable supplies had they not been </w:t>
      </w:r>
      <w:r w:rsidR="00552B5B" w:rsidRPr="00552B5B">
        <w:rPr>
          <w:position w:val="6"/>
          <w:sz w:val="16"/>
          <w:szCs w:val="16"/>
        </w:rPr>
        <w:t>*</w:t>
      </w:r>
      <w:r w:rsidRPr="00B60B77">
        <w:t>GST</w:t>
      </w:r>
      <w:r w:rsidR="00552B5B">
        <w:noBreakHyphen/>
      </w:r>
      <w:r w:rsidRPr="00B60B77">
        <w:t xml:space="preserve">free or </w:t>
      </w:r>
      <w:r w:rsidR="00552B5B" w:rsidRPr="00552B5B">
        <w:rPr>
          <w:position w:val="6"/>
          <w:sz w:val="16"/>
          <w:szCs w:val="16"/>
        </w:rPr>
        <w:t>*</w:t>
      </w:r>
      <w:r w:rsidRPr="00B60B77">
        <w:t>input taxed, through you as agent; or</w:t>
      </w:r>
    </w:p>
    <w:p w:rsidR="00300522" w:rsidRPr="00B60B77" w:rsidRDefault="00300522" w:rsidP="00300522">
      <w:pPr>
        <w:pStyle w:val="paragraph"/>
      </w:pPr>
      <w:r w:rsidRPr="00B60B77">
        <w:tab/>
        <w:t>(b)</w:t>
      </w:r>
      <w:r w:rsidRPr="00B60B77">
        <w:tab/>
        <w:t>the non</w:t>
      </w:r>
      <w:r w:rsidR="00552B5B">
        <w:noBreakHyphen/>
      </w:r>
      <w:r w:rsidRPr="00B60B77">
        <w:t xml:space="preserve">resident made </w:t>
      </w:r>
      <w:r w:rsidR="00552B5B" w:rsidRPr="00552B5B">
        <w:rPr>
          <w:position w:val="6"/>
          <w:sz w:val="16"/>
          <w:szCs w:val="16"/>
        </w:rPr>
        <w:t>*</w:t>
      </w:r>
      <w:r w:rsidRPr="00B60B77">
        <w:t>creditable acquisitions through you as agent.</w:t>
      </w:r>
    </w:p>
    <w:p w:rsidR="00300522" w:rsidRPr="00B60B77" w:rsidRDefault="00300522" w:rsidP="00300522">
      <w:pPr>
        <w:pStyle w:val="ActHead5"/>
      </w:pPr>
      <w:bookmarkStart w:id="461" w:name="_Toc94281364"/>
      <w:r w:rsidRPr="00552B5B">
        <w:rPr>
          <w:rStyle w:val="CharSectno"/>
        </w:rPr>
        <w:t>57</w:t>
      </w:r>
      <w:r w:rsidR="00552B5B" w:rsidRPr="00552B5B">
        <w:rPr>
          <w:rStyle w:val="CharSectno"/>
        </w:rPr>
        <w:noBreakHyphen/>
      </w:r>
      <w:r w:rsidRPr="00552B5B">
        <w:rPr>
          <w:rStyle w:val="CharSectno"/>
        </w:rPr>
        <w:t>50</w:t>
      </w:r>
      <w:r w:rsidRPr="00B60B77">
        <w:t xml:space="preserve">  Non</w:t>
      </w:r>
      <w:r w:rsidR="00552B5B">
        <w:noBreakHyphen/>
      </w:r>
      <w:r w:rsidRPr="00B60B77">
        <w:t>residents that belong to GST groups</w:t>
      </w:r>
      <w:bookmarkEnd w:id="461"/>
    </w:p>
    <w:p w:rsidR="00300522" w:rsidRPr="00B60B77" w:rsidRDefault="00300522" w:rsidP="00300522">
      <w:pPr>
        <w:pStyle w:val="subsection"/>
      </w:pPr>
      <w:r w:rsidRPr="00B60B77">
        <w:tab/>
      </w:r>
      <w:r w:rsidRPr="00B60B77">
        <w:tab/>
        <w:t xml:space="preserve">This </w:t>
      </w:r>
      <w:r w:rsidR="00A53099" w:rsidRPr="00B60B77">
        <w:t>Division</w:t>
      </w:r>
      <w:r w:rsidR="00A36DB5" w:rsidRPr="00B60B77">
        <w:t xml:space="preserve"> </w:t>
      </w:r>
      <w:r w:rsidRPr="00B60B77">
        <w:t xml:space="preserve">does not apply in relation to a </w:t>
      </w:r>
      <w:r w:rsidR="00552B5B" w:rsidRPr="00552B5B">
        <w:rPr>
          <w:position w:val="6"/>
          <w:sz w:val="16"/>
          <w:szCs w:val="16"/>
        </w:rPr>
        <w:t>*</w:t>
      </w:r>
      <w:r w:rsidRPr="00B60B77">
        <w:t>non</w:t>
      </w:r>
      <w:r w:rsidR="00552B5B">
        <w:noBreakHyphen/>
      </w:r>
      <w:r w:rsidRPr="00B60B77">
        <w:t xml:space="preserve">resident that is a </w:t>
      </w:r>
      <w:r w:rsidR="00552B5B" w:rsidRPr="00552B5B">
        <w:rPr>
          <w:position w:val="6"/>
          <w:sz w:val="16"/>
          <w:szCs w:val="16"/>
        </w:rPr>
        <w:t>*</w:t>
      </w:r>
      <w:r w:rsidRPr="00B60B77">
        <w:t xml:space="preserve">member of a </w:t>
      </w:r>
      <w:r w:rsidR="00552B5B" w:rsidRPr="00552B5B">
        <w:rPr>
          <w:position w:val="6"/>
          <w:sz w:val="16"/>
          <w:szCs w:val="16"/>
        </w:rPr>
        <w:t>*</w:t>
      </w:r>
      <w:r w:rsidRPr="00B60B77">
        <w:t>GST group.</w:t>
      </w:r>
    </w:p>
    <w:p w:rsidR="002D6916" w:rsidRPr="00B60B77" w:rsidRDefault="002D6916" w:rsidP="00A36DB5">
      <w:pPr>
        <w:pStyle w:val="ActHead3"/>
        <w:pageBreakBefore/>
      </w:pPr>
      <w:bookmarkStart w:id="462" w:name="_Toc94281365"/>
      <w:r w:rsidRPr="00552B5B">
        <w:rPr>
          <w:rStyle w:val="CharDivNo"/>
        </w:rPr>
        <w:t>Division</w:t>
      </w:r>
      <w:r w:rsidR="006138CE" w:rsidRPr="00552B5B">
        <w:rPr>
          <w:rStyle w:val="CharDivNo"/>
        </w:rPr>
        <w:t> </w:t>
      </w:r>
      <w:r w:rsidRPr="00552B5B">
        <w:rPr>
          <w:rStyle w:val="CharDivNo"/>
        </w:rPr>
        <w:t>58</w:t>
      </w:r>
      <w:r w:rsidRPr="00B60B77">
        <w:t>—</w:t>
      </w:r>
      <w:r w:rsidRPr="00552B5B">
        <w:rPr>
          <w:rStyle w:val="CharDivText"/>
        </w:rPr>
        <w:t>Representatives of incapacitated entities</w:t>
      </w:r>
      <w:bookmarkEnd w:id="462"/>
    </w:p>
    <w:p w:rsidR="002D6916" w:rsidRPr="00B60B77" w:rsidRDefault="002D6916" w:rsidP="002D6916">
      <w:pPr>
        <w:pStyle w:val="ActHead5"/>
      </w:pPr>
      <w:bookmarkStart w:id="463" w:name="_Toc94281366"/>
      <w:r w:rsidRPr="00552B5B">
        <w:rPr>
          <w:rStyle w:val="CharSectno"/>
        </w:rPr>
        <w:t>58</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463"/>
    </w:p>
    <w:p w:rsidR="002D6916" w:rsidRPr="00B60B77" w:rsidRDefault="002D6916" w:rsidP="002D6916">
      <w:pPr>
        <w:pStyle w:val="BoxText"/>
      </w:pPr>
      <w:r w:rsidRPr="00B60B77">
        <w:t xml:space="preserve">This </w:t>
      </w:r>
      <w:r w:rsidR="00A53099" w:rsidRPr="00B60B77">
        <w:t>Division</w:t>
      </w:r>
      <w:r w:rsidR="00A36DB5" w:rsidRPr="00B60B77">
        <w:t xml:space="preserve"> </w:t>
      </w:r>
      <w:r w:rsidRPr="00B60B77">
        <w:t>sets out how to ascribe activities of a representative of an incapacitated entity between the representative and the incapacitated entity for GST purposes.</w:t>
      </w:r>
    </w:p>
    <w:p w:rsidR="002D6916" w:rsidRPr="00B60B77" w:rsidRDefault="002D6916" w:rsidP="002D6916">
      <w:pPr>
        <w:pStyle w:val="BoxText"/>
      </w:pPr>
      <w:r w:rsidRPr="00B60B77">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B60B77" w:rsidRDefault="002D6916" w:rsidP="002D6916">
      <w:pPr>
        <w:pStyle w:val="BoxText"/>
      </w:pPr>
      <w:r w:rsidRPr="00B60B77">
        <w:t>However, in most cases, GST</w:t>
      </w:r>
      <w:r w:rsidR="00552B5B">
        <w:noBreakHyphen/>
      </w:r>
      <w:r w:rsidRPr="00B60B77">
        <w:t>related liabilities and entitlements are allocated to the representative for transactions that are within the scope of the representative’s responsibility or authority.</w:t>
      </w:r>
    </w:p>
    <w:p w:rsidR="00715FFB" w:rsidRPr="00B60B77" w:rsidRDefault="00715FFB" w:rsidP="00715FFB">
      <w:pPr>
        <w:pStyle w:val="notetext"/>
      </w:pPr>
      <w:r w:rsidRPr="00B60B77">
        <w:t>Note:</w:t>
      </w:r>
      <w:r w:rsidRPr="00B60B77">
        <w:tab/>
        <w:t xml:space="preserve">This </w:t>
      </w:r>
      <w:r w:rsidR="00A53099" w:rsidRPr="00B60B77">
        <w:t>Division</w:t>
      </w:r>
      <w:r w:rsidR="00A36DB5" w:rsidRPr="00B60B77">
        <w:t xml:space="preserve"> </w:t>
      </w:r>
      <w:r w:rsidRPr="00B60B77">
        <w:t>does not apply to a representative to the extent that paragraph</w:t>
      </w:r>
      <w:r w:rsidR="006138CE" w:rsidRPr="00B60B77">
        <w:t> </w:t>
      </w:r>
      <w:r w:rsidRPr="00B60B77">
        <w:t>105</w:t>
      </w:r>
      <w:r w:rsidR="00552B5B">
        <w:noBreakHyphen/>
      </w:r>
      <w:r w:rsidRPr="00B60B77">
        <w:t>5(1)(a</w:t>
      </w:r>
      <w:r w:rsidR="00A53099" w:rsidRPr="00B60B77">
        <w:t>) (w</w:t>
      </w:r>
      <w:r w:rsidRPr="00B60B77">
        <w:t>hich is about supplies by creditors in satisfaction of debts) will apply to its supplies. See section</w:t>
      </w:r>
      <w:r w:rsidR="006138CE" w:rsidRPr="00B60B77">
        <w:t> </w:t>
      </w:r>
      <w:r w:rsidRPr="00B60B77">
        <w:t>58</w:t>
      </w:r>
      <w:r w:rsidR="00552B5B">
        <w:noBreakHyphen/>
      </w:r>
      <w:r w:rsidRPr="00B60B77">
        <w:t>95.</w:t>
      </w:r>
    </w:p>
    <w:p w:rsidR="002D6916" w:rsidRPr="00B60B77" w:rsidRDefault="002D6916" w:rsidP="002D6916">
      <w:pPr>
        <w:pStyle w:val="ActHead5"/>
      </w:pPr>
      <w:bookmarkStart w:id="464" w:name="_Toc94281367"/>
      <w:r w:rsidRPr="00552B5B">
        <w:rPr>
          <w:rStyle w:val="CharSectno"/>
        </w:rPr>
        <w:t>58</w:t>
      </w:r>
      <w:r w:rsidR="00552B5B" w:rsidRPr="00552B5B">
        <w:rPr>
          <w:rStyle w:val="CharSectno"/>
        </w:rPr>
        <w:noBreakHyphen/>
      </w:r>
      <w:r w:rsidRPr="00552B5B">
        <w:rPr>
          <w:rStyle w:val="CharSectno"/>
        </w:rPr>
        <w:t>5</w:t>
      </w:r>
      <w:r w:rsidRPr="00B60B77">
        <w:t xml:space="preserve">  General principle for the relationship between incapacitated entities and their representatives</w:t>
      </w:r>
      <w:bookmarkEnd w:id="464"/>
    </w:p>
    <w:p w:rsidR="002D6916" w:rsidRPr="00B60B77" w:rsidRDefault="002D6916" w:rsidP="002D6916">
      <w:pPr>
        <w:pStyle w:val="subsection"/>
      </w:pPr>
      <w:r w:rsidRPr="00B60B77">
        <w:tab/>
        <w:t>(1)</w:t>
      </w:r>
      <w:r w:rsidRPr="00B60B77">
        <w:tab/>
        <w:t xml:space="preserve">Subject to this Division, any supply, acquisition or importation by an entity in the capacity of a </w:t>
      </w:r>
      <w:r w:rsidR="00552B5B" w:rsidRPr="00552B5B">
        <w:rPr>
          <w:position w:val="6"/>
          <w:sz w:val="16"/>
        </w:rPr>
        <w:t>*</w:t>
      </w:r>
      <w:r w:rsidRPr="00B60B77">
        <w:t xml:space="preserve">representative of another entity that is an </w:t>
      </w:r>
      <w:r w:rsidR="00552B5B" w:rsidRPr="00552B5B">
        <w:rPr>
          <w:position w:val="6"/>
          <w:sz w:val="16"/>
        </w:rPr>
        <w:t>*</w:t>
      </w:r>
      <w:r w:rsidRPr="00B60B77">
        <w:t>incapacitated entity is taken to be a supply, acquisition or importation by the other entity.</w:t>
      </w:r>
    </w:p>
    <w:p w:rsidR="002D6916" w:rsidRPr="00B60B77" w:rsidRDefault="002D6916" w:rsidP="002D6916">
      <w:pPr>
        <w:pStyle w:val="subsection"/>
      </w:pPr>
      <w:r w:rsidRPr="00B60B77">
        <w:tab/>
        <w:t>(2)</w:t>
      </w:r>
      <w:r w:rsidRPr="00B60B77">
        <w:tab/>
        <w:t xml:space="preserve">Subject to this Division, any other act, or any omission, of an entity in the capacity of a </w:t>
      </w:r>
      <w:r w:rsidR="00552B5B" w:rsidRPr="00552B5B">
        <w:rPr>
          <w:position w:val="6"/>
          <w:sz w:val="16"/>
        </w:rPr>
        <w:t>*</w:t>
      </w:r>
      <w:r w:rsidRPr="00B60B77">
        <w:t xml:space="preserve">representative of another entity that is an </w:t>
      </w:r>
      <w:r w:rsidR="00552B5B" w:rsidRPr="00552B5B">
        <w:rPr>
          <w:position w:val="6"/>
          <w:sz w:val="16"/>
        </w:rPr>
        <w:t>*</w:t>
      </w:r>
      <w:r w:rsidRPr="00B60B77">
        <w:t xml:space="preserve">incapacitated entity is taken to be an act or omission of the other entity, but only for the purposes of determining, for the purposes of the </w:t>
      </w:r>
      <w:r w:rsidR="00552B5B" w:rsidRPr="00552B5B">
        <w:rPr>
          <w:position w:val="6"/>
          <w:sz w:val="16"/>
        </w:rPr>
        <w:t>*</w:t>
      </w:r>
      <w:r w:rsidRPr="00B60B77">
        <w:t>GST law:</w:t>
      </w:r>
    </w:p>
    <w:p w:rsidR="002D6916" w:rsidRPr="00B60B77" w:rsidRDefault="002D6916" w:rsidP="002D6916">
      <w:pPr>
        <w:pStyle w:val="paragraph"/>
      </w:pPr>
      <w:r w:rsidRPr="00B60B77">
        <w:tab/>
        <w:t>(a)</w:t>
      </w:r>
      <w:r w:rsidRPr="00B60B77">
        <w:tab/>
        <w:t xml:space="preserve">whether a supply or importation is a </w:t>
      </w:r>
      <w:r w:rsidR="00552B5B" w:rsidRPr="00552B5B">
        <w:rPr>
          <w:position w:val="6"/>
          <w:sz w:val="16"/>
        </w:rPr>
        <w:t>*</w:t>
      </w:r>
      <w:r w:rsidRPr="00B60B77">
        <w:t xml:space="preserve">taxable supply or </w:t>
      </w:r>
      <w:r w:rsidR="00552B5B" w:rsidRPr="00552B5B">
        <w:rPr>
          <w:position w:val="6"/>
          <w:sz w:val="16"/>
        </w:rPr>
        <w:t>*</w:t>
      </w:r>
      <w:r w:rsidRPr="00B60B77">
        <w:t>taxable importation, or the amount of GST payable on the supply or importation; or</w:t>
      </w:r>
    </w:p>
    <w:p w:rsidR="002D6916" w:rsidRPr="00B60B77" w:rsidRDefault="002D6916" w:rsidP="002D6916">
      <w:pPr>
        <w:pStyle w:val="paragraph"/>
      </w:pPr>
      <w:r w:rsidRPr="00B60B77">
        <w:tab/>
        <w:t>(b)</w:t>
      </w:r>
      <w:r w:rsidRPr="00B60B77">
        <w:tab/>
        <w:t xml:space="preserve">whether an acquisition or importation is a </w:t>
      </w:r>
      <w:r w:rsidR="00552B5B" w:rsidRPr="00552B5B">
        <w:rPr>
          <w:position w:val="6"/>
          <w:sz w:val="16"/>
        </w:rPr>
        <w:t>*</w:t>
      </w:r>
      <w:r w:rsidRPr="00B60B77">
        <w:t xml:space="preserve">creditable acquisition or </w:t>
      </w:r>
      <w:r w:rsidR="00552B5B" w:rsidRPr="00552B5B">
        <w:rPr>
          <w:position w:val="6"/>
          <w:sz w:val="16"/>
        </w:rPr>
        <w:t>*</w:t>
      </w:r>
      <w:r w:rsidRPr="00B60B77">
        <w:t>creditable importation, or the amount of the input tax credit for the acquisition or importation; or</w:t>
      </w:r>
    </w:p>
    <w:p w:rsidR="002D6916" w:rsidRPr="00B60B77" w:rsidRDefault="002D6916" w:rsidP="002D6916">
      <w:pPr>
        <w:pStyle w:val="paragraph"/>
      </w:pPr>
      <w:r w:rsidRPr="00B60B77">
        <w:tab/>
        <w:t>(c)</w:t>
      </w:r>
      <w:r w:rsidRPr="00B60B77">
        <w:tab/>
        <w:t xml:space="preserve">whether an </w:t>
      </w:r>
      <w:r w:rsidR="00552B5B" w:rsidRPr="00552B5B">
        <w:rPr>
          <w:position w:val="6"/>
          <w:sz w:val="16"/>
        </w:rPr>
        <w:t>*</w:t>
      </w:r>
      <w:r w:rsidRPr="00B60B77">
        <w:t>adjustment arises in relation to a supply, acquisition or importation, or the amount of such an adjustment.</w:t>
      </w:r>
    </w:p>
    <w:p w:rsidR="002D6916" w:rsidRPr="00B60B77" w:rsidRDefault="002D6916" w:rsidP="002D6916">
      <w:pPr>
        <w:pStyle w:val="subsection"/>
      </w:pPr>
      <w:r w:rsidRPr="00B60B77">
        <w:tab/>
        <w:t>(3)</w:t>
      </w:r>
      <w:r w:rsidRPr="00B60B77">
        <w:tab/>
        <w:t xml:space="preserve">To avoid doubt, if the other entity ceases to be an </w:t>
      </w:r>
      <w:r w:rsidR="00552B5B" w:rsidRPr="00552B5B">
        <w:rPr>
          <w:position w:val="6"/>
          <w:sz w:val="16"/>
        </w:rPr>
        <w:t>*</w:t>
      </w:r>
      <w:r w:rsidRPr="00B60B77">
        <w:t>incapacitated entity, this section continues to apply in relation to the supply, acquisition or importation, or to the act or omission, after the other entity ceases to be an incapacitated entity.</w:t>
      </w:r>
    </w:p>
    <w:p w:rsidR="002D6916" w:rsidRPr="00B60B77" w:rsidRDefault="002D6916" w:rsidP="002D6916">
      <w:pPr>
        <w:pStyle w:val="subsection"/>
      </w:pPr>
      <w:r w:rsidRPr="00B60B77">
        <w:tab/>
        <w:t>(4)</w:t>
      </w:r>
      <w:r w:rsidRPr="00B60B77">
        <w:tab/>
        <w:t xml:space="preserve">To avoid doubt, to the extent that an act or omission referred to in </w:t>
      </w:r>
      <w:r w:rsidR="006138CE" w:rsidRPr="00B60B77">
        <w:t>subsection (</w:t>
      </w:r>
      <w:r w:rsidRPr="00B60B77">
        <w:t xml:space="preserve">2) relates to deciding to </w:t>
      </w:r>
      <w:r w:rsidR="00552B5B" w:rsidRPr="00552B5B">
        <w:rPr>
          <w:position w:val="6"/>
          <w:sz w:val="16"/>
        </w:rPr>
        <w:t>*</w:t>
      </w:r>
      <w:r w:rsidRPr="00B60B77">
        <w:t xml:space="preserve">account on a cash basis, that subsection does not apply for the purposes of determining, for the purposes of the </w:t>
      </w:r>
      <w:r w:rsidR="00552B5B" w:rsidRPr="00552B5B">
        <w:rPr>
          <w:position w:val="6"/>
          <w:sz w:val="16"/>
        </w:rPr>
        <w:t>*</w:t>
      </w:r>
      <w:r w:rsidRPr="00B60B77">
        <w:t xml:space="preserve">GST law, whether an </w:t>
      </w:r>
      <w:r w:rsidR="00552B5B" w:rsidRPr="00552B5B">
        <w:rPr>
          <w:position w:val="6"/>
          <w:sz w:val="16"/>
        </w:rPr>
        <w:t>*</w:t>
      </w:r>
      <w:r w:rsidRPr="00B60B77">
        <w:t>adjustment arises under Division</w:t>
      </w:r>
      <w:r w:rsidR="006138CE" w:rsidRPr="00B60B77">
        <w:t> </w:t>
      </w:r>
      <w:r w:rsidRPr="00B60B77">
        <w:t>21 in relation to a supply or acquisition.</w:t>
      </w:r>
    </w:p>
    <w:p w:rsidR="002D6916" w:rsidRPr="00B60B77" w:rsidRDefault="002D6916" w:rsidP="002D6916">
      <w:pPr>
        <w:pStyle w:val="ActHead5"/>
      </w:pPr>
      <w:bookmarkStart w:id="465" w:name="_Toc94281368"/>
      <w:r w:rsidRPr="00552B5B">
        <w:rPr>
          <w:rStyle w:val="CharSectno"/>
        </w:rPr>
        <w:t>58</w:t>
      </w:r>
      <w:r w:rsidR="00552B5B" w:rsidRPr="00552B5B">
        <w:rPr>
          <w:rStyle w:val="CharSectno"/>
        </w:rPr>
        <w:noBreakHyphen/>
      </w:r>
      <w:r w:rsidRPr="00552B5B">
        <w:rPr>
          <w:rStyle w:val="CharSectno"/>
        </w:rPr>
        <w:t>10</w:t>
      </w:r>
      <w:r w:rsidRPr="00B60B77">
        <w:t xml:space="preserve">  Circumstances in which representatives have GST</w:t>
      </w:r>
      <w:r w:rsidR="00552B5B">
        <w:noBreakHyphen/>
      </w:r>
      <w:r w:rsidRPr="00B60B77">
        <w:t>related liabilities and entitlements</w:t>
      </w:r>
      <w:bookmarkEnd w:id="465"/>
    </w:p>
    <w:p w:rsidR="002D6916" w:rsidRPr="00B60B77" w:rsidRDefault="002D6916" w:rsidP="002D6916">
      <w:pPr>
        <w:pStyle w:val="SubsectionHead"/>
      </w:pPr>
      <w:r w:rsidRPr="00B60B77">
        <w:t>General rule</w:t>
      </w:r>
    </w:p>
    <w:p w:rsidR="002D6916" w:rsidRPr="00B60B77" w:rsidRDefault="002D6916" w:rsidP="002D6916">
      <w:pPr>
        <w:pStyle w:val="subsection"/>
      </w:pPr>
      <w:r w:rsidRPr="00B60B77">
        <w:tab/>
        <w:t>(1)</w:t>
      </w:r>
      <w:r w:rsidRPr="00B60B77">
        <w:tab/>
        <w:t xml:space="preserve">A </w:t>
      </w:r>
      <w:r w:rsidR="00552B5B" w:rsidRPr="00552B5B">
        <w:rPr>
          <w:position w:val="6"/>
          <w:sz w:val="16"/>
        </w:rPr>
        <w:t>*</w:t>
      </w:r>
      <w:r w:rsidRPr="00B60B77">
        <w:t xml:space="preserve">representative of an </w:t>
      </w:r>
      <w:r w:rsidR="00552B5B" w:rsidRPr="00552B5B">
        <w:rPr>
          <w:position w:val="6"/>
          <w:sz w:val="16"/>
        </w:rPr>
        <w:t>*</w:t>
      </w:r>
      <w:r w:rsidRPr="00B60B77">
        <w:t>incapacitated entity:</w:t>
      </w:r>
    </w:p>
    <w:p w:rsidR="002D6916" w:rsidRPr="00B60B77" w:rsidRDefault="002D6916" w:rsidP="002D6916">
      <w:pPr>
        <w:pStyle w:val="paragraph"/>
      </w:pPr>
      <w:r w:rsidRPr="00B60B77">
        <w:tab/>
        <w:t>(a)</w:t>
      </w:r>
      <w:r w:rsidRPr="00B60B77">
        <w:tab/>
        <w:t xml:space="preserve">is liable to pay any GST that the incapacitated entity would, but for this section or </w:t>
      </w:r>
      <w:r w:rsidR="006D2DE2" w:rsidRPr="00B60B77">
        <w:t>section 4</w:t>
      </w:r>
      <w:r w:rsidRPr="00B60B77">
        <w:t>8</w:t>
      </w:r>
      <w:r w:rsidR="00552B5B">
        <w:noBreakHyphen/>
      </w:r>
      <w:r w:rsidRPr="00B60B77">
        <w:t xml:space="preserve">40, be liable to pay on a </w:t>
      </w:r>
      <w:r w:rsidR="00552B5B" w:rsidRPr="00552B5B">
        <w:rPr>
          <w:position w:val="6"/>
          <w:sz w:val="16"/>
        </w:rPr>
        <w:t>*</w:t>
      </w:r>
      <w:r w:rsidRPr="00B60B77">
        <w:t xml:space="preserve">taxable supply or a </w:t>
      </w:r>
      <w:r w:rsidR="00552B5B" w:rsidRPr="00552B5B">
        <w:rPr>
          <w:position w:val="6"/>
          <w:sz w:val="16"/>
        </w:rPr>
        <w:t>*</w:t>
      </w:r>
      <w:r w:rsidRPr="00B60B77">
        <w:t>taxable importation; and</w:t>
      </w:r>
    </w:p>
    <w:p w:rsidR="002D6916" w:rsidRPr="00B60B77" w:rsidRDefault="002D6916" w:rsidP="002D6916">
      <w:pPr>
        <w:pStyle w:val="paragraph"/>
      </w:pPr>
      <w:r w:rsidRPr="00B60B77">
        <w:tab/>
        <w:t>(b)</w:t>
      </w:r>
      <w:r w:rsidRPr="00B60B77">
        <w:tab/>
        <w:t xml:space="preserve">is entitled to any input tax credit that the incapacitated entity would, but for this section or </w:t>
      </w:r>
      <w:r w:rsidR="006D2DE2" w:rsidRPr="00B60B77">
        <w:t>section 4</w:t>
      </w:r>
      <w:r w:rsidRPr="00B60B77">
        <w:t>8</w:t>
      </w:r>
      <w:r w:rsidR="00552B5B">
        <w:noBreakHyphen/>
      </w:r>
      <w:r w:rsidRPr="00B60B77">
        <w:t xml:space="preserve">45, be entitled to for a </w:t>
      </w:r>
      <w:r w:rsidR="00552B5B" w:rsidRPr="00552B5B">
        <w:rPr>
          <w:position w:val="6"/>
          <w:sz w:val="16"/>
        </w:rPr>
        <w:t>*</w:t>
      </w:r>
      <w:r w:rsidRPr="00B60B77">
        <w:t xml:space="preserve">creditable acquisition or a </w:t>
      </w:r>
      <w:r w:rsidR="00552B5B" w:rsidRPr="00552B5B">
        <w:rPr>
          <w:position w:val="6"/>
          <w:sz w:val="16"/>
        </w:rPr>
        <w:t>*</w:t>
      </w:r>
      <w:r w:rsidRPr="00B60B77">
        <w:t>creditable importation; and</w:t>
      </w:r>
    </w:p>
    <w:p w:rsidR="002D6916" w:rsidRPr="00B60B77" w:rsidRDefault="002D6916" w:rsidP="002D6916">
      <w:pPr>
        <w:pStyle w:val="paragraph"/>
      </w:pPr>
      <w:r w:rsidRPr="00B60B77">
        <w:tab/>
        <w:t>(c)</w:t>
      </w:r>
      <w:r w:rsidRPr="00B60B77">
        <w:tab/>
        <w:t xml:space="preserve">has any </w:t>
      </w:r>
      <w:r w:rsidR="00552B5B" w:rsidRPr="00552B5B">
        <w:rPr>
          <w:position w:val="6"/>
          <w:sz w:val="16"/>
        </w:rPr>
        <w:t>*</w:t>
      </w:r>
      <w:r w:rsidRPr="00B60B77">
        <w:t xml:space="preserve">adjustment that the incapacitated entity would, but for this section or </w:t>
      </w:r>
      <w:r w:rsidR="006D2DE2" w:rsidRPr="00B60B77">
        <w:t>section 4</w:t>
      </w:r>
      <w:r w:rsidRPr="00B60B77">
        <w:t>8</w:t>
      </w:r>
      <w:r w:rsidR="00552B5B">
        <w:noBreakHyphen/>
      </w:r>
      <w:r w:rsidRPr="00B60B77">
        <w:t>50, have;</w:t>
      </w:r>
    </w:p>
    <w:p w:rsidR="002D6916" w:rsidRPr="00B60B77" w:rsidRDefault="002D6916" w:rsidP="002D6916">
      <w:pPr>
        <w:pStyle w:val="subsection2"/>
      </w:pPr>
      <w:r w:rsidRPr="00B60B77">
        <w:t>to the extent that the making of the supply, importation or acquisition to which the GST, input tax credit or adjustment relates is within the scope of the representative’s responsibility or authority for managing the incapacitated entity’s affairs.</w:t>
      </w:r>
    </w:p>
    <w:p w:rsidR="002D6916" w:rsidRPr="00B60B77" w:rsidRDefault="002D6916" w:rsidP="002D6916">
      <w:pPr>
        <w:pStyle w:val="SubsectionHead"/>
      </w:pPr>
      <w:r w:rsidRPr="00B60B77">
        <w:t>Exceptions for certain taxable supplies</w:t>
      </w:r>
    </w:p>
    <w:p w:rsidR="002D6916" w:rsidRPr="00B60B77" w:rsidRDefault="002D6916" w:rsidP="002D6916">
      <w:pPr>
        <w:pStyle w:val="subsection"/>
      </w:pPr>
      <w:r w:rsidRPr="00B60B77">
        <w:tab/>
        <w:t>(2)</w:t>
      </w:r>
      <w:r w:rsidRPr="00B60B77">
        <w:tab/>
        <w:t xml:space="preserve">This section does not apply to the GST payable on a </w:t>
      </w:r>
      <w:r w:rsidR="00552B5B" w:rsidRPr="00552B5B">
        <w:rPr>
          <w:position w:val="6"/>
          <w:sz w:val="16"/>
        </w:rPr>
        <w:t>*</w:t>
      </w:r>
      <w:r w:rsidRPr="00B60B77">
        <w:t>taxable supply to the extent that one or more of the following apply:</w:t>
      </w:r>
    </w:p>
    <w:p w:rsidR="002D6916" w:rsidRPr="00B60B77" w:rsidRDefault="002D6916" w:rsidP="002D6916">
      <w:pPr>
        <w:pStyle w:val="paragraph"/>
      </w:pPr>
      <w:r w:rsidRPr="00B60B77">
        <w:tab/>
        <w:t>(a)</w:t>
      </w:r>
      <w:r w:rsidRPr="00B60B77">
        <w:tab/>
        <w:t xml:space="preserve">the </w:t>
      </w:r>
      <w:r w:rsidR="00552B5B" w:rsidRPr="00552B5B">
        <w:rPr>
          <w:position w:val="6"/>
          <w:sz w:val="16"/>
        </w:rPr>
        <w:t>*</w:t>
      </w:r>
      <w:r w:rsidRPr="00B60B77">
        <w:t xml:space="preserve">incapacitated entity received the </w:t>
      </w:r>
      <w:r w:rsidR="00552B5B" w:rsidRPr="00552B5B">
        <w:rPr>
          <w:position w:val="6"/>
          <w:sz w:val="16"/>
        </w:rPr>
        <w:t>*</w:t>
      </w:r>
      <w:r w:rsidRPr="00B60B77">
        <w:t xml:space="preserve">consideration for the supply before the </w:t>
      </w:r>
      <w:r w:rsidR="00552B5B" w:rsidRPr="00552B5B">
        <w:rPr>
          <w:position w:val="6"/>
          <w:sz w:val="16"/>
        </w:rPr>
        <w:t>*</w:t>
      </w:r>
      <w:r w:rsidRPr="00B60B77">
        <w:t>representative became a representative of the incapacitated entity;</w:t>
      </w:r>
    </w:p>
    <w:p w:rsidR="002D6916" w:rsidRPr="00B60B77" w:rsidRDefault="002D6916" w:rsidP="002D6916">
      <w:pPr>
        <w:pStyle w:val="paragraph"/>
      </w:pPr>
      <w:r w:rsidRPr="00B60B77">
        <w:tab/>
        <w:t>(b)</w:t>
      </w:r>
      <w:r w:rsidRPr="00B60B77">
        <w:tab/>
        <w:t>if, under Division</w:t>
      </w:r>
      <w:r w:rsidR="006138CE" w:rsidRPr="00B60B77">
        <w:t> </w:t>
      </w:r>
      <w:r w:rsidRPr="00B60B77">
        <w:t xml:space="preserve">83 or </w:t>
      </w:r>
      <w:r w:rsidR="005067AC" w:rsidRPr="00B60B77">
        <w:t>section</w:t>
      </w:r>
      <w:r w:rsidR="006138CE" w:rsidRPr="00B60B77">
        <w:t> </w:t>
      </w:r>
      <w:r w:rsidR="005067AC" w:rsidRPr="00B60B77">
        <w:t>84</w:t>
      </w:r>
      <w:r w:rsidR="00552B5B">
        <w:noBreakHyphen/>
      </w:r>
      <w:r w:rsidR="005067AC" w:rsidRPr="00B60B77">
        <w:t>5</w:t>
      </w:r>
      <w:r w:rsidR="00744458" w:rsidRPr="00B60B77">
        <w:t xml:space="preserve"> or 86</w:t>
      </w:r>
      <w:r w:rsidR="00552B5B">
        <w:noBreakHyphen/>
      </w:r>
      <w:r w:rsidR="00744458" w:rsidRPr="00B60B77">
        <w:t>5</w:t>
      </w:r>
      <w:r w:rsidRPr="00B60B77">
        <w:t>, the GST is payable by the recipient of the supply—the incapacitated entity provided the consideration for the supply before the representative became a representative of the incapacitated entity;</w:t>
      </w:r>
    </w:p>
    <w:p w:rsidR="002D6916" w:rsidRPr="00B60B77" w:rsidRDefault="002D6916" w:rsidP="002D6916">
      <w:pPr>
        <w:pStyle w:val="paragraph"/>
      </w:pPr>
      <w:r w:rsidRPr="00B60B77">
        <w:tab/>
        <w:t>(c)</w:t>
      </w:r>
      <w:r w:rsidRPr="00B60B77">
        <w:tab/>
        <w:t>if:</w:t>
      </w:r>
    </w:p>
    <w:p w:rsidR="002D6916" w:rsidRPr="00B60B77" w:rsidRDefault="002D6916" w:rsidP="002D6916">
      <w:pPr>
        <w:pStyle w:val="paragraphsub"/>
      </w:pPr>
      <w:r w:rsidRPr="00B60B77">
        <w:tab/>
        <w:t>(i)</w:t>
      </w:r>
      <w:r w:rsidRPr="00B60B77">
        <w:tab/>
        <w:t xml:space="preserve">the supply is a supply for which a </w:t>
      </w:r>
      <w:r w:rsidR="00552B5B" w:rsidRPr="00552B5B">
        <w:rPr>
          <w:position w:val="6"/>
          <w:sz w:val="16"/>
        </w:rPr>
        <w:t>*</w:t>
      </w:r>
      <w:r w:rsidRPr="00B60B77">
        <w:t>voucher to which Division</w:t>
      </w:r>
      <w:r w:rsidR="006138CE" w:rsidRPr="00B60B77">
        <w:t> </w:t>
      </w:r>
      <w:r w:rsidRPr="00B60B77">
        <w:t>100 applies is redeemed; and</w:t>
      </w:r>
    </w:p>
    <w:p w:rsidR="002D6916" w:rsidRPr="00B60B77" w:rsidRDefault="002D6916" w:rsidP="002D6916">
      <w:pPr>
        <w:pStyle w:val="paragraphsub"/>
      </w:pPr>
      <w:r w:rsidRPr="00B60B77">
        <w:tab/>
        <w:t>(ii)</w:t>
      </w:r>
      <w:r w:rsidRPr="00B60B77">
        <w:tab/>
        <w:t>the incapacitated entity supplied the voucher before the representative became a representative of the incapacitated entity;</w:t>
      </w:r>
    </w:p>
    <w:p w:rsidR="002D6916" w:rsidRPr="00B60B77" w:rsidRDefault="002D6916" w:rsidP="002D6916">
      <w:pPr>
        <w:pStyle w:val="paragraph"/>
      </w:pPr>
      <w:r w:rsidRPr="00B60B77">
        <w:tab/>
      </w:r>
      <w:r w:rsidRPr="00B60B77">
        <w:tab/>
        <w:t xml:space="preserve">the consideration for the supply referred to in </w:t>
      </w:r>
      <w:r w:rsidR="006138CE" w:rsidRPr="00B60B77">
        <w:t>subparagraph (</w:t>
      </w:r>
      <w:r w:rsidRPr="00B60B77">
        <w:t>i) does not exceed the consideration provided for the incapacitated entity’s supply of the voucher.</w:t>
      </w:r>
    </w:p>
    <w:p w:rsidR="002D6916" w:rsidRPr="00B60B77" w:rsidRDefault="002D6916" w:rsidP="002D6916">
      <w:pPr>
        <w:pStyle w:val="SubsectionHead"/>
      </w:pPr>
      <w:r w:rsidRPr="00B60B77">
        <w:t>Exception for certain creditable acquisitions</w:t>
      </w:r>
    </w:p>
    <w:p w:rsidR="002D6916" w:rsidRPr="00B60B77" w:rsidRDefault="002D6916" w:rsidP="002D6916">
      <w:pPr>
        <w:pStyle w:val="subsection"/>
      </w:pPr>
      <w:r w:rsidRPr="00B60B77">
        <w:tab/>
        <w:t>(3)</w:t>
      </w:r>
      <w:r w:rsidRPr="00B60B77">
        <w:tab/>
        <w:t xml:space="preserve">This section does not apply to an input tax credit for a </w:t>
      </w:r>
      <w:r w:rsidR="00552B5B" w:rsidRPr="00552B5B">
        <w:rPr>
          <w:position w:val="6"/>
          <w:sz w:val="16"/>
        </w:rPr>
        <w:t>*</w:t>
      </w:r>
      <w:r w:rsidRPr="00B60B77">
        <w:t xml:space="preserve">creditable acquisition to the extent that the </w:t>
      </w:r>
      <w:r w:rsidR="00552B5B" w:rsidRPr="00552B5B">
        <w:rPr>
          <w:position w:val="6"/>
          <w:sz w:val="16"/>
        </w:rPr>
        <w:t>*</w:t>
      </w:r>
      <w:r w:rsidRPr="00B60B77">
        <w:t xml:space="preserve">incapacitated entity provided the </w:t>
      </w:r>
      <w:r w:rsidR="00552B5B" w:rsidRPr="00552B5B">
        <w:rPr>
          <w:position w:val="6"/>
          <w:sz w:val="16"/>
        </w:rPr>
        <w:t>*</w:t>
      </w:r>
      <w:r w:rsidRPr="00B60B77">
        <w:t xml:space="preserve">consideration for the acquisition before the </w:t>
      </w:r>
      <w:r w:rsidR="00552B5B" w:rsidRPr="00552B5B">
        <w:rPr>
          <w:position w:val="6"/>
          <w:sz w:val="16"/>
        </w:rPr>
        <w:t>*</w:t>
      </w:r>
      <w:r w:rsidRPr="00B60B77">
        <w:t>representative became a representative of the incapacitated entity.</w:t>
      </w:r>
    </w:p>
    <w:p w:rsidR="002D6916" w:rsidRPr="00B60B77" w:rsidRDefault="002D6916" w:rsidP="002D6916">
      <w:pPr>
        <w:pStyle w:val="SubsectionHead"/>
      </w:pPr>
      <w:r w:rsidRPr="00B60B77">
        <w:t>Exceptions for certain adjustments</w:t>
      </w:r>
    </w:p>
    <w:p w:rsidR="002D6916" w:rsidRPr="00B60B77" w:rsidRDefault="002D6916" w:rsidP="002D6916">
      <w:pPr>
        <w:pStyle w:val="subsection"/>
      </w:pPr>
      <w:r w:rsidRPr="00B60B77">
        <w:tab/>
        <w:t>(4)</w:t>
      </w:r>
      <w:r w:rsidRPr="00B60B77">
        <w:tab/>
        <w:t xml:space="preserve">This section does not apply to an </w:t>
      </w:r>
      <w:r w:rsidR="00552B5B" w:rsidRPr="00552B5B">
        <w:rPr>
          <w:position w:val="6"/>
          <w:sz w:val="16"/>
        </w:rPr>
        <w:t>*</w:t>
      </w:r>
      <w:r w:rsidRPr="00B60B77">
        <w:t>adjustment to the extent that one or more of the following apply:</w:t>
      </w:r>
    </w:p>
    <w:p w:rsidR="002D6916" w:rsidRPr="00B60B77" w:rsidRDefault="002D6916" w:rsidP="002D6916">
      <w:pPr>
        <w:pStyle w:val="paragraph"/>
      </w:pPr>
      <w:r w:rsidRPr="00B60B77">
        <w:tab/>
        <w:t>(a)</w:t>
      </w:r>
      <w:r w:rsidRPr="00B60B77">
        <w:tab/>
        <w:t xml:space="preserve">if the adjustment relates to a supply—the </w:t>
      </w:r>
      <w:r w:rsidR="00552B5B" w:rsidRPr="00552B5B">
        <w:rPr>
          <w:position w:val="6"/>
          <w:sz w:val="16"/>
        </w:rPr>
        <w:t>*</w:t>
      </w:r>
      <w:r w:rsidRPr="00B60B77">
        <w:t xml:space="preserve">incapacitated entity received the </w:t>
      </w:r>
      <w:r w:rsidR="00552B5B" w:rsidRPr="00552B5B">
        <w:rPr>
          <w:position w:val="6"/>
          <w:sz w:val="16"/>
        </w:rPr>
        <w:t>*</w:t>
      </w:r>
      <w:r w:rsidRPr="00B60B77">
        <w:t xml:space="preserve">consideration for the supply before the </w:t>
      </w:r>
      <w:r w:rsidR="00552B5B" w:rsidRPr="00552B5B">
        <w:rPr>
          <w:position w:val="6"/>
          <w:sz w:val="16"/>
        </w:rPr>
        <w:t>*</w:t>
      </w:r>
      <w:r w:rsidRPr="00B60B77">
        <w:t>representative became a representative of the incapacitated entity;</w:t>
      </w:r>
    </w:p>
    <w:p w:rsidR="002D6916" w:rsidRPr="00B60B77" w:rsidRDefault="002D6916" w:rsidP="002D6916">
      <w:pPr>
        <w:pStyle w:val="paragraph"/>
      </w:pPr>
      <w:r w:rsidRPr="00B60B77">
        <w:tab/>
        <w:t>(b)</w:t>
      </w:r>
      <w:r w:rsidRPr="00B60B77">
        <w:tab/>
        <w:t>if the adjustment relates to an acquisition—the incapacitated entity provided the consideration for the supply before the representative became a representative of the incapacitated entity;</w:t>
      </w:r>
    </w:p>
    <w:p w:rsidR="002D6916" w:rsidRPr="00B60B77" w:rsidRDefault="002D6916" w:rsidP="002D6916">
      <w:pPr>
        <w:pStyle w:val="paragraph"/>
      </w:pPr>
      <w:r w:rsidRPr="00B60B77">
        <w:tab/>
        <w:t>(c)</w:t>
      </w:r>
      <w:r w:rsidRPr="00B60B77">
        <w:tab/>
        <w:t>the adjustment would not be attributable to a tax period applying to the representative in the capacity of a representative of the incapacitated entity.</w:t>
      </w:r>
    </w:p>
    <w:p w:rsidR="002D6916" w:rsidRPr="00B60B77" w:rsidRDefault="002D6916" w:rsidP="002D6916">
      <w:pPr>
        <w:pStyle w:val="SubsectionHead"/>
      </w:pPr>
      <w:r w:rsidRPr="00B60B77">
        <w:t>Incapacitated entity not liable to pay GST etc.</w:t>
      </w:r>
    </w:p>
    <w:p w:rsidR="002D6916" w:rsidRPr="00B60B77" w:rsidRDefault="002D6916" w:rsidP="002D6916">
      <w:pPr>
        <w:pStyle w:val="subsection"/>
      </w:pPr>
      <w:r w:rsidRPr="00B60B77">
        <w:tab/>
        <w:t>(5)</w:t>
      </w:r>
      <w:r w:rsidRPr="00B60B77">
        <w:tab/>
        <w:t xml:space="preserve">An </w:t>
      </w:r>
      <w:r w:rsidR="00552B5B" w:rsidRPr="00552B5B">
        <w:rPr>
          <w:position w:val="6"/>
          <w:sz w:val="16"/>
        </w:rPr>
        <w:t>*</w:t>
      </w:r>
      <w:r w:rsidRPr="00B60B77">
        <w:t xml:space="preserve">incapacitated entity or, if the incapacitated entity is a </w:t>
      </w:r>
      <w:r w:rsidR="00552B5B" w:rsidRPr="00552B5B">
        <w:rPr>
          <w:position w:val="6"/>
          <w:sz w:val="16"/>
        </w:rPr>
        <w:t>*</w:t>
      </w:r>
      <w:r w:rsidRPr="00B60B77">
        <w:t xml:space="preserve">member of a </w:t>
      </w:r>
      <w:r w:rsidR="00552B5B" w:rsidRPr="00552B5B">
        <w:rPr>
          <w:position w:val="6"/>
          <w:sz w:val="16"/>
        </w:rPr>
        <w:t>*</w:t>
      </w:r>
      <w:r w:rsidRPr="00B60B77">
        <w:t xml:space="preserve">GST group, the </w:t>
      </w:r>
      <w:r w:rsidR="00552B5B" w:rsidRPr="00552B5B">
        <w:rPr>
          <w:position w:val="6"/>
          <w:sz w:val="16"/>
        </w:rPr>
        <w:t>*</w:t>
      </w:r>
      <w:r w:rsidRPr="00B60B77">
        <w:t>representative member of that group:</w:t>
      </w:r>
    </w:p>
    <w:p w:rsidR="002D6916" w:rsidRPr="00B60B77" w:rsidRDefault="002D6916" w:rsidP="002D6916">
      <w:pPr>
        <w:pStyle w:val="paragraph"/>
      </w:pPr>
      <w:r w:rsidRPr="00B60B77">
        <w:tab/>
        <w:t>(a)</w:t>
      </w:r>
      <w:r w:rsidRPr="00B60B77">
        <w:tab/>
        <w:t xml:space="preserve">is not liable to pay the GST on a </w:t>
      </w:r>
      <w:r w:rsidR="00552B5B" w:rsidRPr="00552B5B">
        <w:rPr>
          <w:position w:val="6"/>
          <w:sz w:val="16"/>
        </w:rPr>
        <w:t>*</w:t>
      </w:r>
      <w:r w:rsidRPr="00B60B77">
        <w:t xml:space="preserve">taxable supply or a </w:t>
      </w:r>
      <w:r w:rsidR="00552B5B" w:rsidRPr="00552B5B">
        <w:rPr>
          <w:position w:val="6"/>
          <w:sz w:val="16"/>
        </w:rPr>
        <w:t>*</w:t>
      </w:r>
      <w:r w:rsidRPr="00B60B77">
        <w:t xml:space="preserve">taxable importation to the extent that a </w:t>
      </w:r>
      <w:r w:rsidR="00552B5B" w:rsidRPr="00552B5B">
        <w:rPr>
          <w:position w:val="6"/>
          <w:sz w:val="16"/>
        </w:rPr>
        <w:t>*</w:t>
      </w:r>
      <w:r w:rsidRPr="00B60B77">
        <w:t>representative of the incapacitated entity is liable under this section to pay the GST on the supply or importation; and</w:t>
      </w:r>
    </w:p>
    <w:p w:rsidR="002D6916" w:rsidRPr="00B60B77" w:rsidRDefault="002D6916" w:rsidP="002D6916">
      <w:pPr>
        <w:pStyle w:val="paragraph"/>
      </w:pPr>
      <w:r w:rsidRPr="00B60B77">
        <w:tab/>
        <w:t>(b)</w:t>
      </w:r>
      <w:r w:rsidRPr="00B60B77">
        <w:tab/>
        <w:t xml:space="preserve">is not entitled to the input tax credit for a </w:t>
      </w:r>
      <w:r w:rsidR="00552B5B" w:rsidRPr="00552B5B">
        <w:rPr>
          <w:position w:val="6"/>
          <w:sz w:val="16"/>
        </w:rPr>
        <w:t>*</w:t>
      </w:r>
      <w:r w:rsidRPr="00B60B77">
        <w:t xml:space="preserve">creditable acquisition or a </w:t>
      </w:r>
      <w:r w:rsidR="00552B5B" w:rsidRPr="00552B5B">
        <w:rPr>
          <w:position w:val="6"/>
          <w:sz w:val="16"/>
        </w:rPr>
        <w:t>*</w:t>
      </w:r>
      <w:r w:rsidRPr="00B60B77">
        <w:t>creditable importation to the extent that a representative of the incapacitated entity is entitled under this section to the input tax credit for the acquisition or importation; and</w:t>
      </w:r>
    </w:p>
    <w:p w:rsidR="002D6916" w:rsidRPr="00B60B77" w:rsidRDefault="002D6916" w:rsidP="002D6916">
      <w:pPr>
        <w:pStyle w:val="paragraph"/>
      </w:pPr>
      <w:r w:rsidRPr="00B60B77">
        <w:tab/>
        <w:t>(c)</w:t>
      </w:r>
      <w:r w:rsidRPr="00B60B77">
        <w:tab/>
        <w:t xml:space="preserve">does not have an </w:t>
      </w:r>
      <w:r w:rsidR="00552B5B" w:rsidRPr="00552B5B">
        <w:rPr>
          <w:position w:val="6"/>
          <w:sz w:val="16"/>
        </w:rPr>
        <w:t>*</w:t>
      </w:r>
      <w:r w:rsidRPr="00B60B77">
        <w:t>adjustment to the extent that a representative of the incapacitated entity has the adjustment under this section.</w:t>
      </w:r>
    </w:p>
    <w:p w:rsidR="002D6916" w:rsidRPr="00B60B77" w:rsidRDefault="002D6916" w:rsidP="002D6916">
      <w:pPr>
        <w:pStyle w:val="SubsectionHead"/>
      </w:pPr>
      <w:r w:rsidRPr="00B60B77">
        <w:t>Other</w:t>
      </w:r>
    </w:p>
    <w:p w:rsidR="002D6916" w:rsidRPr="00B60B77" w:rsidRDefault="002D6916" w:rsidP="002D6916">
      <w:pPr>
        <w:pStyle w:val="subsection"/>
      </w:pPr>
      <w:r w:rsidRPr="00B60B77">
        <w:tab/>
        <w:t>(6)</w:t>
      </w:r>
      <w:r w:rsidRPr="00B60B77">
        <w:tab/>
        <w:t>This section has effect despite sections</w:t>
      </w:r>
      <w:r w:rsidR="006138CE" w:rsidRPr="00B60B77">
        <w:t> </w:t>
      </w:r>
      <w:r w:rsidRPr="00B60B77">
        <w:t>9</w:t>
      </w:r>
      <w:r w:rsidR="00552B5B">
        <w:noBreakHyphen/>
      </w:r>
      <w:r w:rsidRPr="00B60B77">
        <w:t>40, 11</w:t>
      </w:r>
      <w:r w:rsidR="00552B5B">
        <w:noBreakHyphen/>
      </w:r>
      <w:r w:rsidRPr="00B60B77">
        <w:t>20, 13</w:t>
      </w:r>
      <w:r w:rsidR="00552B5B">
        <w:noBreakHyphen/>
      </w:r>
      <w:r w:rsidRPr="00B60B77">
        <w:t>15, 15</w:t>
      </w:r>
      <w:r w:rsidR="00552B5B">
        <w:noBreakHyphen/>
      </w:r>
      <w:r w:rsidRPr="00B60B77">
        <w:t>15, 83</w:t>
      </w:r>
      <w:r w:rsidR="00552B5B">
        <w:noBreakHyphen/>
      </w:r>
      <w:r w:rsidRPr="00B60B77">
        <w:t>5</w:t>
      </w:r>
      <w:r w:rsidR="00744458" w:rsidRPr="00B60B77">
        <w:t>, 84</w:t>
      </w:r>
      <w:r w:rsidR="00552B5B">
        <w:noBreakHyphen/>
      </w:r>
      <w:r w:rsidR="00744458" w:rsidRPr="00B60B77">
        <w:t>10 and 86</w:t>
      </w:r>
      <w:r w:rsidR="00552B5B">
        <w:noBreakHyphen/>
      </w:r>
      <w:r w:rsidR="00744458" w:rsidRPr="00B60B77">
        <w:t>5</w:t>
      </w:r>
      <w:r w:rsidRPr="00B60B77">
        <w:t xml:space="preserve"> and subsections</w:t>
      </w:r>
      <w:r w:rsidR="006138CE" w:rsidRPr="00B60B77">
        <w:t> </w:t>
      </w:r>
      <w:r w:rsidR="002258E1" w:rsidRPr="00B60B77">
        <w:t>48</w:t>
      </w:r>
      <w:r w:rsidR="00552B5B">
        <w:noBreakHyphen/>
      </w:r>
      <w:r w:rsidR="002258E1" w:rsidRPr="00B60B77">
        <w:t>40(1) and (1A)</w:t>
      </w:r>
      <w:r w:rsidRPr="00B60B77">
        <w:t>, 48</w:t>
      </w:r>
      <w:r w:rsidR="00552B5B">
        <w:noBreakHyphen/>
      </w:r>
      <w:r w:rsidRPr="00B60B77">
        <w:t>45(1) and 48</w:t>
      </w:r>
      <w:r w:rsidR="00552B5B">
        <w:noBreakHyphen/>
      </w:r>
      <w:r w:rsidRPr="00B60B77">
        <w:t>50(1</w:t>
      </w:r>
      <w:r w:rsidR="00A53099" w:rsidRPr="00B60B77">
        <w:t>) (w</w:t>
      </w:r>
      <w:r w:rsidRPr="00B60B77">
        <w:t>hich are about who is liable for GST, and who is entitled to input tax credits).</w:t>
      </w:r>
    </w:p>
    <w:p w:rsidR="002D6916" w:rsidRPr="00B60B77" w:rsidRDefault="002D6916" w:rsidP="005D2D1A">
      <w:pPr>
        <w:pStyle w:val="ActHead5"/>
      </w:pPr>
      <w:bookmarkStart w:id="466" w:name="_Toc94281369"/>
      <w:r w:rsidRPr="00552B5B">
        <w:rPr>
          <w:rStyle w:val="CharSectno"/>
        </w:rPr>
        <w:t>58</w:t>
      </w:r>
      <w:r w:rsidR="00552B5B" w:rsidRPr="00552B5B">
        <w:rPr>
          <w:rStyle w:val="CharSectno"/>
        </w:rPr>
        <w:noBreakHyphen/>
      </w:r>
      <w:r w:rsidRPr="00552B5B">
        <w:rPr>
          <w:rStyle w:val="CharSectno"/>
        </w:rPr>
        <w:t>15</w:t>
      </w:r>
      <w:r w:rsidRPr="00B60B77">
        <w:t xml:space="preserve">  Adjustments for bad debts</w:t>
      </w:r>
      <w:bookmarkEnd w:id="466"/>
    </w:p>
    <w:p w:rsidR="002D6916" w:rsidRPr="00B60B77" w:rsidRDefault="002D6916" w:rsidP="005D2D1A">
      <w:pPr>
        <w:pStyle w:val="subsection"/>
        <w:keepNext/>
        <w:keepLines/>
      </w:pPr>
      <w:r w:rsidRPr="00B60B77">
        <w:tab/>
        <w:t>(1)</w:t>
      </w:r>
      <w:r w:rsidRPr="00B60B77">
        <w:tab/>
        <w:t xml:space="preserve">For the purposes of determining whether an </w:t>
      </w:r>
      <w:r w:rsidR="00552B5B" w:rsidRPr="00552B5B">
        <w:rPr>
          <w:position w:val="6"/>
          <w:sz w:val="16"/>
        </w:rPr>
        <w:t>*</w:t>
      </w:r>
      <w:r w:rsidRPr="00B60B77">
        <w:t>adjustment arises under section</w:t>
      </w:r>
      <w:r w:rsidR="006138CE" w:rsidRPr="00B60B77">
        <w:t> </w:t>
      </w:r>
      <w:r w:rsidRPr="00B60B77">
        <w:t>21</w:t>
      </w:r>
      <w:r w:rsidR="00552B5B">
        <w:noBreakHyphen/>
      </w:r>
      <w:r w:rsidRPr="00B60B77">
        <w:t>5 or 21</w:t>
      </w:r>
      <w:r w:rsidR="00552B5B">
        <w:noBreakHyphen/>
      </w:r>
      <w:r w:rsidRPr="00B60B77">
        <w:t xml:space="preserve">15 for the whole or a part of a debt relating to a </w:t>
      </w:r>
      <w:r w:rsidR="00552B5B" w:rsidRPr="00552B5B">
        <w:rPr>
          <w:position w:val="6"/>
          <w:sz w:val="16"/>
        </w:rPr>
        <w:t>*</w:t>
      </w:r>
      <w:r w:rsidRPr="00B60B77">
        <w:t xml:space="preserve">taxable supply or </w:t>
      </w:r>
      <w:r w:rsidR="00552B5B" w:rsidRPr="00552B5B">
        <w:rPr>
          <w:position w:val="6"/>
          <w:sz w:val="16"/>
        </w:rPr>
        <w:t>*</w:t>
      </w:r>
      <w:r w:rsidRPr="00B60B77">
        <w:t xml:space="preserve">creditable acquisition for which a </w:t>
      </w:r>
      <w:r w:rsidR="00552B5B" w:rsidRPr="00552B5B">
        <w:rPr>
          <w:position w:val="6"/>
          <w:sz w:val="16"/>
        </w:rPr>
        <w:t>*</w:t>
      </w:r>
      <w:r w:rsidRPr="00B60B77">
        <w:t xml:space="preserve">representative of an </w:t>
      </w:r>
      <w:r w:rsidR="00552B5B" w:rsidRPr="00552B5B">
        <w:rPr>
          <w:position w:val="6"/>
          <w:sz w:val="16"/>
        </w:rPr>
        <w:t>*</w:t>
      </w:r>
      <w:r w:rsidRPr="00B60B77">
        <w:t>incapacitated entity is liable to pay GST, or is entitled to an input tax credit, under section</w:t>
      </w:r>
      <w:r w:rsidR="006138CE" w:rsidRPr="00B60B77">
        <w:t> </w:t>
      </w:r>
      <w:r w:rsidRPr="00B60B77">
        <w:t>58</w:t>
      </w:r>
      <w:r w:rsidR="00552B5B">
        <w:noBreakHyphen/>
      </w:r>
      <w:r w:rsidRPr="00B60B77">
        <w:t>10:</w:t>
      </w:r>
    </w:p>
    <w:p w:rsidR="002D6916" w:rsidRPr="00B60B77" w:rsidRDefault="002D6916" w:rsidP="002D6916">
      <w:pPr>
        <w:pStyle w:val="paragraph"/>
      </w:pPr>
      <w:r w:rsidRPr="00B60B77">
        <w:tab/>
        <w:t>(a)</w:t>
      </w:r>
      <w:r w:rsidRPr="00B60B77">
        <w:tab/>
        <w:t xml:space="preserve">the adjustment cannot arise if, when the whole or part of the debt is written off, or has been </w:t>
      </w:r>
      <w:r w:rsidR="00552B5B" w:rsidRPr="00552B5B">
        <w:rPr>
          <w:position w:val="6"/>
          <w:sz w:val="16"/>
        </w:rPr>
        <w:t>*</w:t>
      </w:r>
      <w:r w:rsidRPr="00B60B77">
        <w:t xml:space="preserve">overdue for 12 months, the representative </w:t>
      </w:r>
      <w:r w:rsidR="00552B5B" w:rsidRPr="00552B5B">
        <w:rPr>
          <w:position w:val="6"/>
          <w:sz w:val="16"/>
        </w:rPr>
        <w:t>*</w:t>
      </w:r>
      <w:r w:rsidRPr="00B60B77">
        <w:t>accounts on a cash basis; but</w:t>
      </w:r>
    </w:p>
    <w:p w:rsidR="002D6916" w:rsidRPr="00B60B77" w:rsidRDefault="002D6916" w:rsidP="002D6916">
      <w:pPr>
        <w:pStyle w:val="paragraph"/>
      </w:pPr>
      <w:r w:rsidRPr="00B60B77">
        <w:tab/>
        <w:t>(b)</w:t>
      </w:r>
      <w:r w:rsidRPr="00B60B77">
        <w:tab/>
        <w:t>it does not matter whether the incapacitated entity accounts on a cash basis at that or any other time.</w:t>
      </w:r>
    </w:p>
    <w:p w:rsidR="002D6916" w:rsidRPr="00B60B77" w:rsidRDefault="002D6916" w:rsidP="002D6916">
      <w:pPr>
        <w:pStyle w:val="subsection"/>
      </w:pPr>
      <w:r w:rsidRPr="00B60B77">
        <w:tab/>
        <w:t>(2)</w:t>
      </w:r>
      <w:r w:rsidRPr="00B60B77">
        <w:tab/>
        <w:t>This section has effect despite subsections</w:t>
      </w:r>
      <w:r w:rsidR="006138CE" w:rsidRPr="00B60B77">
        <w:t> </w:t>
      </w:r>
      <w:r w:rsidRPr="00B60B77">
        <w:t>21</w:t>
      </w:r>
      <w:r w:rsidR="00552B5B">
        <w:noBreakHyphen/>
      </w:r>
      <w:r w:rsidRPr="00B60B77">
        <w:t>5(2) and 21</w:t>
      </w:r>
      <w:r w:rsidR="00552B5B">
        <w:noBreakHyphen/>
      </w:r>
      <w:r w:rsidRPr="00B60B77">
        <w:t>15(2</w:t>
      </w:r>
      <w:r w:rsidR="00A53099" w:rsidRPr="00B60B77">
        <w:t>) (w</w:t>
      </w:r>
      <w:r w:rsidRPr="00B60B77">
        <w:t>hich preclude adjustments for bad debts when accounting on a cash basis).</w:t>
      </w:r>
    </w:p>
    <w:p w:rsidR="001456C6" w:rsidRPr="00B60B77" w:rsidRDefault="001456C6" w:rsidP="001456C6">
      <w:pPr>
        <w:pStyle w:val="ActHead5"/>
      </w:pPr>
      <w:bookmarkStart w:id="467" w:name="_Toc94281370"/>
      <w:r w:rsidRPr="00552B5B">
        <w:rPr>
          <w:rStyle w:val="CharSectno"/>
        </w:rPr>
        <w:t>58</w:t>
      </w:r>
      <w:r w:rsidR="00552B5B" w:rsidRPr="00552B5B">
        <w:rPr>
          <w:rStyle w:val="CharSectno"/>
        </w:rPr>
        <w:noBreakHyphen/>
      </w:r>
      <w:r w:rsidRPr="00552B5B">
        <w:rPr>
          <w:rStyle w:val="CharSectno"/>
        </w:rPr>
        <w:t>20</w:t>
      </w:r>
      <w:r w:rsidRPr="00B60B77">
        <w:t xml:space="preserve">  Representatives are required to be registered</w:t>
      </w:r>
      <w:bookmarkEnd w:id="467"/>
    </w:p>
    <w:p w:rsidR="001456C6" w:rsidRPr="00B60B77" w:rsidRDefault="001456C6" w:rsidP="001456C6">
      <w:pPr>
        <w:pStyle w:val="subsection"/>
      </w:pPr>
      <w:r w:rsidRPr="00B60B77">
        <w:tab/>
        <w:t>(1)</w:t>
      </w:r>
      <w:r w:rsidRPr="00B60B77">
        <w:tab/>
        <w:t xml:space="preserve">A </w:t>
      </w:r>
      <w:r w:rsidR="00552B5B" w:rsidRPr="00552B5B">
        <w:rPr>
          <w:position w:val="6"/>
          <w:sz w:val="16"/>
          <w:szCs w:val="16"/>
        </w:rPr>
        <w:t>*</w:t>
      </w:r>
      <w:r w:rsidRPr="00B60B77">
        <w:t xml:space="preserve">representative of an </w:t>
      </w:r>
      <w:r w:rsidR="00552B5B" w:rsidRPr="00552B5B">
        <w:rPr>
          <w:position w:val="6"/>
          <w:sz w:val="16"/>
          <w:szCs w:val="16"/>
        </w:rPr>
        <w:t>*</w:t>
      </w:r>
      <w:r w:rsidRPr="00B60B77">
        <w:t xml:space="preserve">incapacitated entity is </w:t>
      </w:r>
      <w:r w:rsidRPr="00B60B77">
        <w:rPr>
          <w:b/>
          <w:bCs/>
          <w:i/>
          <w:iCs/>
        </w:rPr>
        <w:t>required to be registered</w:t>
      </w:r>
      <w:r w:rsidRPr="00B60B77">
        <w:t xml:space="preserve"> in that capacity if the incapacitated entity is </w:t>
      </w:r>
      <w:r w:rsidR="00552B5B" w:rsidRPr="00552B5B">
        <w:rPr>
          <w:position w:val="6"/>
          <w:sz w:val="16"/>
          <w:szCs w:val="16"/>
        </w:rPr>
        <w:t>*</w:t>
      </w:r>
      <w:r w:rsidRPr="00B60B77">
        <w:t xml:space="preserve">registered or </w:t>
      </w:r>
      <w:r w:rsidR="00552B5B" w:rsidRPr="00552B5B">
        <w:rPr>
          <w:position w:val="6"/>
          <w:sz w:val="16"/>
          <w:szCs w:val="16"/>
        </w:rPr>
        <w:t>*</w:t>
      </w:r>
      <w:r w:rsidRPr="00B60B77">
        <w:t>required to be registered.</w:t>
      </w:r>
    </w:p>
    <w:p w:rsidR="001456C6" w:rsidRPr="00B60B77" w:rsidRDefault="001456C6" w:rsidP="001456C6">
      <w:pPr>
        <w:pStyle w:val="subsection"/>
      </w:pPr>
      <w:r w:rsidRPr="00B60B77">
        <w:tab/>
        <w:t>(2)</w:t>
      </w:r>
      <w:r w:rsidRPr="00B60B77">
        <w:tab/>
        <w:t>This section has effect despite section</w:t>
      </w:r>
      <w:r w:rsidR="006138CE" w:rsidRPr="00B60B77">
        <w:t> </w:t>
      </w:r>
      <w:r w:rsidRPr="00B60B77">
        <w:t>23</w:t>
      </w:r>
      <w:r w:rsidR="00552B5B">
        <w:noBreakHyphen/>
      </w:r>
      <w:r w:rsidRPr="00B60B77">
        <w:t>5 (which is about who is required to be registered).</w:t>
      </w:r>
    </w:p>
    <w:p w:rsidR="001456C6" w:rsidRPr="00B60B77" w:rsidRDefault="001456C6" w:rsidP="001456C6">
      <w:pPr>
        <w:pStyle w:val="ActHead5"/>
      </w:pPr>
      <w:bookmarkStart w:id="468" w:name="_Toc94281371"/>
      <w:r w:rsidRPr="00552B5B">
        <w:rPr>
          <w:rStyle w:val="CharSectno"/>
        </w:rPr>
        <w:t>58</w:t>
      </w:r>
      <w:r w:rsidR="00552B5B" w:rsidRPr="00552B5B">
        <w:rPr>
          <w:rStyle w:val="CharSectno"/>
        </w:rPr>
        <w:noBreakHyphen/>
      </w:r>
      <w:r w:rsidRPr="00552B5B">
        <w:rPr>
          <w:rStyle w:val="CharSectno"/>
        </w:rPr>
        <w:t>25</w:t>
      </w:r>
      <w:r w:rsidRPr="00B60B77">
        <w:t xml:space="preserve">  Cancellation of registration of a representative</w:t>
      </w:r>
      <w:bookmarkEnd w:id="468"/>
    </w:p>
    <w:p w:rsidR="001456C6" w:rsidRPr="00B60B77" w:rsidRDefault="001456C6" w:rsidP="001456C6">
      <w:pPr>
        <w:pStyle w:val="subsection"/>
      </w:pPr>
      <w:r w:rsidRPr="00B60B77">
        <w:tab/>
        <w:t>(1)</w:t>
      </w:r>
      <w:r w:rsidRPr="00B60B77">
        <w:tab/>
        <w:t xml:space="preserve">The Commissioner must cancel the </w:t>
      </w:r>
      <w:r w:rsidR="00552B5B" w:rsidRPr="00552B5B">
        <w:rPr>
          <w:position w:val="6"/>
          <w:sz w:val="16"/>
          <w:szCs w:val="16"/>
        </w:rPr>
        <w:t>*</w:t>
      </w:r>
      <w:r w:rsidRPr="00B60B77">
        <w:t xml:space="preserve">registration of a </w:t>
      </w:r>
      <w:r w:rsidR="00552B5B" w:rsidRPr="00552B5B">
        <w:rPr>
          <w:position w:val="6"/>
          <w:sz w:val="16"/>
          <w:szCs w:val="16"/>
        </w:rPr>
        <w:t>*</w:t>
      </w:r>
      <w:r w:rsidRPr="00B60B77">
        <w:t xml:space="preserve">representative of an </w:t>
      </w:r>
      <w:r w:rsidR="00552B5B" w:rsidRPr="00552B5B">
        <w:rPr>
          <w:position w:val="6"/>
          <w:sz w:val="16"/>
          <w:szCs w:val="16"/>
        </w:rPr>
        <w:t>*</w:t>
      </w:r>
      <w:r w:rsidRPr="00B60B77">
        <w:t xml:space="preserve">incapacitated entity if the Commissioner is satisfied that the representative is not </w:t>
      </w:r>
      <w:r w:rsidR="00552B5B" w:rsidRPr="00552B5B">
        <w:rPr>
          <w:position w:val="6"/>
          <w:sz w:val="16"/>
          <w:szCs w:val="16"/>
        </w:rPr>
        <w:t>*</w:t>
      </w:r>
      <w:r w:rsidRPr="00B60B77">
        <w:t>required to be registered in that capacity.</w:t>
      </w:r>
    </w:p>
    <w:p w:rsidR="001456C6" w:rsidRPr="00B60B77" w:rsidRDefault="001456C6" w:rsidP="001456C6">
      <w:pPr>
        <w:pStyle w:val="notetext"/>
      </w:pPr>
      <w:r w:rsidRPr="00B60B77">
        <w:t>Note:</w:t>
      </w:r>
      <w:r w:rsidRPr="00B60B77">
        <w:tab/>
        <w:t>Cancelling the registration of a representative under this subsection 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iCs/>
        </w:rPr>
        <w:t>Taxation Administration Act 1953</w:t>
      </w:r>
      <w:r w:rsidRPr="00B60B77">
        <w:t>).</w:t>
      </w:r>
    </w:p>
    <w:p w:rsidR="001456C6" w:rsidRPr="00B60B77" w:rsidRDefault="001456C6" w:rsidP="001456C6">
      <w:pPr>
        <w:pStyle w:val="subsection"/>
      </w:pPr>
      <w:r w:rsidRPr="00B60B77">
        <w:tab/>
        <w:t>(2)</w:t>
      </w:r>
      <w:r w:rsidRPr="00B60B77">
        <w:tab/>
        <w:t xml:space="preserve">The Commissioner must notify the </w:t>
      </w:r>
      <w:r w:rsidR="00552B5B" w:rsidRPr="00552B5B">
        <w:rPr>
          <w:position w:val="6"/>
          <w:sz w:val="16"/>
          <w:szCs w:val="16"/>
        </w:rPr>
        <w:t>*</w:t>
      </w:r>
      <w:r w:rsidRPr="00B60B77">
        <w:t>representative of the cancellation.</w:t>
      </w:r>
    </w:p>
    <w:p w:rsidR="001456C6" w:rsidRPr="00B60B77" w:rsidRDefault="001456C6" w:rsidP="001456C6">
      <w:pPr>
        <w:pStyle w:val="subsection"/>
      </w:pPr>
      <w:r w:rsidRPr="00B60B77">
        <w:tab/>
        <w:t>(3)</w:t>
      </w:r>
      <w:r w:rsidRPr="00B60B77">
        <w:tab/>
        <w:t>Sections</w:t>
      </w:r>
      <w:r w:rsidR="006138CE" w:rsidRPr="00B60B77">
        <w:t> </w:t>
      </w:r>
      <w:r w:rsidRPr="00B60B77">
        <w:t>25</w:t>
      </w:r>
      <w:r w:rsidR="00552B5B">
        <w:noBreakHyphen/>
      </w:r>
      <w:r w:rsidRPr="00B60B77">
        <w:t>50 and 25</w:t>
      </w:r>
      <w:r w:rsidR="00552B5B">
        <w:noBreakHyphen/>
      </w:r>
      <w:r w:rsidRPr="00B60B77">
        <w:t xml:space="preserve">55 do not apply to the cancellation of the </w:t>
      </w:r>
      <w:r w:rsidR="00552B5B" w:rsidRPr="00552B5B">
        <w:rPr>
          <w:position w:val="6"/>
          <w:sz w:val="16"/>
          <w:szCs w:val="16"/>
        </w:rPr>
        <w:t>*</w:t>
      </w:r>
      <w:r w:rsidRPr="00B60B77">
        <w:t xml:space="preserve">registration of a </w:t>
      </w:r>
      <w:r w:rsidR="00552B5B" w:rsidRPr="00552B5B">
        <w:rPr>
          <w:position w:val="6"/>
          <w:sz w:val="16"/>
          <w:szCs w:val="16"/>
        </w:rPr>
        <w:t>*</w:t>
      </w:r>
      <w:r w:rsidRPr="00B60B77">
        <w:t xml:space="preserve">representative of an </w:t>
      </w:r>
      <w:r w:rsidR="00552B5B" w:rsidRPr="00552B5B">
        <w:rPr>
          <w:position w:val="6"/>
          <w:sz w:val="16"/>
          <w:szCs w:val="16"/>
        </w:rPr>
        <w:t>*</w:t>
      </w:r>
      <w:r w:rsidRPr="00B60B77">
        <w:t>incapacitated entity.</w:t>
      </w:r>
    </w:p>
    <w:p w:rsidR="001456C6" w:rsidRPr="00B60B77" w:rsidRDefault="001456C6" w:rsidP="001456C6">
      <w:pPr>
        <w:pStyle w:val="ActHead5"/>
      </w:pPr>
      <w:bookmarkStart w:id="469" w:name="_Toc94281372"/>
      <w:r w:rsidRPr="00552B5B">
        <w:rPr>
          <w:rStyle w:val="CharSectno"/>
        </w:rPr>
        <w:t>58</w:t>
      </w:r>
      <w:r w:rsidR="00552B5B" w:rsidRPr="00552B5B">
        <w:rPr>
          <w:rStyle w:val="CharSectno"/>
        </w:rPr>
        <w:noBreakHyphen/>
      </w:r>
      <w:r w:rsidRPr="00552B5B">
        <w:rPr>
          <w:rStyle w:val="CharSectno"/>
        </w:rPr>
        <w:t>30</w:t>
      </w:r>
      <w:r w:rsidRPr="00B60B77">
        <w:t xml:space="preserve">  Notice of cessation of representation</w:t>
      </w:r>
      <w:bookmarkEnd w:id="469"/>
    </w:p>
    <w:p w:rsidR="001456C6" w:rsidRPr="00B60B77" w:rsidRDefault="001456C6" w:rsidP="001456C6">
      <w:pPr>
        <w:pStyle w:val="subsection"/>
      </w:pPr>
      <w:r w:rsidRPr="00B60B77">
        <w:tab/>
      </w:r>
      <w:r w:rsidRPr="00B60B77">
        <w:tab/>
        <w:t xml:space="preserve">A </w:t>
      </w:r>
      <w:r w:rsidR="00552B5B" w:rsidRPr="00552B5B">
        <w:rPr>
          <w:position w:val="6"/>
          <w:sz w:val="16"/>
          <w:szCs w:val="16"/>
        </w:rPr>
        <w:t>*</w:t>
      </w:r>
      <w:r w:rsidRPr="00B60B77">
        <w:t xml:space="preserve">representative who ceases to be a representative of an </w:t>
      </w:r>
      <w:r w:rsidR="00552B5B" w:rsidRPr="00552B5B">
        <w:rPr>
          <w:position w:val="6"/>
          <w:sz w:val="16"/>
          <w:szCs w:val="16"/>
        </w:rPr>
        <w:t>*</w:t>
      </w:r>
      <w:r w:rsidRPr="00B60B77">
        <w:t xml:space="preserve">incapacitated entity must notify the Commissioner of that cessation, in the </w:t>
      </w:r>
      <w:r w:rsidR="00552B5B" w:rsidRPr="00552B5B">
        <w:rPr>
          <w:position w:val="6"/>
          <w:sz w:val="16"/>
          <w:szCs w:val="16"/>
        </w:rPr>
        <w:t>*</w:t>
      </w:r>
      <w:r w:rsidRPr="00B60B77">
        <w:t>approved form, within 21 days after so ceasing.</w:t>
      </w:r>
    </w:p>
    <w:p w:rsidR="001456C6" w:rsidRPr="00B60B77" w:rsidRDefault="001456C6" w:rsidP="001456C6">
      <w:pPr>
        <w:pStyle w:val="ActHead5"/>
      </w:pPr>
      <w:bookmarkStart w:id="470" w:name="_Toc94281373"/>
      <w:r w:rsidRPr="00552B5B">
        <w:rPr>
          <w:rStyle w:val="CharSectno"/>
        </w:rPr>
        <w:t>58</w:t>
      </w:r>
      <w:r w:rsidR="00552B5B" w:rsidRPr="00552B5B">
        <w:rPr>
          <w:rStyle w:val="CharSectno"/>
        </w:rPr>
        <w:noBreakHyphen/>
      </w:r>
      <w:r w:rsidRPr="00552B5B">
        <w:rPr>
          <w:rStyle w:val="CharSectno"/>
        </w:rPr>
        <w:t>35</w:t>
      </w:r>
      <w:r w:rsidRPr="00B60B77">
        <w:t xml:space="preserve">  Tax periods of representatives</w:t>
      </w:r>
      <w:bookmarkEnd w:id="470"/>
    </w:p>
    <w:p w:rsidR="001456C6" w:rsidRPr="00B60B77" w:rsidRDefault="001456C6" w:rsidP="001456C6">
      <w:pPr>
        <w:pStyle w:val="subsection"/>
      </w:pPr>
      <w:r w:rsidRPr="00B60B77">
        <w:tab/>
        <w:t>(1)</w:t>
      </w:r>
      <w:r w:rsidRPr="00B60B77">
        <w:tab/>
        <w:t xml:space="preserve">If a </w:t>
      </w:r>
      <w:r w:rsidR="00552B5B" w:rsidRPr="00552B5B">
        <w:rPr>
          <w:position w:val="6"/>
          <w:sz w:val="16"/>
          <w:szCs w:val="16"/>
        </w:rPr>
        <w:t>*</w:t>
      </w:r>
      <w:r w:rsidRPr="00B60B77">
        <w:t xml:space="preserve">representative of an </w:t>
      </w:r>
      <w:r w:rsidR="00552B5B" w:rsidRPr="00552B5B">
        <w:rPr>
          <w:position w:val="6"/>
          <w:sz w:val="16"/>
          <w:szCs w:val="16"/>
        </w:rPr>
        <w:t>*</w:t>
      </w:r>
      <w:r w:rsidRPr="00B60B77">
        <w:t xml:space="preserve">incapacitated entity is </w:t>
      </w:r>
      <w:r w:rsidR="00552B5B" w:rsidRPr="00552B5B">
        <w:rPr>
          <w:position w:val="6"/>
          <w:sz w:val="16"/>
        </w:rPr>
        <w:t>*</w:t>
      </w:r>
      <w:r w:rsidRPr="00B60B77">
        <w:t>required to be registered in that capacity, the tax periods applying to the representative in that capacity are the same tax periods that apply to the incapacitated entity.</w:t>
      </w:r>
    </w:p>
    <w:p w:rsidR="001456C6" w:rsidRPr="00B60B77" w:rsidRDefault="001456C6" w:rsidP="001456C6">
      <w:pPr>
        <w:pStyle w:val="subsection"/>
      </w:pPr>
      <w:r w:rsidRPr="00B60B77">
        <w:tab/>
        <w:t>(2)</w:t>
      </w:r>
      <w:r w:rsidRPr="00B60B77">
        <w:tab/>
        <w:t>This section has effect despite Division</w:t>
      </w:r>
      <w:r w:rsidR="006138CE" w:rsidRPr="00B60B77">
        <w:t> </w:t>
      </w:r>
      <w:r w:rsidRPr="00B60B77">
        <w:t>27 (which is about how to work out the tax periods that apply).</w:t>
      </w:r>
    </w:p>
    <w:p w:rsidR="002D6916" w:rsidRPr="00B60B77" w:rsidRDefault="002D6916" w:rsidP="002D6916">
      <w:pPr>
        <w:pStyle w:val="ActHead5"/>
      </w:pPr>
      <w:bookmarkStart w:id="471" w:name="_Toc94281374"/>
      <w:r w:rsidRPr="00552B5B">
        <w:rPr>
          <w:rStyle w:val="CharSectno"/>
        </w:rPr>
        <w:t>58</w:t>
      </w:r>
      <w:r w:rsidR="00552B5B" w:rsidRPr="00552B5B">
        <w:rPr>
          <w:rStyle w:val="CharSectno"/>
        </w:rPr>
        <w:noBreakHyphen/>
      </w:r>
      <w:r w:rsidRPr="00552B5B">
        <w:rPr>
          <w:rStyle w:val="CharSectno"/>
        </w:rPr>
        <w:t>40</w:t>
      </w:r>
      <w:r w:rsidRPr="00B60B77">
        <w:t xml:space="preserve">  Effect on attribution rules of not accounting on a cash basis</w:t>
      </w:r>
      <w:bookmarkEnd w:id="471"/>
    </w:p>
    <w:p w:rsidR="002D6916" w:rsidRPr="00B60B77" w:rsidRDefault="002D6916" w:rsidP="002D6916">
      <w:pPr>
        <w:pStyle w:val="subsection"/>
      </w:pPr>
      <w:r w:rsidRPr="00B60B77">
        <w:tab/>
        <w:t>(1)</w:t>
      </w:r>
      <w:r w:rsidRPr="00B60B77">
        <w:tab/>
        <w:t>If:</w:t>
      </w:r>
    </w:p>
    <w:p w:rsidR="002D6916" w:rsidRPr="00B60B77" w:rsidRDefault="002D6916" w:rsidP="002D6916">
      <w:pPr>
        <w:pStyle w:val="paragraph"/>
      </w:pPr>
      <w:r w:rsidRPr="00B60B77">
        <w:tab/>
        <w:t>(a)</w:t>
      </w:r>
      <w:r w:rsidRPr="00B60B77">
        <w:tab/>
        <w:t xml:space="preserve">a </w:t>
      </w:r>
      <w:r w:rsidR="00552B5B" w:rsidRPr="00552B5B">
        <w:rPr>
          <w:position w:val="6"/>
          <w:sz w:val="16"/>
        </w:rPr>
        <w:t>*</w:t>
      </w:r>
      <w:r w:rsidRPr="00B60B77">
        <w:t xml:space="preserve">representative of an </w:t>
      </w:r>
      <w:r w:rsidR="00552B5B" w:rsidRPr="00552B5B">
        <w:rPr>
          <w:position w:val="6"/>
          <w:sz w:val="16"/>
        </w:rPr>
        <w:t>*</w:t>
      </w:r>
      <w:r w:rsidRPr="00B60B77">
        <w:t xml:space="preserve">incapacitated entity does not </w:t>
      </w:r>
      <w:r w:rsidR="00552B5B" w:rsidRPr="00552B5B">
        <w:rPr>
          <w:position w:val="6"/>
          <w:sz w:val="16"/>
        </w:rPr>
        <w:t>*</w:t>
      </w:r>
      <w:r w:rsidRPr="00B60B77">
        <w:t>account on a cash basis; and</w:t>
      </w:r>
    </w:p>
    <w:p w:rsidR="002D6916" w:rsidRPr="00B60B77" w:rsidRDefault="002D6916" w:rsidP="002D6916">
      <w:pPr>
        <w:pStyle w:val="paragraph"/>
      </w:pPr>
      <w:r w:rsidRPr="00B60B77">
        <w:tab/>
        <w:t>(b)</w:t>
      </w:r>
      <w:r w:rsidRPr="00B60B77">
        <w:tab/>
        <w:t>because of section</w:t>
      </w:r>
      <w:r w:rsidR="006138CE" w:rsidRPr="00B60B77">
        <w:t> </w:t>
      </w:r>
      <w:r w:rsidRPr="00B60B77">
        <w:t>58</w:t>
      </w:r>
      <w:r w:rsidR="00552B5B">
        <w:noBreakHyphen/>
      </w:r>
      <w:r w:rsidRPr="00B60B77">
        <w:t xml:space="preserve">10, all or part of the amount of GST payable on a </w:t>
      </w:r>
      <w:r w:rsidR="00552B5B" w:rsidRPr="00552B5B">
        <w:rPr>
          <w:position w:val="6"/>
          <w:sz w:val="16"/>
        </w:rPr>
        <w:t>*</w:t>
      </w:r>
      <w:r w:rsidRPr="00B60B77">
        <w:t xml:space="preserve">taxable supply is payable by the representative, or the representative is entitled to all or part of the input tax credit for a </w:t>
      </w:r>
      <w:r w:rsidR="00552B5B" w:rsidRPr="00552B5B">
        <w:rPr>
          <w:position w:val="6"/>
          <w:sz w:val="16"/>
        </w:rPr>
        <w:t>*</w:t>
      </w:r>
      <w:r w:rsidRPr="00B60B77">
        <w:t>creditable acquisition;</w:t>
      </w:r>
    </w:p>
    <w:p w:rsidR="002D6916" w:rsidRPr="00B60B77" w:rsidRDefault="002D6916" w:rsidP="002D6916">
      <w:pPr>
        <w:pStyle w:val="subsection2"/>
      </w:pPr>
      <w:r w:rsidRPr="00B60B77">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B60B77" w:rsidRDefault="002D6916" w:rsidP="002D6916">
      <w:pPr>
        <w:pStyle w:val="subsection"/>
      </w:pPr>
      <w:r w:rsidRPr="00B60B77">
        <w:tab/>
        <w:t>(2)</w:t>
      </w:r>
      <w:r w:rsidRPr="00B60B77">
        <w:tab/>
        <w:t>This section has effect despite sections</w:t>
      </w:r>
      <w:r w:rsidR="006138CE" w:rsidRPr="00B60B77">
        <w:t> </w:t>
      </w:r>
      <w:r w:rsidRPr="00B60B77">
        <w:t>29</w:t>
      </w:r>
      <w:r w:rsidR="00552B5B">
        <w:noBreakHyphen/>
      </w:r>
      <w:r w:rsidRPr="00B60B77">
        <w:t>5 and 29</w:t>
      </w:r>
      <w:r w:rsidR="00552B5B">
        <w:noBreakHyphen/>
      </w:r>
      <w:r w:rsidRPr="00B60B77">
        <w:t>10 (which are about attribution of GST on taxable supplies and of input tax credits for creditable acquisitions).</w:t>
      </w:r>
    </w:p>
    <w:p w:rsidR="001456C6" w:rsidRPr="00B60B77" w:rsidRDefault="001456C6" w:rsidP="001456C6">
      <w:pPr>
        <w:pStyle w:val="ActHead5"/>
      </w:pPr>
      <w:bookmarkStart w:id="472" w:name="_Toc94281375"/>
      <w:r w:rsidRPr="00552B5B">
        <w:rPr>
          <w:rStyle w:val="CharSectno"/>
        </w:rPr>
        <w:t>58</w:t>
      </w:r>
      <w:r w:rsidR="00552B5B" w:rsidRPr="00552B5B">
        <w:rPr>
          <w:rStyle w:val="CharSectno"/>
        </w:rPr>
        <w:noBreakHyphen/>
      </w:r>
      <w:r w:rsidRPr="00552B5B">
        <w:rPr>
          <w:rStyle w:val="CharSectno"/>
        </w:rPr>
        <w:t>45</w:t>
      </w:r>
      <w:r w:rsidRPr="00B60B77">
        <w:t xml:space="preserve">  GST returns for representatives of incapacitated entities</w:t>
      </w:r>
      <w:bookmarkEnd w:id="472"/>
    </w:p>
    <w:p w:rsidR="001456C6" w:rsidRPr="00B60B77" w:rsidRDefault="001456C6" w:rsidP="001456C6">
      <w:pPr>
        <w:pStyle w:val="subsection"/>
      </w:pPr>
      <w:r w:rsidRPr="00B60B77">
        <w:tab/>
        <w:t>(1)</w:t>
      </w:r>
      <w:r w:rsidRPr="00B60B77">
        <w:tab/>
        <w:t xml:space="preserve">If an individual is appointed as a </w:t>
      </w:r>
      <w:r w:rsidR="00552B5B" w:rsidRPr="00552B5B">
        <w:rPr>
          <w:position w:val="6"/>
          <w:sz w:val="16"/>
        </w:rPr>
        <w:t>*</w:t>
      </w:r>
      <w:r w:rsidRPr="00B60B77">
        <w:t xml:space="preserve">representative of 2 or more </w:t>
      </w:r>
      <w:r w:rsidR="00552B5B" w:rsidRPr="00552B5B">
        <w:rPr>
          <w:position w:val="6"/>
          <w:sz w:val="16"/>
        </w:rPr>
        <w:t>*</w:t>
      </w:r>
      <w:r w:rsidRPr="00B60B77">
        <w:t xml:space="preserve">incapacitated entities, the individual may give to the Commissioner one </w:t>
      </w:r>
      <w:r w:rsidR="00552B5B" w:rsidRPr="00552B5B">
        <w:rPr>
          <w:position w:val="6"/>
          <w:sz w:val="16"/>
        </w:rPr>
        <w:t>*</w:t>
      </w:r>
      <w:r w:rsidRPr="00B60B77">
        <w:t xml:space="preserve">GST return for a tax period in respect of the entities if the entities are </w:t>
      </w:r>
      <w:r w:rsidR="00552B5B" w:rsidRPr="00552B5B">
        <w:rPr>
          <w:position w:val="6"/>
          <w:sz w:val="16"/>
        </w:rPr>
        <w:t>*</w:t>
      </w:r>
      <w:r w:rsidRPr="00B60B77">
        <w:t xml:space="preserve">members of the same </w:t>
      </w:r>
      <w:r w:rsidR="00552B5B" w:rsidRPr="00552B5B">
        <w:rPr>
          <w:position w:val="6"/>
          <w:sz w:val="16"/>
        </w:rPr>
        <w:t>*</w:t>
      </w:r>
      <w:r w:rsidRPr="00B60B77">
        <w:t>GST group.</w:t>
      </w:r>
    </w:p>
    <w:p w:rsidR="001456C6" w:rsidRPr="00B60B77" w:rsidRDefault="001456C6" w:rsidP="001456C6">
      <w:pPr>
        <w:pStyle w:val="subsection"/>
      </w:pPr>
      <w:r w:rsidRPr="00B60B77">
        <w:tab/>
        <w:t>(2)</w:t>
      </w:r>
      <w:r w:rsidRPr="00B60B77">
        <w:tab/>
        <w:t>This section has effect despite section</w:t>
      </w:r>
      <w:r w:rsidR="006138CE" w:rsidRPr="00B60B77">
        <w:t> </w:t>
      </w:r>
      <w:r w:rsidRPr="00B60B77">
        <w:t>31</w:t>
      </w:r>
      <w:r w:rsidR="00552B5B">
        <w:noBreakHyphen/>
      </w:r>
      <w:r w:rsidRPr="00B60B77">
        <w:t>5 (which is about who must give GST returns).</w:t>
      </w:r>
    </w:p>
    <w:p w:rsidR="001456C6" w:rsidRPr="00B60B77" w:rsidRDefault="001456C6" w:rsidP="001456C6">
      <w:pPr>
        <w:pStyle w:val="ActHead5"/>
      </w:pPr>
      <w:bookmarkStart w:id="473" w:name="_Toc94281376"/>
      <w:r w:rsidRPr="00552B5B">
        <w:rPr>
          <w:rStyle w:val="CharSectno"/>
        </w:rPr>
        <w:t>58</w:t>
      </w:r>
      <w:r w:rsidR="00552B5B" w:rsidRPr="00552B5B">
        <w:rPr>
          <w:rStyle w:val="CharSectno"/>
        </w:rPr>
        <w:noBreakHyphen/>
      </w:r>
      <w:r w:rsidRPr="00552B5B">
        <w:rPr>
          <w:rStyle w:val="CharSectno"/>
        </w:rPr>
        <w:t>50</w:t>
      </w:r>
      <w:r w:rsidRPr="00B60B77">
        <w:t xml:space="preserve">  Representatives to give GST returns for incapacitated entities</w:t>
      </w:r>
      <w:bookmarkEnd w:id="473"/>
    </w:p>
    <w:p w:rsidR="001456C6" w:rsidRPr="00B60B77" w:rsidRDefault="001456C6" w:rsidP="001456C6">
      <w:pPr>
        <w:pStyle w:val="subsection"/>
      </w:pPr>
      <w:r w:rsidRPr="00B60B77">
        <w:tab/>
        <w:t>(1)</w:t>
      </w:r>
      <w:r w:rsidRPr="00B60B77">
        <w:tab/>
        <w:t xml:space="preserve">A </w:t>
      </w:r>
      <w:r w:rsidR="00552B5B" w:rsidRPr="00552B5B">
        <w:rPr>
          <w:position w:val="6"/>
          <w:sz w:val="16"/>
        </w:rPr>
        <w:t>*</w:t>
      </w:r>
      <w:r w:rsidRPr="00B60B77">
        <w:t xml:space="preserve">representative of an </w:t>
      </w:r>
      <w:r w:rsidR="00552B5B" w:rsidRPr="00552B5B">
        <w:rPr>
          <w:position w:val="6"/>
          <w:sz w:val="16"/>
        </w:rPr>
        <w:t>*</w:t>
      </w:r>
      <w:r w:rsidRPr="00B60B77">
        <w:t xml:space="preserve">incapacitated entity must give to the Commissioner a </w:t>
      </w:r>
      <w:r w:rsidR="00552B5B" w:rsidRPr="00552B5B">
        <w:rPr>
          <w:position w:val="6"/>
          <w:sz w:val="16"/>
        </w:rPr>
        <w:t>*</w:t>
      </w:r>
      <w:r w:rsidRPr="00B60B77">
        <w:t>GST return for a tax period applying to the incapacitated entity if:</w:t>
      </w:r>
    </w:p>
    <w:p w:rsidR="001456C6" w:rsidRPr="00B60B77" w:rsidRDefault="001456C6" w:rsidP="001456C6">
      <w:pPr>
        <w:pStyle w:val="paragraph"/>
      </w:pPr>
      <w:r w:rsidRPr="00B60B77">
        <w:tab/>
        <w:t>(a)</w:t>
      </w:r>
      <w:r w:rsidRPr="00B60B77">
        <w:tab/>
        <w:t>the incapacitated entity has failed to give to the Commissioner a GST return for a tax period; and</w:t>
      </w:r>
    </w:p>
    <w:p w:rsidR="001456C6" w:rsidRPr="00B60B77" w:rsidRDefault="001456C6" w:rsidP="001456C6">
      <w:pPr>
        <w:pStyle w:val="paragraph"/>
      </w:pPr>
      <w:r w:rsidRPr="00B60B77">
        <w:tab/>
        <w:t>(b)</w:t>
      </w:r>
      <w:r w:rsidRPr="00B60B77">
        <w:tab/>
        <w:t>the Commissioner, in writing, directs the representative to give to the Commissioner a GST return.</w:t>
      </w:r>
    </w:p>
    <w:p w:rsidR="001456C6" w:rsidRPr="00B60B77" w:rsidRDefault="001456C6" w:rsidP="001456C6">
      <w:pPr>
        <w:pStyle w:val="notetext"/>
      </w:pPr>
      <w:r w:rsidRPr="00B60B77">
        <w:t>Note:</w:t>
      </w:r>
      <w:r w:rsidRPr="00B60B77">
        <w:tab/>
        <w:t>Deciding to direct a representative of an incapacitated entity to give to the Commissioner a GST return 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iCs/>
        </w:rPr>
        <w:t>Taxation Administration Act 1953</w:t>
      </w:r>
      <w:r w:rsidRPr="00B60B77">
        <w:t>).</w:t>
      </w:r>
    </w:p>
    <w:p w:rsidR="001456C6" w:rsidRPr="00B60B77" w:rsidRDefault="001456C6" w:rsidP="001456C6">
      <w:pPr>
        <w:pStyle w:val="subsection"/>
      </w:pPr>
      <w:r w:rsidRPr="00B60B77">
        <w:tab/>
        <w:t>(2)</w:t>
      </w:r>
      <w:r w:rsidRPr="00B60B77">
        <w:tab/>
        <w:t xml:space="preserve">The tax period may be any tax period applying to the </w:t>
      </w:r>
      <w:r w:rsidR="00552B5B" w:rsidRPr="00552B5B">
        <w:rPr>
          <w:position w:val="6"/>
          <w:sz w:val="16"/>
        </w:rPr>
        <w:t>*</w:t>
      </w:r>
      <w:r w:rsidRPr="00B60B77">
        <w:t>incapacitated entity, including:</w:t>
      </w:r>
    </w:p>
    <w:p w:rsidR="001456C6" w:rsidRPr="00B60B77" w:rsidRDefault="001456C6" w:rsidP="001456C6">
      <w:pPr>
        <w:pStyle w:val="paragraph"/>
      </w:pPr>
      <w:r w:rsidRPr="00B60B77">
        <w:tab/>
        <w:t>(a)</w:t>
      </w:r>
      <w:r w:rsidRPr="00B60B77">
        <w:tab/>
        <w:t xml:space="preserve">a tax period that ends before the </w:t>
      </w:r>
      <w:r w:rsidR="00552B5B" w:rsidRPr="00552B5B">
        <w:rPr>
          <w:position w:val="6"/>
          <w:sz w:val="16"/>
        </w:rPr>
        <w:t>*</w:t>
      </w:r>
      <w:r w:rsidRPr="00B60B77">
        <w:t>representative became a representative of the incapacitated entity; and</w:t>
      </w:r>
    </w:p>
    <w:p w:rsidR="001456C6" w:rsidRPr="00B60B77" w:rsidRDefault="001456C6" w:rsidP="001456C6">
      <w:pPr>
        <w:pStyle w:val="paragraph"/>
      </w:pPr>
      <w:r w:rsidRPr="00B60B77">
        <w:tab/>
        <w:t>(b)</w:t>
      </w:r>
      <w:r w:rsidRPr="00B60B77">
        <w:tab/>
        <w:t>a tax period that starts after the representative became a representative of the incapacitated entity.</w:t>
      </w:r>
    </w:p>
    <w:p w:rsidR="001456C6" w:rsidRPr="00B60B77" w:rsidRDefault="001456C6" w:rsidP="001456C6">
      <w:pPr>
        <w:pStyle w:val="subsection"/>
      </w:pPr>
      <w:r w:rsidRPr="00B60B77">
        <w:tab/>
        <w:t>(3)</w:t>
      </w:r>
      <w:r w:rsidRPr="00B60B77">
        <w:tab/>
        <w:t xml:space="preserve">The </w:t>
      </w:r>
      <w:r w:rsidR="00552B5B" w:rsidRPr="00552B5B">
        <w:rPr>
          <w:position w:val="6"/>
          <w:sz w:val="16"/>
        </w:rPr>
        <w:t>*</w:t>
      </w:r>
      <w:r w:rsidRPr="00B60B77">
        <w:t xml:space="preserve">GST return by the </w:t>
      </w:r>
      <w:r w:rsidR="00552B5B" w:rsidRPr="00552B5B">
        <w:rPr>
          <w:position w:val="6"/>
          <w:sz w:val="16"/>
        </w:rPr>
        <w:t>*</w:t>
      </w:r>
      <w:r w:rsidRPr="00B60B77">
        <w:t>representative:</w:t>
      </w:r>
    </w:p>
    <w:p w:rsidR="001456C6" w:rsidRPr="00B60B77" w:rsidRDefault="001456C6" w:rsidP="001456C6">
      <w:pPr>
        <w:pStyle w:val="paragraph"/>
      </w:pPr>
      <w:r w:rsidRPr="00B60B77">
        <w:tab/>
        <w:t>(a)</w:t>
      </w:r>
      <w:r w:rsidRPr="00B60B77">
        <w:tab/>
        <w:t>must be in accordance with the requirements of Division</w:t>
      </w:r>
      <w:r w:rsidR="006138CE" w:rsidRPr="00B60B77">
        <w:t> </w:t>
      </w:r>
      <w:r w:rsidRPr="00B60B77">
        <w:t xml:space="preserve">31 as they would apply in relation to the </w:t>
      </w:r>
      <w:r w:rsidR="00552B5B" w:rsidRPr="00552B5B">
        <w:rPr>
          <w:position w:val="6"/>
          <w:sz w:val="16"/>
        </w:rPr>
        <w:t>*</w:t>
      </w:r>
      <w:r w:rsidRPr="00B60B77">
        <w:t xml:space="preserve">incapacitated entity except to the extent that the direction under </w:t>
      </w:r>
      <w:r w:rsidR="006138CE" w:rsidRPr="00B60B77">
        <w:t>paragraph (</w:t>
      </w:r>
      <w:r w:rsidRPr="00B60B77">
        <w:t>1)(b) modifies those requirements; and</w:t>
      </w:r>
    </w:p>
    <w:p w:rsidR="001456C6" w:rsidRPr="00B60B77" w:rsidRDefault="001456C6" w:rsidP="001456C6">
      <w:pPr>
        <w:pStyle w:val="paragraph"/>
      </w:pPr>
      <w:r w:rsidRPr="00B60B77">
        <w:tab/>
        <w:t>(b)</w:t>
      </w:r>
      <w:r w:rsidRPr="00B60B77">
        <w:tab/>
        <w:t>must be given to the Commissioner within the period specified in the direction.</w:t>
      </w:r>
    </w:p>
    <w:p w:rsidR="001456C6" w:rsidRPr="00B60B77" w:rsidRDefault="001456C6" w:rsidP="001456C6">
      <w:pPr>
        <w:pStyle w:val="subsection"/>
      </w:pPr>
      <w:r w:rsidRPr="00B60B77">
        <w:tab/>
        <w:t>(4)</w:t>
      </w:r>
      <w:r w:rsidRPr="00B60B77">
        <w:tab/>
        <w:t xml:space="preserve">Without limiting the matters that the Commissioner may take into account in deciding whether to give a direction under </w:t>
      </w:r>
      <w:r w:rsidR="006138CE" w:rsidRPr="00B60B77">
        <w:t>paragraph (</w:t>
      </w:r>
      <w:r w:rsidRPr="00B60B77">
        <w:t>1)(b), the Commissioner must take into account:</w:t>
      </w:r>
    </w:p>
    <w:p w:rsidR="001456C6" w:rsidRPr="00B60B77" w:rsidRDefault="001456C6" w:rsidP="001456C6">
      <w:pPr>
        <w:pStyle w:val="paragraph"/>
      </w:pPr>
      <w:r w:rsidRPr="00B60B77">
        <w:tab/>
        <w:t>(a)</w:t>
      </w:r>
      <w:r w:rsidRPr="00B60B77">
        <w:tab/>
        <w:t xml:space="preserve">the likelihood of a dividend to unsecured creditors of the </w:t>
      </w:r>
      <w:r w:rsidR="00552B5B" w:rsidRPr="00552B5B">
        <w:rPr>
          <w:position w:val="6"/>
          <w:sz w:val="16"/>
        </w:rPr>
        <w:t>*</w:t>
      </w:r>
      <w:r w:rsidRPr="00B60B77">
        <w:t>incapacitated entity being declared, and the likely amounts of any such dividend; and</w:t>
      </w:r>
    </w:p>
    <w:p w:rsidR="001456C6" w:rsidRPr="00B60B77" w:rsidRDefault="001456C6" w:rsidP="001456C6">
      <w:pPr>
        <w:pStyle w:val="paragraph"/>
      </w:pPr>
      <w:r w:rsidRPr="00B60B77">
        <w:tab/>
        <w:t>(b)</w:t>
      </w:r>
      <w:r w:rsidRPr="00B60B77">
        <w:tab/>
        <w:t xml:space="preserve">the likelihood that, if the Commissioner were given the </w:t>
      </w:r>
      <w:r w:rsidR="00552B5B" w:rsidRPr="00552B5B">
        <w:rPr>
          <w:position w:val="6"/>
          <w:sz w:val="16"/>
        </w:rPr>
        <w:t>*</w:t>
      </w:r>
      <w:r w:rsidRPr="00B60B77">
        <w:t xml:space="preserve">GST return, it would reveal a liability to pay an amount to the Commissioner under the </w:t>
      </w:r>
      <w:r w:rsidR="00552B5B" w:rsidRPr="00552B5B">
        <w:rPr>
          <w:position w:val="6"/>
          <w:sz w:val="16"/>
        </w:rPr>
        <w:t>*</w:t>
      </w:r>
      <w:r w:rsidRPr="00B60B77">
        <w:t>GST law; and</w:t>
      </w:r>
    </w:p>
    <w:p w:rsidR="001456C6" w:rsidRPr="00B60B77" w:rsidRDefault="001456C6" w:rsidP="001456C6">
      <w:pPr>
        <w:pStyle w:val="paragraph"/>
      </w:pPr>
      <w:r w:rsidRPr="00B60B77">
        <w:tab/>
        <w:t>(c)</w:t>
      </w:r>
      <w:r w:rsidRPr="00B60B77">
        <w:tab/>
        <w:t>the availability of books and records that would make it possible to prepare the GST return; and</w:t>
      </w:r>
    </w:p>
    <w:p w:rsidR="001456C6" w:rsidRPr="00B60B77" w:rsidRDefault="001456C6" w:rsidP="001456C6">
      <w:pPr>
        <w:pStyle w:val="paragraph"/>
      </w:pPr>
      <w:r w:rsidRPr="00B60B77">
        <w:tab/>
        <w:t>(d)</w:t>
      </w:r>
      <w:r w:rsidRPr="00B60B77">
        <w:tab/>
        <w:t xml:space="preserve">the likelihood that the cost to the </w:t>
      </w:r>
      <w:r w:rsidR="00552B5B" w:rsidRPr="00552B5B">
        <w:rPr>
          <w:position w:val="6"/>
          <w:sz w:val="16"/>
        </w:rPr>
        <w:t>*</w:t>
      </w:r>
      <w:r w:rsidRPr="00B60B77">
        <w:t>representative of preparing the GST return would be covered by the incapacitated entity’s assets without resulting in an unreasonable impact on the other creditors of the incapacitated entity.</w:t>
      </w:r>
    </w:p>
    <w:p w:rsidR="001456C6" w:rsidRPr="00B60B77" w:rsidRDefault="001456C6" w:rsidP="00F26F26">
      <w:pPr>
        <w:pStyle w:val="subsection"/>
        <w:keepNext/>
        <w:keepLines/>
      </w:pPr>
      <w:r w:rsidRPr="00B60B77">
        <w:tab/>
        <w:t>(5)</w:t>
      </w:r>
      <w:r w:rsidRPr="00B60B77">
        <w:tab/>
        <w:t xml:space="preserve">The </w:t>
      </w:r>
      <w:r w:rsidR="00552B5B" w:rsidRPr="00552B5B">
        <w:rPr>
          <w:position w:val="6"/>
          <w:sz w:val="16"/>
        </w:rPr>
        <w:t>*</w:t>
      </w:r>
      <w:r w:rsidRPr="00B60B77">
        <w:t>incapacitated entity is taken to have complied with Division</w:t>
      </w:r>
      <w:r w:rsidR="006138CE" w:rsidRPr="00B60B77">
        <w:t> </w:t>
      </w:r>
      <w:r w:rsidRPr="00B60B77">
        <w:t xml:space="preserve">31 in relation to giving a </w:t>
      </w:r>
      <w:r w:rsidR="00552B5B" w:rsidRPr="00552B5B">
        <w:rPr>
          <w:position w:val="6"/>
          <w:sz w:val="16"/>
        </w:rPr>
        <w:t>*</w:t>
      </w:r>
      <w:r w:rsidRPr="00B60B77">
        <w:t xml:space="preserve">GST return for a tax period if the </w:t>
      </w:r>
      <w:r w:rsidR="00552B5B" w:rsidRPr="00552B5B">
        <w:rPr>
          <w:position w:val="6"/>
          <w:sz w:val="16"/>
        </w:rPr>
        <w:t>*</w:t>
      </w:r>
      <w:r w:rsidRPr="00B60B77">
        <w:t>representative gives to the Commissioner a return for the tax period in accordance with this section.</w:t>
      </w:r>
    </w:p>
    <w:p w:rsidR="001456C6" w:rsidRPr="00B60B77" w:rsidRDefault="001456C6" w:rsidP="001456C6">
      <w:pPr>
        <w:pStyle w:val="subsection"/>
      </w:pPr>
      <w:r w:rsidRPr="00B60B77">
        <w:tab/>
        <w:t>(6)</w:t>
      </w:r>
      <w:r w:rsidRPr="00B60B77">
        <w:tab/>
        <w:t xml:space="preserve">A direction under </w:t>
      </w:r>
      <w:r w:rsidR="006138CE" w:rsidRPr="00B60B77">
        <w:t>paragraph (</w:t>
      </w:r>
      <w:r w:rsidRPr="00B60B77">
        <w:t>1)(b) is not a legislative instrument.</w:t>
      </w:r>
    </w:p>
    <w:p w:rsidR="001456C6" w:rsidRPr="00B60B77" w:rsidRDefault="001456C6" w:rsidP="001456C6">
      <w:pPr>
        <w:pStyle w:val="subsection"/>
      </w:pPr>
      <w:r w:rsidRPr="00B60B77">
        <w:tab/>
        <w:t>(7)</w:t>
      </w:r>
      <w:r w:rsidRPr="00B60B77">
        <w:tab/>
        <w:t>This section has effect despite section</w:t>
      </w:r>
      <w:r w:rsidR="006138CE" w:rsidRPr="00B60B77">
        <w:t> </w:t>
      </w:r>
      <w:r w:rsidRPr="00B60B77">
        <w:t>31</w:t>
      </w:r>
      <w:r w:rsidR="00552B5B">
        <w:noBreakHyphen/>
      </w:r>
      <w:r w:rsidRPr="00B60B77">
        <w:t>5 (which is about who must give GST returns).</w:t>
      </w:r>
    </w:p>
    <w:p w:rsidR="001456C6" w:rsidRPr="00B60B77" w:rsidRDefault="001456C6" w:rsidP="001456C6">
      <w:pPr>
        <w:pStyle w:val="ActHead5"/>
      </w:pPr>
      <w:bookmarkStart w:id="474" w:name="_Toc94281377"/>
      <w:r w:rsidRPr="00552B5B">
        <w:rPr>
          <w:rStyle w:val="CharSectno"/>
        </w:rPr>
        <w:t>58</w:t>
      </w:r>
      <w:r w:rsidR="00552B5B" w:rsidRPr="00552B5B">
        <w:rPr>
          <w:rStyle w:val="CharSectno"/>
        </w:rPr>
        <w:noBreakHyphen/>
      </w:r>
      <w:r w:rsidRPr="00552B5B">
        <w:rPr>
          <w:rStyle w:val="CharSectno"/>
        </w:rPr>
        <w:t>55</w:t>
      </w:r>
      <w:r w:rsidRPr="00B60B77">
        <w:t xml:space="preserve">  Incapacitated entities not required to give GST returns in some cases</w:t>
      </w:r>
      <w:bookmarkEnd w:id="474"/>
    </w:p>
    <w:p w:rsidR="001456C6" w:rsidRPr="00B60B77" w:rsidRDefault="001456C6" w:rsidP="001456C6">
      <w:pPr>
        <w:pStyle w:val="subsection"/>
      </w:pPr>
      <w:r w:rsidRPr="00B60B77">
        <w:tab/>
        <w:t>(1)</w:t>
      </w:r>
      <w:r w:rsidRPr="00B60B77">
        <w:tab/>
        <w:t xml:space="preserve">An </w:t>
      </w:r>
      <w:r w:rsidR="00552B5B" w:rsidRPr="00552B5B">
        <w:rPr>
          <w:position w:val="6"/>
          <w:sz w:val="16"/>
        </w:rPr>
        <w:t>*</w:t>
      </w:r>
      <w:r w:rsidRPr="00B60B77">
        <w:t xml:space="preserve">incapacitated entity is not required to give a </w:t>
      </w:r>
      <w:r w:rsidR="00552B5B" w:rsidRPr="00552B5B">
        <w:rPr>
          <w:position w:val="6"/>
          <w:sz w:val="16"/>
        </w:rPr>
        <w:t>*</w:t>
      </w:r>
      <w:r w:rsidRPr="00B60B77">
        <w:t>GST return for a tax period if:</w:t>
      </w:r>
    </w:p>
    <w:p w:rsidR="001456C6" w:rsidRPr="00B60B77" w:rsidRDefault="001456C6" w:rsidP="001456C6">
      <w:pPr>
        <w:pStyle w:val="paragraph"/>
      </w:pPr>
      <w:r w:rsidRPr="00B60B77">
        <w:tab/>
        <w:t>(a)</w:t>
      </w:r>
      <w:r w:rsidRPr="00B60B77">
        <w:tab/>
        <w:t xml:space="preserve">the entity’s </w:t>
      </w:r>
      <w:r w:rsidR="00552B5B" w:rsidRPr="00552B5B">
        <w:rPr>
          <w:position w:val="6"/>
          <w:sz w:val="16"/>
        </w:rPr>
        <w:t>*</w:t>
      </w:r>
      <w:r w:rsidRPr="00B60B77">
        <w:t>net amount for the tax period is zero; and</w:t>
      </w:r>
    </w:p>
    <w:p w:rsidR="001456C6" w:rsidRPr="00B60B77" w:rsidRDefault="001456C6" w:rsidP="001456C6">
      <w:pPr>
        <w:pStyle w:val="paragraph"/>
      </w:pPr>
      <w:r w:rsidRPr="00B60B77">
        <w:tab/>
        <w:t>(b)</w:t>
      </w:r>
      <w:r w:rsidRPr="00B60B77">
        <w:tab/>
        <w:t xml:space="preserve">the entity does not have an </w:t>
      </w:r>
      <w:r w:rsidR="00552B5B" w:rsidRPr="00552B5B">
        <w:rPr>
          <w:position w:val="6"/>
          <w:sz w:val="16"/>
        </w:rPr>
        <w:t>*</w:t>
      </w:r>
      <w:r w:rsidRPr="00B60B77">
        <w:t>increasing adjustment that is attributable to the tax period; and</w:t>
      </w:r>
    </w:p>
    <w:p w:rsidR="001456C6" w:rsidRPr="00B60B77" w:rsidRDefault="001456C6" w:rsidP="001456C6">
      <w:pPr>
        <w:pStyle w:val="paragraph"/>
      </w:pPr>
      <w:r w:rsidRPr="00B60B77">
        <w:tab/>
        <w:t>(c)</w:t>
      </w:r>
      <w:r w:rsidRPr="00B60B77">
        <w:tab/>
        <w:t>the entity is not liable for GST that is attributable to the tax period.</w:t>
      </w:r>
    </w:p>
    <w:p w:rsidR="001456C6" w:rsidRPr="00B60B77" w:rsidRDefault="001456C6" w:rsidP="001456C6">
      <w:pPr>
        <w:pStyle w:val="subsection"/>
      </w:pPr>
      <w:r w:rsidRPr="00B60B77">
        <w:tab/>
        <w:t>(2)</w:t>
      </w:r>
      <w:r w:rsidRPr="00B60B77">
        <w:tab/>
        <w:t>This section has effect despite section</w:t>
      </w:r>
      <w:r w:rsidR="006138CE" w:rsidRPr="00B60B77">
        <w:t> </w:t>
      </w:r>
      <w:r w:rsidRPr="00B60B77">
        <w:t>31</w:t>
      </w:r>
      <w:r w:rsidR="00552B5B">
        <w:noBreakHyphen/>
      </w:r>
      <w:r w:rsidRPr="00B60B77">
        <w:t>5 (which is about who must give GST returns).</w:t>
      </w:r>
    </w:p>
    <w:p w:rsidR="001456C6" w:rsidRPr="00B60B77" w:rsidRDefault="001456C6" w:rsidP="001456C6">
      <w:pPr>
        <w:pStyle w:val="ActHead5"/>
      </w:pPr>
      <w:bookmarkStart w:id="475" w:name="_Toc94281378"/>
      <w:r w:rsidRPr="00552B5B">
        <w:rPr>
          <w:rStyle w:val="CharSectno"/>
        </w:rPr>
        <w:t>58</w:t>
      </w:r>
      <w:r w:rsidR="00552B5B" w:rsidRPr="00552B5B">
        <w:rPr>
          <w:rStyle w:val="CharSectno"/>
        </w:rPr>
        <w:noBreakHyphen/>
      </w:r>
      <w:r w:rsidRPr="00552B5B">
        <w:rPr>
          <w:rStyle w:val="CharSectno"/>
        </w:rPr>
        <w:t>60</w:t>
      </w:r>
      <w:r w:rsidRPr="00B60B77">
        <w:t xml:space="preserve">  Representative to notify Commissioner of certain liabilities etc.</w:t>
      </w:r>
      <w:bookmarkEnd w:id="475"/>
    </w:p>
    <w:p w:rsidR="001456C6" w:rsidRPr="00B60B77" w:rsidRDefault="001456C6" w:rsidP="001456C6">
      <w:pPr>
        <w:pStyle w:val="subsection"/>
      </w:pPr>
      <w:r w:rsidRPr="00B60B77">
        <w:tab/>
        <w:t>(1)</w:t>
      </w:r>
      <w:r w:rsidRPr="00B60B77">
        <w:tab/>
        <w:t xml:space="preserve">A </w:t>
      </w:r>
      <w:r w:rsidR="00552B5B" w:rsidRPr="00552B5B">
        <w:rPr>
          <w:position w:val="6"/>
          <w:sz w:val="16"/>
        </w:rPr>
        <w:t>*</w:t>
      </w:r>
      <w:r w:rsidRPr="00B60B77">
        <w:t xml:space="preserve">representative of an </w:t>
      </w:r>
      <w:r w:rsidR="00552B5B" w:rsidRPr="00552B5B">
        <w:rPr>
          <w:position w:val="6"/>
          <w:sz w:val="16"/>
        </w:rPr>
        <w:t>*</w:t>
      </w:r>
      <w:r w:rsidRPr="00B60B77">
        <w:t xml:space="preserve">incapacitated entity must notify the Commissioner, in the </w:t>
      </w:r>
      <w:r w:rsidR="00552B5B" w:rsidRPr="00552B5B">
        <w:rPr>
          <w:position w:val="6"/>
          <w:sz w:val="16"/>
        </w:rPr>
        <w:t>*</w:t>
      </w:r>
      <w:r w:rsidRPr="00B60B77">
        <w:t xml:space="preserve">approved form, of an amount of GST for which the entity is liable, or an </w:t>
      </w:r>
      <w:r w:rsidR="00552B5B" w:rsidRPr="00552B5B">
        <w:rPr>
          <w:position w:val="6"/>
          <w:sz w:val="16"/>
        </w:rPr>
        <w:t>*</w:t>
      </w:r>
      <w:r w:rsidRPr="00B60B77">
        <w:t>increasing adjustment that the entity has, if:</w:t>
      </w:r>
    </w:p>
    <w:p w:rsidR="001456C6" w:rsidRPr="00B60B77" w:rsidRDefault="001456C6" w:rsidP="001456C6">
      <w:pPr>
        <w:pStyle w:val="paragraph"/>
      </w:pPr>
      <w:r w:rsidRPr="00B60B77">
        <w:tab/>
        <w:t>(a)</w:t>
      </w:r>
      <w:r w:rsidRPr="00B60B77">
        <w:tab/>
        <w:t>the representative becomes aware, or could reasonably be expected to have become aware, of the amount of GST, or the adjustment; and</w:t>
      </w:r>
    </w:p>
    <w:p w:rsidR="001456C6" w:rsidRPr="00B60B77" w:rsidRDefault="001456C6" w:rsidP="001456C6">
      <w:pPr>
        <w:pStyle w:val="paragraph"/>
      </w:pPr>
      <w:r w:rsidRPr="00B60B77">
        <w:tab/>
        <w:t>(b)</w:t>
      </w:r>
      <w:r w:rsidRPr="00B60B77">
        <w:tab/>
        <w:t xml:space="preserve">the amount of GST, or the adjustment, has not been taken into account in any </w:t>
      </w:r>
      <w:r w:rsidR="00552B5B" w:rsidRPr="00552B5B">
        <w:rPr>
          <w:position w:val="6"/>
          <w:sz w:val="16"/>
        </w:rPr>
        <w:t>*</w:t>
      </w:r>
      <w:r w:rsidRPr="00B60B77">
        <w:t>GST return that has been given to the Commissioner; and</w:t>
      </w:r>
    </w:p>
    <w:p w:rsidR="001456C6" w:rsidRPr="00B60B77" w:rsidRDefault="001456C6" w:rsidP="00F26F26">
      <w:pPr>
        <w:pStyle w:val="paragraph"/>
        <w:keepNext/>
        <w:keepLines/>
      </w:pPr>
      <w:r w:rsidRPr="00B60B77">
        <w:tab/>
        <w:t>(c)</w:t>
      </w:r>
      <w:r w:rsidRPr="00B60B77">
        <w:tab/>
        <w:t>the Commissioner has not been previously notified of the amount of GST, or the adjustment, under this section.</w:t>
      </w:r>
    </w:p>
    <w:p w:rsidR="001456C6" w:rsidRPr="00B60B77" w:rsidRDefault="001456C6" w:rsidP="001456C6">
      <w:pPr>
        <w:pStyle w:val="notetext"/>
      </w:pPr>
      <w:r w:rsidRPr="00B60B77">
        <w:t>Note:</w:t>
      </w:r>
      <w:r w:rsidRPr="00B60B77">
        <w:tab/>
        <w:t>Section</w:t>
      </w:r>
      <w:r w:rsidR="006138CE" w:rsidRPr="00B60B77">
        <w:t> </w:t>
      </w:r>
      <w:r w:rsidRPr="00B60B77">
        <w:t>286</w:t>
      </w:r>
      <w:r w:rsidR="00552B5B">
        <w:noBreakHyphen/>
      </w:r>
      <w:r w:rsidRPr="00B60B77">
        <w:t>75 in Schedule</w:t>
      </w:r>
      <w:r w:rsidR="006138CE" w:rsidRPr="00B60B77">
        <w:t> </w:t>
      </w:r>
      <w:r w:rsidRPr="00B60B77">
        <w:t xml:space="preserve">1 to the </w:t>
      </w:r>
      <w:r w:rsidRPr="00B60B77">
        <w:rPr>
          <w:i/>
        </w:rPr>
        <w:t>Taxation Administration Act 1953</w:t>
      </w:r>
      <w:r w:rsidRPr="00B60B77">
        <w:t xml:space="preserve"> provides an administrative penalty for breach of this subsection.</w:t>
      </w:r>
    </w:p>
    <w:p w:rsidR="001456C6" w:rsidRPr="00B60B77" w:rsidRDefault="001456C6" w:rsidP="001456C6">
      <w:pPr>
        <w:pStyle w:val="subsection"/>
      </w:pPr>
      <w:r w:rsidRPr="00B60B77">
        <w:tab/>
        <w:t>(2)</w:t>
      </w:r>
      <w:r w:rsidRPr="00B60B77">
        <w:tab/>
        <w:t xml:space="preserve">The notification must be given to the Commissioner before the day on which the </w:t>
      </w:r>
      <w:r w:rsidR="00552B5B" w:rsidRPr="00552B5B">
        <w:rPr>
          <w:position w:val="6"/>
          <w:sz w:val="16"/>
        </w:rPr>
        <w:t>*</w:t>
      </w:r>
      <w:r w:rsidRPr="00B60B77">
        <w:t xml:space="preserve">representative declares a dividend to unsecured creditors of the </w:t>
      </w:r>
      <w:r w:rsidR="00552B5B" w:rsidRPr="00552B5B">
        <w:rPr>
          <w:position w:val="6"/>
          <w:sz w:val="16"/>
        </w:rPr>
        <w:t>*</w:t>
      </w:r>
      <w:r w:rsidRPr="00B60B77">
        <w:t>incapacitated entity.</w:t>
      </w:r>
    </w:p>
    <w:p w:rsidR="001456C6" w:rsidRPr="00B60B77" w:rsidRDefault="001456C6" w:rsidP="001456C6">
      <w:pPr>
        <w:pStyle w:val="subsection"/>
      </w:pPr>
      <w:r w:rsidRPr="00B60B77">
        <w:tab/>
        <w:t>(3)</w:t>
      </w:r>
      <w:r w:rsidRPr="00B60B77">
        <w:tab/>
        <w:t xml:space="preserve">This section does not apply if the </w:t>
      </w:r>
      <w:r w:rsidR="00552B5B" w:rsidRPr="00552B5B">
        <w:rPr>
          <w:position w:val="6"/>
          <w:sz w:val="16"/>
        </w:rPr>
        <w:t>*</w:t>
      </w:r>
      <w:r w:rsidRPr="00B60B77">
        <w:t xml:space="preserve">representative is a representative of a kind that does not have the capacity to declare dividends to unsecured creditors of the </w:t>
      </w:r>
      <w:r w:rsidR="00552B5B" w:rsidRPr="00552B5B">
        <w:rPr>
          <w:position w:val="6"/>
          <w:sz w:val="16"/>
        </w:rPr>
        <w:t>*</w:t>
      </w:r>
      <w:r w:rsidRPr="00B60B77">
        <w:t>incapacitated entity.</w:t>
      </w:r>
    </w:p>
    <w:p w:rsidR="001456C6" w:rsidRPr="00B60B77" w:rsidRDefault="001456C6" w:rsidP="001456C6">
      <w:pPr>
        <w:pStyle w:val="subsection"/>
      </w:pPr>
      <w:r w:rsidRPr="00B60B77">
        <w:tab/>
        <w:t>(4)</w:t>
      </w:r>
      <w:r w:rsidRPr="00B60B77">
        <w:tab/>
        <w:t xml:space="preserve">This section does not apply in circumstances determined by the Commissioner under </w:t>
      </w:r>
      <w:r w:rsidR="006138CE" w:rsidRPr="00B60B77">
        <w:t>subsection (</w:t>
      </w:r>
      <w:r w:rsidRPr="00B60B77">
        <w:t>5).</w:t>
      </w:r>
    </w:p>
    <w:p w:rsidR="001456C6" w:rsidRPr="00B60B77" w:rsidRDefault="001456C6" w:rsidP="001456C6">
      <w:pPr>
        <w:pStyle w:val="subsection"/>
      </w:pPr>
      <w:r w:rsidRPr="00B60B77">
        <w:tab/>
        <w:t>(5)</w:t>
      </w:r>
      <w:r w:rsidRPr="00B60B77">
        <w:tab/>
        <w:t>The Commissioner may, by legislative instrument, determine</w:t>
      </w:r>
      <w:r w:rsidRPr="00B60B77">
        <w:rPr>
          <w:i/>
        </w:rPr>
        <w:t xml:space="preserve"> </w:t>
      </w:r>
      <w:r w:rsidRPr="00B60B77">
        <w:t>circumstances</w:t>
      </w:r>
      <w:r w:rsidRPr="00B60B77">
        <w:rPr>
          <w:i/>
        </w:rPr>
        <w:t xml:space="preserve"> </w:t>
      </w:r>
      <w:r w:rsidRPr="00B60B77">
        <w:t>in which this section does not apply.</w:t>
      </w:r>
    </w:p>
    <w:p w:rsidR="001456C6" w:rsidRPr="00B60B77" w:rsidRDefault="001456C6" w:rsidP="001456C6">
      <w:pPr>
        <w:pStyle w:val="ActHead5"/>
      </w:pPr>
      <w:bookmarkStart w:id="476" w:name="_Toc94281379"/>
      <w:r w:rsidRPr="00552B5B">
        <w:rPr>
          <w:rStyle w:val="CharSectno"/>
        </w:rPr>
        <w:t>58</w:t>
      </w:r>
      <w:r w:rsidR="00552B5B" w:rsidRPr="00552B5B">
        <w:rPr>
          <w:rStyle w:val="CharSectno"/>
        </w:rPr>
        <w:noBreakHyphen/>
      </w:r>
      <w:r w:rsidRPr="00552B5B">
        <w:rPr>
          <w:rStyle w:val="CharSectno"/>
        </w:rPr>
        <w:t>65</w:t>
      </w:r>
      <w:r w:rsidRPr="00B60B77">
        <w:t xml:space="preserve">  Money available to meet representative’s liabilities</w:t>
      </w:r>
      <w:bookmarkEnd w:id="476"/>
    </w:p>
    <w:p w:rsidR="001456C6" w:rsidRPr="00B60B77" w:rsidRDefault="001456C6" w:rsidP="001456C6">
      <w:pPr>
        <w:pStyle w:val="subsection"/>
      </w:pPr>
      <w:r w:rsidRPr="00B60B77">
        <w:tab/>
      </w:r>
      <w:r w:rsidRPr="00B60B77">
        <w:tab/>
        <w:t xml:space="preserve">A </w:t>
      </w:r>
      <w:r w:rsidR="00552B5B" w:rsidRPr="00552B5B">
        <w:rPr>
          <w:position w:val="6"/>
          <w:sz w:val="16"/>
        </w:rPr>
        <w:t>*</w:t>
      </w:r>
      <w:r w:rsidRPr="00B60B77">
        <w:t xml:space="preserve">representative of an </w:t>
      </w:r>
      <w:r w:rsidR="00552B5B" w:rsidRPr="00552B5B">
        <w:rPr>
          <w:position w:val="6"/>
          <w:sz w:val="16"/>
        </w:rPr>
        <w:t>*</w:t>
      </w:r>
      <w:r w:rsidRPr="00B60B77">
        <w:t xml:space="preserve">incapacitated entity who is liable to pay an amount because of this </w:t>
      </w:r>
      <w:r w:rsidR="00A53099" w:rsidRPr="00B60B77">
        <w:t>Division</w:t>
      </w:r>
      <w:r w:rsidR="00A36DB5" w:rsidRPr="00B60B77">
        <w:t xml:space="preserve"> </w:t>
      </w:r>
      <w:r w:rsidRPr="00B60B77">
        <w:t>is authorised and required to apply any money which the representative receives in his or her capacity as that representative in order to pay the liability.</w:t>
      </w:r>
    </w:p>
    <w:p w:rsidR="001456C6" w:rsidRPr="00B60B77" w:rsidRDefault="001456C6" w:rsidP="001456C6">
      <w:pPr>
        <w:pStyle w:val="ActHead5"/>
      </w:pPr>
      <w:bookmarkStart w:id="477" w:name="_Toc94281380"/>
      <w:r w:rsidRPr="00552B5B">
        <w:rPr>
          <w:rStyle w:val="CharSectno"/>
        </w:rPr>
        <w:t>58</w:t>
      </w:r>
      <w:r w:rsidR="00552B5B" w:rsidRPr="00552B5B">
        <w:rPr>
          <w:rStyle w:val="CharSectno"/>
        </w:rPr>
        <w:noBreakHyphen/>
      </w:r>
      <w:r w:rsidRPr="00552B5B">
        <w:rPr>
          <w:rStyle w:val="CharSectno"/>
        </w:rPr>
        <w:t>70</w:t>
      </w:r>
      <w:r w:rsidRPr="00B60B77">
        <w:t xml:space="preserve">  Protection for actions of representative</w:t>
      </w:r>
      <w:bookmarkEnd w:id="477"/>
    </w:p>
    <w:p w:rsidR="001456C6" w:rsidRPr="00B60B77" w:rsidRDefault="001456C6" w:rsidP="001456C6">
      <w:pPr>
        <w:pStyle w:val="subsection"/>
      </w:pPr>
      <w:r w:rsidRPr="00B60B77">
        <w:tab/>
      </w:r>
      <w:r w:rsidRPr="00B60B77">
        <w:tab/>
        <w:t xml:space="preserve">A </w:t>
      </w:r>
      <w:r w:rsidR="00552B5B" w:rsidRPr="00552B5B">
        <w:rPr>
          <w:position w:val="6"/>
          <w:sz w:val="16"/>
        </w:rPr>
        <w:t>*</w:t>
      </w:r>
      <w:r w:rsidRPr="00B60B77">
        <w:t xml:space="preserve">representative of an </w:t>
      </w:r>
      <w:r w:rsidR="00552B5B" w:rsidRPr="00552B5B">
        <w:rPr>
          <w:position w:val="6"/>
          <w:sz w:val="16"/>
        </w:rPr>
        <w:t>*</w:t>
      </w:r>
      <w:r w:rsidRPr="00B60B77">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552B5B" w:rsidRPr="00552B5B">
        <w:rPr>
          <w:position w:val="6"/>
          <w:sz w:val="16"/>
        </w:rPr>
        <w:t>*</w:t>
      </w:r>
      <w:r w:rsidRPr="00B60B77">
        <w:t>GST law.</w:t>
      </w:r>
    </w:p>
    <w:p w:rsidR="00715FFB" w:rsidRPr="00B60B77" w:rsidRDefault="00715FFB" w:rsidP="00715FFB">
      <w:pPr>
        <w:pStyle w:val="ActHead5"/>
      </w:pPr>
      <w:bookmarkStart w:id="478" w:name="_Toc94281381"/>
      <w:r w:rsidRPr="00552B5B">
        <w:rPr>
          <w:rStyle w:val="CharSectno"/>
        </w:rPr>
        <w:t>58</w:t>
      </w:r>
      <w:r w:rsidR="00552B5B" w:rsidRPr="00552B5B">
        <w:rPr>
          <w:rStyle w:val="CharSectno"/>
        </w:rPr>
        <w:noBreakHyphen/>
      </w:r>
      <w:r w:rsidRPr="00552B5B">
        <w:rPr>
          <w:rStyle w:val="CharSectno"/>
        </w:rPr>
        <w:t>95</w:t>
      </w:r>
      <w:r w:rsidRPr="00B60B77">
        <w:t xml:space="preserve">  </w:t>
      </w:r>
      <w:r w:rsidR="00A53099" w:rsidRPr="00B60B77">
        <w:t>Division</w:t>
      </w:r>
      <w:r w:rsidR="00A36DB5" w:rsidRPr="00B60B77">
        <w:t xml:space="preserve"> </w:t>
      </w:r>
      <w:r w:rsidRPr="00B60B77">
        <w:t>does not apply to the extent that the representative is a creditor of the incapacitated entity</w:t>
      </w:r>
      <w:bookmarkEnd w:id="478"/>
    </w:p>
    <w:p w:rsidR="00715FFB" w:rsidRPr="00B60B77" w:rsidRDefault="00715FFB" w:rsidP="00715FFB">
      <w:pPr>
        <w:pStyle w:val="subsection"/>
      </w:pPr>
      <w:r w:rsidRPr="00B60B77">
        <w:tab/>
      </w:r>
      <w:r w:rsidRPr="00B60B77">
        <w:tab/>
        <w:t xml:space="preserve">This </w:t>
      </w:r>
      <w:r w:rsidR="00A53099" w:rsidRPr="00B60B77">
        <w:t>Division</w:t>
      </w:r>
      <w:r w:rsidR="00A36DB5" w:rsidRPr="00B60B77">
        <w:t xml:space="preserve"> </w:t>
      </w:r>
      <w:r w:rsidRPr="00B60B77">
        <w:t xml:space="preserve">does not apply in relation to a </w:t>
      </w:r>
      <w:r w:rsidR="00552B5B" w:rsidRPr="00552B5B">
        <w:rPr>
          <w:position w:val="6"/>
          <w:sz w:val="16"/>
        </w:rPr>
        <w:t>*</w:t>
      </w:r>
      <w:r w:rsidRPr="00B60B77">
        <w:t>representative of an entity to the extent that paragraph</w:t>
      </w:r>
      <w:r w:rsidR="006138CE" w:rsidRPr="00B60B77">
        <w:t> </w:t>
      </w:r>
      <w:r w:rsidRPr="00B60B77">
        <w:t>105</w:t>
      </w:r>
      <w:r w:rsidR="00552B5B">
        <w:noBreakHyphen/>
      </w:r>
      <w:r w:rsidRPr="00B60B77">
        <w:t>5(1)(a) will apply to a supply by the representative of the entity’s property.</w:t>
      </w:r>
    </w:p>
    <w:p w:rsidR="00715FFB" w:rsidRPr="00B60B77" w:rsidRDefault="00715FFB" w:rsidP="00715FFB">
      <w:pPr>
        <w:pStyle w:val="notetext"/>
      </w:pPr>
      <w:r w:rsidRPr="00B60B77">
        <w:t>Note:</w:t>
      </w:r>
      <w:r w:rsidRPr="00B60B77">
        <w:tab/>
        <w:t>For example, if the representative:</w:t>
      </w:r>
    </w:p>
    <w:p w:rsidR="00715FFB" w:rsidRPr="00B60B77" w:rsidRDefault="00715FFB" w:rsidP="00311275">
      <w:pPr>
        <w:pStyle w:val="notepara"/>
      </w:pPr>
      <w:r w:rsidRPr="00B60B77">
        <w:t>(a)</w:t>
      </w:r>
      <w:r w:rsidRPr="00B60B77">
        <w:tab/>
        <w:t>is a mortgagee in possession of the entity’s property; and</w:t>
      </w:r>
    </w:p>
    <w:p w:rsidR="00715FFB" w:rsidRPr="00B60B77" w:rsidRDefault="00715FFB" w:rsidP="00311275">
      <w:pPr>
        <w:pStyle w:val="notepara"/>
      </w:pPr>
      <w:r w:rsidRPr="00B60B77">
        <w:t>(b)</w:t>
      </w:r>
      <w:r w:rsidRPr="00B60B77">
        <w:tab/>
        <w:t>is not a representative of the entity for any other reason;</w:t>
      </w:r>
    </w:p>
    <w:p w:rsidR="00E24C47" w:rsidRPr="00B60B77" w:rsidRDefault="00715FFB" w:rsidP="00715FFB">
      <w:pPr>
        <w:pStyle w:val="notetext"/>
        <w:spacing w:before="40"/>
      </w:pPr>
      <w:r w:rsidRPr="00B60B77">
        <w:tab/>
        <w:t>the representative need not register under section</w:t>
      </w:r>
      <w:r w:rsidR="006138CE" w:rsidRPr="00B60B77">
        <w:t> </w:t>
      </w:r>
      <w:r w:rsidRPr="00B60B77">
        <w:t>58</w:t>
      </w:r>
      <w:r w:rsidR="00552B5B">
        <w:noBreakHyphen/>
      </w:r>
      <w:r w:rsidRPr="00B60B77">
        <w:t>20 if it will supply that property in or towards the satisfaction of a debt owed to it by the entity.</w:t>
      </w:r>
    </w:p>
    <w:p w:rsidR="00300522" w:rsidRPr="00B60B77" w:rsidRDefault="00300522" w:rsidP="00A36DB5">
      <w:pPr>
        <w:pStyle w:val="ActHead3"/>
        <w:pageBreakBefore/>
      </w:pPr>
      <w:bookmarkStart w:id="479" w:name="_Toc94281382"/>
      <w:r w:rsidRPr="00552B5B">
        <w:rPr>
          <w:rStyle w:val="CharDivNo"/>
        </w:rPr>
        <w:t>Division</w:t>
      </w:r>
      <w:r w:rsidR="006138CE" w:rsidRPr="00552B5B">
        <w:rPr>
          <w:rStyle w:val="CharDivNo"/>
        </w:rPr>
        <w:t> </w:t>
      </w:r>
      <w:r w:rsidRPr="00552B5B">
        <w:rPr>
          <w:rStyle w:val="CharDivNo"/>
        </w:rPr>
        <w:t>60</w:t>
      </w:r>
      <w:r w:rsidRPr="00B60B77">
        <w:t>—</w:t>
      </w:r>
      <w:r w:rsidRPr="00552B5B">
        <w:rPr>
          <w:rStyle w:val="CharDivText"/>
        </w:rPr>
        <w:t>Pre</w:t>
      </w:r>
      <w:r w:rsidR="00552B5B" w:rsidRPr="00552B5B">
        <w:rPr>
          <w:rStyle w:val="CharDivText"/>
        </w:rPr>
        <w:noBreakHyphen/>
      </w:r>
      <w:r w:rsidRPr="00552B5B">
        <w:rPr>
          <w:rStyle w:val="CharDivText"/>
        </w:rPr>
        <w:t>establishment costs</w:t>
      </w:r>
      <w:bookmarkEnd w:id="479"/>
    </w:p>
    <w:p w:rsidR="00300522" w:rsidRPr="00B60B77" w:rsidRDefault="00300522" w:rsidP="00300522">
      <w:pPr>
        <w:pStyle w:val="ActHead5"/>
      </w:pPr>
      <w:bookmarkStart w:id="480" w:name="_Toc94281383"/>
      <w:r w:rsidRPr="00552B5B">
        <w:rPr>
          <w:rStyle w:val="CharSectno"/>
        </w:rPr>
        <w:t>60</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480"/>
    </w:p>
    <w:p w:rsidR="00300522" w:rsidRPr="00B60B77" w:rsidRDefault="00300522" w:rsidP="00300522">
      <w:pPr>
        <w:pStyle w:val="BoxText"/>
      </w:pPr>
      <w:r w:rsidRPr="00B60B77">
        <w:t xml:space="preserve">This </w:t>
      </w:r>
      <w:r w:rsidR="00A53099" w:rsidRPr="00B60B77">
        <w:t>Division</w:t>
      </w:r>
      <w:r w:rsidR="00A36DB5" w:rsidRPr="00B60B77">
        <w:t xml:space="preserve"> </w:t>
      </w:r>
      <w:r w:rsidRPr="00B60B77">
        <w:t>enables input tax credits to arise in some circumstances in which acquisitions and importations are made before a company is in existence.</w:t>
      </w:r>
    </w:p>
    <w:p w:rsidR="00300522" w:rsidRPr="00B60B77" w:rsidRDefault="00300522" w:rsidP="00300522">
      <w:pPr>
        <w:pStyle w:val="ActHead5"/>
      </w:pPr>
      <w:bookmarkStart w:id="481" w:name="_Toc94281384"/>
      <w:r w:rsidRPr="00552B5B">
        <w:rPr>
          <w:rStyle w:val="CharSectno"/>
        </w:rPr>
        <w:t>60</w:t>
      </w:r>
      <w:r w:rsidR="00552B5B" w:rsidRPr="00552B5B">
        <w:rPr>
          <w:rStyle w:val="CharSectno"/>
        </w:rPr>
        <w:noBreakHyphen/>
      </w:r>
      <w:r w:rsidRPr="00552B5B">
        <w:rPr>
          <w:rStyle w:val="CharSectno"/>
        </w:rPr>
        <w:t>5</w:t>
      </w:r>
      <w:r w:rsidRPr="00B60B77">
        <w:t xml:space="preserve">  Input tax credit for acquisitions and importations before establishment</w:t>
      </w:r>
      <w:bookmarkEnd w:id="481"/>
    </w:p>
    <w:p w:rsidR="00300522" w:rsidRPr="00B60B77" w:rsidRDefault="00300522" w:rsidP="00300522">
      <w:pPr>
        <w:pStyle w:val="subsection"/>
      </w:pPr>
      <w:r w:rsidRPr="00B60B77">
        <w:tab/>
        <w:t>(1)</w:t>
      </w:r>
      <w:r w:rsidRPr="00B60B77">
        <w:tab/>
        <w:t xml:space="preserve">If you make a </w:t>
      </w:r>
      <w:r w:rsidR="00552B5B" w:rsidRPr="00552B5B">
        <w:rPr>
          <w:position w:val="6"/>
          <w:sz w:val="16"/>
          <w:szCs w:val="16"/>
        </w:rPr>
        <w:t>*</w:t>
      </w:r>
      <w:r w:rsidRPr="00B60B77">
        <w:t>creditable acquisition that is a</w:t>
      </w:r>
      <w:r w:rsidR="00552B5B" w:rsidRPr="00552B5B">
        <w:rPr>
          <w:position w:val="6"/>
          <w:sz w:val="16"/>
          <w:szCs w:val="16"/>
        </w:rPr>
        <w:t>*</w:t>
      </w:r>
      <w:r w:rsidRPr="00B60B77">
        <w:t>pre</w:t>
      </w:r>
      <w:r w:rsidR="00552B5B">
        <w:noBreakHyphen/>
      </w:r>
      <w:r w:rsidRPr="00B60B77">
        <w:t xml:space="preserve">establishment acquisition, or a </w:t>
      </w:r>
      <w:r w:rsidR="00552B5B" w:rsidRPr="00552B5B">
        <w:rPr>
          <w:position w:val="6"/>
          <w:sz w:val="16"/>
          <w:szCs w:val="16"/>
        </w:rPr>
        <w:t>*</w:t>
      </w:r>
      <w:r w:rsidRPr="00B60B77">
        <w:t xml:space="preserve">creditable importation that is a </w:t>
      </w:r>
      <w:r w:rsidR="00552B5B" w:rsidRPr="00552B5B">
        <w:rPr>
          <w:position w:val="6"/>
          <w:sz w:val="16"/>
          <w:szCs w:val="16"/>
        </w:rPr>
        <w:t>*</w:t>
      </w:r>
      <w:r w:rsidRPr="00B60B77">
        <w:t>pre</w:t>
      </w:r>
      <w:r w:rsidR="00552B5B">
        <w:noBreakHyphen/>
      </w:r>
      <w:r w:rsidRPr="00B60B77">
        <w:t xml:space="preserve">establishment importation, relating to a </w:t>
      </w:r>
      <w:r w:rsidR="00552B5B" w:rsidRPr="00552B5B">
        <w:rPr>
          <w:position w:val="6"/>
          <w:sz w:val="16"/>
          <w:szCs w:val="16"/>
        </w:rPr>
        <w:t>*</w:t>
      </w:r>
      <w:r w:rsidRPr="00B60B77">
        <w:t>company before it is in existence:</w:t>
      </w:r>
    </w:p>
    <w:p w:rsidR="00300522" w:rsidRPr="00B60B77" w:rsidRDefault="00300522" w:rsidP="00300522">
      <w:pPr>
        <w:pStyle w:val="paragraph"/>
      </w:pPr>
      <w:r w:rsidRPr="00B60B77">
        <w:tab/>
        <w:t>(a)</w:t>
      </w:r>
      <w:r w:rsidRPr="00B60B77">
        <w:tab/>
        <w:t>you are not entitled to the input tax credit on the acquisition or importation; and</w:t>
      </w:r>
    </w:p>
    <w:p w:rsidR="00300522" w:rsidRPr="00B60B77" w:rsidRDefault="00300522" w:rsidP="00300522">
      <w:pPr>
        <w:pStyle w:val="paragraph"/>
      </w:pPr>
      <w:r w:rsidRPr="00B60B77">
        <w:tab/>
        <w:t>(b)</w:t>
      </w:r>
      <w:r w:rsidRPr="00B60B77">
        <w:tab/>
        <w:t>once the company is in existence, it is entitled to the input tax credit on the acquisition or importation.</w:t>
      </w:r>
    </w:p>
    <w:p w:rsidR="00300522" w:rsidRPr="00B60B77" w:rsidRDefault="00300522" w:rsidP="00300522">
      <w:pPr>
        <w:pStyle w:val="subsection"/>
      </w:pPr>
      <w:r w:rsidRPr="00B60B77">
        <w:tab/>
        <w:t>(2)</w:t>
      </w:r>
      <w:r w:rsidRPr="00B60B77">
        <w:tab/>
        <w:t>This section has effect despite sections</w:t>
      </w:r>
      <w:r w:rsidR="006138CE" w:rsidRPr="00B60B77">
        <w:t> </w:t>
      </w:r>
      <w:r w:rsidRPr="00B60B77">
        <w:t>11</w:t>
      </w:r>
      <w:r w:rsidR="00552B5B">
        <w:noBreakHyphen/>
      </w:r>
      <w:r w:rsidRPr="00B60B77">
        <w:t>20 and 15</w:t>
      </w:r>
      <w:r w:rsidR="00552B5B">
        <w:noBreakHyphen/>
      </w:r>
      <w:r w:rsidRPr="00B60B77">
        <w:t>15 (which are about who is entitled to input tax credits).</w:t>
      </w:r>
    </w:p>
    <w:p w:rsidR="00300522" w:rsidRPr="00B60B77" w:rsidRDefault="00300522" w:rsidP="00300522">
      <w:pPr>
        <w:pStyle w:val="ActHead5"/>
      </w:pPr>
      <w:bookmarkStart w:id="482" w:name="_Toc94281385"/>
      <w:r w:rsidRPr="00552B5B">
        <w:rPr>
          <w:rStyle w:val="CharSectno"/>
        </w:rPr>
        <w:t>60</w:t>
      </w:r>
      <w:r w:rsidR="00552B5B" w:rsidRPr="00552B5B">
        <w:rPr>
          <w:rStyle w:val="CharSectno"/>
        </w:rPr>
        <w:noBreakHyphen/>
      </w:r>
      <w:r w:rsidRPr="00552B5B">
        <w:rPr>
          <w:rStyle w:val="CharSectno"/>
        </w:rPr>
        <w:t>10</w:t>
      </w:r>
      <w:r w:rsidRPr="00B60B77">
        <w:t xml:space="preserve">  Registration etc. not needed for input tax credits</w:t>
      </w:r>
      <w:bookmarkEnd w:id="482"/>
    </w:p>
    <w:p w:rsidR="00300522" w:rsidRPr="00B60B77" w:rsidRDefault="00300522" w:rsidP="00300522">
      <w:pPr>
        <w:pStyle w:val="subsection"/>
      </w:pPr>
      <w:r w:rsidRPr="00B60B77">
        <w:tab/>
        <w:t>(1)</w:t>
      </w:r>
      <w:r w:rsidRPr="00B60B77">
        <w:tab/>
        <w:t xml:space="preserve">If you make a </w:t>
      </w:r>
      <w:r w:rsidR="00552B5B" w:rsidRPr="00552B5B">
        <w:rPr>
          <w:position w:val="6"/>
          <w:sz w:val="16"/>
          <w:szCs w:val="16"/>
        </w:rPr>
        <w:t>*</w:t>
      </w:r>
      <w:r w:rsidRPr="00B60B77">
        <w:t>pre</w:t>
      </w:r>
      <w:r w:rsidR="00552B5B">
        <w:noBreakHyphen/>
      </w:r>
      <w:r w:rsidRPr="00B60B77">
        <w:t xml:space="preserve">establishment acquisition, the fact that you are not </w:t>
      </w:r>
      <w:r w:rsidR="00552B5B" w:rsidRPr="00552B5B">
        <w:rPr>
          <w:position w:val="6"/>
          <w:sz w:val="16"/>
          <w:szCs w:val="16"/>
        </w:rPr>
        <w:t>*</w:t>
      </w:r>
      <w:r w:rsidRPr="00B60B77">
        <w:t xml:space="preserve">registered or </w:t>
      </w:r>
      <w:r w:rsidR="00552B5B" w:rsidRPr="00552B5B">
        <w:rPr>
          <w:position w:val="6"/>
          <w:sz w:val="16"/>
          <w:szCs w:val="16"/>
        </w:rPr>
        <w:t>*</w:t>
      </w:r>
      <w:r w:rsidRPr="00B60B77">
        <w:t xml:space="preserve">required to be registered does not stop the acquisition being a </w:t>
      </w:r>
      <w:r w:rsidR="00552B5B" w:rsidRPr="00552B5B">
        <w:rPr>
          <w:position w:val="6"/>
          <w:sz w:val="16"/>
          <w:szCs w:val="16"/>
        </w:rPr>
        <w:t>*</w:t>
      </w:r>
      <w:r w:rsidRPr="00B60B77">
        <w:t>creditable acquisition.</w:t>
      </w:r>
    </w:p>
    <w:p w:rsidR="00300522" w:rsidRPr="00B60B77" w:rsidRDefault="00300522" w:rsidP="00300522">
      <w:pPr>
        <w:pStyle w:val="subsection"/>
      </w:pPr>
      <w:r w:rsidRPr="00B60B77">
        <w:tab/>
        <w:t>(2)</w:t>
      </w:r>
      <w:r w:rsidRPr="00B60B77">
        <w:tab/>
        <w:t xml:space="preserve">If you make a </w:t>
      </w:r>
      <w:r w:rsidR="00552B5B" w:rsidRPr="00552B5B">
        <w:rPr>
          <w:position w:val="6"/>
          <w:sz w:val="16"/>
          <w:szCs w:val="16"/>
        </w:rPr>
        <w:t>*</w:t>
      </w:r>
      <w:r w:rsidRPr="00B60B77">
        <w:t>pre</w:t>
      </w:r>
      <w:r w:rsidR="00552B5B">
        <w:noBreakHyphen/>
      </w:r>
      <w:r w:rsidRPr="00B60B77">
        <w:t xml:space="preserve">establishment importation, the fact that you are not </w:t>
      </w:r>
      <w:r w:rsidR="00552B5B" w:rsidRPr="00552B5B">
        <w:rPr>
          <w:position w:val="6"/>
          <w:sz w:val="16"/>
          <w:szCs w:val="16"/>
        </w:rPr>
        <w:t>*</w:t>
      </w:r>
      <w:r w:rsidRPr="00B60B77">
        <w:t xml:space="preserve">registered or </w:t>
      </w:r>
      <w:r w:rsidR="00552B5B" w:rsidRPr="00552B5B">
        <w:rPr>
          <w:position w:val="6"/>
          <w:sz w:val="16"/>
          <w:szCs w:val="16"/>
        </w:rPr>
        <w:t>*</w:t>
      </w:r>
      <w:r w:rsidRPr="00B60B77">
        <w:t xml:space="preserve">required to be registered does not stop the acquisition being a </w:t>
      </w:r>
      <w:r w:rsidR="00552B5B" w:rsidRPr="00552B5B">
        <w:rPr>
          <w:position w:val="6"/>
          <w:sz w:val="16"/>
          <w:szCs w:val="16"/>
        </w:rPr>
        <w:t>*</w:t>
      </w:r>
      <w:r w:rsidRPr="00B60B77">
        <w:t>creditable importation.</w:t>
      </w:r>
    </w:p>
    <w:p w:rsidR="00300522" w:rsidRPr="00B60B77" w:rsidRDefault="00300522" w:rsidP="00300522">
      <w:pPr>
        <w:pStyle w:val="subsection"/>
      </w:pPr>
      <w:r w:rsidRPr="00B60B77">
        <w:tab/>
        <w:t>(3)</w:t>
      </w:r>
      <w:r w:rsidRPr="00B60B77">
        <w:tab/>
        <w:t>This section has effect despite sections</w:t>
      </w:r>
      <w:r w:rsidR="006138CE" w:rsidRPr="00B60B77">
        <w:t> </w:t>
      </w:r>
      <w:r w:rsidRPr="00B60B77">
        <w:t>11</w:t>
      </w:r>
      <w:r w:rsidR="00552B5B">
        <w:noBreakHyphen/>
      </w:r>
      <w:r w:rsidRPr="00B60B77">
        <w:t>5 and 15</w:t>
      </w:r>
      <w:r w:rsidR="00552B5B">
        <w:noBreakHyphen/>
      </w:r>
      <w:r w:rsidRPr="00B60B77">
        <w:t>5 (which are about what are creditable acquisitions and creditable importations).</w:t>
      </w:r>
    </w:p>
    <w:p w:rsidR="00300522" w:rsidRPr="00B60B77" w:rsidRDefault="00300522" w:rsidP="00300522">
      <w:pPr>
        <w:pStyle w:val="ActHead5"/>
      </w:pPr>
      <w:bookmarkStart w:id="483" w:name="_Toc94281386"/>
      <w:r w:rsidRPr="00552B5B">
        <w:rPr>
          <w:rStyle w:val="CharSectno"/>
        </w:rPr>
        <w:t>60</w:t>
      </w:r>
      <w:r w:rsidR="00552B5B" w:rsidRPr="00552B5B">
        <w:rPr>
          <w:rStyle w:val="CharSectno"/>
        </w:rPr>
        <w:noBreakHyphen/>
      </w:r>
      <w:r w:rsidRPr="00552B5B">
        <w:rPr>
          <w:rStyle w:val="CharSectno"/>
        </w:rPr>
        <w:t>15</w:t>
      </w:r>
      <w:r w:rsidRPr="00B60B77">
        <w:t xml:space="preserve">  Pre</w:t>
      </w:r>
      <w:r w:rsidR="00552B5B">
        <w:noBreakHyphen/>
      </w:r>
      <w:r w:rsidRPr="00B60B77">
        <w:t>establishment acquisitions and importations</w:t>
      </w:r>
      <w:bookmarkEnd w:id="483"/>
    </w:p>
    <w:p w:rsidR="00300522" w:rsidRPr="00B60B77" w:rsidRDefault="00300522" w:rsidP="00300522">
      <w:pPr>
        <w:pStyle w:val="subsection"/>
      </w:pPr>
      <w:r w:rsidRPr="00B60B77">
        <w:tab/>
        <w:t>(1)</w:t>
      </w:r>
      <w:r w:rsidRPr="00B60B77">
        <w:tab/>
        <w:t xml:space="preserve">An acquisition that you make is a </w:t>
      </w:r>
      <w:r w:rsidRPr="00B60B77">
        <w:rPr>
          <w:b/>
          <w:bCs/>
          <w:i/>
          <w:iCs/>
        </w:rPr>
        <w:t>pre</w:t>
      </w:r>
      <w:r w:rsidR="00552B5B">
        <w:rPr>
          <w:b/>
          <w:bCs/>
          <w:i/>
          <w:iCs/>
        </w:rPr>
        <w:noBreakHyphen/>
      </w:r>
      <w:r w:rsidRPr="00B60B77">
        <w:rPr>
          <w:b/>
          <w:bCs/>
          <w:i/>
          <w:iCs/>
        </w:rPr>
        <w:t>establishment</w:t>
      </w:r>
      <w:r w:rsidRPr="00B60B77">
        <w:t xml:space="preserve"> </w:t>
      </w:r>
      <w:r w:rsidRPr="00B60B77">
        <w:rPr>
          <w:b/>
          <w:bCs/>
          <w:i/>
          <w:iCs/>
        </w:rPr>
        <w:t>acquisition</w:t>
      </w:r>
      <w:r w:rsidRPr="00B60B77">
        <w:t>,</w:t>
      </w:r>
      <w:r w:rsidRPr="00B60B77">
        <w:rPr>
          <w:b/>
          <w:bCs/>
          <w:i/>
          <w:iCs/>
        </w:rPr>
        <w:t xml:space="preserve"> </w:t>
      </w:r>
      <w:r w:rsidRPr="00B60B77">
        <w:t>and an importation that you make is a</w:t>
      </w:r>
      <w:r w:rsidRPr="00B60B77">
        <w:rPr>
          <w:b/>
          <w:bCs/>
          <w:i/>
          <w:iCs/>
        </w:rPr>
        <w:t xml:space="preserve"> pre</w:t>
      </w:r>
      <w:r w:rsidR="00552B5B">
        <w:rPr>
          <w:b/>
          <w:bCs/>
          <w:i/>
          <w:iCs/>
        </w:rPr>
        <w:noBreakHyphen/>
      </w:r>
      <w:r w:rsidRPr="00B60B77">
        <w:rPr>
          <w:b/>
          <w:bCs/>
          <w:i/>
          <w:iCs/>
        </w:rPr>
        <w:t>establishment importation</w:t>
      </w:r>
      <w:r w:rsidRPr="00B60B77">
        <w:t>,</w:t>
      </w:r>
      <w:r w:rsidRPr="00B60B77">
        <w:rPr>
          <w:b/>
          <w:bCs/>
          <w:i/>
          <w:iCs/>
        </w:rPr>
        <w:t xml:space="preserve"> </w:t>
      </w:r>
      <w:r w:rsidRPr="00B60B77">
        <w:t>if:</w:t>
      </w:r>
    </w:p>
    <w:p w:rsidR="00300522" w:rsidRPr="00B60B77" w:rsidRDefault="00300522" w:rsidP="00300522">
      <w:pPr>
        <w:pStyle w:val="paragraph"/>
      </w:pPr>
      <w:r w:rsidRPr="00B60B77">
        <w:tab/>
        <w:t>(a)</w:t>
      </w:r>
      <w:r w:rsidRPr="00B60B77">
        <w:tab/>
        <w:t xml:space="preserve">you do not </w:t>
      </w:r>
      <w:r w:rsidR="00552B5B" w:rsidRPr="00552B5B">
        <w:rPr>
          <w:position w:val="6"/>
          <w:sz w:val="16"/>
          <w:szCs w:val="16"/>
        </w:rPr>
        <w:t>*</w:t>
      </w:r>
      <w:r w:rsidRPr="00B60B77">
        <w:t xml:space="preserve">apply the thing acquired or imported for any purpose other than for a </w:t>
      </w:r>
      <w:r w:rsidR="00552B5B" w:rsidRPr="00552B5B">
        <w:rPr>
          <w:position w:val="6"/>
          <w:sz w:val="16"/>
          <w:szCs w:val="16"/>
        </w:rPr>
        <w:t>*</w:t>
      </w:r>
      <w:r w:rsidRPr="00B60B77">
        <w:t xml:space="preserve">creditable purpose relating to a </w:t>
      </w:r>
      <w:r w:rsidR="00552B5B" w:rsidRPr="00552B5B">
        <w:rPr>
          <w:position w:val="6"/>
          <w:sz w:val="16"/>
          <w:szCs w:val="16"/>
        </w:rPr>
        <w:t>*</w:t>
      </w:r>
      <w:r w:rsidRPr="00B60B77">
        <w:t>company not yet in existence; and</w:t>
      </w:r>
    </w:p>
    <w:p w:rsidR="00300522" w:rsidRPr="00B60B77" w:rsidRDefault="00300522" w:rsidP="00300522">
      <w:pPr>
        <w:pStyle w:val="paragraph"/>
      </w:pPr>
      <w:r w:rsidRPr="00B60B77">
        <w:tab/>
        <w:t>(b)</w:t>
      </w:r>
      <w:r w:rsidRPr="00B60B77">
        <w:tab/>
        <w:t xml:space="preserve">the company comes into existence, and becomes </w:t>
      </w:r>
      <w:r w:rsidR="00552B5B" w:rsidRPr="00552B5B">
        <w:rPr>
          <w:position w:val="6"/>
          <w:sz w:val="16"/>
          <w:szCs w:val="16"/>
        </w:rPr>
        <w:t>*</w:t>
      </w:r>
      <w:r w:rsidRPr="00B60B77">
        <w:t>registered, within 6 months after the acquisition or importation; and</w:t>
      </w:r>
    </w:p>
    <w:p w:rsidR="00300522" w:rsidRPr="00B60B77" w:rsidRDefault="00300522" w:rsidP="00300522">
      <w:pPr>
        <w:pStyle w:val="paragraph"/>
      </w:pPr>
      <w:r w:rsidRPr="00B60B77">
        <w:tab/>
        <w:t>(c)</w:t>
      </w:r>
      <w:r w:rsidRPr="00B60B77">
        <w:tab/>
        <w:t>you become a member, officer or employee of the company; and</w:t>
      </w:r>
    </w:p>
    <w:p w:rsidR="00300522" w:rsidRPr="00B60B77" w:rsidRDefault="00300522" w:rsidP="00300522">
      <w:pPr>
        <w:pStyle w:val="paragraph"/>
      </w:pPr>
      <w:r w:rsidRPr="00B60B77">
        <w:tab/>
        <w:t>(d)</w:t>
      </w:r>
      <w:r w:rsidRPr="00B60B77">
        <w:tab/>
        <w:t xml:space="preserve">in the case of an acquisition—you have been fully reimbursed by the company for the </w:t>
      </w:r>
      <w:r w:rsidR="00552B5B" w:rsidRPr="00552B5B">
        <w:rPr>
          <w:position w:val="6"/>
          <w:sz w:val="16"/>
          <w:szCs w:val="16"/>
        </w:rPr>
        <w:t>*</w:t>
      </w:r>
      <w:r w:rsidRPr="00B60B77">
        <w:t>consideration you provided for the acquisition; and</w:t>
      </w:r>
    </w:p>
    <w:p w:rsidR="00300522" w:rsidRPr="00B60B77" w:rsidRDefault="00300522" w:rsidP="00300522">
      <w:pPr>
        <w:pStyle w:val="paragraph"/>
      </w:pPr>
      <w:r w:rsidRPr="00B60B77">
        <w:tab/>
        <w:t>(e)</w:t>
      </w:r>
      <w:r w:rsidRPr="00B60B77">
        <w:tab/>
        <w:t>in the case of an importation—you have been fully reimbursed by the company:</w:t>
      </w:r>
    </w:p>
    <w:p w:rsidR="00300522" w:rsidRPr="00B60B77" w:rsidRDefault="00300522" w:rsidP="00300522">
      <w:pPr>
        <w:pStyle w:val="paragraphsub"/>
      </w:pPr>
      <w:r w:rsidRPr="00B60B77">
        <w:tab/>
        <w:t>(i)</w:t>
      </w:r>
      <w:r w:rsidRPr="00B60B77">
        <w:tab/>
        <w:t xml:space="preserve">for the </w:t>
      </w:r>
      <w:r w:rsidR="00552B5B" w:rsidRPr="00552B5B">
        <w:rPr>
          <w:position w:val="6"/>
          <w:sz w:val="16"/>
        </w:rPr>
        <w:t>*</w:t>
      </w:r>
      <w:r w:rsidR="005376EE" w:rsidRPr="00B60B77">
        <w:t>assessed GST</w:t>
      </w:r>
      <w:r w:rsidRPr="00B60B77">
        <w:t xml:space="preserve"> paid on the importation; and</w:t>
      </w:r>
    </w:p>
    <w:p w:rsidR="00300522" w:rsidRPr="00B60B77" w:rsidRDefault="00300522" w:rsidP="00300522">
      <w:pPr>
        <w:pStyle w:val="paragraphsub"/>
        <w:rPr>
          <w:i/>
          <w:iCs/>
        </w:rPr>
      </w:pPr>
      <w:r w:rsidRPr="00B60B77">
        <w:tab/>
        <w:t>(ii)</w:t>
      </w:r>
      <w:r w:rsidRPr="00B60B77">
        <w:tab/>
        <w:t>for the cost of acquiring or producing the thing imported.</w:t>
      </w:r>
    </w:p>
    <w:p w:rsidR="00300522" w:rsidRPr="00B60B77" w:rsidRDefault="00300522" w:rsidP="00300522">
      <w:pPr>
        <w:pStyle w:val="subsection"/>
      </w:pPr>
      <w:r w:rsidRPr="00B60B77">
        <w:tab/>
        <w:t>(2)</w:t>
      </w:r>
      <w:r w:rsidRPr="00B60B77">
        <w:tab/>
        <w:t xml:space="preserve">However, the acquisition or importation is </w:t>
      </w:r>
      <w:r w:rsidRPr="00B60B77">
        <w:rPr>
          <w:i/>
          <w:iCs/>
        </w:rPr>
        <w:t>not</w:t>
      </w:r>
      <w:r w:rsidRPr="00B60B77">
        <w:t xml:space="preserve"> a </w:t>
      </w:r>
      <w:r w:rsidRPr="00B60B77">
        <w:rPr>
          <w:b/>
          <w:bCs/>
          <w:i/>
          <w:iCs/>
        </w:rPr>
        <w:t>pre</w:t>
      </w:r>
      <w:r w:rsidR="00552B5B">
        <w:rPr>
          <w:b/>
          <w:bCs/>
          <w:i/>
          <w:iCs/>
        </w:rPr>
        <w:noBreakHyphen/>
      </w:r>
      <w:r w:rsidRPr="00B60B77">
        <w:rPr>
          <w:b/>
          <w:bCs/>
          <w:i/>
          <w:iCs/>
        </w:rPr>
        <w:t>establishment</w:t>
      </w:r>
      <w:r w:rsidRPr="00B60B77">
        <w:t xml:space="preserve"> </w:t>
      </w:r>
      <w:r w:rsidRPr="00B60B77">
        <w:rPr>
          <w:b/>
          <w:bCs/>
          <w:i/>
          <w:iCs/>
        </w:rPr>
        <w:t>acquisition</w:t>
      </w:r>
      <w:r w:rsidRPr="00B60B77">
        <w:t xml:space="preserve"> or a</w:t>
      </w:r>
      <w:r w:rsidRPr="00B60B77">
        <w:rPr>
          <w:b/>
          <w:bCs/>
          <w:i/>
          <w:iCs/>
        </w:rPr>
        <w:t xml:space="preserve"> pre</w:t>
      </w:r>
      <w:r w:rsidR="00552B5B">
        <w:rPr>
          <w:b/>
          <w:bCs/>
          <w:i/>
          <w:iCs/>
        </w:rPr>
        <w:noBreakHyphen/>
      </w:r>
      <w:r w:rsidRPr="00B60B77">
        <w:rPr>
          <w:b/>
          <w:bCs/>
          <w:i/>
          <w:iCs/>
        </w:rPr>
        <w:t>establishment importation</w:t>
      </w:r>
      <w:r w:rsidRPr="00B60B77">
        <w:t xml:space="preserve"> if:</w:t>
      </w:r>
    </w:p>
    <w:p w:rsidR="00300522" w:rsidRPr="00B60B77" w:rsidRDefault="00300522" w:rsidP="00300522">
      <w:pPr>
        <w:pStyle w:val="paragraph"/>
      </w:pPr>
      <w:r w:rsidRPr="00B60B77">
        <w:tab/>
        <w:t>(a)</w:t>
      </w:r>
      <w:r w:rsidRPr="00B60B77">
        <w:tab/>
        <w:t>you are entitled to an input tax credit for the acquisition or importation; or</w:t>
      </w:r>
    </w:p>
    <w:p w:rsidR="00300522" w:rsidRPr="00B60B77" w:rsidRDefault="00300522" w:rsidP="00300522">
      <w:pPr>
        <w:pStyle w:val="paragraph"/>
      </w:pPr>
      <w:r w:rsidRPr="00B60B77">
        <w:tab/>
        <w:t>(b)</w:t>
      </w:r>
      <w:r w:rsidRPr="00B60B77">
        <w:tab/>
        <w:t xml:space="preserve">the company acquires the thing acquired or imported, and that acquisition by the company is a </w:t>
      </w:r>
      <w:r w:rsidR="00552B5B" w:rsidRPr="00552B5B">
        <w:rPr>
          <w:position w:val="6"/>
          <w:sz w:val="16"/>
          <w:szCs w:val="16"/>
        </w:rPr>
        <w:t>*</w:t>
      </w:r>
      <w:r w:rsidRPr="00B60B77">
        <w:t>creditable acquisition.</w:t>
      </w:r>
    </w:p>
    <w:p w:rsidR="00300522" w:rsidRPr="00B60B77" w:rsidRDefault="00300522" w:rsidP="00300522">
      <w:pPr>
        <w:pStyle w:val="ActHead5"/>
      </w:pPr>
      <w:bookmarkStart w:id="484" w:name="_Toc94281387"/>
      <w:r w:rsidRPr="00552B5B">
        <w:rPr>
          <w:rStyle w:val="CharSectno"/>
        </w:rPr>
        <w:t>60</w:t>
      </w:r>
      <w:r w:rsidR="00552B5B" w:rsidRPr="00552B5B">
        <w:rPr>
          <w:rStyle w:val="CharSectno"/>
        </w:rPr>
        <w:noBreakHyphen/>
      </w:r>
      <w:r w:rsidRPr="00552B5B">
        <w:rPr>
          <w:rStyle w:val="CharSectno"/>
        </w:rPr>
        <w:t>20</w:t>
      </w:r>
      <w:r w:rsidRPr="00B60B77">
        <w:t xml:space="preserve">  Creditable purpose</w:t>
      </w:r>
      <w:bookmarkEnd w:id="484"/>
    </w:p>
    <w:p w:rsidR="00300522" w:rsidRPr="00B60B77" w:rsidRDefault="00300522" w:rsidP="00300522">
      <w:pPr>
        <w:pStyle w:val="subsection"/>
      </w:pPr>
      <w:r w:rsidRPr="00B60B77">
        <w:tab/>
        <w:t>(1)</w:t>
      </w:r>
      <w:r w:rsidRPr="00B60B77">
        <w:tab/>
        <w:t xml:space="preserve">If, before a </w:t>
      </w:r>
      <w:r w:rsidR="00552B5B" w:rsidRPr="00552B5B">
        <w:rPr>
          <w:position w:val="6"/>
          <w:sz w:val="16"/>
          <w:szCs w:val="16"/>
        </w:rPr>
        <w:t>*</w:t>
      </w:r>
      <w:r w:rsidRPr="00B60B77">
        <w:t>company is in existence, you make an acquisition or importation:</w:t>
      </w:r>
    </w:p>
    <w:p w:rsidR="00300522" w:rsidRPr="00B60B77" w:rsidRDefault="00300522" w:rsidP="00300522">
      <w:pPr>
        <w:pStyle w:val="paragraph"/>
      </w:pPr>
      <w:r w:rsidRPr="00B60B77">
        <w:tab/>
        <w:t>(a)</w:t>
      </w:r>
      <w:r w:rsidRPr="00B60B77">
        <w:tab/>
        <w:t>for the purpose of bringing the company into existence; or</w:t>
      </w:r>
    </w:p>
    <w:p w:rsidR="00300522" w:rsidRPr="00B60B77" w:rsidRDefault="00300522" w:rsidP="00300522">
      <w:pPr>
        <w:pStyle w:val="paragraph"/>
      </w:pPr>
      <w:r w:rsidRPr="00B60B77">
        <w:tab/>
        <w:t>(b)</w:t>
      </w:r>
      <w:r w:rsidRPr="00B60B77">
        <w:tab/>
        <w:t xml:space="preserve">for the purpose of the company </w:t>
      </w:r>
      <w:r w:rsidR="00552B5B" w:rsidRPr="00552B5B">
        <w:rPr>
          <w:position w:val="6"/>
          <w:sz w:val="16"/>
          <w:szCs w:val="16"/>
        </w:rPr>
        <w:t>*</w:t>
      </w:r>
      <w:r w:rsidRPr="00B60B77">
        <w:t xml:space="preserve">carrying on an </w:t>
      </w:r>
      <w:r w:rsidR="00552B5B" w:rsidRPr="00552B5B">
        <w:rPr>
          <w:position w:val="6"/>
          <w:sz w:val="16"/>
          <w:szCs w:val="16"/>
        </w:rPr>
        <w:t>*</w:t>
      </w:r>
      <w:r w:rsidRPr="00B60B77">
        <w:t>enterprise after it is in existence;</w:t>
      </w:r>
    </w:p>
    <w:p w:rsidR="00300522" w:rsidRPr="00B60B77" w:rsidRDefault="00300522" w:rsidP="00300522">
      <w:pPr>
        <w:pStyle w:val="subsection2"/>
      </w:pPr>
      <w:r w:rsidRPr="00B60B77">
        <w:t xml:space="preserve">you acquire or import the thing for a </w:t>
      </w:r>
      <w:r w:rsidRPr="00B60B77">
        <w:rPr>
          <w:b/>
          <w:bCs/>
          <w:i/>
          <w:iCs/>
        </w:rPr>
        <w:t>creditable purpose</w:t>
      </w:r>
      <w:r w:rsidRPr="00B60B77">
        <w:t xml:space="preserve"> only to the extent that you acquire or import it for either or both of those purposes.</w:t>
      </w:r>
    </w:p>
    <w:p w:rsidR="00300522" w:rsidRPr="00B60B77" w:rsidRDefault="00300522" w:rsidP="00300522">
      <w:pPr>
        <w:pStyle w:val="subsection"/>
      </w:pPr>
      <w:r w:rsidRPr="00B60B77">
        <w:tab/>
        <w:t>(2)</w:t>
      </w:r>
      <w:r w:rsidRPr="00B60B77">
        <w:tab/>
        <w:t>However, you do not acquire or import the thing for a creditable purpose to the extent that:</w:t>
      </w:r>
    </w:p>
    <w:p w:rsidR="00300522" w:rsidRPr="00B60B77" w:rsidRDefault="00300522" w:rsidP="00300522">
      <w:pPr>
        <w:pStyle w:val="paragraph"/>
      </w:pPr>
      <w:r w:rsidRPr="00B60B77">
        <w:tab/>
        <w:t>(a)</w:t>
      </w:r>
      <w:r w:rsidRPr="00B60B77">
        <w:tab/>
        <w:t xml:space="preserve">the acquisition or importation relates (directly or indirectly) to the company making supplies that would be </w:t>
      </w:r>
      <w:r w:rsidR="00552B5B" w:rsidRPr="00552B5B">
        <w:rPr>
          <w:position w:val="6"/>
          <w:sz w:val="16"/>
          <w:szCs w:val="16"/>
        </w:rPr>
        <w:t>*</w:t>
      </w:r>
      <w:r w:rsidRPr="00B60B77">
        <w:t>input taxed; or</w:t>
      </w:r>
    </w:p>
    <w:p w:rsidR="00300522" w:rsidRPr="00B60B77" w:rsidRDefault="00300522" w:rsidP="00300522">
      <w:pPr>
        <w:pStyle w:val="paragraph"/>
      </w:pPr>
      <w:r w:rsidRPr="00B60B77">
        <w:tab/>
        <w:t>(b)</w:t>
      </w:r>
      <w:r w:rsidRPr="00B60B77">
        <w:tab/>
        <w:t>the acquisition or importation is of a private or domestic nature.</w:t>
      </w:r>
    </w:p>
    <w:p w:rsidR="00300522" w:rsidRPr="00B60B77" w:rsidRDefault="00300522" w:rsidP="00300522">
      <w:pPr>
        <w:pStyle w:val="subsection"/>
      </w:pPr>
      <w:r w:rsidRPr="00B60B77">
        <w:tab/>
        <w:t>(3)</w:t>
      </w:r>
      <w:r w:rsidRPr="00B60B77">
        <w:tab/>
        <w:t xml:space="preserve">An acquisition or importation is not treated, for the purposes of </w:t>
      </w:r>
      <w:r w:rsidR="006138CE" w:rsidRPr="00B60B77">
        <w:t>paragraph (</w:t>
      </w:r>
      <w:r w:rsidRPr="00B60B77">
        <w:t xml:space="preserve">2)(a), as relating to making supplies that would be </w:t>
      </w:r>
      <w:r w:rsidR="00552B5B" w:rsidRPr="00552B5B">
        <w:rPr>
          <w:position w:val="6"/>
          <w:sz w:val="16"/>
          <w:szCs w:val="16"/>
        </w:rPr>
        <w:t>*</w:t>
      </w:r>
      <w:r w:rsidRPr="00B60B77">
        <w:t xml:space="preserve">input taxed to the extent that the supply is made through an </w:t>
      </w:r>
      <w:r w:rsidR="00552B5B" w:rsidRPr="00552B5B">
        <w:rPr>
          <w:position w:val="6"/>
          <w:sz w:val="16"/>
          <w:szCs w:val="16"/>
        </w:rPr>
        <w:t>*</w:t>
      </w:r>
      <w:r w:rsidRPr="00B60B77">
        <w:t xml:space="preserve">enterprise, or a part of an enterprise, that the company will </w:t>
      </w:r>
      <w:r w:rsidR="00552B5B" w:rsidRPr="00552B5B">
        <w:rPr>
          <w:position w:val="6"/>
          <w:sz w:val="16"/>
          <w:szCs w:val="16"/>
        </w:rPr>
        <w:t>*</w:t>
      </w:r>
      <w:r w:rsidRPr="00B60B77">
        <w:t xml:space="preserve">carry on outside </w:t>
      </w:r>
      <w:r w:rsidR="004B256E" w:rsidRPr="00B60B77">
        <w:t>the indirect tax zone</w:t>
      </w:r>
      <w:r w:rsidRPr="00B60B77">
        <w:t>.</w:t>
      </w:r>
    </w:p>
    <w:p w:rsidR="00300522" w:rsidRPr="00B60B77" w:rsidRDefault="00300522" w:rsidP="00300522">
      <w:pPr>
        <w:pStyle w:val="subsection"/>
      </w:pPr>
      <w:r w:rsidRPr="00B60B77">
        <w:tab/>
        <w:t>(4)</w:t>
      </w:r>
      <w:r w:rsidRPr="00B60B77">
        <w:tab/>
        <w:t>This section has effect despite sections</w:t>
      </w:r>
      <w:r w:rsidR="006138CE" w:rsidRPr="00B60B77">
        <w:t> </w:t>
      </w:r>
      <w:r w:rsidRPr="00B60B77">
        <w:t>11</w:t>
      </w:r>
      <w:r w:rsidR="00552B5B">
        <w:noBreakHyphen/>
      </w:r>
      <w:r w:rsidRPr="00B60B77">
        <w:t>15 and 15</w:t>
      </w:r>
      <w:r w:rsidR="00552B5B">
        <w:noBreakHyphen/>
      </w:r>
      <w:r w:rsidRPr="00B60B77">
        <w:t>10 (which are about creditable purpose).</w:t>
      </w:r>
    </w:p>
    <w:p w:rsidR="00300522" w:rsidRPr="00B60B77" w:rsidRDefault="00300522" w:rsidP="00300522">
      <w:pPr>
        <w:pStyle w:val="ActHead5"/>
      </w:pPr>
      <w:bookmarkStart w:id="485" w:name="_Toc94281388"/>
      <w:r w:rsidRPr="00552B5B">
        <w:rPr>
          <w:rStyle w:val="CharSectno"/>
        </w:rPr>
        <w:t>60</w:t>
      </w:r>
      <w:r w:rsidR="00552B5B" w:rsidRPr="00552B5B">
        <w:rPr>
          <w:rStyle w:val="CharSectno"/>
        </w:rPr>
        <w:noBreakHyphen/>
      </w:r>
      <w:r w:rsidRPr="00552B5B">
        <w:rPr>
          <w:rStyle w:val="CharSectno"/>
        </w:rPr>
        <w:t>25</w:t>
      </w:r>
      <w:r w:rsidRPr="00B60B77">
        <w:t xml:space="preserve">  Attributing the input tax credit for pre</w:t>
      </w:r>
      <w:r w:rsidR="00552B5B">
        <w:noBreakHyphen/>
      </w:r>
      <w:r w:rsidRPr="00B60B77">
        <w:t>establishment acquisitions</w:t>
      </w:r>
      <w:bookmarkEnd w:id="485"/>
    </w:p>
    <w:p w:rsidR="00300522" w:rsidRPr="00B60B77" w:rsidRDefault="00300522" w:rsidP="00300522">
      <w:pPr>
        <w:pStyle w:val="subsection"/>
      </w:pPr>
      <w:r w:rsidRPr="00B60B77">
        <w:tab/>
        <w:t>(1)</w:t>
      </w:r>
      <w:r w:rsidRPr="00B60B77">
        <w:tab/>
        <w:t xml:space="preserve">The input tax credit to which a </w:t>
      </w:r>
      <w:r w:rsidR="00552B5B" w:rsidRPr="00552B5B">
        <w:rPr>
          <w:position w:val="6"/>
          <w:sz w:val="16"/>
          <w:szCs w:val="16"/>
        </w:rPr>
        <w:t>*</w:t>
      </w:r>
      <w:r w:rsidRPr="00B60B77">
        <w:t xml:space="preserve">company is entitled under this </w:t>
      </w:r>
      <w:r w:rsidR="00A53099" w:rsidRPr="00B60B77">
        <w:t>Division</w:t>
      </w:r>
      <w:r w:rsidR="00A36DB5" w:rsidRPr="00B60B77">
        <w:t xml:space="preserve"> </w:t>
      </w:r>
      <w:r w:rsidRPr="00B60B77">
        <w:t xml:space="preserve">for an acquisition that you made is attributable to the tax period (applying to the company) in which you were fully reimbursed by the company for the </w:t>
      </w:r>
      <w:r w:rsidR="00552B5B" w:rsidRPr="00552B5B">
        <w:rPr>
          <w:position w:val="6"/>
          <w:sz w:val="16"/>
          <w:szCs w:val="16"/>
        </w:rPr>
        <w:t>*</w:t>
      </w:r>
      <w:r w:rsidRPr="00B60B77">
        <w:t>consideration you paid for the acquisition.</w:t>
      </w:r>
    </w:p>
    <w:p w:rsidR="00300522" w:rsidRPr="00B60B77" w:rsidRDefault="00300522" w:rsidP="00300522">
      <w:pPr>
        <w:pStyle w:val="subsection"/>
      </w:pPr>
      <w:r w:rsidRPr="00B60B77">
        <w:tab/>
        <w:t>(2)</w:t>
      </w:r>
      <w:r w:rsidRPr="00B60B77">
        <w:tab/>
        <w:t xml:space="preserve">However, if the company does not hold a copy of a </w:t>
      </w:r>
      <w:r w:rsidR="00552B5B" w:rsidRPr="00552B5B">
        <w:rPr>
          <w:position w:val="6"/>
          <w:sz w:val="16"/>
          <w:szCs w:val="16"/>
        </w:rPr>
        <w:t>*</w:t>
      </w:r>
      <w:r w:rsidRPr="00B60B77">
        <w:t xml:space="preserve">tax invoice that you (or your agent) hold for the acquisition when the company gives to the Commissioner a </w:t>
      </w:r>
      <w:r w:rsidR="00552B5B" w:rsidRPr="00552B5B">
        <w:rPr>
          <w:position w:val="6"/>
          <w:sz w:val="16"/>
          <w:szCs w:val="16"/>
        </w:rPr>
        <w:t>*</w:t>
      </w:r>
      <w:r w:rsidRPr="00B60B77">
        <w:t>GST return for the tax period to which the input tax credit for the acquisition would otherwise be attributable, then:</w:t>
      </w:r>
    </w:p>
    <w:p w:rsidR="00300522" w:rsidRPr="00B60B77" w:rsidRDefault="00300522" w:rsidP="00300522">
      <w:pPr>
        <w:pStyle w:val="paragraph"/>
      </w:pPr>
      <w:r w:rsidRPr="00B60B77">
        <w:tab/>
        <w:t>(a)</w:t>
      </w:r>
      <w:r w:rsidRPr="00B60B77">
        <w:tab/>
        <w:t>the input tax credit (including any part of the input tax credit) is not attributable to that tax period; and</w:t>
      </w:r>
    </w:p>
    <w:p w:rsidR="00300522" w:rsidRPr="00B60B77" w:rsidRDefault="00300522" w:rsidP="00300522">
      <w:pPr>
        <w:pStyle w:val="paragraph"/>
      </w:pPr>
      <w:r w:rsidRPr="00B60B77">
        <w:tab/>
        <w:t>(b)</w:t>
      </w:r>
      <w:r w:rsidRPr="00B60B77">
        <w:tab/>
        <w:t>the input tax credit (or the part of the input tax credit) is attributable to the first tax period for which the company gives to the Commissioner a GST return at a time when it holds a copy of that tax invoice.</w:t>
      </w:r>
    </w:p>
    <w:p w:rsidR="00300522" w:rsidRPr="00B60B77" w:rsidRDefault="00300522" w:rsidP="00F26F26">
      <w:pPr>
        <w:pStyle w:val="subsection2"/>
        <w:keepNext/>
        <w:keepLines/>
      </w:pPr>
      <w:r w:rsidRPr="00B60B77">
        <w:t>However, this subsection does not apply in circumstances of a kind determined in writing by the Commissioner, under subsection</w:t>
      </w:r>
      <w:r w:rsidR="006138CE" w:rsidRPr="00B60B77">
        <w:t> </w:t>
      </w:r>
      <w:r w:rsidRPr="00B60B77">
        <w:t>29</w:t>
      </w:r>
      <w:r w:rsidR="00552B5B">
        <w:noBreakHyphen/>
      </w:r>
      <w:r w:rsidRPr="00B60B77">
        <w:t>10(3), to be circumstances in which the requirement for a tax invoice does not apply.</w:t>
      </w:r>
    </w:p>
    <w:p w:rsidR="00300522" w:rsidRPr="00B60B77" w:rsidRDefault="00300522" w:rsidP="00300522">
      <w:pPr>
        <w:pStyle w:val="TLPnoteright"/>
      </w:pPr>
      <w:r w:rsidRPr="00B60B77">
        <w:t>For the giving of GST returns to the Commissioner, see Division</w:t>
      </w:r>
      <w:r w:rsidR="006138CE" w:rsidRPr="00B60B77">
        <w:t> </w:t>
      </w:r>
      <w:r w:rsidRPr="00B60B77">
        <w:t>31.</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29</w:t>
      </w:r>
      <w:r w:rsidR="00552B5B">
        <w:noBreakHyphen/>
      </w:r>
      <w:r w:rsidRPr="00B60B77">
        <w:t>10 (which is about attributing input tax credits for acquisitions).</w:t>
      </w:r>
    </w:p>
    <w:p w:rsidR="00300522" w:rsidRPr="00B60B77" w:rsidRDefault="00300522" w:rsidP="00300522">
      <w:pPr>
        <w:pStyle w:val="ActHead5"/>
      </w:pPr>
      <w:bookmarkStart w:id="486" w:name="_Toc94281389"/>
      <w:r w:rsidRPr="00552B5B">
        <w:rPr>
          <w:rStyle w:val="CharSectno"/>
        </w:rPr>
        <w:t>60</w:t>
      </w:r>
      <w:r w:rsidR="00552B5B" w:rsidRPr="00552B5B">
        <w:rPr>
          <w:rStyle w:val="CharSectno"/>
        </w:rPr>
        <w:noBreakHyphen/>
      </w:r>
      <w:r w:rsidRPr="00552B5B">
        <w:rPr>
          <w:rStyle w:val="CharSectno"/>
        </w:rPr>
        <w:t>30</w:t>
      </w:r>
      <w:r w:rsidRPr="00B60B77">
        <w:t xml:space="preserve">  Attributing the input tax credit for pre</w:t>
      </w:r>
      <w:r w:rsidR="00552B5B">
        <w:noBreakHyphen/>
      </w:r>
      <w:r w:rsidRPr="00B60B77">
        <w:t>establishment importations</w:t>
      </w:r>
      <w:bookmarkEnd w:id="486"/>
    </w:p>
    <w:p w:rsidR="00300522" w:rsidRPr="00B60B77" w:rsidRDefault="00300522" w:rsidP="00300522">
      <w:pPr>
        <w:pStyle w:val="subsection"/>
      </w:pPr>
      <w:r w:rsidRPr="00B60B77">
        <w:tab/>
        <w:t>(1)</w:t>
      </w:r>
      <w:r w:rsidRPr="00B60B77">
        <w:tab/>
        <w:t xml:space="preserve">The input tax credit to which a </w:t>
      </w:r>
      <w:r w:rsidR="00552B5B" w:rsidRPr="00552B5B">
        <w:rPr>
          <w:position w:val="6"/>
          <w:sz w:val="16"/>
          <w:szCs w:val="16"/>
        </w:rPr>
        <w:t>*</w:t>
      </w:r>
      <w:r w:rsidRPr="00B60B77">
        <w:t xml:space="preserve">company is entitled under this </w:t>
      </w:r>
      <w:r w:rsidR="00A53099" w:rsidRPr="00B60B77">
        <w:t>Division</w:t>
      </w:r>
      <w:r w:rsidR="00A36DB5" w:rsidRPr="00B60B77">
        <w:t xml:space="preserve"> </w:t>
      </w:r>
      <w:r w:rsidRPr="00B60B77">
        <w:t>for an importation that you made is attributable to the tax period (applying to the company) in which you were fully reimbursed by the company:</w:t>
      </w:r>
    </w:p>
    <w:p w:rsidR="00300522" w:rsidRPr="00B60B77" w:rsidRDefault="00300522" w:rsidP="00300522">
      <w:pPr>
        <w:pStyle w:val="paragraph"/>
      </w:pPr>
      <w:r w:rsidRPr="00B60B77">
        <w:tab/>
        <w:t>(a)</w:t>
      </w:r>
      <w:r w:rsidRPr="00B60B77">
        <w:tab/>
        <w:t xml:space="preserve">for the </w:t>
      </w:r>
      <w:r w:rsidR="00552B5B" w:rsidRPr="00552B5B">
        <w:rPr>
          <w:position w:val="6"/>
          <w:sz w:val="16"/>
        </w:rPr>
        <w:t>*</w:t>
      </w:r>
      <w:r w:rsidR="00713CC4" w:rsidRPr="00B60B77">
        <w:t>assessed GST</w:t>
      </w:r>
      <w:r w:rsidRPr="00B60B77">
        <w:t xml:space="preserve"> paid on the importation; and</w:t>
      </w:r>
    </w:p>
    <w:p w:rsidR="00300522" w:rsidRPr="00B60B77" w:rsidRDefault="00300522" w:rsidP="00300522">
      <w:pPr>
        <w:pStyle w:val="paragraph"/>
        <w:rPr>
          <w:i/>
          <w:iCs/>
        </w:rPr>
      </w:pPr>
      <w:r w:rsidRPr="00B60B77">
        <w:tab/>
        <w:t>(b)</w:t>
      </w:r>
      <w:r w:rsidRPr="00B60B77">
        <w:tab/>
        <w:t>for the cost of acquiring or producing the thing imported.</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29</w:t>
      </w:r>
      <w:r w:rsidR="00552B5B">
        <w:noBreakHyphen/>
      </w:r>
      <w:r w:rsidRPr="00B60B77">
        <w:t>15 (which is about attributing input tax credits for importations).</w:t>
      </w:r>
    </w:p>
    <w:p w:rsidR="00300522" w:rsidRPr="00B60B77" w:rsidRDefault="00300522" w:rsidP="00300522">
      <w:pPr>
        <w:pStyle w:val="ActHead5"/>
      </w:pPr>
      <w:bookmarkStart w:id="487" w:name="_Toc94281390"/>
      <w:r w:rsidRPr="00552B5B">
        <w:rPr>
          <w:rStyle w:val="CharSectno"/>
        </w:rPr>
        <w:t>60</w:t>
      </w:r>
      <w:r w:rsidR="00552B5B" w:rsidRPr="00552B5B">
        <w:rPr>
          <w:rStyle w:val="CharSectno"/>
        </w:rPr>
        <w:noBreakHyphen/>
      </w:r>
      <w:r w:rsidRPr="00552B5B">
        <w:rPr>
          <w:rStyle w:val="CharSectno"/>
        </w:rPr>
        <w:t>35</w:t>
      </w:r>
      <w:r w:rsidRPr="00B60B77">
        <w:t xml:space="preserve">  Application of Division</w:t>
      </w:r>
      <w:r w:rsidR="006138CE" w:rsidRPr="00B60B77">
        <w:t> </w:t>
      </w:r>
      <w:r w:rsidRPr="00B60B77">
        <w:t>129</w:t>
      </w:r>
      <w:bookmarkEnd w:id="487"/>
    </w:p>
    <w:p w:rsidR="00300522" w:rsidRPr="00B60B77" w:rsidRDefault="00300522" w:rsidP="00300522">
      <w:pPr>
        <w:pStyle w:val="subsection"/>
      </w:pPr>
      <w:r w:rsidRPr="00B60B77">
        <w:tab/>
      </w:r>
      <w:r w:rsidRPr="00B60B77">
        <w:tab/>
        <w:t xml:space="preserve">If a </w:t>
      </w:r>
      <w:r w:rsidR="00552B5B" w:rsidRPr="00552B5B">
        <w:rPr>
          <w:position w:val="6"/>
          <w:sz w:val="16"/>
          <w:szCs w:val="16"/>
        </w:rPr>
        <w:t>*</w:t>
      </w:r>
      <w:r w:rsidRPr="00B60B77">
        <w:t xml:space="preserve">company is entitled under this </w:t>
      </w:r>
      <w:r w:rsidR="00A53099" w:rsidRPr="00B60B77">
        <w:t>Division</w:t>
      </w:r>
      <w:r w:rsidR="00A36DB5" w:rsidRPr="00B60B77">
        <w:t xml:space="preserve"> </w:t>
      </w:r>
      <w:r w:rsidRPr="00B60B77">
        <w:t>to an input tax credit for an acquisition or importation, the acquisition or importation is treated, for the purposes of Division</w:t>
      </w:r>
      <w:r w:rsidR="006138CE" w:rsidRPr="00B60B77">
        <w:t> </w:t>
      </w:r>
      <w:r w:rsidRPr="00B60B77">
        <w:t>129 (which is about changes in the extent of creditable purpose), as if the company had made it.</w:t>
      </w:r>
    </w:p>
    <w:p w:rsidR="00300522" w:rsidRPr="00B60B77" w:rsidRDefault="00300522" w:rsidP="00A36DB5">
      <w:pPr>
        <w:pStyle w:val="ActHead3"/>
        <w:pageBreakBefore/>
      </w:pPr>
      <w:bookmarkStart w:id="488" w:name="_Toc94281391"/>
      <w:r w:rsidRPr="00552B5B">
        <w:rPr>
          <w:rStyle w:val="CharDivNo"/>
        </w:rPr>
        <w:t>Division</w:t>
      </w:r>
      <w:r w:rsidR="006138CE" w:rsidRPr="00552B5B">
        <w:rPr>
          <w:rStyle w:val="CharDivNo"/>
        </w:rPr>
        <w:t> </w:t>
      </w:r>
      <w:r w:rsidRPr="00552B5B">
        <w:rPr>
          <w:rStyle w:val="CharDivNo"/>
        </w:rPr>
        <w:t>63</w:t>
      </w:r>
      <w:r w:rsidRPr="00B60B77">
        <w:t>—</w:t>
      </w:r>
      <w:r w:rsidRPr="00552B5B">
        <w:rPr>
          <w:rStyle w:val="CharDivText"/>
        </w:rPr>
        <w:t>Non</w:t>
      </w:r>
      <w:r w:rsidR="00552B5B" w:rsidRPr="00552B5B">
        <w:rPr>
          <w:rStyle w:val="CharDivText"/>
        </w:rPr>
        <w:noBreakHyphen/>
      </w:r>
      <w:r w:rsidRPr="00552B5B">
        <w:rPr>
          <w:rStyle w:val="CharDivText"/>
        </w:rPr>
        <w:t>profit sub</w:t>
      </w:r>
      <w:r w:rsidR="00552B5B" w:rsidRPr="00552B5B">
        <w:rPr>
          <w:rStyle w:val="CharDivText"/>
        </w:rPr>
        <w:noBreakHyphen/>
      </w:r>
      <w:r w:rsidRPr="00552B5B">
        <w:rPr>
          <w:rStyle w:val="CharDivText"/>
        </w:rPr>
        <w:t>entities</w:t>
      </w:r>
      <w:bookmarkEnd w:id="488"/>
    </w:p>
    <w:p w:rsidR="00300522" w:rsidRPr="00B60B77" w:rsidRDefault="00300522" w:rsidP="00300522">
      <w:pPr>
        <w:pStyle w:val="ActHead5"/>
      </w:pPr>
      <w:bookmarkStart w:id="489" w:name="_Toc94281392"/>
      <w:r w:rsidRPr="00552B5B">
        <w:rPr>
          <w:rStyle w:val="CharSectno"/>
        </w:rPr>
        <w:t>63</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489"/>
    </w:p>
    <w:p w:rsidR="00300522" w:rsidRPr="00B60B77" w:rsidRDefault="00300522" w:rsidP="00300522">
      <w:pPr>
        <w:pStyle w:val="BoxText"/>
      </w:pPr>
      <w:r w:rsidRPr="00B60B77">
        <w:t>Some kinds of non</w:t>
      </w:r>
      <w:r w:rsidR="00552B5B">
        <w:noBreakHyphen/>
      </w:r>
      <w:r w:rsidRPr="00B60B77">
        <w:t>profit entities may choose to have some (or all) of their separately identifiable branches treated as separate entities for GST purposes.</w:t>
      </w:r>
    </w:p>
    <w:p w:rsidR="00300522" w:rsidRPr="00B60B77" w:rsidRDefault="00300522" w:rsidP="00300522">
      <w:pPr>
        <w:pStyle w:val="notetext"/>
      </w:pPr>
      <w:r w:rsidRPr="00B60B77">
        <w:t>Note:</w:t>
      </w:r>
      <w:r w:rsidRPr="00B60B77">
        <w:tab/>
        <w:t>The parent entities then cease to be responsible, for GST purposes, for these branches. (By way of contrast, parent entities would remain responsible for their branches if they registered them under Division</w:t>
      </w:r>
      <w:r w:rsidR="006138CE" w:rsidRPr="00B60B77">
        <w:t> </w:t>
      </w:r>
      <w:r w:rsidRPr="00B60B77">
        <w:t>54.)</w:t>
      </w:r>
    </w:p>
    <w:p w:rsidR="00300522" w:rsidRPr="00B60B77" w:rsidRDefault="00300522" w:rsidP="00300522">
      <w:pPr>
        <w:pStyle w:val="ActHead5"/>
      </w:pPr>
      <w:bookmarkStart w:id="490" w:name="_Toc94281393"/>
      <w:r w:rsidRPr="00552B5B">
        <w:rPr>
          <w:rStyle w:val="CharSectno"/>
        </w:rPr>
        <w:t>63</w:t>
      </w:r>
      <w:r w:rsidR="00552B5B" w:rsidRPr="00552B5B">
        <w:rPr>
          <w:rStyle w:val="CharSectno"/>
        </w:rPr>
        <w:noBreakHyphen/>
      </w:r>
      <w:r w:rsidRPr="00552B5B">
        <w:rPr>
          <w:rStyle w:val="CharSectno"/>
        </w:rPr>
        <w:t>5</w:t>
      </w:r>
      <w:r w:rsidRPr="00B60B77">
        <w:t xml:space="preserve">  Entities that may choose to apply this Division</w:t>
      </w:r>
      <w:bookmarkEnd w:id="490"/>
    </w:p>
    <w:p w:rsidR="00300522" w:rsidRPr="00B60B77" w:rsidRDefault="00300522" w:rsidP="00300522">
      <w:pPr>
        <w:pStyle w:val="subsection"/>
      </w:pPr>
      <w:r w:rsidRPr="00B60B77">
        <w:tab/>
        <w:t>(1)</w:t>
      </w:r>
      <w:r w:rsidRPr="00B60B77">
        <w:tab/>
        <w:t>An entity may choose to apply this Division.</w:t>
      </w:r>
    </w:p>
    <w:p w:rsidR="00300522" w:rsidRPr="00B60B77" w:rsidRDefault="00300522" w:rsidP="00300522">
      <w:pPr>
        <w:pStyle w:val="subsection"/>
      </w:pPr>
      <w:r w:rsidRPr="00B60B77">
        <w:tab/>
        <w:t>(2)</w:t>
      </w:r>
      <w:r w:rsidRPr="00B60B77">
        <w:tab/>
        <w:t xml:space="preserve">However, the entity must be </w:t>
      </w:r>
      <w:r w:rsidR="00552B5B" w:rsidRPr="00552B5B">
        <w:rPr>
          <w:position w:val="6"/>
          <w:sz w:val="16"/>
          <w:szCs w:val="16"/>
        </w:rPr>
        <w:t>*</w:t>
      </w:r>
      <w:r w:rsidRPr="00B60B77">
        <w:t>registered and must be:</w:t>
      </w:r>
    </w:p>
    <w:p w:rsidR="00300522" w:rsidRPr="00B60B77" w:rsidRDefault="00300522" w:rsidP="00300522">
      <w:pPr>
        <w:pStyle w:val="paragraph"/>
      </w:pPr>
      <w:r w:rsidRPr="00B60B77">
        <w:tab/>
        <w:t>(a)</w:t>
      </w:r>
      <w:r w:rsidRPr="00B60B77">
        <w:tab/>
      </w:r>
      <w:r w:rsidR="001D6FDC" w:rsidRPr="00B60B77">
        <w:t xml:space="preserve">an </w:t>
      </w:r>
      <w:r w:rsidR="00552B5B" w:rsidRPr="00552B5B">
        <w:rPr>
          <w:position w:val="6"/>
          <w:sz w:val="16"/>
        </w:rPr>
        <w:t>*</w:t>
      </w:r>
      <w:r w:rsidR="001D6FDC" w:rsidRPr="00B60B77">
        <w:t>endorsed charity</w:t>
      </w:r>
      <w:r w:rsidRPr="00B60B77">
        <w:t xml:space="preserve"> or a </w:t>
      </w:r>
      <w:r w:rsidR="00552B5B" w:rsidRPr="00552B5B">
        <w:rPr>
          <w:position w:val="6"/>
          <w:sz w:val="16"/>
        </w:rPr>
        <w:t>*</w:t>
      </w:r>
      <w:r w:rsidRPr="00B60B77">
        <w:t>government school; or</w:t>
      </w:r>
    </w:p>
    <w:p w:rsidR="00300522" w:rsidRPr="00B60B77" w:rsidRDefault="00300522" w:rsidP="00300522">
      <w:pPr>
        <w:pStyle w:val="paragraph"/>
      </w:pPr>
      <w:r w:rsidRPr="00B60B77">
        <w:tab/>
        <w:t>(aa)</w:t>
      </w:r>
      <w:r w:rsidRPr="00B60B77">
        <w:tab/>
        <w:t xml:space="preserve">a </w:t>
      </w:r>
      <w:r w:rsidR="00552B5B" w:rsidRPr="00552B5B">
        <w:rPr>
          <w:position w:val="6"/>
          <w:sz w:val="16"/>
        </w:rPr>
        <w:t>*</w:t>
      </w:r>
      <w:r w:rsidRPr="00B60B77">
        <w:t>gift</w:t>
      </w:r>
      <w:r w:rsidR="00552B5B">
        <w:noBreakHyphen/>
      </w:r>
      <w:r w:rsidRPr="00B60B77">
        <w:t>deductible entity that is a non</w:t>
      </w:r>
      <w:r w:rsidR="00552B5B">
        <w:noBreakHyphen/>
      </w:r>
      <w:r w:rsidRPr="00B60B77">
        <w:t>profit body; or</w:t>
      </w:r>
    </w:p>
    <w:p w:rsidR="00300522" w:rsidRPr="00B60B77" w:rsidRDefault="00300522" w:rsidP="00300522">
      <w:pPr>
        <w:pStyle w:val="paragraph"/>
      </w:pPr>
      <w:r w:rsidRPr="00B60B77">
        <w:tab/>
        <w:t>(b)</w:t>
      </w:r>
      <w:r w:rsidRPr="00B60B77">
        <w:tab/>
        <w:t>a non</w:t>
      </w:r>
      <w:r w:rsidR="00552B5B">
        <w:noBreakHyphen/>
      </w:r>
      <w:r w:rsidRPr="00B60B77">
        <w:t xml:space="preserve">profit body that is exempt from income tax under any of these provisions of the </w:t>
      </w:r>
      <w:r w:rsidR="00552B5B" w:rsidRPr="00552B5B">
        <w:rPr>
          <w:position w:val="6"/>
          <w:sz w:val="16"/>
          <w:szCs w:val="16"/>
        </w:rPr>
        <w:t>*</w:t>
      </w:r>
      <w:r w:rsidRPr="00B60B77">
        <w:t>ITAA 1997:</w:t>
      </w:r>
    </w:p>
    <w:p w:rsidR="00300522" w:rsidRPr="00B60B77" w:rsidRDefault="00300522" w:rsidP="00300522">
      <w:pPr>
        <w:pStyle w:val="paragraphsub"/>
      </w:pPr>
      <w:r w:rsidRPr="00B60B77">
        <w:tab/>
        <w:t>(i)</w:t>
      </w:r>
      <w:r w:rsidRPr="00B60B77">
        <w:tab/>
        <w:t>section</w:t>
      </w:r>
      <w:r w:rsidR="006138CE" w:rsidRPr="00B60B77">
        <w:t> </w:t>
      </w:r>
      <w:r w:rsidRPr="00B60B77">
        <w:t>50</w:t>
      </w:r>
      <w:r w:rsidR="00552B5B">
        <w:noBreakHyphen/>
      </w:r>
      <w:r w:rsidRPr="00B60B77">
        <w:t xml:space="preserve">5 (charity, </w:t>
      </w:r>
      <w:r w:rsidR="005B4EAC" w:rsidRPr="00B60B77">
        <w:t>education and science</w:t>
      </w:r>
      <w:r w:rsidRPr="00B60B77">
        <w:t>);</w:t>
      </w:r>
    </w:p>
    <w:p w:rsidR="00300522" w:rsidRPr="00B60B77" w:rsidRDefault="00300522" w:rsidP="00300522">
      <w:pPr>
        <w:pStyle w:val="paragraphsub"/>
      </w:pPr>
      <w:r w:rsidRPr="00B60B77">
        <w:tab/>
        <w:t>(ii)</w:t>
      </w:r>
      <w:r w:rsidRPr="00B60B77">
        <w:tab/>
        <w:t>section</w:t>
      </w:r>
      <w:r w:rsidR="006138CE" w:rsidRPr="00B60B77">
        <w:t> </w:t>
      </w:r>
      <w:r w:rsidRPr="00B60B77">
        <w:t>50</w:t>
      </w:r>
      <w:r w:rsidR="00552B5B">
        <w:noBreakHyphen/>
      </w:r>
      <w:r w:rsidRPr="00B60B77">
        <w:t>10 (community service);</w:t>
      </w:r>
    </w:p>
    <w:p w:rsidR="00300522" w:rsidRPr="00B60B77" w:rsidRDefault="00300522" w:rsidP="00300522">
      <w:pPr>
        <w:pStyle w:val="paragraphsub"/>
      </w:pPr>
      <w:r w:rsidRPr="00B60B77">
        <w:tab/>
        <w:t>(iii)</w:t>
      </w:r>
      <w:r w:rsidRPr="00B60B77">
        <w:tab/>
        <w:t>section</w:t>
      </w:r>
      <w:r w:rsidR="006138CE" w:rsidRPr="00B60B77">
        <w:t> </w:t>
      </w:r>
      <w:r w:rsidRPr="00B60B77">
        <w:t>50</w:t>
      </w:r>
      <w:r w:rsidR="00552B5B">
        <w:noBreakHyphen/>
      </w:r>
      <w:r w:rsidRPr="00B60B77">
        <w:t>15 (employees and employers);</w:t>
      </w:r>
    </w:p>
    <w:p w:rsidR="00300522" w:rsidRPr="00B60B77" w:rsidRDefault="00300522" w:rsidP="00300522">
      <w:pPr>
        <w:pStyle w:val="paragraphsub"/>
      </w:pPr>
      <w:r w:rsidRPr="00B60B77">
        <w:tab/>
        <w:t>(iv)</w:t>
      </w:r>
      <w:r w:rsidRPr="00B60B77">
        <w:tab/>
        <w:t>section</w:t>
      </w:r>
      <w:r w:rsidR="006138CE" w:rsidRPr="00B60B77">
        <w:t> </w:t>
      </w:r>
      <w:r w:rsidRPr="00B60B77">
        <w:t>50</w:t>
      </w:r>
      <w:r w:rsidR="00552B5B">
        <w:noBreakHyphen/>
      </w:r>
      <w:r w:rsidRPr="00B60B77">
        <w:t>40 (primary and secondary resources, and tourism);</w:t>
      </w:r>
    </w:p>
    <w:p w:rsidR="00300522" w:rsidRPr="00B60B77" w:rsidRDefault="00300522" w:rsidP="00300522">
      <w:pPr>
        <w:pStyle w:val="paragraphsub"/>
      </w:pPr>
      <w:r w:rsidRPr="00B60B77">
        <w:tab/>
        <w:t>(v)</w:t>
      </w:r>
      <w:r w:rsidRPr="00B60B77">
        <w:tab/>
        <w:t>item</w:t>
      </w:r>
      <w:r w:rsidR="006138CE" w:rsidRPr="00B60B77">
        <w:t> </w:t>
      </w:r>
      <w:r w:rsidRPr="00B60B77">
        <w:t>9.1 or 9.2 of section</w:t>
      </w:r>
      <w:r w:rsidR="006138CE" w:rsidRPr="00B60B77">
        <w:t> </w:t>
      </w:r>
      <w:r w:rsidRPr="00B60B77">
        <w:t>50</w:t>
      </w:r>
      <w:r w:rsidR="00552B5B">
        <w:noBreakHyphen/>
      </w:r>
      <w:r w:rsidRPr="00B60B77">
        <w:t>45 (sports, culture and recreation).</w:t>
      </w:r>
    </w:p>
    <w:p w:rsidR="00300522" w:rsidRPr="00B60B77" w:rsidRDefault="00300522" w:rsidP="00300522">
      <w:pPr>
        <w:pStyle w:val="ActHead5"/>
      </w:pPr>
      <w:bookmarkStart w:id="491" w:name="_Toc94281394"/>
      <w:r w:rsidRPr="00552B5B">
        <w:rPr>
          <w:rStyle w:val="CharSectno"/>
        </w:rPr>
        <w:t>63</w:t>
      </w:r>
      <w:r w:rsidR="00552B5B" w:rsidRPr="00552B5B">
        <w:rPr>
          <w:rStyle w:val="CharSectno"/>
        </w:rPr>
        <w:noBreakHyphen/>
      </w:r>
      <w:r w:rsidRPr="00552B5B">
        <w:rPr>
          <w:rStyle w:val="CharSectno"/>
        </w:rPr>
        <w:t>10</w:t>
      </w:r>
      <w:r w:rsidRPr="00B60B77">
        <w:t xml:space="preserve">  Period for which a choice has effect</w:t>
      </w:r>
      <w:bookmarkEnd w:id="491"/>
    </w:p>
    <w:p w:rsidR="00300522" w:rsidRPr="00B60B77" w:rsidRDefault="00300522" w:rsidP="00300522">
      <w:pPr>
        <w:pStyle w:val="subsection"/>
      </w:pPr>
      <w:r w:rsidRPr="00B60B77">
        <w:tab/>
        <w:t>(1)</w:t>
      </w:r>
      <w:r w:rsidRPr="00B60B77">
        <w:tab/>
        <w:t>The choice has effect from the time the entity makes the choice.</w:t>
      </w:r>
    </w:p>
    <w:p w:rsidR="00300522" w:rsidRPr="00B60B77" w:rsidRDefault="00300522" w:rsidP="00300522">
      <w:pPr>
        <w:pStyle w:val="subsection"/>
      </w:pPr>
      <w:r w:rsidRPr="00B60B77">
        <w:tab/>
        <w:t>(2)</w:t>
      </w:r>
      <w:r w:rsidRPr="00B60B77">
        <w:tab/>
        <w:t>The choice ceases to have effect if:</w:t>
      </w:r>
    </w:p>
    <w:p w:rsidR="00300522" w:rsidRPr="00B60B77" w:rsidRDefault="00300522" w:rsidP="00300522">
      <w:pPr>
        <w:pStyle w:val="paragraph"/>
      </w:pPr>
      <w:r w:rsidRPr="00B60B77">
        <w:tab/>
        <w:t>(a)</w:t>
      </w:r>
      <w:r w:rsidRPr="00B60B77">
        <w:tab/>
        <w:t>the entity revokes the choice; or</w:t>
      </w:r>
    </w:p>
    <w:p w:rsidR="00300522" w:rsidRPr="00B60B77" w:rsidRDefault="00300522" w:rsidP="00300522">
      <w:pPr>
        <w:pStyle w:val="paragraph"/>
      </w:pPr>
      <w:r w:rsidRPr="00B60B77">
        <w:tab/>
        <w:t>(b)</w:t>
      </w:r>
      <w:r w:rsidRPr="00B60B77">
        <w:tab/>
        <w:t>the entity ceases to meet the requirements of subsection</w:t>
      </w:r>
      <w:r w:rsidR="006138CE" w:rsidRPr="00B60B77">
        <w:t> </w:t>
      </w:r>
      <w:r w:rsidRPr="00B60B77">
        <w:t>63</w:t>
      </w:r>
      <w:r w:rsidR="00552B5B">
        <w:noBreakHyphen/>
      </w:r>
      <w:r w:rsidRPr="00B60B77">
        <w:t>5(2).</w:t>
      </w:r>
    </w:p>
    <w:p w:rsidR="00300522" w:rsidRPr="00B60B77" w:rsidRDefault="00300522" w:rsidP="00300522">
      <w:pPr>
        <w:pStyle w:val="subsection"/>
      </w:pPr>
      <w:r w:rsidRPr="00B60B77">
        <w:tab/>
        <w:t>(3)</w:t>
      </w:r>
      <w:r w:rsidRPr="00B60B77">
        <w:tab/>
        <w:t>However, the entity:</w:t>
      </w:r>
    </w:p>
    <w:p w:rsidR="00300522" w:rsidRPr="00B60B77" w:rsidRDefault="00300522" w:rsidP="00300522">
      <w:pPr>
        <w:pStyle w:val="paragraph"/>
      </w:pPr>
      <w:r w:rsidRPr="00B60B77">
        <w:tab/>
        <w:t>(a)</w:t>
      </w:r>
      <w:r w:rsidRPr="00B60B77">
        <w:tab/>
        <w:t>cannot revoke the choice within 12 months after the day on which the entity made the choice; and</w:t>
      </w:r>
    </w:p>
    <w:p w:rsidR="00300522" w:rsidRPr="00B60B77" w:rsidRDefault="00300522" w:rsidP="00300522">
      <w:pPr>
        <w:pStyle w:val="paragraph"/>
      </w:pPr>
      <w:r w:rsidRPr="00B60B77">
        <w:tab/>
        <w:t>(b)</w:t>
      </w:r>
      <w:r w:rsidRPr="00B60B77">
        <w:tab/>
        <w:t>cannot make a further choice within 12 months after the day on which the entity revoked a previous choice.</w:t>
      </w:r>
    </w:p>
    <w:p w:rsidR="00300522" w:rsidRPr="00B60B77" w:rsidRDefault="00300522" w:rsidP="00300522">
      <w:pPr>
        <w:pStyle w:val="ActHead5"/>
      </w:pPr>
      <w:bookmarkStart w:id="492" w:name="_Toc94281395"/>
      <w:r w:rsidRPr="00552B5B">
        <w:rPr>
          <w:rStyle w:val="CharSectno"/>
        </w:rPr>
        <w:t>63</w:t>
      </w:r>
      <w:r w:rsidR="00552B5B" w:rsidRPr="00552B5B">
        <w:rPr>
          <w:rStyle w:val="CharSectno"/>
        </w:rPr>
        <w:noBreakHyphen/>
      </w:r>
      <w:r w:rsidRPr="00552B5B">
        <w:rPr>
          <w:rStyle w:val="CharSectno"/>
        </w:rPr>
        <w:t>15</w:t>
      </w:r>
      <w:r w:rsidRPr="00B60B77">
        <w:t xml:space="preserve">  Consequences of choosing to apply this Division</w:t>
      </w:r>
      <w:bookmarkEnd w:id="492"/>
    </w:p>
    <w:p w:rsidR="00300522" w:rsidRPr="00B60B77" w:rsidRDefault="00300522" w:rsidP="00300522">
      <w:pPr>
        <w:pStyle w:val="subsection"/>
      </w:pPr>
      <w:r w:rsidRPr="00B60B77">
        <w:tab/>
        <w:t>(1)</w:t>
      </w:r>
      <w:r w:rsidRPr="00B60B77">
        <w:tab/>
        <w:t xml:space="preserve">While the choice has effect, any branch of the entity is treated, for the purposes of the </w:t>
      </w:r>
      <w:r w:rsidR="00552B5B" w:rsidRPr="00552B5B">
        <w:rPr>
          <w:position w:val="6"/>
          <w:sz w:val="16"/>
          <w:szCs w:val="16"/>
        </w:rPr>
        <w:t>*</w:t>
      </w:r>
      <w:r w:rsidRPr="00B60B77">
        <w:t>GST law (other than sections</w:t>
      </w:r>
      <w:r w:rsidR="006138CE" w:rsidRPr="00B60B77">
        <w:t> </w:t>
      </w:r>
      <w:r w:rsidRPr="00B60B77">
        <w:t>63</w:t>
      </w:r>
      <w:r w:rsidR="00552B5B">
        <w:noBreakHyphen/>
      </w:r>
      <w:r w:rsidRPr="00B60B77">
        <w:t>5 and 63</w:t>
      </w:r>
      <w:r w:rsidR="00552B5B">
        <w:noBreakHyphen/>
      </w:r>
      <w:r w:rsidRPr="00B60B77">
        <w:t>10 and this section), as an entity if that branch:</w:t>
      </w:r>
    </w:p>
    <w:p w:rsidR="00300522" w:rsidRPr="00B60B77" w:rsidRDefault="00300522" w:rsidP="00300522">
      <w:pPr>
        <w:pStyle w:val="paragraph"/>
      </w:pPr>
      <w:r w:rsidRPr="00B60B77">
        <w:tab/>
        <w:t>(a)</w:t>
      </w:r>
      <w:r w:rsidRPr="00B60B77">
        <w:tab/>
        <w:t>maintains an independent system of accounting; and</w:t>
      </w:r>
    </w:p>
    <w:p w:rsidR="00300522" w:rsidRPr="00B60B77" w:rsidRDefault="00300522" w:rsidP="00300522">
      <w:pPr>
        <w:pStyle w:val="paragraph"/>
      </w:pPr>
      <w:r w:rsidRPr="00B60B77">
        <w:tab/>
        <w:t>(b)</w:t>
      </w:r>
      <w:r w:rsidRPr="00B60B77">
        <w:tab/>
        <w:t>can be separately identified by reference to:</w:t>
      </w:r>
    </w:p>
    <w:p w:rsidR="00300522" w:rsidRPr="00B60B77" w:rsidRDefault="00300522" w:rsidP="00300522">
      <w:pPr>
        <w:pStyle w:val="paragraphsub"/>
      </w:pPr>
      <w:r w:rsidRPr="00B60B77">
        <w:tab/>
        <w:t>(i)</w:t>
      </w:r>
      <w:r w:rsidRPr="00B60B77">
        <w:tab/>
        <w:t>the nature of the activities carried on through the branch; or</w:t>
      </w:r>
    </w:p>
    <w:p w:rsidR="00300522" w:rsidRPr="00B60B77" w:rsidRDefault="00300522" w:rsidP="00300522">
      <w:pPr>
        <w:pStyle w:val="paragraphsub"/>
      </w:pPr>
      <w:r w:rsidRPr="00B60B77">
        <w:tab/>
        <w:t>(ii)</w:t>
      </w:r>
      <w:r w:rsidRPr="00B60B77">
        <w:tab/>
        <w:t>the location of the branch; and</w:t>
      </w:r>
    </w:p>
    <w:p w:rsidR="00300522" w:rsidRPr="00B60B77" w:rsidRDefault="00300522" w:rsidP="00300522">
      <w:pPr>
        <w:pStyle w:val="paragraph"/>
      </w:pPr>
      <w:r w:rsidRPr="00B60B77">
        <w:tab/>
        <w:t>(c)</w:t>
      </w:r>
      <w:r w:rsidRPr="00B60B77">
        <w:tab/>
        <w:t>is referred to in the entity’s records to the effect that it is to be treated as a separate entity for the purposes of the GST law.</w:t>
      </w:r>
    </w:p>
    <w:p w:rsidR="00300522" w:rsidRPr="00B60B77" w:rsidRDefault="00300522" w:rsidP="00300522">
      <w:pPr>
        <w:pStyle w:val="subsection"/>
      </w:pPr>
      <w:r w:rsidRPr="00B60B77">
        <w:tab/>
        <w:t>(2)</w:t>
      </w:r>
      <w:r w:rsidRPr="00B60B77">
        <w:tab/>
        <w:t>The branch’s treatment as an entity ceases if:</w:t>
      </w:r>
    </w:p>
    <w:p w:rsidR="00300522" w:rsidRPr="00B60B77" w:rsidRDefault="00300522" w:rsidP="00300522">
      <w:pPr>
        <w:pStyle w:val="paragraph"/>
      </w:pPr>
      <w:r w:rsidRPr="00B60B77">
        <w:tab/>
        <w:t>(a)</w:t>
      </w:r>
      <w:r w:rsidRPr="00B60B77">
        <w:tab/>
        <w:t>the choice ceases to have effect; or</w:t>
      </w:r>
    </w:p>
    <w:p w:rsidR="00300522" w:rsidRPr="00B60B77" w:rsidRDefault="005C1500" w:rsidP="00300522">
      <w:pPr>
        <w:pStyle w:val="paragraph"/>
      </w:pPr>
      <w:r w:rsidRPr="00B60B77">
        <w:tab/>
        <w:t>(b)</w:t>
      </w:r>
      <w:r w:rsidRPr="00B60B77">
        <w:tab/>
      </w:r>
      <w:r w:rsidR="00300522" w:rsidRPr="00B60B77">
        <w:t xml:space="preserve">the branch ceases to meet the requirements of </w:t>
      </w:r>
      <w:r w:rsidR="006138CE" w:rsidRPr="00B60B77">
        <w:t>paragraphs (</w:t>
      </w:r>
      <w:r w:rsidR="00300522" w:rsidRPr="00B60B77">
        <w:t>1)(a), (b) and (c).</w:t>
      </w:r>
    </w:p>
    <w:p w:rsidR="00300522" w:rsidRPr="00B60B77" w:rsidRDefault="00300522" w:rsidP="00300522">
      <w:pPr>
        <w:pStyle w:val="subsection2"/>
      </w:pPr>
      <w:r w:rsidRPr="00B60B77">
        <w:t xml:space="preserve">However, if the branch is </w:t>
      </w:r>
      <w:r w:rsidR="00552B5B" w:rsidRPr="00552B5B">
        <w:rPr>
          <w:position w:val="6"/>
          <w:sz w:val="16"/>
          <w:szCs w:val="16"/>
        </w:rPr>
        <w:t>*</w:t>
      </w:r>
      <w:r w:rsidRPr="00B60B77">
        <w:t>registered, its treatment as an entity continues until its registration is cancelled.</w:t>
      </w:r>
    </w:p>
    <w:p w:rsidR="00300522" w:rsidRPr="00B60B77" w:rsidRDefault="00300522" w:rsidP="00300522">
      <w:pPr>
        <w:pStyle w:val="subsection"/>
      </w:pPr>
      <w:r w:rsidRPr="00B60B77">
        <w:tab/>
        <w:t>(3)</w:t>
      </w:r>
      <w:r w:rsidRPr="00B60B77">
        <w:tab/>
        <w:t xml:space="preserve">At all times during its treatment as an entity, the branch is a </w:t>
      </w:r>
      <w:r w:rsidRPr="00B60B77">
        <w:rPr>
          <w:b/>
          <w:bCs/>
          <w:i/>
          <w:iCs/>
        </w:rPr>
        <w:t>non</w:t>
      </w:r>
      <w:r w:rsidR="00552B5B">
        <w:rPr>
          <w:b/>
          <w:bCs/>
          <w:i/>
          <w:iCs/>
        </w:rPr>
        <w:noBreakHyphen/>
      </w:r>
      <w:r w:rsidRPr="00B60B77">
        <w:rPr>
          <w:b/>
          <w:bCs/>
          <w:i/>
          <w:iCs/>
        </w:rPr>
        <w:t>profit sub</w:t>
      </w:r>
      <w:r w:rsidR="00552B5B">
        <w:rPr>
          <w:b/>
          <w:bCs/>
          <w:i/>
          <w:iCs/>
        </w:rPr>
        <w:noBreakHyphen/>
      </w:r>
      <w:r w:rsidRPr="00B60B77">
        <w:rPr>
          <w:b/>
          <w:bCs/>
          <w:i/>
          <w:iCs/>
        </w:rPr>
        <w:t>entity</w:t>
      </w:r>
      <w:r w:rsidRPr="00B60B77">
        <w:t>.</w:t>
      </w:r>
    </w:p>
    <w:p w:rsidR="00300522" w:rsidRPr="00B60B77" w:rsidRDefault="00300522" w:rsidP="00FC1397">
      <w:pPr>
        <w:pStyle w:val="ActHead5"/>
      </w:pPr>
      <w:bookmarkStart w:id="493" w:name="_Toc94281396"/>
      <w:r w:rsidRPr="00552B5B">
        <w:rPr>
          <w:rStyle w:val="CharSectno"/>
        </w:rPr>
        <w:t>63</w:t>
      </w:r>
      <w:r w:rsidR="00552B5B" w:rsidRPr="00552B5B">
        <w:rPr>
          <w:rStyle w:val="CharSectno"/>
        </w:rPr>
        <w:noBreakHyphen/>
      </w:r>
      <w:r w:rsidRPr="00552B5B">
        <w:rPr>
          <w:rStyle w:val="CharSectno"/>
        </w:rPr>
        <w:t>20</w:t>
      </w:r>
      <w:r w:rsidRPr="00B60B77">
        <w:t xml:space="preserve">  Non</w:t>
      </w:r>
      <w:r w:rsidR="00552B5B">
        <w:noBreakHyphen/>
      </w:r>
      <w:r w:rsidRPr="00B60B77">
        <w:t>profit sub</w:t>
      </w:r>
      <w:r w:rsidR="00552B5B">
        <w:noBreakHyphen/>
      </w:r>
      <w:r w:rsidRPr="00B60B77">
        <w:t>entities may register</w:t>
      </w:r>
      <w:bookmarkEnd w:id="493"/>
    </w:p>
    <w:p w:rsidR="00300522" w:rsidRPr="00B60B77" w:rsidRDefault="00300522" w:rsidP="00FC1397">
      <w:pPr>
        <w:pStyle w:val="subsection"/>
        <w:keepNext/>
      </w:pPr>
      <w:r w:rsidRPr="00B60B77">
        <w:tab/>
        <w:t>(1)</w:t>
      </w:r>
      <w:r w:rsidRPr="00B60B77">
        <w:tab/>
        <w:t xml:space="preserve">A </w:t>
      </w:r>
      <w:r w:rsidR="00552B5B" w:rsidRPr="00552B5B">
        <w:rPr>
          <w:position w:val="6"/>
          <w:sz w:val="16"/>
          <w:szCs w:val="16"/>
        </w:rPr>
        <w:t>*</w:t>
      </w:r>
      <w:r w:rsidRPr="00B60B77">
        <w:t>non</w:t>
      </w:r>
      <w:r w:rsidR="00552B5B">
        <w:noBreakHyphen/>
      </w:r>
      <w:r w:rsidRPr="00B60B77">
        <w:t>profit sub</w:t>
      </w:r>
      <w:r w:rsidR="00552B5B">
        <w:noBreakHyphen/>
      </w:r>
      <w:r w:rsidRPr="00B60B77">
        <w:t xml:space="preserve">entity may apply to be </w:t>
      </w:r>
      <w:r w:rsidR="00552B5B" w:rsidRPr="00552B5B">
        <w:rPr>
          <w:position w:val="6"/>
          <w:sz w:val="16"/>
          <w:szCs w:val="16"/>
        </w:rPr>
        <w:t>*</w:t>
      </w:r>
      <w:r w:rsidRPr="00B60B77">
        <w:t>registered under section</w:t>
      </w:r>
      <w:r w:rsidR="006138CE" w:rsidRPr="00B60B77">
        <w:t> </w:t>
      </w:r>
      <w:r w:rsidRPr="00B60B77">
        <w:t>23</w:t>
      </w:r>
      <w:r w:rsidR="00552B5B">
        <w:noBreakHyphen/>
      </w:r>
      <w:r w:rsidRPr="00B60B77">
        <w:t xml:space="preserve">10 even if it is not </w:t>
      </w:r>
      <w:r w:rsidR="00552B5B" w:rsidRPr="00552B5B">
        <w:rPr>
          <w:position w:val="6"/>
          <w:sz w:val="16"/>
          <w:szCs w:val="16"/>
        </w:rPr>
        <w:t>*</w:t>
      </w:r>
      <w:r w:rsidRPr="00B60B77">
        <w:t xml:space="preserve">carrying on an </w:t>
      </w:r>
      <w:r w:rsidR="00552B5B" w:rsidRPr="00552B5B">
        <w:rPr>
          <w:position w:val="6"/>
          <w:sz w:val="16"/>
          <w:szCs w:val="16"/>
        </w:rPr>
        <w:t>*</w:t>
      </w:r>
      <w:r w:rsidRPr="00B60B77">
        <w:t>enterprise and is not intending to carry on an enterprise.</w:t>
      </w:r>
    </w:p>
    <w:p w:rsidR="00300522" w:rsidRPr="00B60B77" w:rsidRDefault="00300522" w:rsidP="00300522">
      <w:pPr>
        <w:pStyle w:val="subsection"/>
      </w:pPr>
      <w:r w:rsidRPr="00B60B77">
        <w:tab/>
        <w:t>(2)</w:t>
      </w:r>
      <w:r w:rsidRPr="00B60B77">
        <w:tab/>
        <w:t xml:space="preserve">The Commissioner must </w:t>
      </w:r>
      <w:r w:rsidR="00552B5B" w:rsidRPr="00552B5B">
        <w:rPr>
          <w:position w:val="6"/>
          <w:sz w:val="16"/>
          <w:szCs w:val="16"/>
        </w:rPr>
        <w:t>*</w:t>
      </w:r>
      <w:r w:rsidRPr="00B60B77">
        <w:t xml:space="preserve">register the </w:t>
      </w:r>
      <w:r w:rsidR="00552B5B" w:rsidRPr="00552B5B">
        <w:rPr>
          <w:position w:val="6"/>
          <w:sz w:val="16"/>
          <w:szCs w:val="16"/>
        </w:rPr>
        <w:t>*</w:t>
      </w:r>
      <w:r w:rsidRPr="00B60B77">
        <w:t>non</w:t>
      </w:r>
      <w:r w:rsidR="00552B5B">
        <w:noBreakHyphen/>
      </w:r>
      <w:r w:rsidRPr="00B60B77">
        <w:t>profit sub</w:t>
      </w:r>
      <w:r w:rsidR="00552B5B">
        <w:noBreakHyphen/>
      </w:r>
      <w:r w:rsidRPr="00B60B77">
        <w:t xml:space="preserve">entity whether or not the Commissioner is satisfied that it is </w:t>
      </w:r>
      <w:r w:rsidR="00552B5B" w:rsidRPr="00552B5B">
        <w:rPr>
          <w:position w:val="6"/>
          <w:sz w:val="16"/>
          <w:szCs w:val="16"/>
        </w:rPr>
        <w:t>*</w:t>
      </w:r>
      <w:r w:rsidRPr="00B60B77">
        <w:t xml:space="preserve">carrying on an </w:t>
      </w:r>
      <w:r w:rsidR="00552B5B" w:rsidRPr="00552B5B">
        <w:rPr>
          <w:position w:val="6"/>
          <w:sz w:val="16"/>
          <w:szCs w:val="16"/>
        </w:rPr>
        <w:t>*</w:t>
      </w:r>
      <w:r w:rsidRPr="00B60B77">
        <w:t>enterprise or intending to carry on an enterprise.</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23</w:t>
      </w:r>
      <w:r w:rsidR="00552B5B">
        <w:noBreakHyphen/>
      </w:r>
      <w:r w:rsidRPr="00B60B77">
        <w:t>10 (which is about who may be registered) and section</w:t>
      </w:r>
      <w:r w:rsidR="006138CE" w:rsidRPr="00B60B77">
        <w:t> </w:t>
      </w:r>
      <w:r w:rsidRPr="00B60B77">
        <w:t>25</w:t>
      </w:r>
      <w:r w:rsidR="00552B5B">
        <w:noBreakHyphen/>
      </w:r>
      <w:r w:rsidRPr="00B60B77">
        <w:t>5 (which is about when the Commissioner must register an entity).</w:t>
      </w:r>
    </w:p>
    <w:p w:rsidR="00300522" w:rsidRPr="00B60B77" w:rsidRDefault="00300522" w:rsidP="00300522">
      <w:pPr>
        <w:pStyle w:val="ActHead5"/>
      </w:pPr>
      <w:bookmarkStart w:id="494" w:name="_Toc94281397"/>
      <w:r w:rsidRPr="00552B5B">
        <w:rPr>
          <w:rStyle w:val="CharSectno"/>
        </w:rPr>
        <w:t>63</w:t>
      </w:r>
      <w:r w:rsidR="00552B5B" w:rsidRPr="00552B5B">
        <w:rPr>
          <w:rStyle w:val="CharSectno"/>
        </w:rPr>
        <w:noBreakHyphen/>
      </w:r>
      <w:r w:rsidRPr="00552B5B">
        <w:rPr>
          <w:rStyle w:val="CharSectno"/>
        </w:rPr>
        <w:t>25</w:t>
      </w:r>
      <w:r w:rsidRPr="00B60B77">
        <w:t xml:space="preserve">  Registration turnover threshold for non</w:t>
      </w:r>
      <w:r w:rsidR="00552B5B">
        <w:noBreakHyphen/>
      </w:r>
      <w:r w:rsidRPr="00B60B77">
        <w:t>profit sub</w:t>
      </w:r>
      <w:r w:rsidR="00552B5B">
        <w:noBreakHyphen/>
      </w:r>
      <w:r w:rsidRPr="00B60B77">
        <w:t>entities</w:t>
      </w:r>
      <w:bookmarkEnd w:id="494"/>
    </w:p>
    <w:p w:rsidR="006706FD" w:rsidRPr="00B60B77" w:rsidRDefault="006706FD" w:rsidP="006706FD">
      <w:pPr>
        <w:pStyle w:val="subsection"/>
        <w:ind w:left="1140" w:hanging="1140"/>
      </w:pPr>
      <w:r w:rsidRPr="00B60B77">
        <w:tab/>
        <w:t>(1)</w:t>
      </w:r>
      <w:r w:rsidRPr="00B60B77">
        <w:tab/>
        <w:t>Subsection</w:t>
      </w:r>
      <w:r w:rsidR="006138CE" w:rsidRPr="00B60B77">
        <w:t> </w:t>
      </w:r>
      <w:r w:rsidRPr="00B60B77">
        <w:t>23</w:t>
      </w:r>
      <w:r w:rsidR="00552B5B">
        <w:noBreakHyphen/>
      </w:r>
      <w:r w:rsidRPr="00B60B77">
        <w:t xml:space="preserve">15(2) applies in relation to a </w:t>
      </w:r>
      <w:r w:rsidR="00552B5B" w:rsidRPr="00552B5B">
        <w:rPr>
          <w:position w:val="6"/>
          <w:sz w:val="16"/>
        </w:rPr>
        <w:t>*</w:t>
      </w:r>
      <w:r w:rsidRPr="00B60B77">
        <w:t>non</w:t>
      </w:r>
      <w:r w:rsidR="00552B5B">
        <w:noBreakHyphen/>
      </w:r>
      <w:r w:rsidRPr="00B60B77">
        <w:t>profit sub</w:t>
      </w:r>
      <w:r w:rsidR="00552B5B">
        <w:noBreakHyphen/>
      </w:r>
      <w:r w:rsidRPr="00B60B77">
        <w:t xml:space="preserve">entity of an entity (the </w:t>
      </w:r>
      <w:r w:rsidRPr="00B60B77">
        <w:rPr>
          <w:b/>
          <w:i/>
        </w:rPr>
        <w:t>parent entity</w:t>
      </w:r>
      <w:r w:rsidRPr="00B60B77">
        <w:t>) whether or not the parent entity is a non</w:t>
      </w:r>
      <w:r w:rsidR="00552B5B">
        <w:noBreakHyphen/>
      </w:r>
      <w:r w:rsidRPr="00B60B77">
        <w:t>profit body.</w:t>
      </w:r>
    </w:p>
    <w:p w:rsidR="00300522" w:rsidRPr="00B60B77" w:rsidRDefault="00300522" w:rsidP="00300522">
      <w:pPr>
        <w:pStyle w:val="subsection"/>
      </w:pPr>
      <w:r w:rsidRPr="00B60B77">
        <w:tab/>
      </w:r>
      <w:r w:rsidR="006706FD" w:rsidRPr="00B60B77">
        <w:t>(2)</w:t>
      </w:r>
      <w:r w:rsidRPr="00B60B77">
        <w:tab/>
        <w:t>Regulations made for the purposes of paragraph</w:t>
      </w:r>
      <w:r w:rsidR="006138CE" w:rsidRPr="00B60B77">
        <w:t> </w:t>
      </w:r>
      <w:r w:rsidRPr="00B60B77">
        <w:t>23</w:t>
      </w:r>
      <w:r w:rsidR="00552B5B">
        <w:noBreakHyphen/>
      </w:r>
      <w:r w:rsidRPr="00B60B77">
        <w:t>15(2)(b) may:</w:t>
      </w:r>
    </w:p>
    <w:p w:rsidR="00300522" w:rsidRPr="00B60B77" w:rsidRDefault="00300522" w:rsidP="00300522">
      <w:pPr>
        <w:pStyle w:val="paragraph"/>
      </w:pPr>
      <w:r w:rsidRPr="00B60B77">
        <w:tab/>
        <w:t>(a)</w:t>
      </w:r>
      <w:r w:rsidRPr="00B60B77">
        <w:tab/>
        <w:t xml:space="preserve">provide that they apply only to </w:t>
      </w:r>
      <w:r w:rsidR="00552B5B" w:rsidRPr="00552B5B">
        <w:rPr>
          <w:position w:val="6"/>
          <w:sz w:val="16"/>
          <w:szCs w:val="16"/>
        </w:rPr>
        <w:t>*</w:t>
      </w:r>
      <w:r w:rsidRPr="00B60B77">
        <w:t>non</w:t>
      </w:r>
      <w:r w:rsidR="00552B5B">
        <w:noBreakHyphen/>
      </w:r>
      <w:r w:rsidRPr="00B60B77">
        <w:t>profit sub</w:t>
      </w:r>
      <w:r w:rsidR="00552B5B">
        <w:noBreakHyphen/>
      </w:r>
      <w:r w:rsidRPr="00B60B77">
        <w:t>entities, or only to other non</w:t>
      </w:r>
      <w:r w:rsidR="00552B5B">
        <w:noBreakHyphen/>
      </w:r>
      <w:r w:rsidRPr="00B60B77">
        <w:t>profit entities; or</w:t>
      </w:r>
    </w:p>
    <w:p w:rsidR="00300522" w:rsidRPr="00B60B77" w:rsidRDefault="00300522" w:rsidP="00300522">
      <w:pPr>
        <w:pStyle w:val="paragraph"/>
      </w:pPr>
      <w:r w:rsidRPr="00B60B77">
        <w:tab/>
        <w:t>(b)</w:t>
      </w:r>
      <w:r w:rsidRPr="00B60B77">
        <w:tab/>
        <w:t xml:space="preserve">specify one amount for </w:t>
      </w:r>
      <w:r w:rsidR="00552B5B" w:rsidRPr="00552B5B">
        <w:rPr>
          <w:position w:val="6"/>
          <w:sz w:val="16"/>
          <w:szCs w:val="16"/>
        </w:rPr>
        <w:t>*</w:t>
      </w:r>
      <w:r w:rsidRPr="00B60B77">
        <w:t>non</w:t>
      </w:r>
      <w:r w:rsidR="00552B5B">
        <w:noBreakHyphen/>
      </w:r>
      <w:r w:rsidRPr="00B60B77">
        <w:t>profit sub</w:t>
      </w:r>
      <w:r w:rsidR="00552B5B">
        <w:noBreakHyphen/>
      </w:r>
      <w:r w:rsidRPr="00B60B77">
        <w:t>entities and a different amount for other non</w:t>
      </w:r>
      <w:r w:rsidR="00552B5B">
        <w:noBreakHyphen/>
      </w:r>
      <w:r w:rsidRPr="00B60B77">
        <w:t>profit entities.</w:t>
      </w:r>
    </w:p>
    <w:p w:rsidR="00D90601" w:rsidRPr="00B60B77" w:rsidRDefault="00D90601" w:rsidP="00D90601">
      <w:pPr>
        <w:pStyle w:val="ActHead5"/>
      </w:pPr>
      <w:bookmarkStart w:id="495" w:name="_Toc94281398"/>
      <w:r w:rsidRPr="00552B5B">
        <w:rPr>
          <w:rStyle w:val="CharSectno"/>
        </w:rPr>
        <w:t>63</w:t>
      </w:r>
      <w:r w:rsidR="00552B5B" w:rsidRPr="00552B5B">
        <w:rPr>
          <w:rStyle w:val="CharSectno"/>
        </w:rPr>
        <w:noBreakHyphen/>
      </w:r>
      <w:r w:rsidRPr="00552B5B">
        <w:rPr>
          <w:rStyle w:val="CharSectno"/>
        </w:rPr>
        <w:t>27</w:t>
      </w:r>
      <w:r w:rsidRPr="00B60B77">
        <w:t xml:space="preserve">  Application of particular provisions relating to charities etc.</w:t>
      </w:r>
      <w:bookmarkEnd w:id="495"/>
    </w:p>
    <w:p w:rsidR="006706FD" w:rsidRPr="00B60B77" w:rsidRDefault="006706FD" w:rsidP="006706FD">
      <w:pPr>
        <w:pStyle w:val="SubsectionHead"/>
      </w:pPr>
      <w:r w:rsidRPr="00B60B77">
        <w:t>Application of particular provisions</w:t>
      </w:r>
    </w:p>
    <w:p w:rsidR="006706FD" w:rsidRPr="00B60B77" w:rsidRDefault="006706FD" w:rsidP="006706FD">
      <w:pPr>
        <w:pStyle w:val="subsection"/>
      </w:pPr>
      <w:r w:rsidRPr="00B60B77">
        <w:tab/>
        <w:t>(1)</w:t>
      </w:r>
      <w:r w:rsidRPr="00B60B77">
        <w:tab/>
        <w:t xml:space="preserve">For the purposes of the provisions mentioned in </w:t>
      </w:r>
      <w:r w:rsidR="006138CE" w:rsidRPr="00B60B77">
        <w:t>subsection (</w:t>
      </w:r>
      <w:r w:rsidRPr="00B60B77">
        <w:t xml:space="preserve">2), a </w:t>
      </w:r>
      <w:r w:rsidR="00552B5B" w:rsidRPr="00552B5B">
        <w:rPr>
          <w:position w:val="6"/>
          <w:sz w:val="16"/>
        </w:rPr>
        <w:t>*</w:t>
      </w:r>
      <w:r w:rsidRPr="00B60B77">
        <w:t>non</w:t>
      </w:r>
      <w:r w:rsidR="00552B5B">
        <w:noBreakHyphen/>
      </w:r>
      <w:r w:rsidRPr="00B60B77">
        <w:t>profit sub</w:t>
      </w:r>
      <w:r w:rsidR="00552B5B">
        <w:noBreakHyphen/>
      </w:r>
      <w:r w:rsidRPr="00B60B77">
        <w:t xml:space="preserve">entity of an entity (the </w:t>
      </w:r>
      <w:r w:rsidRPr="00B60B77">
        <w:rPr>
          <w:b/>
          <w:i/>
        </w:rPr>
        <w:t>parent entity</w:t>
      </w:r>
      <w:r w:rsidRPr="00B60B77">
        <w:t>) is taken to be a body of the following type, if the parent entity is a body of that type:</w:t>
      </w:r>
    </w:p>
    <w:p w:rsidR="006706FD" w:rsidRPr="00B60B77" w:rsidRDefault="006706FD" w:rsidP="006706FD">
      <w:pPr>
        <w:pStyle w:val="paragraph"/>
      </w:pPr>
      <w:r w:rsidRPr="00B60B77">
        <w:tab/>
        <w:t>(a)</w:t>
      </w:r>
      <w:r w:rsidRPr="00B60B77">
        <w:tab/>
        <w:t>a non</w:t>
      </w:r>
      <w:r w:rsidR="00552B5B">
        <w:noBreakHyphen/>
      </w:r>
      <w:r w:rsidRPr="00B60B77">
        <w:t>profit body;</w:t>
      </w:r>
    </w:p>
    <w:p w:rsidR="006706FD" w:rsidRPr="00B60B77" w:rsidRDefault="006706FD" w:rsidP="006706FD">
      <w:pPr>
        <w:pStyle w:val="paragraph"/>
      </w:pPr>
      <w:r w:rsidRPr="00B60B77">
        <w:tab/>
        <w:t>(b)</w:t>
      </w:r>
      <w:r w:rsidRPr="00B60B77">
        <w:tab/>
      </w:r>
      <w:r w:rsidR="000D34C8" w:rsidRPr="00B60B77">
        <w:t>a</w:t>
      </w:r>
      <w:r w:rsidRPr="00B60B77">
        <w:t xml:space="preserve"> </w:t>
      </w:r>
      <w:r w:rsidR="00552B5B" w:rsidRPr="00552B5B">
        <w:rPr>
          <w:position w:val="6"/>
          <w:sz w:val="16"/>
        </w:rPr>
        <w:t>*</w:t>
      </w:r>
      <w:r w:rsidRPr="00B60B77">
        <w:t>gift</w:t>
      </w:r>
      <w:r w:rsidR="00552B5B">
        <w:noBreakHyphen/>
      </w:r>
      <w:r w:rsidRPr="00B60B77">
        <w:t>deductible entity;</w:t>
      </w:r>
    </w:p>
    <w:p w:rsidR="006706FD" w:rsidRPr="00B60B77" w:rsidRDefault="006706FD" w:rsidP="006706FD">
      <w:pPr>
        <w:pStyle w:val="paragraph"/>
      </w:pPr>
      <w:r w:rsidRPr="00B60B77">
        <w:tab/>
        <w:t>(c)</w:t>
      </w:r>
      <w:r w:rsidRPr="00B60B77">
        <w:tab/>
        <w:t xml:space="preserve">a </w:t>
      </w:r>
      <w:r w:rsidR="00552B5B" w:rsidRPr="00552B5B">
        <w:rPr>
          <w:position w:val="6"/>
          <w:sz w:val="16"/>
        </w:rPr>
        <w:t>*</w:t>
      </w:r>
      <w:r w:rsidRPr="00B60B77">
        <w:t>government school;</w:t>
      </w:r>
    </w:p>
    <w:p w:rsidR="00A11688" w:rsidRPr="00B60B77" w:rsidRDefault="00A11688" w:rsidP="00A11688">
      <w:pPr>
        <w:pStyle w:val="paragraph"/>
      </w:pPr>
      <w:r w:rsidRPr="00B60B77">
        <w:tab/>
        <w:t>(d)</w:t>
      </w:r>
      <w:r w:rsidRPr="00B60B77">
        <w:tab/>
        <w:t xml:space="preserve">an </w:t>
      </w:r>
      <w:r w:rsidR="00552B5B" w:rsidRPr="00552B5B">
        <w:rPr>
          <w:position w:val="6"/>
          <w:sz w:val="16"/>
        </w:rPr>
        <w:t>*</w:t>
      </w:r>
      <w:r w:rsidRPr="00B60B77">
        <w:t>endorsed charity;</w:t>
      </w:r>
    </w:p>
    <w:p w:rsidR="006706FD" w:rsidRPr="00B60B77" w:rsidRDefault="006706FD" w:rsidP="006706FD">
      <w:pPr>
        <w:pStyle w:val="paragraph"/>
      </w:pPr>
      <w:r w:rsidRPr="00B60B77">
        <w:tab/>
        <w:t>(e)</w:t>
      </w:r>
      <w:r w:rsidRPr="00B60B77">
        <w:tab/>
        <w:t>a gift</w:t>
      </w:r>
      <w:r w:rsidR="00552B5B">
        <w:noBreakHyphen/>
      </w:r>
      <w:r w:rsidRPr="00B60B77">
        <w:t xml:space="preserve">deductible entity endorsed as a deductible gift recipient (within the meaning of the </w:t>
      </w:r>
      <w:r w:rsidR="00552B5B" w:rsidRPr="00552B5B">
        <w:rPr>
          <w:position w:val="6"/>
          <w:sz w:val="16"/>
        </w:rPr>
        <w:t>*</w:t>
      </w:r>
      <w:r w:rsidRPr="00B60B77">
        <w:t>ITAA 1997) under section</w:t>
      </w:r>
      <w:r w:rsidR="006138CE" w:rsidRPr="00B60B77">
        <w:t> </w:t>
      </w:r>
      <w:r w:rsidRPr="00B60B77">
        <w:t>30</w:t>
      </w:r>
      <w:r w:rsidR="00552B5B">
        <w:noBreakHyphen/>
      </w:r>
      <w:r w:rsidRPr="00B60B77">
        <w:t>120 of the ITAA 1997;</w:t>
      </w:r>
    </w:p>
    <w:p w:rsidR="006706FD" w:rsidRPr="00B60B77" w:rsidRDefault="006706FD" w:rsidP="006706FD">
      <w:pPr>
        <w:pStyle w:val="paragraph"/>
      </w:pPr>
      <w:r w:rsidRPr="00B60B77">
        <w:tab/>
        <w:t>(f)</w:t>
      </w:r>
      <w:r w:rsidRPr="00B60B77">
        <w:tab/>
        <w:t>a fund, authority or institution of a kind referred to in paragraph</w:t>
      </w:r>
      <w:r w:rsidR="006138CE" w:rsidRPr="00B60B77">
        <w:t> </w:t>
      </w:r>
      <w:r w:rsidRPr="00B60B77">
        <w:t>30</w:t>
      </w:r>
      <w:r w:rsidR="00552B5B">
        <w:noBreakHyphen/>
      </w:r>
      <w:r w:rsidRPr="00B60B77">
        <w:t>125(1)(b) of the ITAA 1997;</w:t>
      </w:r>
    </w:p>
    <w:p w:rsidR="006706FD" w:rsidRPr="00B60B77" w:rsidRDefault="006706FD" w:rsidP="006706FD">
      <w:pPr>
        <w:pStyle w:val="paragraph"/>
      </w:pPr>
      <w:r w:rsidRPr="00B60B77">
        <w:tab/>
        <w:t>(g)</w:t>
      </w:r>
      <w:r w:rsidRPr="00B60B77">
        <w:tab/>
        <w:t xml:space="preserve">a body that has a particular </w:t>
      </w:r>
      <w:r w:rsidR="00552B5B" w:rsidRPr="00552B5B">
        <w:rPr>
          <w:position w:val="6"/>
          <w:sz w:val="16"/>
        </w:rPr>
        <w:t>*</w:t>
      </w:r>
      <w:r w:rsidRPr="00B60B77">
        <w:t>gift</w:t>
      </w:r>
      <w:r w:rsidR="00552B5B">
        <w:noBreakHyphen/>
      </w:r>
      <w:r w:rsidRPr="00B60B77">
        <w:t>deductible purpose;</w:t>
      </w:r>
    </w:p>
    <w:p w:rsidR="006706FD" w:rsidRPr="00B60B77" w:rsidRDefault="006706FD" w:rsidP="006706FD">
      <w:pPr>
        <w:pStyle w:val="paragraph"/>
      </w:pPr>
      <w:r w:rsidRPr="00B60B77">
        <w:tab/>
        <w:t>(h)</w:t>
      </w:r>
      <w:r w:rsidRPr="00B60B77">
        <w:tab/>
        <w:t xml:space="preserve">a body that operates a particular </w:t>
      </w:r>
      <w:r w:rsidR="00552B5B" w:rsidRPr="00552B5B">
        <w:rPr>
          <w:position w:val="6"/>
          <w:sz w:val="16"/>
        </w:rPr>
        <w:t>*</w:t>
      </w:r>
      <w:r w:rsidRPr="00B60B77">
        <w:t>retirement village;</w:t>
      </w:r>
    </w:p>
    <w:p w:rsidR="006706FD" w:rsidRPr="00B60B77" w:rsidRDefault="006706FD" w:rsidP="006706FD">
      <w:pPr>
        <w:pStyle w:val="paragraph"/>
      </w:pPr>
      <w:r w:rsidRPr="00B60B77">
        <w:tab/>
        <w:t>(i)</w:t>
      </w:r>
      <w:r w:rsidRPr="00B60B77">
        <w:tab/>
        <w:t xml:space="preserve">a particular </w:t>
      </w:r>
      <w:r w:rsidR="00552B5B" w:rsidRPr="00552B5B">
        <w:rPr>
          <w:position w:val="6"/>
          <w:sz w:val="16"/>
        </w:rPr>
        <w:t>*</w:t>
      </w:r>
      <w:r w:rsidRPr="00B60B77">
        <w:t>school.</w:t>
      </w:r>
    </w:p>
    <w:p w:rsidR="006706FD" w:rsidRPr="00B60B77" w:rsidRDefault="006706FD" w:rsidP="006706FD">
      <w:pPr>
        <w:pStyle w:val="subsection"/>
      </w:pPr>
      <w:r w:rsidRPr="00B60B77">
        <w:tab/>
        <w:t>(2)</w:t>
      </w:r>
      <w:r w:rsidRPr="00B60B77">
        <w:tab/>
        <w:t>The provisions are:</w:t>
      </w:r>
    </w:p>
    <w:p w:rsidR="006706FD" w:rsidRPr="00B60B77" w:rsidRDefault="006706FD" w:rsidP="006706FD">
      <w:pPr>
        <w:pStyle w:val="paragraph"/>
      </w:pPr>
      <w:r w:rsidRPr="00B60B77">
        <w:tab/>
        <w:t>(a)</w:t>
      </w:r>
      <w:r w:rsidRPr="00B60B77">
        <w:tab/>
      </w:r>
      <w:r w:rsidR="004847AA" w:rsidRPr="00B60B77">
        <w:t>subsection</w:t>
      </w:r>
      <w:r w:rsidR="006138CE" w:rsidRPr="00B60B77">
        <w:t> </w:t>
      </w:r>
      <w:r w:rsidR="004847AA" w:rsidRPr="00B60B77">
        <w:t>9</w:t>
      </w:r>
      <w:r w:rsidR="00552B5B">
        <w:noBreakHyphen/>
      </w:r>
      <w:r w:rsidR="004847AA" w:rsidRPr="00B60B77">
        <w:t>17(2</w:t>
      </w:r>
      <w:r w:rsidR="00A53099" w:rsidRPr="00B60B77">
        <w:t>) (g</w:t>
      </w:r>
      <w:r w:rsidRPr="00B60B77">
        <w:t>ifts to non</w:t>
      </w:r>
      <w:r w:rsidR="00552B5B">
        <w:noBreakHyphen/>
      </w:r>
      <w:r w:rsidRPr="00B60B77">
        <w:t>profit bodies not consideration); and</w:t>
      </w:r>
    </w:p>
    <w:p w:rsidR="006706FD" w:rsidRPr="00B60B77" w:rsidRDefault="006706FD" w:rsidP="006706FD">
      <w:pPr>
        <w:pStyle w:val="paragraph"/>
      </w:pPr>
      <w:r w:rsidRPr="00B60B77">
        <w:tab/>
        <w:t>(b)</w:t>
      </w:r>
      <w:r w:rsidRPr="00B60B77">
        <w:tab/>
        <w:t>Subdivision</w:t>
      </w:r>
      <w:r w:rsidR="006138CE" w:rsidRPr="00B60B77">
        <w:t> </w:t>
      </w:r>
      <w:r w:rsidRPr="00B60B77">
        <w:t>38</w:t>
      </w:r>
      <w:r w:rsidR="00552B5B">
        <w:noBreakHyphen/>
      </w:r>
      <w:r w:rsidRPr="00B60B77">
        <w:t xml:space="preserve">G (Activities of </w:t>
      </w:r>
      <w:r w:rsidR="0067102F" w:rsidRPr="00B60B77">
        <w:t>charities</w:t>
      </w:r>
      <w:r w:rsidRPr="00B60B77">
        <w:t xml:space="preserve"> etc.); and</w:t>
      </w:r>
    </w:p>
    <w:p w:rsidR="006706FD" w:rsidRPr="00B60B77" w:rsidRDefault="006706FD" w:rsidP="006706FD">
      <w:pPr>
        <w:pStyle w:val="paragraph"/>
      </w:pPr>
      <w:r w:rsidRPr="00B60B77">
        <w:tab/>
        <w:t>(c)</w:t>
      </w:r>
      <w:r w:rsidRPr="00B60B77">
        <w:tab/>
        <w:t>Subdivision</w:t>
      </w:r>
      <w:r w:rsidR="006138CE" w:rsidRPr="00B60B77">
        <w:t> </w:t>
      </w:r>
      <w:r w:rsidRPr="00B60B77">
        <w:t>40</w:t>
      </w:r>
      <w:r w:rsidR="00552B5B">
        <w:noBreakHyphen/>
      </w:r>
      <w:r w:rsidRPr="00B60B77">
        <w:t>E (Schools tuckshops and canteens); and</w:t>
      </w:r>
    </w:p>
    <w:p w:rsidR="006706FD" w:rsidRPr="00B60B77" w:rsidRDefault="006706FD" w:rsidP="006706FD">
      <w:pPr>
        <w:pStyle w:val="paragraph"/>
      </w:pPr>
      <w:r w:rsidRPr="00B60B77">
        <w:tab/>
        <w:t>(d)</w:t>
      </w:r>
      <w:r w:rsidRPr="00B60B77">
        <w:tab/>
        <w:t>Subdivision</w:t>
      </w:r>
      <w:r w:rsidR="006138CE" w:rsidRPr="00B60B77">
        <w:t> </w:t>
      </w:r>
      <w:r w:rsidRPr="00B60B77">
        <w:t>40</w:t>
      </w:r>
      <w:r w:rsidR="00552B5B">
        <w:noBreakHyphen/>
      </w:r>
      <w:r w:rsidRPr="00B60B77">
        <w:t>F (fund</w:t>
      </w:r>
      <w:r w:rsidR="00552B5B">
        <w:noBreakHyphen/>
      </w:r>
      <w:r w:rsidRPr="00B60B77">
        <w:t>raising events); and</w:t>
      </w:r>
    </w:p>
    <w:p w:rsidR="006706FD" w:rsidRPr="00B60B77" w:rsidRDefault="006706FD" w:rsidP="006706FD">
      <w:pPr>
        <w:pStyle w:val="paragraph"/>
      </w:pPr>
      <w:r w:rsidRPr="00B60B77">
        <w:tab/>
        <w:t>(e)</w:t>
      </w:r>
      <w:r w:rsidRPr="00B60B77">
        <w:tab/>
        <w:t>section</w:t>
      </w:r>
      <w:r w:rsidR="006138CE" w:rsidRPr="00B60B77">
        <w:t> </w:t>
      </w:r>
      <w:r w:rsidRPr="00B60B77">
        <w:t>111</w:t>
      </w:r>
      <w:r w:rsidR="00552B5B">
        <w:noBreakHyphen/>
      </w:r>
      <w:r w:rsidRPr="00B60B77">
        <w:t>18 (reimbursement of volunteers’ expenses); and</w:t>
      </w:r>
    </w:p>
    <w:p w:rsidR="006706FD" w:rsidRPr="00B60B77" w:rsidRDefault="006706FD" w:rsidP="006706FD">
      <w:pPr>
        <w:pStyle w:val="paragraph"/>
      </w:pPr>
      <w:r w:rsidRPr="00B60B77">
        <w:tab/>
        <w:t>(f)</w:t>
      </w:r>
      <w:r w:rsidRPr="00B60B77">
        <w:tab/>
        <w:t>section</w:t>
      </w:r>
      <w:r w:rsidR="006138CE" w:rsidRPr="00B60B77">
        <w:t> </w:t>
      </w:r>
      <w:r w:rsidRPr="00B60B77">
        <w:t>129</w:t>
      </w:r>
      <w:r w:rsidR="00552B5B">
        <w:noBreakHyphen/>
      </w:r>
      <w:r w:rsidRPr="00B60B77">
        <w:t>45 (Gifts to gift</w:t>
      </w:r>
      <w:r w:rsidR="00552B5B">
        <w:noBreakHyphen/>
      </w:r>
      <w:r w:rsidRPr="00B60B77">
        <w:t>deductible entities); and</w:t>
      </w:r>
    </w:p>
    <w:p w:rsidR="006706FD" w:rsidRPr="00B60B77" w:rsidRDefault="006706FD" w:rsidP="006706FD">
      <w:pPr>
        <w:pStyle w:val="paragraph"/>
      </w:pPr>
      <w:r w:rsidRPr="00B60B77">
        <w:tab/>
        <w:t>(g)</w:t>
      </w:r>
      <w:r w:rsidRPr="00B60B77">
        <w:tab/>
        <w:t>Division</w:t>
      </w:r>
      <w:r w:rsidR="006138CE" w:rsidRPr="00B60B77">
        <w:t> </w:t>
      </w:r>
      <w:r w:rsidRPr="00B60B77">
        <w:t xml:space="preserve">157 (Accounting basis of </w:t>
      </w:r>
      <w:r w:rsidR="0067102F" w:rsidRPr="00B60B77">
        <w:t>charities</w:t>
      </w:r>
      <w:r w:rsidRPr="00B60B77">
        <w:t xml:space="preserve"> etc.).</w:t>
      </w:r>
    </w:p>
    <w:p w:rsidR="006706FD" w:rsidRPr="00B60B77" w:rsidRDefault="006706FD" w:rsidP="006706FD">
      <w:pPr>
        <w:pStyle w:val="subsection"/>
      </w:pPr>
      <w:r w:rsidRPr="00B60B77">
        <w:tab/>
        <w:t>(3)</w:t>
      </w:r>
      <w:r w:rsidRPr="00B60B77">
        <w:tab/>
        <w:t xml:space="preserve">To avoid doubt, </w:t>
      </w:r>
      <w:r w:rsidR="006138CE" w:rsidRPr="00B60B77">
        <w:t>subsection (</w:t>
      </w:r>
      <w:r w:rsidRPr="00B60B77">
        <w:t xml:space="preserve">1) does not prevent the </w:t>
      </w:r>
      <w:r w:rsidR="00552B5B" w:rsidRPr="00552B5B">
        <w:rPr>
          <w:position w:val="6"/>
          <w:sz w:val="16"/>
        </w:rPr>
        <w:t>*</w:t>
      </w:r>
      <w:r w:rsidRPr="00B60B77">
        <w:t>non</w:t>
      </w:r>
      <w:r w:rsidR="00552B5B">
        <w:noBreakHyphen/>
      </w:r>
      <w:r w:rsidRPr="00B60B77">
        <w:t>profit sub</w:t>
      </w:r>
      <w:r w:rsidR="00552B5B">
        <w:noBreakHyphen/>
      </w:r>
      <w:r w:rsidRPr="00B60B77">
        <w:t>entity being a body of a particular type merely because the parent entity is not a body of that type.</w:t>
      </w:r>
    </w:p>
    <w:p w:rsidR="00300522" w:rsidRPr="00B60B77" w:rsidRDefault="00300522" w:rsidP="00300522">
      <w:pPr>
        <w:pStyle w:val="ActHead5"/>
      </w:pPr>
      <w:bookmarkStart w:id="496" w:name="_Toc94281399"/>
      <w:r w:rsidRPr="00552B5B">
        <w:rPr>
          <w:rStyle w:val="CharSectno"/>
        </w:rPr>
        <w:t>63</w:t>
      </w:r>
      <w:r w:rsidR="00552B5B" w:rsidRPr="00552B5B">
        <w:rPr>
          <w:rStyle w:val="CharSectno"/>
        </w:rPr>
        <w:noBreakHyphen/>
      </w:r>
      <w:r w:rsidRPr="00552B5B">
        <w:rPr>
          <w:rStyle w:val="CharSectno"/>
        </w:rPr>
        <w:t>30</w:t>
      </w:r>
      <w:r w:rsidRPr="00B60B77">
        <w:t xml:space="preserve">  When non</w:t>
      </w:r>
      <w:r w:rsidR="00552B5B">
        <w:noBreakHyphen/>
      </w:r>
      <w:r w:rsidRPr="00B60B77">
        <w:t>profit sub</w:t>
      </w:r>
      <w:r w:rsidR="00552B5B">
        <w:noBreakHyphen/>
      </w:r>
      <w:r w:rsidRPr="00B60B77">
        <w:t>entities must apply for cancellation of registration</w:t>
      </w:r>
      <w:bookmarkEnd w:id="496"/>
    </w:p>
    <w:p w:rsidR="00300522" w:rsidRPr="00B60B77" w:rsidRDefault="00300522" w:rsidP="00300522">
      <w:pPr>
        <w:pStyle w:val="subsection"/>
      </w:pPr>
      <w:r w:rsidRPr="00B60B77">
        <w:tab/>
        <w:t>(1)</w:t>
      </w:r>
      <w:r w:rsidRPr="00B60B77">
        <w:tab/>
        <w:t xml:space="preserve">If a </w:t>
      </w:r>
      <w:r w:rsidR="00552B5B" w:rsidRPr="00552B5B">
        <w:rPr>
          <w:position w:val="6"/>
          <w:sz w:val="16"/>
          <w:szCs w:val="16"/>
        </w:rPr>
        <w:t>*</w:t>
      </w:r>
      <w:r w:rsidRPr="00B60B77">
        <w:t>non</w:t>
      </w:r>
      <w:r w:rsidR="00552B5B">
        <w:noBreakHyphen/>
      </w:r>
      <w:r w:rsidRPr="00B60B77">
        <w:t>profit sub</w:t>
      </w:r>
      <w:r w:rsidR="00552B5B">
        <w:noBreakHyphen/>
      </w:r>
      <w:r w:rsidRPr="00B60B77">
        <w:t xml:space="preserve">entity is </w:t>
      </w:r>
      <w:r w:rsidR="00552B5B" w:rsidRPr="00552B5B">
        <w:rPr>
          <w:position w:val="6"/>
          <w:sz w:val="16"/>
          <w:szCs w:val="16"/>
        </w:rPr>
        <w:t>*</w:t>
      </w:r>
      <w:r w:rsidRPr="00B60B77">
        <w:t>registered and it does not meet the requirements of paragraphs 63</w:t>
      </w:r>
      <w:r w:rsidR="00552B5B">
        <w:noBreakHyphen/>
      </w:r>
      <w:r w:rsidRPr="00B60B77">
        <w:t xml:space="preserve">15(1)(a), (b) and (c), it must apply to the Commissioner in the </w:t>
      </w:r>
      <w:r w:rsidR="00552B5B" w:rsidRPr="00552B5B">
        <w:rPr>
          <w:position w:val="6"/>
          <w:sz w:val="16"/>
          <w:szCs w:val="16"/>
        </w:rPr>
        <w:t>*</w:t>
      </w:r>
      <w:r w:rsidRPr="00B60B77">
        <w:t xml:space="preserve">approved form for cancellation of its </w:t>
      </w:r>
      <w:r w:rsidR="00552B5B" w:rsidRPr="00552B5B">
        <w:rPr>
          <w:position w:val="6"/>
          <w:sz w:val="16"/>
          <w:szCs w:val="16"/>
        </w:rPr>
        <w:t>*</w:t>
      </w:r>
      <w:r w:rsidRPr="00B60B77">
        <w:t>registration. It must lodge the application within 21 days after the day on which it ceased to meet those requirements.</w:t>
      </w:r>
    </w:p>
    <w:p w:rsidR="00300522" w:rsidRPr="00B60B77" w:rsidRDefault="00300522" w:rsidP="00300522">
      <w:pPr>
        <w:pStyle w:val="subsection"/>
      </w:pPr>
      <w:r w:rsidRPr="00B60B77">
        <w:tab/>
        <w:t>(2)</w:t>
      </w:r>
      <w:r w:rsidRPr="00B60B77">
        <w:tab/>
        <w:t>Section</w:t>
      </w:r>
      <w:r w:rsidR="006138CE" w:rsidRPr="00B60B77">
        <w:t> </w:t>
      </w:r>
      <w:r w:rsidRPr="00B60B77">
        <w:t>25</w:t>
      </w:r>
      <w:r w:rsidR="00552B5B">
        <w:noBreakHyphen/>
      </w:r>
      <w:r w:rsidRPr="00B60B77">
        <w:t xml:space="preserve">50 (which is about cancelling registration) does not apply to </w:t>
      </w:r>
      <w:r w:rsidR="00552B5B" w:rsidRPr="00552B5B">
        <w:rPr>
          <w:position w:val="6"/>
          <w:sz w:val="16"/>
          <w:szCs w:val="16"/>
        </w:rPr>
        <w:t>*</w:t>
      </w:r>
      <w:r w:rsidRPr="00B60B77">
        <w:t>non</w:t>
      </w:r>
      <w:r w:rsidR="00552B5B">
        <w:noBreakHyphen/>
      </w:r>
      <w:r w:rsidRPr="00B60B77">
        <w:t>profit sub</w:t>
      </w:r>
      <w:r w:rsidR="00552B5B">
        <w:noBreakHyphen/>
      </w:r>
      <w:r w:rsidRPr="00B60B77">
        <w:t>entities.</w:t>
      </w:r>
    </w:p>
    <w:p w:rsidR="00300522" w:rsidRPr="00B60B77" w:rsidRDefault="00300522" w:rsidP="00300522">
      <w:pPr>
        <w:pStyle w:val="ActHead5"/>
      </w:pPr>
      <w:bookmarkStart w:id="497" w:name="_Toc94281400"/>
      <w:r w:rsidRPr="00552B5B">
        <w:rPr>
          <w:rStyle w:val="CharSectno"/>
        </w:rPr>
        <w:t>63</w:t>
      </w:r>
      <w:r w:rsidR="00552B5B" w:rsidRPr="00552B5B">
        <w:rPr>
          <w:rStyle w:val="CharSectno"/>
        </w:rPr>
        <w:noBreakHyphen/>
      </w:r>
      <w:r w:rsidRPr="00552B5B">
        <w:rPr>
          <w:rStyle w:val="CharSectno"/>
        </w:rPr>
        <w:t>35</w:t>
      </w:r>
      <w:r w:rsidRPr="00B60B77">
        <w:t xml:space="preserve">  When the Commissioner must cancel registration of non</w:t>
      </w:r>
      <w:r w:rsidR="00552B5B">
        <w:noBreakHyphen/>
      </w:r>
      <w:r w:rsidRPr="00B60B77">
        <w:t>profit sub</w:t>
      </w:r>
      <w:r w:rsidR="00552B5B">
        <w:noBreakHyphen/>
      </w:r>
      <w:r w:rsidRPr="00B60B77">
        <w:t>entities</w:t>
      </w:r>
      <w:bookmarkEnd w:id="497"/>
    </w:p>
    <w:p w:rsidR="00300522" w:rsidRPr="00B60B77" w:rsidRDefault="00300522" w:rsidP="00300522">
      <w:pPr>
        <w:pStyle w:val="subsection"/>
      </w:pPr>
      <w:r w:rsidRPr="00B60B77">
        <w:tab/>
        <w:t>(1)</w:t>
      </w:r>
      <w:r w:rsidRPr="00B60B77">
        <w:tab/>
        <w:t xml:space="preserve">The Commissioner must cancel </w:t>
      </w:r>
      <w:r w:rsidR="00552B5B" w:rsidRPr="00552B5B">
        <w:rPr>
          <w:position w:val="6"/>
          <w:sz w:val="16"/>
          <w:szCs w:val="16"/>
        </w:rPr>
        <w:t>*</w:t>
      </w:r>
      <w:r w:rsidRPr="00B60B77">
        <w:t xml:space="preserve">registration of a </w:t>
      </w:r>
      <w:r w:rsidR="00552B5B" w:rsidRPr="00552B5B">
        <w:rPr>
          <w:position w:val="6"/>
          <w:sz w:val="16"/>
          <w:szCs w:val="16"/>
        </w:rPr>
        <w:t>*</w:t>
      </w:r>
      <w:r w:rsidRPr="00B60B77">
        <w:t>non</w:t>
      </w:r>
      <w:r w:rsidR="00552B5B">
        <w:noBreakHyphen/>
      </w:r>
      <w:r w:rsidRPr="00B60B77">
        <w:t>profit sub</w:t>
      </w:r>
      <w:r w:rsidR="00552B5B">
        <w:noBreakHyphen/>
      </w:r>
      <w:r w:rsidRPr="00B60B77">
        <w:t>entity (even if it has not applied for cancellation of the registration) if the Commissioner is satisfied that the sub</w:t>
      </w:r>
      <w:r w:rsidR="00552B5B">
        <w:noBreakHyphen/>
      </w:r>
      <w:r w:rsidRPr="00B60B77">
        <w:t>entity does not meet the requirements of paragraphs 63</w:t>
      </w:r>
      <w:r w:rsidR="00552B5B">
        <w:noBreakHyphen/>
      </w:r>
      <w:r w:rsidRPr="00B60B77">
        <w:t>15(1)(a), (b) and (c).</w:t>
      </w:r>
    </w:p>
    <w:p w:rsidR="00300522" w:rsidRPr="00B60B77" w:rsidRDefault="00300522" w:rsidP="00300522">
      <w:pPr>
        <w:pStyle w:val="notetext"/>
      </w:pPr>
      <w:r w:rsidRPr="00B60B77">
        <w:t>Note:</w:t>
      </w:r>
      <w:r w:rsidRPr="00B60B77">
        <w:tab/>
        <w:t>Cancelling registration under this subsection is a reviewable GST decision (see Subdivision</w:t>
      </w:r>
      <w:r w:rsidR="006138CE" w:rsidRPr="00B60B77">
        <w:t> </w:t>
      </w:r>
      <w:r w:rsidRPr="00B60B77">
        <w:t>110</w:t>
      </w:r>
      <w:r w:rsidR="00552B5B">
        <w:noBreakHyphen/>
      </w:r>
      <w:r w:rsidRPr="00B60B77">
        <w:t>F in Schedule</w:t>
      </w:r>
      <w:r w:rsidR="006138CE" w:rsidRPr="00B60B77">
        <w:t> </w:t>
      </w:r>
      <w:r w:rsidRPr="00B60B77">
        <w:t>1 to the</w:t>
      </w:r>
      <w:r w:rsidRPr="00B60B77">
        <w:rPr>
          <w:i/>
          <w:iCs/>
        </w:rPr>
        <w:t xml:space="preserve"> Taxation Administration Act 1953</w:t>
      </w:r>
      <w:r w:rsidRPr="00B60B77">
        <w:t>).</w:t>
      </w:r>
    </w:p>
    <w:p w:rsidR="00300522" w:rsidRPr="00B60B77" w:rsidRDefault="00300522" w:rsidP="00300522">
      <w:pPr>
        <w:pStyle w:val="subsection"/>
      </w:pPr>
      <w:r w:rsidRPr="00B60B77">
        <w:tab/>
        <w:t>(2)</w:t>
      </w:r>
      <w:r w:rsidRPr="00B60B77">
        <w:tab/>
        <w:t>The Commissioner must notify the sub</w:t>
      </w:r>
      <w:r w:rsidR="00552B5B">
        <w:noBreakHyphen/>
      </w:r>
      <w:r w:rsidRPr="00B60B77">
        <w:t>entity if the Commissioner decides to cancel its registration. The notice must specify the date of effect of the cancellation.</w:t>
      </w:r>
    </w:p>
    <w:p w:rsidR="00300522" w:rsidRPr="00B60B77" w:rsidRDefault="00300522" w:rsidP="00300522">
      <w:pPr>
        <w:pStyle w:val="subsection"/>
      </w:pPr>
      <w:r w:rsidRPr="00B60B77">
        <w:tab/>
        <w:t>(3)</w:t>
      </w:r>
      <w:r w:rsidRPr="00B60B77">
        <w:tab/>
        <w:t>Subsection</w:t>
      </w:r>
      <w:r w:rsidR="006138CE" w:rsidRPr="00B60B77">
        <w:t> </w:t>
      </w:r>
      <w:r w:rsidRPr="00B60B77">
        <w:t>25</w:t>
      </w:r>
      <w:r w:rsidR="00552B5B">
        <w:noBreakHyphen/>
      </w:r>
      <w:r w:rsidRPr="00B60B77">
        <w:t>55(2</w:t>
      </w:r>
      <w:r w:rsidR="00A53099" w:rsidRPr="00B60B77">
        <w:t>) (w</w:t>
      </w:r>
      <w:r w:rsidRPr="00B60B77">
        <w:t xml:space="preserve">hich is about cancelling registration) does not apply to </w:t>
      </w:r>
      <w:r w:rsidR="00552B5B" w:rsidRPr="00552B5B">
        <w:rPr>
          <w:position w:val="6"/>
          <w:sz w:val="16"/>
          <w:szCs w:val="16"/>
        </w:rPr>
        <w:t>*</w:t>
      </w:r>
      <w:r w:rsidRPr="00B60B77">
        <w:t>non</w:t>
      </w:r>
      <w:r w:rsidR="00552B5B">
        <w:noBreakHyphen/>
      </w:r>
      <w:r w:rsidRPr="00B60B77">
        <w:t>profit sub</w:t>
      </w:r>
      <w:r w:rsidR="00552B5B">
        <w:noBreakHyphen/>
      </w:r>
      <w:r w:rsidRPr="00B60B77">
        <w:t>entities.</w:t>
      </w:r>
    </w:p>
    <w:p w:rsidR="00300522" w:rsidRPr="00B60B77" w:rsidRDefault="00300522" w:rsidP="00300522">
      <w:pPr>
        <w:pStyle w:val="ActHead5"/>
      </w:pPr>
      <w:bookmarkStart w:id="498" w:name="_Toc94281401"/>
      <w:r w:rsidRPr="00552B5B">
        <w:rPr>
          <w:rStyle w:val="CharSectno"/>
        </w:rPr>
        <w:t>63</w:t>
      </w:r>
      <w:r w:rsidR="00552B5B" w:rsidRPr="00552B5B">
        <w:rPr>
          <w:rStyle w:val="CharSectno"/>
        </w:rPr>
        <w:noBreakHyphen/>
      </w:r>
      <w:r w:rsidRPr="00552B5B">
        <w:rPr>
          <w:rStyle w:val="CharSectno"/>
        </w:rPr>
        <w:t>40</w:t>
      </w:r>
      <w:r w:rsidRPr="00B60B77">
        <w:t xml:space="preserve">  Effect on adjustments of becoming a non</w:t>
      </w:r>
      <w:r w:rsidR="00552B5B">
        <w:noBreakHyphen/>
      </w:r>
      <w:r w:rsidRPr="00B60B77">
        <w:t>profit sub</w:t>
      </w:r>
      <w:r w:rsidR="00552B5B">
        <w:noBreakHyphen/>
      </w:r>
      <w:r w:rsidRPr="00B60B77">
        <w:t>entity</w:t>
      </w:r>
      <w:bookmarkEnd w:id="498"/>
    </w:p>
    <w:p w:rsidR="00300522" w:rsidRPr="00B60B77" w:rsidRDefault="00300522" w:rsidP="00300522">
      <w:pPr>
        <w:pStyle w:val="subsection"/>
      </w:pPr>
      <w:r w:rsidRPr="00B60B77">
        <w:tab/>
        <w:t>(1)</w:t>
      </w:r>
      <w:r w:rsidRPr="00B60B77">
        <w:tab/>
        <w:t xml:space="preserve">If a branch of an entity becomes a </w:t>
      </w:r>
      <w:r w:rsidR="00552B5B" w:rsidRPr="00552B5B">
        <w:rPr>
          <w:position w:val="6"/>
          <w:sz w:val="16"/>
          <w:szCs w:val="16"/>
        </w:rPr>
        <w:t>*</w:t>
      </w:r>
      <w:r w:rsidRPr="00B60B77">
        <w:t>non</w:t>
      </w:r>
      <w:r w:rsidR="00552B5B">
        <w:noBreakHyphen/>
      </w:r>
      <w:r w:rsidRPr="00B60B77">
        <w:t>profit sub</w:t>
      </w:r>
      <w:r w:rsidR="00552B5B">
        <w:noBreakHyphen/>
      </w:r>
      <w:r w:rsidRPr="00B60B77">
        <w:t xml:space="preserve">entity, any </w:t>
      </w:r>
      <w:r w:rsidR="00552B5B" w:rsidRPr="00552B5B">
        <w:rPr>
          <w:position w:val="6"/>
          <w:sz w:val="16"/>
          <w:szCs w:val="16"/>
        </w:rPr>
        <w:t>*</w:t>
      </w:r>
      <w:r w:rsidRPr="00B60B77">
        <w:t>adjustment arising afterwards in relation to a supply, acquisition or importation, made by the entity through the branch before it became a non</w:t>
      </w:r>
      <w:r w:rsidR="00552B5B">
        <w:noBreakHyphen/>
      </w:r>
      <w:r w:rsidRPr="00B60B77">
        <w:t>profit sub</w:t>
      </w:r>
      <w:r w:rsidR="00552B5B">
        <w:noBreakHyphen/>
      </w:r>
      <w:r w:rsidRPr="00B60B77">
        <w:t>entity:</w:t>
      </w:r>
    </w:p>
    <w:p w:rsidR="00300522" w:rsidRPr="00B60B77" w:rsidRDefault="00300522" w:rsidP="00300522">
      <w:pPr>
        <w:pStyle w:val="paragraph"/>
      </w:pPr>
      <w:r w:rsidRPr="00B60B77">
        <w:tab/>
        <w:t>(a)</w:t>
      </w:r>
      <w:r w:rsidRPr="00B60B77">
        <w:tab/>
        <w:t>is taken to be an adjustment that the non</w:t>
      </w:r>
      <w:r w:rsidR="00552B5B">
        <w:noBreakHyphen/>
      </w:r>
      <w:r w:rsidRPr="00B60B77">
        <w:t>profit sub</w:t>
      </w:r>
      <w:r w:rsidR="00552B5B">
        <w:noBreakHyphen/>
      </w:r>
      <w:r w:rsidRPr="00B60B77">
        <w:t>entity has, as if the non</w:t>
      </w:r>
      <w:r w:rsidR="00552B5B">
        <w:noBreakHyphen/>
      </w:r>
      <w:r w:rsidRPr="00B60B77">
        <w:t>profit sub</w:t>
      </w:r>
      <w:r w:rsidR="00552B5B">
        <w:noBreakHyphen/>
      </w:r>
      <w:r w:rsidRPr="00B60B77">
        <w:t>entity had made the supply, acquisition or importation; and</w:t>
      </w:r>
    </w:p>
    <w:p w:rsidR="00300522" w:rsidRPr="00B60B77" w:rsidRDefault="00300522" w:rsidP="00300522">
      <w:pPr>
        <w:pStyle w:val="paragraph"/>
      </w:pPr>
      <w:r w:rsidRPr="00B60B77">
        <w:tab/>
        <w:t>(b)</w:t>
      </w:r>
      <w:r w:rsidRPr="00B60B77">
        <w:tab/>
        <w:t>is not taken to be an adjustment that the entity has.</w:t>
      </w:r>
    </w:p>
    <w:p w:rsidR="00300522" w:rsidRPr="00B60B77" w:rsidRDefault="00300522" w:rsidP="00300522">
      <w:pPr>
        <w:pStyle w:val="subsection"/>
      </w:pPr>
      <w:r w:rsidRPr="00B60B77">
        <w:tab/>
        <w:t>(2)</w:t>
      </w:r>
      <w:r w:rsidRPr="00B60B77">
        <w:tab/>
        <w:t xml:space="preserve">For the purpose of applying </w:t>
      </w:r>
      <w:r w:rsidR="006138CE" w:rsidRPr="00B60B77">
        <w:t>subsection (</w:t>
      </w:r>
      <w:r w:rsidRPr="00B60B77">
        <w:t>1) to an adjustment under Division</w:t>
      </w:r>
      <w:r w:rsidR="006138CE" w:rsidRPr="00B60B77">
        <w:t> </w:t>
      </w:r>
      <w:r w:rsidRPr="00B60B77">
        <w:t xml:space="preserve">129 relating to a thing acquired or imported before the branch became a </w:t>
      </w:r>
      <w:r w:rsidR="00552B5B" w:rsidRPr="00552B5B">
        <w:rPr>
          <w:position w:val="6"/>
          <w:sz w:val="16"/>
          <w:szCs w:val="16"/>
        </w:rPr>
        <w:t>*</w:t>
      </w:r>
      <w:r w:rsidRPr="00B60B77">
        <w:t>non</w:t>
      </w:r>
      <w:r w:rsidR="00552B5B">
        <w:noBreakHyphen/>
      </w:r>
      <w:r w:rsidRPr="00B60B77">
        <w:t>profit sub</w:t>
      </w:r>
      <w:r w:rsidR="00552B5B">
        <w:noBreakHyphen/>
      </w:r>
      <w:r w:rsidRPr="00B60B77">
        <w:t xml:space="preserve">entity, that </w:t>
      </w:r>
      <w:r w:rsidR="00A53099" w:rsidRPr="00B60B77">
        <w:t>Division</w:t>
      </w:r>
      <w:r w:rsidR="00A36DB5" w:rsidRPr="00B60B77">
        <w:t xml:space="preserve"> </w:t>
      </w:r>
      <w:r w:rsidRPr="00B60B77">
        <w:t>applies as if:</w:t>
      </w:r>
    </w:p>
    <w:p w:rsidR="00300522" w:rsidRPr="00B60B77" w:rsidRDefault="00300522" w:rsidP="00300522">
      <w:pPr>
        <w:pStyle w:val="paragraph"/>
      </w:pPr>
      <w:r w:rsidRPr="00B60B77">
        <w:tab/>
        <w:t>(a)</w:t>
      </w:r>
      <w:r w:rsidRPr="00B60B77">
        <w:tab/>
        <w:t xml:space="preserve">the extent to which the acquisition or importation of the thing was for a </w:t>
      </w:r>
      <w:r w:rsidR="00552B5B" w:rsidRPr="00552B5B">
        <w:rPr>
          <w:position w:val="6"/>
          <w:sz w:val="16"/>
          <w:szCs w:val="16"/>
        </w:rPr>
        <w:t>*</w:t>
      </w:r>
      <w:r w:rsidRPr="00B60B77">
        <w:t>creditable purpose were the extent to which the non</w:t>
      </w:r>
      <w:r w:rsidR="00552B5B">
        <w:noBreakHyphen/>
      </w:r>
      <w:r w:rsidRPr="00B60B77">
        <w:t>profit sub</w:t>
      </w:r>
      <w:r w:rsidR="00552B5B">
        <w:noBreakHyphen/>
      </w:r>
      <w:r w:rsidRPr="00B60B77">
        <w:t>entity acquired or imported it for a creditable purpose; and</w:t>
      </w:r>
    </w:p>
    <w:p w:rsidR="00300522" w:rsidRPr="00B60B77" w:rsidRDefault="00300522" w:rsidP="00300522">
      <w:pPr>
        <w:pStyle w:val="paragraph"/>
      </w:pPr>
      <w:r w:rsidRPr="00B60B77">
        <w:tab/>
        <w:t>(b)</w:t>
      </w:r>
      <w:r w:rsidRPr="00B60B77">
        <w:tab/>
        <w:t xml:space="preserve">the extent to which the thing has been </w:t>
      </w:r>
      <w:r w:rsidR="00552B5B" w:rsidRPr="00552B5B">
        <w:rPr>
          <w:position w:val="6"/>
          <w:sz w:val="16"/>
          <w:szCs w:val="16"/>
        </w:rPr>
        <w:t>*</w:t>
      </w:r>
      <w:r w:rsidRPr="00B60B77">
        <w:t>applied for a creditable purpose since its acquisition or importation were the extent to which the non</w:t>
      </w:r>
      <w:r w:rsidR="00552B5B">
        <w:noBreakHyphen/>
      </w:r>
      <w:r w:rsidRPr="00B60B77">
        <w:t>profit sub</w:t>
      </w:r>
      <w:r w:rsidR="00552B5B">
        <w:noBreakHyphen/>
      </w:r>
      <w:r w:rsidRPr="00B60B77">
        <w:t>entity applied it for a creditable purpose.</w:t>
      </w:r>
    </w:p>
    <w:p w:rsidR="00300522" w:rsidRPr="00B60B77" w:rsidRDefault="00300522" w:rsidP="00300522">
      <w:pPr>
        <w:pStyle w:val="ActHead5"/>
      </w:pPr>
      <w:bookmarkStart w:id="499" w:name="_Toc94281402"/>
      <w:r w:rsidRPr="00552B5B">
        <w:rPr>
          <w:rStyle w:val="CharSectno"/>
        </w:rPr>
        <w:t>63</w:t>
      </w:r>
      <w:r w:rsidR="00552B5B" w:rsidRPr="00552B5B">
        <w:rPr>
          <w:rStyle w:val="CharSectno"/>
        </w:rPr>
        <w:noBreakHyphen/>
      </w:r>
      <w:r w:rsidRPr="00552B5B">
        <w:rPr>
          <w:rStyle w:val="CharSectno"/>
        </w:rPr>
        <w:t>45</w:t>
      </w:r>
      <w:r w:rsidRPr="00B60B77">
        <w:t xml:space="preserve">  Effect on adjustments of ceasing to be a non</w:t>
      </w:r>
      <w:r w:rsidR="00552B5B">
        <w:noBreakHyphen/>
      </w:r>
      <w:r w:rsidRPr="00B60B77">
        <w:t>profit sub</w:t>
      </w:r>
      <w:r w:rsidR="00552B5B">
        <w:noBreakHyphen/>
      </w:r>
      <w:r w:rsidRPr="00B60B77">
        <w:t>entity</w:t>
      </w:r>
      <w:bookmarkEnd w:id="499"/>
    </w:p>
    <w:p w:rsidR="00300522" w:rsidRPr="00B60B77" w:rsidRDefault="00300522" w:rsidP="00300522">
      <w:pPr>
        <w:pStyle w:val="subsection"/>
      </w:pPr>
      <w:r w:rsidRPr="00B60B77">
        <w:tab/>
        <w:t>(1)</w:t>
      </w:r>
      <w:r w:rsidRPr="00B60B77">
        <w:tab/>
        <w:t xml:space="preserve">If a branch of an entity ceases to be a </w:t>
      </w:r>
      <w:r w:rsidR="00552B5B" w:rsidRPr="00552B5B">
        <w:rPr>
          <w:position w:val="6"/>
          <w:sz w:val="16"/>
          <w:szCs w:val="16"/>
        </w:rPr>
        <w:t>*</w:t>
      </w:r>
      <w:r w:rsidRPr="00B60B77">
        <w:t>non</w:t>
      </w:r>
      <w:r w:rsidR="00552B5B">
        <w:noBreakHyphen/>
      </w:r>
      <w:r w:rsidRPr="00B60B77">
        <w:t>profit sub</w:t>
      </w:r>
      <w:r w:rsidR="00552B5B">
        <w:noBreakHyphen/>
      </w:r>
      <w:r w:rsidRPr="00B60B77">
        <w:t xml:space="preserve">entity, any </w:t>
      </w:r>
      <w:r w:rsidR="00552B5B" w:rsidRPr="00552B5B">
        <w:rPr>
          <w:position w:val="6"/>
          <w:sz w:val="16"/>
          <w:szCs w:val="16"/>
        </w:rPr>
        <w:t>*</w:t>
      </w:r>
      <w:r w:rsidRPr="00B60B77">
        <w:t>adjustment arising afterwards in relation to a supply, acquisition or importation, made by the branch while it was a non</w:t>
      </w:r>
      <w:r w:rsidR="00552B5B">
        <w:noBreakHyphen/>
      </w:r>
      <w:r w:rsidRPr="00B60B77">
        <w:t>profit sub</w:t>
      </w:r>
      <w:r w:rsidR="00552B5B">
        <w:noBreakHyphen/>
      </w:r>
      <w:r w:rsidRPr="00B60B77">
        <w:t>entity, is taken to be an adjustment that the entity has, as if the entity had made the supply, acquisition or importation.</w:t>
      </w:r>
    </w:p>
    <w:p w:rsidR="00300522" w:rsidRPr="00B60B77" w:rsidRDefault="00300522" w:rsidP="00300522">
      <w:pPr>
        <w:pStyle w:val="subsection"/>
      </w:pPr>
      <w:r w:rsidRPr="00B60B77">
        <w:tab/>
        <w:t>(2)</w:t>
      </w:r>
      <w:r w:rsidRPr="00B60B77">
        <w:tab/>
        <w:t xml:space="preserve">For the purpose of applying </w:t>
      </w:r>
      <w:r w:rsidR="006138CE" w:rsidRPr="00B60B77">
        <w:t>subsection (</w:t>
      </w:r>
      <w:r w:rsidRPr="00B60B77">
        <w:t>1) to an adjustment under Division</w:t>
      </w:r>
      <w:r w:rsidR="006138CE" w:rsidRPr="00B60B77">
        <w:t> </w:t>
      </w:r>
      <w:r w:rsidRPr="00B60B77">
        <w:t xml:space="preserve">129 relating to a thing acquired or imported before the branch ceased to be a </w:t>
      </w:r>
      <w:r w:rsidR="00552B5B" w:rsidRPr="00552B5B">
        <w:rPr>
          <w:position w:val="6"/>
          <w:sz w:val="16"/>
          <w:szCs w:val="16"/>
        </w:rPr>
        <w:t>*</w:t>
      </w:r>
      <w:r w:rsidRPr="00B60B77">
        <w:t>non</w:t>
      </w:r>
      <w:r w:rsidR="00552B5B">
        <w:noBreakHyphen/>
      </w:r>
      <w:r w:rsidRPr="00B60B77">
        <w:t>profit sub</w:t>
      </w:r>
      <w:r w:rsidR="00552B5B">
        <w:noBreakHyphen/>
      </w:r>
      <w:r w:rsidRPr="00B60B77">
        <w:t xml:space="preserve">entity, that </w:t>
      </w:r>
      <w:r w:rsidR="00A53099" w:rsidRPr="00B60B77">
        <w:t>Division</w:t>
      </w:r>
      <w:r w:rsidR="00A36DB5" w:rsidRPr="00B60B77">
        <w:t xml:space="preserve"> </w:t>
      </w:r>
      <w:r w:rsidRPr="00B60B77">
        <w:t>applies as if:</w:t>
      </w:r>
    </w:p>
    <w:p w:rsidR="00300522" w:rsidRPr="00B60B77" w:rsidRDefault="00300522" w:rsidP="00300522">
      <w:pPr>
        <w:pStyle w:val="paragraph"/>
      </w:pPr>
      <w:r w:rsidRPr="00B60B77">
        <w:tab/>
        <w:t>(a)</w:t>
      </w:r>
      <w:r w:rsidRPr="00B60B77">
        <w:tab/>
        <w:t xml:space="preserve">the extent to which the acquisition or importation of the thing was for a </w:t>
      </w:r>
      <w:r w:rsidR="00552B5B" w:rsidRPr="00552B5B">
        <w:rPr>
          <w:position w:val="6"/>
          <w:sz w:val="16"/>
          <w:szCs w:val="16"/>
        </w:rPr>
        <w:t>*</w:t>
      </w:r>
      <w:r w:rsidRPr="00B60B77">
        <w:t>creditable purpose were the extent to which the entity acquired or imported it for a creditable purpose; and</w:t>
      </w:r>
    </w:p>
    <w:p w:rsidR="00300522" w:rsidRPr="00B60B77" w:rsidRDefault="00300522" w:rsidP="00300522">
      <w:pPr>
        <w:pStyle w:val="paragraph"/>
      </w:pPr>
      <w:r w:rsidRPr="00B60B77">
        <w:tab/>
        <w:t>(b)</w:t>
      </w:r>
      <w:r w:rsidRPr="00B60B77">
        <w:tab/>
        <w:t xml:space="preserve">the extent to which the thing has been </w:t>
      </w:r>
      <w:r w:rsidR="00552B5B" w:rsidRPr="00552B5B">
        <w:rPr>
          <w:position w:val="6"/>
          <w:sz w:val="16"/>
          <w:szCs w:val="16"/>
        </w:rPr>
        <w:t>*</w:t>
      </w:r>
      <w:r w:rsidRPr="00B60B77">
        <w:t>applied for a creditable purpose since its acquisition or importation were the extent to which the entity applied it for a creditable purpose.</w:t>
      </w:r>
    </w:p>
    <w:p w:rsidR="00300522" w:rsidRPr="00B60B77" w:rsidRDefault="00300522" w:rsidP="00300522">
      <w:pPr>
        <w:pStyle w:val="ActHead5"/>
      </w:pPr>
      <w:bookmarkStart w:id="500" w:name="_Toc94281403"/>
      <w:r w:rsidRPr="00552B5B">
        <w:rPr>
          <w:rStyle w:val="CharSectno"/>
        </w:rPr>
        <w:t>63</w:t>
      </w:r>
      <w:r w:rsidR="00552B5B" w:rsidRPr="00552B5B">
        <w:rPr>
          <w:rStyle w:val="CharSectno"/>
        </w:rPr>
        <w:noBreakHyphen/>
      </w:r>
      <w:r w:rsidRPr="00552B5B">
        <w:rPr>
          <w:rStyle w:val="CharSectno"/>
        </w:rPr>
        <w:t>50</w:t>
      </w:r>
      <w:r w:rsidRPr="00B60B77">
        <w:t xml:space="preserve">  Membership requirements of GST groups</w:t>
      </w:r>
      <w:bookmarkEnd w:id="500"/>
      <w:r w:rsidRPr="00B60B77">
        <w:t xml:space="preserve"> </w:t>
      </w:r>
    </w:p>
    <w:p w:rsidR="00300522" w:rsidRPr="00B60B77" w:rsidRDefault="00300522" w:rsidP="00300522">
      <w:pPr>
        <w:pStyle w:val="subsection"/>
      </w:pPr>
      <w:r w:rsidRPr="00B60B77">
        <w:tab/>
      </w:r>
      <w:r w:rsidRPr="00B60B77">
        <w:tab/>
        <w:t xml:space="preserve">A </w:t>
      </w:r>
      <w:r w:rsidR="00552B5B" w:rsidRPr="00552B5B">
        <w:rPr>
          <w:position w:val="6"/>
          <w:sz w:val="16"/>
          <w:szCs w:val="16"/>
        </w:rPr>
        <w:t>*</w:t>
      </w:r>
      <w:r w:rsidRPr="00B60B77">
        <w:t>non</w:t>
      </w:r>
      <w:r w:rsidR="00552B5B">
        <w:noBreakHyphen/>
      </w:r>
      <w:r w:rsidRPr="00B60B77">
        <w:t>profit sub</w:t>
      </w:r>
      <w:r w:rsidR="00552B5B">
        <w:noBreakHyphen/>
      </w:r>
      <w:r w:rsidRPr="00B60B77">
        <w:t xml:space="preserve">entity </w:t>
      </w:r>
      <w:r w:rsidRPr="00B60B77">
        <w:rPr>
          <w:b/>
          <w:bCs/>
          <w:i/>
          <w:iCs/>
        </w:rPr>
        <w:t>satisfies the membership requirements</w:t>
      </w:r>
      <w:r w:rsidRPr="00B60B77">
        <w:t xml:space="preserve"> for a </w:t>
      </w:r>
      <w:r w:rsidR="00552B5B" w:rsidRPr="00552B5B">
        <w:rPr>
          <w:position w:val="6"/>
          <w:sz w:val="16"/>
          <w:szCs w:val="16"/>
        </w:rPr>
        <w:t>*</w:t>
      </w:r>
      <w:r w:rsidRPr="00B60B77">
        <w:t xml:space="preserve">GST group, or a proposed GST group, if: </w:t>
      </w:r>
    </w:p>
    <w:p w:rsidR="00300522" w:rsidRPr="00B60B77" w:rsidRDefault="00300522" w:rsidP="00300522">
      <w:pPr>
        <w:pStyle w:val="paragraph"/>
      </w:pPr>
      <w:r w:rsidRPr="00B60B77">
        <w:tab/>
        <w:t>(a)</w:t>
      </w:r>
      <w:r w:rsidRPr="00B60B77">
        <w:tab/>
        <w:t xml:space="preserve">it is </w:t>
      </w:r>
      <w:r w:rsidR="00552B5B" w:rsidRPr="00552B5B">
        <w:rPr>
          <w:position w:val="6"/>
          <w:sz w:val="16"/>
          <w:szCs w:val="16"/>
        </w:rPr>
        <w:t>*</w:t>
      </w:r>
      <w:r w:rsidRPr="00B60B77">
        <w:t xml:space="preserve">registered; and </w:t>
      </w:r>
    </w:p>
    <w:p w:rsidR="00300522" w:rsidRPr="00B60B77" w:rsidRDefault="00300522" w:rsidP="00300522">
      <w:pPr>
        <w:pStyle w:val="paragraph"/>
      </w:pPr>
      <w:r w:rsidRPr="00B60B77">
        <w:tab/>
        <w:t>(b)</w:t>
      </w:r>
      <w:r w:rsidRPr="00B60B77">
        <w:tab/>
        <w:t xml:space="preserve">it has the same tax periods applying to it as the tax periods applying to all the other members of the GST group or proposed GST group; and </w:t>
      </w:r>
    </w:p>
    <w:p w:rsidR="00300522" w:rsidRPr="00B60B77" w:rsidRDefault="00300522" w:rsidP="00300522">
      <w:pPr>
        <w:pStyle w:val="paragraph"/>
      </w:pPr>
      <w:r w:rsidRPr="00B60B77">
        <w:tab/>
        <w:t>(c)</w:t>
      </w:r>
      <w:r w:rsidRPr="00B60B77">
        <w:tab/>
        <w:t xml:space="preserve">it accounts on the same basis as all those other members; and </w:t>
      </w:r>
    </w:p>
    <w:p w:rsidR="00300522" w:rsidRPr="00B60B77" w:rsidRDefault="00300522" w:rsidP="00300522">
      <w:pPr>
        <w:pStyle w:val="paragraph"/>
      </w:pPr>
      <w:r w:rsidRPr="00B60B77">
        <w:tab/>
        <w:t>(d)</w:t>
      </w:r>
      <w:r w:rsidRPr="00B60B77">
        <w:tab/>
        <w:t xml:space="preserve">it is not a </w:t>
      </w:r>
      <w:r w:rsidR="00552B5B" w:rsidRPr="00552B5B">
        <w:rPr>
          <w:position w:val="6"/>
          <w:sz w:val="16"/>
          <w:szCs w:val="16"/>
        </w:rPr>
        <w:t>*</w:t>
      </w:r>
      <w:r w:rsidRPr="00B60B77">
        <w:t xml:space="preserve">member of any other GST group; and </w:t>
      </w:r>
    </w:p>
    <w:p w:rsidR="00300522" w:rsidRPr="00B60B77" w:rsidRDefault="00300522" w:rsidP="00300522">
      <w:pPr>
        <w:pStyle w:val="paragraph"/>
      </w:pPr>
      <w:r w:rsidRPr="00B60B77">
        <w:tab/>
        <w:t>(e)</w:t>
      </w:r>
      <w:r w:rsidRPr="00B60B77">
        <w:tab/>
        <w:t xml:space="preserve">each of the other members of the GST group or proposed GST group is either: </w:t>
      </w:r>
    </w:p>
    <w:p w:rsidR="00300522" w:rsidRPr="00B60B77" w:rsidRDefault="00300522" w:rsidP="00300522">
      <w:pPr>
        <w:pStyle w:val="paragraphsub"/>
      </w:pPr>
      <w:r w:rsidRPr="00B60B77">
        <w:tab/>
        <w:t>(i)</w:t>
      </w:r>
      <w:r w:rsidRPr="00B60B77">
        <w:tab/>
        <w:t>the entity of which the non</w:t>
      </w:r>
      <w:r w:rsidR="00552B5B">
        <w:noBreakHyphen/>
      </w:r>
      <w:r w:rsidRPr="00B60B77">
        <w:t>profit sub</w:t>
      </w:r>
      <w:r w:rsidR="00552B5B">
        <w:noBreakHyphen/>
      </w:r>
      <w:r w:rsidRPr="00B60B77">
        <w:t xml:space="preserve">entity is a branch; or </w:t>
      </w:r>
    </w:p>
    <w:p w:rsidR="00300522" w:rsidRPr="00B60B77" w:rsidRDefault="00300522" w:rsidP="00300522">
      <w:pPr>
        <w:pStyle w:val="paragraphsub"/>
      </w:pPr>
      <w:r w:rsidRPr="00B60B77">
        <w:tab/>
        <w:t>(ii)</w:t>
      </w:r>
      <w:r w:rsidRPr="00B60B77">
        <w:tab/>
        <w:t>another branch of that entity that is a non</w:t>
      </w:r>
      <w:r w:rsidR="00552B5B">
        <w:noBreakHyphen/>
      </w:r>
      <w:r w:rsidRPr="00B60B77">
        <w:t>profit sub</w:t>
      </w:r>
      <w:r w:rsidR="00552B5B">
        <w:noBreakHyphen/>
      </w:r>
      <w:r w:rsidRPr="00B60B77">
        <w:t xml:space="preserve">entity. </w:t>
      </w:r>
    </w:p>
    <w:p w:rsidR="00300522" w:rsidRPr="00B60B77" w:rsidRDefault="00300522" w:rsidP="00A36DB5">
      <w:pPr>
        <w:pStyle w:val="ActHead2"/>
        <w:pageBreakBefore/>
      </w:pPr>
      <w:bookmarkStart w:id="501" w:name="_Toc94281404"/>
      <w:r w:rsidRPr="00552B5B">
        <w:rPr>
          <w:rStyle w:val="CharPartNo"/>
        </w:rPr>
        <w:t>Part</w:t>
      </w:r>
      <w:r w:rsidR="006138CE" w:rsidRPr="00552B5B">
        <w:rPr>
          <w:rStyle w:val="CharPartNo"/>
        </w:rPr>
        <w:t> </w:t>
      </w:r>
      <w:r w:rsidRPr="00552B5B">
        <w:rPr>
          <w:rStyle w:val="CharPartNo"/>
        </w:rPr>
        <w:t>4</w:t>
      </w:r>
      <w:r w:rsidR="00552B5B" w:rsidRPr="00552B5B">
        <w:rPr>
          <w:rStyle w:val="CharPartNo"/>
        </w:rPr>
        <w:noBreakHyphen/>
      </w:r>
      <w:r w:rsidRPr="00552B5B">
        <w:rPr>
          <w:rStyle w:val="CharPartNo"/>
        </w:rPr>
        <w:t>2</w:t>
      </w:r>
      <w:r w:rsidRPr="00B60B77">
        <w:t>—</w:t>
      </w:r>
      <w:r w:rsidRPr="00552B5B">
        <w:rPr>
          <w:rStyle w:val="CharPartText"/>
        </w:rPr>
        <w:t>Special rules mainly about supplies and acquisitions</w:t>
      </w:r>
      <w:bookmarkEnd w:id="501"/>
    </w:p>
    <w:p w:rsidR="00300522" w:rsidRPr="00B60B77" w:rsidRDefault="00300522" w:rsidP="00300522">
      <w:pPr>
        <w:pStyle w:val="notemargin"/>
      </w:pPr>
      <w:r w:rsidRPr="00B60B77">
        <w:t>Note:</w:t>
      </w:r>
      <w:r w:rsidRPr="00B60B77">
        <w:tab/>
        <w:t xml:space="preserve">The special rules in this </w:t>
      </w:r>
      <w:r w:rsidR="00A53099" w:rsidRPr="00B60B77">
        <w:t>Part</w:t>
      </w:r>
      <w:r w:rsidR="00A36DB5" w:rsidRPr="00B60B77">
        <w:t xml:space="preserve"> </w:t>
      </w:r>
      <w:r w:rsidRPr="00B60B77">
        <w:t>mainly modify the operation of Part</w:t>
      </w:r>
      <w:r w:rsidR="006138CE" w:rsidRPr="00B60B77">
        <w:t> </w:t>
      </w:r>
      <w:r w:rsidRPr="00B60B77">
        <w:t>2</w:t>
      </w:r>
      <w:r w:rsidR="00552B5B">
        <w:noBreakHyphen/>
      </w:r>
      <w:r w:rsidRPr="00B60B77">
        <w:t>2, but they may affect other Parts of Chapter</w:t>
      </w:r>
      <w:r w:rsidR="006138CE" w:rsidRPr="00B60B77">
        <w:t> </w:t>
      </w:r>
      <w:r w:rsidRPr="00B60B77">
        <w:t>2 in minor ways.</w:t>
      </w:r>
    </w:p>
    <w:p w:rsidR="00300522" w:rsidRPr="00B60B77" w:rsidRDefault="00300522" w:rsidP="00300522">
      <w:pPr>
        <w:pStyle w:val="ActHead3"/>
      </w:pPr>
      <w:bookmarkStart w:id="502" w:name="_Toc94281405"/>
      <w:r w:rsidRPr="00552B5B">
        <w:rPr>
          <w:rStyle w:val="CharDivNo"/>
        </w:rPr>
        <w:t>Division</w:t>
      </w:r>
      <w:r w:rsidR="006138CE" w:rsidRPr="00552B5B">
        <w:rPr>
          <w:rStyle w:val="CharDivNo"/>
        </w:rPr>
        <w:t> </w:t>
      </w:r>
      <w:r w:rsidRPr="00552B5B">
        <w:rPr>
          <w:rStyle w:val="CharDivNo"/>
        </w:rPr>
        <w:t>66</w:t>
      </w:r>
      <w:r w:rsidRPr="00B60B77">
        <w:t>—</w:t>
      </w:r>
      <w:r w:rsidRPr="00552B5B">
        <w:rPr>
          <w:rStyle w:val="CharDivText"/>
        </w:rPr>
        <w:t>Second</w:t>
      </w:r>
      <w:r w:rsidR="00552B5B" w:rsidRPr="00552B5B">
        <w:rPr>
          <w:rStyle w:val="CharDivText"/>
        </w:rPr>
        <w:noBreakHyphen/>
      </w:r>
      <w:r w:rsidRPr="00552B5B">
        <w:rPr>
          <w:rStyle w:val="CharDivText"/>
        </w:rPr>
        <w:t>hand goods</w:t>
      </w:r>
      <w:bookmarkEnd w:id="502"/>
    </w:p>
    <w:p w:rsidR="00300522" w:rsidRPr="00B60B77" w:rsidRDefault="00300522" w:rsidP="00300522">
      <w:pPr>
        <w:pStyle w:val="TofSectsHeading"/>
      </w:pPr>
      <w:r w:rsidRPr="00B60B77">
        <w:t>Table of Subdivisions</w:t>
      </w:r>
    </w:p>
    <w:p w:rsidR="00300522" w:rsidRPr="00B60B77" w:rsidRDefault="00300522" w:rsidP="00300522">
      <w:pPr>
        <w:pStyle w:val="TofSectsSubdiv"/>
      </w:pPr>
      <w:r w:rsidRPr="00B60B77">
        <w:t>66</w:t>
      </w:r>
      <w:r w:rsidR="00552B5B">
        <w:noBreakHyphen/>
      </w:r>
      <w:r w:rsidRPr="00B60B77">
        <w:t>A</w:t>
      </w:r>
      <w:r w:rsidRPr="00B60B77">
        <w:tab/>
        <w:t>Input tax credits for acquiring second</w:t>
      </w:r>
      <w:r w:rsidR="00552B5B">
        <w:noBreakHyphen/>
      </w:r>
      <w:r w:rsidRPr="00B60B77">
        <w:t>hand goods</w:t>
      </w:r>
    </w:p>
    <w:p w:rsidR="00300522" w:rsidRPr="00B60B77" w:rsidRDefault="00300522" w:rsidP="00300522">
      <w:pPr>
        <w:pStyle w:val="TofSectsSubdiv"/>
      </w:pPr>
      <w:r w:rsidRPr="00B60B77">
        <w:t>66</w:t>
      </w:r>
      <w:r w:rsidR="00552B5B">
        <w:noBreakHyphen/>
      </w:r>
      <w:r w:rsidRPr="00B60B77">
        <w:t>B</w:t>
      </w:r>
      <w:r w:rsidRPr="00B60B77">
        <w:tab/>
        <w:t>Acquisitions of second</w:t>
      </w:r>
      <w:r w:rsidR="00552B5B">
        <w:noBreakHyphen/>
      </w:r>
      <w:r w:rsidRPr="00B60B77">
        <w:t>hand goods that are divided for re</w:t>
      </w:r>
      <w:r w:rsidR="00552B5B">
        <w:noBreakHyphen/>
      </w:r>
      <w:r w:rsidRPr="00B60B77">
        <w:t>supply</w:t>
      </w:r>
    </w:p>
    <w:p w:rsidR="00300522" w:rsidRPr="00B60B77" w:rsidRDefault="00300522" w:rsidP="00300522">
      <w:pPr>
        <w:pStyle w:val="ActHead5"/>
      </w:pPr>
      <w:bookmarkStart w:id="503" w:name="_Toc94281406"/>
      <w:r w:rsidRPr="00552B5B">
        <w:rPr>
          <w:rStyle w:val="CharSectno"/>
        </w:rPr>
        <w:t>66</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503"/>
    </w:p>
    <w:p w:rsidR="00300522" w:rsidRPr="00B60B77" w:rsidRDefault="00300522" w:rsidP="00300522">
      <w:pPr>
        <w:pStyle w:val="BoxText"/>
      </w:pPr>
      <w:r w:rsidRPr="00B60B77">
        <w:t xml:space="preserve">This </w:t>
      </w:r>
      <w:r w:rsidR="00A53099" w:rsidRPr="00B60B77">
        <w:t>Division</w:t>
      </w:r>
      <w:r w:rsidR="00A36DB5" w:rsidRPr="00B60B77">
        <w:t xml:space="preserve"> </w:t>
      </w:r>
      <w:r w:rsidRPr="00B60B77">
        <w:t>allows you to claim input tax credits for your acquisitions of second</w:t>
      </w:r>
      <w:r w:rsidR="00552B5B">
        <w:noBreakHyphen/>
      </w:r>
      <w:r w:rsidRPr="00B60B77">
        <w:t>hand goods, even though GST was not payable on the supply of the goods to you. However, some limitations apply, and a form of global accounting is used for some acquisitions of second</w:t>
      </w:r>
      <w:r w:rsidR="00552B5B">
        <w:noBreakHyphen/>
      </w:r>
      <w:r w:rsidRPr="00B60B77">
        <w:t>hand goods that are divided for re</w:t>
      </w:r>
      <w:r w:rsidR="00552B5B">
        <w:noBreakHyphen/>
      </w:r>
      <w:r w:rsidRPr="00B60B77">
        <w:t>supply.</w:t>
      </w:r>
    </w:p>
    <w:p w:rsidR="00300522" w:rsidRPr="00B60B77" w:rsidRDefault="00300522" w:rsidP="00300522">
      <w:pPr>
        <w:pStyle w:val="ActHead4"/>
      </w:pPr>
      <w:bookmarkStart w:id="504" w:name="_Toc94281407"/>
      <w:r w:rsidRPr="00552B5B">
        <w:rPr>
          <w:rStyle w:val="CharSubdNo"/>
        </w:rPr>
        <w:t>Subdivision</w:t>
      </w:r>
      <w:r w:rsidR="006138CE" w:rsidRPr="00552B5B">
        <w:rPr>
          <w:rStyle w:val="CharSubdNo"/>
        </w:rPr>
        <w:t> </w:t>
      </w:r>
      <w:r w:rsidRPr="00552B5B">
        <w:rPr>
          <w:rStyle w:val="CharSubdNo"/>
        </w:rPr>
        <w:t>66</w:t>
      </w:r>
      <w:r w:rsidR="00552B5B" w:rsidRPr="00552B5B">
        <w:rPr>
          <w:rStyle w:val="CharSubdNo"/>
        </w:rPr>
        <w:noBreakHyphen/>
      </w:r>
      <w:r w:rsidRPr="00552B5B">
        <w:rPr>
          <w:rStyle w:val="CharSubdNo"/>
        </w:rPr>
        <w:t>A</w:t>
      </w:r>
      <w:r w:rsidRPr="00B60B77">
        <w:t>—</w:t>
      </w:r>
      <w:r w:rsidRPr="00552B5B">
        <w:rPr>
          <w:rStyle w:val="CharSubdText"/>
        </w:rPr>
        <w:t>Input tax credits for acquiring second</w:t>
      </w:r>
      <w:r w:rsidR="00552B5B" w:rsidRPr="00552B5B">
        <w:rPr>
          <w:rStyle w:val="CharSubdText"/>
        </w:rPr>
        <w:noBreakHyphen/>
      </w:r>
      <w:r w:rsidRPr="00552B5B">
        <w:rPr>
          <w:rStyle w:val="CharSubdText"/>
        </w:rPr>
        <w:t>hand goods</w:t>
      </w:r>
      <w:bookmarkEnd w:id="504"/>
    </w:p>
    <w:p w:rsidR="00300522" w:rsidRPr="00B60B77" w:rsidRDefault="00300522" w:rsidP="00300522">
      <w:pPr>
        <w:pStyle w:val="ActHead5"/>
      </w:pPr>
      <w:bookmarkStart w:id="505" w:name="_Toc94281408"/>
      <w:r w:rsidRPr="00552B5B">
        <w:rPr>
          <w:rStyle w:val="CharSectno"/>
        </w:rPr>
        <w:t>66</w:t>
      </w:r>
      <w:r w:rsidR="00552B5B" w:rsidRPr="00552B5B">
        <w:rPr>
          <w:rStyle w:val="CharSectno"/>
        </w:rPr>
        <w:noBreakHyphen/>
      </w:r>
      <w:r w:rsidRPr="00552B5B">
        <w:rPr>
          <w:rStyle w:val="CharSectno"/>
        </w:rPr>
        <w:t>5</w:t>
      </w:r>
      <w:r w:rsidRPr="00B60B77">
        <w:t xml:space="preserve">  Creditable acquisitions of second</w:t>
      </w:r>
      <w:r w:rsidR="00552B5B">
        <w:noBreakHyphen/>
      </w:r>
      <w:r w:rsidRPr="00B60B77">
        <w:t>hand goods</w:t>
      </w:r>
      <w:bookmarkEnd w:id="505"/>
    </w:p>
    <w:p w:rsidR="00300522" w:rsidRPr="00B60B77" w:rsidRDefault="00300522" w:rsidP="00300522">
      <w:pPr>
        <w:pStyle w:val="subsection"/>
      </w:pPr>
      <w:r w:rsidRPr="00B60B77">
        <w:tab/>
        <w:t>(1)</w:t>
      </w:r>
      <w:r w:rsidRPr="00B60B77">
        <w:tab/>
        <w:t xml:space="preserve">If you acquire </w:t>
      </w:r>
      <w:r w:rsidR="00552B5B" w:rsidRPr="00552B5B">
        <w:rPr>
          <w:position w:val="6"/>
          <w:sz w:val="16"/>
          <w:szCs w:val="16"/>
        </w:rPr>
        <w:t>*</w:t>
      </w:r>
      <w:r w:rsidRPr="00B60B77">
        <w:t>second</w:t>
      </w:r>
      <w:r w:rsidR="00552B5B">
        <w:noBreakHyphen/>
      </w:r>
      <w:r w:rsidRPr="00B60B77">
        <w:t xml:space="preserve">hand goods for the purposes of sale or exchange (but not for manufacture) in the ordinary course of </w:t>
      </w:r>
      <w:r w:rsidR="00552B5B" w:rsidRPr="00552B5B">
        <w:rPr>
          <w:position w:val="6"/>
          <w:sz w:val="16"/>
          <w:szCs w:val="16"/>
        </w:rPr>
        <w:t>*</w:t>
      </w:r>
      <w:r w:rsidRPr="00B60B77">
        <w:t xml:space="preserve">business, the fact that the supply of the goods to you is not a </w:t>
      </w:r>
      <w:r w:rsidR="00552B5B" w:rsidRPr="00552B5B">
        <w:rPr>
          <w:position w:val="6"/>
          <w:sz w:val="16"/>
          <w:szCs w:val="16"/>
        </w:rPr>
        <w:t>*</w:t>
      </w:r>
      <w:r w:rsidRPr="00B60B77">
        <w:t xml:space="preserve">taxable supply does not stop the acquisition being a </w:t>
      </w:r>
      <w:r w:rsidR="00552B5B" w:rsidRPr="00552B5B">
        <w:rPr>
          <w:position w:val="6"/>
          <w:sz w:val="16"/>
          <w:szCs w:val="16"/>
        </w:rPr>
        <w:t>*</w:t>
      </w:r>
      <w:r w:rsidRPr="00B60B77">
        <w:t>creditable acquisition.</w:t>
      </w:r>
    </w:p>
    <w:p w:rsidR="00300522" w:rsidRPr="00B60B77" w:rsidRDefault="00300522" w:rsidP="00300522">
      <w:pPr>
        <w:pStyle w:val="subsection"/>
      </w:pPr>
      <w:r w:rsidRPr="00B60B77">
        <w:tab/>
        <w:t>(2)</w:t>
      </w:r>
      <w:r w:rsidRPr="00B60B77">
        <w:tab/>
        <w:t>However, this section does not apply, and is taken never to have applied, to the acquisition if:</w:t>
      </w:r>
    </w:p>
    <w:p w:rsidR="00300522" w:rsidRPr="00B60B77" w:rsidRDefault="00300522" w:rsidP="00300522">
      <w:pPr>
        <w:pStyle w:val="paragraph"/>
      </w:pPr>
      <w:r w:rsidRPr="00B60B77">
        <w:tab/>
        <w:t>(a)</w:t>
      </w:r>
      <w:r w:rsidRPr="00B60B77">
        <w:tab/>
        <w:t xml:space="preserve">the supply of the goods to you was a </w:t>
      </w:r>
      <w:r w:rsidR="00552B5B" w:rsidRPr="00552B5B">
        <w:rPr>
          <w:position w:val="6"/>
          <w:sz w:val="16"/>
          <w:szCs w:val="16"/>
        </w:rPr>
        <w:t>*</w:t>
      </w:r>
      <w:r w:rsidRPr="00B60B77">
        <w:t xml:space="preserve">taxable supply, or was </w:t>
      </w:r>
      <w:r w:rsidR="00552B5B" w:rsidRPr="00552B5B">
        <w:rPr>
          <w:position w:val="6"/>
          <w:sz w:val="16"/>
          <w:szCs w:val="16"/>
        </w:rPr>
        <w:t>*</w:t>
      </w:r>
      <w:r w:rsidRPr="00B60B77">
        <w:t>GST</w:t>
      </w:r>
      <w:r w:rsidR="00552B5B">
        <w:noBreakHyphen/>
      </w:r>
      <w:r w:rsidRPr="00B60B77">
        <w:t>free; or</w:t>
      </w:r>
    </w:p>
    <w:p w:rsidR="00300522" w:rsidRPr="00B60B77" w:rsidRDefault="00300522" w:rsidP="00300522">
      <w:pPr>
        <w:pStyle w:val="paragraph"/>
      </w:pPr>
      <w:r w:rsidRPr="00B60B77">
        <w:tab/>
        <w:t>(b)</w:t>
      </w:r>
      <w:r w:rsidRPr="00B60B77">
        <w:tab/>
        <w:t xml:space="preserve">you </w:t>
      </w:r>
      <w:r w:rsidR="00552B5B" w:rsidRPr="00552B5B">
        <w:rPr>
          <w:position w:val="6"/>
          <w:sz w:val="16"/>
          <w:szCs w:val="16"/>
        </w:rPr>
        <w:t>*</w:t>
      </w:r>
      <w:r w:rsidRPr="00B60B77">
        <w:t>imported the goods; or</w:t>
      </w:r>
    </w:p>
    <w:p w:rsidR="00300522" w:rsidRPr="00B60B77" w:rsidRDefault="00300522" w:rsidP="00300522">
      <w:pPr>
        <w:pStyle w:val="paragraph"/>
      </w:pPr>
      <w:r w:rsidRPr="00B60B77">
        <w:tab/>
        <w:t>(c)</w:t>
      </w:r>
      <w:r w:rsidRPr="00B60B77">
        <w:tab/>
        <w:t>the supply of the goods to you was a supply by way of hire; or</w:t>
      </w:r>
    </w:p>
    <w:p w:rsidR="00300522" w:rsidRPr="00B60B77" w:rsidRDefault="00300522" w:rsidP="00300522">
      <w:pPr>
        <w:pStyle w:val="paragraph"/>
      </w:pPr>
      <w:r w:rsidRPr="00B60B77">
        <w:tab/>
        <w:t>(d)</w:t>
      </w:r>
      <w:r w:rsidRPr="00B60B77">
        <w:tab/>
        <w:t>Subdivision</w:t>
      </w:r>
      <w:r w:rsidR="006138CE" w:rsidRPr="00B60B77">
        <w:t> </w:t>
      </w:r>
      <w:r w:rsidRPr="00B60B77">
        <w:t>66</w:t>
      </w:r>
      <w:r w:rsidR="00552B5B">
        <w:noBreakHyphen/>
      </w:r>
      <w:r w:rsidRPr="00B60B77">
        <w:t>B applies to the acquisition; or</w:t>
      </w:r>
    </w:p>
    <w:p w:rsidR="00300522" w:rsidRPr="00B60B77" w:rsidRDefault="00300522" w:rsidP="00300522">
      <w:pPr>
        <w:pStyle w:val="paragraph"/>
      </w:pPr>
      <w:r w:rsidRPr="00B60B77">
        <w:tab/>
        <w:t>(e)</w:t>
      </w:r>
      <w:r w:rsidRPr="00B60B77">
        <w:tab/>
        <w:t>you make a supply of the goods that is not a taxable supply.</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11</w:t>
      </w:r>
      <w:r w:rsidR="00552B5B">
        <w:noBreakHyphen/>
      </w:r>
      <w:r w:rsidRPr="00B60B77">
        <w:t>5 (which is about what is a creditable acquisition).</w:t>
      </w:r>
    </w:p>
    <w:p w:rsidR="00300522" w:rsidRPr="00B60B77" w:rsidRDefault="00300522" w:rsidP="00300522">
      <w:pPr>
        <w:pStyle w:val="ActHead5"/>
      </w:pPr>
      <w:bookmarkStart w:id="506" w:name="_Toc94281409"/>
      <w:r w:rsidRPr="00552B5B">
        <w:rPr>
          <w:rStyle w:val="CharSectno"/>
        </w:rPr>
        <w:t>66</w:t>
      </w:r>
      <w:r w:rsidR="00552B5B" w:rsidRPr="00552B5B">
        <w:rPr>
          <w:rStyle w:val="CharSectno"/>
        </w:rPr>
        <w:noBreakHyphen/>
      </w:r>
      <w:r w:rsidRPr="00552B5B">
        <w:rPr>
          <w:rStyle w:val="CharSectno"/>
        </w:rPr>
        <w:t>10</w:t>
      </w:r>
      <w:r w:rsidRPr="00B60B77">
        <w:t xml:space="preserve">  Amounts of input tax credits for creditable acquisitions of second</w:t>
      </w:r>
      <w:r w:rsidR="00552B5B">
        <w:noBreakHyphen/>
      </w:r>
      <w:r w:rsidRPr="00B60B77">
        <w:t>hand goods</w:t>
      </w:r>
      <w:bookmarkEnd w:id="506"/>
    </w:p>
    <w:p w:rsidR="00300522" w:rsidRPr="00B60B77" w:rsidRDefault="00300522" w:rsidP="00300522">
      <w:pPr>
        <w:pStyle w:val="subsection"/>
      </w:pPr>
      <w:r w:rsidRPr="00B60B77">
        <w:tab/>
        <w:t>(1)</w:t>
      </w:r>
      <w:r w:rsidRPr="00B60B77">
        <w:tab/>
        <w:t xml:space="preserve">The amount of the input tax credit for a </w:t>
      </w:r>
      <w:r w:rsidR="00552B5B" w:rsidRPr="00552B5B">
        <w:rPr>
          <w:position w:val="6"/>
          <w:sz w:val="16"/>
          <w:szCs w:val="16"/>
        </w:rPr>
        <w:t>*</w:t>
      </w:r>
      <w:r w:rsidRPr="00B60B77">
        <w:t xml:space="preserve">creditable acquisition of </w:t>
      </w:r>
      <w:r w:rsidR="00552B5B" w:rsidRPr="00552B5B">
        <w:rPr>
          <w:position w:val="6"/>
          <w:sz w:val="16"/>
          <w:szCs w:val="16"/>
        </w:rPr>
        <w:t>*</w:t>
      </w:r>
      <w:r w:rsidRPr="00B60B77">
        <w:t>second</w:t>
      </w:r>
      <w:r w:rsidR="00552B5B">
        <w:noBreakHyphen/>
      </w:r>
      <w:r w:rsidRPr="00B60B77">
        <w:t xml:space="preserve">hand goods for which the </w:t>
      </w:r>
      <w:r w:rsidR="00552B5B" w:rsidRPr="00552B5B">
        <w:rPr>
          <w:position w:val="6"/>
          <w:sz w:val="16"/>
          <w:szCs w:val="16"/>
        </w:rPr>
        <w:t>*</w:t>
      </w:r>
      <w:r w:rsidRPr="00B60B77">
        <w:t>consideration is more than $300 is:</w:t>
      </w:r>
    </w:p>
    <w:p w:rsidR="00300522" w:rsidRPr="00B60B77" w:rsidRDefault="00300522" w:rsidP="00300522">
      <w:pPr>
        <w:pStyle w:val="paragraph"/>
      </w:pPr>
      <w:r w:rsidRPr="00B60B77">
        <w:tab/>
        <w:t>(a)</w:t>
      </w:r>
      <w:r w:rsidRPr="00B60B77">
        <w:tab/>
        <w:t xml:space="preserve">an amount equal to </w:t>
      </w:r>
      <w:r w:rsidRPr="00B60B77">
        <w:rPr>
          <w:position w:val="6"/>
          <w:sz w:val="16"/>
          <w:szCs w:val="16"/>
        </w:rPr>
        <w:t>1</w:t>
      </w:r>
      <w:r w:rsidRPr="00B60B77">
        <w:t>/</w:t>
      </w:r>
      <w:r w:rsidRPr="00B60B77">
        <w:rPr>
          <w:sz w:val="16"/>
          <w:szCs w:val="16"/>
        </w:rPr>
        <w:t>11</w:t>
      </w:r>
      <w:r w:rsidRPr="00B60B77">
        <w:t xml:space="preserve"> of the </w:t>
      </w:r>
      <w:r w:rsidR="00552B5B" w:rsidRPr="00552B5B">
        <w:rPr>
          <w:position w:val="6"/>
          <w:sz w:val="16"/>
          <w:szCs w:val="16"/>
        </w:rPr>
        <w:t>*</w:t>
      </w:r>
      <w:r w:rsidRPr="00B60B77">
        <w:t>consideration that you provide, or are liable to provide, for the acquisition; or</w:t>
      </w:r>
    </w:p>
    <w:p w:rsidR="00300522" w:rsidRPr="00B60B77" w:rsidRDefault="00300522" w:rsidP="00300522">
      <w:pPr>
        <w:pStyle w:val="paragraph"/>
      </w:pPr>
      <w:r w:rsidRPr="00B60B77">
        <w:tab/>
        <w:t>(b)</w:t>
      </w:r>
      <w:r w:rsidRPr="00B60B77">
        <w:tab/>
        <w:t xml:space="preserve">if that amount is more than the amount of the GST payable on a </w:t>
      </w:r>
      <w:r w:rsidR="00552B5B" w:rsidRPr="00552B5B">
        <w:rPr>
          <w:position w:val="6"/>
          <w:sz w:val="16"/>
          <w:szCs w:val="16"/>
        </w:rPr>
        <w:t>*</w:t>
      </w:r>
      <w:r w:rsidRPr="00B60B77">
        <w:t>taxable supply of the goods that you make—the amount of GST on that taxable supply.</w:t>
      </w:r>
    </w:p>
    <w:p w:rsidR="00300522" w:rsidRPr="00B60B77" w:rsidRDefault="00300522" w:rsidP="00300522">
      <w:pPr>
        <w:pStyle w:val="subsection"/>
      </w:pPr>
      <w:r w:rsidRPr="00B60B77">
        <w:tab/>
        <w:t>(1A)</w:t>
      </w:r>
      <w:r w:rsidRPr="00B60B77">
        <w:tab/>
        <w:t xml:space="preserve">The amount of the input tax credit for a </w:t>
      </w:r>
      <w:r w:rsidR="00552B5B" w:rsidRPr="00552B5B">
        <w:rPr>
          <w:position w:val="6"/>
          <w:sz w:val="16"/>
          <w:szCs w:val="16"/>
        </w:rPr>
        <w:t>*</w:t>
      </w:r>
      <w:r w:rsidRPr="00B60B77">
        <w:t xml:space="preserve">creditable acquisition of </w:t>
      </w:r>
      <w:r w:rsidR="00552B5B" w:rsidRPr="00552B5B">
        <w:rPr>
          <w:position w:val="6"/>
          <w:sz w:val="16"/>
          <w:szCs w:val="16"/>
        </w:rPr>
        <w:t>*</w:t>
      </w:r>
      <w:r w:rsidRPr="00B60B77">
        <w:t>second</w:t>
      </w:r>
      <w:r w:rsidR="00552B5B">
        <w:noBreakHyphen/>
      </w:r>
      <w:r w:rsidRPr="00B60B77">
        <w:t xml:space="preserve">hand goods for which the </w:t>
      </w:r>
      <w:r w:rsidR="00552B5B" w:rsidRPr="00552B5B">
        <w:rPr>
          <w:position w:val="6"/>
          <w:sz w:val="16"/>
          <w:szCs w:val="16"/>
        </w:rPr>
        <w:t>*</w:t>
      </w:r>
      <w:r w:rsidRPr="00B60B77">
        <w:t xml:space="preserve">consideration is $300 or less is an amount equal to </w:t>
      </w:r>
      <w:r w:rsidRPr="00B60B77">
        <w:rPr>
          <w:position w:val="6"/>
          <w:sz w:val="16"/>
          <w:szCs w:val="16"/>
        </w:rPr>
        <w:t>1</w:t>
      </w:r>
      <w:r w:rsidRPr="00B60B77">
        <w:t>/</w:t>
      </w:r>
      <w:r w:rsidRPr="00B60B77">
        <w:rPr>
          <w:sz w:val="16"/>
          <w:szCs w:val="16"/>
        </w:rPr>
        <w:t>11</w:t>
      </w:r>
      <w:r w:rsidRPr="00B60B77">
        <w:t xml:space="preserve"> of the </w:t>
      </w:r>
      <w:r w:rsidR="00552B5B" w:rsidRPr="00552B5B">
        <w:rPr>
          <w:position w:val="6"/>
          <w:sz w:val="16"/>
          <w:szCs w:val="16"/>
        </w:rPr>
        <w:t>*</w:t>
      </w:r>
      <w:r w:rsidRPr="00B60B77">
        <w:t>consideration that you provide, or are liable to provide, for the acquisition.</w:t>
      </w:r>
    </w:p>
    <w:p w:rsidR="00300522" w:rsidRPr="00B60B77" w:rsidRDefault="00300522" w:rsidP="00300522">
      <w:pPr>
        <w:pStyle w:val="subsection"/>
      </w:pPr>
      <w:r w:rsidRPr="00B60B77">
        <w:tab/>
        <w:t>(2)</w:t>
      </w:r>
      <w:r w:rsidRPr="00B60B77">
        <w:tab/>
        <w:t xml:space="preserve">However, this section does not apply if the supply of the goods to you is a </w:t>
      </w:r>
      <w:r w:rsidR="00552B5B" w:rsidRPr="00552B5B">
        <w:rPr>
          <w:position w:val="6"/>
          <w:sz w:val="16"/>
          <w:szCs w:val="16"/>
        </w:rPr>
        <w:t>*</w:t>
      </w:r>
      <w:r w:rsidRPr="00B60B77">
        <w:t>taxable supply.</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11</w:t>
      </w:r>
      <w:r w:rsidR="00552B5B">
        <w:noBreakHyphen/>
      </w:r>
      <w:r w:rsidRPr="00B60B77">
        <w:t>25 (which is about the amount of input tax credits for creditable acquisitions).</w:t>
      </w:r>
    </w:p>
    <w:p w:rsidR="00300522" w:rsidRPr="00B60B77" w:rsidRDefault="00300522" w:rsidP="00300522">
      <w:pPr>
        <w:pStyle w:val="ActHead5"/>
      </w:pPr>
      <w:bookmarkStart w:id="507" w:name="_Toc94281410"/>
      <w:r w:rsidRPr="00552B5B">
        <w:rPr>
          <w:rStyle w:val="CharSectno"/>
        </w:rPr>
        <w:t>66</w:t>
      </w:r>
      <w:r w:rsidR="00552B5B" w:rsidRPr="00552B5B">
        <w:rPr>
          <w:rStyle w:val="CharSectno"/>
        </w:rPr>
        <w:noBreakHyphen/>
      </w:r>
      <w:r w:rsidRPr="00552B5B">
        <w:rPr>
          <w:rStyle w:val="CharSectno"/>
        </w:rPr>
        <w:t>15</w:t>
      </w:r>
      <w:r w:rsidRPr="00B60B77">
        <w:t xml:space="preserve">  Attributing input tax credits for creditable acquisitions of second</w:t>
      </w:r>
      <w:r w:rsidR="00552B5B">
        <w:noBreakHyphen/>
      </w:r>
      <w:r w:rsidRPr="00B60B77">
        <w:t>hand goods</w:t>
      </w:r>
      <w:bookmarkEnd w:id="507"/>
    </w:p>
    <w:p w:rsidR="00300522" w:rsidRPr="00B60B77" w:rsidRDefault="00300522" w:rsidP="00300522">
      <w:pPr>
        <w:pStyle w:val="subsection"/>
      </w:pPr>
      <w:r w:rsidRPr="00B60B77">
        <w:tab/>
        <w:t>(1)</w:t>
      </w:r>
      <w:r w:rsidRPr="00B60B77">
        <w:tab/>
        <w:t>If:</w:t>
      </w:r>
    </w:p>
    <w:p w:rsidR="00300522" w:rsidRPr="00B60B77" w:rsidRDefault="00300522" w:rsidP="00300522">
      <w:pPr>
        <w:pStyle w:val="paragraph"/>
        <w:keepLines/>
      </w:pPr>
      <w:r w:rsidRPr="00B60B77">
        <w:tab/>
        <w:t>(a)</w:t>
      </w:r>
      <w:r w:rsidRPr="00B60B77">
        <w:tab/>
        <w:t xml:space="preserve">you are entitled, under this Division, to the input tax credit for a </w:t>
      </w:r>
      <w:r w:rsidR="00552B5B" w:rsidRPr="00552B5B">
        <w:rPr>
          <w:position w:val="6"/>
          <w:sz w:val="16"/>
          <w:szCs w:val="16"/>
        </w:rPr>
        <w:t>*</w:t>
      </w:r>
      <w:r w:rsidRPr="00B60B77">
        <w:t xml:space="preserve">creditable acquisition of </w:t>
      </w:r>
      <w:r w:rsidR="00552B5B" w:rsidRPr="00552B5B">
        <w:rPr>
          <w:position w:val="6"/>
          <w:sz w:val="16"/>
          <w:szCs w:val="16"/>
        </w:rPr>
        <w:t>*</w:t>
      </w:r>
      <w:r w:rsidRPr="00B60B77">
        <w:t>second</w:t>
      </w:r>
      <w:r w:rsidR="00552B5B">
        <w:noBreakHyphen/>
      </w:r>
      <w:r w:rsidRPr="00B60B77">
        <w:t>hand goods; and</w:t>
      </w:r>
    </w:p>
    <w:p w:rsidR="00300522" w:rsidRPr="00B60B77" w:rsidRDefault="00300522" w:rsidP="00300522">
      <w:pPr>
        <w:pStyle w:val="paragraph"/>
      </w:pPr>
      <w:r w:rsidRPr="00B60B77">
        <w:tab/>
        <w:t>(b)</w:t>
      </w:r>
      <w:r w:rsidRPr="00B60B77">
        <w:tab/>
        <w:t xml:space="preserve">either the </w:t>
      </w:r>
      <w:r w:rsidR="00552B5B" w:rsidRPr="00552B5B">
        <w:rPr>
          <w:position w:val="6"/>
          <w:sz w:val="16"/>
          <w:szCs w:val="16"/>
        </w:rPr>
        <w:t>*</w:t>
      </w:r>
      <w:r w:rsidRPr="00B60B77">
        <w:t>consideration for the acquisition was more than $300 or you choose to have this section apply to the acquisition;</w:t>
      </w:r>
    </w:p>
    <w:p w:rsidR="00300522" w:rsidRPr="00B60B77" w:rsidRDefault="00300522" w:rsidP="00300522">
      <w:pPr>
        <w:pStyle w:val="subsection2"/>
      </w:pPr>
      <w:r w:rsidRPr="00B60B77">
        <w:t>the input tax credit for the acquisition is attributable to:</w:t>
      </w:r>
    </w:p>
    <w:p w:rsidR="00300522" w:rsidRPr="00B60B77" w:rsidRDefault="00300522" w:rsidP="00300522">
      <w:pPr>
        <w:pStyle w:val="paragraph"/>
      </w:pPr>
      <w:r w:rsidRPr="00B60B77">
        <w:tab/>
        <w:t>(c)</w:t>
      </w:r>
      <w:r w:rsidRPr="00B60B77">
        <w:tab/>
        <w:t xml:space="preserve">the tax period in which any </w:t>
      </w:r>
      <w:r w:rsidR="00552B5B" w:rsidRPr="00552B5B">
        <w:rPr>
          <w:position w:val="6"/>
          <w:sz w:val="16"/>
          <w:szCs w:val="16"/>
        </w:rPr>
        <w:t>*</w:t>
      </w:r>
      <w:r w:rsidRPr="00B60B77">
        <w:t xml:space="preserve">consideration is received for a subsequent </w:t>
      </w:r>
      <w:r w:rsidR="00552B5B" w:rsidRPr="00552B5B">
        <w:rPr>
          <w:position w:val="6"/>
          <w:sz w:val="16"/>
          <w:szCs w:val="16"/>
        </w:rPr>
        <w:t>*</w:t>
      </w:r>
      <w:r w:rsidRPr="00B60B77">
        <w:t>taxable supply of the goods; or</w:t>
      </w:r>
    </w:p>
    <w:p w:rsidR="00300522" w:rsidRPr="00B60B77" w:rsidRDefault="00300522" w:rsidP="00300522">
      <w:pPr>
        <w:pStyle w:val="paragraph"/>
      </w:pPr>
      <w:r w:rsidRPr="00B60B77">
        <w:tab/>
        <w:t>(d)</w:t>
      </w:r>
      <w:r w:rsidRPr="00B60B77">
        <w:tab/>
        <w:t xml:space="preserve">if, before any of the consideration is received, you have issued an </w:t>
      </w:r>
      <w:r w:rsidR="00552B5B" w:rsidRPr="00552B5B">
        <w:rPr>
          <w:position w:val="6"/>
          <w:sz w:val="16"/>
          <w:szCs w:val="16"/>
        </w:rPr>
        <w:t>*</w:t>
      </w:r>
      <w:r w:rsidRPr="00B60B77">
        <w:t>invoice relating to the supply—the tax period in which the invoice is issued.</w:t>
      </w:r>
    </w:p>
    <w:p w:rsidR="00300522" w:rsidRPr="00B60B77" w:rsidRDefault="00300522" w:rsidP="00300522">
      <w:pPr>
        <w:pStyle w:val="subsection"/>
      </w:pPr>
      <w:r w:rsidRPr="00B60B77">
        <w:tab/>
        <w:t>(2)</w:t>
      </w:r>
      <w:r w:rsidRPr="00B60B77">
        <w:tab/>
        <w:t xml:space="preserve">However, if you </w:t>
      </w:r>
      <w:r w:rsidR="00552B5B" w:rsidRPr="00552B5B">
        <w:rPr>
          <w:position w:val="6"/>
          <w:sz w:val="16"/>
          <w:szCs w:val="16"/>
        </w:rPr>
        <w:t>*</w:t>
      </w:r>
      <w:r w:rsidRPr="00B60B77">
        <w:t>account on a cash basis, then:</w:t>
      </w:r>
    </w:p>
    <w:p w:rsidR="00300522" w:rsidRPr="00B60B77" w:rsidRDefault="00300522" w:rsidP="00300522">
      <w:pPr>
        <w:pStyle w:val="paragraph"/>
      </w:pPr>
      <w:r w:rsidRPr="00B60B77">
        <w:tab/>
        <w:t>(a)</w:t>
      </w:r>
      <w:r w:rsidRPr="00B60B77">
        <w:tab/>
        <w:t xml:space="preserve">if, in a tax period, </w:t>
      </w:r>
      <w:r w:rsidRPr="00B60B77">
        <w:rPr>
          <w:i/>
          <w:iCs/>
        </w:rPr>
        <w:t>all</w:t>
      </w:r>
      <w:r w:rsidRPr="00B60B77">
        <w:t xml:space="preserve"> of the </w:t>
      </w:r>
      <w:r w:rsidR="00552B5B" w:rsidRPr="00552B5B">
        <w:rPr>
          <w:position w:val="6"/>
          <w:sz w:val="16"/>
          <w:szCs w:val="16"/>
        </w:rPr>
        <w:t>*</w:t>
      </w:r>
      <w:r w:rsidRPr="00B60B77">
        <w:t xml:space="preserve">consideration is received for the subsequent </w:t>
      </w:r>
      <w:r w:rsidR="00552B5B" w:rsidRPr="00552B5B">
        <w:rPr>
          <w:position w:val="6"/>
          <w:sz w:val="16"/>
          <w:szCs w:val="16"/>
        </w:rPr>
        <w:t>*</w:t>
      </w:r>
      <w:r w:rsidRPr="00B60B77">
        <w:t>taxable supply—the input tax credit for the acquisition is attributable to that tax period; or</w:t>
      </w:r>
    </w:p>
    <w:p w:rsidR="00300522" w:rsidRPr="00B60B77" w:rsidRDefault="00300522" w:rsidP="00300522">
      <w:pPr>
        <w:pStyle w:val="paragraph"/>
      </w:pPr>
      <w:r w:rsidRPr="00B60B77">
        <w:tab/>
        <w:t>(b)</w:t>
      </w:r>
      <w:r w:rsidRPr="00B60B77">
        <w:tab/>
        <w:t xml:space="preserve">if, in a tax period, </w:t>
      </w:r>
      <w:r w:rsidRPr="00B60B77">
        <w:rPr>
          <w:i/>
          <w:iCs/>
        </w:rPr>
        <w:t>part</w:t>
      </w:r>
      <w:r w:rsidRPr="00B60B77">
        <w:t xml:space="preserve"> of the consideration is received—the input tax credit for the acquisition is attributable to that tax period, but only to the extent that the consideration is received in that tax period; or</w:t>
      </w:r>
    </w:p>
    <w:p w:rsidR="00300522" w:rsidRPr="00B60B77" w:rsidRDefault="00300522" w:rsidP="00300522">
      <w:pPr>
        <w:pStyle w:val="paragraph"/>
      </w:pPr>
      <w:r w:rsidRPr="00B60B77">
        <w:tab/>
        <w:t>(c)</w:t>
      </w:r>
      <w:r w:rsidRPr="00B60B77">
        <w:tab/>
        <w:t xml:space="preserve">if, in a tax period, </w:t>
      </w:r>
      <w:r w:rsidRPr="00B60B77">
        <w:rPr>
          <w:i/>
          <w:iCs/>
        </w:rPr>
        <w:t>none</w:t>
      </w:r>
      <w:r w:rsidRPr="00B60B77">
        <w:t xml:space="preserve"> of the consideration is received—none of the input tax credit for the acquisition is attributable to that tax period.</w:t>
      </w:r>
    </w:p>
    <w:p w:rsidR="00300522" w:rsidRPr="00B60B77" w:rsidRDefault="00300522" w:rsidP="00300522">
      <w:pPr>
        <w:pStyle w:val="subsection"/>
      </w:pPr>
      <w:r w:rsidRPr="00B60B77">
        <w:tab/>
        <w:t>(4)</w:t>
      </w:r>
      <w:r w:rsidRPr="00B60B77">
        <w:tab/>
        <w:t>This section has effect despite section</w:t>
      </w:r>
      <w:r w:rsidR="006138CE" w:rsidRPr="00B60B77">
        <w:t> </w:t>
      </w:r>
      <w:r w:rsidRPr="00B60B77">
        <w:t>29</w:t>
      </w:r>
      <w:r w:rsidR="00552B5B">
        <w:noBreakHyphen/>
      </w:r>
      <w:r w:rsidRPr="00B60B77">
        <w:t>10 (which is about attributing the input tax credits for creditable acquisitions).</w:t>
      </w:r>
    </w:p>
    <w:p w:rsidR="00300522" w:rsidRPr="00B60B77" w:rsidRDefault="00300522" w:rsidP="00300522">
      <w:pPr>
        <w:pStyle w:val="ActHead5"/>
      </w:pPr>
      <w:bookmarkStart w:id="508" w:name="_Toc94281411"/>
      <w:r w:rsidRPr="00552B5B">
        <w:rPr>
          <w:rStyle w:val="CharSectno"/>
        </w:rPr>
        <w:t>66</w:t>
      </w:r>
      <w:r w:rsidR="00552B5B" w:rsidRPr="00552B5B">
        <w:rPr>
          <w:rStyle w:val="CharSectno"/>
        </w:rPr>
        <w:noBreakHyphen/>
      </w:r>
      <w:r w:rsidRPr="00552B5B">
        <w:rPr>
          <w:rStyle w:val="CharSectno"/>
        </w:rPr>
        <w:t>17</w:t>
      </w:r>
      <w:r w:rsidRPr="00B60B77">
        <w:t xml:space="preserve">  Records of creditable acquisitions of second</w:t>
      </w:r>
      <w:r w:rsidR="00552B5B">
        <w:noBreakHyphen/>
      </w:r>
      <w:r w:rsidRPr="00B60B77">
        <w:t>hand goods</w:t>
      </w:r>
      <w:bookmarkEnd w:id="508"/>
    </w:p>
    <w:p w:rsidR="00300522" w:rsidRPr="00B60B77" w:rsidRDefault="00300522" w:rsidP="00300522">
      <w:pPr>
        <w:pStyle w:val="subsection"/>
      </w:pPr>
      <w:r w:rsidRPr="00B60B77">
        <w:tab/>
        <w:t>(1)</w:t>
      </w:r>
      <w:r w:rsidRPr="00B60B77">
        <w:tab/>
        <w:t xml:space="preserve">If you make a </w:t>
      </w:r>
      <w:r w:rsidR="00552B5B" w:rsidRPr="00552B5B">
        <w:rPr>
          <w:position w:val="6"/>
          <w:sz w:val="16"/>
          <w:szCs w:val="16"/>
        </w:rPr>
        <w:t>*</w:t>
      </w:r>
      <w:r w:rsidRPr="00B60B77">
        <w:t>creditable acquisition of second</w:t>
      </w:r>
      <w:r w:rsidR="00552B5B">
        <w:noBreakHyphen/>
      </w:r>
      <w:r w:rsidRPr="00B60B77">
        <w:t xml:space="preserve">hand goods and the supply of the goods to you was not a </w:t>
      </w:r>
      <w:r w:rsidR="00552B5B" w:rsidRPr="00552B5B">
        <w:rPr>
          <w:position w:val="6"/>
          <w:sz w:val="16"/>
          <w:szCs w:val="16"/>
        </w:rPr>
        <w:t>*</w:t>
      </w:r>
      <w:r w:rsidRPr="00B60B77">
        <w:t>taxable supply:</w:t>
      </w:r>
    </w:p>
    <w:p w:rsidR="00300522" w:rsidRPr="00B60B77" w:rsidRDefault="00300522" w:rsidP="00300522">
      <w:pPr>
        <w:pStyle w:val="paragraph"/>
      </w:pPr>
      <w:r w:rsidRPr="00B60B77">
        <w:tab/>
        <w:t>(a)</w:t>
      </w:r>
      <w:r w:rsidRPr="00B60B77">
        <w:tab/>
        <w:t>subsection</w:t>
      </w:r>
      <w:r w:rsidR="006138CE" w:rsidRPr="00B60B77">
        <w:t> </w:t>
      </w:r>
      <w:r w:rsidRPr="00B60B77">
        <w:t>29</w:t>
      </w:r>
      <w:r w:rsidR="00552B5B">
        <w:noBreakHyphen/>
      </w:r>
      <w:r w:rsidRPr="00B60B77">
        <w:t xml:space="preserve">10(3) applies to the acquisition as if references to a </w:t>
      </w:r>
      <w:r w:rsidR="00552B5B" w:rsidRPr="00552B5B">
        <w:rPr>
          <w:position w:val="6"/>
          <w:sz w:val="16"/>
          <w:szCs w:val="16"/>
        </w:rPr>
        <w:t>*</w:t>
      </w:r>
      <w:r w:rsidRPr="00B60B77">
        <w:t>tax invoice were references to a record you prepared that complies with this section; and</w:t>
      </w:r>
    </w:p>
    <w:p w:rsidR="00300522" w:rsidRPr="00B60B77" w:rsidRDefault="00300522" w:rsidP="00300522">
      <w:pPr>
        <w:pStyle w:val="paragraph"/>
      </w:pPr>
      <w:r w:rsidRPr="00B60B77">
        <w:tab/>
        <w:t>(b)</w:t>
      </w:r>
      <w:r w:rsidRPr="00B60B77">
        <w:tab/>
        <w:t>subsection</w:t>
      </w:r>
      <w:r w:rsidR="006138CE" w:rsidRPr="00B60B77">
        <w:t> </w:t>
      </w:r>
      <w:r w:rsidRPr="00B60B77">
        <w:t>29</w:t>
      </w:r>
      <w:r w:rsidR="00552B5B">
        <w:noBreakHyphen/>
      </w:r>
      <w:r w:rsidRPr="00B60B77">
        <w:t xml:space="preserve">20(3) applies to an adjustment event relating to the acquisition as if references to an </w:t>
      </w:r>
      <w:r w:rsidR="00552B5B" w:rsidRPr="00552B5B">
        <w:rPr>
          <w:position w:val="6"/>
          <w:sz w:val="16"/>
          <w:szCs w:val="16"/>
        </w:rPr>
        <w:t>*</w:t>
      </w:r>
      <w:r w:rsidRPr="00B60B77">
        <w:t>adjustment note were references to a record you prepared that complies with this section.</w:t>
      </w:r>
    </w:p>
    <w:p w:rsidR="00300522" w:rsidRPr="00B60B77" w:rsidRDefault="00300522" w:rsidP="00CF5A0B">
      <w:pPr>
        <w:pStyle w:val="subsection"/>
        <w:keepNext/>
        <w:keepLines/>
      </w:pPr>
      <w:r w:rsidRPr="00B60B77">
        <w:tab/>
        <w:t>(2)</w:t>
      </w:r>
      <w:r w:rsidRPr="00B60B77">
        <w:tab/>
        <w:t>To comply with this section, the record must:</w:t>
      </w:r>
    </w:p>
    <w:p w:rsidR="00300522" w:rsidRPr="00B60B77" w:rsidRDefault="00300522" w:rsidP="00300522">
      <w:pPr>
        <w:pStyle w:val="paragraph"/>
      </w:pPr>
      <w:r w:rsidRPr="00B60B77">
        <w:tab/>
        <w:t>(a)</w:t>
      </w:r>
      <w:r w:rsidRPr="00B60B77">
        <w:tab/>
        <w:t>set out the name and address of the entity that supplied the goods to you; and</w:t>
      </w:r>
    </w:p>
    <w:p w:rsidR="00300522" w:rsidRPr="00B60B77" w:rsidRDefault="00300522" w:rsidP="00300522">
      <w:pPr>
        <w:pStyle w:val="paragraph"/>
      </w:pPr>
      <w:r w:rsidRPr="00B60B77">
        <w:tab/>
        <w:t>(b)</w:t>
      </w:r>
      <w:r w:rsidRPr="00B60B77">
        <w:tab/>
        <w:t>describe the goods (including their quantity); and</w:t>
      </w:r>
    </w:p>
    <w:p w:rsidR="00300522" w:rsidRPr="00B60B77" w:rsidRDefault="00300522" w:rsidP="00300522">
      <w:pPr>
        <w:pStyle w:val="paragraph"/>
      </w:pPr>
      <w:r w:rsidRPr="00B60B77">
        <w:tab/>
        <w:t>(c)</w:t>
      </w:r>
      <w:r w:rsidRPr="00B60B77">
        <w:tab/>
        <w:t xml:space="preserve">set out the date of, and the </w:t>
      </w:r>
      <w:r w:rsidR="00552B5B" w:rsidRPr="00552B5B">
        <w:rPr>
          <w:position w:val="6"/>
          <w:sz w:val="16"/>
          <w:szCs w:val="16"/>
        </w:rPr>
        <w:t>*</w:t>
      </w:r>
      <w:r w:rsidRPr="00B60B77">
        <w:t>consideration for, the acquisition.</w:t>
      </w:r>
    </w:p>
    <w:p w:rsidR="00300522" w:rsidRPr="00B60B77" w:rsidRDefault="00300522" w:rsidP="00300522">
      <w:pPr>
        <w:pStyle w:val="subsection"/>
      </w:pPr>
      <w:r w:rsidRPr="00B60B77">
        <w:tab/>
        <w:t>(2A)</w:t>
      </w:r>
      <w:r w:rsidRPr="00B60B77">
        <w:tab/>
        <w:t>Subsection</w:t>
      </w:r>
      <w:r w:rsidR="006138CE" w:rsidRPr="00B60B77">
        <w:t> </w:t>
      </w:r>
      <w:r w:rsidRPr="00B60B77">
        <w:t>29</w:t>
      </w:r>
      <w:r w:rsidR="00552B5B">
        <w:noBreakHyphen/>
      </w:r>
      <w:r w:rsidRPr="00B60B77">
        <w:t xml:space="preserve">10(3) does not apply to a </w:t>
      </w:r>
      <w:r w:rsidR="00552B5B" w:rsidRPr="00552B5B">
        <w:rPr>
          <w:position w:val="6"/>
          <w:sz w:val="16"/>
          <w:szCs w:val="16"/>
        </w:rPr>
        <w:t>*</w:t>
      </w:r>
      <w:r w:rsidRPr="00B60B77">
        <w:t xml:space="preserve">creditable acquisition of </w:t>
      </w:r>
      <w:r w:rsidR="00552B5B" w:rsidRPr="00552B5B">
        <w:rPr>
          <w:position w:val="6"/>
          <w:sz w:val="16"/>
          <w:szCs w:val="16"/>
        </w:rPr>
        <w:t>*</w:t>
      </w:r>
      <w:r w:rsidRPr="00B60B77">
        <w:t>second</w:t>
      </w:r>
      <w:r w:rsidR="00552B5B">
        <w:noBreakHyphen/>
      </w:r>
      <w:r w:rsidRPr="00B60B77">
        <w:t xml:space="preserve">hand goods if: </w:t>
      </w:r>
    </w:p>
    <w:p w:rsidR="00300522" w:rsidRPr="00B60B77" w:rsidRDefault="00300522" w:rsidP="00300522">
      <w:pPr>
        <w:pStyle w:val="paragraph"/>
      </w:pPr>
      <w:r w:rsidRPr="00B60B77">
        <w:tab/>
        <w:t>(a)</w:t>
      </w:r>
      <w:r w:rsidRPr="00B60B77">
        <w:tab/>
        <w:t xml:space="preserve">the supply to which the acquisition relates is not a </w:t>
      </w:r>
      <w:r w:rsidR="00552B5B" w:rsidRPr="00552B5B">
        <w:rPr>
          <w:position w:val="6"/>
          <w:sz w:val="16"/>
          <w:szCs w:val="16"/>
        </w:rPr>
        <w:t>*</w:t>
      </w:r>
      <w:r w:rsidRPr="00B60B77">
        <w:t xml:space="preserve">taxable supply; and </w:t>
      </w:r>
    </w:p>
    <w:p w:rsidR="00300522" w:rsidRPr="00B60B77" w:rsidRDefault="00300522" w:rsidP="00300522">
      <w:pPr>
        <w:pStyle w:val="paragraph"/>
      </w:pPr>
      <w:r w:rsidRPr="00B60B77">
        <w:tab/>
        <w:t>(b)</w:t>
      </w:r>
      <w:r w:rsidRPr="00B60B77">
        <w:tab/>
        <w:t xml:space="preserve">the amount that would have been the </w:t>
      </w:r>
      <w:r w:rsidR="00552B5B" w:rsidRPr="00552B5B">
        <w:rPr>
          <w:position w:val="6"/>
          <w:sz w:val="16"/>
          <w:szCs w:val="16"/>
        </w:rPr>
        <w:t>*</w:t>
      </w:r>
      <w:r w:rsidRPr="00B60B77">
        <w:t xml:space="preserve">value of the supply (if it had been a </w:t>
      </w:r>
      <w:r w:rsidR="00552B5B" w:rsidRPr="00552B5B">
        <w:rPr>
          <w:position w:val="6"/>
          <w:sz w:val="16"/>
          <w:szCs w:val="16"/>
        </w:rPr>
        <w:t>*</w:t>
      </w:r>
      <w:r w:rsidRPr="00B60B77">
        <w:t>taxable supply) does not exceed $50, or such higher amount as the regulations made for the purposes of subsection</w:t>
      </w:r>
      <w:r w:rsidR="006138CE" w:rsidRPr="00B60B77">
        <w:t> </w:t>
      </w:r>
      <w:r w:rsidRPr="00B60B77">
        <w:t>29</w:t>
      </w:r>
      <w:r w:rsidR="00552B5B">
        <w:noBreakHyphen/>
      </w:r>
      <w:r w:rsidRPr="00B60B77">
        <w:t xml:space="preserve">80(1) specify. </w:t>
      </w:r>
    </w:p>
    <w:p w:rsidR="00300522" w:rsidRPr="00B60B77" w:rsidRDefault="00300522" w:rsidP="00300522">
      <w:pPr>
        <w:pStyle w:val="subsection"/>
      </w:pPr>
      <w:r w:rsidRPr="00B60B77">
        <w:tab/>
        <w:t>(2B)</w:t>
      </w:r>
      <w:r w:rsidRPr="00B60B77">
        <w:tab/>
        <w:t>Subsection</w:t>
      </w:r>
      <w:r w:rsidR="006138CE" w:rsidRPr="00B60B77">
        <w:t> </w:t>
      </w:r>
      <w:r w:rsidRPr="00B60B77">
        <w:t>29</w:t>
      </w:r>
      <w:r w:rsidR="00552B5B">
        <w:noBreakHyphen/>
      </w:r>
      <w:r w:rsidRPr="00B60B77">
        <w:t xml:space="preserve">20(3) does not apply to a </w:t>
      </w:r>
      <w:r w:rsidR="00552B5B" w:rsidRPr="00552B5B">
        <w:rPr>
          <w:position w:val="6"/>
          <w:sz w:val="16"/>
          <w:szCs w:val="16"/>
        </w:rPr>
        <w:t>*</w:t>
      </w:r>
      <w:r w:rsidRPr="00B60B77">
        <w:t xml:space="preserve">decreasing adjustment relating to a </w:t>
      </w:r>
      <w:r w:rsidR="00552B5B" w:rsidRPr="00552B5B">
        <w:rPr>
          <w:position w:val="6"/>
          <w:sz w:val="16"/>
          <w:szCs w:val="16"/>
        </w:rPr>
        <w:t>*</w:t>
      </w:r>
      <w:r w:rsidRPr="00B60B77">
        <w:t xml:space="preserve">creditable acquisition of </w:t>
      </w:r>
      <w:r w:rsidR="00552B5B" w:rsidRPr="00552B5B">
        <w:rPr>
          <w:position w:val="6"/>
          <w:sz w:val="16"/>
          <w:szCs w:val="16"/>
        </w:rPr>
        <w:t>*</w:t>
      </w:r>
      <w:r w:rsidRPr="00B60B77">
        <w:t>second</w:t>
      </w:r>
      <w:r w:rsidR="00552B5B">
        <w:noBreakHyphen/>
      </w:r>
      <w:r w:rsidRPr="00B60B77">
        <w:t xml:space="preserve">hand goods if: </w:t>
      </w:r>
    </w:p>
    <w:p w:rsidR="00300522" w:rsidRPr="00B60B77" w:rsidRDefault="00300522" w:rsidP="00300522">
      <w:pPr>
        <w:pStyle w:val="paragraph"/>
      </w:pPr>
      <w:r w:rsidRPr="00B60B77">
        <w:tab/>
        <w:t>(a)</w:t>
      </w:r>
      <w:r w:rsidRPr="00B60B77">
        <w:tab/>
        <w:t xml:space="preserve">the supply to which the acquisition relates is not a </w:t>
      </w:r>
      <w:r w:rsidR="00552B5B" w:rsidRPr="00552B5B">
        <w:rPr>
          <w:position w:val="6"/>
          <w:sz w:val="16"/>
          <w:szCs w:val="16"/>
        </w:rPr>
        <w:t>*</w:t>
      </w:r>
      <w:r w:rsidRPr="00B60B77">
        <w:t xml:space="preserve">taxable supply; and </w:t>
      </w:r>
    </w:p>
    <w:p w:rsidR="00300522" w:rsidRPr="00B60B77" w:rsidRDefault="00300522" w:rsidP="00300522">
      <w:pPr>
        <w:pStyle w:val="paragraph"/>
      </w:pPr>
      <w:r w:rsidRPr="00B60B77">
        <w:tab/>
        <w:t>(b)</w:t>
      </w:r>
      <w:r w:rsidRPr="00B60B77">
        <w:tab/>
        <w:t>the amount of the adjustment does not exceed $50, or such higher amount as the regulations made for the purposes of subsection</w:t>
      </w:r>
      <w:r w:rsidR="006138CE" w:rsidRPr="00B60B77">
        <w:t> </w:t>
      </w:r>
      <w:r w:rsidRPr="00B60B77">
        <w:t>29</w:t>
      </w:r>
      <w:r w:rsidR="00552B5B">
        <w:noBreakHyphen/>
      </w:r>
      <w:r w:rsidRPr="00B60B77">
        <w:t xml:space="preserve">80(2) specify. </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29</w:t>
      </w:r>
      <w:r w:rsidR="00552B5B">
        <w:noBreakHyphen/>
      </w:r>
      <w:r w:rsidRPr="00B60B77">
        <w:t>10 (which is about attributing the input tax credits for creditable acquisitions) and section</w:t>
      </w:r>
      <w:r w:rsidR="006138CE" w:rsidRPr="00B60B77">
        <w:t> </w:t>
      </w:r>
      <w:r w:rsidRPr="00B60B77">
        <w:t>29</w:t>
      </w:r>
      <w:r w:rsidR="00552B5B">
        <w:noBreakHyphen/>
      </w:r>
      <w:r w:rsidRPr="00B60B77">
        <w:t>20 (which is about attributing decreasing adjustments).</w:t>
      </w:r>
    </w:p>
    <w:p w:rsidR="00300522" w:rsidRPr="00B60B77" w:rsidRDefault="00300522" w:rsidP="00300522">
      <w:pPr>
        <w:pStyle w:val="ActHead4"/>
      </w:pPr>
      <w:bookmarkStart w:id="509" w:name="_Toc94281412"/>
      <w:r w:rsidRPr="00552B5B">
        <w:rPr>
          <w:rStyle w:val="CharSubdNo"/>
        </w:rPr>
        <w:t>Subdivision</w:t>
      </w:r>
      <w:r w:rsidR="006138CE" w:rsidRPr="00552B5B">
        <w:rPr>
          <w:rStyle w:val="CharSubdNo"/>
        </w:rPr>
        <w:t> </w:t>
      </w:r>
      <w:r w:rsidRPr="00552B5B">
        <w:rPr>
          <w:rStyle w:val="CharSubdNo"/>
        </w:rPr>
        <w:t>66</w:t>
      </w:r>
      <w:r w:rsidR="00552B5B" w:rsidRPr="00552B5B">
        <w:rPr>
          <w:rStyle w:val="CharSubdNo"/>
        </w:rPr>
        <w:noBreakHyphen/>
      </w:r>
      <w:r w:rsidRPr="00552B5B">
        <w:rPr>
          <w:rStyle w:val="CharSubdNo"/>
        </w:rPr>
        <w:t>B</w:t>
      </w:r>
      <w:r w:rsidRPr="00B60B77">
        <w:t>—</w:t>
      </w:r>
      <w:r w:rsidRPr="00552B5B">
        <w:rPr>
          <w:rStyle w:val="CharSubdText"/>
        </w:rPr>
        <w:t>Acquisitions of second</w:t>
      </w:r>
      <w:r w:rsidR="00552B5B" w:rsidRPr="00552B5B">
        <w:rPr>
          <w:rStyle w:val="CharSubdText"/>
        </w:rPr>
        <w:noBreakHyphen/>
      </w:r>
      <w:r w:rsidRPr="00552B5B">
        <w:rPr>
          <w:rStyle w:val="CharSubdText"/>
        </w:rPr>
        <w:t>hand goods that are divided for re</w:t>
      </w:r>
      <w:r w:rsidR="00552B5B" w:rsidRPr="00552B5B">
        <w:rPr>
          <w:rStyle w:val="CharSubdText"/>
        </w:rPr>
        <w:noBreakHyphen/>
      </w:r>
      <w:r w:rsidRPr="00552B5B">
        <w:rPr>
          <w:rStyle w:val="CharSubdText"/>
        </w:rPr>
        <w:t>supply</w:t>
      </w:r>
      <w:bookmarkEnd w:id="509"/>
    </w:p>
    <w:p w:rsidR="00300522" w:rsidRPr="00B60B77" w:rsidRDefault="00300522" w:rsidP="006F61A1">
      <w:pPr>
        <w:pStyle w:val="ActHead5"/>
      </w:pPr>
      <w:bookmarkStart w:id="510" w:name="_Toc94281413"/>
      <w:r w:rsidRPr="00552B5B">
        <w:rPr>
          <w:rStyle w:val="CharSectno"/>
        </w:rPr>
        <w:t>66</w:t>
      </w:r>
      <w:r w:rsidR="00552B5B" w:rsidRPr="00552B5B">
        <w:rPr>
          <w:rStyle w:val="CharSectno"/>
        </w:rPr>
        <w:noBreakHyphen/>
      </w:r>
      <w:r w:rsidRPr="00552B5B">
        <w:rPr>
          <w:rStyle w:val="CharSectno"/>
        </w:rPr>
        <w:t>40</w:t>
      </w:r>
      <w:r w:rsidRPr="00B60B77">
        <w:t xml:space="preserve">  Acquisitions of second</w:t>
      </w:r>
      <w:r w:rsidR="00552B5B">
        <w:noBreakHyphen/>
      </w:r>
      <w:r w:rsidRPr="00B60B77">
        <w:t>hand goods that can be used to offset GST on future re</w:t>
      </w:r>
      <w:r w:rsidR="00552B5B">
        <w:noBreakHyphen/>
      </w:r>
      <w:r w:rsidRPr="00B60B77">
        <w:t>supplies</w:t>
      </w:r>
      <w:bookmarkEnd w:id="510"/>
    </w:p>
    <w:p w:rsidR="00300522" w:rsidRPr="00B60B77" w:rsidRDefault="00300522" w:rsidP="006F61A1">
      <w:pPr>
        <w:pStyle w:val="subsection"/>
        <w:keepNext/>
        <w:keepLines/>
      </w:pPr>
      <w:r w:rsidRPr="00B60B77">
        <w:tab/>
        <w:t>(1)</w:t>
      </w:r>
      <w:r w:rsidRPr="00B60B77">
        <w:tab/>
        <w:t xml:space="preserve">This </w:t>
      </w:r>
      <w:r w:rsidR="00A53099" w:rsidRPr="00B60B77">
        <w:t>Subdivision</w:t>
      </w:r>
      <w:r w:rsidR="00A36DB5" w:rsidRPr="00B60B77">
        <w:t xml:space="preserve"> </w:t>
      </w:r>
      <w:r w:rsidRPr="00B60B77">
        <w:t xml:space="preserve">applies to an acquisition of </w:t>
      </w:r>
      <w:r w:rsidR="00552B5B" w:rsidRPr="00552B5B">
        <w:rPr>
          <w:position w:val="6"/>
          <w:sz w:val="16"/>
          <w:szCs w:val="16"/>
        </w:rPr>
        <w:t>*</w:t>
      </w:r>
      <w:r w:rsidRPr="00B60B77">
        <w:t>second</w:t>
      </w:r>
      <w:r w:rsidR="00552B5B">
        <w:noBreakHyphen/>
      </w:r>
      <w:r w:rsidRPr="00B60B77">
        <w:t>hand goods if:</w:t>
      </w:r>
    </w:p>
    <w:p w:rsidR="00300522" w:rsidRPr="00B60B77" w:rsidRDefault="00300522" w:rsidP="006F61A1">
      <w:pPr>
        <w:pStyle w:val="paragraph"/>
        <w:keepNext/>
        <w:keepLines/>
      </w:pPr>
      <w:r w:rsidRPr="00B60B77">
        <w:tab/>
        <w:t>(a)</w:t>
      </w:r>
      <w:r w:rsidRPr="00B60B77">
        <w:tab/>
        <w:t xml:space="preserve">you acquire the goods for the purposes of sale or exchange (but not for manufacture) in the ordinary course of </w:t>
      </w:r>
      <w:r w:rsidR="00552B5B" w:rsidRPr="00552B5B">
        <w:rPr>
          <w:position w:val="6"/>
          <w:sz w:val="16"/>
          <w:szCs w:val="16"/>
        </w:rPr>
        <w:t>*</w:t>
      </w:r>
      <w:r w:rsidRPr="00B60B77">
        <w:t>business; and</w:t>
      </w:r>
    </w:p>
    <w:p w:rsidR="00300522" w:rsidRPr="00B60B77" w:rsidRDefault="00300522" w:rsidP="00300522">
      <w:pPr>
        <w:pStyle w:val="paragraph"/>
      </w:pPr>
      <w:r w:rsidRPr="00B60B77">
        <w:tab/>
        <w:t>(b)</w:t>
      </w:r>
      <w:r w:rsidRPr="00B60B77">
        <w:tab/>
        <w:t xml:space="preserve">either the </w:t>
      </w:r>
      <w:r w:rsidR="00552B5B" w:rsidRPr="00552B5B">
        <w:rPr>
          <w:position w:val="6"/>
          <w:sz w:val="16"/>
          <w:szCs w:val="16"/>
        </w:rPr>
        <w:t>*</w:t>
      </w:r>
      <w:r w:rsidRPr="00B60B77">
        <w:t>consideration for the acquisition was more than $300 or you choose to have this section apply to the acquisition; and</w:t>
      </w:r>
    </w:p>
    <w:p w:rsidR="00300522" w:rsidRPr="00B60B77" w:rsidRDefault="00300522" w:rsidP="00300522">
      <w:pPr>
        <w:pStyle w:val="paragraph"/>
      </w:pPr>
      <w:r w:rsidRPr="00B60B77">
        <w:tab/>
        <w:t>(c)</w:t>
      </w:r>
      <w:r w:rsidRPr="00B60B77">
        <w:tab/>
        <w:t>the goods are of such a kind, or they are supplied to you in such a way, that it would be reasonable to expect you to divide them before supplying them in 2 or more separate supplies; and</w:t>
      </w:r>
    </w:p>
    <w:p w:rsidR="00300522" w:rsidRPr="00B60B77" w:rsidRDefault="00300522" w:rsidP="00300522">
      <w:pPr>
        <w:pStyle w:val="paragraph"/>
      </w:pPr>
      <w:r w:rsidRPr="00B60B77">
        <w:tab/>
        <w:t>(d)</w:t>
      </w:r>
      <w:r w:rsidRPr="00B60B77">
        <w:tab/>
        <w:t>you do not subsequently make a single supply of the entirety of the goods acquired.</w:t>
      </w:r>
    </w:p>
    <w:p w:rsidR="00300522" w:rsidRPr="00B60B77" w:rsidRDefault="00300522" w:rsidP="00300522">
      <w:pPr>
        <w:pStyle w:val="subsection"/>
      </w:pPr>
      <w:r w:rsidRPr="00B60B77">
        <w:tab/>
        <w:t>(2)</w:t>
      </w:r>
      <w:r w:rsidRPr="00B60B77">
        <w:tab/>
        <w:t xml:space="preserve">However, this </w:t>
      </w:r>
      <w:r w:rsidR="00A53099" w:rsidRPr="00B60B77">
        <w:t>Subdivision</w:t>
      </w:r>
      <w:r w:rsidR="00A36DB5" w:rsidRPr="00B60B77">
        <w:t xml:space="preserve"> </w:t>
      </w:r>
      <w:r w:rsidRPr="00B60B77">
        <w:t>does not apply, and is taken never to have applied, to the acquisition if:</w:t>
      </w:r>
    </w:p>
    <w:p w:rsidR="00300522" w:rsidRPr="00B60B77" w:rsidRDefault="00300522" w:rsidP="00300522">
      <w:pPr>
        <w:pStyle w:val="paragraph"/>
      </w:pPr>
      <w:r w:rsidRPr="00B60B77">
        <w:tab/>
        <w:t>(a)</w:t>
      </w:r>
      <w:r w:rsidRPr="00B60B77">
        <w:tab/>
        <w:t xml:space="preserve">the </w:t>
      </w:r>
      <w:r w:rsidR="00552B5B" w:rsidRPr="00552B5B">
        <w:rPr>
          <w:position w:val="6"/>
          <w:sz w:val="16"/>
          <w:szCs w:val="16"/>
        </w:rPr>
        <w:t>*</w:t>
      </w:r>
      <w:r w:rsidRPr="00B60B77">
        <w:t>consideration for the acquisition separately itemises the consideration for the different goods acquired, and your division of the goods before supplying them:</w:t>
      </w:r>
    </w:p>
    <w:p w:rsidR="00300522" w:rsidRPr="00B60B77" w:rsidRDefault="00300522" w:rsidP="00300522">
      <w:pPr>
        <w:pStyle w:val="paragraphsub"/>
      </w:pPr>
      <w:r w:rsidRPr="00B60B77">
        <w:tab/>
        <w:t>(i)</w:t>
      </w:r>
      <w:r w:rsidRPr="00B60B77">
        <w:tab/>
        <w:t>corresponds to that itemisation; or</w:t>
      </w:r>
    </w:p>
    <w:p w:rsidR="00300522" w:rsidRPr="00B60B77" w:rsidRDefault="00300522" w:rsidP="00300522">
      <w:pPr>
        <w:pStyle w:val="paragraphsub"/>
      </w:pPr>
      <w:r w:rsidRPr="00B60B77">
        <w:tab/>
        <w:t>(ii)</w:t>
      </w:r>
      <w:r w:rsidRPr="00B60B77">
        <w:tab/>
        <w:t>does not involve dividing the goods any further than the division indicated by that itemisation; or</w:t>
      </w:r>
    </w:p>
    <w:p w:rsidR="00300522" w:rsidRPr="00B60B77" w:rsidRDefault="00300522" w:rsidP="00300522">
      <w:pPr>
        <w:pStyle w:val="paragraph"/>
      </w:pPr>
      <w:r w:rsidRPr="00B60B77">
        <w:tab/>
        <w:t>(b)</w:t>
      </w:r>
      <w:r w:rsidRPr="00B60B77">
        <w:tab/>
        <w:t xml:space="preserve">the supply of the goods to you was a </w:t>
      </w:r>
      <w:r w:rsidR="00552B5B" w:rsidRPr="00552B5B">
        <w:rPr>
          <w:position w:val="6"/>
          <w:sz w:val="16"/>
          <w:szCs w:val="16"/>
        </w:rPr>
        <w:t>*</w:t>
      </w:r>
      <w:r w:rsidRPr="00B60B77">
        <w:t xml:space="preserve">taxable supply, or was </w:t>
      </w:r>
      <w:r w:rsidR="00552B5B" w:rsidRPr="00552B5B">
        <w:rPr>
          <w:position w:val="6"/>
          <w:sz w:val="16"/>
          <w:szCs w:val="16"/>
        </w:rPr>
        <w:t>*</w:t>
      </w:r>
      <w:r w:rsidRPr="00B60B77">
        <w:t>GST</w:t>
      </w:r>
      <w:r w:rsidR="00552B5B">
        <w:noBreakHyphen/>
      </w:r>
      <w:r w:rsidRPr="00B60B77">
        <w:t>free; or</w:t>
      </w:r>
    </w:p>
    <w:p w:rsidR="00300522" w:rsidRPr="00B60B77" w:rsidRDefault="00300522" w:rsidP="00300522">
      <w:pPr>
        <w:pStyle w:val="paragraph"/>
      </w:pPr>
      <w:r w:rsidRPr="00B60B77">
        <w:tab/>
        <w:t>(c)</w:t>
      </w:r>
      <w:r w:rsidRPr="00B60B77">
        <w:tab/>
        <w:t xml:space="preserve">you </w:t>
      </w:r>
      <w:r w:rsidR="00552B5B" w:rsidRPr="00552B5B">
        <w:rPr>
          <w:position w:val="6"/>
          <w:sz w:val="16"/>
          <w:szCs w:val="16"/>
        </w:rPr>
        <w:t>*</w:t>
      </w:r>
      <w:r w:rsidRPr="00B60B77">
        <w:t>imported the goods; or</w:t>
      </w:r>
    </w:p>
    <w:p w:rsidR="00300522" w:rsidRPr="00B60B77" w:rsidRDefault="00300522" w:rsidP="00300522">
      <w:pPr>
        <w:pStyle w:val="paragraph"/>
      </w:pPr>
      <w:r w:rsidRPr="00B60B77">
        <w:tab/>
        <w:t>(d)</w:t>
      </w:r>
      <w:r w:rsidRPr="00B60B77">
        <w:tab/>
        <w:t>the supply of the goods to you was a supply by way of hire; or</w:t>
      </w:r>
    </w:p>
    <w:p w:rsidR="00300522" w:rsidRPr="00B60B77" w:rsidRDefault="00300522" w:rsidP="00300522">
      <w:pPr>
        <w:pStyle w:val="paragraph"/>
      </w:pPr>
      <w:r w:rsidRPr="00B60B77">
        <w:tab/>
        <w:t>(e)</w:t>
      </w:r>
      <w:r w:rsidRPr="00B60B77">
        <w:tab/>
        <w:t>you make a supply of the goods, or of part of the goods, that is not a taxable supply (other than because of section</w:t>
      </w:r>
      <w:r w:rsidR="006138CE" w:rsidRPr="00B60B77">
        <w:t> </w:t>
      </w:r>
      <w:r w:rsidRPr="00B60B77">
        <w:t>66</w:t>
      </w:r>
      <w:r w:rsidR="00552B5B">
        <w:noBreakHyphen/>
      </w:r>
      <w:r w:rsidRPr="00B60B77">
        <w:t>45).</w:t>
      </w:r>
    </w:p>
    <w:p w:rsidR="00300522" w:rsidRPr="00B60B77" w:rsidRDefault="00300522" w:rsidP="00300522">
      <w:pPr>
        <w:pStyle w:val="ActHead5"/>
      </w:pPr>
      <w:bookmarkStart w:id="511" w:name="_Toc94281414"/>
      <w:r w:rsidRPr="00552B5B">
        <w:rPr>
          <w:rStyle w:val="CharSectno"/>
        </w:rPr>
        <w:t>66</w:t>
      </w:r>
      <w:r w:rsidR="00552B5B" w:rsidRPr="00552B5B">
        <w:rPr>
          <w:rStyle w:val="CharSectno"/>
        </w:rPr>
        <w:noBreakHyphen/>
      </w:r>
      <w:r w:rsidRPr="00552B5B">
        <w:rPr>
          <w:rStyle w:val="CharSectno"/>
        </w:rPr>
        <w:t>45</w:t>
      </w:r>
      <w:r w:rsidRPr="00B60B77">
        <w:t xml:space="preserve">  Future re</w:t>
      </w:r>
      <w:r w:rsidR="00552B5B">
        <w:noBreakHyphen/>
      </w:r>
      <w:r w:rsidRPr="00B60B77">
        <w:t>supplies that are not taxable supplies</w:t>
      </w:r>
      <w:bookmarkEnd w:id="511"/>
    </w:p>
    <w:p w:rsidR="00300522" w:rsidRPr="00B60B77" w:rsidRDefault="00300522" w:rsidP="00300522">
      <w:pPr>
        <w:pStyle w:val="subsection"/>
      </w:pPr>
      <w:r w:rsidRPr="00B60B77">
        <w:tab/>
        <w:t>(1)</w:t>
      </w:r>
      <w:r w:rsidRPr="00B60B77">
        <w:tab/>
        <w:t xml:space="preserve">A supply you make is not a </w:t>
      </w:r>
      <w:r w:rsidR="00552B5B" w:rsidRPr="00552B5B">
        <w:rPr>
          <w:position w:val="6"/>
          <w:sz w:val="16"/>
          <w:szCs w:val="16"/>
        </w:rPr>
        <w:t>*</w:t>
      </w:r>
      <w:r w:rsidRPr="00B60B77">
        <w:t>taxable supply if:</w:t>
      </w:r>
    </w:p>
    <w:p w:rsidR="00300522" w:rsidRPr="00B60B77" w:rsidRDefault="00300522" w:rsidP="00300522">
      <w:pPr>
        <w:pStyle w:val="paragraph"/>
      </w:pPr>
      <w:r w:rsidRPr="00B60B77">
        <w:tab/>
        <w:t>(a)</w:t>
      </w:r>
      <w:r w:rsidRPr="00B60B77">
        <w:tab/>
        <w:t xml:space="preserve">it is a supply of goods that were part of an acquisition you made that was an acquisition of </w:t>
      </w:r>
      <w:r w:rsidR="00552B5B" w:rsidRPr="00552B5B">
        <w:rPr>
          <w:position w:val="6"/>
          <w:sz w:val="16"/>
          <w:szCs w:val="16"/>
        </w:rPr>
        <w:t>*</w:t>
      </w:r>
      <w:r w:rsidRPr="00B60B77">
        <w:t>second</w:t>
      </w:r>
      <w:r w:rsidR="00552B5B">
        <w:noBreakHyphen/>
      </w:r>
      <w:r w:rsidRPr="00B60B77">
        <w:t xml:space="preserve">hand goods to which this </w:t>
      </w:r>
      <w:r w:rsidR="00A53099" w:rsidRPr="00B60B77">
        <w:t>Subdivision</w:t>
      </w:r>
      <w:r w:rsidR="00A36DB5" w:rsidRPr="00B60B77">
        <w:t xml:space="preserve"> </w:t>
      </w:r>
      <w:r w:rsidRPr="00B60B77">
        <w:t>applied; and</w:t>
      </w:r>
    </w:p>
    <w:p w:rsidR="00300522" w:rsidRPr="00B60B77" w:rsidRDefault="00300522" w:rsidP="00300522">
      <w:pPr>
        <w:pStyle w:val="paragraph"/>
      </w:pPr>
      <w:r w:rsidRPr="00B60B77">
        <w:tab/>
        <w:t>(b)</w:t>
      </w:r>
      <w:r w:rsidRPr="00B60B77">
        <w:tab/>
        <w:t xml:space="preserve">your </w:t>
      </w:r>
      <w:r w:rsidR="00552B5B" w:rsidRPr="00552B5B">
        <w:rPr>
          <w:position w:val="6"/>
          <w:sz w:val="16"/>
          <w:szCs w:val="16"/>
        </w:rPr>
        <w:t>*</w:t>
      </w:r>
      <w:r w:rsidRPr="00B60B77">
        <w:t>total Subdivision</w:t>
      </w:r>
      <w:r w:rsidR="006138CE" w:rsidRPr="00B60B77">
        <w:t> </w:t>
      </w:r>
      <w:r w:rsidRPr="00B60B77">
        <w:t>66</w:t>
      </w:r>
      <w:r w:rsidR="00552B5B">
        <w:noBreakHyphen/>
      </w:r>
      <w:r w:rsidRPr="00B60B77">
        <w:t xml:space="preserve">B credit amount is more than your </w:t>
      </w:r>
      <w:r w:rsidR="00552B5B" w:rsidRPr="00552B5B">
        <w:rPr>
          <w:position w:val="6"/>
          <w:sz w:val="16"/>
          <w:szCs w:val="16"/>
        </w:rPr>
        <w:t>*</w:t>
      </w:r>
      <w:r w:rsidRPr="00B60B77">
        <w:t>total Subdivision</w:t>
      </w:r>
      <w:r w:rsidR="006138CE" w:rsidRPr="00B60B77">
        <w:t> </w:t>
      </w:r>
      <w:r w:rsidRPr="00B60B77">
        <w:t>66</w:t>
      </w:r>
      <w:r w:rsidR="00552B5B">
        <w:noBreakHyphen/>
      </w:r>
      <w:r w:rsidRPr="00B60B77">
        <w:t>B GST amount; and</w:t>
      </w:r>
    </w:p>
    <w:p w:rsidR="00300522" w:rsidRPr="00B60B77" w:rsidRDefault="00300522" w:rsidP="00300522">
      <w:pPr>
        <w:pStyle w:val="paragraph"/>
      </w:pPr>
      <w:r w:rsidRPr="00B60B77">
        <w:tab/>
        <w:t>(c)</w:t>
      </w:r>
      <w:r w:rsidRPr="00B60B77">
        <w:tab/>
        <w:t>what would be the amount of GST payable on the supply, if the supply were a taxable supply, is less than or equal to the difference between:</w:t>
      </w:r>
    </w:p>
    <w:p w:rsidR="00300522" w:rsidRPr="00B60B77" w:rsidRDefault="00300522" w:rsidP="00300522">
      <w:pPr>
        <w:pStyle w:val="paragraphsub"/>
      </w:pPr>
      <w:r w:rsidRPr="00B60B77">
        <w:tab/>
        <w:t>(i)</w:t>
      </w:r>
      <w:r w:rsidRPr="00B60B77">
        <w:tab/>
        <w:t xml:space="preserve">your </w:t>
      </w:r>
      <w:r w:rsidR="00552B5B" w:rsidRPr="00552B5B">
        <w:rPr>
          <w:position w:val="6"/>
          <w:sz w:val="16"/>
          <w:szCs w:val="16"/>
        </w:rPr>
        <w:t>*</w:t>
      </w:r>
      <w:r w:rsidRPr="00B60B77">
        <w:t>total Subdivision</w:t>
      </w:r>
      <w:r w:rsidR="006138CE" w:rsidRPr="00B60B77">
        <w:t> </w:t>
      </w:r>
      <w:r w:rsidRPr="00B60B77">
        <w:t>66</w:t>
      </w:r>
      <w:r w:rsidR="00552B5B">
        <w:noBreakHyphen/>
      </w:r>
      <w:r w:rsidRPr="00B60B77">
        <w:t>B credit amount; and</w:t>
      </w:r>
    </w:p>
    <w:p w:rsidR="00300522" w:rsidRPr="00B60B77" w:rsidRDefault="00300522" w:rsidP="00300522">
      <w:pPr>
        <w:pStyle w:val="paragraphsub"/>
      </w:pPr>
      <w:r w:rsidRPr="00B60B77">
        <w:tab/>
        <w:t>(ii)</w:t>
      </w:r>
      <w:r w:rsidRPr="00B60B77">
        <w:tab/>
        <w:t xml:space="preserve">your </w:t>
      </w:r>
      <w:r w:rsidR="00552B5B" w:rsidRPr="00552B5B">
        <w:rPr>
          <w:position w:val="6"/>
          <w:sz w:val="16"/>
          <w:szCs w:val="16"/>
        </w:rPr>
        <w:t>*</w:t>
      </w:r>
      <w:r w:rsidRPr="00B60B77">
        <w:t>total Subdivision</w:t>
      </w:r>
      <w:r w:rsidR="006138CE" w:rsidRPr="00B60B77">
        <w:t> </w:t>
      </w:r>
      <w:r w:rsidRPr="00B60B77">
        <w:t>66</w:t>
      </w:r>
      <w:r w:rsidR="00552B5B">
        <w:noBreakHyphen/>
      </w:r>
      <w:r w:rsidRPr="00B60B77">
        <w:t>B GST amount.</w:t>
      </w:r>
    </w:p>
    <w:p w:rsidR="00300522" w:rsidRPr="00B60B77" w:rsidRDefault="00300522" w:rsidP="00300522">
      <w:pPr>
        <w:pStyle w:val="notetext"/>
      </w:pPr>
      <w:r w:rsidRPr="00B60B77">
        <w:t>Note:</w:t>
      </w:r>
      <w:r w:rsidRPr="00B60B77">
        <w:tab/>
        <w:t>This section will not apply unless the record keeping requirements of section</w:t>
      </w:r>
      <w:r w:rsidR="006138CE" w:rsidRPr="00B60B77">
        <w:t> </w:t>
      </w:r>
      <w:r w:rsidRPr="00B60B77">
        <w:t>66</w:t>
      </w:r>
      <w:r w:rsidR="00552B5B">
        <w:noBreakHyphen/>
      </w:r>
      <w:r w:rsidRPr="00B60B77">
        <w:t>55 are met.</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5 (which is about what are taxable supplies).</w:t>
      </w:r>
    </w:p>
    <w:p w:rsidR="00300522" w:rsidRPr="00B60B77" w:rsidRDefault="00300522" w:rsidP="00300522">
      <w:pPr>
        <w:pStyle w:val="ActHead5"/>
      </w:pPr>
      <w:bookmarkStart w:id="512" w:name="_Toc94281415"/>
      <w:r w:rsidRPr="00552B5B">
        <w:rPr>
          <w:rStyle w:val="CharSectno"/>
        </w:rPr>
        <w:t>66</w:t>
      </w:r>
      <w:r w:rsidR="00552B5B" w:rsidRPr="00552B5B">
        <w:rPr>
          <w:rStyle w:val="CharSectno"/>
        </w:rPr>
        <w:noBreakHyphen/>
      </w:r>
      <w:r w:rsidRPr="00552B5B">
        <w:rPr>
          <w:rStyle w:val="CharSectno"/>
        </w:rPr>
        <w:t>50</w:t>
      </w:r>
      <w:r w:rsidRPr="00B60B77">
        <w:t xml:space="preserve">  Future re</w:t>
      </w:r>
      <w:r w:rsidR="00552B5B">
        <w:noBreakHyphen/>
      </w:r>
      <w:r w:rsidRPr="00B60B77">
        <w:t>supplies on which GST is reduced</w:t>
      </w:r>
      <w:bookmarkEnd w:id="512"/>
    </w:p>
    <w:p w:rsidR="00300522" w:rsidRPr="00B60B77" w:rsidRDefault="00300522" w:rsidP="00300522">
      <w:pPr>
        <w:pStyle w:val="subsection"/>
      </w:pPr>
      <w:r w:rsidRPr="00B60B77">
        <w:tab/>
        <w:t>(1)</w:t>
      </w:r>
      <w:r w:rsidRPr="00B60B77">
        <w:tab/>
        <w:t xml:space="preserve">The amount of GST on a </w:t>
      </w:r>
      <w:r w:rsidR="00552B5B" w:rsidRPr="00552B5B">
        <w:rPr>
          <w:position w:val="6"/>
          <w:sz w:val="16"/>
          <w:szCs w:val="16"/>
        </w:rPr>
        <w:t>*</w:t>
      </w:r>
      <w:r w:rsidRPr="00B60B77">
        <w:t>taxable supply you make is reduced if:</w:t>
      </w:r>
    </w:p>
    <w:p w:rsidR="00300522" w:rsidRPr="00B60B77" w:rsidRDefault="00300522" w:rsidP="00300522">
      <w:pPr>
        <w:pStyle w:val="paragraph"/>
      </w:pPr>
      <w:r w:rsidRPr="00B60B77">
        <w:tab/>
        <w:t>(a)</w:t>
      </w:r>
      <w:r w:rsidRPr="00B60B77">
        <w:tab/>
        <w:t xml:space="preserve">it is a supply of goods that were part of an acquisition you made that was an acquisition of </w:t>
      </w:r>
      <w:r w:rsidR="00552B5B" w:rsidRPr="00552B5B">
        <w:rPr>
          <w:position w:val="6"/>
          <w:sz w:val="16"/>
          <w:szCs w:val="16"/>
        </w:rPr>
        <w:t>*</w:t>
      </w:r>
      <w:r w:rsidRPr="00B60B77">
        <w:t>second</w:t>
      </w:r>
      <w:r w:rsidR="00552B5B">
        <w:noBreakHyphen/>
      </w:r>
      <w:r w:rsidRPr="00B60B77">
        <w:t xml:space="preserve">hand goods to which this </w:t>
      </w:r>
      <w:r w:rsidR="00A53099" w:rsidRPr="00B60B77">
        <w:t>Subdivision</w:t>
      </w:r>
      <w:r w:rsidR="00A36DB5" w:rsidRPr="00B60B77">
        <w:t xml:space="preserve"> </w:t>
      </w:r>
      <w:r w:rsidRPr="00B60B77">
        <w:t>applied; and</w:t>
      </w:r>
    </w:p>
    <w:p w:rsidR="00300522" w:rsidRPr="00B60B77" w:rsidRDefault="00300522" w:rsidP="00300522">
      <w:pPr>
        <w:pStyle w:val="paragraph"/>
      </w:pPr>
      <w:r w:rsidRPr="00B60B77">
        <w:tab/>
        <w:t>(b)</w:t>
      </w:r>
      <w:r w:rsidRPr="00B60B77">
        <w:tab/>
        <w:t xml:space="preserve">your </w:t>
      </w:r>
      <w:r w:rsidR="00552B5B" w:rsidRPr="00552B5B">
        <w:rPr>
          <w:position w:val="6"/>
          <w:sz w:val="16"/>
          <w:szCs w:val="16"/>
        </w:rPr>
        <w:t>*</w:t>
      </w:r>
      <w:r w:rsidRPr="00B60B77">
        <w:t>total Subdivision</w:t>
      </w:r>
      <w:r w:rsidR="006138CE" w:rsidRPr="00B60B77">
        <w:t> </w:t>
      </w:r>
      <w:r w:rsidRPr="00B60B77">
        <w:t>66</w:t>
      </w:r>
      <w:r w:rsidR="00552B5B">
        <w:noBreakHyphen/>
      </w:r>
      <w:r w:rsidRPr="00B60B77">
        <w:t xml:space="preserve">B credit amount is more than your </w:t>
      </w:r>
      <w:r w:rsidR="00552B5B" w:rsidRPr="00552B5B">
        <w:rPr>
          <w:position w:val="6"/>
          <w:sz w:val="16"/>
          <w:szCs w:val="16"/>
        </w:rPr>
        <w:t>*</w:t>
      </w:r>
      <w:r w:rsidRPr="00B60B77">
        <w:t>total Subdivision</w:t>
      </w:r>
      <w:r w:rsidR="006138CE" w:rsidRPr="00B60B77">
        <w:t> </w:t>
      </w:r>
      <w:r w:rsidRPr="00B60B77">
        <w:t>66</w:t>
      </w:r>
      <w:r w:rsidR="00552B5B">
        <w:noBreakHyphen/>
      </w:r>
      <w:r w:rsidRPr="00B60B77">
        <w:t>B GST amount; and</w:t>
      </w:r>
    </w:p>
    <w:p w:rsidR="00300522" w:rsidRPr="00B60B77" w:rsidRDefault="00300522" w:rsidP="00300522">
      <w:pPr>
        <w:pStyle w:val="paragraph"/>
      </w:pPr>
      <w:r w:rsidRPr="00B60B77">
        <w:tab/>
        <w:t>(c)</w:t>
      </w:r>
      <w:r w:rsidRPr="00B60B77">
        <w:tab/>
        <w:t>what would be the amount of GST payable on the supply, if the amount were not reduced under this section, is more than the difference between:</w:t>
      </w:r>
    </w:p>
    <w:p w:rsidR="00300522" w:rsidRPr="00B60B77" w:rsidRDefault="00300522" w:rsidP="00300522">
      <w:pPr>
        <w:pStyle w:val="paragraphsub"/>
      </w:pPr>
      <w:r w:rsidRPr="00B60B77">
        <w:tab/>
        <w:t>(i)</w:t>
      </w:r>
      <w:r w:rsidRPr="00B60B77">
        <w:tab/>
        <w:t>your total Subdivision</w:t>
      </w:r>
      <w:r w:rsidR="006138CE" w:rsidRPr="00B60B77">
        <w:t> </w:t>
      </w:r>
      <w:r w:rsidRPr="00B60B77">
        <w:t>66</w:t>
      </w:r>
      <w:r w:rsidR="00552B5B">
        <w:noBreakHyphen/>
      </w:r>
      <w:r w:rsidRPr="00B60B77">
        <w:t>B credit amount; and</w:t>
      </w:r>
    </w:p>
    <w:p w:rsidR="00300522" w:rsidRPr="00B60B77" w:rsidRDefault="00300522" w:rsidP="00300522">
      <w:pPr>
        <w:pStyle w:val="paragraphsub"/>
      </w:pPr>
      <w:r w:rsidRPr="00B60B77">
        <w:tab/>
        <w:t>(ii)</w:t>
      </w:r>
      <w:r w:rsidRPr="00B60B77">
        <w:tab/>
        <w:t>your total Subdivision</w:t>
      </w:r>
      <w:r w:rsidR="006138CE" w:rsidRPr="00B60B77">
        <w:t> </w:t>
      </w:r>
      <w:r w:rsidRPr="00B60B77">
        <w:t>66</w:t>
      </w:r>
      <w:r w:rsidR="00552B5B">
        <w:noBreakHyphen/>
      </w:r>
      <w:r w:rsidRPr="00B60B77">
        <w:t>B GST amount.</w:t>
      </w:r>
    </w:p>
    <w:p w:rsidR="00300522" w:rsidRPr="00B60B77" w:rsidRDefault="00300522" w:rsidP="00300522">
      <w:pPr>
        <w:pStyle w:val="notetext"/>
      </w:pPr>
      <w:r w:rsidRPr="00B60B77">
        <w:t>Note:</w:t>
      </w:r>
      <w:r w:rsidRPr="00B60B77">
        <w:tab/>
        <w:t>This section will not apply unless the record keeping requirements of section</w:t>
      </w:r>
      <w:r w:rsidR="006138CE" w:rsidRPr="00B60B77">
        <w:t> </w:t>
      </w:r>
      <w:r w:rsidRPr="00B60B77">
        <w:t>66</w:t>
      </w:r>
      <w:r w:rsidR="00552B5B">
        <w:noBreakHyphen/>
      </w:r>
      <w:r w:rsidRPr="00B60B77">
        <w:t>55 are met.</w:t>
      </w:r>
    </w:p>
    <w:p w:rsidR="00300522" w:rsidRPr="00B60B77" w:rsidRDefault="00300522" w:rsidP="00300522">
      <w:pPr>
        <w:pStyle w:val="subsection"/>
      </w:pPr>
      <w:r w:rsidRPr="00B60B77">
        <w:tab/>
        <w:t>(2)</w:t>
      </w:r>
      <w:r w:rsidRPr="00B60B77">
        <w:tab/>
        <w:t>The amount by which the GST on the supply is reduced is an amount equal to the difference between:</w:t>
      </w:r>
    </w:p>
    <w:p w:rsidR="00300522" w:rsidRPr="00B60B77" w:rsidRDefault="00300522" w:rsidP="00300522">
      <w:pPr>
        <w:pStyle w:val="paragraph"/>
      </w:pPr>
      <w:r w:rsidRPr="00B60B77">
        <w:tab/>
        <w:t>(a)</w:t>
      </w:r>
      <w:r w:rsidRPr="00B60B77">
        <w:tab/>
        <w:t xml:space="preserve">your </w:t>
      </w:r>
      <w:r w:rsidR="00552B5B" w:rsidRPr="00552B5B">
        <w:rPr>
          <w:position w:val="6"/>
          <w:sz w:val="16"/>
          <w:szCs w:val="16"/>
        </w:rPr>
        <w:t>*</w:t>
      </w:r>
      <w:r w:rsidRPr="00B60B77">
        <w:t>total Subdivision</w:t>
      </w:r>
      <w:r w:rsidR="006138CE" w:rsidRPr="00B60B77">
        <w:t> </w:t>
      </w:r>
      <w:r w:rsidRPr="00B60B77">
        <w:t>66</w:t>
      </w:r>
      <w:r w:rsidR="00552B5B">
        <w:noBreakHyphen/>
      </w:r>
      <w:r w:rsidRPr="00B60B77">
        <w:t>B credit amount; and</w:t>
      </w:r>
    </w:p>
    <w:p w:rsidR="00300522" w:rsidRPr="00B60B77" w:rsidRDefault="00300522" w:rsidP="00300522">
      <w:pPr>
        <w:pStyle w:val="paragraph"/>
      </w:pPr>
      <w:r w:rsidRPr="00B60B77">
        <w:tab/>
        <w:t>(b)</w:t>
      </w:r>
      <w:r w:rsidRPr="00B60B77">
        <w:tab/>
        <w:t xml:space="preserve">your </w:t>
      </w:r>
      <w:r w:rsidR="00552B5B" w:rsidRPr="00552B5B">
        <w:rPr>
          <w:position w:val="6"/>
          <w:sz w:val="16"/>
          <w:szCs w:val="16"/>
        </w:rPr>
        <w:t>*</w:t>
      </w:r>
      <w:r w:rsidRPr="00B60B77">
        <w:t>total Subdivision</w:t>
      </w:r>
      <w:r w:rsidR="006138CE" w:rsidRPr="00B60B77">
        <w:t> </w:t>
      </w:r>
      <w:r w:rsidRPr="00B60B77">
        <w:t>66</w:t>
      </w:r>
      <w:r w:rsidR="00552B5B">
        <w:noBreakHyphen/>
      </w:r>
      <w:r w:rsidRPr="00B60B77">
        <w:t>B GST amount.</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9</w:t>
      </w:r>
      <w:r w:rsidR="00552B5B">
        <w:noBreakHyphen/>
      </w:r>
      <w:r w:rsidRPr="00B60B77">
        <w:t>70 (which is about the amount of GST on taxable supplies).</w:t>
      </w:r>
    </w:p>
    <w:p w:rsidR="00300522" w:rsidRPr="00B60B77" w:rsidRDefault="00300522" w:rsidP="00300522">
      <w:pPr>
        <w:pStyle w:val="notetext"/>
      </w:pPr>
      <w:r w:rsidRPr="00B60B77">
        <w:t>Note:</w:t>
      </w:r>
      <w:r w:rsidRPr="00B60B77">
        <w:tab/>
        <w:t>Section</w:t>
      </w:r>
      <w:r w:rsidR="006138CE" w:rsidRPr="00B60B77">
        <w:t> </w:t>
      </w:r>
      <w:r w:rsidRPr="00B60B77">
        <w:t>9</w:t>
      </w:r>
      <w:r w:rsidR="00552B5B">
        <w:noBreakHyphen/>
      </w:r>
      <w:r w:rsidRPr="00B60B77">
        <w:t xml:space="preserve">90 (rounding of amounts of GST) can apply to amounts of GST worked out using this section. </w:t>
      </w:r>
    </w:p>
    <w:p w:rsidR="00300522" w:rsidRPr="00B60B77" w:rsidRDefault="00300522" w:rsidP="00300522">
      <w:pPr>
        <w:pStyle w:val="ActHead5"/>
      </w:pPr>
      <w:bookmarkStart w:id="513" w:name="_Toc94281416"/>
      <w:r w:rsidRPr="00552B5B">
        <w:rPr>
          <w:rStyle w:val="CharSectno"/>
        </w:rPr>
        <w:t>66</w:t>
      </w:r>
      <w:r w:rsidR="00552B5B" w:rsidRPr="00552B5B">
        <w:rPr>
          <w:rStyle w:val="CharSectno"/>
        </w:rPr>
        <w:noBreakHyphen/>
      </w:r>
      <w:r w:rsidRPr="00552B5B">
        <w:rPr>
          <w:rStyle w:val="CharSectno"/>
        </w:rPr>
        <w:t>55</w:t>
      </w:r>
      <w:r w:rsidRPr="00B60B77">
        <w:t xml:space="preserve">  Records of acquisitions of second</w:t>
      </w:r>
      <w:r w:rsidR="00552B5B">
        <w:noBreakHyphen/>
      </w:r>
      <w:r w:rsidRPr="00B60B77">
        <w:t xml:space="preserve">hand goods to which this </w:t>
      </w:r>
      <w:r w:rsidR="00A53099" w:rsidRPr="00B60B77">
        <w:t>Subdivision</w:t>
      </w:r>
      <w:r w:rsidR="00A36DB5" w:rsidRPr="00B60B77">
        <w:t xml:space="preserve"> </w:t>
      </w:r>
      <w:r w:rsidRPr="00B60B77">
        <w:t>applied</w:t>
      </w:r>
      <w:bookmarkEnd w:id="513"/>
    </w:p>
    <w:p w:rsidR="00300522" w:rsidRPr="00B60B77" w:rsidRDefault="00300522" w:rsidP="00300522">
      <w:pPr>
        <w:pStyle w:val="subsection"/>
      </w:pPr>
      <w:r w:rsidRPr="00B60B77">
        <w:tab/>
      </w:r>
      <w:r w:rsidRPr="00B60B77">
        <w:tab/>
        <w:t>Sections</w:t>
      </w:r>
      <w:r w:rsidR="006138CE" w:rsidRPr="00B60B77">
        <w:t> </w:t>
      </w:r>
      <w:r w:rsidRPr="00B60B77">
        <w:t>66</w:t>
      </w:r>
      <w:r w:rsidR="00552B5B">
        <w:noBreakHyphen/>
      </w:r>
      <w:r w:rsidRPr="00B60B77">
        <w:t>45 and 66</w:t>
      </w:r>
      <w:r w:rsidR="00552B5B">
        <w:noBreakHyphen/>
      </w:r>
      <w:r w:rsidRPr="00B60B77">
        <w:t xml:space="preserve">50 do not apply to a supply of goods you made unless you hold a record, relating to the acquisition of </w:t>
      </w:r>
      <w:r w:rsidR="00552B5B" w:rsidRPr="00552B5B">
        <w:rPr>
          <w:position w:val="6"/>
          <w:sz w:val="16"/>
          <w:szCs w:val="16"/>
        </w:rPr>
        <w:t>*</w:t>
      </w:r>
      <w:r w:rsidRPr="00B60B77">
        <w:t>second</w:t>
      </w:r>
      <w:r w:rsidR="00552B5B">
        <w:noBreakHyphen/>
      </w:r>
      <w:r w:rsidRPr="00B60B77">
        <w:t>hand goods of which the goods supplied were a part, that:</w:t>
      </w:r>
    </w:p>
    <w:p w:rsidR="00300522" w:rsidRPr="00B60B77" w:rsidRDefault="00300522" w:rsidP="00300522">
      <w:pPr>
        <w:pStyle w:val="paragraph"/>
      </w:pPr>
      <w:r w:rsidRPr="00B60B77">
        <w:tab/>
        <w:t>(a)</w:t>
      </w:r>
      <w:r w:rsidRPr="00B60B77">
        <w:tab/>
        <w:t>sets out the name and address of the entity that supplied the goods to you; and</w:t>
      </w:r>
    </w:p>
    <w:p w:rsidR="00300522" w:rsidRPr="00B60B77" w:rsidRDefault="00300522" w:rsidP="00300522">
      <w:pPr>
        <w:pStyle w:val="paragraph"/>
      </w:pPr>
      <w:r w:rsidRPr="00B60B77">
        <w:tab/>
        <w:t>(b)</w:t>
      </w:r>
      <w:r w:rsidRPr="00B60B77">
        <w:tab/>
        <w:t>describes the goods (including their quantity); and</w:t>
      </w:r>
    </w:p>
    <w:p w:rsidR="00300522" w:rsidRPr="00B60B77" w:rsidRDefault="00300522" w:rsidP="00300522">
      <w:pPr>
        <w:pStyle w:val="paragraph"/>
      </w:pPr>
      <w:r w:rsidRPr="00B60B77">
        <w:tab/>
        <w:t>(c)</w:t>
      </w:r>
      <w:r w:rsidRPr="00B60B77">
        <w:tab/>
        <w:t xml:space="preserve">sets out the date of, and the </w:t>
      </w:r>
      <w:r w:rsidR="00552B5B" w:rsidRPr="00552B5B">
        <w:rPr>
          <w:position w:val="6"/>
          <w:sz w:val="16"/>
          <w:szCs w:val="16"/>
        </w:rPr>
        <w:t>*</w:t>
      </w:r>
      <w:r w:rsidRPr="00B60B77">
        <w:t>consideration for, the acquisition.</w:t>
      </w:r>
    </w:p>
    <w:p w:rsidR="00300522" w:rsidRPr="00B60B77" w:rsidRDefault="00300522" w:rsidP="00300522">
      <w:pPr>
        <w:pStyle w:val="ActHead5"/>
      </w:pPr>
      <w:bookmarkStart w:id="514" w:name="_Toc94281417"/>
      <w:r w:rsidRPr="00552B5B">
        <w:rPr>
          <w:rStyle w:val="CharSectno"/>
        </w:rPr>
        <w:t>66</w:t>
      </w:r>
      <w:r w:rsidR="00552B5B" w:rsidRPr="00552B5B">
        <w:rPr>
          <w:rStyle w:val="CharSectno"/>
        </w:rPr>
        <w:noBreakHyphen/>
      </w:r>
      <w:r w:rsidRPr="00552B5B">
        <w:rPr>
          <w:rStyle w:val="CharSectno"/>
        </w:rPr>
        <w:t>60</w:t>
      </w:r>
      <w:r w:rsidRPr="00B60B77">
        <w:t xml:space="preserve">  Input tax credits for acquiring second</w:t>
      </w:r>
      <w:r w:rsidR="00552B5B">
        <w:noBreakHyphen/>
      </w:r>
      <w:r w:rsidRPr="00B60B77">
        <w:t>hand goods the supply of which is not fully taxable</w:t>
      </w:r>
      <w:bookmarkEnd w:id="514"/>
    </w:p>
    <w:p w:rsidR="00300522" w:rsidRPr="00B60B77" w:rsidRDefault="00300522" w:rsidP="00300522">
      <w:pPr>
        <w:pStyle w:val="subsection"/>
      </w:pPr>
      <w:r w:rsidRPr="00B60B77">
        <w:tab/>
        <w:t>(1)</w:t>
      </w:r>
      <w:r w:rsidRPr="00B60B77">
        <w:tab/>
        <w:t xml:space="preserve">If an entity acquires </w:t>
      </w:r>
      <w:r w:rsidR="00552B5B" w:rsidRPr="00552B5B">
        <w:rPr>
          <w:position w:val="6"/>
          <w:sz w:val="16"/>
          <w:szCs w:val="16"/>
        </w:rPr>
        <w:t>*</w:t>
      </w:r>
      <w:r w:rsidRPr="00B60B77">
        <w:t>second</w:t>
      </w:r>
      <w:r w:rsidR="00552B5B">
        <w:noBreakHyphen/>
      </w:r>
      <w:r w:rsidRPr="00B60B77">
        <w:t>hand goods, and, because of section</w:t>
      </w:r>
      <w:r w:rsidR="006138CE" w:rsidRPr="00B60B77">
        <w:t> </w:t>
      </w:r>
      <w:r w:rsidRPr="00B60B77">
        <w:t>66</w:t>
      </w:r>
      <w:r w:rsidR="00552B5B">
        <w:noBreakHyphen/>
      </w:r>
      <w:r w:rsidRPr="00B60B77">
        <w:t xml:space="preserve">45 and for no other reason, the supply of the goods to the entity is not a </w:t>
      </w:r>
      <w:r w:rsidR="00552B5B" w:rsidRPr="00552B5B">
        <w:rPr>
          <w:position w:val="6"/>
          <w:sz w:val="16"/>
          <w:szCs w:val="16"/>
        </w:rPr>
        <w:t>*</w:t>
      </w:r>
      <w:r w:rsidRPr="00B60B77">
        <w:t>taxable supply:</w:t>
      </w:r>
    </w:p>
    <w:p w:rsidR="00300522" w:rsidRPr="00B60B77" w:rsidRDefault="00300522" w:rsidP="00300522">
      <w:pPr>
        <w:pStyle w:val="paragraph"/>
      </w:pPr>
      <w:r w:rsidRPr="00B60B77">
        <w:tab/>
        <w:t>(a)</w:t>
      </w:r>
      <w:r w:rsidRPr="00B60B77">
        <w:tab/>
        <w:t xml:space="preserve">the fact that the supply is not a taxable supply does not stop the acquisition being a </w:t>
      </w:r>
      <w:r w:rsidR="00552B5B" w:rsidRPr="00552B5B">
        <w:rPr>
          <w:position w:val="6"/>
          <w:sz w:val="16"/>
          <w:szCs w:val="16"/>
        </w:rPr>
        <w:t>*</w:t>
      </w:r>
      <w:r w:rsidRPr="00B60B77">
        <w:t>creditable acquisition; and</w:t>
      </w:r>
    </w:p>
    <w:p w:rsidR="00300522" w:rsidRPr="00B60B77" w:rsidRDefault="00300522" w:rsidP="00300522">
      <w:pPr>
        <w:pStyle w:val="paragraph"/>
      </w:pPr>
      <w:r w:rsidRPr="00B60B77">
        <w:tab/>
        <w:t>(b)</w:t>
      </w:r>
      <w:r w:rsidRPr="00B60B77">
        <w:tab/>
        <w:t>the amount of the input tax credit for the creditable acquisition is worked out as if the supply were a taxable supply.</w:t>
      </w:r>
    </w:p>
    <w:p w:rsidR="00300522" w:rsidRPr="00B60B77" w:rsidRDefault="00300522" w:rsidP="00300522">
      <w:pPr>
        <w:pStyle w:val="subsection"/>
      </w:pPr>
      <w:r w:rsidRPr="00B60B77">
        <w:tab/>
        <w:t>(2)</w:t>
      </w:r>
      <w:r w:rsidRPr="00B60B77">
        <w:tab/>
        <w:t>If:</w:t>
      </w:r>
    </w:p>
    <w:p w:rsidR="00300522" w:rsidRPr="00B60B77" w:rsidRDefault="00300522" w:rsidP="00300522">
      <w:pPr>
        <w:pStyle w:val="paragraph"/>
      </w:pPr>
      <w:r w:rsidRPr="00B60B77">
        <w:tab/>
        <w:t>(a)</w:t>
      </w:r>
      <w:r w:rsidRPr="00B60B77">
        <w:tab/>
        <w:t xml:space="preserve">an entity makes a </w:t>
      </w:r>
      <w:r w:rsidR="00552B5B" w:rsidRPr="00552B5B">
        <w:rPr>
          <w:position w:val="6"/>
          <w:sz w:val="16"/>
          <w:szCs w:val="16"/>
        </w:rPr>
        <w:t>*</w:t>
      </w:r>
      <w:r w:rsidRPr="00B60B77">
        <w:t xml:space="preserve">creditable acquisition of </w:t>
      </w:r>
      <w:r w:rsidR="00552B5B" w:rsidRPr="00552B5B">
        <w:rPr>
          <w:position w:val="6"/>
          <w:sz w:val="16"/>
          <w:szCs w:val="16"/>
        </w:rPr>
        <w:t>*</w:t>
      </w:r>
      <w:r w:rsidRPr="00B60B77">
        <w:t>second</w:t>
      </w:r>
      <w:r w:rsidR="00552B5B">
        <w:noBreakHyphen/>
      </w:r>
      <w:r w:rsidRPr="00B60B77">
        <w:t>hand goods; and</w:t>
      </w:r>
    </w:p>
    <w:p w:rsidR="00300522" w:rsidRPr="00B60B77" w:rsidRDefault="00300522" w:rsidP="00300522">
      <w:pPr>
        <w:pStyle w:val="paragraph"/>
      </w:pPr>
      <w:r w:rsidRPr="00B60B77">
        <w:tab/>
        <w:t>(b)</w:t>
      </w:r>
      <w:r w:rsidRPr="00B60B77">
        <w:tab/>
        <w:t>the amount of GST on the supply of the goods to the entity was reduced because of section</w:t>
      </w:r>
      <w:r w:rsidR="006138CE" w:rsidRPr="00B60B77">
        <w:t> </w:t>
      </w:r>
      <w:r w:rsidRPr="00B60B77">
        <w:t>66</w:t>
      </w:r>
      <w:r w:rsidR="00552B5B">
        <w:noBreakHyphen/>
      </w:r>
      <w:r w:rsidRPr="00B60B77">
        <w:t>50;</w:t>
      </w:r>
    </w:p>
    <w:p w:rsidR="00300522" w:rsidRPr="00B60B77" w:rsidRDefault="00300522" w:rsidP="00300522">
      <w:pPr>
        <w:pStyle w:val="subsection2"/>
      </w:pPr>
      <w:r w:rsidRPr="00B60B77">
        <w:t>the amount of the input tax credit for the creditable acquisition is worked out as if that amount of GST had not been so reduced.</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11</w:t>
      </w:r>
      <w:r w:rsidR="00552B5B">
        <w:noBreakHyphen/>
      </w:r>
      <w:r w:rsidRPr="00B60B77">
        <w:t>5 (which is about what is a creditable acquisition) and section</w:t>
      </w:r>
      <w:r w:rsidR="006138CE" w:rsidRPr="00B60B77">
        <w:t> </w:t>
      </w:r>
      <w:r w:rsidRPr="00B60B77">
        <w:t>11</w:t>
      </w:r>
      <w:r w:rsidR="00552B5B">
        <w:noBreakHyphen/>
      </w:r>
      <w:r w:rsidRPr="00B60B77">
        <w:t>25 (which is about the amount of input tax credits for creditable acquisitions).</w:t>
      </w:r>
    </w:p>
    <w:p w:rsidR="00300522" w:rsidRPr="00B60B77" w:rsidRDefault="00300522" w:rsidP="00300522">
      <w:pPr>
        <w:pStyle w:val="ActHead5"/>
      </w:pPr>
      <w:bookmarkStart w:id="515" w:name="_Toc94281418"/>
      <w:r w:rsidRPr="00552B5B">
        <w:rPr>
          <w:rStyle w:val="CharSectno"/>
        </w:rPr>
        <w:t>66</w:t>
      </w:r>
      <w:r w:rsidR="00552B5B" w:rsidRPr="00552B5B">
        <w:rPr>
          <w:rStyle w:val="CharSectno"/>
        </w:rPr>
        <w:noBreakHyphen/>
      </w:r>
      <w:r w:rsidRPr="00552B5B">
        <w:rPr>
          <w:rStyle w:val="CharSectno"/>
        </w:rPr>
        <w:t>65</w:t>
      </w:r>
      <w:r w:rsidRPr="00B60B77">
        <w:t xml:space="preserve">  Total Subdivision</w:t>
      </w:r>
      <w:r w:rsidR="006138CE" w:rsidRPr="00B60B77">
        <w:t> </w:t>
      </w:r>
      <w:r w:rsidRPr="00B60B77">
        <w:t>66</w:t>
      </w:r>
      <w:r w:rsidR="00552B5B">
        <w:noBreakHyphen/>
      </w:r>
      <w:r w:rsidRPr="00B60B77">
        <w:t>B credit amounts and Subdivision</w:t>
      </w:r>
      <w:r w:rsidR="006138CE" w:rsidRPr="00B60B77">
        <w:t> </w:t>
      </w:r>
      <w:r w:rsidRPr="00B60B77">
        <w:t>66</w:t>
      </w:r>
      <w:r w:rsidR="00552B5B">
        <w:noBreakHyphen/>
      </w:r>
      <w:r w:rsidRPr="00B60B77">
        <w:t>B GST amounts</w:t>
      </w:r>
      <w:bookmarkEnd w:id="515"/>
    </w:p>
    <w:p w:rsidR="00300522" w:rsidRPr="00B60B77" w:rsidRDefault="00300522" w:rsidP="00300522">
      <w:pPr>
        <w:pStyle w:val="subsection"/>
      </w:pPr>
      <w:r w:rsidRPr="00B60B77">
        <w:tab/>
        <w:t>(1)</w:t>
      </w:r>
      <w:r w:rsidRPr="00B60B77">
        <w:tab/>
        <w:t xml:space="preserve">Your </w:t>
      </w:r>
      <w:r w:rsidRPr="00B60B77">
        <w:rPr>
          <w:b/>
          <w:bCs/>
          <w:i/>
          <w:iCs/>
        </w:rPr>
        <w:t>total Subdivision</w:t>
      </w:r>
      <w:r w:rsidR="006138CE" w:rsidRPr="00B60B77">
        <w:rPr>
          <w:b/>
          <w:bCs/>
          <w:i/>
          <w:iCs/>
        </w:rPr>
        <w:t> </w:t>
      </w:r>
      <w:r w:rsidRPr="00B60B77">
        <w:rPr>
          <w:b/>
          <w:bCs/>
          <w:i/>
          <w:iCs/>
        </w:rPr>
        <w:t>66</w:t>
      </w:r>
      <w:r w:rsidR="00552B5B">
        <w:rPr>
          <w:b/>
          <w:bCs/>
          <w:i/>
          <w:iCs/>
        </w:rPr>
        <w:noBreakHyphen/>
      </w:r>
      <w:r w:rsidRPr="00B60B77">
        <w:rPr>
          <w:b/>
          <w:bCs/>
          <w:i/>
          <w:iCs/>
        </w:rPr>
        <w:t>B credit amount</w:t>
      </w:r>
      <w:r w:rsidRPr="00B60B77">
        <w:t xml:space="preserve"> is the sum of the amounts of the input tax credits to which you would have been entitled, for all your acquisitions of </w:t>
      </w:r>
      <w:r w:rsidR="00552B5B" w:rsidRPr="00552B5B">
        <w:rPr>
          <w:position w:val="6"/>
          <w:sz w:val="16"/>
          <w:szCs w:val="16"/>
        </w:rPr>
        <w:t>*</w:t>
      </w:r>
      <w:r w:rsidRPr="00B60B77">
        <w:t>second</w:t>
      </w:r>
      <w:r w:rsidR="00552B5B">
        <w:noBreakHyphen/>
      </w:r>
      <w:r w:rsidRPr="00B60B77">
        <w:t xml:space="preserve">hand goods to which this </w:t>
      </w:r>
      <w:r w:rsidR="00A53099" w:rsidRPr="00B60B77">
        <w:t>Subdivision</w:t>
      </w:r>
      <w:r w:rsidR="00A36DB5" w:rsidRPr="00B60B77">
        <w:t xml:space="preserve"> </w:t>
      </w:r>
      <w:r w:rsidRPr="00B60B77">
        <w:t xml:space="preserve">applied, if this </w:t>
      </w:r>
      <w:r w:rsidR="00A53099" w:rsidRPr="00B60B77">
        <w:t>Subdivision</w:t>
      </w:r>
      <w:r w:rsidR="00A36DB5" w:rsidRPr="00B60B77">
        <w:t xml:space="preserve"> </w:t>
      </w:r>
      <w:r w:rsidRPr="00B60B77">
        <w:t>had not applied to them.</w:t>
      </w:r>
    </w:p>
    <w:p w:rsidR="00300522" w:rsidRPr="00B60B77" w:rsidRDefault="00300522" w:rsidP="00CF5A0B">
      <w:pPr>
        <w:pStyle w:val="subsection"/>
        <w:keepNext/>
        <w:keepLines/>
      </w:pPr>
      <w:r w:rsidRPr="00B60B77">
        <w:tab/>
        <w:t>(2)</w:t>
      </w:r>
      <w:r w:rsidRPr="00B60B77">
        <w:tab/>
        <w:t xml:space="preserve">Your </w:t>
      </w:r>
      <w:r w:rsidRPr="00B60B77">
        <w:rPr>
          <w:b/>
          <w:i/>
        </w:rPr>
        <w:t>total Subdivision</w:t>
      </w:r>
      <w:r w:rsidR="006138CE" w:rsidRPr="00B60B77">
        <w:rPr>
          <w:b/>
          <w:i/>
        </w:rPr>
        <w:t> </w:t>
      </w:r>
      <w:r w:rsidRPr="00B60B77">
        <w:rPr>
          <w:b/>
          <w:i/>
        </w:rPr>
        <w:t>66</w:t>
      </w:r>
      <w:r w:rsidR="00552B5B">
        <w:rPr>
          <w:b/>
          <w:i/>
        </w:rPr>
        <w:noBreakHyphen/>
      </w:r>
      <w:r w:rsidRPr="00B60B77">
        <w:rPr>
          <w:b/>
          <w:i/>
        </w:rPr>
        <w:t>B GST amount</w:t>
      </w:r>
      <w:r w:rsidRPr="00B60B77">
        <w:t xml:space="preserve"> is the sum of:</w:t>
      </w:r>
    </w:p>
    <w:p w:rsidR="00300522" w:rsidRPr="00B60B77" w:rsidRDefault="00300522" w:rsidP="00300522">
      <w:pPr>
        <w:pStyle w:val="paragraph"/>
      </w:pPr>
      <w:r w:rsidRPr="00B60B77">
        <w:tab/>
        <w:t>(a)</w:t>
      </w:r>
      <w:r w:rsidRPr="00B60B77">
        <w:tab/>
        <w:t>all the amounts of GST that, but for the operation of section</w:t>
      </w:r>
      <w:r w:rsidR="006138CE" w:rsidRPr="00B60B77">
        <w:t> </w:t>
      </w:r>
      <w:r w:rsidRPr="00B60B77">
        <w:t>66</w:t>
      </w:r>
      <w:r w:rsidR="00552B5B">
        <w:noBreakHyphen/>
      </w:r>
      <w:r w:rsidRPr="00B60B77">
        <w:t>45, would have been payable on supplies that you made; and</w:t>
      </w:r>
    </w:p>
    <w:p w:rsidR="00300522" w:rsidRPr="00B60B77" w:rsidRDefault="00300522" w:rsidP="00300522">
      <w:pPr>
        <w:pStyle w:val="paragraph"/>
      </w:pPr>
      <w:r w:rsidRPr="00B60B77">
        <w:tab/>
        <w:t>(b)</w:t>
      </w:r>
      <w:r w:rsidRPr="00B60B77">
        <w:tab/>
        <w:t>all the amounts by which GST payable on supplies that you made has been reduced under section</w:t>
      </w:r>
      <w:r w:rsidR="006138CE" w:rsidRPr="00B60B77">
        <w:t> </w:t>
      </w:r>
      <w:r w:rsidRPr="00B60B77">
        <w:t>66</w:t>
      </w:r>
      <w:r w:rsidR="00552B5B">
        <w:noBreakHyphen/>
      </w:r>
      <w:r w:rsidRPr="00B60B77">
        <w:t>50.</w:t>
      </w:r>
    </w:p>
    <w:p w:rsidR="00300522" w:rsidRPr="00B60B77" w:rsidRDefault="00300522" w:rsidP="00300522">
      <w:pPr>
        <w:pStyle w:val="ActHead5"/>
      </w:pPr>
      <w:bookmarkStart w:id="516" w:name="_Toc94281419"/>
      <w:r w:rsidRPr="00552B5B">
        <w:rPr>
          <w:rStyle w:val="CharSectno"/>
        </w:rPr>
        <w:t>66</w:t>
      </w:r>
      <w:r w:rsidR="00552B5B" w:rsidRPr="00552B5B">
        <w:rPr>
          <w:rStyle w:val="CharSectno"/>
        </w:rPr>
        <w:noBreakHyphen/>
      </w:r>
      <w:r w:rsidRPr="00552B5B">
        <w:rPr>
          <w:rStyle w:val="CharSectno"/>
        </w:rPr>
        <w:t>70</w:t>
      </w:r>
      <w:r w:rsidRPr="00B60B77">
        <w:t xml:space="preserve">  Commissioner may determine rules for applying this Subdivision</w:t>
      </w:r>
      <w:bookmarkEnd w:id="516"/>
    </w:p>
    <w:p w:rsidR="00300522" w:rsidRPr="00B60B77" w:rsidRDefault="00300522" w:rsidP="00300522">
      <w:pPr>
        <w:pStyle w:val="subsection"/>
      </w:pPr>
      <w:r w:rsidRPr="00B60B77">
        <w:tab/>
        <w:t>(1)</w:t>
      </w:r>
      <w:r w:rsidRPr="00B60B77">
        <w:tab/>
        <w:t>The Commissioner may, in writing, determine:</w:t>
      </w:r>
    </w:p>
    <w:p w:rsidR="00300522" w:rsidRPr="00B60B77" w:rsidRDefault="00300522" w:rsidP="00300522">
      <w:pPr>
        <w:pStyle w:val="paragraph"/>
      </w:pPr>
      <w:r w:rsidRPr="00B60B77">
        <w:tab/>
        <w:t>(a)</w:t>
      </w:r>
      <w:r w:rsidRPr="00B60B77">
        <w:tab/>
        <w:t xml:space="preserve">that acquisitions of </w:t>
      </w:r>
      <w:r w:rsidR="00552B5B" w:rsidRPr="00552B5B">
        <w:rPr>
          <w:position w:val="6"/>
          <w:sz w:val="16"/>
          <w:szCs w:val="16"/>
        </w:rPr>
        <w:t>*</w:t>
      </w:r>
      <w:r w:rsidRPr="00B60B77">
        <w:t>second</w:t>
      </w:r>
      <w:r w:rsidR="00552B5B">
        <w:noBreakHyphen/>
      </w:r>
      <w:r w:rsidRPr="00B60B77">
        <w:t>hand goods of a specified kind are, or are not, acquisitions of second</w:t>
      </w:r>
      <w:r w:rsidR="00552B5B">
        <w:noBreakHyphen/>
      </w:r>
      <w:r w:rsidRPr="00B60B77">
        <w:t xml:space="preserve">hand goods to which this </w:t>
      </w:r>
      <w:r w:rsidR="00A53099" w:rsidRPr="00B60B77">
        <w:t>Subdivision</w:t>
      </w:r>
      <w:r w:rsidR="00A36DB5" w:rsidRPr="00B60B77">
        <w:t xml:space="preserve"> </w:t>
      </w:r>
      <w:r w:rsidRPr="00B60B77">
        <w:t>applies; or</w:t>
      </w:r>
    </w:p>
    <w:p w:rsidR="00300522" w:rsidRPr="00B60B77" w:rsidRDefault="00300522" w:rsidP="00300522">
      <w:pPr>
        <w:pStyle w:val="paragraph"/>
      </w:pPr>
      <w:r w:rsidRPr="00B60B77">
        <w:tab/>
        <w:t>(b)</w:t>
      </w:r>
      <w:r w:rsidRPr="00B60B77">
        <w:tab/>
        <w:t xml:space="preserve">how </w:t>
      </w:r>
      <w:r w:rsidR="00552B5B" w:rsidRPr="00552B5B">
        <w:rPr>
          <w:position w:val="6"/>
          <w:sz w:val="16"/>
          <w:szCs w:val="16"/>
        </w:rPr>
        <w:t>*</w:t>
      </w:r>
      <w:r w:rsidRPr="00B60B77">
        <w:t>total Subdivision</w:t>
      </w:r>
      <w:r w:rsidR="006138CE" w:rsidRPr="00B60B77">
        <w:t> </w:t>
      </w:r>
      <w:r w:rsidRPr="00B60B77">
        <w:t>66</w:t>
      </w:r>
      <w:r w:rsidR="00552B5B">
        <w:noBreakHyphen/>
      </w:r>
      <w:r w:rsidRPr="00B60B77">
        <w:t xml:space="preserve">B credit amounts or </w:t>
      </w:r>
      <w:r w:rsidR="00552B5B" w:rsidRPr="00552B5B">
        <w:rPr>
          <w:position w:val="6"/>
          <w:sz w:val="16"/>
          <w:szCs w:val="16"/>
        </w:rPr>
        <w:t>*</w:t>
      </w:r>
      <w:r w:rsidRPr="00B60B77">
        <w:t>total Subdivision</w:t>
      </w:r>
      <w:r w:rsidR="006138CE" w:rsidRPr="00B60B77">
        <w:t> </w:t>
      </w:r>
      <w:r w:rsidRPr="00B60B77">
        <w:t>66</w:t>
      </w:r>
      <w:r w:rsidR="00552B5B">
        <w:noBreakHyphen/>
      </w:r>
      <w:r w:rsidRPr="00B60B77">
        <w:t>B GST amounts are to be worked out in specified circumstances.</w:t>
      </w:r>
    </w:p>
    <w:p w:rsidR="00300522" w:rsidRPr="00B60B77" w:rsidRDefault="00300522" w:rsidP="00300522">
      <w:pPr>
        <w:pStyle w:val="subsection"/>
      </w:pPr>
      <w:r w:rsidRPr="00B60B77">
        <w:tab/>
        <w:t>(2)</w:t>
      </w:r>
      <w:r w:rsidRPr="00B60B77">
        <w:tab/>
        <w:t xml:space="preserve">Determinations under </w:t>
      </w:r>
      <w:r w:rsidR="006138CE" w:rsidRPr="00B60B77">
        <w:t>subsection (</w:t>
      </w:r>
      <w:r w:rsidRPr="00B60B77">
        <w:t xml:space="preserve">1) override the provisions of this </w:t>
      </w:r>
      <w:r w:rsidR="00A53099" w:rsidRPr="00B60B77">
        <w:t>Subdivision</w:t>
      </w:r>
      <w:r w:rsidR="00A36DB5" w:rsidRPr="00B60B77">
        <w:t xml:space="preserve"> </w:t>
      </w:r>
      <w:r w:rsidRPr="00B60B77">
        <w:t>(except this section), but only to the extent of any inconsistency.</w:t>
      </w:r>
    </w:p>
    <w:p w:rsidR="00300522" w:rsidRPr="00B60B77" w:rsidRDefault="00300522" w:rsidP="00A36DB5">
      <w:pPr>
        <w:pStyle w:val="ActHead3"/>
        <w:pageBreakBefore/>
      </w:pPr>
      <w:bookmarkStart w:id="517" w:name="_Toc94281420"/>
      <w:r w:rsidRPr="00552B5B">
        <w:rPr>
          <w:rStyle w:val="CharDivNo"/>
        </w:rPr>
        <w:t>Division</w:t>
      </w:r>
      <w:r w:rsidR="006138CE" w:rsidRPr="00552B5B">
        <w:rPr>
          <w:rStyle w:val="CharDivNo"/>
        </w:rPr>
        <w:t> </w:t>
      </w:r>
      <w:r w:rsidRPr="00552B5B">
        <w:rPr>
          <w:rStyle w:val="CharDivNo"/>
        </w:rPr>
        <w:t>69</w:t>
      </w:r>
      <w:r w:rsidRPr="00B60B77">
        <w:t>—</w:t>
      </w:r>
      <w:r w:rsidRPr="00552B5B">
        <w:rPr>
          <w:rStyle w:val="CharDivText"/>
        </w:rPr>
        <w:t>Non</w:t>
      </w:r>
      <w:r w:rsidR="00552B5B" w:rsidRPr="00552B5B">
        <w:rPr>
          <w:rStyle w:val="CharDivText"/>
        </w:rPr>
        <w:noBreakHyphen/>
      </w:r>
      <w:r w:rsidRPr="00552B5B">
        <w:rPr>
          <w:rStyle w:val="CharDivText"/>
        </w:rPr>
        <w:t>deductible expenses</w:t>
      </w:r>
      <w:bookmarkEnd w:id="517"/>
    </w:p>
    <w:p w:rsidR="00300522" w:rsidRPr="00B60B77" w:rsidRDefault="00300522" w:rsidP="00300522">
      <w:pPr>
        <w:pStyle w:val="TofSectsHeading"/>
      </w:pPr>
      <w:r w:rsidRPr="00B60B77">
        <w:t>Table of Subdivisions</w:t>
      </w:r>
    </w:p>
    <w:p w:rsidR="00300522" w:rsidRPr="00B60B77" w:rsidRDefault="00300522" w:rsidP="00300522">
      <w:pPr>
        <w:pStyle w:val="TofSectsSubdiv"/>
      </w:pPr>
      <w:r w:rsidRPr="00B60B77">
        <w:t>69</w:t>
      </w:r>
      <w:r w:rsidR="00552B5B">
        <w:noBreakHyphen/>
      </w:r>
      <w:r w:rsidRPr="00B60B77">
        <w:t>A</w:t>
      </w:r>
      <w:r w:rsidRPr="00B60B77">
        <w:tab/>
        <w:t>Non</w:t>
      </w:r>
      <w:r w:rsidR="00552B5B">
        <w:noBreakHyphen/>
      </w:r>
      <w:r w:rsidRPr="00B60B77">
        <w:t>deductible expenses generally</w:t>
      </w:r>
    </w:p>
    <w:p w:rsidR="00300522" w:rsidRPr="00B60B77" w:rsidRDefault="00300522" w:rsidP="00300522">
      <w:pPr>
        <w:pStyle w:val="TofSectsSubdiv"/>
      </w:pPr>
      <w:r w:rsidRPr="00B60B77">
        <w:t>69</w:t>
      </w:r>
      <w:r w:rsidR="00552B5B">
        <w:noBreakHyphen/>
      </w:r>
      <w:r w:rsidRPr="00B60B77">
        <w:t>B</w:t>
      </w:r>
      <w:r w:rsidRPr="00B60B77">
        <w:tab/>
        <w:t>Elections for GST purposes relating to meal entertainment and entertainment facilities</w:t>
      </w:r>
    </w:p>
    <w:p w:rsidR="00300522" w:rsidRPr="00B60B77" w:rsidRDefault="00300522" w:rsidP="00300522">
      <w:pPr>
        <w:pStyle w:val="ActHead5"/>
      </w:pPr>
      <w:bookmarkStart w:id="518" w:name="_Toc94281421"/>
      <w:r w:rsidRPr="00552B5B">
        <w:rPr>
          <w:rStyle w:val="CharSectno"/>
        </w:rPr>
        <w:t>69</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518"/>
    </w:p>
    <w:p w:rsidR="00300522" w:rsidRPr="00B60B77" w:rsidRDefault="00300522" w:rsidP="00300522">
      <w:pPr>
        <w:pStyle w:val="BoxText"/>
      </w:pPr>
      <w:r w:rsidRPr="00B60B77">
        <w:t>Some expenses that are not deductible under the ITAA 1997 do not give rise to creditable acquisitions or creditable importations. The amount of input tax credits on some creditable acquisitions or creditable importations of cars is reduced.</w:t>
      </w:r>
    </w:p>
    <w:p w:rsidR="00300522" w:rsidRPr="00B60B77" w:rsidRDefault="00300522" w:rsidP="00300522">
      <w:pPr>
        <w:pStyle w:val="ActHead4"/>
      </w:pPr>
      <w:bookmarkStart w:id="519" w:name="_Toc94281422"/>
      <w:r w:rsidRPr="00552B5B">
        <w:rPr>
          <w:rStyle w:val="CharSubdNo"/>
        </w:rPr>
        <w:t>Subdivision</w:t>
      </w:r>
      <w:r w:rsidR="006138CE" w:rsidRPr="00552B5B">
        <w:rPr>
          <w:rStyle w:val="CharSubdNo"/>
        </w:rPr>
        <w:t> </w:t>
      </w:r>
      <w:r w:rsidRPr="00552B5B">
        <w:rPr>
          <w:rStyle w:val="CharSubdNo"/>
        </w:rPr>
        <w:t>69</w:t>
      </w:r>
      <w:r w:rsidR="00552B5B" w:rsidRPr="00552B5B">
        <w:rPr>
          <w:rStyle w:val="CharSubdNo"/>
        </w:rPr>
        <w:noBreakHyphen/>
      </w:r>
      <w:r w:rsidRPr="00552B5B">
        <w:rPr>
          <w:rStyle w:val="CharSubdNo"/>
        </w:rPr>
        <w:t>A</w:t>
      </w:r>
      <w:r w:rsidRPr="00B60B77">
        <w:t>—</w:t>
      </w:r>
      <w:r w:rsidRPr="00552B5B">
        <w:rPr>
          <w:rStyle w:val="CharSubdText"/>
        </w:rPr>
        <w:t>Non</w:t>
      </w:r>
      <w:r w:rsidR="00552B5B" w:rsidRPr="00552B5B">
        <w:rPr>
          <w:rStyle w:val="CharSubdText"/>
        </w:rPr>
        <w:noBreakHyphen/>
      </w:r>
      <w:r w:rsidRPr="00552B5B">
        <w:rPr>
          <w:rStyle w:val="CharSubdText"/>
        </w:rPr>
        <w:t>deductible expenses generally</w:t>
      </w:r>
      <w:bookmarkEnd w:id="519"/>
    </w:p>
    <w:p w:rsidR="00300522" w:rsidRPr="00B60B77" w:rsidRDefault="00300522" w:rsidP="00300522">
      <w:pPr>
        <w:pStyle w:val="ActHead5"/>
      </w:pPr>
      <w:bookmarkStart w:id="520" w:name="_Toc94281423"/>
      <w:r w:rsidRPr="00552B5B">
        <w:rPr>
          <w:rStyle w:val="CharSectno"/>
        </w:rPr>
        <w:t>69</w:t>
      </w:r>
      <w:r w:rsidR="00552B5B" w:rsidRPr="00552B5B">
        <w:rPr>
          <w:rStyle w:val="CharSectno"/>
        </w:rPr>
        <w:noBreakHyphen/>
      </w:r>
      <w:r w:rsidRPr="00552B5B">
        <w:rPr>
          <w:rStyle w:val="CharSectno"/>
        </w:rPr>
        <w:t>5</w:t>
      </w:r>
      <w:r w:rsidRPr="00B60B77">
        <w:t xml:space="preserve">  Non</w:t>
      </w:r>
      <w:r w:rsidR="00552B5B">
        <w:noBreakHyphen/>
      </w:r>
      <w:r w:rsidRPr="00B60B77">
        <w:t>deductible expenses do not give rise to creditable acquisitions or creditable importations</w:t>
      </w:r>
      <w:bookmarkEnd w:id="520"/>
    </w:p>
    <w:p w:rsidR="00300522" w:rsidRPr="00B60B77" w:rsidRDefault="00300522" w:rsidP="00300522">
      <w:pPr>
        <w:pStyle w:val="subsection"/>
      </w:pPr>
      <w:r w:rsidRPr="00B60B77">
        <w:tab/>
        <w:t>(1)</w:t>
      </w:r>
      <w:r w:rsidRPr="00B60B77">
        <w:tab/>
        <w:t xml:space="preserve">An acquisition is not a </w:t>
      </w:r>
      <w:r w:rsidR="00552B5B" w:rsidRPr="00552B5B">
        <w:rPr>
          <w:position w:val="6"/>
          <w:sz w:val="16"/>
          <w:szCs w:val="16"/>
        </w:rPr>
        <w:t>*</w:t>
      </w:r>
      <w:r w:rsidRPr="00B60B77">
        <w:t xml:space="preserve">creditable acquisition to the extent that it is a </w:t>
      </w:r>
      <w:r w:rsidR="00552B5B" w:rsidRPr="00552B5B">
        <w:rPr>
          <w:position w:val="6"/>
          <w:sz w:val="16"/>
          <w:szCs w:val="16"/>
        </w:rPr>
        <w:t>*</w:t>
      </w:r>
      <w:r w:rsidRPr="00B60B77">
        <w:t>non</w:t>
      </w:r>
      <w:r w:rsidR="00552B5B">
        <w:noBreakHyphen/>
      </w:r>
      <w:r w:rsidRPr="00B60B77">
        <w:t>deductible expense.</w:t>
      </w:r>
    </w:p>
    <w:p w:rsidR="00300522" w:rsidRPr="00B60B77" w:rsidRDefault="00300522" w:rsidP="00300522">
      <w:pPr>
        <w:pStyle w:val="subsection"/>
      </w:pPr>
      <w:r w:rsidRPr="00B60B77">
        <w:tab/>
        <w:t>(2)</w:t>
      </w:r>
      <w:r w:rsidRPr="00B60B77">
        <w:tab/>
        <w:t xml:space="preserve">An importation is not a </w:t>
      </w:r>
      <w:r w:rsidR="00552B5B" w:rsidRPr="00552B5B">
        <w:rPr>
          <w:position w:val="6"/>
          <w:sz w:val="16"/>
          <w:szCs w:val="16"/>
        </w:rPr>
        <w:t>*</w:t>
      </w:r>
      <w:r w:rsidRPr="00B60B77">
        <w:t xml:space="preserve">creditable importation to the extent that it is a </w:t>
      </w:r>
      <w:r w:rsidR="00552B5B" w:rsidRPr="00552B5B">
        <w:rPr>
          <w:position w:val="6"/>
          <w:sz w:val="16"/>
          <w:szCs w:val="16"/>
        </w:rPr>
        <w:t>*</w:t>
      </w:r>
      <w:r w:rsidRPr="00B60B77">
        <w:t>non</w:t>
      </w:r>
      <w:r w:rsidR="00552B5B">
        <w:noBreakHyphen/>
      </w:r>
      <w:r w:rsidRPr="00B60B77">
        <w:t>deductible expense.</w:t>
      </w:r>
    </w:p>
    <w:p w:rsidR="00300522" w:rsidRPr="00B60B77" w:rsidRDefault="00300522" w:rsidP="00300522">
      <w:pPr>
        <w:pStyle w:val="subsection"/>
      </w:pPr>
      <w:r w:rsidRPr="00B60B77">
        <w:tab/>
        <w:t>(3)</w:t>
      </w:r>
      <w:r w:rsidRPr="00B60B77">
        <w:tab/>
        <w:t xml:space="preserve">An acquisition or importation is a </w:t>
      </w:r>
      <w:r w:rsidRPr="00B60B77">
        <w:rPr>
          <w:b/>
          <w:bCs/>
          <w:i/>
          <w:iCs/>
        </w:rPr>
        <w:t>non</w:t>
      </w:r>
      <w:r w:rsidR="00552B5B">
        <w:rPr>
          <w:b/>
          <w:bCs/>
          <w:i/>
          <w:iCs/>
        </w:rPr>
        <w:noBreakHyphen/>
      </w:r>
      <w:r w:rsidRPr="00B60B77">
        <w:rPr>
          <w:b/>
          <w:bCs/>
          <w:i/>
          <w:iCs/>
        </w:rPr>
        <w:t>deductible expense</w:t>
      </w:r>
      <w:r w:rsidRPr="00B60B77">
        <w:t xml:space="preserve"> if it is not deductible under Division</w:t>
      </w:r>
      <w:r w:rsidR="006138CE" w:rsidRPr="00B60B77">
        <w:t> </w:t>
      </w:r>
      <w:r w:rsidRPr="00B60B77">
        <w:t xml:space="preserve">8 of the </w:t>
      </w:r>
      <w:r w:rsidR="00552B5B" w:rsidRPr="00552B5B">
        <w:rPr>
          <w:position w:val="6"/>
          <w:sz w:val="16"/>
          <w:szCs w:val="16"/>
        </w:rPr>
        <w:t>*</w:t>
      </w:r>
      <w:r w:rsidRPr="00B60B77">
        <w:t>ITAA 1997 because of one of the following:</w:t>
      </w:r>
    </w:p>
    <w:p w:rsidR="00300522" w:rsidRPr="00B60B77" w:rsidRDefault="00300522" w:rsidP="00300522">
      <w:pPr>
        <w:pStyle w:val="paragraph"/>
      </w:pPr>
      <w:r w:rsidRPr="00B60B77">
        <w:tab/>
        <w:t>(a)</w:t>
      </w:r>
      <w:r w:rsidRPr="00B60B77">
        <w:tab/>
        <w:t>section</w:t>
      </w:r>
      <w:r w:rsidR="006138CE" w:rsidRPr="00B60B77">
        <w:t> </w:t>
      </w:r>
      <w:r w:rsidRPr="00B60B77">
        <w:t>26</w:t>
      </w:r>
      <w:r w:rsidR="00552B5B">
        <w:noBreakHyphen/>
      </w:r>
      <w:r w:rsidRPr="00B60B77">
        <w:t xml:space="preserve">5 of the </w:t>
      </w:r>
      <w:r w:rsidR="00552B5B" w:rsidRPr="00552B5B">
        <w:rPr>
          <w:position w:val="6"/>
          <w:sz w:val="16"/>
          <w:szCs w:val="16"/>
        </w:rPr>
        <w:t>*</w:t>
      </w:r>
      <w:r w:rsidRPr="00B60B77">
        <w:t>ITAA 1997 (Penalties);</w:t>
      </w:r>
    </w:p>
    <w:p w:rsidR="00300522" w:rsidRPr="00B60B77" w:rsidRDefault="00300522" w:rsidP="00300522">
      <w:pPr>
        <w:pStyle w:val="paragraph"/>
      </w:pPr>
      <w:r w:rsidRPr="00B60B77">
        <w:tab/>
        <w:t>(b)</w:t>
      </w:r>
      <w:r w:rsidRPr="00B60B77">
        <w:tab/>
        <w:t>section</w:t>
      </w:r>
      <w:r w:rsidR="006138CE" w:rsidRPr="00B60B77">
        <w:t> </w:t>
      </w:r>
      <w:r w:rsidRPr="00B60B77">
        <w:t>26</w:t>
      </w:r>
      <w:r w:rsidR="00552B5B">
        <w:noBreakHyphen/>
      </w:r>
      <w:r w:rsidRPr="00B60B77">
        <w:t xml:space="preserve">30 of the </w:t>
      </w:r>
      <w:r w:rsidR="00552B5B" w:rsidRPr="00552B5B">
        <w:rPr>
          <w:position w:val="6"/>
          <w:sz w:val="16"/>
          <w:szCs w:val="16"/>
        </w:rPr>
        <w:t>*</w:t>
      </w:r>
      <w:r w:rsidRPr="00B60B77">
        <w:t>ITAA 1997 (Relative’s travel expenses);</w:t>
      </w:r>
    </w:p>
    <w:p w:rsidR="00300522" w:rsidRPr="00B60B77" w:rsidRDefault="00300522" w:rsidP="00300522">
      <w:pPr>
        <w:pStyle w:val="paragraph"/>
      </w:pPr>
      <w:r w:rsidRPr="00B60B77">
        <w:tab/>
        <w:t>(c)</w:t>
      </w:r>
      <w:r w:rsidRPr="00B60B77">
        <w:tab/>
        <w:t>section</w:t>
      </w:r>
      <w:r w:rsidR="006138CE" w:rsidRPr="00B60B77">
        <w:t> </w:t>
      </w:r>
      <w:r w:rsidRPr="00B60B77">
        <w:t>26</w:t>
      </w:r>
      <w:r w:rsidR="00552B5B">
        <w:noBreakHyphen/>
      </w:r>
      <w:r w:rsidRPr="00B60B77">
        <w:t xml:space="preserve">40 of the </w:t>
      </w:r>
      <w:r w:rsidR="00552B5B" w:rsidRPr="00552B5B">
        <w:rPr>
          <w:position w:val="6"/>
          <w:sz w:val="16"/>
          <w:szCs w:val="16"/>
        </w:rPr>
        <w:t>*</w:t>
      </w:r>
      <w:r w:rsidRPr="00B60B77">
        <w:t>ITAA 1997 (Maintaining your family);</w:t>
      </w:r>
    </w:p>
    <w:p w:rsidR="00300522" w:rsidRPr="00B60B77" w:rsidRDefault="00300522" w:rsidP="00300522">
      <w:pPr>
        <w:pStyle w:val="paragraph"/>
      </w:pPr>
      <w:r w:rsidRPr="00B60B77">
        <w:tab/>
        <w:t>(d)</w:t>
      </w:r>
      <w:r w:rsidRPr="00B60B77">
        <w:tab/>
        <w:t>section</w:t>
      </w:r>
      <w:r w:rsidR="006138CE" w:rsidRPr="00B60B77">
        <w:t> </w:t>
      </w:r>
      <w:r w:rsidRPr="00B60B77">
        <w:t>26</w:t>
      </w:r>
      <w:r w:rsidR="00552B5B">
        <w:noBreakHyphen/>
      </w:r>
      <w:r w:rsidRPr="00B60B77">
        <w:t xml:space="preserve">45 of the </w:t>
      </w:r>
      <w:r w:rsidR="00552B5B" w:rsidRPr="00552B5B">
        <w:rPr>
          <w:position w:val="6"/>
          <w:sz w:val="16"/>
          <w:szCs w:val="16"/>
        </w:rPr>
        <w:t>*</w:t>
      </w:r>
      <w:r w:rsidRPr="00B60B77">
        <w:t>ITAA 1997 (Recreational club expenses);</w:t>
      </w:r>
    </w:p>
    <w:p w:rsidR="00300522" w:rsidRPr="00B60B77" w:rsidRDefault="00300522" w:rsidP="00300522">
      <w:pPr>
        <w:pStyle w:val="paragraph"/>
      </w:pPr>
      <w:r w:rsidRPr="00B60B77">
        <w:tab/>
        <w:t>(e)</w:t>
      </w:r>
      <w:r w:rsidRPr="00B60B77">
        <w:tab/>
        <w:t>section</w:t>
      </w:r>
      <w:r w:rsidR="006138CE" w:rsidRPr="00B60B77">
        <w:t> </w:t>
      </w:r>
      <w:r w:rsidRPr="00B60B77">
        <w:t>26</w:t>
      </w:r>
      <w:r w:rsidR="00552B5B">
        <w:noBreakHyphen/>
      </w:r>
      <w:r w:rsidRPr="00B60B77">
        <w:t xml:space="preserve">50 of the </w:t>
      </w:r>
      <w:r w:rsidR="00552B5B" w:rsidRPr="00552B5B">
        <w:rPr>
          <w:position w:val="6"/>
          <w:sz w:val="16"/>
          <w:szCs w:val="16"/>
        </w:rPr>
        <w:t>*</w:t>
      </w:r>
      <w:r w:rsidRPr="00B60B77">
        <w:t>ITAA 1997 (Expenses for a leisure facility);</w:t>
      </w:r>
    </w:p>
    <w:p w:rsidR="00300522" w:rsidRPr="00B60B77" w:rsidRDefault="00300522" w:rsidP="00300522">
      <w:pPr>
        <w:pStyle w:val="paragraph"/>
      </w:pPr>
      <w:r w:rsidRPr="00B60B77">
        <w:tab/>
        <w:t>(f)</w:t>
      </w:r>
      <w:r w:rsidRPr="00B60B77">
        <w:tab/>
        <w:t>Division</w:t>
      </w:r>
      <w:r w:rsidR="006138CE" w:rsidRPr="00B60B77">
        <w:t> </w:t>
      </w:r>
      <w:r w:rsidRPr="00B60B77">
        <w:t xml:space="preserve">32 of the </w:t>
      </w:r>
      <w:r w:rsidR="00552B5B" w:rsidRPr="00552B5B">
        <w:rPr>
          <w:position w:val="6"/>
          <w:sz w:val="16"/>
          <w:szCs w:val="16"/>
        </w:rPr>
        <w:t>*</w:t>
      </w:r>
      <w:r w:rsidRPr="00B60B77">
        <w:t>ITAA 1997 (Entertainment expenses);</w:t>
      </w:r>
    </w:p>
    <w:p w:rsidR="00300522" w:rsidRPr="00B60B77" w:rsidRDefault="00300522" w:rsidP="00300522">
      <w:pPr>
        <w:pStyle w:val="paragraph"/>
      </w:pPr>
      <w:r w:rsidRPr="00B60B77">
        <w:tab/>
        <w:t>(g)</w:t>
      </w:r>
      <w:r w:rsidRPr="00B60B77">
        <w:tab/>
        <w:t>Division</w:t>
      </w:r>
      <w:r w:rsidR="006138CE" w:rsidRPr="00B60B77">
        <w:t> </w:t>
      </w:r>
      <w:r w:rsidRPr="00B60B77">
        <w:t xml:space="preserve">34 of the </w:t>
      </w:r>
      <w:r w:rsidR="00552B5B" w:rsidRPr="00552B5B">
        <w:rPr>
          <w:position w:val="6"/>
          <w:sz w:val="16"/>
          <w:szCs w:val="16"/>
        </w:rPr>
        <w:t>*</w:t>
      </w:r>
      <w:r w:rsidRPr="00B60B77">
        <w:t>ITAA 1997 (Non</w:t>
      </w:r>
      <w:r w:rsidR="00552B5B">
        <w:noBreakHyphen/>
      </w:r>
      <w:r w:rsidRPr="00B60B77">
        <w:t>compulsory uniforms);</w:t>
      </w:r>
    </w:p>
    <w:p w:rsidR="00300522" w:rsidRPr="00B60B77" w:rsidRDefault="00300522" w:rsidP="00300522">
      <w:pPr>
        <w:pStyle w:val="paragraph"/>
      </w:pPr>
      <w:r w:rsidRPr="00B60B77">
        <w:tab/>
        <w:t>(h)</w:t>
      </w:r>
      <w:r w:rsidRPr="00B60B77">
        <w:tab/>
        <w:t>section</w:t>
      </w:r>
      <w:r w:rsidR="006138CE" w:rsidRPr="00B60B77">
        <w:t> </w:t>
      </w:r>
      <w:r w:rsidRPr="00B60B77">
        <w:t xml:space="preserve">51AK of the </w:t>
      </w:r>
      <w:r w:rsidR="00552B5B" w:rsidRPr="00552B5B">
        <w:rPr>
          <w:position w:val="6"/>
          <w:sz w:val="16"/>
        </w:rPr>
        <w:t>*</w:t>
      </w:r>
      <w:r w:rsidRPr="00B60B77">
        <w:t>ITAA 1936 (Agreements for the provision of non</w:t>
      </w:r>
      <w:r w:rsidR="00552B5B">
        <w:noBreakHyphen/>
      </w:r>
      <w:r w:rsidRPr="00B60B77">
        <w:t>deductible non</w:t>
      </w:r>
      <w:r w:rsidR="00552B5B">
        <w:noBreakHyphen/>
      </w:r>
      <w:r w:rsidRPr="00B60B77">
        <w:t>cash business benefits).</w:t>
      </w:r>
    </w:p>
    <w:p w:rsidR="00300522" w:rsidRPr="00B60B77" w:rsidRDefault="00300522" w:rsidP="00300522">
      <w:pPr>
        <w:pStyle w:val="subsection"/>
      </w:pPr>
      <w:r w:rsidRPr="00B60B77">
        <w:tab/>
        <w:t>(3A)</w:t>
      </w:r>
      <w:r w:rsidRPr="00B60B77">
        <w:tab/>
        <w:t xml:space="preserve">An acquisition or importation is also a </w:t>
      </w:r>
      <w:r w:rsidRPr="00B60B77">
        <w:rPr>
          <w:b/>
          <w:bCs/>
          <w:i/>
          <w:iCs/>
        </w:rPr>
        <w:t>non</w:t>
      </w:r>
      <w:r w:rsidR="00552B5B">
        <w:rPr>
          <w:b/>
          <w:bCs/>
          <w:i/>
          <w:iCs/>
        </w:rPr>
        <w:noBreakHyphen/>
      </w:r>
      <w:r w:rsidRPr="00B60B77">
        <w:rPr>
          <w:b/>
          <w:bCs/>
          <w:i/>
          <w:iCs/>
        </w:rPr>
        <w:t>deductible expense</w:t>
      </w:r>
      <w:r w:rsidRPr="00B60B77">
        <w:t xml:space="preserve"> to the extent that it is not deductible under Division</w:t>
      </w:r>
      <w:r w:rsidR="006138CE" w:rsidRPr="00B60B77">
        <w:t> </w:t>
      </w:r>
      <w:r w:rsidRPr="00B60B77">
        <w:t xml:space="preserve">8 of the </w:t>
      </w:r>
      <w:r w:rsidR="00552B5B" w:rsidRPr="00552B5B">
        <w:rPr>
          <w:position w:val="6"/>
          <w:sz w:val="16"/>
          <w:szCs w:val="16"/>
        </w:rPr>
        <w:t>*</w:t>
      </w:r>
      <w:r w:rsidRPr="00B60B77">
        <w:t>ITAA 1997 because of one of the following:</w:t>
      </w:r>
    </w:p>
    <w:p w:rsidR="00300522" w:rsidRPr="00B60B77" w:rsidRDefault="00300522" w:rsidP="00300522">
      <w:pPr>
        <w:pStyle w:val="paragraph"/>
      </w:pPr>
      <w:r w:rsidRPr="00B60B77">
        <w:tab/>
        <w:t>(a)</w:t>
      </w:r>
      <w:r w:rsidRPr="00B60B77">
        <w:tab/>
        <w:t>section</w:t>
      </w:r>
      <w:r w:rsidR="006138CE" w:rsidRPr="00B60B77">
        <w:t> </w:t>
      </w:r>
      <w:r w:rsidRPr="00B60B77">
        <w:t xml:space="preserve">51AEA of the </w:t>
      </w:r>
      <w:r w:rsidR="00552B5B" w:rsidRPr="00552B5B">
        <w:rPr>
          <w:position w:val="6"/>
          <w:sz w:val="16"/>
          <w:szCs w:val="16"/>
        </w:rPr>
        <w:t>*</w:t>
      </w:r>
      <w:r w:rsidRPr="00B60B77">
        <w:t>ITAA 1936 (Meal entertainment—election to use the 50/50 split method);</w:t>
      </w:r>
    </w:p>
    <w:p w:rsidR="00300522" w:rsidRPr="00B60B77" w:rsidRDefault="00300522" w:rsidP="00300522">
      <w:pPr>
        <w:pStyle w:val="paragraph"/>
      </w:pPr>
      <w:r w:rsidRPr="00B60B77">
        <w:tab/>
        <w:t>(b)</w:t>
      </w:r>
      <w:r w:rsidRPr="00B60B77">
        <w:tab/>
        <w:t>section</w:t>
      </w:r>
      <w:r w:rsidR="006138CE" w:rsidRPr="00B60B77">
        <w:t> </w:t>
      </w:r>
      <w:r w:rsidRPr="00B60B77">
        <w:t>51AEB of the ITAA 1936 (Meal entertainment—election to use the 12 week register method);</w:t>
      </w:r>
    </w:p>
    <w:p w:rsidR="00300522" w:rsidRPr="00B60B77" w:rsidRDefault="00300522" w:rsidP="00300522">
      <w:pPr>
        <w:pStyle w:val="paragraph"/>
      </w:pPr>
      <w:r w:rsidRPr="00B60B77">
        <w:tab/>
        <w:t>(c)</w:t>
      </w:r>
      <w:r w:rsidRPr="00B60B77">
        <w:tab/>
        <w:t>section</w:t>
      </w:r>
      <w:r w:rsidR="006138CE" w:rsidRPr="00B60B77">
        <w:t> </w:t>
      </w:r>
      <w:r w:rsidRPr="00B60B77">
        <w:t>51AEC of the ITAA 1936 (Entertainment facility—election to use the 50/50 split method).</w:t>
      </w:r>
    </w:p>
    <w:p w:rsidR="00300522" w:rsidRPr="00B60B77" w:rsidRDefault="00300522" w:rsidP="00300522">
      <w:pPr>
        <w:pStyle w:val="subsection"/>
      </w:pPr>
      <w:r w:rsidRPr="00B60B77">
        <w:tab/>
        <w:t>(4)</w:t>
      </w:r>
      <w:r w:rsidRPr="00B60B77">
        <w:tab/>
        <w:t xml:space="preserve">If the entity making the acquisition or importation is an </w:t>
      </w:r>
      <w:r w:rsidR="00552B5B" w:rsidRPr="00552B5B">
        <w:rPr>
          <w:position w:val="6"/>
          <w:sz w:val="16"/>
          <w:szCs w:val="16"/>
        </w:rPr>
        <w:t>*</w:t>
      </w:r>
      <w:r w:rsidRPr="00B60B77">
        <w:t xml:space="preserve">exempt entity, the acquisition or importation is a </w:t>
      </w:r>
      <w:r w:rsidRPr="00B60B77">
        <w:rPr>
          <w:b/>
          <w:bCs/>
          <w:i/>
          <w:iCs/>
        </w:rPr>
        <w:t>non</w:t>
      </w:r>
      <w:r w:rsidR="00552B5B">
        <w:rPr>
          <w:b/>
          <w:bCs/>
          <w:i/>
          <w:iCs/>
        </w:rPr>
        <w:noBreakHyphen/>
      </w:r>
      <w:r w:rsidRPr="00B60B77">
        <w:rPr>
          <w:b/>
          <w:bCs/>
          <w:i/>
          <w:iCs/>
        </w:rPr>
        <w:t>deductible expense</w:t>
      </w:r>
      <w:r w:rsidRPr="00B60B77">
        <w:t xml:space="preserve"> if it would have been a non</w:t>
      </w:r>
      <w:r w:rsidR="00552B5B">
        <w:noBreakHyphen/>
      </w:r>
      <w:r w:rsidRPr="00B60B77">
        <w:t xml:space="preserve">deductible expense under </w:t>
      </w:r>
      <w:r w:rsidR="006138CE" w:rsidRPr="00B60B77">
        <w:t>subsection (</w:t>
      </w:r>
      <w:r w:rsidRPr="00B60B77">
        <w:t>3) or (3A) had the entity not been an exempt entity.</w:t>
      </w:r>
    </w:p>
    <w:p w:rsidR="00300522" w:rsidRPr="00B60B77" w:rsidRDefault="00300522" w:rsidP="00300522">
      <w:pPr>
        <w:pStyle w:val="subsection"/>
      </w:pPr>
      <w:r w:rsidRPr="00B60B77">
        <w:tab/>
        <w:t>(5)</w:t>
      </w:r>
      <w:r w:rsidRPr="00B60B77">
        <w:tab/>
        <w:t>This section has effect despite sections</w:t>
      </w:r>
      <w:r w:rsidR="006138CE" w:rsidRPr="00B60B77">
        <w:t> </w:t>
      </w:r>
      <w:r w:rsidRPr="00B60B77">
        <w:t>11</w:t>
      </w:r>
      <w:r w:rsidR="00552B5B">
        <w:noBreakHyphen/>
      </w:r>
      <w:r w:rsidRPr="00B60B77">
        <w:t>5 and 15</w:t>
      </w:r>
      <w:r w:rsidR="00552B5B">
        <w:noBreakHyphen/>
      </w:r>
      <w:r w:rsidRPr="00B60B77">
        <w:t>5 (which are about what is a creditable acquisition and what is a creditable importation).</w:t>
      </w:r>
    </w:p>
    <w:p w:rsidR="00300522" w:rsidRPr="00B60B77" w:rsidRDefault="00300522" w:rsidP="00300522">
      <w:pPr>
        <w:pStyle w:val="ActHead5"/>
      </w:pPr>
      <w:bookmarkStart w:id="521" w:name="_Toc94281424"/>
      <w:r w:rsidRPr="00552B5B">
        <w:rPr>
          <w:rStyle w:val="CharSectno"/>
        </w:rPr>
        <w:t>69</w:t>
      </w:r>
      <w:r w:rsidR="00552B5B" w:rsidRPr="00552B5B">
        <w:rPr>
          <w:rStyle w:val="CharSectno"/>
        </w:rPr>
        <w:noBreakHyphen/>
      </w:r>
      <w:r w:rsidRPr="00552B5B">
        <w:rPr>
          <w:rStyle w:val="CharSectno"/>
        </w:rPr>
        <w:t>10</w:t>
      </w:r>
      <w:r w:rsidRPr="00B60B77">
        <w:t xml:space="preserve">  Amounts of input tax credits for creditable acquisitions or creditable importations of certain cars</w:t>
      </w:r>
      <w:bookmarkEnd w:id="521"/>
    </w:p>
    <w:p w:rsidR="00300522" w:rsidRPr="00B60B77" w:rsidRDefault="00300522" w:rsidP="00300522">
      <w:pPr>
        <w:pStyle w:val="subsection"/>
      </w:pPr>
      <w:r w:rsidRPr="00B60B77">
        <w:tab/>
        <w:t>(1)</w:t>
      </w:r>
      <w:r w:rsidRPr="00B60B77">
        <w:tab/>
        <w:t>If:</w:t>
      </w:r>
    </w:p>
    <w:p w:rsidR="00300522" w:rsidRPr="00B60B77" w:rsidRDefault="00300522" w:rsidP="00300522">
      <w:pPr>
        <w:pStyle w:val="paragraph"/>
      </w:pPr>
      <w:r w:rsidRPr="00B60B77">
        <w:tab/>
        <w:t>(a)</w:t>
      </w:r>
      <w:r w:rsidRPr="00B60B77">
        <w:tab/>
        <w:t xml:space="preserve">you are entitled to an input tax credit for a </w:t>
      </w:r>
      <w:r w:rsidR="00552B5B" w:rsidRPr="00552B5B">
        <w:rPr>
          <w:position w:val="6"/>
          <w:sz w:val="16"/>
          <w:szCs w:val="16"/>
        </w:rPr>
        <w:t>*</w:t>
      </w:r>
      <w:r w:rsidRPr="00B60B77">
        <w:t xml:space="preserve">creditable acquisition or </w:t>
      </w:r>
      <w:r w:rsidR="00552B5B" w:rsidRPr="00552B5B">
        <w:rPr>
          <w:position w:val="6"/>
          <w:sz w:val="16"/>
          <w:szCs w:val="16"/>
        </w:rPr>
        <w:t>*</w:t>
      </w:r>
      <w:r w:rsidRPr="00B60B77">
        <w:t xml:space="preserve">creditable importation of a </w:t>
      </w:r>
      <w:r w:rsidR="00552B5B" w:rsidRPr="00552B5B">
        <w:rPr>
          <w:position w:val="6"/>
          <w:sz w:val="16"/>
          <w:szCs w:val="16"/>
        </w:rPr>
        <w:t>*</w:t>
      </w:r>
      <w:r w:rsidRPr="00B60B77">
        <w:t>car; and</w:t>
      </w:r>
    </w:p>
    <w:p w:rsidR="00300522" w:rsidRPr="00B60B77" w:rsidRDefault="00300522" w:rsidP="00300522">
      <w:pPr>
        <w:pStyle w:val="paragraph"/>
      </w:pPr>
      <w:r w:rsidRPr="00B60B77">
        <w:tab/>
        <w:t>(b)</w:t>
      </w:r>
      <w:r w:rsidRPr="00B60B77">
        <w:tab/>
        <w:t xml:space="preserve">you are not, for the purposes of the </w:t>
      </w:r>
      <w:r w:rsidRPr="00B60B77">
        <w:rPr>
          <w:i/>
          <w:iCs/>
        </w:rPr>
        <w:t>A New Tax System (Luxury Car Tax) Act 1999</w:t>
      </w:r>
      <w:r w:rsidRPr="00B60B77">
        <w:t xml:space="preserve">, entitled to quote an </w:t>
      </w:r>
      <w:r w:rsidR="00552B5B" w:rsidRPr="00552B5B">
        <w:rPr>
          <w:position w:val="6"/>
          <w:sz w:val="16"/>
          <w:szCs w:val="16"/>
        </w:rPr>
        <w:t>*</w:t>
      </w:r>
      <w:r w:rsidRPr="00B60B77">
        <w:t>ABN in relation to the supply to which the creditable acquisition relates, or in relation to the importation, as the case requires; and</w:t>
      </w:r>
    </w:p>
    <w:p w:rsidR="00300522" w:rsidRPr="00B60B77" w:rsidRDefault="00300522" w:rsidP="00300522">
      <w:pPr>
        <w:pStyle w:val="paragraph"/>
      </w:pPr>
      <w:r w:rsidRPr="00B60B77">
        <w:tab/>
        <w:t>(c)</w:t>
      </w:r>
      <w:r w:rsidRPr="00B60B77">
        <w:tab/>
        <w:t xml:space="preserve">the </w:t>
      </w:r>
      <w:r w:rsidR="00552B5B" w:rsidRPr="00552B5B">
        <w:rPr>
          <w:position w:val="6"/>
          <w:sz w:val="16"/>
          <w:szCs w:val="16"/>
        </w:rPr>
        <w:t>*</w:t>
      </w:r>
      <w:r w:rsidRPr="00B60B77">
        <w:t xml:space="preserve">GST inclusive market value of the car exceeds the </w:t>
      </w:r>
      <w:r w:rsidR="00552B5B" w:rsidRPr="00552B5B">
        <w:rPr>
          <w:position w:val="6"/>
          <w:sz w:val="16"/>
          <w:szCs w:val="16"/>
        </w:rPr>
        <w:t>*</w:t>
      </w:r>
      <w:r w:rsidRPr="00B60B77">
        <w:t xml:space="preserve">car limit for the </w:t>
      </w:r>
      <w:r w:rsidR="00552B5B" w:rsidRPr="00552B5B">
        <w:rPr>
          <w:position w:val="6"/>
          <w:sz w:val="16"/>
          <w:szCs w:val="16"/>
        </w:rPr>
        <w:t>*</w:t>
      </w:r>
      <w:r w:rsidRPr="00B60B77">
        <w:t>financial year in which you first used the car for any purpose;</w:t>
      </w:r>
    </w:p>
    <w:p w:rsidR="00300522" w:rsidRPr="00B60B77" w:rsidRDefault="00300522" w:rsidP="00300522">
      <w:pPr>
        <w:pStyle w:val="subsection2"/>
      </w:pPr>
      <w:r w:rsidRPr="00B60B77">
        <w:t xml:space="preserve">the amount of the input tax credit on the acquisition or importation is the amount of GST payable on the supply or importation of the car up to </w:t>
      </w:r>
      <w:r w:rsidRPr="00B60B77">
        <w:rPr>
          <w:position w:val="6"/>
          <w:sz w:val="16"/>
          <w:szCs w:val="16"/>
        </w:rPr>
        <w:t>1</w:t>
      </w:r>
      <w:r w:rsidRPr="00B60B77">
        <w:t>/</w:t>
      </w:r>
      <w:r w:rsidRPr="00B60B77">
        <w:rPr>
          <w:sz w:val="16"/>
          <w:szCs w:val="16"/>
        </w:rPr>
        <w:t>11</w:t>
      </w:r>
      <w:r w:rsidRPr="00B60B77">
        <w:t xml:space="preserve"> of that limit.</w:t>
      </w:r>
    </w:p>
    <w:p w:rsidR="00300522" w:rsidRPr="00B60B77" w:rsidRDefault="00300522" w:rsidP="00300522">
      <w:pPr>
        <w:pStyle w:val="subsection"/>
      </w:pPr>
      <w:r w:rsidRPr="00B60B77">
        <w:tab/>
        <w:t>(2)</w:t>
      </w:r>
      <w:r w:rsidRPr="00B60B77">
        <w:tab/>
        <w:t>However, if:</w:t>
      </w:r>
    </w:p>
    <w:p w:rsidR="00300522" w:rsidRPr="00B60B77" w:rsidRDefault="00300522" w:rsidP="00300522">
      <w:pPr>
        <w:pStyle w:val="paragraph"/>
      </w:pPr>
      <w:r w:rsidRPr="00B60B77">
        <w:tab/>
        <w:t>(a)</w:t>
      </w:r>
      <w:r w:rsidRPr="00B60B77">
        <w:tab/>
        <w:t xml:space="preserve">the supply of the car is </w:t>
      </w:r>
      <w:r w:rsidR="00552B5B" w:rsidRPr="00552B5B">
        <w:rPr>
          <w:position w:val="6"/>
          <w:sz w:val="16"/>
          <w:szCs w:val="16"/>
        </w:rPr>
        <w:t>*</w:t>
      </w:r>
      <w:r w:rsidRPr="00B60B77">
        <w:t>GST</w:t>
      </w:r>
      <w:r w:rsidR="00552B5B">
        <w:noBreakHyphen/>
      </w:r>
      <w:r w:rsidRPr="00B60B77">
        <w:t>free to any extent under Subdivision</w:t>
      </w:r>
      <w:r w:rsidR="006138CE" w:rsidRPr="00B60B77">
        <w:t> </w:t>
      </w:r>
      <w:r w:rsidRPr="00B60B77">
        <w:t>38</w:t>
      </w:r>
      <w:r w:rsidR="00552B5B">
        <w:noBreakHyphen/>
      </w:r>
      <w:r w:rsidRPr="00B60B77">
        <w:t>P; or</w:t>
      </w:r>
    </w:p>
    <w:p w:rsidR="00300522" w:rsidRPr="00B60B77" w:rsidRDefault="00300522" w:rsidP="00300522">
      <w:pPr>
        <w:pStyle w:val="paragraph"/>
      </w:pPr>
      <w:r w:rsidRPr="00B60B77">
        <w:tab/>
        <w:t>(b)</w:t>
      </w:r>
      <w:r w:rsidRPr="00B60B77">
        <w:tab/>
        <w:t>the importation of the car is non</w:t>
      </w:r>
      <w:r w:rsidR="00552B5B">
        <w:noBreakHyphen/>
      </w:r>
      <w:r w:rsidRPr="00B60B77">
        <w:t>taxable to any extent under paragraph</w:t>
      </w:r>
      <w:r w:rsidR="006138CE" w:rsidRPr="00B60B77">
        <w:t> </w:t>
      </w:r>
      <w:r w:rsidRPr="00B60B77">
        <w:t>13</w:t>
      </w:r>
      <w:r w:rsidR="00552B5B">
        <w:noBreakHyphen/>
      </w:r>
      <w:r w:rsidRPr="00B60B77">
        <w:t>10(b) because it would have been GST</w:t>
      </w:r>
      <w:r w:rsidR="00552B5B">
        <w:noBreakHyphen/>
      </w:r>
      <w:r w:rsidRPr="00B60B77">
        <w:t>free to any extent under Subdivision</w:t>
      </w:r>
      <w:r w:rsidR="006138CE" w:rsidRPr="00B60B77">
        <w:t> </w:t>
      </w:r>
      <w:r w:rsidRPr="00B60B77">
        <w:t>38</w:t>
      </w:r>
      <w:r w:rsidR="00552B5B">
        <w:noBreakHyphen/>
      </w:r>
      <w:r w:rsidRPr="00B60B77">
        <w:t>P if it had been a supply;</w:t>
      </w:r>
    </w:p>
    <w:p w:rsidR="00300522" w:rsidRPr="00B60B77" w:rsidRDefault="00300522" w:rsidP="00300522">
      <w:pPr>
        <w:pStyle w:val="subsection2"/>
      </w:pPr>
      <w:r w:rsidRPr="00B60B77">
        <w:t>you are not entitled to the input tax credit for the acquisition or importation.</w:t>
      </w:r>
    </w:p>
    <w:p w:rsidR="00300522" w:rsidRPr="00B60B77" w:rsidRDefault="00300522" w:rsidP="00300522">
      <w:pPr>
        <w:pStyle w:val="subsection"/>
      </w:pPr>
      <w:r w:rsidRPr="00B60B77">
        <w:tab/>
        <w:t>(3)</w:t>
      </w:r>
      <w:r w:rsidRPr="00B60B77">
        <w:tab/>
        <w:t xml:space="preserve">If your acquisition or importation is </w:t>
      </w:r>
      <w:r w:rsidR="00552B5B" w:rsidRPr="00552B5B">
        <w:rPr>
          <w:position w:val="6"/>
          <w:sz w:val="16"/>
          <w:szCs w:val="16"/>
        </w:rPr>
        <w:t>*</w:t>
      </w:r>
      <w:r w:rsidRPr="00B60B77">
        <w:t xml:space="preserve">partly creditable, the input tax credit is reduced to the extent (expressed as a percentage) to which the acquisition or importation is made for a </w:t>
      </w:r>
      <w:r w:rsidR="00552B5B" w:rsidRPr="00552B5B">
        <w:rPr>
          <w:position w:val="6"/>
          <w:sz w:val="16"/>
          <w:szCs w:val="16"/>
        </w:rPr>
        <w:t>*</w:t>
      </w:r>
      <w:r w:rsidRPr="00B60B77">
        <w:t>creditable purpose.</w:t>
      </w:r>
    </w:p>
    <w:p w:rsidR="00300522" w:rsidRPr="00B60B77" w:rsidRDefault="00300522" w:rsidP="00300522">
      <w:pPr>
        <w:pStyle w:val="subsection"/>
      </w:pPr>
      <w:r w:rsidRPr="00B60B77">
        <w:tab/>
        <w:t>(4)</w:t>
      </w:r>
      <w:r w:rsidRPr="00B60B77">
        <w:tab/>
        <w:t>This section does not apply in relation to:</w:t>
      </w:r>
    </w:p>
    <w:p w:rsidR="00300522" w:rsidRPr="00B60B77" w:rsidRDefault="00300522" w:rsidP="00300522">
      <w:pPr>
        <w:pStyle w:val="paragraph"/>
      </w:pPr>
      <w:r w:rsidRPr="00B60B77">
        <w:tab/>
        <w:t>(a)</w:t>
      </w:r>
      <w:r w:rsidRPr="00B60B77">
        <w:tab/>
        <w:t xml:space="preserve">the acquisition or importation of a </w:t>
      </w:r>
      <w:r w:rsidR="00552B5B" w:rsidRPr="00552B5B">
        <w:rPr>
          <w:position w:val="6"/>
          <w:sz w:val="16"/>
          <w:szCs w:val="16"/>
        </w:rPr>
        <w:t>*</w:t>
      </w:r>
      <w:r w:rsidRPr="00B60B77">
        <w:t xml:space="preserve">car that is not a </w:t>
      </w:r>
      <w:r w:rsidR="00552B5B" w:rsidRPr="00552B5B">
        <w:rPr>
          <w:position w:val="6"/>
          <w:sz w:val="16"/>
          <w:szCs w:val="16"/>
        </w:rPr>
        <w:t>*</w:t>
      </w:r>
      <w:r w:rsidRPr="00B60B77">
        <w:t>luxury car because of subsection</w:t>
      </w:r>
      <w:r w:rsidR="006138CE" w:rsidRPr="00B60B77">
        <w:t> </w:t>
      </w:r>
      <w:r w:rsidRPr="00B60B77">
        <w:t>25</w:t>
      </w:r>
      <w:r w:rsidR="00552B5B">
        <w:noBreakHyphen/>
      </w:r>
      <w:r w:rsidRPr="00B60B77">
        <w:t xml:space="preserve">1(2) of the </w:t>
      </w:r>
      <w:r w:rsidRPr="00B60B77">
        <w:rPr>
          <w:i/>
          <w:iCs/>
        </w:rPr>
        <w:t>A New Tax System (Luxury Car Tax) Act 1999</w:t>
      </w:r>
      <w:r w:rsidRPr="00B60B77">
        <w:t>; or</w:t>
      </w:r>
    </w:p>
    <w:p w:rsidR="00300522" w:rsidRPr="00B60B77" w:rsidRDefault="00300522" w:rsidP="00AE0C49">
      <w:pPr>
        <w:pStyle w:val="noteToPara"/>
      </w:pPr>
      <w:r w:rsidRPr="00B60B77">
        <w:t>Note:</w:t>
      </w:r>
      <w:r w:rsidRPr="00B60B77">
        <w:tab/>
        <w:t>Emergency vehicles, cars fitted to transport disabled people, non</w:t>
      </w:r>
      <w:r w:rsidR="00552B5B">
        <w:noBreakHyphen/>
      </w:r>
      <w:r w:rsidRPr="00B60B77">
        <w:t>passenger commercial vehicles, motor homes and campervans are not luxury cars under that subsection.</w:t>
      </w:r>
    </w:p>
    <w:p w:rsidR="00300522" w:rsidRPr="00B60B77" w:rsidRDefault="00300522" w:rsidP="00300522">
      <w:pPr>
        <w:pStyle w:val="paragraph"/>
      </w:pPr>
      <w:r w:rsidRPr="00B60B77">
        <w:tab/>
        <w:t>(b)</w:t>
      </w:r>
      <w:r w:rsidRPr="00B60B77">
        <w:tab/>
        <w:t>the acquisition of a car by lease or hire.</w:t>
      </w:r>
    </w:p>
    <w:p w:rsidR="00300522" w:rsidRPr="00B60B77" w:rsidRDefault="00300522" w:rsidP="00300522">
      <w:pPr>
        <w:pStyle w:val="subsection"/>
      </w:pPr>
      <w:r w:rsidRPr="00B60B77">
        <w:tab/>
        <w:t>(5)</w:t>
      </w:r>
      <w:r w:rsidRPr="00B60B77">
        <w:tab/>
        <w:t>This section has effect despite sections</w:t>
      </w:r>
      <w:r w:rsidR="006138CE" w:rsidRPr="00B60B77">
        <w:t> </w:t>
      </w:r>
      <w:r w:rsidRPr="00B60B77">
        <w:t>11</w:t>
      </w:r>
      <w:r w:rsidR="00552B5B">
        <w:noBreakHyphen/>
      </w:r>
      <w:r w:rsidRPr="00B60B77">
        <w:t>25 and 15</w:t>
      </w:r>
      <w:r w:rsidR="00552B5B">
        <w:noBreakHyphen/>
      </w:r>
      <w:r w:rsidRPr="00B60B77">
        <w:t>20 (which are about the amount of input tax credits on creditable acquisitions and creditable importations).</w:t>
      </w:r>
    </w:p>
    <w:p w:rsidR="00300522" w:rsidRPr="00B60B77" w:rsidRDefault="00300522" w:rsidP="007C2D30">
      <w:pPr>
        <w:pStyle w:val="ActHead4"/>
      </w:pPr>
      <w:bookmarkStart w:id="522" w:name="_Toc94281425"/>
      <w:r w:rsidRPr="00552B5B">
        <w:rPr>
          <w:rStyle w:val="CharSubdNo"/>
        </w:rPr>
        <w:t>Subdivision</w:t>
      </w:r>
      <w:r w:rsidR="006138CE" w:rsidRPr="00552B5B">
        <w:rPr>
          <w:rStyle w:val="CharSubdNo"/>
        </w:rPr>
        <w:t> </w:t>
      </w:r>
      <w:r w:rsidRPr="00552B5B">
        <w:rPr>
          <w:rStyle w:val="CharSubdNo"/>
        </w:rPr>
        <w:t>69</w:t>
      </w:r>
      <w:r w:rsidR="00552B5B" w:rsidRPr="00552B5B">
        <w:rPr>
          <w:rStyle w:val="CharSubdNo"/>
        </w:rPr>
        <w:noBreakHyphen/>
      </w:r>
      <w:r w:rsidRPr="00552B5B">
        <w:rPr>
          <w:rStyle w:val="CharSubdNo"/>
        </w:rPr>
        <w:t>B</w:t>
      </w:r>
      <w:r w:rsidRPr="00B60B77">
        <w:t>—</w:t>
      </w:r>
      <w:r w:rsidRPr="00552B5B">
        <w:rPr>
          <w:rStyle w:val="CharSubdText"/>
        </w:rPr>
        <w:t>Elections for GST purposes relating to meal entertainment and entertainment facilities</w:t>
      </w:r>
      <w:bookmarkEnd w:id="522"/>
    </w:p>
    <w:p w:rsidR="00300522" w:rsidRPr="00B60B77" w:rsidRDefault="00300522" w:rsidP="007C2D30">
      <w:pPr>
        <w:pStyle w:val="ActHead5"/>
      </w:pPr>
      <w:bookmarkStart w:id="523" w:name="_Toc94281426"/>
      <w:r w:rsidRPr="00552B5B">
        <w:rPr>
          <w:rStyle w:val="CharSectno"/>
        </w:rPr>
        <w:t>69</w:t>
      </w:r>
      <w:r w:rsidR="00552B5B" w:rsidRPr="00552B5B">
        <w:rPr>
          <w:rStyle w:val="CharSectno"/>
        </w:rPr>
        <w:noBreakHyphen/>
      </w:r>
      <w:r w:rsidRPr="00552B5B">
        <w:rPr>
          <w:rStyle w:val="CharSectno"/>
        </w:rPr>
        <w:t>15</w:t>
      </w:r>
      <w:r w:rsidRPr="00B60B77">
        <w:t xml:space="preserve">  What this </w:t>
      </w:r>
      <w:r w:rsidR="00A53099" w:rsidRPr="00B60B77">
        <w:t>Subdivision</w:t>
      </w:r>
      <w:r w:rsidR="00A36DB5" w:rsidRPr="00B60B77">
        <w:t xml:space="preserve"> </w:t>
      </w:r>
      <w:r w:rsidRPr="00B60B77">
        <w:t>is about</w:t>
      </w:r>
      <w:bookmarkEnd w:id="523"/>
    </w:p>
    <w:p w:rsidR="00300522" w:rsidRPr="00B60B77" w:rsidRDefault="00300522" w:rsidP="007C2D30">
      <w:pPr>
        <w:pStyle w:val="BoxText"/>
        <w:keepNext/>
        <w:keepLines/>
      </w:pPr>
      <w:r w:rsidRPr="00B60B77">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B60B77" w:rsidRDefault="00300522" w:rsidP="00300522">
      <w:pPr>
        <w:pStyle w:val="BoxText"/>
      </w:pPr>
      <w:r w:rsidRPr="00B60B77">
        <w:t xml:space="preserve">This </w:t>
      </w:r>
      <w:r w:rsidR="00A53099" w:rsidRPr="00B60B77">
        <w:t>Subdivision</w:t>
      </w:r>
      <w:r w:rsidR="00A36DB5" w:rsidRPr="00B60B77">
        <w:t xml:space="preserve"> </w:t>
      </w:r>
      <w:r w:rsidRPr="00B60B77">
        <w:t>allows elections to be made for GST purposes so that GST returns can take into account the likely application of subsection</w:t>
      </w:r>
      <w:r w:rsidR="006138CE" w:rsidRPr="00B60B77">
        <w:t> </w:t>
      </w:r>
      <w:r w:rsidRPr="00B60B77">
        <w:t>69</w:t>
      </w:r>
      <w:r w:rsidR="00552B5B">
        <w:noBreakHyphen/>
      </w:r>
      <w:r w:rsidRPr="00B60B77">
        <w:t>5(3A) to those expenses, before the fringe benefits tax elections are made.</w:t>
      </w:r>
    </w:p>
    <w:p w:rsidR="00300522" w:rsidRPr="00B60B77" w:rsidRDefault="00300522" w:rsidP="00300522">
      <w:pPr>
        <w:pStyle w:val="ActHead5"/>
      </w:pPr>
      <w:bookmarkStart w:id="524" w:name="_Toc94281427"/>
      <w:r w:rsidRPr="00552B5B">
        <w:rPr>
          <w:rStyle w:val="CharSectno"/>
        </w:rPr>
        <w:t>69</w:t>
      </w:r>
      <w:r w:rsidR="00552B5B" w:rsidRPr="00552B5B">
        <w:rPr>
          <w:rStyle w:val="CharSectno"/>
        </w:rPr>
        <w:noBreakHyphen/>
      </w:r>
      <w:r w:rsidRPr="00552B5B">
        <w:rPr>
          <w:rStyle w:val="CharSectno"/>
        </w:rPr>
        <w:t>20</w:t>
      </w:r>
      <w:r w:rsidRPr="00B60B77">
        <w:t xml:space="preserve">  Effect of elections on net amounts</w:t>
      </w:r>
      <w:bookmarkEnd w:id="524"/>
    </w:p>
    <w:p w:rsidR="00300522" w:rsidRPr="00B60B77" w:rsidRDefault="00300522" w:rsidP="00300522">
      <w:pPr>
        <w:pStyle w:val="subsection"/>
      </w:pPr>
      <w:r w:rsidRPr="00B60B77">
        <w:tab/>
        <w:t>(1)</w:t>
      </w:r>
      <w:r w:rsidRPr="00B60B77">
        <w:tab/>
        <w:t xml:space="preserve">If you make an election under this </w:t>
      </w:r>
      <w:r w:rsidR="00A53099" w:rsidRPr="00B60B77">
        <w:t>Subdivision</w:t>
      </w:r>
      <w:r w:rsidR="00A36DB5" w:rsidRPr="00B60B77">
        <w:t xml:space="preserve"> </w:t>
      </w:r>
      <w:r w:rsidRPr="00B60B77">
        <w:t xml:space="preserve">that has effect during a particular tax period, your </w:t>
      </w:r>
      <w:r w:rsidR="00552B5B" w:rsidRPr="00552B5B">
        <w:rPr>
          <w:position w:val="6"/>
          <w:sz w:val="16"/>
          <w:szCs w:val="16"/>
        </w:rPr>
        <w:t>*</w:t>
      </w:r>
      <w:r w:rsidRPr="00B60B77">
        <w:t>net amount for the tax period must be worked out on the basis of that election.</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17</w:t>
      </w:r>
      <w:r w:rsidR="00552B5B">
        <w:noBreakHyphen/>
      </w:r>
      <w:r w:rsidRPr="00B60B77">
        <w:t>5 (which is about working out your net amount).</w:t>
      </w:r>
    </w:p>
    <w:p w:rsidR="00300522" w:rsidRPr="00B60B77" w:rsidRDefault="00300522" w:rsidP="00300522">
      <w:pPr>
        <w:pStyle w:val="ActHead5"/>
      </w:pPr>
      <w:bookmarkStart w:id="525" w:name="_Toc94281428"/>
      <w:r w:rsidRPr="00552B5B">
        <w:rPr>
          <w:rStyle w:val="CharSectno"/>
        </w:rPr>
        <w:t>69</w:t>
      </w:r>
      <w:r w:rsidR="00552B5B" w:rsidRPr="00552B5B">
        <w:rPr>
          <w:rStyle w:val="CharSectno"/>
        </w:rPr>
        <w:noBreakHyphen/>
      </w:r>
      <w:r w:rsidRPr="00552B5B">
        <w:rPr>
          <w:rStyle w:val="CharSectno"/>
        </w:rPr>
        <w:t>25</w:t>
      </w:r>
      <w:r w:rsidRPr="00B60B77">
        <w:t xml:space="preserve">  Election to use the 50/50 split method for meal entertainment</w:t>
      </w:r>
      <w:bookmarkEnd w:id="525"/>
    </w:p>
    <w:p w:rsidR="00300522" w:rsidRPr="00B60B77" w:rsidRDefault="00300522" w:rsidP="00300522">
      <w:pPr>
        <w:pStyle w:val="subsection"/>
      </w:pPr>
      <w:r w:rsidRPr="00B60B77">
        <w:tab/>
      </w:r>
      <w:r w:rsidRPr="00B60B77">
        <w:tab/>
        <w:t xml:space="preserve">You may elect to have acquisitions or importations treated, for the purposes of this Subdivision, as </w:t>
      </w:r>
      <w:r w:rsidR="00552B5B" w:rsidRPr="00552B5B">
        <w:rPr>
          <w:position w:val="6"/>
          <w:sz w:val="16"/>
          <w:szCs w:val="16"/>
        </w:rPr>
        <w:t>*</w:t>
      </w:r>
      <w:r w:rsidRPr="00B60B77">
        <w:t>non</w:t>
      </w:r>
      <w:r w:rsidR="00552B5B">
        <w:noBreakHyphen/>
      </w:r>
      <w:r w:rsidRPr="00B60B77">
        <w:t>deductible expenses because of paragraph</w:t>
      </w:r>
      <w:r w:rsidR="006138CE" w:rsidRPr="00B60B77">
        <w:t> </w:t>
      </w:r>
      <w:r w:rsidRPr="00B60B77">
        <w:t>69</w:t>
      </w:r>
      <w:r w:rsidR="00552B5B">
        <w:noBreakHyphen/>
      </w:r>
      <w:r w:rsidRPr="00B60B77">
        <w:t>5(3A)(a), to the extent that the acquisitions or importations would be non</w:t>
      </w:r>
      <w:r w:rsidR="00552B5B">
        <w:noBreakHyphen/>
      </w:r>
      <w:r w:rsidRPr="00B60B77">
        <w:t>deductible expenses because of that paragraph if:</w:t>
      </w:r>
    </w:p>
    <w:p w:rsidR="00300522" w:rsidRPr="00B60B77" w:rsidRDefault="00300522" w:rsidP="00300522">
      <w:pPr>
        <w:pStyle w:val="paragraph"/>
      </w:pPr>
      <w:r w:rsidRPr="00B60B77">
        <w:tab/>
        <w:t>(a)</w:t>
      </w:r>
      <w:r w:rsidRPr="00B60B77">
        <w:tab/>
        <w:t>an election were in force under section</w:t>
      </w:r>
      <w:r w:rsidR="006138CE" w:rsidRPr="00B60B77">
        <w:t> </w:t>
      </w:r>
      <w:r w:rsidRPr="00B60B77">
        <w:t xml:space="preserve">37AA of the </w:t>
      </w:r>
      <w:r w:rsidRPr="00B60B77">
        <w:rPr>
          <w:i/>
          <w:iCs/>
        </w:rPr>
        <w:t>Fringe Benefits Tax Assessment Act 1986</w:t>
      </w:r>
      <w:r w:rsidRPr="00B60B77">
        <w:t xml:space="preserve"> (but no further election were in force under section</w:t>
      </w:r>
      <w:r w:rsidR="006138CE" w:rsidRPr="00B60B77">
        <w:t> </w:t>
      </w:r>
      <w:r w:rsidRPr="00B60B77">
        <w:t>37CA of that Act); and</w:t>
      </w:r>
    </w:p>
    <w:p w:rsidR="00300522" w:rsidRPr="00B60B77" w:rsidRDefault="00300522" w:rsidP="00300522">
      <w:pPr>
        <w:pStyle w:val="paragraph"/>
      </w:pPr>
      <w:r w:rsidRPr="00B60B77">
        <w:tab/>
        <w:t>(b)</w:t>
      </w:r>
      <w:r w:rsidRPr="00B60B77">
        <w:tab/>
        <w:t>section</w:t>
      </w:r>
      <w:r w:rsidR="006138CE" w:rsidRPr="00B60B77">
        <w:t> </w:t>
      </w:r>
      <w:r w:rsidRPr="00B60B77">
        <w:t xml:space="preserve">51AEA of the </w:t>
      </w:r>
      <w:r w:rsidR="00552B5B" w:rsidRPr="00552B5B">
        <w:rPr>
          <w:position w:val="6"/>
          <w:sz w:val="16"/>
          <w:szCs w:val="16"/>
        </w:rPr>
        <w:t>*</w:t>
      </w:r>
      <w:r w:rsidRPr="00B60B77">
        <w:t>ITAA 1936 were to apply, because of that election, to expenses relating to the acquisitions or importations.</w:t>
      </w:r>
    </w:p>
    <w:p w:rsidR="00300522" w:rsidRPr="00B60B77" w:rsidRDefault="00300522" w:rsidP="00300522">
      <w:pPr>
        <w:pStyle w:val="ActHead5"/>
      </w:pPr>
      <w:bookmarkStart w:id="526" w:name="_Toc94281429"/>
      <w:r w:rsidRPr="00552B5B">
        <w:rPr>
          <w:rStyle w:val="CharSectno"/>
        </w:rPr>
        <w:t>69</w:t>
      </w:r>
      <w:r w:rsidR="00552B5B" w:rsidRPr="00552B5B">
        <w:rPr>
          <w:rStyle w:val="CharSectno"/>
        </w:rPr>
        <w:noBreakHyphen/>
      </w:r>
      <w:r w:rsidRPr="00552B5B">
        <w:rPr>
          <w:rStyle w:val="CharSectno"/>
        </w:rPr>
        <w:t>30</w:t>
      </w:r>
      <w:r w:rsidRPr="00B60B77">
        <w:t xml:space="preserve">  Election to use the 12 week register method for meal entertainment</w:t>
      </w:r>
      <w:bookmarkEnd w:id="526"/>
    </w:p>
    <w:p w:rsidR="00300522" w:rsidRPr="00B60B77" w:rsidRDefault="00300522" w:rsidP="00300522">
      <w:pPr>
        <w:pStyle w:val="subsection"/>
      </w:pPr>
      <w:r w:rsidRPr="00B60B77">
        <w:tab/>
        <w:t>(1)</w:t>
      </w:r>
      <w:r w:rsidRPr="00B60B77">
        <w:tab/>
        <w:t xml:space="preserve">You may elect to have acquisitions or importations treated, for the purposes of this Subdivision, as </w:t>
      </w:r>
      <w:r w:rsidR="00552B5B" w:rsidRPr="00552B5B">
        <w:rPr>
          <w:position w:val="6"/>
          <w:sz w:val="16"/>
          <w:szCs w:val="16"/>
        </w:rPr>
        <w:t>*</w:t>
      </w:r>
      <w:r w:rsidRPr="00B60B77">
        <w:t>non</w:t>
      </w:r>
      <w:r w:rsidR="00552B5B">
        <w:noBreakHyphen/>
      </w:r>
      <w:r w:rsidRPr="00B60B77">
        <w:t>deductible expenses because of paragraph</w:t>
      </w:r>
      <w:r w:rsidR="006138CE" w:rsidRPr="00B60B77">
        <w:t> </w:t>
      </w:r>
      <w:r w:rsidRPr="00B60B77">
        <w:t>69</w:t>
      </w:r>
      <w:r w:rsidR="00552B5B">
        <w:noBreakHyphen/>
      </w:r>
      <w:r w:rsidRPr="00B60B77">
        <w:t>5(3A)(b), to the extent that the acquisitions or importations would be non</w:t>
      </w:r>
      <w:r w:rsidR="00552B5B">
        <w:noBreakHyphen/>
      </w:r>
      <w:r w:rsidRPr="00B60B77">
        <w:t>deductible expenses because of that paragraph if:</w:t>
      </w:r>
    </w:p>
    <w:p w:rsidR="00300522" w:rsidRPr="00B60B77" w:rsidRDefault="00300522" w:rsidP="00300522">
      <w:pPr>
        <w:pStyle w:val="paragraph"/>
      </w:pPr>
      <w:r w:rsidRPr="00B60B77">
        <w:tab/>
        <w:t>(a)</w:t>
      </w:r>
      <w:r w:rsidRPr="00B60B77">
        <w:tab/>
        <w:t>an election were in force under section</w:t>
      </w:r>
      <w:r w:rsidR="006138CE" w:rsidRPr="00B60B77">
        <w:t> </w:t>
      </w:r>
      <w:r w:rsidRPr="00B60B77">
        <w:t xml:space="preserve">37CA of the </w:t>
      </w:r>
      <w:r w:rsidRPr="00B60B77">
        <w:rPr>
          <w:i/>
          <w:iCs/>
        </w:rPr>
        <w:t>Fringe Benefits Tax Assessment Act 1986</w:t>
      </w:r>
      <w:r w:rsidRPr="00B60B77">
        <w:t>; and</w:t>
      </w:r>
    </w:p>
    <w:p w:rsidR="00300522" w:rsidRPr="00B60B77" w:rsidRDefault="00300522" w:rsidP="00300522">
      <w:pPr>
        <w:pStyle w:val="paragraph"/>
      </w:pPr>
      <w:r w:rsidRPr="00B60B77">
        <w:tab/>
        <w:t>(b)</w:t>
      </w:r>
      <w:r w:rsidRPr="00B60B77">
        <w:tab/>
        <w:t>section</w:t>
      </w:r>
      <w:r w:rsidR="006138CE" w:rsidRPr="00B60B77">
        <w:t> </w:t>
      </w:r>
      <w:r w:rsidRPr="00B60B77">
        <w:t xml:space="preserve">51AEB of the </w:t>
      </w:r>
      <w:r w:rsidR="00552B5B" w:rsidRPr="00552B5B">
        <w:rPr>
          <w:position w:val="6"/>
          <w:sz w:val="16"/>
          <w:szCs w:val="16"/>
        </w:rPr>
        <w:t>*</w:t>
      </w:r>
      <w:r w:rsidRPr="00B60B77">
        <w:t>ITAA 1936 were to apply, because of that election, to expenses relating to the acquisitions or importations.</w:t>
      </w:r>
    </w:p>
    <w:p w:rsidR="00300522" w:rsidRPr="00B60B77" w:rsidRDefault="00300522" w:rsidP="00300522">
      <w:pPr>
        <w:pStyle w:val="subsection"/>
      </w:pPr>
      <w:r w:rsidRPr="00B60B77">
        <w:tab/>
        <w:t>(2)</w:t>
      </w:r>
      <w:r w:rsidRPr="00B60B77">
        <w:tab/>
        <w:t xml:space="preserve">However, you cannot make the election unless you have a </w:t>
      </w:r>
      <w:r w:rsidR="00552B5B" w:rsidRPr="00552B5B">
        <w:rPr>
          <w:position w:val="6"/>
          <w:sz w:val="16"/>
          <w:szCs w:val="16"/>
        </w:rPr>
        <w:t>*</w:t>
      </w:r>
      <w:r w:rsidRPr="00B60B77">
        <w:t>valid meal entertainment register.</w:t>
      </w:r>
    </w:p>
    <w:p w:rsidR="00300522" w:rsidRPr="00B60B77" w:rsidRDefault="00300522" w:rsidP="00300522">
      <w:pPr>
        <w:pStyle w:val="ActHead5"/>
      </w:pPr>
      <w:bookmarkStart w:id="527" w:name="_Toc94281430"/>
      <w:r w:rsidRPr="00552B5B">
        <w:rPr>
          <w:rStyle w:val="CharSectno"/>
        </w:rPr>
        <w:t>69</w:t>
      </w:r>
      <w:r w:rsidR="00552B5B" w:rsidRPr="00552B5B">
        <w:rPr>
          <w:rStyle w:val="CharSectno"/>
        </w:rPr>
        <w:noBreakHyphen/>
      </w:r>
      <w:r w:rsidRPr="00552B5B">
        <w:rPr>
          <w:rStyle w:val="CharSectno"/>
        </w:rPr>
        <w:t>35</w:t>
      </w:r>
      <w:r w:rsidRPr="00B60B77">
        <w:t xml:space="preserve">  Election to use the 50/50 split method for entertainment facilities</w:t>
      </w:r>
      <w:bookmarkEnd w:id="527"/>
    </w:p>
    <w:p w:rsidR="00300522" w:rsidRPr="00B60B77" w:rsidRDefault="00300522" w:rsidP="00300522">
      <w:pPr>
        <w:pStyle w:val="subsection"/>
      </w:pPr>
      <w:r w:rsidRPr="00B60B77">
        <w:tab/>
      </w:r>
      <w:r w:rsidRPr="00B60B77">
        <w:tab/>
        <w:t xml:space="preserve">You may elect to have acquisitions or importations treated, for the purposes of this Subdivision, as </w:t>
      </w:r>
      <w:r w:rsidR="00552B5B" w:rsidRPr="00552B5B">
        <w:rPr>
          <w:position w:val="6"/>
          <w:sz w:val="16"/>
          <w:szCs w:val="16"/>
        </w:rPr>
        <w:t>*</w:t>
      </w:r>
      <w:r w:rsidRPr="00B60B77">
        <w:t>non</w:t>
      </w:r>
      <w:r w:rsidR="00552B5B">
        <w:noBreakHyphen/>
      </w:r>
      <w:r w:rsidRPr="00B60B77">
        <w:t>deductible expenses because of paragraph</w:t>
      </w:r>
      <w:r w:rsidR="006138CE" w:rsidRPr="00B60B77">
        <w:t> </w:t>
      </w:r>
      <w:r w:rsidRPr="00B60B77">
        <w:t>69</w:t>
      </w:r>
      <w:r w:rsidR="00552B5B">
        <w:noBreakHyphen/>
      </w:r>
      <w:r w:rsidRPr="00B60B77">
        <w:t>5(3A)(c), to the extent that the acquisitions or importations would be non</w:t>
      </w:r>
      <w:r w:rsidR="00552B5B">
        <w:noBreakHyphen/>
      </w:r>
      <w:r w:rsidRPr="00B60B77">
        <w:t>deductible expenses because of that paragraph if:</w:t>
      </w:r>
    </w:p>
    <w:p w:rsidR="00300522" w:rsidRPr="00B60B77" w:rsidRDefault="00300522" w:rsidP="00300522">
      <w:pPr>
        <w:pStyle w:val="paragraph"/>
      </w:pPr>
      <w:r w:rsidRPr="00B60B77">
        <w:tab/>
        <w:t>(a)</w:t>
      </w:r>
      <w:r w:rsidRPr="00B60B77">
        <w:tab/>
        <w:t>an election were in force under section</w:t>
      </w:r>
      <w:r w:rsidR="006138CE" w:rsidRPr="00B60B77">
        <w:t> </w:t>
      </w:r>
      <w:r w:rsidRPr="00B60B77">
        <w:t xml:space="preserve">152B of the </w:t>
      </w:r>
      <w:r w:rsidRPr="00B60B77">
        <w:rPr>
          <w:i/>
          <w:iCs/>
        </w:rPr>
        <w:t>Fringe Benefits Tax Assessment Act 1986</w:t>
      </w:r>
      <w:r w:rsidRPr="00B60B77">
        <w:t>; and</w:t>
      </w:r>
    </w:p>
    <w:p w:rsidR="00300522" w:rsidRPr="00B60B77" w:rsidRDefault="00300522" w:rsidP="00300522">
      <w:pPr>
        <w:pStyle w:val="paragraph"/>
      </w:pPr>
      <w:r w:rsidRPr="00B60B77">
        <w:tab/>
        <w:t>(b)</w:t>
      </w:r>
      <w:r w:rsidRPr="00B60B77">
        <w:tab/>
        <w:t>section</w:t>
      </w:r>
      <w:r w:rsidR="006138CE" w:rsidRPr="00B60B77">
        <w:t> </w:t>
      </w:r>
      <w:r w:rsidRPr="00B60B77">
        <w:t xml:space="preserve">51AEC of the </w:t>
      </w:r>
      <w:r w:rsidR="00552B5B" w:rsidRPr="00552B5B">
        <w:rPr>
          <w:position w:val="6"/>
          <w:sz w:val="16"/>
          <w:szCs w:val="16"/>
        </w:rPr>
        <w:t>*</w:t>
      </w:r>
      <w:r w:rsidRPr="00B60B77">
        <w:t>ITAA 1936 were to apply, because of that election, to expenses relating to the acquisitions or importations.</w:t>
      </w:r>
    </w:p>
    <w:p w:rsidR="00300522" w:rsidRPr="00B60B77" w:rsidRDefault="00300522" w:rsidP="00300522">
      <w:pPr>
        <w:pStyle w:val="ActHead5"/>
      </w:pPr>
      <w:bookmarkStart w:id="528" w:name="_Toc94281431"/>
      <w:r w:rsidRPr="00552B5B">
        <w:rPr>
          <w:rStyle w:val="CharSectno"/>
        </w:rPr>
        <w:t>69</w:t>
      </w:r>
      <w:r w:rsidR="00552B5B" w:rsidRPr="00552B5B">
        <w:rPr>
          <w:rStyle w:val="CharSectno"/>
        </w:rPr>
        <w:noBreakHyphen/>
      </w:r>
      <w:r w:rsidRPr="00552B5B">
        <w:rPr>
          <w:rStyle w:val="CharSectno"/>
        </w:rPr>
        <w:t>40</w:t>
      </w:r>
      <w:r w:rsidRPr="00B60B77">
        <w:t xml:space="preserve">  When elections take effect</w:t>
      </w:r>
      <w:bookmarkEnd w:id="528"/>
    </w:p>
    <w:p w:rsidR="00300522" w:rsidRPr="00B60B77" w:rsidRDefault="00300522" w:rsidP="00300522">
      <w:pPr>
        <w:pStyle w:val="subsection"/>
      </w:pPr>
      <w:r w:rsidRPr="00B60B77">
        <w:tab/>
        <w:t>(1)</w:t>
      </w:r>
      <w:r w:rsidRPr="00B60B77">
        <w:tab/>
        <w:t xml:space="preserve">An election under this </w:t>
      </w:r>
      <w:r w:rsidR="00A53099" w:rsidRPr="00B60B77">
        <w:t>Subdivision</w:t>
      </w:r>
      <w:r w:rsidR="00A36DB5" w:rsidRPr="00B60B77">
        <w:t xml:space="preserve"> </w:t>
      </w:r>
      <w:r w:rsidRPr="00B60B77">
        <w:t>is taken to have effect, or to have had effect, from the start of the tax period specified in the election.</w:t>
      </w:r>
    </w:p>
    <w:p w:rsidR="00300522" w:rsidRPr="00B60B77" w:rsidRDefault="00300522" w:rsidP="00300522">
      <w:pPr>
        <w:pStyle w:val="subsection"/>
      </w:pPr>
      <w:r w:rsidRPr="00B60B77">
        <w:tab/>
        <w:t>(2)</w:t>
      </w:r>
      <w:r w:rsidRPr="00B60B77">
        <w:tab/>
        <w:t>The tax period may be a future tax period or the current tax period. It cannot be a tax period that has already come to an end.</w:t>
      </w:r>
    </w:p>
    <w:p w:rsidR="00300522" w:rsidRPr="00B60B77" w:rsidRDefault="00300522" w:rsidP="00300522">
      <w:pPr>
        <w:pStyle w:val="ActHead5"/>
      </w:pPr>
      <w:bookmarkStart w:id="529" w:name="_Toc94281432"/>
      <w:r w:rsidRPr="00552B5B">
        <w:rPr>
          <w:rStyle w:val="CharSectno"/>
        </w:rPr>
        <w:t>69</w:t>
      </w:r>
      <w:r w:rsidR="00552B5B" w:rsidRPr="00552B5B">
        <w:rPr>
          <w:rStyle w:val="CharSectno"/>
        </w:rPr>
        <w:noBreakHyphen/>
      </w:r>
      <w:r w:rsidRPr="00552B5B">
        <w:rPr>
          <w:rStyle w:val="CharSectno"/>
        </w:rPr>
        <w:t>45</w:t>
      </w:r>
      <w:r w:rsidRPr="00B60B77">
        <w:t xml:space="preserve">  When elections cease to have effect</w:t>
      </w:r>
      <w:bookmarkEnd w:id="529"/>
    </w:p>
    <w:p w:rsidR="00300522" w:rsidRPr="00B60B77" w:rsidRDefault="00300522" w:rsidP="00300522">
      <w:pPr>
        <w:pStyle w:val="subsection"/>
      </w:pPr>
      <w:r w:rsidRPr="00B60B77">
        <w:tab/>
      </w:r>
      <w:r w:rsidRPr="00B60B77">
        <w:tab/>
        <w:t>If a circumstance specified in the second column of the following table occurs, the election ceases to have effect from the start of the tax period specified in the third column:</w:t>
      </w:r>
    </w:p>
    <w:p w:rsidR="00300522" w:rsidRPr="00B60B77"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B60B77" w:rsidTr="00A53099">
        <w:trPr>
          <w:tblHeader/>
        </w:trPr>
        <w:tc>
          <w:tcPr>
            <w:tcW w:w="7088" w:type="dxa"/>
            <w:gridSpan w:val="4"/>
            <w:tcBorders>
              <w:top w:val="single" w:sz="12" w:space="0" w:color="auto"/>
              <w:bottom w:val="single" w:sz="6" w:space="0" w:color="auto"/>
            </w:tcBorders>
            <w:shd w:val="clear" w:color="auto" w:fill="auto"/>
          </w:tcPr>
          <w:p w:rsidR="00300522" w:rsidRPr="00B60B77" w:rsidRDefault="00300522" w:rsidP="00F5734B">
            <w:pPr>
              <w:pStyle w:val="Tabletext"/>
              <w:keepNext/>
              <w:keepLines/>
              <w:rPr>
                <w:b/>
              </w:rPr>
            </w:pPr>
            <w:r w:rsidRPr="00B60B77">
              <w:rPr>
                <w:b/>
                <w:bCs/>
              </w:rPr>
              <w:t>When elections cease to have effect</w:t>
            </w:r>
          </w:p>
        </w:tc>
      </w:tr>
      <w:tr w:rsidR="00300522" w:rsidRPr="00B60B77" w:rsidTr="00A53099">
        <w:trPr>
          <w:tblHeader/>
        </w:trPr>
        <w:tc>
          <w:tcPr>
            <w:tcW w:w="709" w:type="dxa"/>
            <w:tcBorders>
              <w:top w:val="single" w:sz="6" w:space="0" w:color="auto"/>
              <w:bottom w:val="single" w:sz="12" w:space="0" w:color="auto"/>
            </w:tcBorders>
            <w:shd w:val="clear" w:color="auto" w:fill="auto"/>
          </w:tcPr>
          <w:p w:rsidR="00300522" w:rsidRPr="00B60B77" w:rsidRDefault="00300522" w:rsidP="00F5734B">
            <w:pPr>
              <w:pStyle w:val="Tabletext"/>
              <w:keepNext/>
              <w:keepLines/>
              <w:rPr>
                <w:b/>
              </w:rPr>
            </w:pPr>
            <w:r w:rsidRPr="00B60B77">
              <w:rPr>
                <w:b/>
                <w:bCs/>
              </w:rPr>
              <w:t>Item</w:t>
            </w:r>
          </w:p>
        </w:tc>
        <w:tc>
          <w:tcPr>
            <w:tcW w:w="1701" w:type="dxa"/>
            <w:tcBorders>
              <w:top w:val="single" w:sz="6" w:space="0" w:color="auto"/>
              <w:bottom w:val="single" w:sz="12" w:space="0" w:color="auto"/>
            </w:tcBorders>
            <w:shd w:val="clear" w:color="auto" w:fill="auto"/>
          </w:tcPr>
          <w:p w:rsidR="00300522" w:rsidRPr="00B60B77" w:rsidRDefault="00300522" w:rsidP="00F5734B">
            <w:pPr>
              <w:pStyle w:val="Tabletext"/>
              <w:keepNext/>
              <w:keepLines/>
              <w:rPr>
                <w:b/>
              </w:rPr>
            </w:pPr>
            <w:r w:rsidRPr="00B60B77">
              <w:rPr>
                <w:b/>
                <w:bCs/>
              </w:rPr>
              <w:t>Kind of election</w:t>
            </w:r>
          </w:p>
        </w:tc>
        <w:tc>
          <w:tcPr>
            <w:tcW w:w="2268" w:type="dxa"/>
            <w:tcBorders>
              <w:top w:val="single" w:sz="6" w:space="0" w:color="auto"/>
              <w:bottom w:val="single" w:sz="12" w:space="0" w:color="auto"/>
            </w:tcBorders>
            <w:shd w:val="clear" w:color="auto" w:fill="auto"/>
          </w:tcPr>
          <w:p w:rsidR="00300522" w:rsidRPr="00B60B77" w:rsidRDefault="00300522" w:rsidP="00F5734B">
            <w:pPr>
              <w:pStyle w:val="Tabletext"/>
              <w:keepNext/>
              <w:keepLines/>
              <w:rPr>
                <w:b/>
              </w:rPr>
            </w:pPr>
            <w:r w:rsidRPr="00B60B77">
              <w:rPr>
                <w:b/>
                <w:bCs/>
              </w:rPr>
              <w:t>Circumstance</w:t>
            </w:r>
          </w:p>
        </w:tc>
        <w:tc>
          <w:tcPr>
            <w:tcW w:w="2410" w:type="dxa"/>
            <w:tcBorders>
              <w:top w:val="single" w:sz="6" w:space="0" w:color="auto"/>
              <w:bottom w:val="single" w:sz="12" w:space="0" w:color="auto"/>
            </w:tcBorders>
            <w:shd w:val="clear" w:color="auto" w:fill="auto"/>
          </w:tcPr>
          <w:p w:rsidR="00300522" w:rsidRPr="00B60B77" w:rsidRDefault="00300522" w:rsidP="00F5734B">
            <w:pPr>
              <w:pStyle w:val="Tabletext"/>
              <w:keepNext/>
              <w:keepLines/>
              <w:rPr>
                <w:b/>
              </w:rPr>
            </w:pPr>
            <w:r w:rsidRPr="00B60B77">
              <w:rPr>
                <w:b/>
                <w:bCs/>
              </w:rPr>
              <w:t>Tax period</w:t>
            </w:r>
          </w:p>
        </w:tc>
      </w:tr>
      <w:tr w:rsidR="00300522" w:rsidRPr="00B60B77" w:rsidTr="00A53099">
        <w:tc>
          <w:tcPr>
            <w:tcW w:w="709" w:type="dxa"/>
            <w:tcBorders>
              <w:top w:val="single" w:sz="12" w:space="0" w:color="auto"/>
            </w:tcBorders>
            <w:shd w:val="clear" w:color="auto" w:fill="auto"/>
          </w:tcPr>
          <w:p w:rsidR="00300522" w:rsidRPr="00B60B77" w:rsidRDefault="00300522" w:rsidP="00F5734B">
            <w:pPr>
              <w:pStyle w:val="Tabletext"/>
              <w:keepNext/>
              <w:keepLines/>
            </w:pPr>
            <w:r w:rsidRPr="00B60B77">
              <w:t>1</w:t>
            </w:r>
          </w:p>
        </w:tc>
        <w:tc>
          <w:tcPr>
            <w:tcW w:w="1701" w:type="dxa"/>
            <w:tcBorders>
              <w:top w:val="single" w:sz="12" w:space="0" w:color="auto"/>
            </w:tcBorders>
            <w:shd w:val="clear" w:color="auto" w:fill="auto"/>
          </w:tcPr>
          <w:p w:rsidR="00300522" w:rsidRPr="00B60B77" w:rsidRDefault="00300522" w:rsidP="00F5734B">
            <w:pPr>
              <w:pStyle w:val="Tabletext"/>
              <w:keepNext/>
              <w:keepLines/>
            </w:pPr>
            <w:r w:rsidRPr="00B60B77">
              <w:t>Any election under this Subdivision</w:t>
            </w:r>
          </w:p>
        </w:tc>
        <w:tc>
          <w:tcPr>
            <w:tcW w:w="2268" w:type="dxa"/>
            <w:tcBorders>
              <w:top w:val="single" w:sz="12" w:space="0" w:color="auto"/>
            </w:tcBorders>
            <w:shd w:val="clear" w:color="auto" w:fill="auto"/>
          </w:tcPr>
          <w:p w:rsidR="00300522" w:rsidRPr="00B60B77" w:rsidRDefault="00300522" w:rsidP="00F5734B">
            <w:pPr>
              <w:pStyle w:val="Tabletext"/>
              <w:keepNext/>
              <w:keepLines/>
            </w:pPr>
            <w:r w:rsidRPr="00B60B77">
              <w:t>You withdraw the election</w:t>
            </w:r>
          </w:p>
        </w:tc>
        <w:tc>
          <w:tcPr>
            <w:tcW w:w="2410" w:type="dxa"/>
            <w:tcBorders>
              <w:top w:val="single" w:sz="12" w:space="0" w:color="auto"/>
            </w:tcBorders>
            <w:shd w:val="clear" w:color="auto" w:fill="auto"/>
          </w:tcPr>
          <w:p w:rsidR="00300522" w:rsidRPr="00B60B77" w:rsidRDefault="00300522" w:rsidP="00F5734B">
            <w:pPr>
              <w:pStyle w:val="Tabletext"/>
              <w:keepNext/>
              <w:keepLines/>
            </w:pPr>
            <w:r w:rsidRPr="00B60B77">
              <w:t>The tax period (which must not be a past tax period) specified in the withdrawal</w:t>
            </w:r>
          </w:p>
        </w:tc>
      </w:tr>
      <w:tr w:rsidR="00300522" w:rsidRPr="00B60B77" w:rsidTr="00A53099">
        <w:tc>
          <w:tcPr>
            <w:tcW w:w="709" w:type="dxa"/>
            <w:shd w:val="clear" w:color="auto" w:fill="auto"/>
          </w:tcPr>
          <w:p w:rsidR="00300522" w:rsidRPr="00B60B77" w:rsidRDefault="00300522" w:rsidP="00300522">
            <w:pPr>
              <w:pStyle w:val="Tabletext"/>
            </w:pPr>
            <w:r w:rsidRPr="00B60B77">
              <w:t>2</w:t>
            </w:r>
          </w:p>
        </w:tc>
        <w:tc>
          <w:tcPr>
            <w:tcW w:w="1701" w:type="dxa"/>
            <w:shd w:val="clear" w:color="auto" w:fill="auto"/>
          </w:tcPr>
          <w:p w:rsidR="00300522" w:rsidRPr="00B60B77" w:rsidRDefault="00300522" w:rsidP="00300522">
            <w:pPr>
              <w:pStyle w:val="Tabletext"/>
            </w:pPr>
            <w:r w:rsidRPr="00B60B77">
              <w:t>An election under section</w:t>
            </w:r>
            <w:r w:rsidR="006138CE" w:rsidRPr="00B60B77">
              <w:t> </w:t>
            </w:r>
            <w:r w:rsidRPr="00B60B77">
              <w:t>69</w:t>
            </w:r>
            <w:r w:rsidR="00552B5B">
              <w:noBreakHyphen/>
            </w:r>
            <w:r w:rsidRPr="00B60B77">
              <w:t>25</w:t>
            </w:r>
          </w:p>
        </w:tc>
        <w:tc>
          <w:tcPr>
            <w:tcW w:w="2268" w:type="dxa"/>
            <w:shd w:val="clear" w:color="auto" w:fill="auto"/>
          </w:tcPr>
          <w:p w:rsidR="00300522" w:rsidRPr="00B60B77" w:rsidRDefault="00300522" w:rsidP="00300522">
            <w:pPr>
              <w:pStyle w:val="Tabletext"/>
            </w:pPr>
            <w:r w:rsidRPr="00B60B77">
              <w:t>You make an election under section</w:t>
            </w:r>
            <w:r w:rsidR="006138CE" w:rsidRPr="00B60B77">
              <w:t> </w:t>
            </w:r>
            <w:r w:rsidRPr="00B60B77">
              <w:t>69</w:t>
            </w:r>
            <w:r w:rsidR="00552B5B">
              <w:noBreakHyphen/>
            </w:r>
            <w:r w:rsidRPr="00B60B77">
              <w:t>30</w:t>
            </w:r>
          </w:p>
        </w:tc>
        <w:tc>
          <w:tcPr>
            <w:tcW w:w="2410" w:type="dxa"/>
            <w:shd w:val="clear" w:color="auto" w:fill="auto"/>
          </w:tcPr>
          <w:p w:rsidR="00300522" w:rsidRPr="00B60B77" w:rsidRDefault="00300522" w:rsidP="00300522">
            <w:pPr>
              <w:pStyle w:val="Tabletext"/>
            </w:pPr>
            <w:r w:rsidRPr="00B60B77">
              <w:t>The tax period at the start of which the election under section</w:t>
            </w:r>
            <w:r w:rsidR="006138CE" w:rsidRPr="00B60B77">
              <w:t> </w:t>
            </w:r>
            <w:r w:rsidRPr="00B60B77">
              <w:t>69</w:t>
            </w:r>
            <w:r w:rsidR="00552B5B">
              <w:noBreakHyphen/>
            </w:r>
            <w:r w:rsidRPr="00B60B77">
              <w:t>30 takes effect</w:t>
            </w:r>
          </w:p>
        </w:tc>
      </w:tr>
      <w:tr w:rsidR="00300522" w:rsidRPr="00B60B77" w:rsidTr="00A53099">
        <w:tc>
          <w:tcPr>
            <w:tcW w:w="709" w:type="dxa"/>
            <w:shd w:val="clear" w:color="auto" w:fill="auto"/>
          </w:tcPr>
          <w:p w:rsidR="00300522" w:rsidRPr="00B60B77" w:rsidRDefault="00300522" w:rsidP="00300522">
            <w:pPr>
              <w:pStyle w:val="Tabletext"/>
            </w:pPr>
            <w:r w:rsidRPr="00B60B77">
              <w:t>3</w:t>
            </w:r>
          </w:p>
        </w:tc>
        <w:tc>
          <w:tcPr>
            <w:tcW w:w="1701" w:type="dxa"/>
            <w:shd w:val="clear" w:color="auto" w:fill="auto"/>
          </w:tcPr>
          <w:p w:rsidR="00300522" w:rsidRPr="00B60B77" w:rsidRDefault="00300522" w:rsidP="00300522">
            <w:pPr>
              <w:pStyle w:val="Tabletext"/>
            </w:pPr>
            <w:r w:rsidRPr="00B60B77">
              <w:t>An election under section</w:t>
            </w:r>
            <w:r w:rsidR="006138CE" w:rsidRPr="00B60B77">
              <w:t> </w:t>
            </w:r>
            <w:r w:rsidRPr="00B60B77">
              <w:t>69</w:t>
            </w:r>
            <w:r w:rsidR="00552B5B">
              <w:noBreakHyphen/>
            </w:r>
            <w:r w:rsidRPr="00B60B77">
              <w:t>30</w:t>
            </w:r>
          </w:p>
        </w:tc>
        <w:tc>
          <w:tcPr>
            <w:tcW w:w="2268" w:type="dxa"/>
            <w:shd w:val="clear" w:color="auto" w:fill="auto"/>
          </w:tcPr>
          <w:p w:rsidR="00300522" w:rsidRPr="00B60B77" w:rsidRDefault="00300522" w:rsidP="00300522">
            <w:pPr>
              <w:pStyle w:val="Tabletext"/>
            </w:pPr>
            <w:r w:rsidRPr="00B60B77">
              <w:t>You make an election under section</w:t>
            </w:r>
            <w:r w:rsidR="006138CE" w:rsidRPr="00B60B77">
              <w:t> </w:t>
            </w:r>
            <w:r w:rsidRPr="00B60B77">
              <w:t>69</w:t>
            </w:r>
            <w:r w:rsidR="00552B5B">
              <w:noBreakHyphen/>
            </w:r>
            <w:r w:rsidRPr="00B60B77">
              <w:t>25</w:t>
            </w:r>
          </w:p>
        </w:tc>
        <w:tc>
          <w:tcPr>
            <w:tcW w:w="2410" w:type="dxa"/>
            <w:shd w:val="clear" w:color="auto" w:fill="auto"/>
          </w:tcPr>
          <w:p w:rsidR="00300522" w:rsidRPr="00B60B77" w:rsidRDefault="00300522" w:rsidP="00300522">
            <w:pPr>
              <w:pStyle w:val="Tabletext"/>
            </w:pPr>
            <w:r w:rsidRPr="00B60B77">
              <w:t>The tax period at the start of which the election under section</w:t>
            </w:r>
            <w:r w:rsidR="006138CE" w:rsidRPr="00B60B77">
              <w:t> </w:t>
            </w:r>
            <w:r w:rsidRPr="00B60B77">
              <w:t>69</w:t>
            </w:r>
            <w:r w:rsidR="00552B5B">
              <w:noBreakHyphen/>
            </w:r>
            <w:r w:rsidRPr="00B60B77">
              <w:t>25 takes effect</w:t>
            </w:r>
          </w:p>
        </w:tc>
      </w:tr>
      <w:tr w:rsidR="00300522" w:rsidRPr="00B60B77" w:rsidTr="00A53099">
        <w:tc>
          <w:tcPr>
            <w:tcW w:w="709" w:type="dxa"/>
            <w:shd w:val="clear" w:color="auto" w:fill="auto"/>
          </w:tcPr>
          <w:p w:rsidR="00300522" w:rsidRPr="00B60B77" w:rsidRDefault="00300522" w:rsidP="00300522">
            <w:pPr>
              <w:pStyle w:val="Tabletext"/>
            </w:pPr>
            <w:r w:rsidRPr="00B60B77">
              <w:t>4</w:t>
            </w:r>
          </w:p>
        </w:tc>
        <w:tc>
          <w:tcPr>
            <w:tcW w:w="1701" w:type="dxa"/>
            <w:shd w:val="clear" w:color="auto" w:fill="auto"/>
          </w:tcPr>
          <w:p w:rsidR="00300522" w:rsidRPr="00B60B77" w:rsidRDefault="00300522" w:rsidP="00300522">
            <w:pPr>
              <w:pStyle w:val="Tabletext"/>
            </w:pPr>
            <w:r w:rsidRPr="00B60B77">
              <w:t>An election under section</w:t>
            </w:r>
            <w:r w:rsidR="006138CE" w:rsidRPr="00B60B77">
              <w:t> </w:t>
            </w:r>
            <w:r w:rsidRPr="00B60B77">
              <w:t>69</w:t>
            </w:r>
            <w:r w:rsidR="00552B5B">
              <w:noBreakHyphen/>
            </w:r>
            <w:r w:rsidRPr="00B60B77">
              <w:t>30</w:t>
            </w:r>
          </w:p>
        </w:tc>
        <w:tc>
          <w:tcPr>
            <w:tcW w:w="2268" w:type="dxa"/>
            <w:shd w:val="clear" w:color="auto" w:fill="auto"/>
          </w:tcPr>
          <w:p w:rsidR="00300522" w:rsidRPr="00B60B77" w:rsidRDefault="00300522" w:rsidP="00300522">
            <w:pPr>
              <w:pStyle w:val="Tabletext"/>
            </w:pPr>
            <w:r w:rsidRPr="00B60B77">
              <w:t xml:space="preserve">You cease to have a </w:t>
            </w:r>
            <w:r w:rsidR="00552B5B" w:rsidRPr="00552B5B">
              <w:rPr>
                <w:position w:val="6"/>
                <w:sz w:val="16"/>
                <w:szCs w:val="16"/>
              </w:rPr>
              <w:t>*</w:t>
            </w:r>
            <w:r w:rsidRPr="00B60B77">
              <w:t>valid meal entertainment register</w:t>
            </w:r>
          </w:p>
        </w:tc>
        <w:tc>
          <w:tcPr>
            <w:tcW w:w="2410" w:type="dxa"/>
            <w:shd w:val="clear" w:color="auto" w:fill="auto"/>
          </w:tcPr>
          <w:p w:rsidR="00300522" w:rsidRPr="00B60B77" w:rsidRDefault="00300522" w:rsidP="00300522">
            <w:pPr>
              <w:pStyle w:val="Tabletext"/>
            </w:pPr>
            <w:r w:rsidRPr="00B60B77">
              <w:t>The tax period during which you cease to have such a register</w:t>
            </w:r>
          </w:p>
        </w:tc>
      </w:tr>
      <w:tr w:rsidR="00300522" w:rsidRPr="00B60B77" w:rsidTr="00A53099">
        <w:tc>
          <w:tcPr>
            <w:tcW w:w="709" w:type="dxa"/>
            <w:tcBorders>
              <w:bottom w:val="single" w:sz="4" w:space="0" w:color="auto"/>
            </w:tcBorders>
            <w:shd w:val="clear" w:color="auto" w:fill="auto"/>
          </w:tcPr>
          <w:p w:rsidR="00300522" w:rsidRPr="00B60B77" w:rsidRDefault="00300522" w:rsidP="00300522">
            <w:pPr>
              <w:pStyle w:val="Tabletext"/>
            </w:pPr>
            <w:r w:rsidRPr="00B60B77">
              <w:t>5</w:t>
            </w:r>
          </w:p>
        </w:tc>
        <w:tc>
          <w:tcPr>
            <w:tcW w:w="1701" w:type="dxa"/>
            <w:tcBorders>
              <w:bottom w:val="single" w:sz="4" w:space="0" w:color="auto"/>
            </w:tcBorders>
            <w:shd w:val="clear" w:color="auto" w:fill="auto"/>
          </w:tcPr>
          <w:p w:rsidR="00300522" w:rsidRPr="00B60B77" w:rsidRDefault="00300522" w:rsidP="00300522">
            <w:pPr>
              <w:pStyle w:val="Tabletext"/>
            </w:pPr>
            <w:r w:rsidRPr="00B60B77">
              <w:t>An election under section</w:t>
            </w:r>
            <w:r w:rsidR="006138CE" w:rsidRPr="00B60B77">
              <w:t> </w:t>
            </w:r>
            <w:r w:rsidRPr="00B60B77">
              <w:t>69</w:t>
            </w:r>
            <w:r w:rsidR="00552B5B">
              <w:noBreakHyphen/>
            </w:r>
            <w:r w:rsidRPr="00B60B77">
              <w:t>25 or 69</w:t>
            </w:r>
            <w:r w:rsidR="00552B5B">
              <w:noBreakHyphen/>
            </w:r>
            <w:r w:rsidRPr="00B60B77">
              <w:t>30</w:t>
            </w:r>
          </w:p>
        </w:tc>
        <w:tc>
          <w:tcPr>
            <w:tcW w:w="2268" w:type="dxa"/>
            <w:tcBorders>
              <w:bottom w:val="single" w:sz="4" w:space="0" w:color="auto"/>
            </w:tcBorders>
            <w:shd w:val="clear" w:color="auto" w:fill="auto"/>
          </w:tcPr>
          <w:p w:rsidR="00300522" w:rsidRPr="00B60B77" w:rsidRDefault="00300522" w:rsidP="00300522">
            <w:pPr>
              <w:pStyle w:val="Tabletext"/>
            </w:pPr>
            <w:r w:rsidRPr="00B60B77">
              <w:t>You make an election under section</w:t>
            </w:r>
            <w:r w:rsidR="006138CE" w:rsidRPr="00B60B77">
              <w:t> </w:t>
            </w:r>
            <w:r w:rsidRPr="00B60B77">
              <w:t xml:space="preserve">37AA or 37CA of the </w:t>
            </w:r>
            <w:r w:rsidRPr="00B60B77">
              <w:rPr>
                <w:i/>
                <w:iCs/>
              </w:rPr>
              <w:t>Fringe Benefits Tax Assessment Act 1986</w:t>
            </w:r>
          </w:p>
        </w:tc>
        <w:tc>
          <w:tcPr>
            <w:tcW w:w="2410" w:type="dxa"/>
            <w:tcBorders>
              <w:bottom w:val="single" w:sz="4" w:space="0" w:color="auto"/>
            </w:tcBorders>
            <w:shd w:val="clear" w:color="auto" w:fill="auto"/>
          </w:tcPr>
          <w:p w:rsidR="00300522" w:rsidRPr="00B60B77" w:rsidRDefault="00300522" w:rsidP="00300522">
            <w:pPr>
              <w:pStyle w:val="Tabletext"/>
            </w:pPr>
            <w:r w:rsidRPr="00B60B77">
              <w:t>The tax period during which the election is made</w:t>
            </w:r>
          </w:p>
        </w:tc>
      </w:tr>
      <w:tr w:rsidR="00300522" w:rsidRPr="00B60B77" w:rsidTr="007C2D30">
        <w:trPr>
          <w:cantSplit/>
        </w:trPr>
        <w:tc>
          <w:tcPr>
            <w:tcW w:w="709" w:type="dxa"/>
            <w:tcBorders>
              <w:bottom w:val="single" w:sz="12" w:space="0" w:color="auto"/>
            </w:tcBorders>
            <w:shd w:val="clear" w:color="auto" w:fill="auto"/>
          </w:tcPr>
          <w:p w:rsidR="00300522" w:rsidRPr="00B60B77" w:rsidRDefault="00300522" w:rsidP="00300522">
            <w:pPr>
              <w:pStyle w:val="Tabletext"/>
            </w:pPr>
            <w:r w:rsidRPr="00B60B77">
              <w:t>6</w:t>
            </w:r>
          </w:p>
        </w:tc>
        <w:tc>
          <w:tcPr>
            <w:tcW w:w="1701" w:type="dxa"/>
            <w:tcBorders>
              <w:bottom w:val="single" w:sz="12" w:space="0" w:color="auto"/>
            </w:tcBorders>
            <w:shd w:val="clear" w:color="auto" w:fill="auto"/>
          </w:tcPr>
          <w:p w:rsidR="00300522" w:rsidRPr="00B60B77" w:rsidRDefault="00300522" w:rsidP="00300522">
            <w:pPr>
              <w:pStyle w:val="Tabletext"/>
            </w:pPr>
            <w:r w:rsidRPr="00B60B77">
              <w:t>An election under section</w:t>
            </w:r>
            <w:r w:rsidR="006138CE" w:rsidRPr="00B60B77">
              <w:t> </w:t>
            </w:r>
            <w:r w:rsidRPr="00B60B77">
              <w:t>69</w:t>
            </w:r>
            <w:r w:rsidR="00552B5B">
              <w:noBreakHyphen/>
            </w:r>
            <w:r w:rsidRPr="00B60B77">
              <w:t>35</w:t>
            </w:r>
          </w:p>
        </w:tc>
        <w:tc>
          <w:tcPr>
            <w:tcW w:w="2268" w:type="dxa"/>
            <w:tcBorders>
              <w:bottom w:val="single" w:sz="12" w:space="0" w:color="auto"/>
            </w:tcBorders>
            <w:shd w:val="clear" w:color="auto" w:fill="auto"/>
          </w:tcPr>
          <w:p w:rsidR="00300522" w:rsidRPr="00B60B77" w:rsidRDefault="00300522" w:rsidP="00300522">
            <w:pPr>
              <w:pStyle w:val="Tabletext"/>
            </w:pPr>
            <w:r w:rsidRPr="00B60B77">
              <w:t>You make an election under section</w:t>
            </w:r>
            <w:r w:rsidR="006138CE" w:rsidRPr="00B60B77">
              <w:t> </w:t>
            </w:r>
            <w:r w:rsidRPr="00B60B77">
              <w:t>152B of that Act</w:t>
            </w:r>
          </w:p>
        </w:tc>
        <w:tc>
          <w:tcPr>
            <w:tcW w:w="2410" w:type="dxa"/>
            <w:tcBorders>
              <w:bottom w:val="single" w:sz="12" w:space="0" w:color="auto"/>
            </w:tcBorders>
            <w:shd w:val="clear" w:color="auto" w:fill="auto"/>
          </w:tcPr>
          <w:p w:rsidR="00300522" w:rsidRPr="00B60B77" w:rsidRDefault="00300522" w:rsidP="00300522">
            <w:pPr>
              <w:pStyle w:val="Tabletext"/>
            </w:pPr>
            <w:r w:rsidRPr="00B60B77">
              <w:t>The tax period during which the election is made</w:t>
            </w:r>
          </w:p>
        </w:tc>
      </w:tr>
    </w:tbl>
    <w:p w:rsidR="00300522" w:rsidRPr="00B60B77" w:rsidRDefault="00300522" w:rsidP="00300522">
      <w:pPr>
        <w:pStyle w:val="ActHead5"/>
      </w:pPr>
      <w:bookmarkStart w:id="530" w:name="_Toc94281433"/>
      <w:r w:rsidRPr="00552B5B">
        <w:rPr>
          <w:rStyle w:val="CharSectno"/>
        </w:rPr>
        <w:t>69</w:t>
      </w:r>
      <w:r w:rsidR="00552B5B" w:rsidRPr="00552B5B">
        <w:rPr>
          <w:rStyle w:val="CharSectno"/>
        </w:rPr>
        <w:noBreakHyphen/>
      </w:r>
      <w:r w:rsidRPr="00552B5B">
        <w:rPr>
          <w:rStyle w:val="CharSectno"/>
        </w:rPr>
        <w:t>50</w:t>
      </w:r>
      <w:r w:rsidRPr="00B60B77">
        <w:t xml:space="preserve">  Adjustment events relating to elections</w:t>
      </w:r>
      <w:bookmarkEnd w:id="530"/>
    </w:p>
    <w:p w:rsidR="00300522" w:rsidRPr="00B60B77" w:rsidRDefault="00300522" w:rsidP="00300522">
      <w:pPr>
        <w:pStyle w:val="subsection"/>
      </w:pPr>
      <w:r w:rsidRPr="00B60B77">
        <w:tab/>
        <w:t>(1)</w:t>
      </w:r>
      <w:r w:rsidRPr="00B60B77">
        <w:tab/>
        <w:t xml:space="preserve">The following are </w:t>
      </w:r>
      <w:r w:rsidRPr="00B60B77">
        <w:rPr>
          <w:b/>
          <w:bCs/>
          <w:i/>
          <w:iCs/>
        </w:rPr>
        <w:t>adjustment events</w:t>
      </w:r>
      <w:r w:rsidRPr="00B60B77">
        <w:t xml:space="preserve"> if they have the effect of changing the extent to which an acquisition you made is a </w:t>
      </w:r>
      <w:r w:rsidR="00552B5B" w:rsidRPr="00552B5B">
        <w:rPr>
          <w:position w:val="6"/>
          <w:sz w:val="16"/>
          <w:szCs w:val="16"/>
        </w:rPr>
        <w:t>*</w:t>
      </w:r>
      <w:r w:rsidRPr="00B60B77">
        <w:t>creditable acquisition:</w:t>
      </w:r>
    </w:p>
    <w:p w:rsidR="00300522" w:rsidRPr="00B60B77" w:rsidRDefault="00300522" w:rsidP="00300522">
      <w:pPr>
        <w:pStyle w:val="paragraph"/>
      </w:pPr>
      <w:r w:rsidRPr="00B60B77">
        <w:tab/>
        <w:t>(a)</w:t>
      </w:r>
      <w:r w:rsidRPr="00B60B77">
        <w:tab/>
        <w:t xml:space="preserve">an election you make under this </w:t>
      </w:r>
      <w:r w:rsidR="00A53099" w:rsidRPr="00B60B77">
        <w:t>Subdivision</w:t>
      </w:r>
      <w:r w:rsidR="00A36DB5" w:rsidRPr="00B60B77">
        <w:t xml:space="preserve"> </w:t>
      </w:r>
      <w:r w:rsidRPr="00B60B77">
        <w:t xml:space="preserve">ceases to have effect at a time other than the start of an </w:t>
      </w:r>
      <w:r w:rsidR="00552B5B" w:rsidRPr="00552B5B">
        <w:rPr>
          <w:position w:val="6"/>
          <w:sz w:val="16"/>
          <w:szCs w:val="16"/>
        </w:rPr>
        <w:t>*</w:t>
      </w:r>
      <w:r w:rsidRPr="00B60B77">
        <w:t>FBT year;</w:t>
      </w:r>
    </w:p>
    <w:p w:rsidR="00300522" w:rsidRPr="00B60B77" w:rsidRDefault="00300522" w:rsidP="00300522">
      <w:pPr>
        <w:pStyle w:val="paragraph"/>
      </w:pPr>
      <w:r w:rsidRPr="00B60B77">
        <w:tab/>
        <w:t>(b)</w:t>
      </w:r>
      <w:r w:rsidRPr="00B60B77">
        <w:tab/>
        <w:t>an election is made under section</w:t>
      </w:r>
      <w:r w:rsidR="006138CE" w:rsidRPr="00B60B77">
        <w:t> </w:t>
      </w:r>
      <w:r w:rsidRPr="00B60B77">
        <w:t xml:space="preserve">37AA, 37CA or 152B of the </w:t>
      </w:r>
      <w:r w:rsidRPr="00B60B77">
        <w:rPr>
          <w:i/>
          <w:iCs/>
        </w:rPr>
        <w:t>Fringe Benefits Tax Assessment Act 1986</w:t>
      </w:r>
      <w:r w:rsidRPr="00B60B77">
        <w:t xml:space="preserve"> for an FBT year, without one or more corresponding elections under this </w:t>
      </w:r>
      <w:r w:rsidR="00A53099" w:rsidRPr="00B60B77">
        <w:t>Subdivision</w:t>
      </w:r>
      <w:r w:rsidR="00A36DB5" w:rsidRPr="00B60B77">
        <w:t xml:space="preserve"> </w:t>
      </w:r>
      <w:r w:rsidRPr="00B60B77">
        <w:t>having been made covering all the tax periods in that year;</w:t>
      </w:r>
    </w:p>
    <w:p w:rsidR="00300522" w:rsidRPr="00B60B77" w:rsidRDefault="00300522" w:rsidP="00F5734B">
      <w:pPr>
        <w:pStyle w:val="paragraph"/>
        <w:keepNext/>
        <w:keepLines/>
      </w:pPr>
      <w:r w:rsidRPr="00B60B77">
        <w:tab/>
        <w:t>(c)</w:t>
      </w:r>
      <w:r w:rsidRPr="00B60B77">
        <w:tab/>
        <w:t>an election is not made under section</w:t>
      </w:r>
      <w:r w:rsidR="006138CE" w:rsidRPr="00B60B77">
        <w:t> </w:t>
      </w:r>
      <w:r w:rsidRPr="00B60B77">
        <w:t xml:space="preserve">37AA, 37CA or 152B of that Act for an FBT year, but one or more corresponding elections have been made under this </w:t>
      </w:r>
      <w:r w:rsidR="00A53099" w:rsidRPr="00B60B77">
        <w:t>Subdivision</w:t>
      </w:r>
      <w:r w:rsidR="00A36DB5" w:rsidRPr="00B60B77">
        <w:t xml:space="preserve"> </w:t>
      </w:r>
      <w:r w:rsidRPr="00B60B77">
        <w:t>covering one or more of the tax periods in that year.</w:t>
      </w:r>
    </w:p>
    <w:p w:rsidR="00300522" w:rsidRPr="00B60B77" w:rsidRDefault="00300522" w:rsidP="00300522">
      <w:pPr>
        <w:pStyle w:val="subsection"/>
      </w:pPr>
      <w:r w:rsidRPr="00B60B77">
        <w:tab/>
        <w:t>(2)</w:t>
      </w:r>
      <w:r w:rsidRPr="00B60B77">
        <w:tab/>
        <w:t xml:space="preserve">However, an </w:t>
      </w:r>
      <w:r w:rsidR="00552B5B" w:rsidRPr="00552B5B">
        <w:rPr>
          <w:position w:val="6"/>
          <w:sz w:val="16"/>
          <w:szCs w:val="16"/>
        </w:rPr>
        <w:t>*</w:t>
      </w:r>
      <w:r w:rsidRPr="00B60B77">
        <w:t>adjustment event under this section arises only in respect of a tax period in which:</w:t>
      </w:r>
    </w:p>
    <w:p w:rsidR="00300522" w:rsidRPr="00B60B77" w:rsidRDefault="00300522" w:rsidP="00300522">
      <w:pPr>
        <w:pStyle w:val="paragraph"/>
      </w:pPr>
      <w:r w:rsidRPr="00B60B77">
        <w:tab/>
        <w:t>(a)</w:t>
      </w:r>
      <w:r w:rsidRPr="00B60B77">
        <w:tab/>
        <w:t>the day occurs by which you are required, under section</w:t>
      </w:r>
      <w:r w:rsidR="006138CE" w:rsidRPr="00B60B77">
        <w:t> </w:t>
      </w:r>
      <w:r w:rsidRPr="00B60B77">
        <w:t xml:space="preserve">68 of the </w:t>
      </w:r>
      <w:r w:rsidRPr="00B60B77">
        <w:rPr>
          <w:i/>
          <w:iCs/>
        </w:rPr>
        <w:t>Fringe Benefits Tax Assessment Act 1986</w:t>
      </w:r>
      <w:r w:rsidRPr="00B60B77">
        <w:t xml:space="preserve">, to furnish a return to the Commissioner relating to an </w:t>
      </w:r>
      <w:r w:rsidR="00552B5B" w:rsidRPr="00552B5B">
        <w:rPr>
          <w:position w:val="6"/>
          <w:sz w:val="16"/>
          <w:szCs w:val="16"/>
        </w:rPr>
        <w:t>*</w:t>
      </w:r>
      <w:r w:rsidRPr="00B60B77">
        <w:t>FBT year; or</w:t>
      </w:r>
    </w:p>
    <w:p w:rsidR="00300522" w:rsidRPr="00B60B77" w:rsidRDefault="00300522" w:rsidP="00300522">
      <w:pPr>
        <w:pStyle w:val="paragraph"/>
      </w:pPr>
      <w:r w:rsidRPr="00B60B77">
        <w:tab/>
        <w:t>(b)</w:t>
      </w:r>
      <w:r w:rsidRPr="00B60B77">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B60B77" w:rsidRDefault="00300522" w:rsidP="00300522">
      <w:pPr>
        <w:pStyle w:val="subsection"/>
      </w:pPr>
      <w:r w:rsidRPr="00B60B77">
        <w:tab/>
        <w:t>(3)</w:t>
      </w:r>
      <w:r w:rsidRPr="00B60B77">
        <w:tab/>
        <w:t>Subdivision</w:t>
      </w:r>
      <w:r w:rsidR="006138CE" w:rsidRPr="00B60B77">
        <w:t> </w:t>
      </w:r>
      <w:r w:rsidRPr="00B60B77">
        <w:t>19</w:t>
      </w:r>
      <w:r w:rsidR="00552B5B">
        <w:noBreakHyphen/>
      </w:r>
      <w:r w:rsidRPr="00B60B77">
        <w:t xml:space="preserve">C applies to the acquisition in question as if every </w:t>
      </w:r>
      <w:r w:rsidR="00552B5B" w:rsidRPr="00552B5B">
        <w:rPr>
          <w:position w:val="6"/>
          <w:sz w:val="16"/>
          <w:szCs w:val="16"/>
        </w:rPr>
        <w:t>*</w:t>
      </w:r>
      <w:r w:rsidRPr="00B60B77">
        <w:t xml:space="preserve">adjustment event under this section that occurred during the </w:t>
      </w:r>
      <w:r w:rsidR="00552B5B" w:rsidRPr="00552B5B">
        <w:rPr>
          <w:position w:val="6"/>
          <w:sz w:val="16"/>
          <w:szCs w:val="16"/>
        </w:rPr>
        <w:t>*</w:t>
      </w:r>
      <w:r w:rsidRPr="00B60B77">
        <w:t>FBT year, and that relates to the acquisition, occurred during the tax period referred to in paragraph</w:t>
      </w:r>
      <w:r w:rsidR="006138CE" w:rsidRPr="00B60B77">
        <w:t> </w:t>
      </w:r>
      <w:r w:rsidRPr="00B60B77">
        <w:t>19</w:t>
      </w:r>
      <w:r w:rsidR="00552B5B">
        <w:noBreakHyphen/>
      </w:r>
      <w:r w:rsidRPr="00B60B77">
        <w:t>70(a).</w:t>
      </w:r>
    </w:p>
    <w:p w:rsidR="00300522" w:rsidRPr="00B60B77" w:rsidRDefault="00300522" w:rsidP="00300522">
      <w:pPr>
        <w:pStyle w:val="subsection"/>
      </w:pPr>
      <w:r w:rsidRPr="00B60B77">
        <w:tab/>
        <w:t>(4)</w:t>
      </w:r>
      <w:r w:rsidRPr="00B60B77">
        <w:tab/>
        <w:t>This table sets out when elections that you make or fail to make under section</w:t>
      </w:r>
      <w:r w:rsidR="006138CE" w:rsidRPr="00B60B77">
        <w:t> </w:t>
      </w:r>
      <w:r w:rsidRPr="00B60B77">
        <w:t xml:space="preserve">37AA, 37CA or 152B of the </w:t>
      </w:r>
      <w:r w:rsidRPr="00B60B77">
        <w:rPr>
          <w:i/>
          <w:iCs/>
        </w:rPr>
        <w:t>Fringe Benefits Tax Assessment Act 1986</w:t>
      </w:r>
      <w:r w:rsidRPr="00B60B77">
        <w:t xml:space="preserve"> correspond to elections under this Subdivision:</w:t>
      </w:r>
    </w:p>
    <w:p w:rsidR="00300522" w:rsidRPr="00B60B77"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B60B77" w:rsidTr="00A53099">
        <w:trPr>
          <w:tblHeader/>
        </w:trPr>
        <w:tc>
          <w:tcPr>
            <w:tcW w:w="5977" w:type="dxa"/>
            <w:gridSpan w:val="3"/>
            <w:tcBorders>
              <w:top w:val="single" w:sz="12" w:space="0" w:color="auto"/>
              <w:bottom w:val="single" w:sz="6" w:space="0" w:color="auto"/>
            </w:tcBorders>
            <w:shd w:val="clear" w:color="auto" w:fill="auto"/>
          </w:tcPr>
          <w:p w:rsidR="00300522" w:rsidRPr="00B60B77" w:rsidRDefault="00300522" w:rsidP="00CA2831">
            <w:pPr>
              <w:pStyle w:val="Tabletext"/>
              <w:keepNext/>
              <w:keepLines/>
              <w:rPr>
                <w:b/>
              </w:rPr>
            </w:pPr>
            <w:r w:rsidRPr="00B60B77">
              <w:rPr>
                <w:b/>
                <w:bCs/>
              </w:rPr>
              <w:t>Corresponding elections</w:t>
            </w:r>
          </w:p>
        </w:tc>
      </w:tr>
      <w:tr w:rsidR="00300522" w:rsidRPr="00B60B77" w:rsidTr="00F5734B">
        <w:trPr>
          <w:tblHeader/>
        </w:trPr>
        <w:tc>
          <w:tcPr>
            <w:tcW w:w="709"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Item</w:t>
            </w:r>
          </w:p>
        </w:tc>
        <w:tc>
          <w:tcPr>
            <w:tcW w:w="2835"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 xml:space="preserve">These elections under the </w:t>
            </w:r>
            <w:r w:rsidRPr="00B60B77">
              <w:rPr>
                <w:b/>
                <w:bCs/>
                <w:i/>
                <w:iCs/>
              </w:rPr>
              <w:t>Fringe Benefits Tax Assessment Act 1986</w:t>
            </w:r>
            <w:r w:rsidRPr="00B60B77">
              <w:rPr>
                <w:b/>
                <w:bCs/>
              </w:rPr>
              <w:t>.</w:t>
            </w:r>
            <w:r w:rsidRPr="00B60B77">
              <w:rPr>
                <w:b/>
                <w:bCs/>
                <w:i/>
                <w:iCs/>
              </w:rPr>
              <w:t>..</w:t>
            </w:r>
          </w:p>
        </w:tc>
        <w:tc>
          <w:tcPr>
            <w:tcW w:w="2433"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correspond to these elections under this Subdivision...</w:t>
            </w:r>
          </w:p>
        </w:tc>
      </w:tr>
      <w:tr w:rsidR="00300522" w:rsidRPr="00B60B77" w:rsidTr="00F5734B">
        <w:tc>
          <w:tcPr>
            <w:tcW w:w="709" w:type="dxa"/>
            <w:tcBorders>
              <w:top w:val="single" w:sz="12" w:space="0" w:color="auto"/>
            </w:tcBorders>
            <w:shd w:val="clear" w:color="auto" w:fill="auto"/>
          </w:tcPr>
          <w:p w:rsidR="00300522" w:rsidRPr="00B60B77" w:rsidRDefault="00300522" w:rsidP="00300522">
            <w:pPr>
              <w:pStyle w:val="Tabletext"/>
            </w:pPr>
            <w:r w:rsidRPr="00B60B77">
              <w:t>1</w:t>
            </w:r>
          </w:p>
        </w:tc>
        <w:tc>
          <w:tcPr>
            <w:tcW w:w="2835" w:type="dxa"/>
            <w:tcBorders>
              <w:top w:val="single" w:sz="12" w:space="0" w:color="auto"/>
            </w:tcBorders>
            <w:shd w:val="clear" w:color="auto" w:fill="auto"/>
          </w:tcPr>
          <w:p w:rsidR="00300522" w:rsidRPr="00B60B77" w:rsidRDefault="00300522" w:rsidP="00300522">
            <w:pPr>
              <w:pStyle w:val="Tabletext"/>
            </w:pPr>
            <w:r w:rsidRPr="00B60B77">
              <w:t>an election under section</w:t>
            </w:r>
            <w:r w:rsidR="006138CE" w:rsidRPr="00B60B77">
              <w:t> </w:t>
            </w:r>
            <w:r w:rsidRPr="00B60B77">
              <w:t>37AA, but without a further election under section</w:t>
            </w:r>
            <w:r w:rsidR="006138CE" w:rsidRPr="00B60B77">
              <w:t> </w:t>
            </w:r>
            <w:r w:rsidRPr="00B60B77">
              <w:t>37CA</w:t>
            </w:r>
          </w:p>
        </w:tc>
        <w:tc>
          <w:tcPr>
            <w:tcW w:w="2433" w:type="dxa"/>
            <w:tcBorders>
              <w:top w:val="single" w:sz="12" w:space="0" w:color="auto"/>
            </w:tcBorders>
            <w:shd w:val="clear" w:color="auto" w:fill="auto"/>
          </w:tcPr>
          <w:p w:rsidR="00300522" w:rsidRPr="00B60B77" w:rsidRDefault="00300522" w:rsidP="00300522">
            <w:pPr>
              <w:pStyle w:val="Tabletext"/>
            </w:pPr>
            <w:r w:rsidRPr="00B60B77">
              <w:t>an election under section</w:t>
            </w:r>
            <w:r w:rsidR="006138CE" w:rsidRPr="00B60B77">
              <w:t> </w:t>
            </w:r>
            <w:r w:rsidRPr="00B60B77">
              <w:t>69</w:t>
            </w:r>
            <w:r w:rsidR="00552B5B">
              <w:noBreakHyphen/>
            </w:r>
            <w:r w:rsidRPr="00B60B77">
              <w:t>25</w:t>
            </w:r>
          </w:p>
        </w:tc>
      </w:tr>
      <w:tr w:rsidR="00300522" w:rsidRPr="00B60B77" w:rsidTr="00F5734B">
        <w:tc>
          <w:tcPr>
            <w:tcW w:w="709" w:type="dxa"/>
            <w:tcBorders>
              <w:bottom w:val="single" w:sz="4" w:space="0" w:color="auto"/>
            </w:tcBorders>
            <w:shd w:val="clear" w:color="auto" w:fill="auto"/>
          </w:tcPr>
          <w:p w:rsidR="00300522" w:rsidRPr="00B60B77" w:rsidRDefault="00300522" w:rsidP="00300522">
            <w:pPr>
              <w:pStyle w:val="Tabletext"/>
            </w:pPr>
            <w:r w:rsidRPr="00B60B77">
              <w:t>2</w:t>
            </w:r>
          </w:p>
        </w:tc>
        <w:tc>
          <w:tcPr>
            <w:tcW w:w="2835" w:type="dxa"/>
            <w:tcBorders>
              <w:bottom w:val="single" w:sz="4" w:space="0" w:color="auto"/>
            </w:tcBorders>
            <w:shd w:val="clear" w:color="auto" w:fill="auto"/>
          </w:tcPr>
          <w:p w:rsidR="00300522" w:rsidRPr="00B60B77" w:rsidRDefault="00300522" w:rsidP="00300522">
            <w:pPr>
              <w:pStyle w:val="Tabletext"/>
            </w:pPr>
            <w:r w:rsidRPr="00B60B77">
              <w:t>an election under section</w:t>
            </w:r>
            <w:r w:rsidR="006138CE" w:rsidRPr="00B60B77">
              <w:t> </w:t>
            </w:r>
            <w:r w:rsidRPr="00B60B77">
              <w:t>37AA, together with a further election under section</w:t>
            </w:r>
            <w:r w:rsidR="006138CE" w:rsidRPr="00B60B77">
              <w:t> </w:t>
            </w:r>
            <w:r w:rsidRPr="00B60B77">
              <w:t>37CA</w:t>
            </w:r>
          </w:p>
        </w:tc>
        <w:tc>
          <w:tcPr>
            <w:tcW w:w="2433" w:type="dxa"/>
            <w:tcBorders>
              <w:bottom w:val="single" w:sz="4" w:space="0" w:color="auto"/>
            </w:tcBorders>
            <w:shd w:val="clear" w:color="auto" w:fill="auto"/>
          </w:tcPr>
          <w:p w:rsidR="00300522" w:rsidRPr="00B60B77" w:rsidRDefault="00300522" w:rsidP="00300522">
            <w:pPr>
              <w:pStyle w:val="Tabletext"/>
            </w:pPr>
            <w:r w:rsidRPr="00B60B77">
              <w:t>an election under section</w:t>
            </w:r>
            <w:r w:rsidR="006138CE" w:rsidRPr="00B60B77">
              <w:t> </w:t>
            </w:r>
            <w:r w:rsidRPr="00B60B77">
              <w:t>69</w:t>
            </w:r>
            <w:r w:rsidR="00552B5B">
              <w:noBreakHyphen/>
            </w:r>
            <w:r w:rsidRPr="00B60B77">
              <w:t>30</w:t>
            </w:r>
          </w:p>
        </w:tc>
      </w:tr>
      <w:tr w:rsidR="00300522" w:rsidRPr="00B60B77" w:rsidTr="00F5734B">
        <w:tc>
          <w:tcPr>
            <w:tcW w:w="709" w:type="dxa"/>
            <w:tcBorders>
              <w:bottom w:val="single" w:sz="12" w:space="0" w:color="auto"/>
            </w:tcBorders>
            <w:shd w:val="clear" w:color="auto" w:fill="auto"/>
          </w:tcPr>
          <w:p w:rsidR="00300522" w:rsidRPr="00B60B77" w:rsidRDefault="00300522" w:rsidP="00F5734B">
            <w:pPr>
              <w:pStyle w:val="Tabletext"/>
            </w:pPr>
            <w:r w:rsidRPr="00B60B77">
              <w:t>3</w:t>
            </w:r>
          </w:p>
        </w:tc>
        <w:tc>
          <w:tcPr>
            <w:tcW w:w="2835" w:type="dxa"/>
            <w:tcBorders>
              <w:bottom w:val="single" w:sz="12" w:space="0" w:color="auto"/>
            </w:tcBorders>
            <w:shd w:val="clear" w:color="auto" w:fill="auto"/>
          </w:tcPr>
          <w:p w:rsidR="00300522" w:rsidRPr="00B60B77" w:rsidRDefault="00300522" w:rsidP="00F5734B">
            <w:pPr>
              <w:pStyle w:val="Tabletext"/>
            </w:pPr>
            <w:r w:rsidRPr="00B60B77">
              <w:t>an election under section</w:t>
            </w:r>
            <w:r w:rsidR="006138CE" w:rsidRPr="00B60B77">
              <w:t> </w:t>
            </w:r>
            <w:r w:rsidRPr="00B60B77">
              <w:t>152B</w:t>
            </w:r>
          </w:p>
        </w:tc>
        <w:tc>
          <w:tcPr>
            <w:tcW w:w="2433" w:type="dxa"/>
            <w:tcBorders>
              <w:bottom w:val="single" w:sz="12" w:space="0" w:color="auto"/>
            </w:tcBorders>
            <w:shd w:val="clear" w:color="auto" w:fill="auto"/>
          </w:tcPr>
          <w:p w:rsidR="00300522" w:rsidRPr="00B60B77" w:rsidRDefault="00300522" w:rsidP="00F5734B">
            <w:pPr>
              <w:pStyle w:val="Tabletext"/>
            </w:pPr>
            <w:r w:rsidRPr="00B60B77">
              <w:t>an election under section</w:t>
            </w:r>
            <w:r w:rsidR="006138CE" w:rsidRPr="00B60B77">
              <w:t> </w:t>
            </w:r>
            <w:r w:rsidRPr="00B60B77">
              <w:t>69</w:t>
            </w:r>
            <w:r w:rsidR="00552B5B">
              <w:noBreakHyphen/>
            </w:r>
            <w:r w:rsidRPr="00B60B77">
              <w:t>35</w:t>
            </w:r>
          </w:p>
        </w:tc>
      </w:tr>
    </w:tbl>
    <w:p w:rsidR="00300522" w:rsidRPr="00B60B77" w:rsidRDefault="00300522" w:rsidP="00300522">
      <w:pPr>
        <w:pStyle w:val="ActHead5"/>
      </w:pPr>
      <w:bookmarkStart w:id="531" w:name="_Toc94281434"/>
      <w:r w:rsidRPr="00552B5B">
        <w:rPr>
          <w:rStyle w:val="CharSectno"/>
        </w:rPr>
        <w:t>69</w:t>
      </w:r>
      <w:r w:rsidR="00552B5B" w:rsidRPr="00552B5B">
        <w:rPr>
          <w:rStyle w:val="CharSectno"/>
        </w:rPr>
        <w:noBreakHyphen/>
      </w:r>
      <w:r w:rsidRPr="00552B5B">
        <w:rPr>
          <w:rStyle w:val="CharSectno"/>
        </w:rPr>
        <w:t>55</w:t>
      </w:r>
      <w:r w:rsidRPr="00B60B77">
        <w:t xml:space="preserve">  Adjustment notes not required</w:t>
      </w:r>
      <w:bookmarkEnd w:id="531"/>
    </w:p>
    <w:p w:rsidR="00300522" w:rsidRPr="00B60B77" w:rsidRDefault="00300522" w:rsidP="00300522">
      <w:pPr>
        <w:pStyle w:val="subsection"/>
      </w:pPr>
      <w:r w:rsidRPr="00B60B77">
        <w:tab/>
      </w:r>
      <w:r w:rsidRPr="00B60B77">
        <w:tab/>
        <w:t>Subsection</w:t>
      </w:r>
      <w:r w:rsidR="006138CE" w:rsidRPr="00B60B77">
        <w:t> </w:t>
      </w:r>
      <w:r w:rsidRPr="00B60B77">
        <w:t>29</w:t>
      </w:r>
      <w:r w:rsidR="00552B5B">
        <w:noBreakHyphen/>
      </w:r>
      <w:r w:rsidRPr="00B60B77">
        <w:t xml:space="preserve">20(3) does not apply to a </w:t>
      </w:r>
      <w:r w:rsidR="00552B5B" w:rsidRPr="00552B5B">
        <w:rPr>
          <w:position w:val="6"/>
          <w:sz w:val="16"/>
          <w:szCs w:val="16"/>
        </w:rPr>
        <w:t>*</w:t>
      </w:r>
      <w:r w:rsidRPr="00B60B77">
        <w:t xml:space="preserve">decreasing adjustment arising from an </w:t>
      </w:r>
      <w:r w:rsidR="00552B5B" w:rsidRPr="00552B5B">
        <w:rPr>
          <w:position w:val="6"/>
          <w:sz w:val="16"/>
          <w:szCs w:val="16"/>
        </w:rPr>
        <w:t>*</w:t>
      </w:r>
      <w:r w:rsidRPr="00B60B77">
        <w:t>adjustment event of a kind referred to in section</w:t>
      </w:r>
      <w:r w:rsidR="006138CE" w:rsidRPr="00B60B77">
        <w:t> </w:t>
      </w:r>
      <w:r w:rsidRPr="00B60B77">
        <w:t>69</w:t>
      </w:r>
      <w:r w:rsidR="00552B5B">
        <w:noBreakHyphen/>
      </w:r>
      <w:r w:rsidRPr="00B60B77">
        <w:t>50.</w:t>
      </w:r>
    </w:p>
    <w:p w:rsidR="00300522" w:rsidRPr="00B60B77" w:rsidRDefault="00300522" w:rsidP="00A36DB5">
      <w:pPr>
        <w:pStyle w:val="ActHead3"/>
        <w:pageBreakBefore/>
      </w:pPr>
      <w:bookmarkStart w:id="532" w:name="_Toc94281435"/>
      <w:r w:rsidRPr="00552B5B">
        <w:rPr>
          <w:rStyle w:val="CharDivNo"/>
        </w:rPr>
        <w:t>Division</w:t>
      </w:r>
      <w:r w:rsidR="006138CE" w:rsidRPr="00552B5B">
        <w:rPr>
          <w:rStyle w:val="CharDivNo"/>
        </w:rPr>
        <w:t> </w:t>
      </w:r>
      <w:r w:rsidRPr="00552B5B">
        <w:rPr>
          <w:rStyle w:val="CharDivNo"/>
        </w:rPr>
        <w:t>70</w:t>
      </w:r>
      <w:r w:rsidRPr="00B60B77">
        <w:t>—</w:t>
      </w:r>
      <w:r w:rsidRPr="00552B5B">
        <w:rPr>
          <w:rStyle w:val="CharDivText"/>
        </w:rPr>
        <w:t>Financial supplies (reduced credit acquisitions)</w:t>
      </w:r>
      <w:bookmarkEnd w:id="532"/>
    </w:p>
    <w:p w:rsidR="00300522" w:rsidRPr="00B60B77" w:rsidRDefault="00300522" w:rsidP="00300522">
      <w:pPr>
        <w:pStyle w:val="ActHead5"/>
      </w:pPr>
      <w:bookmarkStart w:id="533" w:name="_Toc94281436"/>
      <w:r w:rsidRPr="00552B5B">
        <w:rPr>
          <w:rStyle w:val="CharSectno"/>
        </w:rPr>
        <w:t>70</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533"/>
    </w:p>
    <w:p w:rsidR="00300522" w:rsidRPr="00B60B77" w:rsidRDefault="00300522" w:rsidP="00300522">
      <w:pPr>
        <w:pStyle w:val="BoxText"/>
      </w:pPr>
      <w:r w:rsidRPr="00B60B77">
        <w:t>In some cases, acquisitions relating to financial supplies can attract a reduced input tax credit, even though no input tax credit could arise under the basic rules.</w:t>
      </w:r>
    </w:p>
    <w:p w:rsidR="00300522" w:rsidRPr="00B60B77" w:rsidRDefault="00300522" w:rsidP="00300522">
      <w:pPr>
        <w:pStyle w:val="ActHead5"/>
      </w:pPr>
      <w:bookmarkStart w:id="534" w:name="_Toc94281437"/>
      <w:r w:rsidRPr="00552B5B">
        <w:rPr>
          <w:rStyle w:val="CharSectno"/>
        </w:rPr>
        <w:t>70</w:t>
      </w:r>
      <w:r w:rsidR="00552B5B" w:rsidRPr="00552B5B">
        <w:rPr>
          <w:rStyle w:val="CharSectno"/>
        </w:rPr>
        <w:noBreakHyphen/>
      </w:r>
      <w:r w:rsidRPr="00552B5B">
        <w:rPr>
          <w:rStyle w:val="CharSectno"/>
        </w:rPr>
        <w:t>5</w:t>
      </w:r>
      <w:r w:rsidRPr="00B60B77">
        <w:t xml:space="preserve">  Acquisitions that attract the reduced credit</w:t>
      </w:r>
      <w:bookmarkEnd w:id="534"/>
    </w:p>
    <w:p w:rsidR="00300522" w:rsidRPr="00B60B77" w:rsidRDefault="00300522" w:rsidP="00300522">
      <w:pPr>
        <w:pStyle w:val="subsection"/>
      </w:pPr>
      <w:r w:rsidRPr="00B60B77">
        <w:tab/>
        <w:t>(1)</w:t>
      </w:r>
      <w:r w:rsidRPr="00B60B77">
        <w:tab/>
        <w:t xml:space="preserve">The regulations may provide that acquisitions of a specified kind that relate to making </w:t>
      </w:r>
      <w:r w:rsidR="00552B5B" w:rsidRPr="00552B5B">
        <w:rPr>
          <w:position w:val="6"/>
          <w:sz w:val="16"/>
          <w:szCs w:val="16"/>
        </w:rPr>
        <w:t>*</w:t>
      </w:r>
      <w:r w:rsidRPr="00B60B77">
        <w:t xml:space="preserve">financial supplies can give rise to an entitlement to a reduced input tax credit. These are </w:t>
      </w:r>
      <w:r w:rsidRPr="00B60B77">
        <w:rPr>
          <w:b/>
          <w:bCs/>
          <w:i/>
          <w:iCs/>
        </w:rPr>
        <w:t>reduced credit acquisitions</w:t>
      </w:r>
      <w:r w:rsidRPr="00B60B77">
        <w:t>.</w:t>
      </w:r>
    </w:p>
    <w:p w:rsidR="00300522" w:rsidRPr="00B60B77" w:rsidRDefault="00300522" w:rsidP="00300522">
      <w:pPr>
        <w:pStyle w:val="subsection"/>
      </w:pPr>
      <w:r w:rsidRPr="00B60B77">
        <w:tab/>
        <w:t>(1A)</w:t>
      </w:r>
      <w:r w:rsidRPr="00B60B77">
        <w:tab/>
        <w:t xml:space="preserve">However, an acquisition is not a reduced credit acquisition to the extent (if any) that, without this </w:t>
      </w:r>
      <w:r w:rsidR="00A53099" w:rsidRPr="00B60B77">
        <w:t>Division</w:t>
      </w:r>
      <w:r w:rsidR="00A36DB5" w:rsidRPr="00B60B77">
        <w:t xml:space="preserve"> </w:t>
      </w:r>
      <w:r w:rsidRPr="00B60B77">
        <w:t xml:space="preserve">applying, an entity is entitled to an input tax credit for the acquisition. </w:t>
      </w:r>
    </w:p>
    <w:p w:rsidR="00300522" w:rsidRPr="00B60B77" w:rsidRDefault="00300522" w:rsidP="00300522">
      <w:pPr>
        <w:pStyle w:val="notetext"/>
      </w:pPr>
      <w:r w:rsidRPr="00B60B77">
        <w:t>Note:</w:t>
      </w:r>
      <w:r w:rsidRPr="00B60B77">
        <w:tab/>
        <w:t>Acquisitions relating to financial supplies can give rise to input tax credits: see subsections</w:t>
      </w:r>
      <w:r w:rsidR="006138CE" w:rsidRPr="00B60B77">
        <w:t> </w:t>
      </w:r>
      <w:r w:rsidRPr="00B60B77">
        <w:t>11</w:t>
      </w:r>
      <w:r w:rsidR="00552B5B">
        <w:noBreakHyphen/>
      </w:r>
      <w:r w:rsidRPr="00B60B77">
        <w:t xml:space="preserve">15(4) and (5). </w:t>
      </w:r>
    </w:p>
    <w:p w:rsidR="00300522" w:rsidRPr="00B60B77" w:rsidRDefault="00300522" w:rsidP="00300522">
      <w:pPr>
        <w:pStyle w:val="subsection"/>
      </w:pPr>
      <w:r w:rsidRPr="00B60B77">
        <w:tab/>
        <w:t>(2)</w:t>
      </w:r>
      <w:r w:rsidRPr="00B60B77">
        <w:tab/>
        <w:t xml:space="preserve">For each kind of </w:t>
      </w:r>
      <w:r w:rsidR="00552B5B" w:rsidRPr="00552B5B">
        <w:rPr>
          <w:position w:val="6"/>
          <w:sz w:val="16"/>
          <w:szCs w:val="16"/>
        </w:rPr>
        <w:t>*</w:t>
      </w:r>
      <w:r w:rsidRPr="00B60B77">
        <w:t>reduced credit acquisition specified, the regulations must specify a percentage to which the input tax credit is reduced.</w:t>
      </w:r>
    </w:p>
    <w:p w:rsidR="00300522" w:rsidRPr="00B60B77" w:rsidRDefault="00300522" w:rsidP="00300522">
      <w:pPr>
        <w:pStyle w:val="ActHead5"/>
      </w:pPr>
      <w:bookmarkStart w:id="535" w:name="_Toc94281438"/>
      <w:r w:rsidRPr="00552B5B">
        <w:rPr>
          <w:rStyle w:val="CharSectno"/>
        </w:rPr>
        <w:t>70</w:t>
      </w:r>
      <w:r w:rsidR="00552B5B" w:rsidRPr="00552B5B">
        <w:rPr>
          <w:rStyle w:val="CharSectno"/>
        </w:rPr>
        <w:noBreakHyphen/>
      </w:r>
      <w:r w:rsidRPr="00552B5B">
        <w:rPr>
          <w:rStyle w:val="CharSectno"/>
        </w:rPr>
        <w:t>10</w:t>
      </w:r>
      <w:r w:rsidRPr="00B60B77">
        <w:t xml:space="preserve">  Extended meaning of </w:t>
      </w:r>
      <w:r w:rsidRPr="00B60B77">
        <w:rPr>
          <w:i/>
          <w:iCs/>
        </w:rPr>
        <w:t>creditable purpose</w:t>
      </w:r>
      <w:bookmarkEnd w:id="535"/>
    </w:p>
    <w:p w:rsidR="00300522" w:rsidRPr="00B60B77" w:rsidRDefault="00300522" w:rsidP="00300522">
      <w:pPr>
        <w:pStyle w:val="subsection"/>
      </w:pPr>
      <w:r w:rsidRPr="00B60B77">
        <w:tab/>
        <w:t>(1)</w:t>
      </w:r>
      <w:r w:rsidRPr="00B60B77">
        <w:tab/>
        <w:t xml:space="preserve">The fact that a </w:t>
      </w:r>
      <w:r w:rsidR="00552B5B" w:rsidRPr="00552B5B">
        <w:rPr>
          <w:position w:val="6"/>
          <w:sz w:val="16"/>
          <w:szCs w:val="16"/>
        </w:rPr>
        <w:t>*</w:t>
      </w:r>
      <w:r w:rsidRPr="00B60B77">
        <w:t xml:space="preserve">reduced credit acquisition relates to making </w:t>
      </w:r>
      <w:r w:rsidR="00552B5B" w:rsidRPr="00552B5B">
        <w:rPr>
          <w:position w:val="6"/>
          <w:sz w:val="16"/>
          <w:szCs w:val="16"/>
        </w:rPr>
        <w:t>*</w:t>
      </w:r>
      <w:r w:rsidRPr="00B60B77">
        <w:t xml:space="preserve">financial supplies does not stop it being for a </w:t>
      </w:r>
      <w:r w:rsidR="00552B5B" w:rsidRPr="00552B5B">
        <w:rPr>
          <w:position w:val="6"/>
          <w:sz w:val="16"/>
          <w:szCs w:val="16"/>
        </w:rPr>
        <w:t>*</w:t>
      </w:r>
      <w:r w:rsidRPr="00B60B77">
        <w:t>creditable purpose, to the extent that it relates to making financial supplies.</w:t>
      </w:r>
    </w:p>
    <w:p w:rsidR="00300522" w:rsidRPr="00B60B77" w:rsidRDefault="00300522" w:rsidP="00300522">
      <w:pPr>
        <w:pStyle w:val="subsection"/>
      </w:pPr>
      <w:r w:rsidRPr="00B60B77">
        <w:tab/>
        <w:t>(2)</w:t>
      </w:r>
      <w:r w:rsidRPr="00B60B77">
        <w:tab/>
        <w:t xml:space="preserve">The fact that you </w:t>
      </w:r>
      <w:r w:rsidR="00552B5B" w:rsidRPr="00552B5B">
        <w:rPr>
          <w:position w:val="6"/>
          <w:sz w:val="16"/>
          <w:szCs w:val="16"/>
        </w:rPr>
        <w:t>*</w:t>
      </w:r>
      <w:r w:rsidRPr="00B60B77">
        <w:t xml:space="preserve">apply a </w:t>
      </w:r>
      <w:r w:rsidR="00552B5B" w:rsidRPr="00552B5B">
        <w:rPr>
          <w:position w:val="6"/>
          <w:sz w:val="16"/>
          <w:szCs w:val="16"/>
        </w:rPr>
        <w:t>*</w:t>
      </w:r>
      <w:r w:rsidRPr="00B60B77">
        <w:t xml:space="preserve">reduced credit acquisition in making </w:t>
      </w:r>
      <w:r w:rsidR="00552B5B" w:rsidRPr="00552B5B">
        <w:rPr>
          <w:position w:val="6"/>
          <w:sz w:val="16"/>
          <w:szCs w:val="16"/>
        </w:rPr>
        <w:t>*</w:t>
      </w:r>
      <w:r w:rsidRPr="00B60B77">
        <w:t xml:space="preserve">financial supplies does not stop it being applied for a </w:t>
      </w:r>
      <w:r w:rsidR="00552B5B" w:rsidRPr="00552B5B">
        <w:rPr>
          <w:position w:val="6"/>
          <w:sz w:val="16"/>
          <w:szCs w:val="16"/>
        </w:rPr>
        <w:t>*</w:t>
      </w:r>
      <w:r w:rsidRPr="00B60B77">
        <w:t>creditable purpose, to the extent that it relates to making financial supplies.</w:t>
      </w:r>
    </w:p>
    <w:p w:rsidR="00300522" w:rsidRPr="00B60B77" w:rsidRDefault="00300522" w:rsidP="00300522">
      <w:pPr>
        <w:pStyle w:val="subsection"/>
      </w:pPr>
      <w:r w:rsidRPr="00B60B77">
        <w:tab/>
        <w:t>(3)</w:t>
      </w:r>
      <w:r w:rsidRPr="00B60B77">
        <w:tab/>
        <w:t>This section has effect despite sections</w:t>
      </w:r>
      <w:r w:rsidR="006138CE" w:rsidRPr="00B60B77">
        <w:t> </w:t>
      </w:r>
      <w:r w:rsidRPr="00B60B77">
        <w:t>11</w:t>
      </w:r>
      <w:r w:rsidR="00552B5B">
        <w:noBreakHyphen/>
      </w:r>
      <w:r w:rsidRPr="00B60B77">
        <w:t>15 and 129</w:t>
      </w:r>
      <w:r w:rsidR="00552B5B">
        <w:noBreakHyphen/>
      </w:r>
      <w:r w:rsidRPr="00B60B77">
        <w:t>50 (which are about the meaning of creditable purpose).</w:t>
      </w:r>
    </w:p>
    <w:p w:rsidR="00300522" w:rsidRPr="00B60B77" w:rsidRDefault="00300522" w:rsidP="00300522">
      <w:pPr>
        <w:pStyle w:val="ActHead5"/>
      </w:pPr>
      <w:bookmarkStart w:id="536" w:name="_Toc94281439"/>
      <w:r w:rsidRPr="00552B5B">
        <w:rPr>
          <w:rStyle w:val="CharSectno"/>
        </w:rPr>
        <w:t>70</w:t>
      </w:r>
      <w:r w:rsidR="00552B5B" w:rsidRPr="00552B5B">
        <w:rPr>
          <w:rStyle w:val="CharSectno"/>
        </w:rPr>
        <w:noBreakHyphen/>
      </w:r>
      <w:r w:rsidRPr="00552B5B">
        <w:rPr>
          <w:rStyle w:val="CharSectno"/>
        </w:rPr>
        <w:t>15</w:t>
      </w:r>
      <w:r w:rsidRPr="00B60B77">
        <w:t xml:space="preserve">  How much are the reduced input tax credits?</w:t>
      </w:r>
      <w:bookmarkEnd w:id="536"/>
    </w:p>
    <w:p w:rsidR="00300522" w:rsidRPr="00B60B77" w:rsidRDefault="00300522" w:rsidP="00300522">
      <w:pPr>
        <w:pStyle w:val="subsection"/>
      </w:pPr>
      <w:r w:rsidRPr="00B60B77">
        <w:tab/>
        <w:t>(1)</w:t>
      </w:r>
      <w:r w:rsidRPr="00B60B77">
        <w:tab/>
        <w:t xml:space="preserve">The amount of an input tax credit for a </w:t>
      </w:r>
      <w:r w:rsidR="00552B5B" w:rsidRPr="00552B5B">
        <w:rPr>
          <w:position w:val="6"/>
          <w:sz w:val="16"/>
          <w:szCs w:val="16"/>
        </w:rPr>
        <w:t>*</w:t>
      </w:r>
      <w:r w:rsidRPr="00B60B77">
        <w:t xml:space="preserve">creditable acquisition of a </w:t>
      </w:r>
      <w:r w:rsidR="00552B5B" w:rsidRPr="00552B5B">
        <w:rPr>
          <w:position w:val="6"/>
          <w:sz w:val="16"/>
          <w:szCs w:val="16"/>
        </w:rPr>
        <w:t>*</w:t>
      </w:r>
      <w:r w:rsidRPr="00B60B77">
        <w:t>reduced credit acquisition is an amount equal to the GST payable on the supply of the acquisition multiplied by the percentage specified under subsection</w:t>
      </w:r>
      <w:r w:rsidR="006138CE" w:rsidRPr="00B60B77">
        <w:t> </w:t>
      </w:r>
      <w:r w:rsidRPr="00B60B77">
        <w:t>70</w:t>
      </w:r>
      <w:r w:rsidR="00552B5B">
        <w:noBreakHyphen/>
      </w:r>
      <w:r w:rsidRPr="00B60B77">
        <w:t>5(2) for acquisitions of that kind.</w:t>
      </w:r>
    </w:p>
    <w:p w:rsidR="00300522" w:rsidRPr="00B60B77" w:rsidRDefault="00300522" w:rsidP="00300522">
      <w:pPr>
        <w:pStyle w:val="subsection"/>
      </w:pPr>
      <w:r w:rsidRPr="00B60B77">
        <w:tab/>
        <w:t>(2)</w:t>
      </w:r>
      <w:r w:rsidRPr="00B60B77">
        <w:tab/>
        <w:t xml:space="preserve">However, the amount of such an input tax credit is further reduced if the acquisition is only </w:t>
      </w:r>
      <w:r w:rsidR="00552B5B" w:rsidRPr="00552B5B">
        <w:rPr>
          <w:position w:val="6"/>
          <w:sz w:val="16"/>
          <w:szCs w:val="16"/>
        </w:rPr>
        <w:t>*</w:t>
      </w:r>
      <w:r w:rsidRPr="00B60B77">
        <w:t>partly creditable.</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11</w:t>
      </w:r>
      <w:r w:rsidR="00552B5B">
        <w:noBreakHyphen/>
      </w:r>
      <w:r w:rsidRPr="00B60B77">
        <w:t>25 (which is about the amount of input tax credits).</w:t>
      </w:r>
    </w:p>
    <w:p w:rsidR="00300522" w:rsidRPr="00B60B77" w:rsidRDefault="00300522" w:rsidP="00300522">
      <w:pPr>
        <w:pStyle w:val="ActHead5"/>
      </w:pPr>
      <w:bookmarkStart w:id="537" w:name="_Toc94281440"/>
      <w:r w:rsidRPr="00552B5B">
        <w:rPr>
          <w:rStyle w:val="CharSectno"/>
        </w:rPr>
        <w:t>70</w:t>
      </w:r>
      <w:r w:rsidR="00552B5B" w:rsidRPr="00552B5B">
        <w:rPr>
          <w:rStyle w:val="CharSectno"/>
        </w:rPr>
        <w:noBreakHyphen/>
      </w:r>
      <w:r w:rsidRPr="00552B5B">
        <w:rPr>
          <w:rStyle w:val="CharSectno"/>
        </w:rPr>
        <w:t>20</w:t>
      </w:r>
      <w:r w:rsidRPr="00B60B77">
        <w:t xml:space="preserve">  Extent of creditable purpose</w:t>
      </w:r>
      <w:bookmarkEnd w:id="537"/>
    </w:p>
    <w:p w:rsidR="00300522" w:rsidRPr="00B60B77" w:rsidRDefault="00300522" w:rsidP="00300522">
      <w:pPr>
        <w:pStyle w:val="subsection"/>
      </w:pPr>
      <w:r w:rsidRPr="00B60B77">
        <w:tab/>
        <w:t>(1)</w:t>
      </w:r>
      <w:r w:rsidRPr="00B60B77">
        <w:tab/>
        <w:t>If:</w:t>
      </w:r>
    </w:p>
    <w:p w:rsidR="00300522" w:rsidRPr="00B60B77" w:rsidRDefault="00300522" w:rsidP="00300522">
      <w:pPr>
        <w:pStyle w:val="paragraph"/>
      </w:pPr>
      <w:r w:rsidRPr="00B60B77">
        <w:tab/>
        <w:t>(a)</w:t>
      </w:r>
      <w:r w:rsidRPr="00B60B77">
        <w:tab/>
        <w:t xml:space="preserve">a </w:t>
      </w:r>
      <w:r w:rsidR="00552B5B" w:rsidRPr="00552B5B">
        <w:rPr>
          <w:position w:val="6"/>
          <w:sz w:val="16"/>
          <w:szCs w:val="16"/>
        </w:rPr>
        <w:t>*</w:t>
      </w:r>
      <w:r w:rsidRPr="00B60B77">
        <w:t xml:space="preserve">reduced credit acquisition is a </w:t>
      </w:r>
      <w:r w:rsidR="00552B5B" w:rsidRPr="00552B5B">
        <w:rPr>
          <w:position w:val="6"/>
          <w:sz w:val="16"/>
          <w:szCs w:val="16"/>
        </w:rPr>
        <w:t>*</w:t>
      </w:r>
      <w:r w:rsidRPr="00B60B77">
        <w:t>creditable acquisition; and</w:t>
      </w:r>
    </w:p>
    <w:p w:rsidR="00300522" w:rsidRPr="00B60B77" w:rsidRDefault="00300522" w:rsidP="00300522">
      <w:pPr>
        <w:pStyle w:val="paragraph"/>
      </w:pPr>
      <w:r w:rsidRPr="00B60B77">
        <w:tab/>
        <w:t>(b)</w:t>
      </w:r>
      <w:r w:rsidRPr="00B60B77">
        <w:tab/>
        <w:t xml:space="preserve">it is not wholly for a </w:t>
      </w:r>
      <w:r w:rsidR="00552B5B" w:rsidRPr="00552B5B">
        <w:rPr>
          <w:position w:val="6"/>
          <w:sz w:val="16"/>
          <w:szCs w:val="16"/>
        </w:rPr>
        <w:t>*</w:t>
      </w:r>
      <w:r w:rsidRPr="00B60B77">
        <w:t>creditable purpose because of this Division;</w:t>
      </w:r>
    </w:p>
    <w:p w:rsidR="00300522" w:rsidRPr="00B60B77" w:rsidRDefault="00300522" w:rsidP="00300522">
      <w:pPr>
        <w:pStyle w:val="subsection2"/>
      </w:pPr>
      <w:r w:rsidRPr="00B60B77">
        <w:t xml:space="preserve">it is </w:t>
      </w:r>
      <w:r w:rsidR="00552B5B" w:rsidRPr="00552B5B">
        <w:rPr>
          <w:position w:val="6"/>
          <w:sz w:val="16"/>
          <w:szCs w:val="16"/>
        </w:rPr>
        <w:t>*</w:t>
      </w:r>
      <w:r w:rsidRPr="00B60B77">
        <w:t>partly creditable.</w:t>
      </w:r>
    </w:p>
    <w:p w:rsidR="00300522" w:rsidRPr="00B60B77" w:rsidRDefault="00300522" w:rsidP="00300522">
      <w:pPr>
        <w:pStyle w:val="subsection"/>
      </w:pPr>
      <w:r w:rsidRPr="00B60B77">
        <w:tab/>
        <w:t>(2)</w:t>
      </w:r>
      <w:r w:rsidRPr="00B60B77">
        <w:tab/>
        <w:t xml:space="preserve">The extent to which the acquisition is acquired or applied for a </w:t>
      </w:r>
      <w:r w:rsidR="00552B5B" w:rsidRPr="00552B5B">
        <w:rPr>
          <w:position w:val="6"/>
          <w:sz w:val="16"/>
          <w:szCs w:val="16"/>
        </w:rPr>
        <w:t>*</w:t>
      </w:r>
      <w:r w:rsidRPr="00B60B77">
        <w:t>creditable purpose is worked out using the following formula:</w:t>
      </w:r>
    </w:p>
    <w:p w:rsidR="00300522" w:rsidRPr="00B60B77" w:rsidRDefault="00143843" w:rsidP="00A53099">
      <w:pPr>
        <w:pStyle w:val="Formula"/>
        <w:spacing w:before="120" w:after="120"/>
      </w:pPr>
      <w:r w:rsidRPr="00B60B77">
        <w:rPr>
          <w:noProof/>
        </w:rPr>
        <w:drawing>
          <wp:inline distT="0" distB="0" distL="0" distR="0" wp14:anchorId="256FA3EA" wp14:editId="46F01D0D">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B60B77" w:rsidRDefault="00300522" w:rsidP="00300522">
      <w:pPr>
        <w:pStyle w:val="subsection2"/>
      </w:pPr>
      <w:r w:rsidRPr="00B60B77">
        <w:t>where:</w:t>
      </w:r>
    </w:p>
    <w:p w:rsidR="00300522" w:rsidRPr="00B60B77" w:rsidRDefault="00300522" w:rsidP="00300522">
      <w:pPr>
        <w:pStyle w:val="Definition"/>
      </w:pPr>
      <w:r w:rsidRPr="00B60B77">
        <w:rPr>
          <w:b/>
          <w:bCs/>
          <w:i/>
          <w:iCs/>
        </w:rPr>
        <w:t>extent of creditable purpose</w:t>
      </w:r>
      <w:r w:rsidRPr="00B60B77">
        <w:t xml:space="preserve"> is the extent to which the purpose for which you applied or acquired the acquisition was a </w:t>
      </w:r>
      <w:r w:rsidR="00552B5B" w:rsidRPr="00552B5B">
        <w:rPr>
          <w:position w:val="6"/>
          <w:sz w:val="16"/>
          <w:szCs w:val="16"/>
        </w:rPr>
        <w:t>*</w:t>
      </w:r>
      <w:r w:rsidRPr="00B60B77">
        <w:t>creditable purpose otherwise than because of this Division, expressed as a percentage.</w:t>
      </w:r>
    </w:p>
    <w:p w:rsidR="00300522" w:rsidRPr="00B60B77" w:rsidRDefault="00300522" w:rsidP="00300522">
      <w:pPr>
        <w:pStyle w:val="Definition"/>
      </w:pPr>
      <w:r w:rsidRPr="00B60B77">
        <w:rPr>
          <w:b/>
          <w:bCs/>
          <w:i/>
          <w:iCs/>
        </w:rPr>
        <w:t>extent of Division</w:t>
      </w:r>
      <w:r w:rsidR="006138CE" w:rsidRPr="00B60B77">
        <w:rPr>
          <w:b/>
          <w:bCs/>
          <w:i/>
          <w:iCs/>
        </w:rPr>
        <w:t> </w:t>
      </w:r>
      <w:r w:rsidRPr="00B60B77">
        <w:rPr>
          <w:b/>
          <w:bCs/>
          <w:i/>
          <w:iCs/>
        </w:rPr>
        <w:t>70 creditable purpose</w:t>
      </w:r>
      <w:r w:rsidRPr="00B60B77">
        <w:t xml:space="preserve"> is the extent to which the purpose for which you applied or acquired the acquisition was a </w:t>
      </w:r>
      <w:r w:rsidR="00552B5B" w:rsidRPr="00552B5B">
        <w:rPr>
          <w:position w:val="6"/>
          <w:sz w:val="16"/>
          <w:szCs w:val="16"/>
        </w:rPr>
        <w:t>*</w:t>
      </w:r>
      <w:r w:rsidRPr="00B60B77">
        <w:t>creditable purpose because of this Division, expressed as a percentage.</w:t>
      </w:r>
    </w:p>
    <w:p w:rsidR="00300522" w:rsidRPr="00B60B77" w:rsidRDefault="00300522" w:rsidP="00300522">
      <w:pPr>
        <w:pStyle w:val="Definition"/>
      </w:pPr>
      <w:r w:rsidRPr="00B60B77">
        <w:rPr>
          <w:b/>
          <w:bCs/>
          <w:i/>
          <w:iCs/>
        </w:rPr>
        <w:t>percentage credit reduction</w:t>
      </w:r>
      <w:r w:rsidRPr="00B60B77">
        <w:t xml:space="preserve"> is the reduced input tax credit percentage prescribed for the purposes of subsection</w:t>
      </w:r>
      <w:r w:rsidR="006138CE" w:rsidRPr="00B60B77">
        <w:t> </w:t>
      </w:r>
      <w:r w:rsidRPr="00B60B77">
        <w:t>70</w:t>
      </w:r>
      <w:r w:rsidR="00552B5B">
        <w:noBreakHyphen/>
      </w:r>
      <w:r w:rsidRPr="00B60B77">
        <w:t>5(2) for an acquisition of that kind.</w:t>
      </w:r>
    </w:p>
    <w:p w:rsidR="00300522" w:rsidRPr="00B60B77" w:rsidRDefault="00300522" w:rsidP="00300522">
      <w:pPr>
        <w:pStyle w:val="notetext"/>
      </w:pPr>
      <w:r w:rsidRPr="00B60B77">
        <w:t>Note:</w:t>
      </w:r>
      <w:r w:rsidRPr="00B60B77">
        <w:tab/>
        <w:t>This section affects sections</w:t>
      </w:r>
      <w:r w:rsidR="006138CE" w:rsidRPr="00B60B77">
        <w:t> </w:t>
      </w:r>
      <w:r w:rsidRPr="00B60B77">
        <w:t>11</w:t>
      </w:r>
      <w:r w:rsidR="00552B5B">
        <w:noBreakHyphen/>
      </w:r>
      <w:r w:rsidRPr="00B60B77">
        <w:t>30 and 129</w:t>
      </w:r>
      <w:r w:rsidR="00552B5B">
        <w:noBreakHyphen/>
      </w:r>
      <w:r w:rsidRPr="00B60B77">
        <w:t>40. It is used even if the reduced credit acquisition is used wholly in carrying on your enterprise (unless the acquisition was wholly for a creditable purpose because of this Division, then section</w:t>
      </w:r>
      <w:r w:rsidR="006138CE" w:rsidRPr="00B60B77">
        <w:t> </w:t>
      </w:r>
      <w:r w:rsidRPr="00B60B77">
        <w:t>70</w:t>
      </w:r>
      <w:r w:rsidR="00552B5B">
        <w:noBreakHyphen/>
      </w:r>
      <w:r w:rsidRPr="00B60B77">
        <w:t>15 applies).</w:t>
      </w:r>
    </w:p>
    <w:p w:rsidR="00300522" w:rsidRPr="00B60B77" w:rsidRDefault="00300522" w:rsidP="00300522">
      <w:pPr>
        <w:pStyle w:val="notetext"/>
      </w:pPr>
      <w:r w:rsidRPr="00B60B77">
        <w:t>Example 1:</w:t>
      </w:r>
      <w:r w:rsidRPr="00B60B77">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B60B77" w:rsidRDefault="00143843" w:rsidP="00A53099">
      <w:pPr>
        <w:pStyle w:val="Formula"/>
        <w:spacing w:before="120" w:after="120"/>
        <w:ind w:left="1985"/>
      </w:pPr>
      <w:r w:rsidRPr="00B60B77">
        <w:rPr>
          <w:noProof/>
        </w:rPr>
        <w:drawing>
          <wp:inline distT="0" distB="0" distL="0" distR="0" wp14:anchorId="16979536" wp14:editId="5043E772">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B60B77" w:rsidRDefault="00300522" w:rsidP="00300522">
      <w:pPr>
        <w:pStyle w:val="notetext"/>
      </w:pPr>
      <w:r w:rsidRPr="00B60B77">
        <w:tab/>
        <w:t>Applying section</w:t>
      </w:r>
      <w:r w:rsidR="006138CE" w:rsidRPr="00B60B77">
        <w:t> </w:t>
      </w:r>
      <w:r w:rsidRPr="00B60B77">
        <w:t>11</w:t>
      </w:r>
      <w:r w:rsidR="00552B5B">
        <w:noBreakHyphen/>
      </w:r>
      <w:r w:rsidRPr="00B60B77">
        <w:t>30, your input tax credit is $8,000 (assuming you were liable for all the consideration).</w:t>
      </w:r>
    </w:p>
    <w:p w:rsidR="00300522" w:rsidRPr="00B60B77" w:rsidRDefault="00300522" w:rsidP="00300522">
      <w:pPr>
        <w:pStyle w:val="notetext"/>
      </w:pPr>
      <w:r w:rsidRPr="00B60B77">
        <w:t>Example 2:</w:t>
      </w:r>
      <w:r w:rsidRPr="00B60B77">
        <w:tab/>
        <w:t>You subsequently apply the acquisition partly in making financial supplies (40%), partly in making taxable supplies (40%) and partly for private use (20%). The extent to which you made the acquisition for a creditable purpose is:</w:t>
      </w:r>
    </w:p>
    <w:p w:rsidR="00300522" w:rsidRPr="00B60B77" w:rsidRDefault="00143843" w:rsidP="00A53099">
      <w:pPr>
        <w:pStyle w:val="Formula"/>
        <w:spacing w:before="120" w:after="120"/>
        <w:ind w:left="1985"/>
      </w:pPr>
      <w:r w:rsidRPr="00B60B77">
        <w:rPr>
          <w:noProof/>
        </w:rPr>
        <w:drawing>
          <wp:inline distT="0" distB="0" distL="0" distR="0" wp14:anchorId="1B921225" wp14:editId="4DCED80D">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B60B77" w:rsidRDefault="00300522" w:rsidP="00300522">
      <w:pPr>
        <w:pStyle w:val="notetext"/>
      </w:pPr>
      <w:r w:rsidRPr="00B60B77">
        <w:tab/>
        <w:t>Applying Division</w:t>
      </w:r>
      <w:r w:rsidR="006138CE" w:rsidRPr="00B60B77">
        <w:t> </w:t>
      </w:r>
      <w:r w:rsidRPr="00B60B77">
        <w:t>129, your input tax credit is reduced to $6,000, giving you an increasing adjustment of $2,000.</w:t>
      </w:r>
    </w:p>
    <w:p w:rsidR="00300522" w:rsidRPr="00B60B77" w:rsidRDefault="00300522" w:rsidP="00300522">
      <w:pPr>
        <w:pStyle w:val="subsection"/>
      </w:pPr>
      <w:r w:rsidRPr="00B60B77">
        <w:tab/>
        <w:t>(3)</w:t>
      </w:r>
      <w:r w:rsidRPr="00B60B77">
        <w:tab/>
        <w:t xml:space="preserve">The Commissioner may determine, in writing, one or more ways in which to work out, for the purpose of </w:t>
      </w:r>
      <w:r w:rsidR="006138CE" w:rsidRPr="00B60B77">
        <w:t>subsection (</w:t>
      </w:r>
      <w:r w:rsidRPr="00B60B77">
        <w:t xml:space="preserve">2), the extent to which an acquisition is for a </w:t>
      </w:r>
      <w:r w:rsidR="00552B5B" w:rsidRPr="00552B5B">
        <w:rPr>
          <w:position w:val="6"/>
          <w:sz w:val="16"/>
          <w:szCs w:val="16"/>
        </w:rPr>
        <w:t>*</w:t>
      </w:r>
      <w:r w:rsidRPr="00B60B77">
        <w:t>creditable purpose.</w:t>
      </w:r>
    </w:p>
    <w:p w:rsidR="00300522" w:rsidRPr="00B60B77" w:rsidRDefault="00300522" w:rsidP="00300522">
      <w:pPr>
        <w:pStyle w:val="ActHead5"/>
      </w:pPr>
      <w:bookmarkStart w:id="538" w:name="_Toc94281441"/>
      <w:r w:rsidRPr="00552B5B">
        <w:rPr>
          <w:rStyle w:val="CharSectno"/>
        </w:rPr>
        <w:t>70</w:t>
      </w:r>
      <w:r w:rsidR="00552B5B" w:rsidRPr="00552B5B">
        <w:rPr>
          <w:rStyle w:val="CharSectno"/>
        </w:rPr>
        <w:noBreakHyphen/>
      </w:r>
      <w:r w:rsidRPr="00552B5B">
        <w:rPr>
          <w:rStyle w:val="CharSectno"/>
        </w:rPr>
        <w:t>25</w:t>
      </w:r>
      <w:r w:rsidRPr="00B60B77">
        <w:t xml:space="preserve">  </w:t>
      </w:r>
      <w:smartTag w:uri="urn:schemas-microsoft-com:office:smarttags" w:element="City">
        <w:smartTag w:uri="urn:schemas-microsoft-com:office:smarttags" w:element="place">
          <w:r w:rsidRPr="00B60B77">
            <w:t>Sale</w:t>
          </w:r>
        </w:smartTag>
      </w:smartTag>
      <w:r w:rsidRPr="00B60B77">
        <w:t xml:space="preserve"> of reduced credit acquisitions (Division</w:t>
      </w:r>
      <w:r w:rsidR="006138CE" w:rsidRPr="00B60B77">
        <w:t> </w:t>
      </w:r>
      <w:r w:rsidRPr="00B60B77">
        <w:t>132)</w:t>
      </w:r>
      <w:bookmarkEnd w:id="538"/>
    </w:p>
    <w:p w:rsidR="00300522" w:rsidRPr="00B60B77" w:rsidRDefault="00300522" w:rsidP="00300522">
      <w:pPr>
        <w:pStyle w:val="subsection"/>
      </w:pPr>
      <w:r w:rsidRPr="00B60B77">
        <w:tab/>
        <w:t>(1)</w:t>
      </w:r>
      <w:r w:rsidRPr="00B60B77">
        <w:tab/>
        <w:t>If:</w:t>
      </w:r>
    </w:p>
    <w:p w:rsidR="00300522" w:rsidRPr="00B60B77" w:rsidRDefault="00300522" w:rsidP="00300522">
      <w:pPr>
        <w:pStyle w:val="paragraph"/>
      </w:pPr>
      <w:r w:rsidRPr="00B60B77">
        <w:tab/>
        <w:t>(a)</w:t>
      </w:r>
      <w:r w:rsidRPr="00B60B77">
        <w:tab/>
        <w:t xml:space="preserve">you supply a </w:t>
      </w:r>
      <w:r w:rsidR="00552B5B" w:rsidRPr="00552B5B">
        <w:rPr>
          <w:position w:val="6"/>
          <w:sz w:val="16"/>
          <w:szCs w:val="16"/>
        </w:rPr>
        <w:t>*</w:t>
      </w:r>
      <w:r w:rsidRPr="00B60B77">
        <w:t>reduced credit acquisition in circumstances to which Division</w:t>
      </w:r>
      <w:r w:rsidR="006138CE" w:rsidRPr="00B60B77">
        <w:t> </w:t>
      </w:r>
      <w:r w:rsidRPr="00B60B77">
        <w:t>132 applies; and</w:t>
      </w:r>
    </w:p>
    <w:p w:rsidR="00300522" w:rsidRPr="00B60B77" w:rsidRDefault="00300522" w:rsidP="00300522">
      <w:pPr>
        <w:pStyle w:val="paragraph"/>
      </w:pPr>
      <w:r w:rsidRPr="00B60B77">
        <w:tab/>
        <w:t>(b)</w:t>
      </w:r>
      <w:r w:rsidRPr="00B60B77">
        <w:tab/>
        <w:t xml:space="preserve">you made the acquisition for a </w:t>
      </w:r>
      <w:r w:rsidR="00552B5B" w:rsidRPr="00552B5B">
        <w:rPr>
          <w:position w:val="6"/>
          <w:sz w:val="16"/>
          <w:szCs w:val="16"/>
        </w:rPr>
        <w:t>*</w:t>
      </w:r>
      <w:r w:rsidRPr="00B60B77">
        <w:t xml:space="preserve">creditable purpose because of this Division, or you applied the acquisition for a </w:t>
      </w:r>
      <w:r w:rsidR="00552B5B" w:rsidRPr="00552B5B">
        <w:rPr>
          <w:position w:val="6"/>
          <w:sz w:val="16"/>
          <w:szCs w:val="16"/>
        </w:rPr>
        <w:t>*</w:t>
      </w:r>
      <w:r w:rsidRPr="00B60B77">
        <w:t>creditable purpose because of this Division;</w:t>
      </w:r>
    </w:p>
    <w:p w:rsidR="00300522" w:rsidRPr="00B60B77" w:rsidRDefault="00300522" w:rsidP="00300522">
      <w:pPr>
        <w:pStyle w:val="subsection2"/>
      </w:pPr>
      <w:r w:rsidRPr="00B60B77">
        <w:t>this section applies for the purposes of Division</w:t>
      </w:r>
      <w:r w:rsidR="006138CE" w:rsidRPr="00B60B77">
        <w:t> </w:t>
      </w:r>
      <w:r w:rsidRPr="00B60B77">
        <w:t>132.</w:t>
      </w:r>
    </w:p>
    <w:p w:rsidR="00300522" w:rsidRPr="00B60B77" w:rsidRDefault="00300522" w:rsidP="00300522">
      <w:pPr>
        <w:pStyle w:val="subsection"/>
      </w:pPr>
      <w:r w:rsidRPr="00B60B77">
        <w:tab/>
        <w:t>(2)</w:t>
      </w:r>
      <w:r w:rsidRPr="00B60B77">
        <w:tab/>
        <w:t>In working out the full input tax credit in subsection</w:t>
      </w:r>
      <w:r w:rsidR="006138CE" w:rsidRPr="00B60B77">
        <w:t> </w:t>
      </w:r>
      <w:r w:rsidRPr="00B60B77">
        <w:t>132</w:t>
      </w:r>
      <w:r w:rsidR="00552B5B">
        <w:noBreakHyphen/>
      </w:r>
      <w:r w:rsidRPr="00B60B77">
        <w:t xml:space="preserve">5(2), the reference to a </w:t>
      </w:r>
      <w:r w:rsidR="00552B5B" w:rsidRPr="00552B5B">
        <w:rPr>
          <w:position w:val="6"/>
          <w:sz w:val="16"/>
          <w:szCs w:val="16"/>
        </w:rPr>
        <w:t>*</w:t>
      </w:r>
      <w:r w:rsidRPr="00B60B77">
        <w:t xml:space="preserve">creditable purpose in </w:t>
      </w:r>
      <w:r w:rsidR="006138CE" w:rsidRPr="00B60B77">
        <w:t>paragraph (</w:t>
      </w:r>
      <w:r w:rsidRPr="00B60B77">
        <w:t xml:space="preserve">a) of the definition of </w:t>
      </w:r>
      <w:r w:rsidRPr="00B60B77">
        <w:rPr>
          <w:b/>
          <w:bCs/>
          <w:i/>
          <w:iCs/>
        </w:rPr>
        <w:t>full input tax credit</w:t>
      </w:r>
      <w:r w:rsidRPr="00B60B77">
        <w:t xml:space="preserve"> is to be read as a reference to a </w:t>
      </w:r>
      <w:r w:rsidR="00552B5B" w:rsidRPr="00552B5B">
        <w:rPr>
          <w:position w:val="6"/>
          <w:sz w:val="16"/>
          <w:szCs w:val="16"/>
        </w:rPr>
        <w:t>*</w:t>
      </w:r>
      <w:r w:rsidRPr="00B60B77">
        <w:t>creditable purpose otherwise than because of Division</w:t>
      </w:r>
      <w:r w:rsidR="006138CE" w:rsidRPr="00B60B77">
        <w:t> </w:t>
      </w:r>
      <w:r w:rsidRPr="00B60B77">
        <w:t>70.</w:t>
      </w:r>
    </w:p>
    <w:p w:rsidR="00300522" w:rsidRPr="00B60B77" w:rsidRDefault="00300522" w:rsidP="00300522">
      <w:pPr>
        <w:pStyle w:val="subsection"/>
      </w:pPr>
      <w:r w:rsidRPr="00B60B77">
        <w:tab/>
        <w:t>(3)</w:t>
      </w:r>
      <w:r w:rsidRPr="00B60B77">
        <w:tab/>
        <w:t>In working out the adjusted input tax credit in subsection</w:t>
      </w:r>
      <w:r w:rsidR="006138CE" w:rsidRPr="00B60B77">
        <w:t> </w:t>
      </w:r>
      <w:r w:rsidRPr="00B60B77">
        <w:t>132</w:t>
      </w:r>
      <w:r w:rsidR="00552B5B">
        <w:noBreakHyphen/>
      </w:r>
      <w:r w:rsidRPr="00B60B77">
        <w:t xml:space="preserve">5(2), the extent of the </w:t>
      </w:r>
      <w:r w:rsidR="00552B5B" w:rsidRPr="00552B5B">
        <w:rPr>
          <w:position w:val="6"/>
          <w:sz w:val="16"/>
          <w:szCs w:val="16"/>
        </w:rPr>
        <w:t>*</w:t>
      </w:r>
      <w:r w:rsidRPr="00B60B77">
        <w:t>creditable purpose because of subsection</w:t>
      </w:r>
      <w:r w:rsidR="006138CE" w:rsidRPr="00B60B77">
        <w:t> </w:t>
      </w:r>
      <w:r w:rsidRPr="00B60B77">
        <w:t>132</w:t>
      </w:r>
      <w:r w:rsidR="00552B5B">
        <w:noBreakHyphen/>
      </w:r>
      <w:r w:rsidRPr="00B60B77">
        <w:t>5(4) is increased by the following extent:</w:t>
      </w:r>
    </w:p>
    <w:p w:rsidR="00300522" w:rsidRPr="00B60B77" w:rsidRDefault="00143843" w:rsidP="00A53099">
      <w:pPr>
        <w:pStyle w:val="Formula"/>
        <w:spacing w:before="120" w:after="120"/>
      </w:pPr>
      <w:r w:rsidRPr="00B60B77">
        <w:rPr>
          <w:noProof/>
        </w:rPr>
        <w:drawing>
          <wp:inline distT="0" distB="0" distL="0" distR="0" wp14:anchorId="246D7BCC" wp14:editId="173306CC">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B60B77" w:rsidRDefault="00300522" w:rsidP="00300522">
      <w:pPr>
        <w:pStyle w:val="subsection2"/>
      </w:pPr>
      <w:r w:rsidRPr="00B60B77">
        <w:t>where:</w:t>
      </w:r>
    </w:p>
    <w:p w:rsidR="00300522" w:rsidRPr="00B60B77" w:rsidRDefault="00300522" w:rsidP="00300522">
      <w:pPr>
        <w:pStyle w:val="Definition"/>
      </w:pPr>
      <w:r w:rsidRPr="00B60B77">
        <w:rPr>
          <w:b/>
          <w:bCs/>
          <w:i/>
          <w:iCs/>
        </w:rPr>
        <w:t>extent of Division</w:t>
      </w:r>
      <w:r w:rsidR="006138CE" w:rsidRPr="00B60B77">
        <w:rPr>
          <w:b/>
          <w:bCs/>
          <w:i/>
          <w:iCs/>
        </w:rPr>
        <w:t> </w:t>
      </w:r>
      <w:r w:rsidRPr="00B60B77">
        <w:rPr>
          <w:b/>
          <w:bCs/>
          <w:i/>
          <w:iCs/>
        </w:rPr>
        <w:t>70 creditable purpose</w:t>
      </w:r>
      <w:r w:rsidRPr="00B60B77">
        <w:t xml:space="preserve"> has the same meaning as in section</w:t>
      </w:r>
      <w:r w:rsidR="006138CE" w:rsidRPr="00B60B77">
        <w:t> </w:t>
      </w:r>
      <w:r w:rsidRPr="00B60B77">
        <w:t>70</w:t>
      </w:r>
      <w:r w:rsidR="00552B5B">
        <w:noBreakHyphen/>
      </w:r>
      <w:r w:rsidRPr="00B60B77">
        <w:t>20.</w:t>
      </w:r>
    </w:p>
    <w:p w:rsidR="00300522" w:rsidRPr="00B60B77" w:rsidRDefault="00300522" w:rsidP="00300522">
      <w:pPr>
        <w:pStyle w:val="Definition"/>
      </w:pPr>
      <w:r w:rsidRPr="00B60B77">
        <w:rPr>
          <w:b/>
          <w:bCs/>
          <w:i/>
          <w:iCs/>
        </w:rPr>
        <w:t>percentage credit reduction</w:t>
      </w:r>
      <w:r w:rsidRPr="00B60B77">
        <w:t xml:space="preserve"> has the same meaning as in section</w:t>
      </w:r>
      <w:r w:rsidR="006138CE" w:rsidRPr="00B60B77">
        <w:t> </w:t>
      </w:r>
      <w:r w:rsidRPr="00B60B77">
        <w:t>70</w:t>
      </w:r>
      <w:r w:rsidR="00552B5B">
        <w:noBreakHyphen/>
      </w:r>
      <w:r w:rsidRPr="00B60B77">
        <w:t>20.</w:t>
      </w:r>
    </w:p>
    <w:p w:rsidR="00300522" w:rsidRPr="00B60B77" w:rsidRDefault="00300522" w:rsidP="00A36DB5">
      <w:pPr>
        <w:pStyle w:val="ActHead3"/>
        <w:pageBreakBefore/>
      </w:pPr>
      <w:bookmarkStart w:id="539" w:name="_Toc94281442"/>
      <w:r w:rsidRPr="00552B5B">
        <w:rPr>
          <w:rStyle w:val="CharDivNo"/>
        </w:rPr>
        <w:t>Division</w:t>
      </w:r>
      <w:r w:rsidR="006138CE" w:rsidRPr="00552B5B">
        <w:rPr>
          <w:rStyle w:val="CharDivNo"/>
        </w:rPr>
        <w:t> </w:t>
      </w:r>
      <w:r w:rsidRPr="00552B5B">
        <w:rPr>
          <w:rStyle w:val="CharDivNo"/>
        </w:rPr>
        <w:t>71</w:t>
      </w:r>
      <w:r w:rsidRPr="00B60B77">
        <w:t>—</w:t>
      </w:r>
      <w:r w:rsidRPr="00552B5B">
        <w:rPr>
          <w:rStyle w:val="CharDivText"/>
        </w:rPr>
        <w:t>Fringe benefits provided by input taxed suppliers</w:t>
      </w:r>
      <w:bookmarkEnd w:id="539"/>
    </w:p>
    <w:p w:rsidR="00300522" w:rsidRPr="00B60B77" w:rsidRDefault="00A53099" w:rsidP="00300522">
      <w:pPr>
        <w:pStyle w:val="Header"/>
      </w:pPr>
      <w:r w:rsidRPr="00B60B77">
        <w:t xml:space="preserve">  </w:t>
      </w:r>
    </w:p>
    <w:p w:rsidR="00300522" w:rsidRPr="00B60B77" w:rsidRDefault="00300522" w:rsidP="00300522">
      <w:pPr>
        <w:pStyle w:val="ActHead5"/>
      </w:pPr>
      <w:bookmarkStart w:id="540" w:name="_Toc94281443"/>
      <w:r w:rsidRPr="00552B5B">
        <w:rPr>
          <w:rStyle w:val="CharSectno"/>
        </w:rPr>
        <w:t>71</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540"/>
    </w:p>
    <w:p w:rsidR="00300522" w:rsidRPr="00B60B77" w:rsidRDefault="00300522" w:rsidP="00300522">
      <w:pPr>
        <w:pStyle w:val="BoxText"/>
      </w:pPr>
      <w:r w:rsidRPr="00B60B77">
        <w:t>Suppliers making input taxed supplies may not be entitled to input tax credits for acquisitions or importations they make to provide fringe benefits to their employees.</w:t>
      </w:r>
    </w:p>
    <w:p w:rsidR="00300522" w:rsidRPr="00B60B77" w:rsidRDefault="00300522" w:rsidP="00300522">
      <w:pPr>
        <w:pStyle w:val="notetext"/>
      </w:pPr>
      <w:r w:rsidRPr="00B60B77">
        <w:t>Note:</w:t>
      </w:r>
      <w:r w:rsidRPr="00B60B77">
        <w:tab/>
        <w:t xml:space="preserve">Under the </w:t>
      </w:r>
      <w:r w:rsidRPr="00B60B77">
        <w:rPr>
          <w:i/>
          <w:iCs/>
        </w:rPr>
        <w:t>Fringe Benefits Tax Assessment Act 1986</w:t>
      </w:r>
      <w:r w:rsidRPr="00B60B77">
        <w:t>, a lower rate of fringe benefits tax is payable for providing fringe benefits without entitlement to input tax credits.</w:t>
      </w:r>
    </w:p>
    <w:p w:rsidR="00300522" w:rsidRPr="00B60B77" w:rsidRDefault="00300522" w:rsidP="00300522">
      <w:pPr>
        <w:pStyle w:val="ActHead5"/>
      </w:pPr>
      <w:bookmarkStart w:id="541" w:name="_Toc94281444"/>
      <w:r w:rsidRPr="00552B5B">
        <w:rPr>
          <w:rStyle w:val="CharSectno"/>
        </w:rPr>
        <w:t>71</w:t>
      </w:r>
      <w:r w:rsidR="00552B5B" w:rsidRPr="00552B5B">
        <w:rPr>
          <w:rStyle w:val="CharSectno"/>
        </w:rPr>
        <w:noBreakHyphen/>
      </w:r>
      <w:r w:rsidRPr="00552B5B">
        <w:rPr>
          <w:rStyle w:val="CharSectno"/>
        </w:rPr>
        <w:t>5</w:t>
      </w:r>
      <w:r w:rsidRPr="00B60B77">
        <w:t xml:space="preserve">  Acquisitions by input taxed suppliers to provide fringe benefits</w:t>
      </w:r>
      <w:bookmarkEnd w:id="541"/>
    </w:p>
    <w:p w:rsidR="00300522" w:rsidRPr="00B60B77" w:rsidRDefault="00300522" w:rsidP="00300522">
      <w:pPr>
        <w:pStyle w:val="subsection"/>
      </w:pPr>
      <w:r w:rsidRPr="00B60B77">
        <w:tab/>
        <w:t>(1)</w:t>
      </w:r>
      <w:r w:rsidRPr="00B60B77">
        <w:tab/>
        <w:t xml:space="preserve">An acquisition that solely or partly relates to making supplies that are </w:t>
      </w:r>
      <w:r w:rsidR="00552B5B" w:rsidRPr="00552B5B">
        <w:rPr>
          <w:position w:val="6"/>
          <w:sz w:val="16"/>
          <w:szCs w:val="16"/>
        </w:rPr>
        <w:t>*</w:t>
      </w:r>
      <w:r w:rsidRPr="00B60B77">
        <w:t xml:space="preserve">input taxed is not a </w:t>
      </w:r>
      <w:r w:rsidR="00552B5B" w:rsidRPr="00552B5B">
        <w:rPr>
          <w:position w:val="6"/>
          <w:sz w:val="16"/>
          <w:szCs w:val="16"/>
        </w:rPr>
        <w:t>*</w:t>
      </w:r>
      <w:r w:rsidRPr="00B60B77">
        <w:t>creditable acquisition if:</w:t>
      </w:r>
    </w:p>
    <w:p w:rsidR="00300522" w:rsidRPr="00B60B77" w:rsidRDefault="00300522" w:rsidP="00300522">
      <w:pPr>
        <w:pStyle w:val="paragraph"/>
      </w:pPr>
      <w:r w:rsidRPr="00B60B77">
        <w:tab/>
        <w:t>(a)</w:t>
      </w:r>
      <w:r w:rsidRPr="00B60B77">
        <w:tab/>
        <w:t>the acquisition would (but for this section) be an acquisition of a kind referred to in paragraph</w:t>
      </w:r>
      <w:r w:rsidR="006138CE" w:rsidRPr="00B60B77">
        <w:t> </w:t>
      </w:r>
      <w:r w:rsidRPr="00B60B77">
        <w:t xml:space="preserve">149A(2)(b) of the </w:t>
      </w:r>
      <w:r w:rsidRPr="00B60B77">
        <w:rPr>
          <w:i/>
          <w:iCs/>
        </w:rPr>
        <w:t>Fringe Benefits Tax Assessment Act 1986</w:t>
      </w:r>
      <w:r w:rsidRPr="00B60B77">
        <w:t>; and</w:t>
      </w:r>
    </w:p>
    <w:p w:rsidR="00300522" w:rsidRPr="00B60B77" w:rsidRDefault="00300522" w:rsidP="00300522">
      <w:pPr>
        <w:pStyle w:val="paragraph"/>
      </w:pPr>
      <w:r w:rsidRPr="00B60B77">
        <w:tab/>
        <w:t>(b)</w:t>
      </w:r>
      <w:r w:rsidRPr="00B60B77">
        <w:tab/>
        <w:t xml:space="preserve">the acquisition specifically relates to the provision of a particular benefit (within the meaning of that Act) in respect of which </w:t>
      </w:r>
      <w:r w:rsidR="00552B5B" w:rsidRPr="00552B5B">
        <w:rPr>
          <w:position w:val="6"/>
          <w:sz w:val="16"/>
          <w:szCs w:val="16"/>
        </w:rPr>
        <w:t>*</w:t>
      </w:r>
      <w:r w:rsidRPr="00B60B77">
        <w:t>fringe benefits tax is or will be payable.</w:t>
      </w:r>
    </w:p>
    <w:p w:rsidR="00300522" w:rsidRPr="00B60B77" w:rsidRDefault="00300522" w:rsidP="00300522">
      <w:pPr>
        <w:pStyle w:val="subsection"/>
      </w:pPr>
      <w:r w:rsidRPr="00B60B77">
        <w:tab/>
        <w:t>(2)</w:t>
      </w:r>
      <w:r w:rsidRPr="00B60B77">
        <w:tab/>
        <w:t>However, this section does not apply to an acquisition if:</w:t>
      </w:r>
    </w:p>
    <w:p w:rsidR="00300522" w:rsidRPr="00B60B77" w:rsidRDefault="00300522" w:rsidP="00300522">
      <w:pPr>
        <w:pStyle w:val="paragraph"/>
      </w:pPr>
      <w:r w:rsidRPr="00B60B77">
        <w:tab/>
        <w:t>(a)</w:t>
      </w:r>
      <w:r w:rsidRPr="00B60B77">
        <w:tab/>
        <w:t xml:space="preserve">the only reason it relates to making supplies that are </w:t>
      </w:r>
      <w:r w:rsidR="00552B5B" w:rsidRPr="00552B5B">
        <w:rPr>
          <w:position w:val="6"/>
          <w:sz w:val="16"/>
          <w:szCs w:val="16"/>
        </w:rPr>
        <w:t>*</w:t>
      </w:r>
      <w:r w:rsidRPr="00B60B77">
        <w:t xml:space="preserve">input taxed is because it relates to making </w:t>
      </w:r>
      <w:r w:rsidR="00552B5B" w:rsidRPr="00552B5B">
        <w:rPr>
          <w:position w:val="6"/>
          <w:sz w:val="16"/>
          <w:szCs w:val="16"/>
        </w:rPr>
        <w:t>*</w:t>
      </w:r>
      <w:r w:rsidRPr="00B60B77">
        <w:t>financial supplies; and</w:t>
      </w:r>
    </w:p>
    <w:p w:rsidR="00300522" w:rsidRPr="00B60B77" w:rsidRDefault="00300522" w:rsidP="00300522">
      <w:pPr>
        <w:pStyle w:val="paragraph"/>
      </w:pPr>
      <w:r w:rsidRPr="00B60B77">
        <w:tab/>
        <w:t>(b)</w:t>
      </w:r>
      <w:r w:rsidRPr="00B60B77">
        <w:tab/>
        <w:t xml:space="preserve">you do not </w:t>
      </w:r>
      <w:r w:rsidR="00552B5B" w:rsidRPr="00552B5B">
        <w:rPr>
          <w:position w:val="6"/>
          <w:sz w:val="16"/>
          <w:szCs w:val="16"/>
        </w:rPr>
        <w:t>*</w:t>
      </w:r>
      <w:r w:rsidRPr="00B60B77">
        <w:t>exceed the financial acquisitions threshold.</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11</w:t>
      </w:r>
      <w:r w:rsidR="00552B5B">
        <w:noBreakHyphen/>
      </w:r>
      <w:r w:rsidRPr="00B60B77">
        <w:t>5 (which is about what is a creditable acquisition).</w:t>
      </w:r>
    </w:p>
    <w:p w:rsidR="00300522" w:rsidRPr="00B60B77" w:rsidRDefault="00300522" w:rsidP="00F26F26">
      <w:pPr>
        <w:pStyle w:val="ActHead5"/>
      </w:pPr>
      <w:bookmarkStart w:id="542" w:name="_Toc94281445"/>
      <w:r w:rsidRPr="00552B5B">
        <w:rPr>
          <w:rStyle w:val="CharSectno"/>
        </w:rPr>
        <w:t>71</w:t>
      </w:r>
      <w:r w:rsidR="00552B5B" w:rsidRPr="00552B5B">
        <w:rPr>
          <w:rStyle w:val="CharSectno"/>
        </w:rPr>
        <w:noBreakHyphen/>
      </w:r>
      <w:r w:rsidRPr="00552B5B">
        <w:rPr>
          <w:rStyle w:val="CharSectno"/>
        </w:rPr>
        <w:t>10</w:t>
      </w:r>
      <w:r w:rsidRPr="00B60B77">
        <w:t xml:space="preserve">  Importations by input taxed suppliers to provide fringe benefits</w:t>
      </w:r>
      <w:bookmarkEnd w:id="542"/>
    </w:p>
    <w:p w:rsidR="00300522" w:rsidRPr="00B60B77" w:rsidRDefault="00300522" w:rsidP="00F26F26">
      <w:pPr>
        <w:pStyle w:val="subsection"/>
        <w:keepNext/>
        <w:keepLines/>
      </w:pPr>
      <w:r w:rsidRPr="00B60B77">
        <w:tab/>
        <w:t>(1)</w:t>
      </w:r>
      <w:r w:rsidRPr="00B60B77">
        <w:tab/>
        <w:t xml:space="preserve">An importation that solely or partly relates to making supplies that are </w:t>
      </w:r>
      <w:r w:rsidR="00552B5B" w:rsidRPr="00552B5B">
        <w:rPr>
          <w:position w:val="6"/>
          <w:sz w:val="16"/>
          <w:szCs w:val="16"/>
        </w:rPr>
        <w:t>*</w:t>
      </w:r>
      <w:r w:rsidRPr="00B60B77">
        <w:t xml:space="preserve">input taxed is not a </w:t>
      </w:r>
      <w:r w:rsidR="00552B5B" w:rsidRPr="00552B5B">
        <w:rPr>
          <w:position w:val="6"/>
          <w:sz w:val="16"/>
          <w:szCs w:val="16"/>
        </w:rPr>
        <w:t>*</w:t>
      </w:r>
      <w:r w:rsidRPr="00B60B77">
        <w:t>creditable importation if:</w:t>
      </w:r>
    </w:p>
    <w:p w:rsidR="00300522" w:rsidRPr="00B60B77" w:rsidRDefault="00300522" w:rsidP="00300522">
      <w:pPr>
        <w:pStyle w:val="paragraph"/>
      </w:pPr>
      <w:r w:rsidRPr="00B60B77">
        <w:tab/>
        <w:t>(a)</w:t>
      </w:r>
      <w:r w:rsidRPr="00B60B77">
        <w:tab/>
        <w:t>the importation would (but for this section) be an importation of a kind referred to in paragraph</w:t>
      </w:r>
      <w:r w:rsidR="006138CE" w:rsidRPr="00B60B77">
        <w:t> </w:t>
      </w:r>
      <w:r w:rsidRPr="00B60B77">
        <w:t xml:space="preserve">149A(2)(b) of the </w:t>
      </w:r>
      <w:r w:rsidRPr="00B60B77">
        <w:rPr>
          <w:i/>
          <w:iCs/>
        </w:rPr>
        <w:t>Fringe Benefits Tax Assessment Act 1986</w:t>
      </w:r>
      <w:r w:rsidRPr="00B60B77">
        <w:t>; and</w:t>
      </w:r>
    </w:p>
    <w:p w:rsidR="00300522" w:rsidRPr="00B60B77" w:rsidRDefault="00300522" w:rsidP="00300522">
      <w:pPr>
        <w:pStyle w:val="paragraph"/>
      </w:pPr>
      <w:r w:rsidRPr="00B60B77">
        <w:tab/>
        <w:t>(b)</w:t>
      </w:r>
      <w:r w:rsidRPr="00B60B77">
        <w:tab/>
        <w:t xml:space="preserve">the importation specifically relates to the provision of a particular benefit (within the meaning of that Act) in respect of which </w:t>
      </w:r>
      <w:r w:rsidR="00552B5B" w:rsidRPr="00552B5B">
        <w:rPr>
          <w:position w:val="6"/>
          <w:sz w:val="16"/>
          <w:szCs w:val="16"/>
        </w:rPr>
        <w:t>*</w:t>
      </w:r>
      <w:r w:rsidRPr="00B60B77">
        <w:t>fringe benefits tax is or will be payable.</w:t>
      </w:r>
    </w:p>
    <w:p w:rsidR="00300522" w:rsidRPr="00B60B77" w:rsidRDefault="00300522" w:rsidP="00300522">
      <w:pPr>
        <w:pStyle w:val="subsection"/>
      </w:pPr>
      <w:r w:rsidRPr="00B60B77">
        <w:tab/>
        <w:t>(2)</w:t>
      </w:r>
      <w:r w:rsidRPr="00B60B77">
        <w:tab/>
        <w:t>However, this section does not apply to an importation if:</w:t>
      </w:r>
    </w:p>
    <w:p w:rsidR="00300522" w:rsidRPr="00B60B77" w:rsidRDefault="00300522" w:rsidP="00300522">
      <w:pPr>
        <w:pStyle w:val="paragraph"/>
      </w:pPr>
      <w:r w:rsidRPr="00B60B77">
        <w:tab/>
        <w:t>(a)</w:t>
      </w:r>
      <w:r w:rsidRPr="00B60B77">
        <w:tab/>
        <w:t xml:space="preserve">the only reason it relates to making supplies that are </w:t>
      </w:r>
      <w:r w:rsidR="00552B5B" w:rsidRPr="00552B5B">
        <w:rPr>
          <w:position w:val="6"/>
          <w:sz w:val="16"/>
          <w:szCs w:val="16"/>
        </w:rPr>
        <w:t>*</w:t>
      </w:r>
      <w:r w:rsidRPr="00B60B77">
        <w:t xml:space="preserve">input taxed is because it relates to making </w:t>
      </w:r>
      <w:r w:rsidR="00552B5B" w:rsidRPr="00552B5B">
        <w:rPr>
          <w:position w:val="6"/>
          <w:sz w:val="16"/>
          <w:szCs w:val="16"/>
        </w:rPr>
        <w:t>*</w:t>
      </w:r>
      <w:r w:rsidRPr="00B60B77">
        <w:t>financial supplies; and</w:t>
      </w:r>
    </w:p>
    <w:p w:rsidR="00300522" w:rsidRPr="00B60B77" w:rsidRDefault="00300522" w:rsidP="00300522">
      <w:pPr>
        <w:pStyle w:val="paragraph"/>
      </w:pPr>
      <w:r w:rsidRPr="00B60B77">
        <w:tab/>
        <w:t>(b)</w:t>
      </w:r>
      <w:r w:rsidRPr="00B60B77">
        <w:tab/>
        <w:t xml:space="preserve">you do not </w:t>
      </w:r>
      <w:r w:rsidR="00552B5B" w:rsidRPr="00552B5B">
        <w:rPr>
          <w:position w:val="6"/>
          <w:sz w:val="16"/>
          <w:szCs w:val="16"/>
        </w:rPr>
        <w:t>*</w:t>
      </w:r>
      <w:r w:rsidRPr="00B60B77">
        <w:t>exceed the financial acquisitions threshold.</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15</w:t>
      </w:r>
      <w:r w:rsidR="00552B5B">
        <w:noBreakHyphen/>
      </w:r>
      <w:r w:rsidRPr="00B60B77">
        <w:t>5 (which is about what is a creditable importation).</w:t>
      </w:r>
    </w:p>
    <w:p w:rsidR="00300522" w:rsidRPr="00B60B77" w:rsidRDefault="00300522" w:rsidP="00A36DB5">
      <w:pPr>
        <w:pStyle w:val="ActHead3"/>
        <w:pageBreakBefore/>
      </w:pPr>
      <w:bookmarkStart w:id="543" w:name="_Toc94281446"/>
      <w:r w:rsidRPr="00552B5B">
        <w:rPr>
          <w:rStyle w:val="CharDivNo"/>
        </w:rPr>
        <w:t>Division</w:t>
      </w:r>
      <w:r w:rsidR="006138CE" w:rsidRPr="00552B5B">
        <w:rPr>
          <w:rStyle w:val="CharDivNo"/>
        </w:rPr>
        <w:t> </w:t>
      </w:r>
      <w:r w:rsidRPr="00552B5B">
        <w:rPr>
          <w:rStyle w:val="CharDivNo"/>
        </w:rPr>
        <w:t>72</w:t>
      </w:r>
      <w:r w:rsidRPr="00B60B77">
        <w:t>—</w:t>
      </w:r>
      <w:r w:rsidRPr="00552B5B">
        <w:rPr>
          <w:rStyle w:val="CharDivText"/>
        </w:rPr>
        <w:t>Associates</w:t>
      </w:r>
      <w:bookmarkEnd w:id="543"/>
    </w:p>
    <w:p w:rsidR="00300522" w:rsidRPr="00B60B77" w:rsidRDefault="00300522" w:rsidP="00300522">
      <w:pPr>
        <w:pStyle w:val="TofSectsHeading"/>
      </w:pPr>
      <w:r w:rsidRPr="00B60B77">
        <w:t>Table of Subdivisions</w:t>
      </w:r>
    </w:p>
    <w:p w:rsidR="00300522" w:rsidRPr="00B60B77" w:rsidRDefault="00300522" w:rsidP="00300522">
      <w:pPr>
        <w:pStyle w:val="TofSectsSubdiv"/>
      </w:pPr>
      <w:r w:rsidRPr="00B60B77">
        <w:t>72</w:t>
      </w:r>
      <w:r w:rsidR="00552B5B">
        <w:noBreakHyphen/>
      </w:r>
      <w:r w:rsidRPr="00B60B77">
        <w:t>A</w:t>
      </w:r>
      <w:r w:rsidRPr="00B60B77">
        <w:tab/>
        <w:t>Supplies without consideration</w:t>
      </w:r>
    </w:p>
    <w:p w:rsidR="00300522" w:rsidRPr="00B60B77" w:rsidRDefault="00300522" w:rsidP="00300522">
      <w:pPr>
        <w:pStyle w:val="TofSectsSubdiv"/>
      </w:pPr>
      <w:r w:rsidRPr="00B60B77">
        <w:t>72</w:t>
      </w:r>
      <w:r w:rsidR="00552B5B">
        <w:noBreakHyphen/>
      </w:r>
      <w:r w:rsidRPr="00B60B77">
        <w:t>B</w:t>
      </w:r>
      <w:r w:rsidRPr="00B60B77">
        <w:tab/>
        <w:t>Acquisitions without consideration</w:t>
      </w:r>
    </w:p>
    <w:p w:rsidR="00300522" w:rsidRPr="00B60B77" w:rsidRDefault="00300522" w:rsidP="00300522">
      <w:pPr>
        <w:pStyle w:val="TofSectsSubdiv"/>
      </w:pPr>
      <w:r w:rsidRPr="00B60B77">
        <w:t>72</w:t>
      </w:r>
      <w:r w:rsidR="00552B5B">
        <w:noBreakHyphen/>
      </w:r>
      <w:r w:rsidRPr="00B60B77">
        <w:t>C</w:t>
      </w:r>
      <w:r w:rsidRPr="00B60B77">
        <w:tab/>
        <w:t>Supplies for inadequate consideration</w:t>
      </w:r>
    </w:p>
    <w:p w:rsidR="00300522" w:rsidRPr="00B60B77" w:rsidRDefault="00300522" w:rsidP="00300522">
      <w:pPr>
        <w:pStyle w:val="TofSectsSubdiv"/>
      </w:pPr>
      <w:r w:rsidRPr="00B60B77">
        <w:t>72</w:t>
      </w:r>
      <w:r w:rsidR="00552B5B">
        <w:noBreakHyphen/>
      </w:r>
      <w:r w:rsidRPr="00B60B77">
        <w:t>D</w:t>
      </w:r>
      <w:r w:rsidRPr="00B60B77">
        <w:tab/>
        <w:t xml:space="preserve">Application of this </w:t>
      </w:r>
      <w:r w:rsidR="00A53099" w:rsidRPr="00B60B77">
        <w:t>Division</w:t>
      </w:r>
      <w:r w:rsidR="00A36DB5" w:rsidRPr="00B60B77">
        <w:t xml:space="preserve"> </w:t>
      </w:r>
      <w:r w:rsidRPr="00B60B77">
        <w:t>to certain sub</w:t>
      </w:r>
      <w:r w:rsidR="00552B5B">
        <w:noBreakHyphen/>
      </w:r>
      <w:r w:rsidRPr="00B60B77">
        <w:t>entities</w:t>
      </w:r>
    </w:p>
    <w:p w:rsidR="00300522" w:rsidRPr="00B60B77" w:rsidRDefault="00300522" w:rsidP="00300522">
      <w:pPr>
        <w:pStyle w:val="ActHead5"/>
      </w:pPr>
      <w:bookmarkStart w:id="544" w:name="_Toc94281447"/>
      <w:r w:rsidRPr="00552B5B">
        <w:rPr>
          <w:rStyle w:val="CharSectno"/>
        </w:rPr>
        <w:t>72</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544"/>
    </w:p>
    <w:p w:rsidR="00300522" w:rsidRPr="00B60B77" w:rsidRDefault="00300522" w:rsidP="00300522">
      <w:pPr>
        <w:pStyle w:val="BoxText"/>
      </w:pPr>
      <w:r w:rsidRPr="00B60B77">
        <w:t xml:space="preserve">This </w:t>
      </w:r>
      <w:r w:rsidR="00A53099" w:rsidRPr="00B60B77">
        <w:t>Division</w:t>
      </w:r>
      <w:r w:rsidR="00A36DB5" w:rsidRPr="00B60B77">
        <w:t xml:space="preserve"> </w:t>
      </w:r>
      <w:r w:rsidRPr="00B60B77">
        <w:t xml:space="preserve">ensures that supplies to, and acquisitions from, your associates </w:t>
      </w:r>
      <w:r w:rsidRPr="00B60B77">
        <w:rPr>
          <w:i/>
          <w:iCs/>
        </w:rPr>
        <w:t>without</w:t>
      </w:r>
      <w:r w:rsidRPr="00B60B77">
        <w:t xml:space="preserve"> consideration are brought within the GST system, and that supplies to your associates for inadequate consideration are properly valued for GST purposes.</w:t>
      </w:r>
    </w:p>
    <w:p w:rsidR="00300522" w:rsidRPr="00B60B77" w:rsidRDefault="00300522" w:rsidP="00300522">
      <w:pPr>
        <w:pStyle w:val="ActHead4"/>
      </w:pPr>
      <w:bookmarkStart w:id="545" w:name="_Toc94281448"/>
      <w:r w:rsidRPr="00552B5B">
        <w:rPr>
          <w:rStyle w:val="CharSubdNo"/>
        </w:rPr>
        <w:t>Subdivision</w:t>
      </w:r>
      <w:r w:rsidR="006138CE" w:rsidRPr="00552B5B">
        <w:rPr>
          <w:rStyle w:val="CharSubdNo"/>
        </w:rPr>
        <w:t> </w:t>
      </w:r>
      <w:r w:rsidRPr="00552B5B">
        <w:rPr>
          <w:rStyle w:val="CharSubdNo"/>
        </w:rPr>
        <w:t>72</w:t>
      </w:r>
      <w:r w:rsidR="00552B5B" w:rsidRPr="00552B5B">
        <w:rPr>
          <w:rStyle w:val="CharSubdNo"/>
        </w:rPr>
        <w:noBreakHyphen/>
      </w:r>
      <w:r w:rsidRPr="00552B5B">
        <w:rPr>
          <w:rStyle w:val="CharSubdNo"/>
        </w:rPr>
        <w:t>A</w:t>
      </w:r>
      <w:r w:rsidRPr="00B60B77">
        <w:t>—</w:t>
      </w:r>
      <w:r w:rsidRPr="00552B5B">
        <w:rPr>
          <w:rStyle w:val="CharSubdText"/>
        </w:rPr>
        <w:t>Supplies without consideration</w:t>
      </w:r>
      <w:bookmarkEnd w:id="545"/>
    </w:p>
    <w:p w:rsidR="00300522" w:rsidRPr="00B60B77" w:rsidRDefault="00300522" w:rsidP="00300522">
      <w:pPr>
        <w:pStyle w:val="ActHead5"/>
      </w:pPr>
      <w:bookmarkStart w:id="546" w:name="_Toc94281449"/>
      <w:r w:rsidRPr="00552B5B">
        <w:rPr>
          <w:rStyle w:val="CharSectno"/>
        </w:rPr>
        <w:t>72</w:t>
      </w:r>
      <w:r w:rsidR="00552B5B" w:rsidRPr="00552B5B">
        <w:rPr>
          <w:rStyle w:val="CharSectno"/>
        </w:rPr>
        <w:noBreakHyphen/>
      </w:r>
      <w:r w:rsidRPr="00552B5B">
        <w:rPr>
          <w:rStyle w:val="CharSectno"/>
        </w:rPr>
        <w:t>5</w:t>
      </w:r>
      <w:r w:rsidRPr="00B60B77">
        <w:t xml:space="preserve">  Taxable supplies without consideration</w:t>
      </w:r>
      <w:bookmarkEnd w:id="546"/>
    </w:p>
    <w:p w:rsidR="00300522" w:rsidRPr="00B60B77" w:rsidRDefault="00300522" w:rsidP="00300522">
      <w:pPr>
        <w:pStyle w:val="subsection"/>
      </w:pPr>
      <w:r w:rsidRPr="00B60B77">
        <w:tab/>
        <w:t>(1)</w:t>
      </w:r>
      <w:r w:rsidRPr="00B60B77">
        <w:tab/>
        <w:t xml:space="preserve">The fact that a supply to your </w:t>
      </w:r>
      <w:r w:rsidR="00552B5B" w:rsidRPr="00552B5B">
        <w:rPr>
          <w:position w:val="6"/>
          <w:sz w:val="16"/>
          <w:szCs w:val="16"/>
        </w:rPr>
        <w:t>*</w:t>
      </w:r>
      <w:r w:rsidRPr="00B60B77">
        <w:t xml:space="preserve">associate is without </w:t>
      </w:r>
      <w:r w:rsidR="00552B5B" w:rsidRPr="00552B5B">
        <w:rPr>
          <w:position w:val="6"/>
          <w:sz w:val="16"/>
          <w:szCs w:val="16"/>
        </w:rPr>
        <w:t>*</w:t>
      </w:r>
      <w:r w:rsidRPr="00B60B77">
        <w:t xml:space="preserve">consideration, does not stop the supply being a </w:t>
      </w:r>
      <w:r w:rsidR="00552B5B" w:rsidRPr="00552B5B">
        <w:rPr>
          <w:position w:val="6"/>
          <w:sz w:val="16"/>
          <w:szCs w:val="16"/>
        </w:rPr>
        <w:t>*</w:t>
      </w:r>
      <w:r w:rsidRPr="00B60B77">
        <w:t>taxable supply if:</w:t>
      </w:r>
    </w:p>
    <w:p w:rsidR="00300522" w:rsidRPr="00B60B77" w:rsidRDefault="00300522" w:rsidP="00300522">
      <w:pPr>
        <w:pStyle w:val="paragraph"/>
      </w:pPr>
      <w:r w:rsidRPr="00B60B77">
        <w:tab/>
        <w:t>(a)</w:t>
      </w:r>
      <w:r w:rsidRPr="00B60B77">
        <w:tab/>
        <w:t xml:space="preserve">your associate is not </w:t>
      </w:r>
      <w:r w:rsidR="00552B5B" w:rsidRPr="00552B5B">
        <w:rPr>
          <w:position w:val="6"/>
          <w:sz w:val="16"/>
          <w:szCs w:val="16"/>
        </w:rPr>
        <w:t>*</w:t>
      </w:r>
      <w:r w:rsidRPr="00B60B77">
        <w:t xml:space="preserve">registered or </w:t>
      </w:r>
      <w:r w:rsidR="00552B5B" w:rsidRPr="00552B5B">
        <w:rPr>
          <w:position w:val="6"/>
          <w:sz w:val="16"/>
          <w:szCs w:val="16"/>
        </w:rPr>
        <w:t>*</w:t>
      </w:r>
      <w:r w:rsidRPr="00B60B77">
        <w:t>required to be registered; or</w:t>
      </w:r>
    </w:p>
    <w:p w:rsidR="00300522" w:rsidRPr="00B60B77" w:rsidRDefault="00300522" w:rsidP="00300522">
      <w:pPr>
        <w:pStyle w:val="paragraph"/>
      </w:pPr>
      <w:r w:rsidRPr="00B60B77">
        <w:tab/>
        <w:t>(b)</w:t>
      </w:r>
      <w:r w:rsidRPr="00B60B77">
        <w:tab/>
        <w:t xml:space="preserve">your associate acquires the thing supplied otherwise than solely for a </w:t>
      </w:r>
      <w:r w:rsidR="00552B5B" w:rsidRPr="00552B5B">
        <w:rPr>
          <w:position w:val="6"/>
          <w:sz w:val="16"/>
          <w:szCs w:val="16"/>
        </w:rPr>
        <w:t>*</w:t>
      </w:r>
      <w:r w:rsidRPr="00B60B77">
        <w:t>creditable purpose.</w:t>
      </w:r>
    </w:p>
    <w:p w:rsidR="001626B8" w:rsidRPr="00B60B77" w:rsidRDefault="001626B8" w:rsidP="001626B8">
      <w:pPr>
        <w:pStyle w:val="subsection"/>
      </w:pPr>
      <w:r w:rsidRPr="00B60B77">
        <w:tab/>
        <w:t>(2)</w:t>
      </w:r>
      <w:r w:rsidRPr="00B60B77">
        <w:tab/>
        <w:t>This section has effect despite paragraphs 9</w:t>
      </w:r>
      <w:r w:rsidR="00552B5B">
        <w:noBreakHyphen/>
      </w:r>
      <w:r w:rsidRPr="00B60B77">
        <w:t xml:space="preserve">5(a) and </w:t>
      </w:r>
      <w:r w:rsidR="001A4EA7" w:rsidRPr="00B60B77">
        <w:t>84</w:t>
      </w:r>
      <w:r w:rsidR="00552B5B">
        <w:noBreakHyphen/>
      </w:r>
      <w:r w:rsidR="001A4EA7" w:rsidRPr="00B60B77">
        <w:t>5(1)(a)</w:t>
      </w:r>
      <w:r w:rsidRPr="00B60B77">
        <w:t xml:space="preserve"> (which would otherwise require a taxable supply to be for consideration).</w:t>
      </w:r>
    </w:p>
    <w:p w:rsidR="00300522" w:rsidRPr="00B60B77" w:rsidRDefault="00300522" w:rsidP="00300522">
      <w:pPr>
        <w:pStyle w:val="subsection"/>
      </w:pPr>
      <w:r w:rsidRPr="00B60B77">
        <w:tab/>
        <w:t>(3)</w:t>
      </w:r>
      <w:r w:rsidRPr="00B60B77">
        <w:tab/>
        <w:t xml:space="preserve">However, this section does not apply to any supply that is constituted by an insured entity settling a claim under an </w:t>
      </w:r>
      <w:r w:rsidR="00552B5B" w:rsidRPr="00552B5B">
        <w:rPr>
          <w:position w:val="6"/>
          <w:sz w:val="16"/>
          <w:szCs w:val="16"/>
        </w:rPr>
        <w:t>*</w:t>
      </w:r>
      <w:r w:rsidRPr="00B60B77">
        <w:t xml:space="preserve">insurance policy or by an entity (other than an </w:t>
      </w:r>
      <w:r w:rsidR="00552B5B" w:rsidRPr="00552B5B">
        <w:rPr>
          <w:position w:val="6"/>
          <w:sz w:val="16"/>
        </w:rPr>
        <w:t>*</w:t>
      </w:r>
      <w:r w:rsidRPr="00B60B77">
        <w:t xml:space="preserve">operator) settling a claim under a </w:t>
      </w:r>
      <w:r w:rsidR="00552B5B" w:rsidRPr="00552B5B">
        <w:rPr>
          <w:position w:val="6"/>
          <w:sz w:val="16"/>
        </w:rPr>
        <w:t>*</w:t>
      </w:r>
      <w:r w:rsidRPr="00B60B77">
        <w:t>compulsory third party scheme.</w:t>
      </w:r>
    </w:p>
    <w:p w:rsidR="00300522" w:rsidRPr="00B60B77" w:rsidRDefault="00300522" w:rsidP="00300522">
      <w:pPr>
        <w:pStyle w:val="ActHead5"/>
      </w:pPr>
      <w:bookmarkStart w:id="547" w:name="_Toc94281450"/>
      <w:r w:rsidRPr="00552B5B">
        <w:rPr>
          <w:rStyle w:val="CharSectno"/>
        </w:rPr>
        <w:t>72</w:t>
      </w:r>
      <w:r w:rsidR="00552B5B" w:rsidRPr="00552B5B">
        <w:rPr>
          <w:rStyle w:val="CharSectno"/>
        </w:rPr>
        <w:noBreakHyphen/>
      </w:r>
      <w:r w:rsidRPr="00552B5B">
        <w:rPr>
          <w:rStyle w:val="CharSectno"/>
        </w:rPr>
        <w:t>10</w:t>
      </w:r>
      <w:r w:rsidRPr="00B60B77">
        <w:t xml:space="preserve">  The value of taxable supplies without consideration</w:t>
      </w:r>
      <w:bookmarkEnd w:id="547"/>
    </w:p>
    <w:p w:rsidR="00300522" w:rsidRPr="00B60B77" w:rsidRDefault="00300522" w:rsidP="00300522">
      <w:pPr>
        <w:pStyle w:val="subsection"/>
      </w:pPr>
      <w:r w:rsidRPr="00B60B77">
        <w:tab/>
        <w:t>(1)</w:t>
      </w:r>
      <w:r w:rsidRPr="00B60B77">
        <w:tab/>
        <w:t xml:space="preserve">If a supply to your </w:t>
      </w:r>
      <w:r w:rsidR="00552B5B" w:rsidRPr="00552B5B">
        <w:rPr>
          <w:position w:val="6"/>
          <w:sz w:val="16"/>
          <w:szCs w:val="16"/>
        </w:rPr>
        <w:t>*</w:t>
      </w:r>
      <w:r w:rsidRPr="00B60B77">
        <w:t xml:space="preserve">associate without </w:t>
      </w:r>
      <w:r w:rsidR="00552B5B" w:rsidRPr="00552B5B">
        <w:rPr>
          <w:position w:val="6"/>
          <w:sz w:val="16"/>
          <w:szCs w:val="16"/>
        </w:rPr>
        <w:t>*</w:t>
      </w:r>
      <w:r w:rsidRPr="00B60B77">
        <w:t xml:space="preserve">consideration is a </w:t>
      </w:r>
      <w:r w:rsidR="00552B5B" w:rsidRPr="00552B5B">
        <w:rPr>
          <w:position w:val="6"/>
          <w:sz w:val="16"/>
          <w:szCs w:val="16"/>
        </w:rPr>
        <w:t>*</w:t>
      </w:r>
      <w:r w:rsidRPr="00B60B77">
        <w:t xml:space="preserve">taxable supply, its </w:t>
      </w:r>
      <w:r w:rsidRPr="00B60B77">
        <w:rPr>
          <w:b/>
          <w:bCs/>
          <w:i/>
          <w:iCs/>
        </w:rPr>
        <w:t>value</w:t>
      </w:r>
      <w:r w:rsidRPr="00B60B77">
        <w:t xml:space="preserve"> is the </w:t>
      </w:r>
      <w:r w:rsidR="00552B5B" w:rsidRPr="00552B5B">
        <w:rPr>
          <w:position w:val="6"/>
          <w:sz w:val="16"/>
          <w:szCs w:val="16"/>
        </w:rPr>
        <w:t>*</w:t>
      </w:r>
      <w:r w:rsidRPr="00B60B77">
        <w:t>GST exclusive market value of the supply.</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75 (which is about the value of taxable supplies).</w:t>
      </w:r>
    </w:p>
    <w:p w:rsidR="001626B8" w:rsidRPr="00B60B77" w:rsidRDefault="001626B8" w:rsidP="001626B8">
      <w:pPr>
        <w:pStyle w:val="subsection"/>
      </w:pPr>
      <w:r w:rsidRPr="00B60B77">
        <w:tab/>
        <w:t>(3)</w:t>
      </w:r>
      <w:r w:rsidRPr="00B60B77">
        <w:tab/>
        <w:t xml:space="preserve">This section does not apply to a supply that is a </w:t>
      </w:r>
      <w:r w:rsidR="00552B5B" w:rsidRPr="00552B5B">
        <w:rPr>
          <w:position w:val="6"/>
          <w:sz w:val="16"/>
        </w:rPr>
        <w:t>*</w:t>
      </w:r>
      <w:r w:rsidRPr="00B60B77">
        <w:t>taxable supply because of section</w:t>
      </w:r>
      <w:r w:rsidR="006138CE" w:rsidRPr="00B60B77">
        <w:t> </w:t>
      </w:r>
      <w:r w:rsidRPr="00B60B77">
        <w:t>84</w:t>
      </w:r>
      <w:r w:rsidR="00552B5B">
        <w:noBreakHyphen/>
      </w:r>
      <w:r w:rsidRPr="00B60B77">
        <w:t>5 (which is about offshore supplies).</w:t>
      </w:r>
    </w:p>
    <w:p w:rsidR="00300522" w:rsidRPr="00B60B77" w:rsidRDefault="00300522" w:rsidP="00300522">
      <w:pPr>
        <w:pStyle w:val="ActHead5"/>
      </w:pPr>
      <w:bookmarkStart w:id="548" w:name="_Toc94281451"/>
      <w:r w:rsidRPr="00552B5B">
        <w:rPr>
          <w:rStyle w:val="CharSectno"/>
        </w:rPr>
        <w:t>72</w:t>
      </w:r>
      <w:r w:rsidR="00552B5B" w:rsidRPr="00552B5B">
        <w:rPr>
          <w:rStyle w:val="CharSectno"/>
        </w:rPr>
        <w:noBreakHyphen/>
      </w:r>
      <w:r w:rsidRPr="00552B5B">
        <w:rPr>
          <w:rStyle w:val="CharSectno"/>
        </w:rPr>
        <w:t>15</w:t>
      </w:r>
      <w:r w:rsidRPr="00B60B77">
        <w:t xml:space="preserve">  Attributing the GST to tax periods</w:t>
      </w:r>
      <w:bookmarkEnd w:id="548"/>
    </w:p>
    <w:p w:rsidR="00300522" w:rsidRPr="00B60B77" w:rsidRDefault="00300522" w:rsidP="00300522">
      <w:pPr>
        <w:pStyle w:val="subsection"/>
      </w:pPr>
      <w:r w:rsidRPr="00B60B77">
        <w:tab/>
        <w:t>(1)</w:t>
      </w:r>
      <w:r w:rsidRPr="00B60B77">
        <w:tab/>
        <w:t xml:space="preserve">The tax period to which the GST on a </w:t>
      </w:r>
      <w:r w:rsidR="00552B5B" w:rsidRPr="00552B5B">
        <w:rPr>
          <w:position w:val="6"/>
          <w:sz w:val="16"/>
          <w:szCs w:val="16"/>
        </w:rPr>
        <w:t>*</w:t>
      </w:r>
      <w:r w:rsidRPr="00B60B77">
        <w:t xml:space="preserve">taxable supply to your </w:t>
      </w:r>
      <w:r w:rsidR="00552B5B" w:rsidRPr="00552B5B">
        <w:rPr>
          <w:position w:val="6"/>
          <w:sz w:val="16"/>
          <w:szCs w:val="16"/>
        </w:rPr>
        <w:t>*</w:t>
      </w:r>
      <w:r w:rsidRPr="00B60B77">
        <w:t xml:space="preserve">associate without </w:t>
      </w:r>
      <w:r w:rsidR="00552B5B" w:rsidRPr="00552B5B">
        <w:rPr>
          <w:position w:val="6"/>
          <w:sz w:val="16"/>
          <w:szCs w:val="16"/>
        </w:rPr>
        <w:t>*</w:t>
      </w:r>
      <w:r w:rsidRPr="00B60B77">
        <w:t xml:space="preserve">consideration is attributable is the tax period in which the supply first becomes a supply that is </w:t>
      </w:r>
      <w:r w:rsidR="00552B5B" w:rsidRPr="00552B5B">
        <w:rPr>
          <w:position w:val="6"/>
          <w:sz w:val="16"/>
          <w:szCs w:val="16"/>
        </w:rPr>
        <w:t>*</w:t>
      </w:r>
      <w:r w:rsidRPr="00B60B77">
        <w:t xml:space="preserve">connected with </w:t>
      </w:r>
      <w:r w:rsidR="004B256E" w:rsidRPr="00B60B77">
        <w:t>the indirect tax zone</w:t>
      </w:r>
      <w:r w:rsidRPr="00B60B77">
        <w:t>.</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29</w:t>
      </w:r>
      <w:r w:rsidR="00552B5B">
        <w:noBreakHyphen/>
      </w:r>
      <w:r w:rsidRPr="00B60B77">
        <w:t>5 (which is about attributing GST on taxable supplies).</w:t>
      </w:r>
    </w:p>
    <w:p w:rsidR="00A3312B" w:rsidRPr="00B60B77" w:rsidRDefault="00A3312B" w:rsidP="00A3312B">
      <w:pPr>
        <w:pStyle w:val="ActHead5"/>
      </w:pPr>
      <w:bookmarkStart w:id="549" w:name="_Toc94281452"/>
      <w:r w:rsidRPr="00552B5B">
        <w:rPr>
          <w:rStyle w:val="CharSectno"/>
        </w:rPr>
        <w:t>72</w:t>
      </w:r>
      <w:r w:rsidR="00552B5B" w:rsidRPr="00552B5B">
        <w:rPr>
          <w:rStyle w:val="CharSectno"/>
        </w:rPr>
        <w:noBreakHyphen/>
      </w:r>
      <w:r w:rsidRPr="00552B5B">
        <w:rPr>
          <w:rStyle w:val="CharSectno"/>
        </w:rPr>
        <w:t>20</w:t>
      </w:r>
      <w:r w:rsidRPr="00B60B77">
        <w:t xml:space="preserve">  Supplies and acquisitions that would otherwise be sales etc.</w:t>
      </w:r>
      <w:bookmarkEnd w:id="549"/>
    </w:p>
    <w:p w:rsidR="00A3312B" w:rsidRPr="00B60B77" w:rsidRDefault="00A3312B" w:rsidP="00A3312B">
      <w:pPr>
        <w:pStyle w:val="subsection"/>
      </w:pPr>
      <w:r w:rsidRPr="00B60B77">
        <w:tab/>
        <w:t>(1)</w:t>
      </w:r>
      <w:r w:rsidRPr="00B60B77">
        <w:tab/>
        <w:t xml:space="preserve">If, apart from a lack of </w:t>
      </w:r>
      <w:r w:rsidR="00552B5B" w:rsidRPr="00552B5B">
        <w:rPr>
          <w:position w:val="6"/>
          <w:sz w:val="16"/>
        </w:rPr>
        <w:t>*</w:t>
      </w:r>
      <w:r w:rsidRPr="00B60B77">
        <w:t>consideration:</w:t>
      </w:r>
    </w:p>
    <w:p w:rsidR="00A3312B" w:rsidRPr="00B60B77" w:rsidRDefault="00A3312B" w:rsidP="00A3312B">
      <w:pPr>
        <w:pStyle w:val="paragraph"/>
      </w:pPr>
      <w:r w:rsidRPr="00B60B77">
        <w:tab/>
        <w:t>(a)</w:t>
      </w:r>
      <w:r w:rsidRPr="00B60B77">
        <w:tab/>
        <w:t xml:space="preserve">a supply to your </w:t>
      </w:r>
      <w:r w:rsidR="00552B5B" w:rsidRPr="00552B5B">
        <w:rPr>
          <w:position w:val="6"/>
          <w:sz w:val="16"/>
        </w:rPr>
        <w:t>*</w:t>
      </w:r>
      <w:r w:rsidRPr="00B60B77">
        <w:t>associate from you; or</w:t>
      </w:r>
    </w:p>
    <w:p w:rsidR="00A3312B" w:rsidRPr="00B60B77" w:rsidRDefault="00A3312B" w:rsidP="00A3312B">
      <w:pPr>
        <w:pStyle w:val="paragraph"/>
      </w:pPr>
      <w:r w:rsidRPr="00B60B77">
        <w:tab/>
        <w:t>(b)</w:t>
      </w:r>
      <w:r w:rsidRPr="00B60B77">
        <w:tab/>
        <w:t>a supply to you from your associate;</w:t>
      </w:r>
    </w:p>
    <w:p w:rsidR="00A3312B" w:rsidRPr="00B60B77" w:rsidRDefault="00A3312B" w:rsidP="00A3312B">
      <w:pPr>
        <w:pStyle w:val="subsection2"/>
      </w:pPr>
      <w:r w:rsidRPr="00B60B77">
        <w:t xml:space="preserve">would be a sale or some other kind of supply, the supply is taken for the purposes of the </w:t>
      </w:r>
      <w:r w:rsidR="00552B5B" w:rsidRPr="00552B5B">
        <w:rPr>
          <w:position w:val="6"/>
          <w:sz w:val="16"/>
        </w:rPr>
        <w:t>*</w:t>
      </w:r>
      <w:r w:rsidRPr="00B60B77">
        <w:t>GST law to be a supply of that kind.</w:t>
      </w:r>
    </w:p>
    <w:p w:rsidR="00A3312B" w:rsidRPr="00B60B77" w:rsidRDefault="00A3312B" w:rsidP="00A3312B">
      <w:pPr>
        <w:pStyle w:val="subsection"/>
      </w:pPr>
      <w:r w:rsidRPr="00B60B77">
        <w:tab/>
        <w:t>(2)</w:t>
      </w:r>
      <w:r w:rsidRPr="00B60B77">
        <w:tab/>
        <w:t xml:space="preserve">If, apart from a lack of </w:t>
      </w:r>
      <w:r w:rsidR="00552B5B" w:rsidRPr="00552B5B">
        <w:rPr>
          <w:position w:val="6"/>
          <w:sz w:val="16"/>
        </w:rPr>
        <w:t>*</w:t>
      </w:r>
      <w:r w:rsidRPr="00B60B77">
        <w:t>consideration:</w:t>
      </w:r>
    </w:p>
    <w:p w:rsidR="00A3312B" w:rsidRPr="00B60B77" w:rsidRDefault="00A3312B" w:rsidP="00A3312B">
      <w:pPr>
        <w:pStyle w:val="paragraph"/>
      </w:pPr>
      <w:r w:rsidRPr="00B60B77">
        <w:tab/>
        <w:t>(a)</w:t>
      </w:r>
      <w:r w:rsidRPr="00B60B77">
        <w:tab/>
        <w:t xml:space="preserve">an acquisition by your </w:t>
      </w:r>
      <w:r w:rsidR="00552B5B" w:rsidRPr="00552B5B">
        <w:rPr>
          <w:position w:val="6"/>
          <w:sz w:val="16"/>
        </w:rPr>
        <w:t>*</w:t>
      </w:r>
      <w:r w:rsidRPr="00B60B77">
        <w:t>associate from you; or</w:t>
      </w:r>
    </w:p>
    <w:p w:rsidR="00A3312B" w:rsidRPr="00B60B77" w:rsidRDefault="00A3312B" w:rsidP="00A3312B">
      <w:pPr>
        <w:pStyle w:val="paragraph"/>
      </w:pPr>
      <w:r w:rsidRPr="00B60B77">
        <w:tab/>
        <w:t>(b)</w:t>
      </w:r>
      <w:r w:rsidRPr="00B60B77">
        <w:tab/>
        <w:t>an acquisition by you from your associate;</w:t>
      </w:r>
    </w:p>
    <w:p w:rsidR="00A3312B" w:rsidRPr="00B60B77" w:rsidRDefault="00A3312B" w:rsidP="00A3312B">
      <w:pPr>
        <w:pStyle w:val="subsection2"/>
      </w:pPr>
      <w:r w:rsidRPr="00B60B77">
        <w:t xml:space="preserve">would be by sale or some other means, the acquisition is taken for the purposes of the </w:t>
      </w:r>
      <w:r w:rsidR="00552B5B" w:rsidRPr="00552B5B">
        <w:rPr>
          <w:position w:val="6"/>
          <w:sz w:val="16"/>
        </w:rPr>
        <w:t>*</w:t>
      </w:r>
      <w:r w:rsidRPr="00B60B77">
        <w:t>GST law to be an acquisition by that means.</w:t>
      </w:r>
    </w:p>
    <w:p w:rsidR="00A3312B" w:rsidRPr="00B60B77" w:rsidRDefault="00A3312B" w:rsidP="00A3312B">
      <w:pPr>
        <w:pStyle w:val="ActHead5"/>
      </w:pPr>
      <w:bookmarkStart w:id="550" w:name="_Toc94281453"/>
      <w:r w:rsidRPr="00552B5B">
        <w:rPr>
          <w:rStyle w:val="CharSectno"/>
        </w:rPr>
        <w:t>72</w:t>
      </w:r>
      <w:r w:rsidR="00552B5B" w:rsidRPr="00552B5B">
        <w:rPr>
          <w:rStyle w:val="CharSectno"/>
        </w:rPr>
        <w:noBreakHyphen/>
      </w:r>
      <w:r w:rsidRPr="00552B5B">
        <w:rPr>
          <w:rStyle w:val="CharSectno"/>
        </w:rPr>
        <w:t>25</w:t>
      </w:r>
      <w:r w:rsidRPr="00B60B77">
        <w:t xml:space="preserve">  Supplies that would otherwise be GST</w:t>
      </w:r>
      <w:r w:rsidR="00552B5B">
        <w:noBreakHyphen/>
      </w:r>
      <w:r w:rsidRPr="00B60B77">
        <w:t>free, input taxed or financial supplies</w:t>
      </w:r>
      <w:bookmarkEnd w:id="550"/>
    </w:p>
    <w:p w:rsidR="00A3312B" w:rsidRPr="00B60B77" w:rsidRDefault="00A3312B" w:rsidP="00A3312B">
      <w:pPr>
        <w:pStyle w:val="subsection"/>
      </w:pPr>
      <w:r w:rsidRPr="00B60B77">
        <w:tab/>
      </w:r>
      <w:r w:rsidRPr="00B60B77">
        <w:tab/>
        <w:t xml:space="preserve">The fact that a supply to or from your </w:t>
      </w:r>
      <w:r w:rsidR="00552B5B" w:rsidRPr="00552B5B">
        <w:rPr>
          <w:position w:val="6"/>
          <w:sz w:val="16"/>
        </w:rPr>
        <w:t>*</w:t>
      </w:r>
      <w:r w:rsidRPr="00B60B77">
        <w:t xml:space="preserve">associate is without </w:t>
      </w:r>
      <w:r w:rsidR="00552B5B" w:rsidRPr="00552B5B">
        <w:rPr>
          <w:position w:val="6"/>
          <w:sz w:val="16"/>
        </w:rPr>
        <w:t>*</w:t>
      </w:r>
      <w:r w:rsidRPr="00B60B77">
        <w:t xml:space="preserve">consideration does not stop the supply from being any of the following for the purposes of the </w:t>
      </w:r>
      <w:r w:rsidR="00552B5B" w:rsidRPr="00552B5B">
        <w:rPr>
          <w:position w:val="6"/>
          <w:sz w:val="16"/>
        </w:rPr>
        <w:t>*</w:t>
      </w:r>
      <w:r w:rsidRPr="00B60B77">
        <w:t>GST law:</w:t>
      </w:r>
    </w:p>
    <w:p w:rsidR="00A3312B" w:rsidRPr="00B60B77" w:rsidRDefault="00A3312B" w:rsidP="00A3312B">
      <w:pPr>
        <w:pStyle w:val="paragraph"/>
      </w:pPr>
      <w:r w:rsidRPr="00B60B77">
        <w:tab/>
        <w:t>(a)</w:t>
      </w:r>
      <w:r w:rsidRPr="00B60B77">
        <w:tab/>
        <w:t xml:space="preserve">a </w:t>
      </w:r>
      <w:r w:rsidR="00552B5B" w:rsidRPr="00552B5B">
        <w:rPr>
          <w:position w:val="6"/>
          <w:sz w:val="16"/>
        </w:rPr>
        <w:t>*</w:t>
      </w:r>
      <w:r w:rsidRPr="00B60B77">
        <w:t>GST</w:t>
      </w:r>
      <w:r w:rsidR="00552B5B">
        <w:noBreakHyphen/>
      </w:r>
      <w:r w:rsidRPr="00B60B77">
        <w:t>free supply;</w:t>
      </w:r>
    </w:p>
    <w:p w:rsidR="00A3312B" w:rsidRPr="00B60B77" w:rsidRDefault="00A3312B" w:rsidP="00F26F26">
      <w:pPr>
        <w:pStyle w:val="paragraph"/>
        <w:keepNext/>
        <w:keepLines/>
      </w:pPr>
      <w:r w:rsidRPr="00B60B77">
        <w:tab/>
        <w:t>(b)</w:t>
      </w:r>
      <w:r w:rsidRPr="00B60B77">
        <w:tab/>
        <w:t xml:space="preserve">a supply that is </w:t>
      </w:r>
      <w:r w:rsidR="00552B5B" w:rsidRPr="00552B5B">
        <w:rPr>
          <w:position w:val="6"/>
          <w:sz w:val="16"/>
        </w:rPr>
        <w:t>*</w:t>
      </w:r>
      <w:r w:rsidRPr="00B60B77">
        <w:t>input taxed;</w:t>
      </w:r>
    </w:p>
    <w:p w:rsidR="00A3312B" w:rsidRPr="00B60B77" w:rsidRDefault="00A3312B" w:rsidP="00A3312B">
      <w:pPr>
        <w:pStyle w:val="paragraph"/>
      </w:pPr>
      <w:r w:rsidRPr="00B60B77">
        <w:tab/>
        <w:t>(c)</w:t>
      </w:r>
      <w:r w:rsidRPr="00B60B77">
        <w:tab/>
        <w:t xml:space="preserve">a </w:t>
      </w:r>
      <w:r w:rsidR="00552B5B" w:rsidRPr="00552B5B">
        <w:rPr>
          <w:position w:val="6"/>
          <w:sz w:val="16"/>
        </w:rPr>
        <w:t>*</w:t>
      </w:r>
      <w:r w:rsidRPr="00B60B77">
        <w:t>financial supply.</w:t>
      </w:r>
    </w:p>
    <w:p w:rsidR="00300522" w:rsidRPr="00B60B77" w:rsidRDefault="00300522" w:rsidP="00300522">
      <w:pPr>
        <w:pStyle w:val="ActHead4"/>
      </w:pPr>
      <w:bookmarkStart w:id="551" w:name="_Toc94281454"/>
      <w:r w:rsidRPr="00552B5B">
        <w:rPr>
          <w:rStyle w:val="CharSubdNo"/>
        </w:rPr>
        <w:t>Subdivision</w:t>
      </w:r>
      <w:r w:rsidR="006138CE" w:rsidRPr="00552B5B">
        <w:rPr>
          <w:rStyle w:val="CharSubdNo"/>
        </w:rPr>
        <w:t> </w:t>
      </w:r>
      <w:r w:rsidRPr="00552B5B">
        <w:rPr>
          <w:rStyle w:val="CharSubdNo"/>
        </w:rPr>
        <w:t>72</w:t>
      </w:r>
      <w:r w:rsidR="00552B5B" w:rsidRPr="00552B5B">
        <w:rPr>
          <w:rStyle w:val="CharSubdNo"/>
        </w:rPr>
        <w:noBreakHyphen/>
      </w:r>
      <w:r w:rsidRPr="00552B5B">
        <w:rPr>
          <w:rStyle w:val="CharSubdNo"/>
        </w:rPr>
        <w:t>B</w:t>
      </w:r>
      <w:r w:rsidRPr="00B60B77">
        <w:t>—</w:t>
      </w:r>
      <w:r w:rsidRPr="00552B5B">
        <w:rPr>
          <w:rStyle w:val="CharSubdText"/>
        </w:rPr>
        <w:t>Acquisitions without consideration</w:t>
      </w:r>
      <w:bookmarkEnd w:id="551"/>
    </w:p>
    <w:p w:rsidR="00300522" w:rsidRPr="00B60B77" w:rsidRDefault="00300522" w:rsidP="00300522">
      <w:pPr>
        <w:pStyle w:val="ActHead5"/>
      </w:pPr>
      <w:bookmarkStart w:id="552" w:name="_Toc94281455"/>
      <w:r w:rsidRPr="00552B5B">
        <w:rPr>
          <w:rStyle w:val="CharSectno"/>
        </w:rPr>
        <w:t>72</w:t>
      </w:r>
      <w:r w:rsidR="00552B5B" w:rsidRPr="00552B5B">
        <w:rPr>
          <w:rStyle w:val="CharSectno"/>
        </w:rPr>
        <w:noBreakHyphen/>
      </w:r>
      <w:r w:rsidRPr="00552B5B">
        <w:rPr>
          <w:rStyle w:val="CharSectno"/>
        </w:rPr>
        <w:t>40</w:t>
      </w:r>
      <w:r w:rsidRPr="00B60B77">
        <w:t xml:space="preserve">  Creditable acquisitions without consideration</w:t>
      </w:r>
      <w:bookmarkEnd w:id="552"/>
    </w:p>
    <w:p w:rsidR="00300522" w:rsidRPr="00B60B77" w:rsidRDefault="00300522" w:rsidP="00300522">
      <w:pPr>
        <w:pStyle w:val="subsection"/>
        <w:rPr>
          <w:i/>
          <w:iCs/>
        </w:rPr>
      </w:pPr>
      <w:r w:rsidRPr="00B60B77">
        <w:tab/>
        <w:t>(1)</w:t>
      </w:r>
      <w:r w:rsidRPr="00B60B77">
        <w:tab/>
        <w:t xml:space="preserve">The fact that an acquisition from your </w:t>
      </w:r>
      <w:r w:rsidR="00552B5B" w:rsidRPr="00552B5B">
        <w:rPr>
          <w:position w:val="6"/>
          <w:sz w:val="16"/>
          <w:szCs w:val="16"/>
        </w:rPr>
        <w:t>*</w:t>
      </w:r>
      <w:r w:rsidRPr="00B60B77">
        <w:t xml:space="preserve">associate is without </w:t>
      </w:r>
      <w:r w:rsidR="00552B5B" w:rsidRPr="00552B5B">
        <w:rPr>
          <w:position w:val="6"/>
          <w:sz w:val="16"/>
          <w:szCs w:val="16"/>
        </w:rPr>
        <w:t>*</w:t>
      </w:r>
      <w:r w:rsidRPr="00B60B77">
        <w:t xml:space="preserve">consideration does not stop the acquisition being a </w:t>
      </w:r>
      <w:r w:rsidR="00552B5B" w:rsidRPr="00552B5B">
        <w:rPr>
          <w:position w:val="6"/>
          <w:sz w:val="16"/>
          <w:szCs w:val="16"/>
        </w:rPr>
        <w:t>*</w:t>
      </w:r>
      <w:r w:rsidRPr="00B60B77">
        <w:t xml:space="preserve">creditable acquisition if you acquire the thing supplied otherwise than solely for a </w:t>
      </w:r>
      <w:r w:rsidR="00552B5B" w:rsidRPr="00552B5B">
        <w:rPr>
          <w:position w:val="6"/>
          <w:sz w:val="16"/>
          <w:szCs w:val="16"/>
        </w:rPr>
        <w:t>*</w:t>
      </w:r>
      <w:r w:rsidRPr="00B60B77">
        <w:t>creditable purpose.</w:t>
      </w:r>
    </w:p>
    <w:p w:rsidR="00300522" w:rsidRPr="00B60B77" w:rsidRDefault="00300522" w:rsidP="00300522">
      <w:pPr>
        <w:pStyle w:val="subsection"/>
      </w:pPr>
      <w:r w:rsidRPr="00B60B77">
        <w:tab/>
        <w:t>(2)</w:t>
      </w:r>
      <w:r w:rsidRPr="00B60B77">
        <w:tab/>
        <w:t>This section has effect despite paragraph</w:t>
      </w:r>
      <w:r w:rsidR="006138CE" w:rsidRPr="00B60B77">
        <w:t> </w:t>
      </w:r>
      <w:r w:rsidRPr="00B60B77">
        <w:t>11</w:t>
      </w:r>
      <w:r w:rsidR="00552B5B">
        <w:noBreakHyphen/>
      </w:r>
      <w:r w:rsidRPr="00B60B77">
        <w:t>5(c</w:t>
      </w:r>
      <w:r w:rsidR="00A53099" w:rsidRPr="00B60B77">
        <w:t>) (w</w:t>
      </w:r>
      <w:r w:rsidRPr="00B60B77">
        <w:t>hich would otherwise require a creditable acquisition to be for consideration).</w:t>
      </w:r>
    </w:p>
    <w:p w:rsidR="00300522" w:rsidRPr="00B60B77" w:rsidRDefault="00300522" w:rsidP="00300522">
      <w:pPr>
        <w:pStyle w:val="subsection"/>
      </w:pPr>
      <w:r w:rsidRPr="00B60B77">
        <w:tab/>
        <w:t>(3)</w:t>
      </w:r>
      <w:r w:rsidRPr="00B60B77">
        <w:tab/>
        <w:t xml:space="preserve">However, this section does not apply to any acquisition that is constituted by an insurer settling a claim under an </w:t>
      </w:r>
      <w:r w:rsidR="00552B5B" w:rsidRPr="00552B5B">
        <w:rPr>
          <w:position w:val="6"/>
          <w:sz w:val="16"/>
          <w:szCs w:val="16"/>
        </w:rPr>
        <w:t>*</w:t>
      </w:r>
      <w:r w:rsidRPr="00B60B77">
        <w:t xml:space="preserve">insurance policy or by an </w:t>
      </w:r>
      <w:r w:rsidR="00552B5B" w:rsidRPr="00552B5B">
        <w:rPr>
          <w:position w:val="6"/>
          <w:sz w:val="16"/>
        </w:rPr>
        <w:t>*</w:t>
      </w:r>
      <w:r w:rsidRPr="00B60B77">
        <w:t xml:space="preserve">operator settling a claim under a </w:t>
      </w:r>
      <w:r w:rsidR="00552B5B" w:rsidRPr="00552B5B">
        <w:rPr>
          <w:position w:val="6"/>
          <w:sz w:val="16"/>
        </w:rPr>
        <w:t>*</w:t>
      </w:r>
      <w:r w:rsidRPr="00B60B77">
        <w:t>compulsory third party scheme.</w:t>
      </w:r>
    </w:p>
    <w:p w:rsidR="00300522" w:rsidRPr="00B60B77" w:rsidRDefault="00300522" w:rsidP="00300522">
      <w:pPr>
        <w:pStyle w:val="ActHead5"/>
      </w:pPr>
      <w:bookmarkStart w:id="553" w:name="_Toc94281456"/>
      <w:r w:rsidRPr="00552B5B">
        <w:rPr>
          <w:rStyle w:val="CharSectno"/>
        </w:rPr>
        <w:t>72</w:t>
      </w:r>
      <w:r w:rsidR="00552B5B" w:rsidRPr="00552B5B">
        <w:rPr>
          <w:rStyle w:val="CharSectno"/>
        </w:rPr>
        <w:noBreakHyphen/>
      </w:r>
      <w:r w:rsidRPr="00552B5B">
        <w:rPr>
          <w:rStyle w:val="CharSectno"/>
        </w:rPr>
        <w:t>45</w:t>
      </w:r>
      <w:r w:rsidRPr="00B60B77">
        <w:t xml:space="preserve">  The amount of the input tax credit</w:t>
      </w:r>
      <w:bookmarkEnd w:id="553"/>
    </w:p>
    <w:p w:rsidR="00300522" w:rsidRPr="00B60B77" w:rsidRDefault="00300522" w:rsidP="00300522">
      <w:pPr>
        <w:pStyle w:val="subsection"/>
      </w:pPr>
      <w:r w:rsidRPr="00B60B77">
        <w:tab/>
        <w:t>(1)</w:t>
      </w:r>
      <w:r w:rsidRPr="00B60B77">
        <w:tab/>
        <w:t xml:space="preserve">The amount of the input tax credit on an acquisition from your </w:t>
      </w:r>
      <w:r w:rsidR="00552B5B" w:rsidRPr="00552B5B">
        <w:rPr>
          <w:position w:val="6"/>
          <w:sz w:val="16"/>
          <w:szCs w:val="16"/>
        </w:rPr>
        <w:t>*</w:t>
      </w:r>
      <w:r w:rsidRPr="00B60B77">
        <w:t xml:space="preserve">associate that is without </w:t>
      </w:r>
      <w:r w:rsidR="00552B5B" w:rsidRPr="00552B5B">
        <w:rPr>
          <w:position w:val="6"/>
          <w:sz w:val="16"/>
          <w:szCs w:val="16"/>
        </w:rPr>
        <w:t>*</w:t>
      </w:r>
      <w:r w:rsidRPr="00B60B77">
        <w:t>consideration is as follows:</w:t>
      </w:r>
    </w:p>
    <w:p w:rsidR="00300522" w:rsidRPr="00B60B77" w:rsidRDefault="00143843" w:rsidP="00A53099">
      <w:pPr>
        <w:pStyle w:val="Formula"/>
        <w:spacing w:before="120" w:after="120"/>
      </w:pPr>
      <w:r w:rsidRPr="00B60B77">
        <w:rPr>
          <w:noProof/>
        </w:rPr>
        <w:drawing>
          <wp:inline distT="0" distB="0" distL="0" distR="0" wp14:anchorId="6FCFA397" wp14:editId="0BC3BB97">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B60B77" w:rsidRDefault="00300522" w:rsidP="00300522">
      <w:pPr>
        <w:pStyle w:val="subsection2"/>
      </w:pPr>
      <w:r w:rsidRPr="00B60B77">
        <w:t>where:</w:t>
      </w:r>
    </w:p>
    <w:p w:rsidR="00300522" w:rsidRPr="00B60B77" w:rsidRDefault="00300522" w:rsidP="00300522">
      <w:pPr>
        <w:pStyle w:val="Definition"/>
      </w:pPr>
      <w:r w:rsidRPr="00B60B77">
        <w:rPr>
          <w:b/>
          <w:bCs/>
          <w:i/>
          <w:iCs/>
        </w:rPr>
        <w:t>extent of creditable purpose</w:t>
      </w:r>
      <w:r w:rsidRPr="00B60B77">
        <w:t xml:space="preserve"> is the extent to which the creditable acquisition is for a </w:t>
      </w:r>
      <w:r w:rsidR="00552B5B" w:rsidRPr="00552B5B">
        <w:rPr>
          <w:position w:val="6"/>
          <w:sz w:val="16"/>
          <w:szCs w:val="16"/>
        </w:rPr>
        <w:t>*</w:t>
      </w:r>
      <w:r w:rsidRPr="00B60B77">
        <w:t>creditable purpose, expressed as a percentage of the total purpose of the acquisition.</w:t>
      </w:r>
    </w:p>
    <w:p w:rsidR="00300522" w:rsidRPr="00B60B77" w:rsidRDefault="00300522" w:rsidP="00300522">
      <w:pPr>
        <w:pStyle w:val="Definition"/>
      </w:pPr>
      <w:r w:rsidRPr="00B60B77">
        <w:rPr>
          <w:b/>
          <w:bCs/>
          <w:i/>
          <w:iCs/>
        </w:rPr>
        <w:t>full input tax credit</w:t>
      </w:r>
      <w:r w:rsidRPr="00B60B77">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B60B77" w:rsidRDefault="00300522" w:rsidP="00300522">
      <w:pPr>
        <w:pStyle w:val="subsection"/>
      </w:pPr>
      <w:r w:rsidRPr="00B60B77">
        <w:tab/>
        <w:t>(1A)</w:t>
      </w:r>
      <w:r w:rsidRPr="00B60B77">
        <w:tab/>
        <w:t>However, if:</w:t>
      </w:r>
    </w:p>
    <w:p w:rsidR="00300522" w:rsidRPr="00B60B77" w:rsidRDefault="00300522" w:rsidP="00300522">
      <w:pPr>
        <w:pStyle w:val="paragraph"/>
      </w:pPr>
      <w:r w:rsidRPr="00B60B77">
        <w:tab/>
        <w:t>(a)</w:t>
      </w:r>
      <w:r w:rsidRPr="00B60B77">
        <w:tab/>
        <w:t xml:space="preserve">an </w:t>
      </w:r>
      <w:r w:rsidR="00552B5B" w:rsidRPr="00552B5B">
        <w:rPr>
          <w:position w:val="6"/>
          <w:sz w:val="16"/>
        </w:rPr>
        <w:t>*</w:t>
      </w:r>
      <w:r w:rsidRPr="00B60B77">
        <w:t>annual apportionment election that you have made has effect at the end of the tax period to which the input tax credit is attributable; and</w:t>
      </w:r>
    </w:p>
    <w:p w:rsidR="00300522" w:rsidRPr="00B60B77" w:rsidRDefault="00300522" w:rsidP="00300522">
      <w:pPr>
        <w:pStyle w:val="paragraph"/>
      </w:pPr>
      <w:r w:rsidRPr="00B60B77">
        <w:tab/>
        <w:t>(b)</w:t>
      </w:r>
      <w:r w:rsidRPr="00B60B77">
        <w:tab/>
        <w:t>the acquisition is not an acquisition of a kind specified in the regulations made for the purposes of paragraph</w:t>
      </w:r>
      <w:r w:rsidR="006138CE" w:rsidRPr="00B60B77">
        <w:t> </w:t>
      </w:r>
      <w:r w:rsidRPr="00B60B77">
        <w:t>131</w:t>
      </w:r>
      <w:r w:rsidR="00552B5B">
        <w:noBreakHyphen/>
      </w:r>
      <w:r w:rsidRPr="00B60B77">
        <w:t>40(1)(b);</w:t>
      </w:r>
    </w:p>
    <w:p w:rsidR="00300522" w:rsidRPr="00B60B77" w:rsidRDefault="00300522" w:rsidP="00300522">
      <w:pPr>
        <w:pStyle w:val="subsection2"/>
      </w:pPr>
      <w:r w:rsidRPr="00B60B77">
        <w:t>the amount of the input tax credit on the acquisition is worked out under section</w:t>
      </w:r>
      <w:r w:rsidR="006138CE" w:rsidRPr="00B60B77">
        <w:t> </w:t>
      </w:r>
      <w:r w:rsidRPr="00B60B77">
        <w:t>131</w:t>
      </w:r>
      <w:r w:rsidR="00552B5B">
        <w:noBreakHyphen/>
      </w:r>
      <w:r w:rsidRPr="00B60B77">
        <w:t xml:space="preserve">40 as if you had provided, or had been liable to provide, all of the </w:t>
      </w:r>
      <w:r w:rsidR="00552B5B" w:rsidRPr="00552B5B">
        <w:rPr>
          <w:position w:val="6"/>
          <w:sz w:val="16"/>
        </w:rPr>
        <w:t>*</w:t>
      </w:r>
      <w:r w:rsidRPr="00B60B77">
        <w:t>consideration for the acquisition.</w:t>
      </w:r>
    </w:p>
    <w:p w:rsidR="00300522" w:rsidRPr="00B60B77" w:rsidRDefault="00300522" w:rsidP="00300522">
      <w:pPr>
        <w:pStyle w:val="subsection"/>
      </w:pPr>
      <w:r w:rsidRPr="00B60B77">
        <w:tab/>
        <w:t>(2)</w:t>
      </w:r>
      <w:r w:rsidRPr="00B60B77">
        <w:tab/>
        <w:t>This section has effect despite subsection</w:t>
      </w:r>
      <w:r w:rsidR="006138CE" w:rsidRPr="00B60B77">
        <w:t> </w:t>
      </w:r>
      <w:r w:rsidRPr="00B60B77">
        <w:t>11</w:t>
      </w:r>
      <w:r w:rsidR="00552B5B">
        <w:noBreakHyphen/>
      </w:r>
      <w:r w:rsidRPr="00B60B77">
        <w:t>30(3</w:t>
      </w:r>
      <w:r w:rsidR="00A53099" w:rsidRPr="00B60B77">
        <w:t>) (w</w:t>
      </w:r>
      <w:r w:rsidRPr="00B60B77">
        <w:t>hich is about the amount of input tax credits on partly creditable acquisitions).</w:t>
      </w:r>
    </w:p>
    <w:p w:rsidR="00300522" w:rsidRPr="00B60B77" w:rsidRDefault="00300522" w:rsidP="00300522">
      <w:pPr>
        <w:pStyle w:val="ActHead5"/>
      </w:pPr>
      <w:bookmarkStart w:id="554" w:name="_Toc94281457"/>
      <w:r w:rsidRPr="00552B5B">
        <w:rPr>
          <w:rStyle w:val="CharSectno"/>
        </w:rPr>
        <w:t>72</w:t>
      </w:r>
      <w:r w:rsidR="00552B5B" w:rsidRPr="00552B5B">
        <w:rPr>
          <w:rStyle w:val="CharSectno"/>
        </w:rPr>
        <w:noBreakHyphen/>
      </w:r>
      <w:r w:rsidRPr="00552B5B">
        <w:rPr>
          <w:rStyle w:val="CharSectno"/>
        </w:rPr>
        <w:t>50</w:t>
      </w:r>
      <w:r w:rsidRPr="00B60B77">
        <w:t xml:space="preserve">  Attributing the input tax credit to tax periods</w:t>
      </w:r>
      <w:bookmarkEnd w:id="554"/>
    </w:p>
    <w:p w:rsidR="00300522" w:rsidRPr="00B60B77" w:rsidRDefault="00300522" w:rsidP="00300522">
      <w:pPr>
        <w:pStyle w:val="subsection"/>
      </w:pPr>
      <w:r w:rsidRPr="00B60B77">
        <w:tab/>
        <w:t>(1)</w:t>
      </w:r>
      <w:r w:rsidRPr="00B60B77">
        <w:tab/>
        <w:t xml:space="preserve">The tax period to which the input tax credit for a </w:t>
      </w:r>
      <w:r w:rsidR="00552B5B" w:rsidRPr="00552B5B">
        <w:rPr>
          <w:position w:val="6"/>
          <w:sz w:val="16"/>
          <w:szCs w:val="16"/>
        </w:rPr>
        <w:t>*</w:t>
      </w:r>
      <w:r w:rsidRPr="00B60B77">
        <w:t xml:space="preserve">creditable acquisition from your </w:t>
      </w:r>
      <w:r w:rsidR="00552B5B" w:rsidRPr="00552B5B">
        <w:rPr>
          <w:position w:val="6"/>
          <w:sz w:val="16"/>
          <w:szCs w:val="16"/>
        </w:rPr>
        <w:t>*</w:t>
      </w:r>
      <w:r w:rsidRPr="00B60B77">
        <w:t xml:space="preserve">associate without </w:t>
      </w:r>
      <w:r w:rsidR="00552B5B" w:rsidRPr="00552B5B">
        <w:rPr>
          <w:position w:val="6"/>
          <w:sz w:val="16"/>
          <w:szCs w:val="16"/>
        </w:rPr>
        <w:t>*</w:t>
      </w:r>
      <w:r w:rsidRPr="00B60B77">
        <w:t xml:space="preserve">consideration is attributable is the tax period in which the supply to which the acquisition relates first becomes a supply that is </w:t>
      </w:r>
      <w:r w:rsidR="00552B5B" w:rsidRPr="00552B5B">
        <w:rPr>
          <w:position w:val="6"/>
          <w:sz w:val="16"/>
          <w:szCs w:val="16"/>
        </w:rPr>
        <w:t>*</w:t>
      </w:r>
      <w:r w:rsidRPr="00B60B77">
        <w:t xml:space="preserve">connected with </w:t>
      </w:r>
      <w:r w:rsidR="004B256E" w:rsidRPr="00B60B77">
        <w:t>the indirect tax zone</w:t>
      </w:r>
      <w:r w:rsidRPr="00B60B77">
        <w:t>.</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29</w:t>
      </w:r>
      <w:r w:rsidR="00552B5B">
        <w:noBreakHyphen/>
      </w:r>
      <w:r w:rsidRPr="00B60B77">
        <w:t>10 (which is about attributing input tax credits for creditable acquisitions).</w:t>
      </w:r>
    </w:p>
    <w:p w:rsidR="00300522" w:rsidRPr="00B60B77" w:rsidRDefault="00300522" w:rsidP="00300522">
      <w:pPr>
        <w:pStyle w:val="ActHead4"/>
      </w:pPr>
      <w:bookmarkStart w:id="555" w:name="_Toc94281458"/>
      <w:r w:rsidRPr="00552B5B">
        <w:rPr>
          <w:rStyle w:val="CharSubdNo"/>
        </w:rPr>
        <w:t>Subdivision</w:t>
      </w:r>
      <w:r w:rsidR="006138CE" w:rsidRPr="00552B5B">
        <w:rPr>
          <w:rStyle w:val="CharSubdNo"/>
        </w:rPr>
        <w:t> </w:t>
      </w:r>
      <w:r w:rsidRPr="00552B5B">
        <w:rPr>
          <w:rStyle w:val="CharSubdNo"/>
        </w:rPr>
        <w:t>72</w:t>
      </w:r>
      <w:r w:rsidR="00552B5B" w:rsidRPr="00552B5B">
        <w:rPr>
          <w:rStyle w:val="CharSubdNo"/>
        </w:rPr>
        <w:noBreakHyphen/>
      </w:r>
      <w:r w:rsidRPr="00552B5B">
        <w:rPr>
          <w:rStyle w:val="CharSubdNo"/>
        </w:rPr>
        <w:t>C</w:t>
      </w:r>
      <w:r w:rsidRPr="00B60B77">
        <w:t>—</w:t>
      </w:r>
      <w:r w:rsidRPr="00552B5B">
        <w:rPr>
          <w:rStyle w:val="CharSubdText"/>
        </w:rPr>
        <w:t>Supplies for inadequate consideration</w:t>
      </w:r>
      <w:bookmarkEnd w:id="555"/>
    </w:p>
    <w:p w:rsidR="00300522" w:rsidRPr="00B60B77" w:rsidRDefault="00300522" w:rsidP="00300522">
      <w:pPr>
        <w:pStyle w:val="ActHead5"/>
      </w:pPr>
      <w:bookmarkStart w:id="556" w:name="_Toc94281459"/>
      <w:r w:rsidRPr="00552B5B">
        <w:rPr>
          <w:rStyle w:val="CharSectno"/>
        </w:rPr>
        <w:t>72</w:t>
      </w:r>
      <w:r w:rsidR="00552B5B" w:rsidRPr="00552B5B">
        <w:rPr>
          <w:rStyle w:val="CharSectno"/>
        </w:rPr>
        <w:noBreakHyphen/>
      </w:r>
      <w:r w:rsidRPr="00552B5B">
        <w:rPr>
          <w:rStyle w:val="CharSectno"/>
        </w:rPr>
        <w:t>70</w:t>
      </w:r>
      <w:r w:rsidRPr="00B60B77">
        <w:t xml:space="preserve">  The value of taxable supplies for inadequate consideration</w:t>
      </w:r>
      <w:bookmarkEnd w:id="556"/>
    </w:p>
    <w:p w:rsidR="00300522" w:rsidRPr="00B60B77" w:rsidRDefault="00300522" w:rsidP="00300522">
      <w:pPr>
        <w:pStyle w:val="subsection"/>
      </w:pPr>
      <w:r w:rsidRPr="00B60B77">
        <w:tab/>
        <w:t>(1)</w:t>
      </w:r>
      <w:r w:rsidRPr="00B60B77">
        <w:tab/>
        <w:t xml:space="preserve">If a supply to your </w:t>
      </w:r>
      <w:r w:rsidR="00552B5B" w:rsidRPr="00552B5B">
        <w:rPr>
          <w:position w:val="6"/>
          <w:sz w:val="16"/>
          <w:szCs w:val="16"/>
        </w:rPr>
        <w:t>*</w:t>
      </w:r>
      <w:r w:rsidRPr="00B60B77">
        <w:t xml:space="preserve">associate for </w:t>
      </w:r>
      <w:r w:rsidR="00552B5B" w:rsidRPr="00552B5B">
        <w:rPr>
          <w:position w:val="6"/>
          <w:sz w:val="16"/>
          <w:szCs w:val="16"/>
        </w:rPr>
        <w:t>*</w:t>
      </w:r>
      <w:r w:rsidRPr="00B60B77">
        <w:t xml:space="preserve">consideration that is </w:t>
      </w:r>
      <w:r w:rsidRPr="00B60B77">
        <w:rPr>
          <w:i/>
          <w:iCs/>
        </w:rPr>
        <w:t>less</w:t>
      </w:r>
      <w:r w:rsidRPr="00B60B77">
        <w:t xml:space="preserve"> than the </w:t>
      </w:r>
      <w:r w:rsidR="00552B5B" w:rsidRPr="00552B5B">
        <w:rPr>
          <w:position w:val="6"/>
          <w:sz w:val="16"/>
          <w:szCs w:val="16"/>
        </w:rPr>
        <w:t>*</w:t>
      </w:r>
      <w:r w:rsidRPr="00B60B77">
        <w:t xml:space="preserve">GST inclusive market value is a </w:t>
      </w:r>
      <w:r w:rsidR="00552B5B" w:rsidRPr="00552B5B">
        <w:rPr>
          <w:position w:val="6"/>
          <w:sz w:val="16"/>
          <w:szCs w:val="16"/>
        </w:rPr>
        <w:t>*</w:t>
      </w:r>
      <w:r w:rsidRPr="00B60B77">
        <w:t xml:space="preserve">taxable supply, its </w:t>
      </w:r>
      <w:r w:rsidRPr="00B60B77">
        <w:rPr>
          <w:b/>
          <w:bCs/>
          <w:i/>
          <w:iCs/>
        </w:rPr>
        <w:t>value</w:t>
      </w:r>
      <w:r w:rsidRPr="00B60B77">
        <w:t xml:space="preserve"> is the </w:t>
      </w:r>
      <w:r w:rsidR="00552B5B" w:rsidRPr="00552B5B">
        <w:rPr>
          <w:position w:val="6"/>
          <w:sz w:val="16"/>
          <w:szCs w:val="16"/>
        </w:rPr>
        <w:t>*</w:t>
      </w:r>
      <w:r w:rsidRPr="00B60B77">
        <w:t>GST exclusive market value of the supply.</w:t>
      </w:r>
    </w:p>
    <w:p w:rsidR="00300522" w:rsidRPr="00B60B77" w:rsidRDefault="00300522" w:rsidP="00300522">
      <w:pPr>
        <w:pStyle w:val="subsection"/>
      </w:pPr>
      <w:r w:rsidRPr="00B60B77">
        <w:tab/>
        <w:t>(2)</w:t>
      </w:r>
      <w:r w:rsidRPr="00B60B77">
        <w:tab/>
      </w:r>
      <w:r w:rsidR="006138CE" w:rsidRPr="00B60B77">
        <w:t>Subsection (</w:t>
      </w:r>
      <w:r w:rsidRPr="00B60B77">
        <w:t>1) does not apply if:</w:t>
      </w:r>
    </w:p>
    <w:p w:rsidR="00300522" w:rsidRPr="00B60B77" w:rsidRDefault="00300522" w:rsidP="00300522">
      <w:pPr>
        <w:pStyle w:val="paragraph"/>
      </w:pPr>
      <w:r w:rsidRPr="00B60B77">
        <w:tab/>
        <w:t>(a)</w:t>
      </w:r>
      <w:r w:rsidRPr="00B60B77">
        <w:tab/>
        <w:t xml:space="preserve">your associate is </w:t>
      </w:r>
      <w:r w:rsidR="00552B5B" w:rsidRPr="00552B5B">
        <w:rPr>
          <w:position w:val="6"/>
          <w:sz w:val="16"/>
          <w:szCs w:val="16"/>
        </w:rPr>
        <w:t>*</w:t>
      </w:r>
      <w:r w:rsidRPr="00B60B77">
        <w:t xml:space="preserve">registered or </w:t>
      </w:r>
      <w:r w:rsidR="00552B5B" w:rsidRPr="00552B5B">
        <w:rPr>
          <w:position w:val="6"/>
          <w:sz w:val="16"/>
          <w:szCs w:val="16"/>
        </w:rPr>
        <w:t>*</w:t>
      </w:r>
      <w:r w:rsidRPr="00B60B77">
        <w:t>required to be registered; and</w:t>
      </w:r>
    </w:p>
    <w:p w:rsidR="00300522" w:rsidRPr="00B60B77" w:rsidRDefault="00300522" w:rsidP="00300522">
      <w:pPr>
        <w:pStyle w:val="paragraph"/>
      </w:pPr>
      <w:r w:rsidRPr="00B60B77">
        <w:tab/>
        <w:t>(b)</w:t>
      </w:r>
      <w:r w:rsidRPr="00B60B77">
        <w:tab/>
        <w:t xml:space="preserve">your associate acquires the thing supplied </w:t>
      </w:r>
      <w:r w:rsidRPr="00B60B77">
        <w:rPr>
          <w:i/>
          <w:iCs/>
        </w:rPr>
        <w:t>solely</w:t>
      </w:r>
      <w:r w:rsidRPr="00B60B77">
        <w:t xml:space="preserve"> for a </w:t>
      </w:r>
      <w:r w:rsidR="00552B5B" w:rsidRPr="00552B5B">
        <w:rPr>
          <w:position w:val="6"/>
          <w:sz w:val="16"/>
          <w:szCs w:val="16"/>
        </w:rPr>
        <w:t>*</w:t>
      </w:r>
      <w:r w:rsidRPr="00B60B77">
        <w:t>creditable purpose.</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9</w:t>
      </w:r>
      <w:r w:rsidR="00552B5B">
        <w:noBreakHyphen/>
      </w:r>
      <w:r w:rsidRPr="00B60B77">
        <w:t>75 (which is about the value of taxable supplies).</w:t>
      </w:r>
    </w:p>
    <w:p w:rsidR="001626B8" w:rsidRPr="00B60B77" w:rsidRDefault="001626B8" w:rsidP="001626B8">
      <w:pPr>
        <w:pStyle w:val="subsection"/>
      </w:pPr>
      <w:r w:rsidRPr="00B60B77">
        <w:tab/>
        <w:t>(4)</w:t>
      </w:r>
      <w:r w:rsidRPr="00B60B77">
        <w:tab/>
        <w:t xml:space="preserve">This section does not apply to a supply that is a </w:t>
      </w:r>
      <w:r w:rsidR="00552B5B" w:rsidRPr="00552B5B">
        <w:rPr>
          <w:position w:val="6"/>
          <w:sz w:val="16"/>
        </w:rPr>
        <w:t>*</w:t>
      </w:r>
      <w:r w:rsidRPr="00B60B77">
        <w:t>taxable supply because of section</w:t>
      </w:r>
      <w:r w:rsidR="006138CE" w:rsidRPr="00B60B77">
        <w:t> </w:t>
      </w:r>
      <w:r w:rsidRPr="00B60B77">
        <w:t>84</w:t>
      </w:r>
      <w:r w:rsidR="00552B5B">
        <w:noBreakHyphen/>
      </w:r>
      <w:r w:rsidRPr="00B60B77">
        <w:t>5 (which is about offshore supplies).</w:t>
      </w:r>
    </w:p>
    <w:p w:rsidR="00300522" w:rsidRPr="00B60B77" w:rsidRDefault="00300522" w:rsidP="00300522">
      <w:pPr>
        <w:pStyle w:val="ActHead4"/>
      </w:pPr>
      <w:bookmarkStart w:id="557" w:name="_Toc94281460"/>
      <w:r w:rsidRPr="00552B5B">
        <w:rPr>
          <w:rStyle w:val="CharSubdNo"/>
        </w:rPr>
        <w:t>Subdivision</w:t>
      </w:r>
      <w:r w:rsidR="006138CE" w:rsidRPr="00552B5B">
        <w:rPr>
          <w:rStyle w:val="CharSubdNo"/>
        </w:rPr>
        <w:t> </w:t>
      </w:r>
      <w:r w:rsidRPr="00552B5B">
        <w:rPr>
          <w:rStyle w:val="CharSubdNo"/>
        </w:rPr>
        <w:t>72</w:t>
      </w:r>
      <w:r w:rsidR="00552B5B" w:rsidRPr="00552B5B">
        <w:rPr>
          <w:rStyle w:val="CharSubdNo"/>
        </w:rPr>
        <w:noBreakHyphen/>
      </w:r>
      <w:r w:rsidRPr="00552B5B">
        <w:rPr>
          <w:rStyle w:val="CharSubdNo"/>
        </w:rPr>
        <w:t>D</w:t>
      </w:r>
      <w:r w:rsidRPr="00B60B77">
        <w:t>—</w:t>
      </w:r>
      <w:r w:rsidRPr="00552B5B">
        <w:rPr>
          <w:rStyle w:val="CharSubdText"/>
        </w:rPr>
        <w:t xml:space="preserve">Application of this </w:t>
      </w:r>
      <w:r w:rsidR="00A53099" w:rsidRPr="00552B5B">
        <w:rPr>
          <w:rStyle w:val="CharSubdText"/>
        </w:rPr>
        <w:t>Division</w:t>
      </w:r>
      <w:r w:rsidR="00A36DB5" w:rsidRPr="00552B5B">
        <w:rPr>
          <w:rStyle w:val="CharSubdText"/>
        </w:rPr>
        <w:t xml:space="preserve"> </w:t>
      </w:r>
      <w:r w:rsidRPr="00552B5B">
        <w:rPr>
          <w:rStyle w:val="CharSubdText"/>
        </w:rPr>
        <w:t>to certain sub</w:t>
      </w:r>
      <w:r w:rsidR="00552B5B" w:rsidRPr="00552B5B">
        <w:rPr>
          <w:rStyle w:val="CharSubdText"/>
        </w:rPr>
        <w:noBreakHyphen/>
      </w:r>
      <w:r w:rsidRPr="00552B5B">
        <w:rPr>
          <w:rStyle w:val="CharSubdText"/>
        </w:rPr>
        <w:t>entities</w:t>
      </w:r>
      <w:bookmarkEnd w:id="557"/>
      <w:r w:rsidRPr="00552B5B">
        <w:rPr>
          <w:rStyle w:val="CharSubdText"/>
        </w:rPr>
        <w:t xml:space="preserve"> </w:t>
      </w:r>
    </w:p>
    <w:p w:rsidR="00300522" w:rsidRPr="00B60B77" w:rsidRDefault="00300522" w:rsidP="00300522">
      <w:pPr>
        <w:pStyle w:val="ActHead5"/>
      </w:pPr>
      <w:bookmarkStart w:id="558" w:name="_Toc94281461"/>
      <w:r w:rsidRPr="00552B5B">
        <w:rPr>
          <w:rStyle w:val="CharSectno"/>
        </w:rPr>
        <w:t>72</w:t>
      </w:r>
      <w:r w:rsidR="00552B5B" w:rsidRPr="00552B5B">
        <w:rPr>
          <w:rStyle w:val="CharSectno"/>
        </w:rPr>
        <w:noBreakHyphen/>
      </w:r>
      <w:r w:rsidRPr="00552B5B">
        <w:rPr>
          <w:rStyle w:val="CharSectno"/>
        </w:rPr>
        <w:t>90</w:t>
      </w:r>
      <w:r w:rsidRPr="00B60B77">
        <w:t xml:space="preserve">  GST branches</w:t>
      </w:r>
      <w:bookmarkEnd w:id="558"/>
      <w:r w:rsidRPr="00B60B77">
        <w:t xml:space="preserve"> </w:t>
      </w:r>
    </w:p>
    <w:p w:rsidR="00300522" w:rsidRPr="00B60B77" w:rsidRDefault="00300522" w:rsidP="00300522">
      <w:pPr>
        <w:pStyle w:val="subsection"/>
      </w:pPr>
      <w:r w:rsidRPr="00B60B77">
        <w:tab/>
      </w:r>
      <w:r w:rsidRPr="00B60B77">
        <w:tab/>
        <w:t xml:space="preserve">This </w:t>
      </w:r>
      <w:r w:rsidR="00A53099" w:rsidRPr="00B60B77">
        <w:t>Division</w:t>
      </w:r>
      <w:r w:rsidR="00A36DB5" w:rsidRPr="00B60B77">
        <w:t xml:space="preserve"> </w:t>
      </w:r>
      <w:r w:rsidRPr="00B60B77">
        <w:t xml:space="preserve">applies to a </w:t>
      </w:r>
      <w:r w:rsidR="00552B5B" w:rsidRPr="00552B5B">
        <w:rPr>
          <w:position w:val="6"/>
          <w:sz w:val="16"/>
          <w:szCs w:val="16"/>
        </w:rPr>
        <w:t>*</w:t>
      </w:r>
      <w:r w:rsidRPr="00B60B77">
        <w:t xml:space="preserve">GST branch of an entity as if the GST branch were an </w:t>
      </w:r>
      <w:r w:rsidR="00552B5B" w:rsidRPr="00552B5B">
        <w:rPr>
          <w:position w:val="6"/>
          <w:sz w:val="16"/>
          <w:szCs w:val="16"/>
        </w:rPr>
        <w:t>*</w:t>
      </w:r>
      <w:r w:rsidRPr="00B60B77">
        <w:t xml:space="preserve">associate of: </w:t>
      </w:r>
    </w:p>
    <w:p w:rsidR="00300522" w:rsidRPr="00B60B77" w:rsidRDefault="00300522" w:rsidP="00300522">
      <w:pPr>
        <w:pStyle w:val="paragraph"/>
      </w:pPr>
      <w:r w:rsidRPr="00B60B77">
        <w:tab/>
        <w:t>(a)</w:t>
      </w:r>
      <w:r w:rsidRPr="00B60B77">
        <w:tab/>
        <w:t xml:space="preserve">that entity; and </w:t>
      </w:r>
    </w:p>
    <w:p w:rsidR="00300522" w:rsidRPr="00B60B77" w:rsidRDefault="00300522" w:rsidP="00300522">
      <w:pPr>
        <w:pStyle w:val="paragraph"/>
      </w:pPr>
      <w:r w:rsidRPr="00B60B77">
        <w:tab/>
        <w:t>(b)</w:t>
      </w:r>
      <w:r w:rsidRPr="00B60B77">
        <w:tab/>
        <w:t xml:space="preserve">every other GST branch of that entity; and </w:t>
      </w:r>
    </w:p>
    <w:p w:rsidR="00300522" w:rsidRPr="00B60B77" w:rsidRDefault="00300522" w:rsidP="00300522">
      <w:pPr>
        <w:pStyle w:val="paragraph"/>
      </w:pPr>
      <w:r w:rsidRPr="00B60B77">
        <w:tab/>
        <w:t>(c)</w:t>
      </w:r>
      <w:r w:rsidRPr="00B60B77">
        <w:tab/>
        <w:t xml:space="preserve">any other associate of that entity. </w:t>
      </w:r>
    </w:p>
    <w:p w:rsidR="00300522" w:rsidRPr="00B60B77" w:rsidRDefault="00300522" w:rsidP="00300522">
      <w:pPr>
        <w:pStyle w:val="ActHead5"/>
      </w:pPr>
      <w:bookmarkStart w:id="559" w:name="_Toc94281462"/>
      <w:r w:rsidRPr="00552B5B">
        <w:rPr>
          <w:rStyle w:val="CharSectno"/>
        </w:rPr>
        <w:t>72</w:t>
      </w:r>
      <w:r w:rsidR="00552B5B" w:rsidRPr="00552B5B">
        <w:rPr>
          <w:rStyle w:val="CharSectno"/>
        </w:rPr>
        <w:noBreakHyphen/>
      </w:r>
      <w:r w:rsidRPr="00552B5B">
        <w:rPr>
          <w:rStyle w:val="CharSectno"/>
        </w:rPr>
        <w:t>92</w:t>
      </w:r>
      <w:r w:rsidRPr="00B60B77">
        <w:t xml:space="preserve">  Non</w:t>
      </w:r>
      <w:r w:rsidR="00552B5B">
        <w:noBreakHyphen/>
      </w:r>
      <w:r w:rsidRPr="00B60B77">
        <w:t>profit sub</w:t>
      </w:r>
      <w:r w:rsidR="00552B5B">
        <w:noBreakHyphen/>
      </w:r>
      <w:r w:rsidRPr="00B60B77">
        <w:t>entities</w:t>
      </w:r>
      <w:bookmarkEnd w:id="559"/>
    </w:p>
    <w:p w:rsidR="00300522" w:rsidRPr="00B60B77" w:rsidRDefault="00300522" w:rsidP="00300522">
      <w:pPr>
        <w:pStyle w:val="subsection"/>
      </w:pPr>
      <w:r w:rsidRPr="00B60B77">
        <w:tab/>
      </w:r>
      <w:r w:rsidRPr="00B60B77">
        <w:tab/>
        <w:t xml:space="preserve">This </w:t>
      </w:r>
      <w:r w:rsidR="00A53099" w:rsidRPr="00B60B77">
        <w:t>Division</w:t>
      </w:r>
      <w:r w:rsidR="00A36DB5" w:rsidRPr="00B60B77">
        <w:t xml:space="preserve"> </w:t>
      </w:r>
      <w:r w:rsidRPr="00B60B77">
        <w:t xml:space="preserve">applies to a </w:t>
      </w:r>
      <w:r w:rsidR="00552B5B" w:rsidRPr="00552B5B">
        <w:rPr>
          <w:position w:val="6"/>
          <w:sz w:val="16"/>
          <w:szCs w:val="16"/>
        </w:rPr>
        <w:t>*</w:t>
      </w:r>
      <w:r w:rsidRPr="00B60B77">
        <w:t>non</w:t>
      </w:r>
      <w:r w:rsidR="00552B5B">
        <w:noBreakHyphen/>
      </w:r>
      <w:r w:rsidRPr="00B60B77">
        <w:t>profit sub</w:t>
      </w:r>
      <w:r w:rsidR="00552B5B">
        <w:noBreakHyphen/>
      </w:r>
      <w:r w:rsidRPr="00B60B77">
        <w:t>entity of an entity as if the non</w:t>
      </w:r>
      <w:r w:rsidR="00552B5B">
        <w:noBreakHyphen/>
      </w:r>
      <w:r w:rsidRPr="00B60B77">
        <w:t>profit sub</w:t>
      </w:r>
      <w:r w:rsidR="00552B5B">
        <w:noBreakHyphen/>
      </w:r>
      <w:r w:rsidRPr="00B60B77">
        <w:t xml:space="preserve">entity were an </w:t>
      </w:r>
      <w:r w:rsidR="00552B5B" w:rsidRPr="00552B5B">
        <w:rPr>
          <w:position w:val="6"/>
          <w:sz w:val="16"/>
          <w:szCs w:val="16"/>
        </w:rPr>
        <w:t>*</w:t>
      </w:r>
      <w:r w:rsidRPr="00B60B77">
        <w:t>associate of:</w:t>
      </w:r>
    </w:p>
    <w:p w:rsidR="00300522" w:rsidRPr="00B60B77" w:rsidRDefault="00300522" w:rsidP="00300522">
      <w:pPr>
        <w:pStyle w:val="paragraph"/>
      </w:pPr>
      <w:r w:rsidRPr="00B60B77">
        <w:tab/>
        <w:t>(a)</w:t>
      </w:r>
      <w:r w:rsidRPr="00B60B77">
        <w:tab/>
        <w:t>that entity; and</w:t>
      </w:r>
    </w:p>
    <w:p w:rsidR="00300522" w:rsidRPr="00B60B77" w:rsidRDefault="00300522" w:rsidP="00300522">
      <w:pPr>
        <w:pStyle w:val="paragraph"/>
      </w:pPr>
      <w:r w:rsidRPr="00B60B77">
        <w:tab/>
        <w:t>(b)</w:t>
      </w:r>
      <w:r w:rsidRPr="00B60B77">
        <w:tab/>
        <w:t>every other non</w:t>
      </w:r>
      <w:r w:rsidR="00552B5B">
        <w:noBreakHyphen/>
      </w:r>
      <w:r w:rsidRPr="00B60B77">
        <w:t>profit sub</w:t>
      </w:r>
      <w:r w:rsidR="00552B5B">
        <w:noBreakHyphen/>
      </w:r>
      <w:r w:rsidRPr="00B60B77">
        <w:t>entity of that entity; and</w:t>
      </w:r>
    </w:p>
    <w:p w:rsidR="00300522" w:rsidRPr="00B60B77" w:rsidRDefault="00300522" w:rsidP="00300522">
      <w:pPr>
        <w:pStyle w:val="paragraph"/>
      </w:pPr>
      <w:r w:rsidRPr="00B60B77">
        <w:tab/>
        <w:t>(c)</w:t>
      </w:r>
      <w:r w:rsidRPr="00B60B77">
        <w:tab/>
        <w:t>any other associate of that entity.</w:t>
      </w:r>
    </w:p>
    <w:p w:rsidR="00300522" w:rsidRPr="00B60B77" w:rsidRDefault="00300522" w:rsidP="00300522">
      <w:pPr>
        <w:pStyle w:val="ActHead5"/>
      </w:pPr>
      <w:bookmarkStart w:id="560" w:name="_Toc94281463"/>
      <w:r w:rsidRPr="00552B5B">
        <w:rPr>
          <w:rStyle w:val="CharSectno"/>
        </w:rPr>
        <w:t>72</w:t>
      </w:r>
      <w:r w:rsidR="00552B5B" w:rsidRPr="00552B5B">
        <w:rPr>
          <w:rStyle w:val="CharSectno"/>
        </w:rPr>
        <w:noBreakHyphen/>
      </w:r>
      <w:r w:rsidRPr="00552B5B">
        <w:rPr>
          <w:rStyle w:val="CharSectno"/>
        </w:rPr>
        <w:t>95</w:t>
      </w:r>
      <w:r w:rsidRPr="00B60B77">
        <w:t xml:space="preserve">  </w:t>
      </w:r>
      <w:smartTag w:uri="urn:schemas-microsoft-com:office:smarttags" w:element="PlaceType">
        <w:r w:rsidRPr="00B60B77">
          <w:t>Commonwealth</w:t>
        </w:r>
      </w:smartTag>
      <w:r w:rsidRPr="00B60B77">
        <w:t xml:space="preserve"> government entities</w:t>
      </w:r>
      <w:bookmarkEnd w:id="560"/>
      <w:r w:rsidRPr="00B60B77">
        <w:t xml:space="preserve"> </w:t>
      </w:r>
    </w:p>
    <w:p w:rsidR="00300522" w:rsidRPr="00B60B77" w:rsidRDefault="00300522" w:rsidP="00300522">
      <w:pPr>
        <w:pStyle w:val="subsection"/>
      </w:pPr>
      <w:r w:rsidRPr="00B60B77">
        <w:tab/>
      </w:r>
      <w:r w:rsidR="00680286" w:rsidRPr="00B60B77">
        <w:t>(1)</w:t>
      </w:r>
      <w:r w:rsidRPr="00B60B77">
        <w:tab/>
        <w:t xml:space="preserve">This </w:t>
      </w:r>
      <w:r w:rsidR="00A53099" w:rsidRPr="00B60B77">
        <w:t>Division</w:t>
      </w:r>
      <w:r w:rsidR="00A36DB5" w:rsidRPr="00B60B77">
        <w:t xml:space="preserve"> </w:t>
      </w:r>
      <w:r w:rsidRPr="00B60B77">
        <w:t xml:space="preserve">applies to a </w:t>
      </w:r>
      <w:r w:rsidR="00552B5B" w:rsidRPr="00552B5B">
        <w:rPr>
          <w:position w:val="6"/>
          <w:sz w:val="16"/>
          <w:szCs w:val="16"/>
        </w:rPr>
        <w:t>*</w:t>
      </w:r>
      <w:r w:rsidRPr="00B60B77">
        <w:t xml:space="preserve">government entity that is: </w:t>
      </w:r>
    </w:p>
    <w:p w:rsidR="00300522" w:rsidRPr="00B60B77" w:rsidRDefault="00300522" w:rsidP="00300522">
      <w:pPr>
        <w:pStyle w:val="paragraph"/>
      </w:pPr>
      <w:r w:rsidRPr="00B60B77">
        <w:tab/>
        <w:t>(a)</w:t>
      </w:r>
      <w:r w:rsidRPr="00B60B77">
        <w:tab/>
        <w:t xml:space="preserve">a Department of State of the Commonwealth; or </w:t>
      </w:r>
    </w:p>
    <w:p w:rsidR="00300522" w:rsidRPr="00B60B77" w:rsidRDefault="00300522" w:rsidP="00300522">
      <w:pPr>
        <w:pStyle w:val="paragraph"/>
      </w:pPr>
      <w:r w:rsidRPr="00B60B77">
        <w:tab/>
        <w:t>(b)</w:t>
      </w:r>
      <w:r w:rsidRPr="00B60B77">
        <w:tab/>
        <w:t>a Department of the Parliament</w:t>
      </w:r>
      <w:r w:rsidR="00E957F5" w:rsidRPr="00B60B77">
        <w:t xml:space="preserve"> established under the </w:t>
      </w:r>
      <w:r w:rsidR="00E957F5" w:rsidRPr="00B60B77">
        <w:rPr>
          <w:i/>
        </w:rPr>
        <w:t>Parliamentary Service Act 1999</w:t>
      </w:r>
      <w:r w:rsidRPr="00B60B77">
        <w:t xml:space="preserve">; or </w:t>
      </w:r>
    </w:p>
    <w:p w:rsidR="00300522" w:rsidRPr="00B60B77" w:rsidRDefault="00300522" w:rsidP="00300522">
      <w:pPr>
        <w:pStyle w:val="paragraph"/>
      </w:pPr>
      <w:r w:rsidRPr="00B60B77">
        <w:tab/>
        <w:t>(c)</w:t>
      </w:r>
      <w:r w:rsidRPr="00B60B77">
        <w:tab/>
        <w:t xml:space="preserve">an Executive Agency, or Statutory Agency, within the meaning of the </w:t>
      </w:r>
      <w:r w:rsidRPr="00B60B77">
        <w:rPr>
          <w:i/>
          <w:iCs/>
        </w:rPr>
        <w:t>Public Service Act 1999</w:t>
      </w:r>
      <w:r w:rsidRPr="00B60B77">
        <w:t xml:space="preserve">; or </w:t>
      </w:r>
    </w:p>
    <w:p w:rsidR="00300522" w:rsidRPr="00B60B77" w:rsidRDefault="00300522" w:rsidP="00300522">
      <w:pPr>
        <w:pStyle w:val="paragraph"/>
      </w:pPr>
      <w:r w:rsidRPr="00B60B77">
        <w:tab/>
        <w:t>(d)</w:t>
      </w:r>
      <w:r w:rsidRPr="00B60B77">
        <w:tab/>
        <w:t xml:space="preserve">an organisation, established by the Commonwealth, of a kind referred to in </w:t>
      </w:r>
      <w:r w:rsidR="006138CE" w:rsidRPr="00B60B77">
        <w:t>paragraph (</w:t>
      </w:r>
      <w:r w:rsidRPr="00B60B77">
        <w:t xml:space="preserve">e) of the definition of </w:t>
      </w:r>
      <w:r w:rsidRPr="00B60B77">
        <w:rPr>
          <w:b/>
          <w:bCs/>
          <w:i/>
          <w:iCs/>
        </w:rPr>
        <w:t>government entity</w:t>
      </w:r>
      <w:r w:rsidRPr="00B60B77">
        <w:t xml:space="preserve"> in </w:t>
      </w:r>
      <w:r w:rsidR="006D2DE2" w:rsidRPr="00B60B77">
        <w:t>section 4</w:t>
      </w:r>
      <w:r w:rsidRPr="00B60B77">
        <w:t xml:space="preserve">1 of the </w:t>
      </w:r>
      <w:r w:rsidRPr="00B60B77">
        <w:rPr>
          <w:i/>
          <w:iCs/>
        </w:rPr>
        <w:t>A New Tax System (Australian Business Number) Act 1999</w:t>
      </w:r>
      <w:r w:rsidRPr="00B60B77">
        <w:t xml:space="preserve">; </w:t>
      </w:r>
    </w:p>
    <w:p w:rsidR="00300522" w:rsidRPr="00B60B77" w:rsidRDefault="00300522" w:rsidP="00300522">
      <w:pPr>
        <w:pStyle w:val="subsection2"/>
      </w:pPr>
      <w:r w:rsidRPr="00B60B77">
        <w:t xml:space="preserve">as if the government entity were an </w:t>
      </w:r>
      <w:r w:rsidR="00552B5B" w:rsidRPr="00552B5B">
        <w:rPr>
          <w:position w:val="6"/>
          <w:sz w:val="16"/>
          <w:szCs w:val="16"/>
        </w:rPr>
        <w:t>*</w:t>
      </w:r>
      <w:r w:rsidRPr="00B60B77">
        <w:t xml:space="preserve">associate of the Commonwealth, of every other government entity of a kind referred to in </w:t>
      </w:r>
      <w:r w:rsidR="006138CE" w:rsidRPr="00B60B77">
        <w:t>paragraph (</w:t>
      </w:r>
      <w:r w:rsidRPr="00B60B77">
        <w:t xml:space="preserve">a), (b), (c) or (d) and of any other associate of the Commonwealth. </w:t>
      </w:r>
    </w:p>
    <w:p w:rsidR="001B0D62" w:rsidRPr="00B60B77" w:rsidRDefault="001B0D62" w:rsidP="001B0D62">
      <w:pPr>
        <w:pStyle w:val="subsection"/>
      </w:pPr>
      <w:r w:rsidRPr="00B60B77">
        <w:tab/>
        <w:t>(2)</w:t>
      </w:r>
      <w:r w:rsidRPr="00B60B77">
        <w:tab/>
        <w:t xml:space="preserve">However, this </w:t>
      </w:r>
      <w:r w:rsidR="00A53099" w:rsidRPr="00B60B77">
        <w:t>Division</w:t>
      </w:r>
      <w:r w:rsidR="00A36DB5" w:rsidRPr="00B60B77">
        <w:t xml:space="preserve"> </w:t>
      </w:r>
      <w:r w:rsidRPr="00B60B77">
        <w:t>does not apply to a supply or acquisition if a payment for the supply or acquisition is covered by subsection</w:t>
      </w:r>
      <w:r w:rsidR="006138CE" w:rsidRPr="00B60B77">
        <w:t> </w:t>
      </w:r>
      <w:r w:rsidRPr="00B60B77">
        <w:t>9</w:t>
      </w:r>
      <w:r w:rsidR="00552B5B">
        <w:noBreakHyphen/>
      </w:r>
      <w:r w:rsidRPr="00B60B77">
        <w:t>17(3) or (4).</w:t>
      </w:r>
    </w:p>
    <w:p w:rsidR="00300522" w:rsidRPr="00B60B77" w:rsidRDefault="00300522" w:rsidP="00CF5A0B">
      <w:pPr>
        <w:pStyle w:val="ActHead5"/>
      </w:pPr>
      <w:bookmarkStart w:id="561" w:name="_Toc94281464"/>
      <w:r w:rsidRPr="00552B5B">
        <w:rPr>
          <w:rStyle w:val="CharSectno"/>
        </w:rPr>
        <w:t>72</w:t>
      </w:r>
      <w:r w:rsidR="00552B5B" w:rsidRPr="00552B5B">
        <w:rPr>
          <w:rStyle w:val="CharSectno"/>
        </w:rPr>
        <w:noBreakHyphen/>
      </w:r>
      <w:r w:rsidRPr="00552B5B">
        <w:rPr>
          <w:rStyle w:val="CharSectno"/>
        </w:rPr>
        <w:t>100</w:t>
      </w:r>
      <w:r w:rsidRPr="00B60B77">
        <w:t xml:space="preserve">  </w:t>
      </w:r>
      <w:smartTag w:uri="urn:schemas-microsoft-com:office:smarttags" w:element="PlaceType">
        <w:r w:rsidRPr="00B60B77">
          <w:t>State</w:t>
        </w:r>
      </w:smartTag>
      <w:r w:rsidRPr="00B60B77">
        <w:t xml:space="preserve"> or Territory government entities</w:t>
      </w:r>
      <w:bookmarkEnd w:id="561"/>
      <w:r w:rsidRPr="00B60B77">
        <w:t xml:space="preserve"> </w:t>
      </w:r>
    </w:p>
    <w:p w:rsidR="00300522" w:rsidRPr="00B60B77" w:rsidRDefault="00300522" w:rsidP="00CF5A0B">
      <w:pPr>
        <w:pStyle w:val="subsection"/>
        <w:keepNext/>
      </w:pPr>
      <w:r w:rsidRPr="00B60B77">
        <w:tab/>
      </w:r>
      <w:r w:rsidR="00DC17AA" w:rsidRPr="00B60B77">
        <w:t>(1)</w:t>
      </w:r>
      <w:r w:rsidRPr="00B60B77">
        <w:tab/>
        <w:t xml:space="preserve">This </w:t>
      </w:r>
      <w:r w:rsidR="00A53099" w:rsidRPr="00B60B77">
        <w:t>Division</w:t>
      </w:r>
      <w:r w:rsidR="00A36DB5" w:rsidRPr="00B60B77">
        <w:t xml:space="preserve"> </w:t>
      </w:r>
      <w:r w:rsidRPr="00B60B77">
        <w:t xml:space="preserve">applies to a </w:t>
      </w:r>
      <w:r w:rsidR="00552B5B" w:rsidRPr="00552B5B">
        <w:rPr>
          <w:position w:val="6"/>
          <w:sz w:val="16"/>
          <w:szCs w:val="16"/>
        </w:rPr>
        <w:t>*</w:t>
      </w:r>
      <w:r w:rsidRPr="00B60B77">
        <w:t xml:space="preserve">government entity that is: </w:t>
      </w:r>
    </w:p>
    <w:p w:rsidR="00300522" w:rsidRPr="00B60B77" w:rsidRDefault="00300522" w:rsidP="00300522">
      <w:pPr>
        <w:pStyle w:val="paragraph"/>
      </w:pPr>
      <w:r w:rsidRPr="00B60B77">
        <w:tab/>
        <w:t>(a)</w:t>
      </w:r>
      <w:r w:rsidRPr="00B60B77">
        <w:tab/>
        <w:t xml:space="preserve">a Department of State of a State or Territory; or </w:t>
      </w:r>
    </w:p>
    <w:p w:rsidR="00300522" w:rsidRPr="00B60B77" w:rsidRDefault="00300522" w:rsidP="00300522">
      <w:pPr>
        <w:pStyle w:val="paragraph"/>
      </w:pPr>
      <w:r w:rsidRPr="00B60B77">
        <w:tab/>
        <w:t>(b)</w:t>
      </w:r>
      <w:r w:rsidRPr="00B60B77">
        <w:tab/>
        <w:t xml:space="preserve">an organisation, established by a State or Territory, of a kind referred to in </w:t>
      </w:r>
      <w:r w:rsidR="006138CE" w:rsidRPr="00B60B77">
        <w:t>paragraph (</w:t>
      </w:r>
      <w:r w:rsidRPr="00B60B77">
        <w:t xml:space="preserve">e) of the definition of </w:t>
      </w:r>
      <w:r w:rsidRPr="00B60B77">
        <w:rPr>
          <w:b/>
          <w:bCs/>
          <w:i/>
          <w:iCs/>
        </w:rPr>
        <w:t>government entity</w:t>
      </w:r>
      <w:r w:rsidRPr="00B60B77">
        <w:t xml:space="preserve"> in </w:t>
      </w:r>
      <w:r w:rsidR="006D2DE2" w:rsidRPr="00B60B77">
        <w:t>section 4</w:t>
      </w:r>
      <w:r w:rsidRPr="00B60B77">
        <w:t xml:space="preserve">1 of the </w:t>
      </w:r>
      <w:r w:rsidRPr="00B60B77">
        <w:rPr>
          <w:i/>
          <w:iCs/>
        </w:rPr>
        <w:t>A New Tax System (Australian Business Number) Act 1999</w:t>
      </w:r>
      <w:r w:rsidRPr="00B60B77">
        <w:t xml:space="preserve">; </w:t>
      </w:r>
    </w:p>
    <w:p w:rsidR="00300522" w:rsidRPr="00B60B77" w:rsidRDefault="00300522" w:rsidP="00300522">
      <w:pPr>
        <w:pStyle w:val="subsection2"/>
      </w:pPr>
      <w:r w:rsidRPr="00B60B77">
        <w:t xml:space="preserve">as if the government entity were an </w:t>
      </w:r>
      <w:r w:rsidR="00552B5B" w:rsidRPr="00552B5B">
        <w:rPr>
          <w:position w:val="6"/>
          <w:sz w:val="16"/>
          <w:szCs w:val="16"/>
        </w:rPr>
        <w:t>*</w:t>
      </w:r>
      <w:r w:rsidRPr="00B60B77">
        <w:t xml:space="preserve">associate of: </w:t>
      </w:r>
    </w:p>
    <w:p w:rsidR="00300522" w:rsidRPr="00B60B77" w:rsidRDefault="00300522" w:rsidP="00300522">
      <w:pPr>
        <w:pStyle w:val="paragraph"/>
      </w:pPr>
      <w:r w:rsidRPr="00B60B77">
        <w:tab/>
        <w:t>(c)</w:t>
      </w:r>
      <w:r w:rsidRPr="00B60B77">
        <w:tab/>
        <w:t xml:space="preserve">that State or Territory; and </w:t>
      </w:r>
    </w:p>
    <w:p w:rsidR="00300522" w:rsidRPr="00B60B77" w:rsidRDefault="00300522" w:rsidP="00300522">
      <w:pPr>
        <w:pStyle w:val="paragraph"/>
      </w:pPr>
      <w:r w:rsidRPr="00B60B77">
        <w:tab/>
        <w:t>(d)</w:t>
      </w:r>
      <w:r w:rsidRPr="00B60B77">
        <w:tab/>
        <w:t xml:space="preserve">every other Department of State of that State or Territory, or organisation, established by that State or Territory, of a kind referred to in </w:t>
      </w:r>
      <w:r w:rsidR="006138CE" w:rsidRPr="00B60B77">
        <w:t>paragraph (</w:t>
      </w:r>
      <w:r w:rsidRPr="00B60B77">
        <w:t xml:space="preserve">e) of that definition; and </w:t>
      </w:r>
    </w:p>
    <w:p w:rsidR="00300522" w:rsidRPr="00B60B77" w:rsidRDefault="00300522" w:rsidP="00300522">
      <w:pPr>
        <w:pStyle w:val="paragraph"/>
      </w:pPr>
      <w:r w:rsidRPr="00B60B77">
        <w:tab/>
        <w:t>(e)</w:t>
      </w:r>
      <w:r w:rsidRPr="00B60B77">
        <w:tab/>
        <w:t xml:space="preserve">any other associate of that State or Territory. </w:t>
      </w:r>
    </w:p>
    <w:p w:rsidR="008259C5" w:rsidRPr="00B60B77" w:rsidRDefault="008259C5" w:rsidP="008259C5">
      <w:pPr>
        <w:pStyle w:val="subsection"/>
      </w:pPr>
      <w:r w:rsidRPr="00B60B77">
        <w:tab/>
        <w:t>(2)</w:t>
      </w:r>
      <w:r w:rsidRPr="00B60B77">
        <w:tab/>
        <w:t xml:space="preserve">However, this </w:t>
      </w:r>
      <w:r w:rsidR="00A53099" w:rsidRPr="00B60B77">
        <w:t>Division</w:t>
      </w:r>
      <w:r w:rsidR="00A36DB5" w:rsidRPr="00B60B77">
        <w:t xml:space="preserve"> </w:t>
      </w:r>
      <w:r w:rsidRPr="00B60B77">
        <w:t>does not apply to a supply or acquisition if a payment for the supply or acquisition is covered by subsection</w:t>
      </w:r>
      <w:r w:rsidR="006138CE" w:rsidRPr="00B60B77">
        <w:t> </w:t>
      </w:r>
      <w:r w:rsidRPr="00B60B77">
        <w:t>9</w:t>
      </w:r>
      <w:r w:rsidR="00552B5B">
        <w:noBreakHyphen/>
      </w:r>
      <w:r w:rsidRPr="00B60B77">
        <w:t>17(3) or (4).</w:t>
      </w:r>
    </w:p>
    <w:p w:rsidR="00300522" w:rsidRPr="00B60B77" w:rsidRDefault="00300522" w:rsidP="00A36DB5">
      <w:pPr>
        <w:pStyle w:val="ActHead3"/>
        <w:pageBreakBefore/>
      </w:pPr>
      <w:bookmarkStart w:id="562" w:name="_Toc94281465"/>
      <w:r w:rsidRPr="00552B5B">
        <w:rPr>
          <w:rStyle w:val="CharDivNo"/>
        </w:rPr>
        <w:t>Division</w:t>
      </w:r>
      <w:r w:rsidR="006138CE" w:rsidRPr="00552B5B">
        <w:rPr>
          <w:rStyle w:val="CharDivNo"/>
        </w:rPr>
        <w:t> </w:t>
      </w:r>
      <w:r w:rsidRPr="00552B5B">
        <w:rPr>
          <w:rStyle w:val="CharDivNo"/>
        </w:rPr>
        <w:t>75</w:t>
      </w:r>
      <w:r w:rsidRPr="00B60B77">
        <w:t>—</w:t>
      </w:r>
      <w:smartTag w:uri="urn:schemas-microsoft-com:office:smarttags" w:element="City">
        <w:smartTag w:uri="urn:schemas-microsoft-com:office:smarttags" w:element="place">
          <w:r w:rsidRPr="00552B5B">
            <w:rPr>
              <w:rStyle w:val="CharDivText"/>
            </w:rPr>
            <w:t>Sale</w:t>
          </w:r>
        </w:smartTag>
      </w:smartTag>
      <w:r w:rsidRPr="00552B5B">
        <w:rPr>
          <w:rStyle w:val="CharDivText"/>
        </w:rPr>
        <w:t xml:space="preserve"> of freehold interests etc.</w:t>
      </w:r>
      <w:bookmarkEnd w:id="562"/>
    </w:p>
    <w:p w:rsidR="00300522" w:rsidRPr="00B60B77" w:rsidRDefault="00300522" w:rsidP="00300522">
      <w:pPr>
        <w:pStyle w:val="ActHead5"/>
      </w:pPr>
      <w:bookmarkStart w:id="563" w:name="_Toc94281466"/>
      <w:r w:rsidRPr="00552B5B">
        <w:rPr>
          <w:rStyle w:val="CharSectno"/>
        </w:rPr>
        <w:t>75</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563"/>
    </w:p>
    <w:p w:rsidR="00300522" w:rsidRPr="00B60B77" w:rsidRDefault="00300522" w:rsidP="00300522">
      <w:pPr>
        <w:pStyle w:val="BoxText"/>
      </w:pPr>
      <w:r w:rsidRPr="00B60B77">
        <w:t xml:space="preserve">This </w:t>
      </w:r>
      <w:r w:rsidR="00A53099" w:rsidRPr="00B60B77">
        <w:t>Division</w:t>
      </w:r>
      <w:r w:rsidR="00A36DB5" w:rsidRPr="00B60B77">
        <w:t xml:space="preserve"> </w:t>
      </w:r>
      <w:r w:rsidRPr="00B60B77">
        <w:t>allows you to use a margin scheme to bring within the GST system your taxable supplies of freehold interests in land, of stratum units and of long</w:t>
      </w:r>
      <w:r w:rsidR="00552B5B">
        <w:noBreakHyphen/>
      </w:r>
      <w:r w:rsidRPr="00B60B77">
        <w:t>term leases.</w:t>
      </w:r>
    </w:p>
    <w:p w:rsidR="00300522" w:rsidRPr="00B60B77" w:rsidRDefault="00300522" w:rsidP="00300522">
      <w:pPr>
        <w:pStyle w:val="ActHead5"/>
      </w:pPr>
      <w:bookmarkStart w:id="564" w:name="_Toc94281467"/>
      <w:r w:rsidRPr="00552B5B">
        <w:rPr>
          <w:rStyle w:val="CharSectno"/>
        </w:rPr>
        <w:t>75</w:t>
      </w:r>
      <w:r w:rsidR="00552B5B" w:rsidRPr="00552B5B">
        <w:rPr>
          <w:rStyle w:val="CharSectno"/>
        </w:rPr>
        <w:noBreakHyphen/>
      </w:r>
      <w:r w:rsidRPr="00552B5B">
        <w:rPr>
          <w:rStyle w:val="CharSectno"/>
        </w:rPr>
        <w:t>5</w:t>
      </w:r>
      <w:r w:rsidRPr="00B60B77">
        <w:t xml:space="preserve">  Applying the margin scheme</w:t>
      </w:r>
      <w:bookmarkEnd w:id="564"/>
    </w:p>
    <w:p w:rsidR="00300522" w:rsidRPr="00B60B77" w:rsidRDefault="00300522" w:rsidP="00300522">
      <w:pPr>
        <w:pStyle w:val="subsection"/>
      </w:pPr>
      <w:r w:rsidRPr="00B60B77">
        <w:tab/>
        <w:t>(1)</w:t>
      </w:r>
      <w:r w:rsidRPr="00B60B77">
        <w:tab/>
        <w:t xml:space="preserve">The </w:t>
      </w:r>
      <w:r w:rsidR="00552B5B" w:rsidRPr="00552B5B">
        <w:rPr>
          <w:position w:val="6"/>
          <w:sz w:val="16"/>
        </w:rPr>
        <w:t>*</w:t>
      </w:r>
      <w:r w:rsidRPr="00B60B77">
        <w:t xml:space="preserve">margin scheme applies in working out the amount of GST on a </w:t>
      </w:r>
      <w:r w:rsidR="00552B5B" w:rsidRPr="00552B5B">
        <w:rPr>
          <w:position w:val="6"/>
          <w:sz w:val="16"/>
        </w:rPr>
        <w:t>*</w:t>
      </w:r>
      <w:r w:rsidRPr="00B60B77">
        <w:t xml:space="preserve">taxable supply of </w:t>
      </w:r>
      <w:r w:rsidR="00552B5B" w:rsidRPr="00552B5B">
        <w:rPr>
          <w:position w:val="6"/>
          <w:sz w:val="16"/>
        </w:rPr>
        <w:t>*</w:t>
      </w:r>
      <w:r w:rsidRPr="00B60B77">
        <w:t>real property that you make by:</w:t>
      </w:r>
    </w:p>
    <w:p w:rsidR="00300522" w:rsidRPr="00B60B77" w:rsidRDefault="00300522" w:rsidP="00300522">
      <w:pPr>
        <w:pStyle w:val="paragraph"/>
      </w:pPr>
      <w:r w:rsidRPr="00B60B77">
        <w:tab/>
        <w:t>(a)</w:t>
      </w:r>
      <w:r w:rsidRPr="00B60B77">
        <w:tab/>
        <w:t>selling a freehold interest in land; or</w:t>
      </w:r>
    </w:p>
    <w:p w:rsidR="00300522" w:rsidRPr="00B60B77" w:rsidRDefault="00300522" w:rsidP="00300522">
      <w:pPr>
        <w:pStyle w:val="paragraph"/>
      </w:pPr>
      <w:r w:rsidRPr="00B60B77">
        <w:tab/>
        <w:t>(b)</w:t>
      </w:r>
      <w:r w:rsidRPr="00B60B77">
        <w:tab/>
        <w:t xml:space="preserve">selling a </w:t>
      </w:r>
      <w:r w:rsidR="00552B5B" w:rsidRPr="00552B5B">
        <w:rPr>
          <w:position w:val="6"/>
          <w:sz w:val="16"/>
        </w:rPr>
        <w:t>*</w:t>
      </w:r>
      <w:r w:rsidRPr="00B60B77">
        <w:t>stratum unit; or</w:t>
      </w:r>
    </w:p>
    <w:p w:rsidR="00300522" w:rsidRPr="00B60B77" w:rsidRDefault="00300522" w:rsidP="00300522">
      <w:pPr>
        <w:pStyle w:val="paragraph"/>
      </w:pPr>
      <w:r w:rsidRPr="00B60B77">
        <w:tab/>
        <w:t>(c)</w:t>
      </w:r>
      <w:r w:rsidRPr="00B60B77">
        <w:tab/>
        <w:t xml:space="preserve">granting or selling a </w:t>
      </w:r>
      <w:r w:rsidR="00552B5B" w:rsidRPr="00552B5B">
        <w:rPr>
          <w:position w:val="6"/>
          <w:sz w:val="16"/>
        </w:rPr>
        <w:t>*</w:t>
      </w:r>
      <w:r w:rsidRPr="00B60B77">
        <w:t>long</w:t>
      </w:r>
      <w:r w:rsidR="00552B5B">
        <w:noBreakHyphen/>
      </w:r>
      <w:r w:rsidRPr="00B60B77">
        <w:t>term lease;</w:t>
      </w:r>
    </w:p>
    <w:p w:rsidR="00300522" w:rsidRPr="00B60B77" w:rsidRDefault="00300522" w:rsidP="00300522">
      <w:pPr>
        <w:pStyle w:val="subsection2"/>
      </w:pPr>
      <w:r w:rsidRPr="00B60B77">
        <w:t xml:space="preserve">if you and the </w:t>
      </w:r>
      <w:r w:rsidR="00552B5B" w:rsidRPr="00552B5B">
        <w:rPr>
          <w:position w:val="6"/>
          <w:sz w:val="16"/>
        </w:rPr>
        <w:t>*</w:t>
      </w:r>
      <w:r w:rsidRPr="00B60B77">
        <w:t>recipient of the supply have agreed in writing that the margin scheme is to apply.</w:t>
      </w:r>
    </w:p>
    <w:p w:rsidR="00300522" w:rsidRPr="00B60B77" w:rsidRDefault="00300522" w:rsidP="00300522">
      <w:pPr>
        <w:pStyle w:val="subsection"/>
      </w:pPr>
      <w:r w:rsidRPr="00B60B77">
        <w:tab/>
        <w:t>(1A)</w:t>
      </w:r>
      <w:r w:rsidRPr="00B60B77">
        <w:tab/>
        <w:t>The agreement must be made:</w:t>
      </w:r>
    </w:p>
    <w:p w:rsidR="00300522" w:rsidRPr="00B60B77" w:rsidRDefault="00300522" w:rsidP="00300522">
      <w:pPr>
        <w:pStyle w:val="paragraph"/>
      </w:pPr>
      <w:r w:rsidRPr="00B60B77">
        <w:tab/>
        <w:t>(a)</w:t>
      </w:r>
      <w:r w:rsidRPr="00B60B77">
        <w:tab/>
        <w:t>on or before the making of the supply; or</w:t>
      </w:r>
    </w:p>
    <w:p w:rsidR="00300522" w:rsidRPr="00B60B77" w:rsidRDefault="00300522" w:rsidP="00300522">
      <w:pPr>
        <w:pStyle w:val="paragraph"/>
      </w:pPr>
      <w:r w:rsidRPr="00B60B77">
        <w:tab/>
        <w:t>(b)</w:t>
      </w:r>
      <w:r w:rsidRPr="00B60B77">
        <w:tab/>
        <w:t>within such further period as the Commissioner allows.</w:t>
      </w:r>
    </w:p>
    <w:p w:rsidR="00300522" w:rsidRPr="00B60B77" w:rsidRDefault="00300522" w:rsidP="00300522">
      <w:pPr>
        <w:pStyle w:val="notetext"/>
      </w:pPr>
      <w:r w:rsidRPr="00B60B77">
        <w:t>Note:</w:t>
      </w:r>
      <w:r w:rsidRPr="00B60B77">
        <w:tab/>
        <w:t>Refusing to allow, or allowing, a further period within which to make an agreement is a reviewable GST decision (see Subdivision</w:t>
      </w:r>
      <w:r w:rsidR="006138CE" w:rsidRPr="00B60B77">
        <w:t> </w:t>
      </w:r>
      <w:r w:rsidRPr="00B60B77">
        <w:t>110</w:t>
      </w:r>
      <w:r w:rsidR="00552B5B">
        <w:noBreakHyphen/>
      </w:r>
      <w:r w:rsidRPr="00B60B77">
        <w:t>F in Schedule</w:t>
      </w:r>
      <w:r w:rsidR="006138CE" w:rsidRPr="00B60B77">
        <w:t> </w:t>
      </w:r>
      <w:r w:rsidRPr="00B60B77">
        <w:t xml:space="preserve">1 to the </w:t>
      </w:r>
      <w:r w:rsidRPr="00B60B77">
        <w:rPr>
          <w:i/>
        </w:rPr>
        <w:t>Taxation Administration Act 1953</w:t>
      </w:r>
      <w:r w:rsidRPr="00B60B77">
        <w:t>).</w:t>
      </w:r>
    </w:p>
    <w:p w:rsidR="003B2CC2" w:rsidRPr="00B60B77" w:rsidRDefault="003B2CC2" w:rsidP="003B2CC2">
      <w:pPr>
        <w:pStyle w:val="subsection"/>
      </w:pPr>
      <w:r w:rsidRPr="00B60B77">
        <w:tab/>
        <w:t>(1B)</w:t>
      </w:r>
      <w:r w:rsidRPr="00B60B77">
        <w:tab/>
        <w:t xml:space="preserve">A supply that you make to your </w:t>
      </w:r>
      <w:r w:rsidR="00552B5B" w:rsidRPr="00552B5B">
        <w:rPr>
          <w:position w:val="6"/>
          <w:sz w:val="16"/>
        </w:rPr>
        <w:t>*</w:t>
      </w:r>
      <w:r w:rsidRPr="00B60B77">
        <w:t xml:space="preserve">associate is taken for the purposes of </w:t>
      </w:r>
      <w:r w:rsidR="006138CE" w:rsidRPr="00B60B77">
        <w:t>subsection (</w:t>
      </w:r>
      <w:r w:rsidRPr="00B60B77">
        <w:t xml:space="preserve">1) to be a sale to your associate whether or not the supply is for </w:t>
      </w:r>
      <w:r w:rsidR="00552B5B" w:rsidRPr="00552B5B">
        <w:rPr>
          <w:position w:val="6"/>
          <w:sz w:val="16"/>
        </w:rPr>
        <w:t>*</w:t>
      </w:r>
      <w:r w:rsidRPr="00B60B77">
        <w:t>consideration.</w:t>
      </w:r>
    </w:p>
    <w:p w:rsidR="00300522" w:rsidRPr="00B60B77" w:rsidRDefault="00300522" w:rsidP="00300522">
      <w:pPr>
        <w:pStyle w:val="subsection"/>
      </w:pPr>
      <w:r w:rsidRPr="00B60B77">
        <w:tab/>
        <w:t>(2)</w:t>
      </w:r>
      <w:r w:rsidRPr="00B60B77">
        <w:tab/>
        <w:t xml:space="preserve">However, the </w:t>
      </w:r>
      <w:r w:rsidR="00552B5B" w:rsidRPr="00552B5B">
        <w:rPr>
          <w:position w:val="6"/>
          <w:sz w:val="16"/>
        </w:rPr>
        <w:t>*</w:t>
      </w:r>
      <w:r w:rsidRPr="00B60B77">
        <w:t xml:space="preserve">margin scheme does not apply if you acquired the entire freehold interest, </w:t>
      </w:r>
      <w:r w:rsidR="00552B5B" w:rsidRPr="00552B5B">
        <w:rPr>
          <w:position w:val="6"/>
          <w:sz w:val="16"/>
        </w:rPr>
        <w:t>*</w:t>
      </w:r>
      <w:r w:rsidRPr="00B60B77">
        <w:t xml:space="preserve">stratum unit or </w:t>
      </w:r>
      <w:r w:rsidR="00552B5B" w:rsidRPr="00552B5B">
        <w:rPr>
          <w:position w:val="6"/>
          <w:sz w:val="16"/>
        </w:rPr>
        <w:t>*</w:t>
      </w:r>
      <w:r w:rsidRPr="00B60B77">
        <w:t>long</w:t>
      </w:r>
      <w:r w:rsidR="00552B5B">
        <w:noBreakHyphen/>
      </w:r>
      <w:r w:rsidRPr="00B60B77">
        <w:t xml:space="preserve">term lease through a supply that was </w:t>
      </w:r>
      <w:r w:rsidR="00552B5B" w:rsidRPr="00552B5B">
        <w:rPr>
          <w:position w:val="6"/>
          <w:sz w:val="16"/>
        </w:rPr>
        <w:t>*</w:t>
      </w:r>
      <w:r w:rsidRPr="00B60B77">
        <w:t>ineligible for the margin scheme.</w:t>
      </w:r>
    </w:p>
    <w:p w:rsidR="00300522" w:rsidRPr="00B60B77" w:rsidRDefault="00300522" w:rsidP="00300522">
      <w:pPr>
        <w:pStyle w:val="notetext"/>
      </w:pPr>
      <w:r w:rsidRPr="00B60B77">
        <w:t>Note:</w:t>
      </w:r>
      <w:r w:rsidRPr="00B60B77">
        <w:tab/>
        <w:t>If you acquired part of the interest, unit or lease through a supply that was ineligible for the margin scheme, you may have an increasing adjustment: see section</w:t>
      </w:r>
      <w:r w:rsidR="006138CE" w:rsidRPr="00B60B77">
        <w:t> </w:t>
      </w:r>
      <w:r w:rsidRPr="00B60B77">
        <w:t>75</w:t>
      </w:r>
      <w:r w:rsidR="00552B5B">
        <w:noBreakHyphen/>
      </w:r>
      <w:r w:rsidRPr="00B60B77">
        <w:t>22.</w:t>
      </w:r>
    </w:p>
    <w:p w:rsidR="00300522" w:rsidRPr="00B60B77" w:rsidRDefault="00300522" w:rsidP="00F6332C">
      <w:pPr>
        <w:pStyle w:val="subsection"/>
        <w:keepNext/>
        <w:keepLines/>
      </w:pPr>
      <w:r w:rsidRPr="00B60B77">
        <w:tab/>
        <w:t>(3)</w:t>
      </w:r>
      <w:r w:rsidRPr="00B60B77">
        <w:tab/>
        <w:t xml:space="preserve">A supply is </w:t>
      </w:r>
      <w:r w:rsidRPr="00B60B77">
        <w:rPr>
          <w:b/>
          <w:i/>
        </w:rPr>
        <w:t>ineligible for the margin scheme</w:t>
      </w:r>
      <w:r w:rsidRPr="00B60B77">
        <w:t xml:space="preserve"> if:</w:t>
      </w:r>
    </w:p>
    <w:p w:rsidR="00300522" w:rsidRPr="00B60B77" w:rsidRDefault="00300522" w:rsidP="00300522">
      <w:pPr>
        <w:pStyle w:val="paragraph"/>
      </w:pPr>
      <w:r w:rsidRPr="00B60B77">
        <w:tab/>
        <w:t>(a)</w:t>
      </w:r>
      <w:r w:rsidRPr="00B60B77">
        <w:tab/>
        <w:t xml:space="preserve">it is a </w:t>
      </w:r>
      <w:r w:rsidR="00552B5B" w:rsidRPr="00552B5B">
        <w:rPr>
          <w:position w:val="6"/>
          <w:sz w:val="16"/>
        </w:rPr>
        <w:t>*</w:t>
      </w:r>
      <w:r w:rsidRPr="00B60B77">
        <w:t xml:space="preserve">taxable supply on which the GST was worked out without applying the </w:t>
      </w:r>
      <w:r w:rsidR="00552B5B" w:rsidRPr="00552B5B">
        <w:rPr>
          <w:position w:val="6"/>
          <w:sz w:val="16"/>
        </w:rPr>
        <w:t>*</w:t>
      </w:r>
      <w:r w:rsidRPr="00B60B77">
        <w:t>margin scheme; or</w:t>
      </w:r>
    </w:p>
    <w:p w:rsidR="00300522" w:rsidRPr="00B60B77" w:rsidRDefault="00300522" w:rsidP="00300522">
      <w:pPr>
        <w:pStyle w:val="paragraph"/>
      </w:pPr>
      <w:r w:rsidRPr="00B60B77">
        <w:tab/>
        <w:t>(b)</w:t>
      </w:r>
      <w:r w:rsidRPr="00B60B77">
        <w:tab/>
        <w:t xml:space="preserve">it is a supply of a thing you acquired by </w:t>
      </w:r>
      <w:r w:rsidR="00552B5B" w:rsidRPr="00552B5B">
        <w:rPr>
          <w:position w:val="6"/>
          <w:sz w:val="16"/>
        </w:rPr>
        <w:t>*</w:t>
      </w:r>
      <w:r w:rsidRPr="00B60B77">
        <w:t>inheriting it from a deceased person, and the deceased person had acquired all of it through a supply that was ineligible for the margin scheme; or</w:t>
      </w:r>
    </w:p>
    <w:p w:rsidR="00300522" w:rsidRPr="00B60B77" w:rsidRDefault="00300522" w:rsidP="00300522">
      <w:pPr>
        <w:pStyle w:val="paragraph"/>
      </w:pPr>
      <w:r w:rsidRPr="00B60B77">
        <w:tab/>
        <w:t>(c)</w:t>
      </w:r>
      <w:r w:rsidRPr="00B60B77">
        <w:tab/>
        <w:t>it is a supply in relation to which all of the following apply:</w:t>
      </w:r>
    </w:p>
    <w:p w:rsidR="00300522" w:rsidRPr="00B60B77" w:rsidRDefault="00300522" w:rsidP="00300522">
      <w:pPr>
        <w:pStyle w:val="paragraphsub"/>
      </w:pPr>
      <w:r w:rsidRPr="00B60B77">
        <w:tab/>
        <w:t>(i)</w:t>
      </w:r>
      <w:r w:rsidRPr="00B60B77">
        <w:tab/>
        <w:t xml:space="preserve">you were a </w:t>
      </w:r>
      <w:r w:rsidR="00552B5B" w:rsidRPr="00552B5B">
        <w:rPr>
          <w:position w:val="6"/>
          <w:sz w:val="16"/>
        </w:rPr>
        <w:t>*</w:t>
      </w:r>
      <w:r w:rsidRPr="00B60B77">
        <w:t xml:space="preserve">member of a </w:t>
      </w:r>
      <w:r w:rsidR="00552B5B" w:rsidRPr="00552B5B">
        <w:rPr>
          <w:position w:val="6"/>
          <w:sz w:val="16"/>
        </w:rPr>
        <w:t>*</w:t>
      </w:r>
      <w:r w:rsidRPr="00B60B77">
        <w:t>GST group at the time you acquired the interest, unit or lease in question;</w:t>
      </w:r>
    </w:p>
    <w:p w:rsidR="00300522" w:rsidRPr="00B60B77" w:rsidRDefault="00300522" w:rsidP="00300522">
      <w:pPr>
        <w:pStyle w:val="paragraphsub"/>
      </w:pPr>
      <w:r w:rsidRPr="00B60B77">
        <w:tab/>
        <w:t>(ii)</w:t>
      </w:r>
      <w:r w:rsidRPr="00B60B77">
        <w:tab/>
        <w:t>the entity from whom you acquired it was a member of the GST group at that time;</w:t>
      </w:r>
    </w:p>
    <w:p w:rsidR="00300522" w:rsidRPr="00B60B77" w:rsidRDefault="00300522" w:rsidP="00300522">
      <w:pPr>
        <w:pStyle w:val="paragraphsub"/>
      </w:pPr>
      <w:r w:rsidRPr="00B60B77">
        <w:tab/>
        <w:t>(iii)</w:t>
      </w:r>
      <w:r w:rsidRPr="00B60B77">
        <w:tab/>
        <w:t>the last supply of the interest, unit or lease by an entity who was not (at the time of that supply) a member of the GST group to an entity who was (at that time) such a member was a supply that was ineligible for the margin scheme; or</w:t>
      </w:r>
    </w:p>
    <w:p w:rsidR="00300522" w:rsidRPr="00B60B77" w:rsidRDefault="00300522" w:rsidP="00300522">
      <w:pPr>
        <w:pStyle w:val="paragraph"/>
      </w:pPr>
      <w:r w:rsidRPr="00B60B77">
        <w:tab/>
        <w:t>(d)</w:t>
      </w:r>
      <w:r w:rsidRPr="00B60B77">
        <w:tab/>
        <w:t>it is a supply in relation to which both of the following apply:</w:t>
      </w:r>
    </w:p>
    <w:p w:rsidR="00300522" w:rsidRPr="00B60B77" w:rsidRDefault="00300522" w:rsidP="00300522">
      <w:pPr>
        <w:pStyle w:val="paragraphsub"/>
      </w:pPr>
      <w:r w:rsidRPr="00B60B77">
        <w:tab/>
        <w:t>(i)</w:t>
      </w:r>
      <w:r w:rsidRPr="00B60B77">
        <w:tab/>
        <w:t xml:space="preserve">you acquired the interest, unit or lease from the </w:t>
      </w:r>
      <w:r w:rsidR="00552B5B" w:rsidRPr="00552B5B">
        <w:rPr>
          <w:position w:val="6"/>
          <w:sz w:val="16"/>
        </w:rPr>
        <w:t>*</w:t>
      </w:r>
      <w:r w:rsidRPr="00B60B77">
        <w:t xml:space="preserve">joint venture operator of a </w:t>
      </w:r>
      <w:r w:rsidR="00552B5B" w:rsidRPr="00552B5B">
        <w:rPr>
          <w:position w:val="6"/>
          <w:sz w:val="16"/>
        </w:rPr>
        <w:t>*</w:t>
      </w:r>
      <w:r w:rsidRPr="00B60B77">
        <w:t xml:space="preserve">GST joint venture at a time when you were a </w:t>
      </w:r>
      <w:r w:rsidR="00552B5B" w:rsidRPr="00552B5B">
        <w:rPr>
          <w:position w:val="6"/>
          <w:sz w:val="16"/>
        </w:rPr>
        <w:t>*</w:t>
      </w:r>
      <w:r w:rsidRPr="00B60B77">
        <w:t>participant in the joint venture;</w:t>
      </w:r>
    </w:p>
    <w:p w:rsidR="00300522" w:rsidRPr="00B60B77" w:rsidRDefault="00300522" w:rsidP="00300522">
      <w:pPr>
        <w:pStyle w:val="paragraphsub"/>
      </w:pPr>
      <w:r w:rsidRPr="00B60B77">
        <w:tab/>
        <w:t>(ii)</w:t>
      </w:r>
      <w:r w:rsidRPr="00B60B77">
        <w:tab/>
        <w:t>the joint venture operator had acquired the interest, unit or lease through a supply that was ineligible for the margin scheme</w:t>
      </w:r>
      <w:r w:rsidR="003B2CC2" w:rsidRPr="00B60B77">
        <w:t>; or</w:t>
      </w:r>
    </w:p>
    <w:p w:rsidR="003B2CC2" w:rsidRPr="00B60B77" w:rsidRDefault="003B2CC2" w:rsidP="003B2CC2">
      <w:pPr>
        <w:pStyle w:val="paragraph"/>
      </w:pPr>
      <w:r w:rsidRPr="00B60B77">
        <w:tab/>
        <w:t>(e)</w:t>
      </w:r>
      <w:r w:rsidRPr="00B60B77">
        <w:tab/>
        <w:t>it is a supply in relation to which all of the following apply:</w:t>
      </w:r>
    </w:p>
    <w:p w:rsidR="003B2CC2" w:rsidRPr="00B60B77" w:rsidRDefault="003B2CC2" w:rsidP="003B2CC2">
      <w:pPr>
        <w:pStyle w:val="paragraphsub"/>
      </w:pPr>
      <w:r w:rsidRPr="00B60B77">
        <w:tab/>
        <w:t>(i)</w:t>
      </w:r>
      <w:r w:rsidRPr="00B60B77">
        <w:tab/>
        <w:t xml:space="preserve">you acquired the interest, unit or lease from an entity as, or as part of, a </w:t>
      </w:r>
      <w:r w:rsidR="00552B5B" w:rsidRPr="00552B5B">
        <w:rPr>
          <w:position w:val="6"/>
          <w:sz w:val="16"/>
        </w:rPr>
        <w:t>*</w:t>
      </w:r>
      <w:r w:rsidRPr="00B60B77">
        <w:t xml:space="preserve">supply of a going concern to you that was </w:t>
      </w:r>
      <w:r w:rsidR="00552B5B" w:rsidRPr="00552B5B">
        <w:rPr>
          <w:position w:val="6"/>
          <w:sz w:val="16"/>
        </w:rPr>
        <w:t>*</w:t>
      </w:r>
      <w:r w:rsidRPr="00B60B77">
        <w:t>GST</w:t>
      </w:r>
      <w:r w:rsidR="00552B5B">
        <w:noBreakHyphen/>
      </w:r>
      <w:r w:rsidRPr="00B60B77">
        <w:t>free under Subdivision</w:t>
      </w:r>
      <w:r w:rsidR="006138CE" w:rsidRPr="00B60B77">
        <w:t> </w:t>
      </w:r>
      <w:r w:rsidRPr="00B60B77">
        <w:t>38</w:t>
      </w:r>
      <w:r w:rsidR="00552B5B">
        <w:noBreakHyphen/>
      </w:r>
      <w:r w:rsidRPr="00B60B77">
        <w:t>J;</w:t>
      </w:r>
    </w:p>
    <w:p w:rsidR="003B2CC2" w:rsidRPr="00B60B77" w:rsidRDefault="003B2CC2" w:rsidP="003B2CC2">
      <w:pPr>
        <w:pStyle w:val="paragraphsub"/>
      </w:pPr>
      <w:r w:rsidRPr="00B60B77">
        <w:tab/>
        <w:t>(ii)</w:t>
      </w:r>
      <w:r w:rsidRPr="00B60B77">
        <w:tab/>
        <w:t xml:space="preserve">the entity was </w:t>
      </w:r>
      <w:r w:rsidR="00552B5B" w:rsidRPr="00552B5B">
        <w:rPr>
          <w:position w:val="6"/>
          <w:sz w:val="16"/>
        </w:rPr>
        <w:t>*</w:t>
      </w:r>
      <w:r w:rsidRPr="00B60B77">
        <w:t xml:space="preserve">registered or </w:t>
      </w:r>
      <w:r w:rsidR="00552B5B" w:rsidRPr="00552B5B">
        <w:rPr>
          <w:position w:val="6"/>
          <w:sz w:val="16"/>
        </w:rPr>
        <w:t>*</w:t>
      </w:r>
      <w:r w:rsidRPr="00B60B77">
        <w:t>required to be registered, at the time of the acquisition;</w:t>
      </w:r>
    </w:p>
    <w:p w:rsidR="003B2CC2" w:rsidRPr="00B60B77" w:rsidRDefault="003B2CC2" w:rsidP="003B2CC2">
      <w:pPr>
        <w:pStyle w:val="paragraphsub"/>
      </w:pPr>
      <w:r w:rsidRPr="00B60B77">
        <w:tab/>
        <w:t>(iii)</w:t>
      </w:r>
      <w:r w:rsidRPr="00B60B77">
        <w:tab/>
        <w:t>the entity had acquired the entire interest, unit or lease through a taxable supply on which the GST was worked out without applying the margin scheme; or</w:t>
      </w:r>
    </w:p>
    <w:p w:rsidR="003B2CC2" w:rsidRPr="00B60B77" w:rsidRDefault="003B2CC2" w:rsidP="003B2CC2">
      <w:pPr>
        <w:pStyle w:val="paragraph"/>
      </w:pPr>
      <w:r w:rsidRPr="00B60B77">
        <w:tab/>
        <w:t>(f)</w:t>
      </w:r>
      <w:r w:rsidRPr="00B60B77">
        <w:tab/>
        <w:t>it is a supply in relation to which all of the following apply:</w:t>
      </w:r>
    </w:p>
    <w:p w:rsidR="003B2CC2" w:rsidRPr="00B60B77" w:rsidRDefault="003B2CC2" w:rsidP="003B2CC2">
      <w:pPr>
        <w:pStyle w:val="paragraphsub"/>
      </w:pPr>
      <w:r w:rsidRPr="00B60B77">
        <w:tab/>
        <w:t>(i)</w:t>
      </w:r>
      <w:r w:rsidRPr="00B60B77">
        <w:tab/>
        <w:t>you acquired the interest, unit or lease from an entity as, or as part of, a supply to you that was GST</w:t>
      </w:r>
      <w:r w:rsidR="00552B5B">
        <w:noBreakHyphen/>
      </w:r>
      <w:r w:rsidRPr="00B60B77">
        <w:t>free under Subdivision</w:t>
      </w:r>
      <w:r w:rsidR="006138CE" w:rsidRPr="00B60B77">
        <w:t> </w:t>
      </w:r>
      <w:r w:rsidRPr="00B60B77">
        <w:t>38</w:t>
      </w:r>
      <w:r w:rsidR="00552B5B">
        <w:noBreakHyphen/>
      </w:r>
      <w:r w:rsidRPr="00B60B77">
        <w:t>O;</w:t>
      </w:r>
    </w:p>
    <w:p w:rsidR="003B2CC2" w:rsidRPr="00B60B77" w:rsidRDefault="003B2CC2" w:rsidP="003B2CC2">
      <w:pPr>
        <w:pStyle w:val="paragraphsub"/>
      </w:pPr>
      <w:r w:rsidRPr="00B60B77">
        <w:tab/>
        <w:t>(ii)</w:t>
      </w:r>
      <w:r w:rsidRPr="00B60B77">
        <w:tab/>
        <w:t>the entity was registered or required to be registered, at the time of the acquisition;</w:t>
      </w:r>
    </w:p>
    <w:p w:rsidR="003B2CC2" w:rsidRPr="00B60B77" w:rsidRDefault="003B2CC2" w:rsidP="003B2CC2">
      <w:pPr>
        <w:pStyle w:val="paragraphsub"/>
      </w:pPr>
      <w:r w:rsidRPr="00B60B77">
        <w:tab/>
        <w:t>(iii)</w:t>
      </w:r>
      <w:r w:rsidRPr="00B60B77">
        <w:tab/>
        <w:t>the entity had acquired the entire interest, unit or lease through a taxable supply on which the GST was worked out without applying the margin scheme; or</w:t>
      </w:r>
    </w:p>
    <w:p w:rsidR="003B2CC2" w:rsidRPr="00B60B77" w:rsidRDefault="003B2CC2" w:rsidP="003B2CC2">
      <w:pPr>
        <w:pStyle w:val="paragraph"/>
      </w:pPr>
      <w:r w:rsidRPr="00B60B77">
        <w:tab/>
        <w:t>(g)</w:t>
      </w:r>
      <w:r w:rsidRPr="00B60B77">
        <w:tab/>
        <w:t>it is a supply in relation to which all of the following apply:</w:t>
      </w:r>
    </w:p>
    <w:p w:rsidR="003B2CC2" w:rsidRPr="00B60B77" w:rsidRDefault="003B2CC2" w:rsidP="003B2CC2">
      <w:pPr>
        <w:pStyle w:val="paragraphsub"/>
      </w:pPr>
      <w:r w:rsidRPr="00B60B77">
        <w:tab/>
        <w:t>(i)</w:t>
      </w:r>
      <w:r w:rsidRPr="00B60B77">
        <w:tab/>
        <w:t xml:space="preserve">you acquired the interest, unit or lease from an entity who was your </w:t>
      </w:r>
      <w:r w:rsidR="00552B5B" w:rsidRPr="00552B5B">
        <w:rPr>
          <w:position w:val="6"/>
          <w:sz w:val="16"/>
        </w:rPr>
        <w:t>*</w:t>
      </w:r>
      <w:r w:rsidRPr="00B60B77">
        <w:t>associate, and who was registered or required to be registered, at the time of the acquisition;</w:t>
      </w:r>
    </w:p>
    <w:p w:rsidR="003B2CC2" w:rsidRPr="00B60B77" w:rsidRDefault="003B2CC2" w:rsidP="003B2CC2">
      <w:pPr>
        <w:pStyle w:val="paragraphsub"/>
      </w:pPr>
      <w:r w:rsidRPr="00B60B77">
        <w:tab/>
        <w:t>(ii)</w:t>
      </w:r>
      <w:r w:rsidRPr="00B60B77">
        <w:tab/>
        <w:t xml:space="preserve">the acquisition from your associate was without </w:t>
      </w:r>
      <w:r w:rsidR="00552B5B" w:rsidRPr="00552B5B">
        <w:rPr>
          <w:position w:val="6"/>
          <w:sz w:val="16"/>
        </w:rPr>
        <w:t>*</w:t>
      </w:r>
      <w:r w:rsidRPr="00B60B77">
        <w:t>consideration;</w:t>
      </w:r>
    </w:p>
    <w:p w:rsidR="003B2CC2" w:rsidRPr="00B60B77" w:rsidRDefault="003B2CC2" w:rsidP="003B2CC2">
      <w:pPr>
        <w:pStyle w:val="paragraphsub"/>
      </w:pPr>
      <w:r w:rsidRPr="00B60B77">
        <w:tab/>
        <w:t>(iii)</w:t>
      </w:r>
      <w:r w:rsidRPr="00B60B77">
        <w:tab/>
        <w:t>the supply by your associate was not a taxable supply;</w:t>
      </w:r>
    </w:p>
    <w:p w:rsidR="003B2CC2" w:rsidRPr="00B60B77" w:rsidRDefault="003B2CC2" w:rsidP="003B2CC2">
      <w:pPr>
        <w:pStyle w:val="paragraphsub"/>
      </w:pPr>
      <w:r w:rsidRPr="00B60B77">
        <w:tab/>
        <w:t>(iv)</w:t>
      </w:r>
      <w:r w:rsidRPr="00B60B77">
        <w:tab/>
        <w:t xml:space="preserve">your associate made the supply in the course or furtherance of an </w:t>
      </w:r>
      <w:r w:rsidR="00552B5B" w:rsidRPr="00552B5B">
        <w:rPr>
          <w:position w:val="6"/>
          <w:sz w:val="16"/>
        </w:rPr>
        <w:t>*</w:t>
      </w:r>
      <w:r w:rsidRPr="00B60B77">
        <w:t xml:space="preserve">enterprise that your associate </w:t>
      </w:r>
      <w:r w:rsidR="00552B5B" w:rsidRPr="00552B5B">
        <w:rPr>
          <w:position w:val="6"/>
          <w:sz w:val="16"/>
        </w:rPr>
        <w:t>*</w:t>
      </w:r>
      <w:r w:rsidRPr="00B60B77">
        <w:t>carried on;</w:t>
      </w:r>
    </w:p>
    <w:p w:rsidR="003B2CC2" w:rsidRPr="00B60B77" w:rsidRDefault="003B2CC2" w:rsidP="003B2CC2">
      <w:pPr>
        <w:pStyle w:val="paragraphsub"/>
      </w:pPr>
      <w:r w:rsidRPr="00B60B77">
        <w:tab/>
        <w:t>(v)</w:t>
      </w:r>
      <w:r w:rsidRPr="00B60B77">
        <w:tab/>
        <w:t>your associate had acquired the entire interest, unit or lease through a taxable supply on which the GST was worked out without applying the margin scheme.</w:t>
      </w:r>
    </w:p>
    <w:p w:rsidR="003A7A7B" w:rsidRPr="00B60B77" w:rsidRDefault="003A7A7B" w:rsidP="003A7A7B">
      <w:pPr>
        <w:pStyle w:val="subsection"/>
      </w:pPr>
      <w:r w:rsidRPr="00B60B77">
        <w:tab/>
        <w:t>(3A)</w:t>
      </w:r>
      <w:r w:rsidRPr="00B60B77">
        <w:tab/>
      </w:r>
      <w:r w:rsidR="006138CE" w:rsidRPr="00B60B77">
        <w:t>Subparagraphs (</w:t>
      </w:r>
      <w:r w:rsidRPr="00B60B77">
        <w:t xml:space="preserve">3)(g)(iii) and (iv) do not apply if the acquisition from your </w:t>
      </w:r>
      <w:r w:rsidR="00552B5B" w:rsidRPr="00552B5B">
        <w:rPr>
          <w:position w:val="6"/>
          <w:sz w:val="16"/>
        </w:rPr>
        <w:t>*</w:t>
      </w:r>
      <w:r w:rsidRPr="00B60B77">
        <w:t>associate was not by means of a supply by your associate.</w:t>
      </w:r>
    </w:p>
    <w:p w:rsidR="00300522" w:rsidRPr="00B60B77" w:rsidRDefault="00300522" w:rsidP="00300522">
      <w:pPr>
        <w:pStyle w:val="subsection"/>
      </w:pPr>
      <w:r w:rsidRPr="00B60B77">
        <w:tab/>
        <w:t>(4)</w:t>
      </w:r>
      <w:r w:rsidRPr="00B60B77">
        <w:tab/>
        <w:t xml:space="preserve">A reference in </w:t>
      </w:r>
      <w:r w:rsidR="006138CE" w:rsidRPr="00B60B77">
        <w:t>paragraph (</w:t>
      </w:r>
      <w:r w:rsidRPr="00B60B77">
        <w:t>3)(b), (c) or (d) to a supply that was ineligible for the margin scheme is a reference to a supply:</w:t>
      </w:r>
    </w:p>
    <w:p w:rsidR="00300522" w:rsidRPr="00B60B77" w:rsidRDefault="00300522" w:rsidP="00300522">
      <w:pPr>
        <w:pStyle w:val="paragraph"/>
      </w:pPr>
      <w:r w:rsidRPr="00B60B77">
        <w:tab/>
        <w:t>(a)</w:t>
      </w:r>
      <w:r w:rsidRPr="00B60B77">
        <w:tab/>
        <w:t xml:space="preserve">that was ineligible for the margin scheme because of one or more previous applications of </w:t>
      </w:r>
      <w:r w:rsidR="006138CE" w:rsidRPr="00B60B77">
        <w:t>subsection (</w:t>
      </w:r>
      <w:r w:rsidRPr="00B60B77">
        <w:t>3); or</w:t>
      </w:r>
    </w:p>
    <w:p w:rsidR="00300522" w:rsidRPr="00B60B77" w:rsidRDefault="00300522" w:rsidP="00300522">
      <w:pPr>
        <w:pStyle w:val="paragraph"/>
      </w:pPr>
      <w:r w:rsidRPr="00B60B77">
        <w:tab/>
        <w:t>(b)</w:t>
      </w:r>
      <w:r w:rsidRPr="00B60B77">
        <w:tab/>
        <w:t xml:space="preserve">that would have been ineligible for the margin scheme for that reason if </w:t>
      </w:r>
      <w:r w:rsidR="006138CE" w:rsidRPr="00B60B77">
        <w:t>subsection (</w:t>
      </w:r>
      <w:r w:rsidRPr="00B60B77">
        <w:t>3) had been in force at all relevant times.</w:t>
      </w:r>
    </w:p>
    <w:p w:rsidR="00300522" w:rsidRPr="00B60B77" w:rsidRDefault="00300522" w:rsidP="007E75BA">
      <w:pPr>
        <w:pStyle w:val="ActHead5"/>
      </w:pPr>
      <w:bookmarkStart w:id="565" w:name="_Toc94281468"/>
      <w:r w:rsidRPr="00552B5B">
        <w:rPr>
          <w:rStyle w:val="CharSectno"/>
        </w:rPr>
        <w:t>75</w:t>
      </w:r>
      <w:r w:rsidR="00552B5B" w:rsidRPr="00552B5B">
        <w:rPr>
          <w:rStyle w:val="CharSectno"/>
        </w:rPr>
        <w:noBreakHyphen/>
      </w:r>
      <w:r w:rsidRPr="00552B5B">
        <w:rPr>
          <w:rStyle w:val="CharSectno"/>
        </w:rPr>
        <w:t>10</w:t>
      </w:r>
      <w:r w:rsidRPr="00B60B77">
        <w:t xml:space="preserve">  The amount of GST on taxable supplies</w:t>
      </w:r>
      <w:bookmarkEnd w:id="565"/>
    </w:p>
    <w:p w:rsidR="00300522" w:rsidRPr="00B60B77" w:rsidRDefault="00300522" w:rsidP="007E75BA">
      <w:pPr>
        <w:pStyle w:val="subsection"/>
        <w:keepNext/>
        <w:keepLines/>
      </w:pPr>
      <w:r w:rsidRPr="00B60B77">
        <w:tab/>
        <w:t>(1)</w:t>
      </w:r>
      <w:r w:rsidRPr="00B60B77">
        <w:tab/>
        <w:t xml:space="preserve">If a </w:t>
      </w:r>
      <w:r w:rsidR="00552B5B" w:rsidRPr="00552B5B">
        <w:rPr>
          <w:position w:val="6"/>
          <w:sz w:val="16"/>
          <w:szCs w:val="16"/>
        </w:rPr>
        <w:t>*</w:t>
      </w:r>
      <w:r w:rsidRPr="00B60B77">
        <w:t xml:space="preserve">taxable supply of </w:t>
      </w:r>
      <w:r w:rsidR="00552B5B" w:rsidRPr="00552B5B">
        <w:rPr>
          <w:position w:val="6"/>
          <w:sz w:val="16"/>
          <w:szCs w:val="16"/>
        </w:rPr>
        <w:t>*</w:t>
      </w:r>
      <w:r w:rsidRPr="00B60B77">
        <w:t xml:space="preserve">real property is under the </w:t>
      </w:r>
      <w:r w:rsidR="00552B5B" w:rsidRPr="00552B5B">
        <w:rPr>
          <w:position w:val="6"/>
          <w:sz w:val="16"/>
          <w:szCs w:val="16"/>
        </w:rPr>
        <w:t>*</w:t>
      </w:r>
      <w:r w:rsidRPr="00B60B77">
        <w:t>margin scheme, the amount of GST on the supply i</w:t>
      </w:r>
      <w:smartTag w:uri="urn:schemas-microsoft-com:office:smarttags" w:element="PersonName">
        <w:r w:rsidRPr="00B60B77">
          <w:t xml:space="preserve">s </w:t>
        </w:r>
        <w:r w:rsidRPr="00B60B77">
          <w:rPr>
            <w:position w:val="6"/>
            <w:sz w:val="16"/>
            <w:szCs w:val="16"/>
          </w:rPr>
          <w:t>1</w:t>
        </w:r>
      </w:smartTag>
      <w:r w:rsidRPr="00B60B77">
        <w:t>/</w:t>
      </w:r>
      <w:r w:rsidRPr="00B60B77">
        <w:rPr>
          <w:sz w:val="16"/>
          <w:szCs w:val="16"/>
        </w:rPr>
        <w:t>11</w:t>
      </w:r>
      <w:r w:rsidRPr="00B60B77">
        <w:t xml:space="preserve"> of the </w:t>
      </w:r>
      <w:r w:rsidR="00552B5B" w:rsidRPr="00552B5B">
        <w:rPr>
          <w:position w:val="6"/>
          <w:sz w:val="16"/>
          <w:szCs w:val="16"/>
        </w:rPr>
        <w:t>*</w:t>
      </w:r>
      <w:r w:rsidRPr="00B60B77">
        <w:t>margin for the supply.</w:t>
      </w:r>
    </w:p>
    <w:p w:rsidR="00300522" w:rsidRPr="00B60B77" w:rsidRDefault="00300522" w:rsidP="007E75BA">
      <w:pPr>
        <w:pStyle w:val="subsection"/>
      </w:pPr>
      <w:r w:rsidRPr="00B60B77">
        <w:tab/>
        <w:t>(2)</w:t>
      </w:r>
      <w:r w:rsidRPr="00B60B77">
        <w:tab/>
        <w:t xml:space="preserve">Subject to </w:t>
      </w:r>
      <w:r w:rsidR="006138CE" w:rsidRPr="00B60B77">
        <w:t>subsection (</w:t>
      </w:r>
      <w:r w:rsidRPr="00B60B77">
        <w:t>3) and section</w:t>
      </w:r>
      <w:r w:rsidR="006138CE" w:rsidRPr="00B60B77">
        <w:t> </w:t>
      </w:r>
      <w:r w:rsidRPr="00B60B77">
        <w:t>75</w:t>
      </w:r>
      <w:r w:rsidR="00552B5B">
        <w:noBreakHyphen/>
      </w:r>
      <w:r w:rsidRPr="00B60B77">
        <w:t xml:space="preserve">11, the </w:t>
      </w:r>
      <w:r w:rsidRPr="00B60B77">
        <w:rPr>
          <w:b/>
          <w:i/>
        </w:rPr>
        <w:t>margin</w:t>
      </w:r>
      <w:r w:rsidRPr="00B60B77">
        <w:t xml:space="preserve"> for the supply is the amount by which the </w:t>
      </w:r>
      <w:r w:rsidR="00552B5B" w:rsidRPr="00552B5B">
        <w:rPr>
          <w:position w:val="6"/>
          <w:sz w:val="16"/>
          <w:szCs w:val="16"/>
        </w:rPr>
        <w:t>*</w:t>
      </w:r>
      <w:r w:rsidRPr="00B60B77">
        <w:t>consideration for the supply exceeds the consideration for your acquisition of the interest, unit or lease in question.</w:t>
      </w:r>
    </w:p>
    <w:p w:rsidR="00300522" w:rsidRPr="00B60B77" w:rsidRDefault="00300522" w:rsidP="007E75BA">
      <w:pPr>
        <w:pStyle w:val="subsection"/>
      </w:pPr>
      <w:r w:rsidRPr="00B60B77">
        <w:tab/>
        <w:t>(3)</w:t>
      </w:r>
      <w:r w:rsidRPr="00B60B77">
        <w:tab/>
        <w:t>Subject to section</w:t>
      </w:r>
      <w:r w:rsidR="006138CE" w:rsidRPr="00B60B77">
        <w:t> </w:t>
      </w:r>
      <w:r w:rsidRPr="00B60B77">
        <w:t>75</w:t>
      </w:r>
      <w:r w:rsidR="00552B5B">
        <w:noBreakHyphen/>
      </w:r>
      <w:r w:rsidRPr="00B60B77">
        <w:t>11, if:</w:t>
      </w:r>
    </w:p>
    <w:p w:rsidR="00300522" w:rsidRPr="00B60B77" w:rsidRDefault="00300522" w:rsidP="007E75BA">
      <w:pPr>
        <w:pStyle w:val="paragraph"/>
      </w:pPr>
      <w:r w:rsidRPr="00B60B77">
        <w:tab/>
        <w:t>(a)</w:t>
      </w:r>
      <w:r w:rsidRPr="00B60B77">
        <w:tab/>
        <w:t>the circumstances specified in an item in the second column of the table in this subsection apply to the supply; and</w:t>
      </w:r>
    </w:p>
    <w:p w:rsidR="00300522" w:rsidRPr="00B60B77" w:rsidRDefault="00300522" w:rsidP="007E75BA">
      <w:pPr>
        <w:pStyle w:val="paragraph"/>
      </w:pPr>
      <w:r w:rsidRPr="00B60B77">
        <w:tab/>
        <w:t>(b)</w:t>
      </w:r>
      <w:r w:rsidRPr="00B60B77">
        <w:tab/>
        <w:t xml:space="preserve">an </w:t>
      </w:r>
      <w:r w:rsidR="00552B5B" w:rsidRPr="00552B5B">
        <w:rPr>
          <w:position w:val="6"/>
          <w:sz w:val="16"/>
        </w:rPr>
        <w:t>*</w:t>
      </w:r>
      <w:r w:rsidRPr="00B60B77">
        <w:t xml:space="preserve">approved valuation of the freehold interest, </w:t>
      </w:r>
      <w:r w:rsidR="00552B5B" w:rsidRPr="00552B5B">
        <w:rPr>
          <w:position w:val="6"/>
          <w:sz w:val="16"/>
          <w:szCs w:val="16"/>
        </w:rPr>
        <w:t>*</w:t>
      </w:r>
      <w:r w:rsidRPr="00B60B77">
        <w:t xml:space="preserve">stratum unit or </w:t>
      </w:r>
      <w:r w:rsidR="00552B5B" w:rsidRPr="00552B5B">
        <w:rPr>
          <w:position w:val="6"/>
          <w:sz w:val="16"/>
          <w:szCs w:val="16"/>
        </w:rPr>
        <w:t>*</w:t>
      </w:r>
      <w:r w:rsidRPr="00B60B77">
        <w:t>long</w:t>
      </w:r>
      <w:r w:rsidR="00552B5B">
        <w:noBreakHyphen/>
      </w:r>
      <w:r w:rsidRPr="00B60B77">
        <w:t>term lease, as at the day specified in the corresponding item in the third column of the table, has been made;</w:t>
      </w:r>
    </w:p>
    <w:p w:rsidR="00300522" w:rsidRPr="00B60B77" w:rsidRDefault="00300522" w:rsidP="00300522">
      <w:pPr>
        <w:pStyle w:val="subsection2"/>
      </w:pPr>
      <w:r w:rsidRPr="00B60B77">
        <w:t xml:space="preserve">the </w:t>
      </w:r>
      <w:r w:rsidRPr="00B60B77">
        <w:rPr>
          <w:b/>
          <w:bCs/>
          <w:i/>
          <w:iCs/>
        </w:rPr>
        <w:t>margin</w:t>
      </w:r>
      <w:r w:rsidRPr="00B60B77">
        <w:t xml:space="preserve"> for the supply is the amount by which the </w:t>
      </w:r>
      <w:r w:rsidR="00552B5B" w:rsidRPr="00552B5B">
        <w:rPr>
          <w:position w:val="6"/>
          <w:sz w:val="16"/>
          <w:szCs w:val="16"/>
        </w:rPr>
        <w:t>*</w:t>
      </w:r>
      <w:r w:rsidRPr="00B60B77">
        <w:t>consideration for the supply exceeds that valuation of the interest, unit or lease.</w:t>
      </w:r>
    </w:p>
    <w:p w:rsidR="00300522" w:rsidRPr="00B60B77"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B60B77" w:rsidTr="00A53099">
        <w:trPr>
          <w:tblHeader/>
        </w:trPr>
        <w:tc>
          <w:tcPr>
            <w:tcW w:w="6031" w:type="dxa"/>
            <w:gridSpan w:val="3"/>
            <w:tcBorders>
              <w:top w:val="single" w:sz="12" w:space="0" w:color="auto"/>
              <w:bottom w:val="single" w:sz="6" w:space="0" w:color="auto"/>
            </w:tcBorders>
            <w:shd w:val="clear" w:color="auto" w:fill="auto"/>
          </w:tcPr>
          <w:p w:rsidR="00300522" w:rsidRPr="00B60B77" w:rsidRDefault="00300522" w:rsidP="00CA2831">
            <w:pPr>
              <w:pStyle w:val="Tabletext"/>
              <w:keepNext/>
              <w:keepLines/>
              <w:rPr>
                <w:b/>
              </w:rPr>
            </w:pPr>
            <w:r w:rsidRPr="00B60B77">
              <w:rPr>
                <w:b/>
                <w:bCs/>
              </w:rPr>
              <w:t>Use of valuations to work out margins</w:t>
            </w:r>
          </w:p>
        </w:tc>
      </w:tr>
      <w:tr w:rsidR="00300522" w:rsidRPr="00B60B77"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Item</w:t>
            </w:r>
          </w:p>
        </w:tc>
        <w:tc>
          <w:tcPr>
            <w:tcW w:w="3494"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When valuations may be used</w:t>
            </w:r>
          </w:p>
        </w:tc>
        <w:tc>
          <w:tcPr>
            <w:tcW w:w="1559"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Days when valuations are to be made</w:t>
            </w:r>
          </w:p>
        </w:tc>
      </w:tr>
      <w:tr w:rsidR="00300522" w:rsidRPr="00B60B77" w:rsidTr="00A53099">
        <w:tblPrEx>
          <w:tblCellMar>
            <w:left w:w="107" w:type="dxa"/>
            <w:right w:w="107" w:type="dxa"/>
          </w:tblCellMar>
        </w:tblPrEx>
        <w:tc>
          <w:tcPr>
            <w:tcW w:w="978" w:type="dxa"/>
            <w:tcBorders>
              <w:top w:val="single" w:sz="12" w:space="0" w:color="auto"/>
            </w:tcBorders>
            <w:shd w:val="clear" w:color="auto" w:fill="auto"/>
          </w:tcPr>
          <w:p w:rsidR="00300522" w:rsidRPr="00B60B77" w:rsidRDefault="00300522" w:rsidP="00300522">
            <w:pPr>
              <w:pStyle w:val="Tabletext"/>
            </w:pPr>
            <w:r w:rsidRPr="00B60B77">
              <w:t>1</w:t>
            </w:r>
          </w:p>
        </w:tc>
        <w:tc>
          <w:tcPr>
            <w:tcW w:w="3494" w:type="dxa"/>
            <w:tcBorders>
              <w:top w:val="single" w:sz="12" w:space="0" w:color="auto"/>
            </w:tcBorders>
            <w:shd w:val="clear" w:color="auto" w:fill="auto"/>
          </w:tcPr>
          <w:p w:rsidR="00300522" w:rsidRPr="00B60B77" w:rsidRDefault="00300522" w:rsidP="00300522">
            <w:pPr>
              <w:pStyle w:val="Tabletext"/>
            </w:pPr>
            <w:r w:rsidRPr="00B60B77">
              <w:t>The supplier acquired the interest, unit or lease before 1</w:t>
            </w:r>
            <w:r w:rsidR="006138CE" w:rsidRPr="00B60B77">
              <w:t> </w:t>
            </w:r>
            <w:r w:rsidRPr="00B60B77">
              <w:t>July 2000, and items</w:t>
            </w:r>
            <w:r w:rsidR="006138CE" w:rsidRPr="00B60B77">
              <w:t> </w:t>
            </w:r>
            <w:r w:rsidRPr="00B60B77">
              <w:t>2, 3 and 4 do not apply.</w:t>
            </w:r>
          </w:p>
        </w:tc>
        <w:tc>
          <w:tcPr>
            <w:tcW w:w="1559" w:type="dxa"/>
            <w:tcBorders>
              <w:top w:val="single" w:sz="12" w:space="0" w:color="auto"/>
            </w:tcBorders>
            <w:shd w:val="clear" w:color="auto" w:fill="auto"/>
          </w:tcPr>
          <w:p w:rsidR="00300522" w:rsidRPr="00B60B77" w:rsidRDefault="00300522" w:rsidP="00300522">
            <w:pPr>
              <w:pStyle w:val="Tabletext"/>
            </w:pPr>
            <w:r w:rsidRPr="00B60B77">
              <w:t>1</w:t>
            </w:r>
            <w:r w:rsidR="006138CE" w:rsidRPr="00B60B77">
              <w:t> </w:t>
            </w:r>
            <w:r w:rsidRPr="00B60B77">
              <w:t>July 2000</w:t>
            </w:r>
          </w:p>
        </w:tc>
      </w:tr>
      <w:tr w:rsidR="00300522" w:rsidRPr="00B60B77" w:rsidTr="00BA274F">
        <w:tblPrEx>
          <w:tblCellMar>
            <w:left w:w="107" w:type="dxa"/>
            <w:right w:w="107" w:type="dxa"/>
          </w:tblCellMar>
        </w:tblPrEx>
        <w:tc>
          <w:tcPr>
            <w:tcW w:w="978" w:type="dxa"/>
            <w:tcBorders>
              <w:bottom w:val="single" w:sz="4" w:space="0" w:color="auto"/>
            </w:tcBorders>
            <w:shd w:val="clear" w:color="auto" w:fill="auto"/>
          </w:tcPr>
          <w:p w:rsidR="00300522" w:rsidRPr="00B60B77" w:rsidRDefault="00300522" w:rsidP="00300522">
            <w:pPr>
              <w:pStyle w:val="Tabletext"/>
            </w:pPr>
            <w:r w:rsidRPr="00B60B77">
              <w:t>2</w:t>
            </w:r>
          </w:p>
        </w:tc>
        <w:tc>
          <w:tcPr>
            <w:tcW w:w="3494" w:type="dxa"/>
            <w:tcBorders>
              <w:bottom w:val="single" w:sz="4" w:space="0" w:color="auto"/>
            </w:tcBorders>
            <w:shd w:val="clear" w:color="auto" w:fill="auto"/>
          </w:tcPr>
          <w:p w:rsidR="00300522" w:rsidRPr="00B60B77" w:rsidRDefault="00300522" w:rsidP="00300522">
            <w:pPr>
              <w:pStyle w:val="Tabletext"/>
            </w:pPr>
            <w:r w:rsidRPr="00B60B77">
              <w:t>The supplier acquired the interest, unit or lease before 1</w:t>
            </w:r>
            <w:r w:rsidR="006138CE" w:rsidRPr="00B60B77">
              <w:t> </w:t>
            </w:r>
            <w:r w:rsidRPr="00B60B77">
              <w:t xml:space="preserve">July 2000, but does not become </w:t>
            </w:r>
            <w:r w:rsidR="00552B5B" w:rsidRPr="00552B5B">
              <w:rPr>
                <w:position w:val="6"/>
                <w:sz w:val="16"/>
                <w:szCs w:val="16"/>
              </w:rPr>
              <w:t>*</w:t>
            </w:r>
            <w:r w:rsidRPr="00B60B77">
              <w:t xml:space="preserve">registered or </w:t>
            </w:r>
            <w:r w:rsidR="00552B5B" w:rsidRPr="00552B5B">
              <w:rPr>
                <w:position w:val="6"/>
                <w:sz w:val="16"/>
                <w:szCs w:val="16"/>
              </w:rPr>
              <w:t>*</w:t>
            </w:r>
            <w:r w:rsidRPr="00B60B77">
              <w:t>required to be registered until after 1</w:t>
            </w:r>
            <w:r w:rsidR="006138CE" w:rsidRPr="00B60B77">
              <w:t> </w:t>
            </w:r>
            <w:r w:rsidRPr="00B60B77">
              <w:t>July 2000.</w:t>
            </w:r>
          </w:p>
        </w:tc>
        <w:tc>
          <w:tcPr>
            <w:tcW w:w="1559" w:type="dxa"/>
            <w:tcBorders>
              <w:bottom w:val="single" w:sz="4" w:space="0" w:color="auto"/>
            </w:tcBorders>
            <w:shd w:val="clear" w:color="auto" w:fill="auto"/>
          </w:tcPr>
          <w:p w:rsidR="00300522" w:rsidRPr="00B60B77" w:rsidRDefault="00300522" w:rsidP="00300522">
            <w:pPr>
              <w:pStyle w:val="Tabletext"/>
            </w:pPr>
            <w:r w:rsidRPr="00B60B77">
              <w:t>The date of effect of your registration, or the day on which you applied for registration (if it is earlier)</w:t>
            </w:r>
          </w:p>
        </w:tc>
      </w:tr>
      <w:tr w:rsidR="00300522" w:rsidRPr="00B60B77" w:rsidTr="00BA274F">
        <w:tblPrEx>
          <w:tblCellMar>
            <w:left w:w="107" w:type="dxa"/>
            <w:right w:w="107" w:type="dxa"/>
          </w:tblCellMar>
        </w:tblPrEx>
        <w:trPr>
          <w:trHeight w:val="1170"/>
        </w:trPr>
        <w:tc>
          <w:tcPr>
            <w:tcW w:w="978" w:type="dxa"/>
            <w:tcBorders>
              <w:bottom w:val="nil"/>
            </w:tcBorders>
            <w:shd w:val="clear" w:color="auto" w:fill="auto"/>
          </w:tcPr>
          <w:p w:rsidR="00300522" w:rsidRPr="00B60B77" w:rsidRDefault="00300522" w:rsidP="00300522">
            <w:pPr>
              <w:pStyle w:val="Tabletext"/>
            </w:pPr>
            <w:r w:rsidRPr="00B60B77">
              <w:t>2A</w:t>
            </w:r>
          </w:p>
        </w:tc>
        <w:tc>
          <w:tcPr>
            <w:tcW w:w="3494" w:type="dxa"/>
            <w:tcBorders>
              <w:bottom w:val="nil"/>
            </w:tcBorders>
            <w:shd w:val="clear" w:color="auto" w:fill="auto"/>
          </w:tcPr>
          <w:p w:rsidR="00300522" w:rsidRPr="00B60B77" w:rsidRDefault="00300522" w:rsidP="00300522">
            <w:pPr>
              <w:pStyle w:val="Tabletext"/>
            </w:pPr>
            <w:r w:rsidRPr="00B60B77">
              <w:t>The supplier acquired the interest, unit or lease on or after 1</w:t>
            </w:r>
            <w:r w:rsidR="006138CE" w:rsidRPr="00B60B77">
              <w:t> </w:t>
            </w:r>
            <w:r w:rsidRPr="00B60B77">
              <w:t>July 2000, but the supply to the supplier:</w:t>
            </w:r>
          </w:p>
          <w:p w:rsidR="00300522" w:rsidRPr="00B60B77" w:rsidRDefault="00300522" w:rsidP="00300522">
            <w:pPr>
              <w:pStyle w:val="Tablea"/>
            </w:pPr>
            <w:r w:rsidRPr="00B60B77">
              <w:t xml:space="preserve">(a) was </w:t>
            </w:r>
            <w:r w:rsidR="00552B5B" w:rsidRPr="00552B5B">
              <w:rPr>
                <w:position w:val="6"/>
                <w:sz w:val="16"/>
                <w:szCs w:val="16"/>
              </w:rPr>
              <w:t>*</w:t>
            </w:r>
            <w:r w:rsidRPr="00B60B77">
              <w:t>GST</w:t>
            </w:r>
            <w:r w:rsidR="00552B5B">
              <w:noBreakHyphen/>
            </w:r>
            <w:r w:rsidRPr="00B60B77">
              <w:t>free under subsection</w:t>
            </w:r>
            <w:r w:rsidR="006138CE" w:rsidRPr="00B60B77">
              <w:t> </w:t>
            </w:r>
            <w:r w:rsidRPr="00B60B77">
              <w:t>38</w:t>
            </w:r>
            <w:r w:rsidR="00552B5B">
              <w:noBreakHyphen/>
            </w:r>
            <w:r w:rsidRPr="00B60B77">
              <w:t>445(1A); and</w:t>
            </w:r>
          </w:p>
        </w:tc>
        <w:tc>
          <w:tcPr>
            <w:tcW w:w="1559" w:type="dxa"/>
            <w:tcBorders>
              <w:bottom w:val="nil"/>
            </w:tcBorders>
            <w:shd w:val="clear" w:color="auto" w:fill="auto"/>
          </w:tcPr>
          <w:p w:rsidR="00300522" w:rsidRPr="00B60B77" w:rsidRDefault="00300522" w:rsidP="00300522">
            <w:pPr>
              <w:pStyle w:val="Tabletext"/>
            </w:pPr>
            <w:r w:rsidRPr="00B60B77">
              <w:t>1</w:t>
            </w:r>
            <w:r w:rsidR="006138CE" w:rsidRPr="00B60B77">
              <w:t> </w:t>
            </w:r>
            <w:r w:rsidRPr="00B60B77">
              <w:t>July 2000</w:t>
            </w:r>
          </w:p>
        </w:tc>
      </w:tr>
      <w:tr w:rsidR="00F5734B" w:rsidRPr="00B60B77" w:rsidTr="00BA274F">
        <w:tblPrEx>
          <w:tblCellMar>
            <w:left w:w="107" w:type="dxa"/>
            <w:right w:w="107" w:type="dxa"/>
          </w:tblCellMar>
        </w:tblPrEx>
        <w:trPr>
          <w:trHeight w:val="900"/>
        </w:trPr>
        <w:tc>
          <w:tcPr>
            <w:tcW w:w="978" w:type="dxa"/>
            <w:tcBorders>
              <w:top w:val="nil"/>
            </w:tcBorders>
            <w:shd w:val="clear" w:color="auto" w:fill="auto"/>
          </w:tcPr>
          <w:p w:rsidR="00F5734B" w:rsidRPr="00B60B77" w:rsidRDefault="00F5734B" w:rsidP="00300522">
            <w:pPr>
              <w:pStyle w:val="Tabletext"/>
            </w:pPr>
          </w:p>
        </w:tc>
        <w:tc>
          <w:tcPr>
            <w:tcW w:w="3494" w:type="dxa"/>
            <w:tcBorders>
              <w:top w:val="nil"/>
            </w:tcBorders>
            <w:shd w:val="clear" w:color="auto" w:fill="auto"/>
          </w:tcPr>
          <w:p w:rsidR="00F5734B" w:rsidRPr="00B60B77" w:rsidRDefault="00F5734B" w:rsidP="00300522">
            <w:pPr>
              <w:pStyle w:val="Tablea"/>
            </w:pPr>
            <w:r w:rsidRPr="00B60B77">
              <w:t>(b) related to a supply before 1</w:t>
            </w:r>
            <w:r w:rsidR="006138CE" w:rsidRPr="00B60B77">
              <w:t> </w:t>
            </w:r>
            <w:r w:rsidRPr="00B60B77">
              <w:t>July 2000, by way of lease, that would have been GST</w:t>
            </w:r>
            <w:r w:rsidR="00552B5B">
              <w:noBreakHyphen/>
            </w:r>
            <w:r w:rsidRPr="00B60B77">
              <w:t>free under section</w:t>
            </w:r>
            <w:r w:rsidR="006138CE" w:rsidRPr="00B60B77">
              <w:t> </w:t>
            </w:r>
            <w:r w:rsidRPr="00B60B77">
              <w:t>38</w:t>
            </w:r>
            <w:r w:rsidR="00552B5B">
              <w:noBreakHyphen/>
            </w:r>
            <w:r w:rsidRPr="00B60B77">
              <w:t>450 had it been made on or after 1</w:t>
            </w:r>
            <w:r w:rsidR="006138CE" w:rsidRPr="00B60B77">
              <w:t> </w:t>
            </w:r>
            <w:r w:rsidRPr="00B60B77">
              <w:t>July 2000.</w:t>
            </w:r>
          </w:p>
        </w:tc>
        <w:tc>
          <w:tcPr>
            <w:tcW w:w="1559" w:type="dxa"/>
            <w:tcBorders>
              <w:top w:val="nil"/>
            </w:tcBorders>
            <w:shd w:val="clear" w:color="auto" w:fill="auto"/>
          </w:tcPr>
          <w:p w:rsidR="00F5734B" w:rsidRPr="00B60B77" w:rsidRDefault="00F5734B" w:rsidP="00300522">
            <w:pPr>
              <w:pStyle w:val="Tabletext"/>
            </w:pPr>
          </w:p>
        </w:tc>
      </w:tr>
      <w:tr w:rsidR="00300522" w:rsidRPr="00B60B77" w:rsidTr="00A53099">
        <w:tblPrEx>
          <w:tblCellMar>
            <w:left w:w="107" w:type="dxa"/>
            <w:right w:w="107" w:type="dxa"/>
          </w:tblCellMar>
        </w:tblPrEx>
        <w:tc>
          <w:tcPr>
            <w:tcW w:w="978" w:type="dxa"/>
            <w:tcBorders>
              <w:bottom w:val="single" w:sz="4" w:space="0" w:color="auto"/>
            </w:tcBorders>
            <w:shd w:val="clear" w:color="auto" w:fill="auto"/>
          </w:tcPr>
          <w:p w:rsidR="00300522" w:rsidRPr="00B60B77" w:rsidRDefault="00300522" w:rsidP="00300522">
            <w:pPr>
              <w:pStyle w:val="Tabletext"/>
            </w:pPr>
            <w:r w:rsidRPr="00B60B77">
              <w:t>3</w:t>
            </w:r>
          </w:p>
        </w:tc>
        <w:tc>
          <w:tcPr>
            <w:tcW w:w="3494" w:type="dxa"/>
            <w:tcBorders>
              <w:bottom w:val="single" w:sz="4" w:space="0" w:color="auto"/>
            </w:tcBorders>
            <w:shd w:val="clear" w:color="auto" w:fill="auto"/>
          </w:tcPr>
          <w:p w:rsidR="00300522" w:rsidRPr="00B60B77" w:rsidRDefault="00300522" w:rsidP="00300522">
            <w:pPr>
              <w:pStyle w:val="Tabletext"/>
            </w:pPr>
            <w:r w:rsidRPr="00B60B77">
              <w:t xml:space="preserve">The supplier is </w:t>
            </w:r>
            <w:r w:rsidR="00552B5B" w:rsidRPr="00552B5B">
              <w:rPr>
                <w:position w:val="6"/>
                <w:sz w:val="16"/>
                <w:szCs w:val="16"/>
              </w:rPr>
              <w:t>*</w:t>
            </w:r>
            <w:r w:rsidRPr="00B60B77">
              <w:t xml:space="preserve">registered or </w:t>
            </w:r>
            <w:r w:rsidR="00552B5B" w:rsidRPr="00552B5B">
              <w:rPr>
                <w:position w:val="6"/>
                <w:sz w:val="16"/>
                <w:szCs w:val="16"/>
              </w:rPr>
              <w:t>*</w:t>
            </w:r>
            <w:r w:rsidRPr="00B60B77">
              <w:t>required to be registered and has held the interest, unit or lease since before 1</w:t>
            </w:r>
            <w:r w:rsidR="006138CE" w:rsidRPr="00B60B77">
              <w:t> </w:t>
            </w:r>
            <w:r w:rsidRPr="00B60B77">
              <w:t>July 2000, and there were improvements on the land or premises in question as at 1</w:t>
            </w:r>
            <w:r w:rsidR="006138CE" w:rsidRPr="00B60B77">
              <w:t> </w:t>
            </w:r>
            <w:r w:rsidRPr="00B60B77">
              <w:t>July 2000.</w:t>
            </w:r>
          </w:p>
        </w:tc>
        <w:tc>
          <w:tcPr>
            <w:tcW w:w="1559" w:type="dxa"/>
            <w:tcBorders>
              <w:bottom w:val="single" w:sz="4" w:space="0" w:color="auto"/>
            </w:tcBorders>
            <w:shd w:val="clear" w:color="auto" w:fill="auto"/>
          </w:tcPr>
          <w:p w:rsidR="00300522" w:rsidRPr="00B60B77" w:rsidRDefault="00300522" w:rsidP="00300522">
            <w:pPr>
              <w:pStyle w:val="Tabletext"/>
            </w:pPr>
            <w:r w:rsidRPr="00B60B77">
              <w:t>1</w:t>
            </w:r>
            <w:r w:rsidR="006138CE" w:rsidRPr="00B60B77">
              <w:t> </w:t>
            </w:r>
            <w:r w:rsidRPr="00B60B77">
              <w:t>July 2000</w:t>
            </w:r>
          </w:p>
        </w:tc>
      </w:tr>
      <w:tr w:rsidR="00300522" w:rsidRPr="00B60B77" w:rsidTr="00A53099">
        <w:tblPrEx>
          <w:tblCellMar>
            <w:left w:w="107" w:type="dxa"/>
            <w:right w:w="107" w:type="dxa"/>
          </w:tblCellMar>
        </w:tblPrEx>
        <w:tc>
          <w:tcPr>
            <w:tcW w:w="978" w:type="dxa"/>
            <w:tcBorders>
              <w:bottom w:val="single" w:sz="12" w:space="0" w:color="auto"/>
            </w:tcBorders>
            <w:shd w:val="clear" w:color="auto" w:fill="auto"/>
          </w:tcPr>
          <w:p w:rsidR="00300522" w:rsidRPr="00B60B77" w:rsidRDefault="00300522" w:rsidP="00300522">
            <w:pPr>
              <w:pStyle w:val="Tabletext"/>
            </w:pPr>
            <w:r w:rsidRPr="00B60B77">
              <w:t>4</w:t>
            </w:r>
          </w:p>
        </w:tc>
        <w:tc>
          <w:tcPr>
            <w:tcW w:w="3494" w:type="dxa"/>
            <w:tcBorders>
              <w:bottom w:val="single" w:sz="12" w:space="0" w:color="auto"/>
            </w:tcBorders>
            <w:shd w:val="clear" w:color="auto" w:fill="auto"/>
          </w:tcPr>
          <w:p w:rsidR="00300522" w:rsidRPr="00B60B77" w:rsidRDefault="00300522" w:rsidP="00300522">
            <w:pPr>
              <w:pStyle w:val="Tabletext"/>
            </w:pPr>
            <w:r w:rsidRPr="00B60B77">
              <w:t>The supplier is the Commonwealth, a State or a Territory and has held the interest, unit or lease since before 1</w:t>
            </w:r>
            <w:r w:rsidR="006138CE" w:rsidRPr="00B60B77">
              <w:t> </w:t>
            </w:r>
            <w:r w:rsidRPr="00B60B77">
              <w:t>July 2000, and there were no improvements on the land or premises in question as at 1</w:t>
            </w:r>
            <w:r w:rsidR="006138CE" w:rsidRPr="00B60B77">
              <w:t> </w:t>
            </w:r>
            <w:r w:rsidRPr="00B60B77">
              <w:t>July 2000.</w:t>
            </w:r>
          </w:p>
        </w:tc>
        <w:tc>
          <w:tcPr>
            <w:tcW w:w="1559" w:type="dxa"/>
            <w:tcBorders>
              <w:bottom w:val="single" w:sz="12" w:space="0" w:color="auto"/>
            </w:tcBorders>
            <w:shd w:val="clear" w:color="auto" w:fill="auto"/>
          </w:tcPr>
          <w:p w:rsidR="00300522" w:rsidRPr="00B60B77" w:rsidRDefault="00300522" w:rsidP="00300522">
            <w:pPr>
              <w:pStyle w:val="Tabletext"/>
            </w:pPr>
            <w:r w:rsidRPr="00B60B77">
              <w:t xml:space="preserve">The day on which the </w:t>
            </w:r>
            <w:r w:rsidR="00552B5B" w:rsidRPr="00552B5B">
              <w:rPr>
                <w:position w:val="6"/>
                <w:sz w:val="16"/>
                <w:szCs w:val="16"/>
              </w:rPr>
              <w:t>*</w:t>
            </w:r>
            <w:r w:rsidRPr="00B60B77">
              <w:t>taxable supply takes place</w:t>
            </w:r>
          </w:p>
        </w:tc>
      </w:tr>
    </w:tbl>
    <w:p w:rsidR="00300522" w:rsidRPr="00B60B77" w:rsidRDefault="00300522" w:rsidP="00300522">
      <w:pPr>
        <w:pStyle w:val="subsection"/>
      </w:pPr>
      <w:r w:rsidRPr="00B60B77">
        <w:tab/>
        <w:t>(3A)</w:t>
      </w:r>
      <w:r w:rsidRPr="00B60B77">
        <w:tab/>
        <w:t>If:</w:t>
      </w:r>
    </w:p>
    <w:p w:rsidR="00300522" w:rsidRPr="00B60B77" w:rsidRDefault="00300522" w:rsidP="00300522">
      <w:pPr>
        <w:pStyle w:val="paragraph"/>
      </w:pPr>
      <w:r w:rsidRPr="00B60B77">
        <w:tab/>
        <w:t>(a)</w:t>
      </w:r>
      <w:r w:rsidRPr="00B60B77">
        <w:tab/>
        <w:t>the circumstances specified in item</w:t>
      </w:r>
      <w:r w:rsidR="006138CE" w:rsidRPr="00B60B77">
        <w:t> </w:t>
      </w:r>
      <w:r w:rsidRPr="00B60B77">
        <w:t xml:space="preserve">4 in the second column of the table in </w:t>
      </w:r>
      <w:r w:rsidR="006138CE" w:rsidRPr="00B60B77">
        <w:t>subsection (</w:t>
      </w:r>
      <w:r w:rsidRPr="00B60B77">
        <w:t>3) apply to the supply; and</w:t>
      </w:r>
    </w:p>
    <w:p w:rsidR="00300522" w:rsidRPr="00B60B77" w:rsidRDefault="00300522" w:rsidP="00300522">
      <w:pPr>
        <w:pStyle w:val="paragraph"/>
      </w:pPr>
      <w:r w:rsidRPr="00B60B77">
        <w:tab/>
        <w:t>(b)</w:t>
      </w:r>
      <w:r w:rsidRPr="00B60B77">
        <w:tab/>
        <w:t xml:space="preserve">there are improvements on the land or premises in question on the day on which the </w:t>
      </w:r>
      <w:r w:rsidR="00552B5B" w:rsidRPr="00552B5B">
        <w:rPr>
          <w:position w:val="6"/>
          <w:sz w:val="16"/>
          <w:szCs w:val="16"/>
        </w:rPr>
        <w:t>*</w:t>
      </w:r>
      <w:r w:rsidRPr="00B60B77">
        <w:t>taxable supply takes place;</w:t>
      </w:r>
    </w:p>
    <w:p w:rsidR="00300522" w:rsidRPr="00B60B77" w:rsidRDefault="00300522" w:rsidP="00300522">
      <w:pPr>
        <w:pStyle w:val="subsection2"/>
      </w:pPr>
      <w:r w:rsidRPr="00B60B77">
        <w:t>the valuation is to be made as if there are no improvements on the land or premises on that day.</w:t>
      </w:r>
    </w:p>
    <w:p w:rsidR="00300522" w:rsidRPr="00B60B77" w:rsidRDefault="00300522" w:rsidP="00300522">
      <w:pPr>
        <w:pStyle w:val="subsection"/>
      </w:pPr>
      <w:r w:rsidRPr="00B60B77">
        <w:tab/>
        <w:t>(4)</w:t>
      </w:r>
      <w:r w:rsidRPr="00B60B77">
        <w:tab/>
        <w:t>This section has effect despite section</w:t>
      </w:r>
      <w:r w:rsidR="006138CE" w:rsidRPr="00B60B77">
        <w:t> </w:t>
      </w:r>
      <w:r w:rsidRPr="00B60B77">
        <w:t>9</w:t>
      </w:r>
      <w:r w:rsidR="00552B5B">
        <w:noBreakHyphen/>
      </w:r>
      <w:r w:rsidRPr="00B60B77">
        <w:t>70 (which is about the amount of GST on taxable supplies).</w:t>
      </w:r>
    </w:p>
    <w:p w:rsidR="00300522" w:rsidRPr="00B60B77" w:rsidRDefault="00300522" w:rsidP="00300522">
      <w:pPr>
        <w:pStyle w:val="notetext"/>
      </w:pPr>
      <w:r w:rsidRPr="00B60B77">
        <w:t>Note:</w:t>
      </w:r>
      <w:r w:rsidRPr="00B60B77">
        <w:tab/>
        <w:t>Section</w:t>
      </w:r>
      <w:r w:rsidR="006138CE" w:rsidRPr="00B60B77">
        <w:t> </w:t>
      </w:r>
      <w:r w:rsidRPr="00B60B77">
        <w:t>9</w:t>
      </w:r>
      <w:r w:rsidR="00552B5B">
        <w:noBreakHyphen/>
      </w:r>
      <w:r w:rsidRPr="00B60B77">
        <w:t xml:space="preserve">90 (rounding of amounts of GST) can apply to amounts of GST worked out using this section. </w:t>
      </w:r>
    </w:p>
    <w:p w:rsidR="00300522" w:rsidRPr="00B60B77" w:rsidRDefault="00300522" w:rsidP="0004657D">
      <w:pPr>
        <w:pStyle w:val="ActHead5"/>
      </w:pPr>
      <w:bookmarkStart w:id="566" w:name="_Toc94281469"/>
      <w:r w:rsidRPr="00552B5B">
        <w:rPr>
          <w:rStyle w:val="CharSectno"/>
        </w:rPr>
        <w:t>75</w:t>
      </w:r>
      <w:r w:rsidR="00552B5B" w:rsidRPr="00552B5B">
        <w:rPr>
          <w:rStyle w:val="CharSectno"/>
        </w:rPr>
        <w:noBreakHyphen/>
      </w:r>
      <w:r w:rsidRPr="00552B5B">
        <w:rPr>
          <w:rStyle w:val="CharSectno"/>
        </w:rPr>
        <w:t>11</w:t>
      </w:r>
      <w:r w:rsidRPr="00B60B77">
        <w:t xml:space="preserve">  Margins for supplies of real property in particular circumstances</w:t>
      </w:r>
      <w:bookmarkEnd w:id="566"/>
    </w:p>
    <w:p w:rsidR="00300522" w:rsidRPr="00B60B77" w:rsidRDefault="00300522" w:rsidP="0004657D">
      <w:pPr>
        <w:pStyle w:val="SubsectionHead"/>
      </w:pPr>
      <w:r w:rsidRPr="00B60B77">
        <w:t>Margin for supply of real property acquired from fellow member of GST group</w:t>
      </w:r>
    </w:p>
    <w:p w:rsidR="00300522" w:rsidRPr="00B60B77" w:rsidRDefault="00300522" w:rsidP="0004657D">
      <w:pPr>
        <w:pStyle w:val="subsection"/>
        <w:keepNext/>
        <w:keepLines/>
      </w:pPr>
      <w:r w:rsidRPr="00B60B77">
        <w:tab/>
        <w:t>(1)</w:t>
      </w:r>
      <w:r w:rsidRPr="00B60B77">
        <w:tab/>
        <w:t>If:</w:t>
      </w:r>
    </w:p>
    <w:p w:rsidR="00300522" w:rsidRPr="00B60B77" w:rsidRDefault="00300522" w:rsidP="0004657D">
      <w:pPr>
        <w:pStyle w:val="paragraph"/>
        <w:keepNext/>
        <w:keepLines/>
      </w:pPr>
      <w:r w:rsidRPr="00B60B77">
        <w:tab/>
        <w:t>(a)</w:t>
      </w:r>
      <w:r w:rsidRPr="00B60B77">
        <w:tab/>
        <w:t xml:space="preserve">you acquired the interest, unit or lease in question at a time when both you and the entity from whom you acquired it were </w:t>
      </w:r>
      <w:r w:rsidR="00552B5B" w:rsidRPr="00552B5B">
        <w:rPr>
          <w:position w:val="6"/>
          <w:sz w:val="16"/>
        </w:rPr>
        <w:t>*</w:t>
      </w:r>
      <w:r w:rsidRPr="00B60B77">
        <w:t xml:space="preserve">members of the same </w:t>
      </w:r>
      <w:r w:rsidR="00552B5B" w:rsidRPr="00552B5B">
        <w:rPr>
          <w:position w:val="6"/>
          <w:sz w:val="16"/>
        </w:rPr>
        <w:t>*</w:t>
      </w:r>
      <w:r w:rsidRPr="00B60B77">
        <w:t>GST group; and</w:t>
      </w:r>
    </w:p>
    <w:p w:rsidR="00300522" w:rsidRPr="00B60B77" w:rsidRDefault="00300522" w:rsidP="0004657D">
      <w:pPr>
        <w:pStyle w:val="paragraph"/>
        <w:keepNext/>
        <w:keepLines/>
      </w:pPr>
      <w:r w:rsidRPr="00B60B77">
        <w:tab/>
        <w:t>(b)</w:t>
      </w:r>
      <w:r w:rsidRPr="00B60B77">
        <w:tab/>
        <w:t>on or after 1</w:t>
      </w:r>
      <w:r w:rsidR="006138CE" w:rsidRPr="00B60B77">
        <w:t> </w:t>
      </w:r>
      <w:r w:rsidRPr="00B60B77">
        <w:t xml:space="preserve">July 2000, there has been a supply (an </w:t>
      </w:r>
      <w:r w:rsidRPr="00B60B77">
        <w:rPr>
          <w:b/>
          <w:i/>
        </w:rPr>
        <w:t>earlier supply</w:t>
      </w:r>
      <w:r w:rsidRPr="00B60B77">
        <w:t>) of the interest, unit or lease that occurred at a time when the supplier was not a member of the GST group; and</w:t>
      </w:r>
    </w:p>
    <w:p w:rsidR="00300522" w:rsidRPr="00B60B77" w:rsidRDefault="00300522" w:rsidP="0004657D">
      <w:pPr>
        <w:pStyle w:val="paragraph"/>
        <w:keepNext/>
        <w:keepLines/>
      </w:pPr>
      <w:r w:rsidRPr="00B60B77">
        <w:tab/>
        <w:t>(ba)</w:t>
      </w:r>
      <w:r w:rsidRPr="00B60B77">
        <w:tab/>
        <w:t xml:space="preserve">the </w:t>
      </w:r>
      <w:r w:rsidR="00552B5B" w:rsidRPr="00552B5B">
        <w:rPr>
          <w:position w:val="6"/>
          <w:sz w:val="16"/>
        </w:rPr>
        <w:t>*</w:t>
      </w:r>
      <w:r w:rsidRPr="00B60B77">
        <w:t>recipient was at that time, or subsequently became, a member of the GST group;</w:t>
      </w:r>
    </w:p>
    <w:p w:rsidR="00300522" w:rsidRPr="00B60B77" w:rsidRDefault="00300522" w:rsidP="00300522">
      <w:pPr>
        <w:pStyle w:val="subsection2"/>
      </w:pPr>
      <w:r w:rsidRPr="00B60B77">
        <w:t xml:space="preserve">the </w:t>
      </w:r>
      <w:r w:rsidRPr="00B60B77">
        <w:rPr>
          <w:b/>
          <w:i/>
        </w:rPr>
        <w:t>margin</w:t>
      </w:r>
      <w:r w:rsidRPr="00B60B77">
        <w:t xml:space="preserve"> for the supply you make is the amount by which the </w:t>
      </w:r>
      <w:r w:rsidR="00552B5B" w:rsidRPr="00552B5B">
        <w:rPr>
          <w:position w:val="6"/>
          <w:sz w:val="16"/>
        </w:rPr>
        <w:t>*</w:t>
      </w:r>
      <w:r w:rsidRPr="00B60B77">
        <w:t>consideration for the supply exceeds:</w:t>
      </w:r>
    </w:p>
    <w:p w:rsidR="00300522" w:rsidRPr="00B60B77" w:rsidRDefault="00300522" w:rsidP="00300522">
      <w:pPr>
        <w:pStyle w:val="paragraph"/>
      </w:pPr>
      <w:r w:rsidRPr="00B60B77">
        <w:tab/>
        <w:t>(c)</w:t>
      </w:r>
      <w:r w:rsidRPr="00B60B77">
        <w:tab/>
        <w:t xml:space="preserve">the consideration for the last such earlier supply, if the supplier and the recipient were not </w:t>
      </w:r>
      <w:r w:rsidR="00552B5B" w:rsidRPr="00552B5B">
        <w:rPr>
          <w:position w:val="6"/>
          <w:sz w:val="16"/>
        </w:rPr>
        <w:t>*</w:t>
      </w:r>
      <w:r w:rsidRPr="00B60B77">
        <w:t>associates at that time; or</w:t>
      </w:r>
    </w:p>
    <w:p w:rsidR="00300522" w:rsidRPr="00B60B77" w:rsidRDefault="00300522" w:rsidP="00300522">
      <w:pPr>
        <w:pStyle w:val="paragraph"/>
      </w:pPr>
      <w:r w:rsidRPr="00B60B77">
        <w:tab/>
        <w:t>(d)</w:t>
      </w:r>
      <w:r w:rsidRPr="00B60B77">
        <w:tab/>
        <w:t xml:space="preserve">the </w:t>
      </w:r>
      <w:r w:rsidR="00552B5B" w:rsidRPr="00552B5B">
        <w:rPr>
          <w:position w:val="6"/>
          <w:sz w:val="16"/>
        </w:rPr>
        <w:t>*</w:t>
      </w:r>
      <w:r w:rsidRPr="00B60B77">
        <w:t>GST inclusive market value of the interest, unit or lease at that time, if the 2 entities were associates at that time.</w:t>
      </w:r>
    </w:p>
    <w:p w:rsidR="00300522" w:rsidRPr="00B60B77" w:rsidRDefault="00300522" w:rsidP="00300522">
      <w:pPr>
        <w:pStyle w:val="subsection"/>
      </w:pPr>
      <w:r w:rsidRPr="00B60B77">
        <w:tab/>
        <w:t>(2)</w:t>
      </w:r>
      <w:r w:rsidRPr="00B60B77">
        <w:tab/>
        <w:t>If:</w:t>
      </w:r>
    </w:p>
    <w:p w:rsidR="00300522" w:rsidRPr="00B60B77" w:rsidRDefault="00300522" w:rsidP="00300522">
      <w:pPr>
        <w:pStyle w:val="paragraph"/>
      </w:pPr>
      <w:r w:rsidRPr="00B60B77">
        <w:tab/>
        <w:t>(a)</w:t>
      </w:r>
      <w:r w:rsidRPr="00B60B77">
        <w:tab/>
        <w:t xml:space="preserve">you acquired the interest, unit or lease in question at a time when both you and the entity from whom you acquired it were </w:t>
      </w:r>
      <w:r w:rsidR="00552B5B" w:rsidRPr="00552B5B">
        <w:rPr>
          <w:position w:val="6"/>
          <w:sz w:val="16"/>
        </w:rPr>
        <w:t>*</w:t>
      </w:r>
      <w:r w:rsidRPr="00B60B77">
        <w:t xml:space="preserve">members of the same </w:t>
      </w:r>
      <w:r w:rsidR="00552B5B" w:rsidRPr="00552B5B">
        <w:rPr>
          <w:position w:val="6"/>
          <w:sz w:val="16"/>
        </w:rPr>
        <w:t>*</w:t>
      </w:r>
      <w:r w:rsidRPr="00B60B77">
        <w:t>GST group; and</w:t>
      </w:r>
    </w:p>
    <w:p w:rsidR="00300522" w:rsidRPr="00B60B77" w:rsidRDefault="00300522" w:rsidP="00300522">
      <w:pPr>
        <w:pStyle w:val="paragraph"/>
      </w:pPr>
      <w:r w:rsidRPr="00B60B77">
        <w:tab/>
        <w:t>(b)</w:t>
      </w:r>
      <w:r w:rsidRPr="00B60B77">
        <w:tab/>
      </w:r>
      <w:r w:rsidR="006138CE" w:rsidRPr="00B60B77">
        <w:t>subsection (</w:t>
      </w:r>
      <w:r w:rsidRPr="00B60B77">
        <w:t>1) does not apply;</w:t>
      </w:r>
    </w:p>
    <w:p w:rsidR="00300522" w:rsidRPr="00B60B77" w:rsidRDefault="00300522" w:rsidP="00300522">
      <w:pPr>
        <w:pStyle w:val="subsection2"/>
      </w:pPr>
      <w:r w:rsidRPr="00B60B77">
        <w:t xml:space="preserve">the </w:t>
      </w:r>
      <w:r w:rsidRPr="00B60B77">
        <w:rPr>
          <w:b/>
          <w:i/>
        </w:rPr>
        <w:t>margin</w:t>
      </w:r>
      <w:r w:rsidRPr="00B60B77">
        <w:t xml:space="preserve"> for the supply you make is the amount by which the </w:t>
      </w:r>
      <w:r w:rsidR="00552B5B" w:rsidRPr="00552B5B">
        <w:rPr>
          <w:position w:val="6"/>
          <w:sz w:val="16"/>
        </w:rPr>
        <w:t>*</w:t>
      </w:r>
      <w:r w:rsidRPr="00B60B77">
        <w:t xml:space="preserve">consideration for the supply exceeds an </w:t>
      </w:r>
      <w:r w:rsidR="00552B5B" w:rsidRPr="00552B5B">
        <w:rPr>
          <w:position w:val="6"/>
          <w:sz w:val="16"/>
        </w:rPr>
        <w:t>*</w:t>
      </w:r>
      <w:r w:rsidRPr="00B60B77">
        <w:t>approved valuation of the interest, unit or lease as at 1</w:t>
      </w:r>
      <w:r w:rsidR="006138CE" w:rsidRPr="00B60B77">
        <w:t> </w:t>
      </w:r>
      <w:r w:rsidRPr="00B60B77">
        <w:t>July 2000.</w:t>
      </w:r>
    </w:p>
    <w:p w:rsidR="00300522" w:rsidRPr="00B60B77" w:rsidRDefault="00300522" w:rsidP="00300522">
      <w:pPr>
        <w:pStyle w:val="SubsectionHead"/>
      </w:pPr>
      <w:r w:rsidRPr="00B60B77">
        <w:t>Margin for supply of real property acquired from joint venture operator of a GST joint venture</w:t>
      </w:r>
    </w:p>
    <w:p w:rsidR="00300522" w:rsidRPr="00B60B77" w:rsidRDefault="00300522" w:rsidP="00300522">
      <w:pPr>
        <w:pStyle w:val="subsection"/>
      </w:pPr>
      <w:r w:rsidRPr="00B60B77">
        <w:tab/>
        <w:t>(2A)</w:t>
      </w:r>
      <w:r w:rsidRPr="00B60B77">
        <w:tab/>
        <w:t>If:</w:t>
      </w:r>
    </w:p>
    <w:p w:rsidR="00300522" w:rsidRPr="00B60B77" w:rsidRDefault="00300522" w:rsidP="00300522">
      <w:pPr>
        <w:pStyle w:val="paragraph"/>
      </w:pPr>
      <w:r w:rsidRPr="00B60B77">
        <w:tab/>
        <w:t>(a)</w:t>
      </w:r>
      <w:r w:rsidRPr="00B60B77">
        <w:tab/>
        <w:t xml:space="preserve">you acquired the interest, unit or lease in question at a time when you were a </w:t>
      </w:r>
      <w:r w:rsidR="00552B5B" w:rsidRPr="00552B5B">
        <w:rPr>
          <w:position w:val="6"/>
          <w:sz w:val="16"/>
        </w:rPr>
        <w:t>*</w:t>
      </w:r>
      <w:r w:rsidRPr="00B60B77">
        <w:t xml:space="preserve">participant in a </w:t>
      </w:r>
      <w:r w:rsidR="00552B5B" w:rsidRPr="00552B5B">
        <w:rPr>
          <w:position w:val="6"/>
          <w:sz w:val="16"/>
        </w:rPr>
        <w:t>*</w:t>
      </w:r>
      <w:r w:rsidRPr="00B60B77">
        <w:t xml:space="preserve">GST joint venture and the entity from whom you acquired it was the </w:t>
      </w:r>
      <w:r w:rsidR="00552B5B" w:rsidRPr="00552B5B">
        <w:rPr>
          <w:position w:val="6"/>
          <w:sz w:val="16"/>
        </w:rPr>
        <w:t>*</w:t>
      </w:r>
      <w:r w:rsidRPr="00B60B77">
        <w:t>joint venture operator of the joint venture; and</w:t>
      </w:r>
    </w:p>
    <w:p w:rsidR="00300522" w:rsidRPr="00B60B77" w:rsidRDefault="00300522" w:rsidP="00300522">
      <w:pPr>
        <w:pStyle w:val="paragraph"/>
      </w:pPr>
      <w:r w:rsidRPr="00B60B77">
        <w:tab/>
        <w:t>(b)</w:t>
      </w:r>
      <w:r w:rsidRPr="00B60B77">
        <w:tab/>
        <w:t>you acquired the interest, unit or lease for consumption, use or supply in the course of activities for which the joint venture was entered into; and</w:t>
      </w:r>
    </w:p>
    <w:p w:rsidR="00300522" w:rsidRPr="00B60B77" w:rsidRDefault="00300522" w:rsidP="00300522">
      <w:pPr>
        <w:pStyle w:val="paragraph"/>
      </w:pPr>
      <w:r w:rsidRPr="00B60B77">
        <w:tab/>
        <w:t>(c)</w:t>
      </w:r>
      <w:r w:rsidRPr="00B60B77">
        <w:tab/>
        <w:t>on or after 1</w:t>
      </w:r>
      <w:r w:rsidR="006138CE" w:rsidRPr="00B60B77">
        <w:t> </w:t>
      </w:r>
      <w:r w:rsidRPr="00B60B77">
        <w:t xml:space="preserve">July 2000, there has been a supply (an </w:t>
      </w:r>
      <w:r w:rsidRPr="00B60B77">
        <w:rPr>
          <w:b/>
          <w:i/>
        </w:rPr>
        <w:t>earlier supply</w:t>
      </w:r>
      <w:r w:rsidRPr="00B60B77">
        <w:t>) of the interest, unit or lease to the entity from whom you acquired it (whether or not that entity was the joint venture operator of the joint venture at the time of that acquisition);</w:t>
      </w:r>
    </w:p>
    <w:p w:rsidR="00300522" w:rsidRPr="00B60B77" w:rsidRDefault="00300522" w:rsidP="00300522">
      <w:pPr>
        <w:pStyle w:val="subsection2"/>
      </w:pPr>
      <w:r w:rsidRPr="00B60B77">
        <w:t xml:space="preserve">the </w:t>
      </w:r>
      <w:r w:rsidRPr="00B60B77">
        <w:rPr>
          <w:b/>
          <w:i/>
        </w:rPr>
        <w:t>margin</w:t>
      </w:r>
      <w:r w:rsidRPr="00B60B77">
        <w:t xml:space="preserve"> for the supply you make is the amount by which the </w:t>
      </w:r>
      <w:r w:rsidR="00552B5B" w:rsidRPr="00552B5B">
        <w:rPr>
          <w:position w:val="6"/>
          <w:sz w:val="16"/>
        </w:rPr>
        <w:t>*</w:t>
      </w:r>
      <w:r w:rsidRPr="00B60B77">
        <w:t>consideration for the supply exceeds:</w:t>
      </w:r>
    </w:p>
    <w:p w:rsidR="00300522" w:rsidRPr="00B60B77" w:rsidRDefault="00300522" w:rsidP="00300522">
      <w:pPr>
        <w:pStyle w:val="paragraph"/>
      </w:pPr>
      <w:r w:rsidRPr="00B60B77">
        <w:tab/>
        <w:t>(d)</w:t>
      </w:r>
      <w:r w:rsidRPr="00B60B77">
        <w:tab/>
        <w:t xml:space="preserve">the consideration for the last such earlier supply, if the supplier and the </w:t>
      </w:r>
      <w:r w:rsidR="00552B5B" w:rsidRPr="00552B5B">
        <w:rPr>
          <w:position w:val="6"/>
          <w:sz w:val="16"/>
        </w:rPr>
        <w:t>*</w:t>
      </w:r>
      <w:r w:rsidRPr="00B60B77">
        <w:t xml:space="preserve">recipient were not </w:t>
      </w:r>
      <w:r w:rsidR="00552B5B" w:rsidRPr="00552B5B">
        <w:rPr>
          <w:position w:val="6"/>
          <w:sz w:val="16"/>
        </w:rPr>
        <w:t>*</w:t>
      </w:r>
      <w:r w:rsidRPr="00B60B77">
        <w:t>associates at the time of the earlier supply; or</w:t>
      </w:r>
    </w:p>
    <w:p w:rsidR="00300522" w:rsidRPr="00B60B77" w:rsidRDefault="00300522" w:rsidP="00300522">
      <w:pPr>
        <w:pStyle w:val="paragraph"/>
      </w:pPr>
      <w:r w:rsidRPr="00B60B77">
        <w:tab/>
        <w:t>(e)</w:t>
      </w:r>
      <w:r w:rsidRPr="00B60B77">
        <w:tab/>
        <w:t xml:space="preserve">the </w:t>
      </w:r>
      <w:r w:rsidR="00552B5B" w:rsidRPr="00552B5B">
        <w:rPr>
          <w:position w:val="6"/>
          <w:sz w:val="16"/>
        </w:rPr>
        <w:t>*</w:t>
      </w:r>
      <w:r w:rsidRPr="00B60B77">
        <w:t>GST inclusive market value of the interest, unit or lease at that time, if the 2 entities were associates at that time.</w:t>
      </w:r>
    </w:p>
    <w:p w:rsidR="00300522" w:rsidRPr="00B60B77" w:rsidRDefault="00300522" w:rsidP="00300522">
      <w:pPr>
        <w:pStyle w:val="subsection"/>
      </w:pPr>
      <w:r w:rsidRPr="00B60B77">
        <w:tab/>
        <w:t>(2B)</w:t>
      </w:r>
      <w:r w:rsidRPr="00B60B77">
        <w:tab/>
        <w:t>If:</w:t>
      </w:r>
    </w:p>
    <w:p w:rsidR="00300522" w:rsidRPr="00B60B77" w:rsidRDefault="00300522" w:rsidP="00300522">
      <w:pPr>
        <w:pStyle w:val="paragraph"/>
      </w:pPr>
      <w:r w:rsidRPr="00B60B77">
        <w:tab/>
        <w:t>(a)</w:t>
      </w:r>
      <w:r w:rsidRPr="00B60B77">
        <w:tab/>
        <w:t xml:space="preserve">you acquired the interest, unit or lease in question at a time when you were a </w:t>
      </w:r>
      <w:r w:rsidR="00552B5B" w:rsidRPr="00552B5B">
        <w:rPr>
          <w:position w:val="6"/>
          <w:sz w:val="16"/>
        </w:rPr>
        <w:t>*</w:t>
      </w:r>
      <w:r w:rsidRPr="00B60B77">
        <w:t xml:space="preserve">participant in a </w:t>
      </w:r>
      <w:r w:rsidR="00552B5B" w:rsidRPr="00552B5B">
        <w:rPr>
          <w:position w:val="6"/>
          <w:sz w:val="16"/>
        </w:rPr>
        <w:t>*</w:t>
      </w:r>
      <w:r w:rsidRPr="00B60B77">
        <w:t xml:space="preserve">GST joint venture and the entity from whom you acquired it was the </w:t>
      </w:r>
      <w:r w:rsidR="00552B5B" w:rsidRPr="00552B5B">
        <w:rPr>
          <w:position w:val="6"/>
          <w:sz w:val="16"/>
        </w:rPr>
        <w:t>*</w:t>
      </w:r>
      <w:r w:rsidRPr="00B60B77">
        <w:t>joint venture operator of the joint venture; and</w:t>
      </w:r>
    </w:p>
    <w:p w:rsidR="00300522" w:rsidRPr="00B60B77" w:rsidRDefault="00300522" w:rsidP="00300522">
      <w:pPr>
        <w:pStyle w:val="paragraph"/>
      </w:pPr>
      <w:r w:rsidRPr="00B60B77">
        <w:tab/>
        <w:t>(b)</w:t>
      </w:r>
      <w:r w:rsidRPr="00B60B77">
        <w:tab/>
        <w:t>you acquired the interest, unit or lease for consumption, use or supply in the course of activities for which the joint venture was entered into; and</w:t>
      </w:r>
    </w:p>
    <w:p w:rsidR="00300522" w:rsidRPr="00B60B77" w:rsidRDefault="00300522" w:rsidP="00300522">
      <w:pPr>
        <w:pStyle w:val="paragraph"/>
      </w:pPr>
      <w:r w:rsidRPr="00B60B77">
        <w:tab/>
        <w:t>(c)</w:t>
      </w:r>
      <w:r w:rsidRPr="00B60B77">
        <w:tab/>
      </w:r>
      <w:r w:rsidR="006138CE" w:rsidRPr="00B60B77">
        <w:t>subsection (</w:t>
      </w:r>
      <w:r w:rsidRPr="00B60B77">
        <w:t>2A) does not apply;</w:t>
      </w:r>
    </w:p>
    <w:p w:rsidR="00300522" w:rsidRPr="00B60B77" w:rsidRDefault="00300522" w:rsidP="00300522">
      <w:pPr>
        <w:pStyle w:val="subsection2"/>
      </w:pPr>
      <w:r w:rsidRPr="00B60B77">
        <w:t xml:space="preserve">the </w:t>
      </w:r>
      <w:r w:rsidRPr="00B60B77">
        <w:rPr>
          <w:b/>
          <w:i/>
        </w:rPr>
        <w:t>margin</w:t>
      </w:r>
      <w:r w:rsidRPr="00B60B77">
        <w:t xml:space="preserve"> for the supply you make is the amount by which the </w:t>
      </w:r>
      <w:r w:rsidR="00552B5B" w:rsidRPr="00552B5B">
        <w:rPr>
          <w:position w:val="6"/>
          <w:sz w:val="16"/>
        </w:rPr>
        <w:t>*</w:t>
      </w:r>
      <w:r w:rsidRPr="00B60B77">
        <w:t xml:space="preserve">consideration for the supply exceeds an </w:t>
      </w:r>
      <w:r w:rsidR="00552B5B" w:rsidRPr="00552B5B">
        <w:rPr>
          <w:position w:val="6"/>
          <w:sz w:val="16"/>
        </w:rPr>
        <w:t>*</w:t>
      </w:r>
      <w:r w:rsidRPr="00B60B77">
        <w:t>approved valuation of the interest, unit or lease as at 1</w:t>
      </w:r>
      <w:r w:rsidR="006138CE" w:rsidRPr="00B60B77">
        <w:t> </w:t>
      </w:r>
      <w:r w:rsidRPr="00B60B77">
        <w:t>July 2000.</w:t>
      </w:r>
    </w:p>
    <w:p w:rsidR="00300522" w:rsidRPr="00B60B77" w:rsidRDefault="00300522" w:rsidP="00300522">
      <w:pPr>
        <w:pStyle w:val="SubsectionHead"/>
      </w:pPr>
      <w:r w:rsidRPr="00B60B77">
        <w:t>Margin for supply of real property acquired from deceased estate</w:t>
      </w:r>
    </w:p>
    <w:p w:rsidR="00300522" w:rsidRPr="00B60B77" w:rsidRDefault="00300522" w:rsidP="00300522">
      <w:pPr>
        <w:pStyle w:val="subsection"/>
      </w:pPr>
      <w:r w:rsidRPr="00B60B77">
        <w:tab/>
        <w:t>(3)</w:t>
      </w:r>
      <w:r w:rsidRPr="00B60B77">
        <w:tab/>
        <w:t>If:</w:t>
      </w:r>
    </w:p>
    <w:p w:rsidR="00300522" w:rsidRPr="00B60B77" w:rsidRDefault="00300522" w:rsidP="00300522">
      <w:pPr>
        <w:pStyle w:val="paragraph"/>
      </w:pPr>
      <w:r w:rsidRPr="00B60B77">
        <w:tab/>
        <w:t>(a)</w:t>
      </w:r>
      <w:r w:rsidRPr="00B60B77">
        <w:tab/>
        <w:t xml:space="preserve">you acquired the interest, unit or lease in question by </w:t>
      </w:r>
      <w:r w:rsidR="00552B5B" w:rsidRPr="00552B5B">
        <w:rPr>
          <w:position w:val="6"/>
          <w:sz w:val="16"/>
        </w:rPr>
        <w:t>*</w:t>
      </w:r>
      <w:r w:rsidRPr="00B60B77">
        <w:t>inheriting it; and</w:t>
      </w:r>
    </w:p>
    <w:p w:rsidR="00300522" w:rsidRPr="00B60B77" w:rsidRDefault="00300522" w:rsidP="00300522">
      <w:pPr>
        <w:pStyle w:val="paragraph"/>
      </w:pPr>
      <w:r w:rsidRPr="00B60B77">
        <w:tab/>
        <w:t>(b)</w:t>
      </w:r>
      <w:r w:rsidRPr="00B60B77">
        <w:tab/>
        <w:t xml:space="preserve">none of </w:t>
      </w:r>
      <w:r w:rsidR="006138CE" w:rsidRPr="00B60B77">
        <w:t>subsections (</w:t>
      </w:r>
      <w:r w:rsidRPr="00B60B77">
        <w:t>1) to (2B) applies; and</w:t>
      </w:r>
    </w:p>
    <w:p w:rsidR="00300522" w:rsidRPr="00B60B77" w:rsidRDefault="00300522" w:rsidP="00300522">
      <w:pPr>
        <w:pStyle w:val="paragraph"/>
      </w:pPr>
      <w:r w:rsidRPr="00B60B77">
        <w:tab/>
        <w:t>(c)</w:t>
      </w:r>
      <w:r w:rsidRPr="00B60B77">
        <w:tab/>
        <w:t xml:space="preserve">the entity from whom you inherited the interest, unit or lease (the </w:t>
      </w:r>
      <w:r w:rsidRPr="00B60B77">
        <w:rPr>
          <w:b/>
          <w:i/>
        </w:rPr>
        <w:t>deceased</w:t>
      </w:r>
      <w:r w:rsidRPr="00B60B77">
        <w:t>) acquired it before 1</w:t>
      </w:r>
      <w:r w:rsidR="006138CE" w:rsidRPr="00B60B77">
        <w:t> </w:t>
      </w:r>
      <w:r w:rsidRPr="00B60B77">
        <w:t>July 2000;</w:t>
      </w:r>
    </w:p>
    <w:p w:rsidR="00300522" w:rsidRPr="00B60B77" w:rsidRDefault="00300522" w:rsidP="00300522">
      <w:pPr>
        <w:pStyle w:val="subsection2"/>
      </w:pPr>
      <w:r w:rsidRPr="00B60B77">
        <w:t xml:space="preserve">the </w:t>
      </w:r>
      <w:r w:rsidRPr="00B60B77">
        <w:rPr>
          <w:b/>
          <w:i/>
        </w:rPr>
        <w:t>margin</w:t>
      </w:r>
      <w:r w:rsidRPr="00B60B77">
        <w:t xml:space="preserve"> for the supply you make is the amount by which the </w:t>
      </w:r>
      <w:r w:rsidR="00552B5B" w:rsidRPr="00552B5B">
        <w:rPr>
          <w:position w:val="6"/>
          <w:sz w:val="16"/>
        </w:rPr>
        <w:t>*</w:t>
      </w:r>
      <w:r w:rsidRPr="00B60B77">
        <w:t>consideration for the supply exceeds:</w:t>
      </w:r>
    </w:p>
    <w:p w:rsidR="00300522" w:rsidRPr="00B60B77" w:rsidRDefault="00300522" w:rsidP="00300522">
      <w:pPr>
        <w:pStyle w:val="paragraph"/>
      </w:pPr>
      <w:r w:rsidRPr="00B60B77">
        <w:tab/>
        <w:t>(ca)</w:t>
      </w:r>
      <w:r w:rsidRPr="00B60B77">
        <w:tab/>
        <w:t>if you know what was the consideration for the supply of the interest, unit or lease to the deceased and you choose to use that consideration to work out the margin for the supply—that consideration; or</w:t>
      </w:r>
    </w:p>
    <w:p w:rsidR="00300522" w:rsidRPr="00B60B77" w:rsidRDefault="00300522" w:rsidP="00300522">
      <w:pPr>
        <w:pStyle w:val="paragraph"/>
      </w:pPr>
      <w:r w:rsidRPr="00B60B77">
        <w:tab/>
        <w:t>(d)</w:t>
      </w:r>
      <w:r w:rsidRPr="00B60B77">
        <w:tab/>
        <w:t xml:space="preserve">if </w:t>
      </w:r>
      <w:r w:rsidR="006138CE" w:rsidRPr="00B60B77">
        <w:t>paragraph (</w:t>
      </w:r>
      <w:r w:rsidRPr="00B60B77">
        <w:t xml:space="preserve">ca) does not apply and, immediately before the time at which you inherited the interest, unit or lease, the deceased was neither </w:t>
      </w:r>
      <w:r w:rsidR="00552B5B" w:rsidRPr="00552B5B">
        <w:rPr>
          <w:position w:val="6"/>
          <w:sz w:val="16"/>
        </w:rPr>
        <w:t>*</w:t>
      </w:r>
      <w:r w:rsidRPr="00B60B77">
        <w:t xml:space="preserve">registered nor </w:t>
      </w:r>
      <w:r w:rsidR="00552B5B" w:rsidRPr="00552B5B">
        <w:rPr>
          <w:position w:val="6"/>
          <w:sz w:val="16"/>
        </w:rPr>
        <w:t>*</w:t>
      </w:r>
      <w:r w:rsidRPr="00B60B77">
        <w:t xml:space="preserve">required to be registered—an </w:t>
      </w:r>
      <w:r w:rsidR="00552B5B" w:rsidRPr="00552B5B">
        <w:rPr>
          <w:position w:val="6"/>
          <w:sz w:val="16"/>
        </w:rPr>
        <w:t>*</w:t>
      </w:r>
      <w:r w:rsidRPr="00B60B77">
        <w:t>approved valuation of the interest, unit or lease as at the latest of:</w:t>
      </w:r>
    </w:p>
    <w:p w:rsidR="00300522" w:rsidRPr="00B60B77" w:rsidRDefault="00300522" w:rsidP="00300522">
      <w:pPr>
        <w:pStyle w:val="paragraphsub"/>
      </w:pPr>
      <w:r w:rsidRPr="00B60B77">
        <w:tab/>
        <w:t>(i)</w:t>
      </w:r>
      <w:r w:rsidRPr="00B60B77">
        <w:tab/>
        <w:t>1</w:t>
      </w:r>
      <w:r w:rsidR="006138CE" w:rsidRPr="00B60B77">
        <w:t> </w:t>
      </w:r>
      <w:r w:rsidRPr="00B60B77">
        <w:t>July 2000; or</w:t>
      </w:r>
    </w:p>
    <w:p w:rsidR="00300522" w:rsidRPr="00B60B77" w:rsidRDefault="00300522" w:rsidP="00300522">
      <w:pPr>
        <w:pStyle w:val="paragraphsub"/>
      </w:pPr>
      <w:r w:rsidRPr="00B60B77">
        <w:tab/>
        <w:t>(ii)</w:t>
      </w:r>
      <w:r w:rsidRPr="00B60B77">
        <w:tab/>
        <w:t>the day on which you inherited the interest, unit or lease; or</w:t>
      </w:r>
    </w:p>
    <w:p w:rsidR="00300522" w:rsidRPr="00B60B77" w:rsidRDefault="00300522" w:rsidP="00300522">
      <w:pPr>
        <w:pStyle w:val="paragraphsub"/>
      </w:pPr>
      <w:r w:rsidRPr="00B60B77">
        <w:tab/>
        <w:t>(iii)</w:t>
      </w:r>
      <w:r w:rsidRPr="00B60B77">
        <w:tab/>
        <w:t>the first day on which you registered or were required to be registered; or</w:t>
      </w:r>
    </w:p>
    <w:p w:rsidR="00300522" w:rsidRPr="00B60B77" w:rsidRDefault="00300522" w:rsidP="00300522">
      <w:pPr>
        <w:pStyle w:val="paragraph"/>
      </w:pPr>
      <w:r w:rsidRPr="00B60B77">
        <w:tab/>
        <w:t>(e)</w:t>
      </w:r>
      <w:r w:rsidRPr="00B60B77">
        <w:tab/>
        <w:t xml:space="preserve">if </w:t>
      </w:r>
      <w:r w:rsidR="006138CE" w:rsidRPr="00B60B77">
        <w:t>paragraph (</w:t>
      </w:r>
      <w:r w:rsidRPr="00B60B77">
        <w:t>ca) does not apply and, immediately before the time at which you inherited the interest, unit or lease, the deceased was registered or required to be registered—an approved valuation of the interest, unit or lease as at the later of:</w:t>
      </w:r>
    </w:p>
    <w:p w:rsidR="00300522" w:rsidRPr="00B60B77" w:rsidRDefault="00300522" w:rsidP="00300522">
      <w:pPr>
        <w:pStyle w:val="paragraphsub"/>
      </w:pPr>
      <w:r w:rsidRPr="00B60B77">
        <w:tab/>
        <w:t>(i)</w:t>
      </w:r>
      <w:r w:rsidRPr="00B60B77">
        <w:tab/>
        <w:t>1</w:t>
      </w:r>
      <w:r w:rsidR="006138CE" w:rsidRPr="00B60B77">
        <w:t> </w:t>
      </w:r>
      <w:r w:rsidRPr="00B60B77">
        <w:t>July 2000; or</w:t>
      </w:r>
    </w:p>
    <w:p w:rsidR="00300522" w:rsidRPr="00B60B77" w:rsidRDefault="00300522" w:rsidP="00300522">
      <w:pPr>
        <w:pStyle w:val="paragraphsub"/>
      </w:pPr>
      <w:r w:rsidRPr="00B60B77">
        <w:tab/>
        <w:t>(ii)</w:t>
      </w:r>
      <w:r w:rsidRPr="00B60B77">
        <w:tab/>
        <w:t>the first day on which the deceased registered or was required to be registered.</w:t>
      </w:r>
    </w:p>
    <w:p w:rsidR="00300522" w:rsidRPr="00B60B77" w:rsidRDefault="00300522" w:rsidP="00300522">
      <w:pPr>
        <w:pStyle w:val="subsection"/>
      </w:pPr>
      <w:r w:rsidRPr="00B60B77">
        <w:tab/>
        <w:t>(4)</w:t>
      </w:r>
      <w:r w:rsidRPr="00B60B77">
        <w:tab/>
        <w:t>If:</w:t>
      </w:r>
    </w:p>
    <w:p w:rsidR="00300522" w:rsidRPr="00B60B77" w:rsidRDefault="00300522" w:rsidP="00300522">
      <w:pPr>
        <w:pStyle w:val="paragraph"/>
      </w:pPr>
      <w:r w:rsidRPr="00B60B77">
        <w:tab/>
        <w:t>(a)</w:t>
      </w:r>
      <w:r w:rsidRPr="00B60B77">
        <w:tab/>
        <w:t xml:space="preserve">you acquired the interest, unit or lease in question by </w:t>
      </w:r>
      <w:r w:rsidR="00552B5B" w:rsidRPr="00552B5B">
        <w:rPr>
          <w:position w:val="6"/>
          <w:sz w:val="16"/>
        </w:rPr>
        <w:t>*</w:t>
      </w:r>
      <w:r w:rsidRPr="00B60B77">
        <w:t>inheriting it; and</w:t>
      </w:r>
    </w:p>
    <w:p w:rsidR="00300522" w:rsidRPr="00B60B77" w:rsidRDefault="00300522" w:rsidP="00300522">
      <w:pPr>
        <w:pStyle w:val="paragraph"/>
      </w:pPr>
      <w:r w:rsidRPr="00B60B77">
        <w:tab/>
        <w:t>(b)</w:t>
      </w:r>
      <w:r w:rsidRPr="00B60B77">
        <w:tab/>
        <w:t xml:space="preserve">none of </w:t>
      </w:r>
      <w:r w:rsidR="006138CE" w:rsidRPr="00B60B77">
        <w:t>subsections (</w:t>
      </w:r>
      <w:r w:rsidRPr="00B60B77">
        <w:t>1) to (2B) applies; and</w:t>
      </w:r>
    </w:p>
    <w:p w:rsidR="00300522" w:rsidRPr="00B60B77" w:rsidRDefault="00300522" w:rsidP="00300522">
      <w:pPr>
        <w:pStyle w:val="paragraph"/>
      </w:pPr>
      <w:r w:rsidRPr="00B60B77">
        <w:tab/>
        <w:t>(c)</w:t>
      </w:r>
      <w:r w:rsidRPr="00B60B77">
        <w:tab/>
        <w:t xml:space="preserve">the entity from whom you inherited the interest, unit or lease (the </w:t>
      </w:r>
      <w:r w:rsidRPr="00B60B77">
        <w:rPr>
          <w:b/>
          <w:i/>
        </w:rPr>
        <w:t>deceased</w:t>
      </w:r>
      <w:r w:rsidRPr="00B60B77">
        <w:t>) acquired it on or after 1</w:t>
      </w:r>
      <w:r w:rsidR="006138CE" w:rsidRPr="00B60B77">
        <w:t> </w:t>
      </w:r>
      <w:r w:rsidRPr="00B60B77">
        <w:t>July 2000;</w:t>
      </w:r>
    </w:p>
    <w:p w:rsidR="00300522" w:rsidRPr="00B60B77" w:rsidRDefault="00300522" w:rsidP="00300522">
      <w:pPr>
        <w:pStyle w:val="subsection2"/>
      </w:pPr>
      <w:r w:rsidRPr="00B60B77">
        <w:t xml:space="preserve">the </w:t>
      </w:r>
      <w:r w:rsidRPr="00B60B77">
        <w:rPr>
          <w:b/>
          <w:i/>
        </w:rPr>
        <w:t>margin</w:t>
      </w:r>
      <w:r w:rsidRPr="00B60B77">
        <w:t xml:space="preserve"> for the supply you make is the amount by which the </w:t>
      </w:r>
      <w:r w:rsidR="00552B5B" w:rsidRPr="00552B5B">
        <w:rPr>
          <w:position w:val="6"/>
          <w:sz w:val="16"/>
        </w:rPr>
        <w:t>*</w:t>
      </w:r>
      <w:r w:rsidRPr="00B60B77">
        <w:t>consideration for the supply exceeds:</w:t>
      </w:r>
    </w:p>
    <w:p w:rsidR="00300522" w:rsidRPr="00B60B77" w:rsidRDefault="00300522" w:rsidP="00300522">
      <w:pPr>
        <w:pStyle w:val="paragraph"/>
      </w:pPr>
      <w:r w:rsidRPr="00B60B77">
        <w:tab/>
        <w:t>(d)</w:t>
      </w:r>
      <w:r w:rsidRPr="00B60B77">
        <w:tab/>
        <w:t>if you know what was the consideration for the supply of the interest, unit or lease to the deceased and you choose to use that consideration to work out the margin for the supply—that consideration; or</w:t>
      </w:r>
    </w:p>
    <w:p w:rsidR="00300522" w:rsidRPr="00B60B77" w:rsidRDefault="00300522" w:rsidP="00300522">
      <w:pPr>
        <w:pStyle w:val="paragraph"/>
      </w:pPr>
      <w:r w:rsidRPr="00B60B77">
        <w:tab/>
        <w:t>(e)</w:t>
      </w:r>
      <w:r w:rsidRPr="00B60B77">
        <w:tab/>
        <w:t xml:space="preserve">if </w:t>
      </w:r>
      <w:r w:rsidR="006138CE" w:rsidRPr="00B60B77">
        <w:t>paragraph (</w:t>
      </w:r>
      <w:r w:rsidRPr="00B60B77">
        <w:t xml:space="preserve">d) does not apply—an </w:t>
      </w:r>
      <w:r w:rsidR="00552B5B" w:rsidRPr="00552B5B">
        <w:rPr>
          <w:position w:val="6"/>
          <w:sz w:val="16"/>
        </w:rPr>
        <w:t>*</w:t>
      </w:r>
      <w:r w:rsidRPr="00B60B77">
        <w:t>approved valuation of the interest, unit or lease as at the day on which the deceased acquired it.</w:t>
      </w:r>
    </w:p>
    <w:p w:rsidR="003A7A7B" w:rsidRPr="00B60B77" w:rsidRDefault="003A7A7B" w:rsidP="003A7A7B">
      <w:pPr>
        <w:pStyle w:val="SubsectionHead"/>
      </w:pPr>
      <w:r w:rsidRPr="00B60B77">
        <w:t>Margin for supply of real property acquired as a GST</w:t>
      </w:r>
      <w:r w:rsidR="00552B5B">
        <w:noBreakHyphen/>
      </w:r>
      <w:r w:rsidRPr="00B60B77">
        <w:t>free going concern or as GST</w:t>
      </w:r>
      <w:r w:rsidR="00552B5B">
        <w:noBreakHyphen/>
      </w:r>
      <w:r w:rsidRPr="00B60B77">
        <w:t>free farm land</w:t>
      </w:r>
    </w:p>
    <w:p w:rsidR="003A7A7B" w:rsidRPr="00B60B77" w:rsidRDefault="003A7A7B" w:rsidP="003A7A7B">
      <w:pPr>
        <w:pStyle w:val="subsection"/>
      </w:pPr>
      <w:r w:rsidRPr="00B60B77">
        <w:tab/>
        <w:t>(5)</w:t>
      </w:r>
      <w:r w:rsidRPr="00B60B77">
        <w:tab/>
        <w:t>If:</w:t>
      </w:r>
    </w:p>
    <w:p w:rsidR="003A7A7B" w:rsidRPr="00B60B77" w:rsidRDefault="003A7A7B" w:rsidP="003A7A7B">
      <w:pPr>
        <w:pStyle w:val="paragraph"/>
      </w:pPr>
      <w:r w:rsidRPr="00B60B77">
        <w:tab/>
        <w:t>(a)</w:t>
      </w:r>
      <w:r w:rsidRPr="00B60B77">
        <w:tab/>
        <w:t>you acquired the interest, unit or lease in question from an entity as, or as part of:</w:t>
      </w:r>
    </w:p>
    <w:p w:rsidR="003A7A7B" w:rsidRPr="00B60B77" w:rsidRDefault="003A7A7B" w:rsidP="003A7A7B">
      <w:pPr>
        <w:pStyle w:val="paragraphsub"/>
      </w:pPr>
      <w:r w:rsidRPr="00B60B77">
        <w:tab/>
        <w:t>(i)</w:t>
      </w:r>
      <w:r w:rsidRPr="00B60B77">
        <w:tab/>
        <w:t xml:space="preserve">a </w:t>
      </w:r>
      <w:r w:rsidR="00552B5B" w:rsidRPr="00552B5B">
        <w:rPr>
          <w:position w:val="6"/>
          <w:sz w:val="16"/>
        </w:rPr>
        <w:t>*</w:t>
      </w:r>
      <w:r w:rsidRPr="00B60B77">
        <w:t xml:space="preserve">supply of a going concern to you that was </w:t>
      </w:r>
      <w:r w:rsidR="00552B5B" w:rsidRPr="00552B5B">
        <w:rPr>
          <w:position w:val="6"/>
          <w:sz w:val="16"/>
        </w:rPr>
        <w:t>*</w:t>
      </w:r>
      <w:r w:rsidRPr="00B60B77">
        <w:t>GST</w:t>
      </w:r>
      <w:r w:rsidR="00552B5B">
        <w:noBreakHyphen/>
      </w:r>
      <w:r w:rsidRPr="00B60B77">
        <w:t>free under Subdivision</w:t>
      </w:r>
      <w:r w:rsidR="006138CE" w:rsidRPr="00B60B77">
        <w:t> </w:t>
      </w:r>
      <w:r w:rsidRPr="00B60B77">
        <w:t>38</w:t>
      </w:r>
      <w:r w:rsidR="00552B5B">
        <w:noBreakHyphen/>
      </w:r>
      <w:r w:rsidRPr="00B60B77">
        <w:t>J; or</w:t>
      </w:r>
    </w:p>
    <w:p w:rsidR="003A7A7B" w:rsidRPr="00B60B77" w:rsidRDefault="003A7A7B" w:rsidP="003A7A7B">
      <w:pPr>
        <w:pStyle w:val="paragraphsub"/>
      </w:pPr>
      <w:r w:rsidRPr="00B60B77">
        <w:tab/>
        <w:t>(ii)</w:t>
      </w:r>
      <w:r w:rsidRPr="00B60B77">
        <w:tab/>
        <w:t>a supply to you that was GST</w:t>
      </w:r>
      <w:r w:rsidR="00552B5B">
        <w:noBreakHyphen/>
      </w:r>
      <w:r w:rsidRPr="00B60B77">
        <w:t>free under Subdivision</w:t>
      </w:r>
      <w:r w:rsidR="006138CE" w:rsidRPr="00B60B77">
        <w:t> </w:t>
      </w:r>
      <w:r w:rsidRPr="00B60B77">
        <w:t>38</w:t>
      </w:r>
      <w:r w:rsidR="00552B5B">
        <w:noBreakHyphen/>
      </w:r>
      <w:r w:rsidRPr="00B60B77">
        <w:t>O; and</w:t>
      </w:r>
    </w:p>
    <w:p w:rsidR="003A7A7B" w:rsidRPr="00B60B77" w:rsidRDefault="003A7A7B" w:rsidP="003A7A7B">
      <w:pPr>
        <w:pStyle w:val="paragraph"/>
      </w:pPr>
      <w:r w:rsidRPr="00B60B77">
        <w:tab/>
        <w:t>(b)</w:t>
      </w:r>
      <w:r w:rsidRPr="00B60B77">
        <w:tab/>
        <w:t xml:space="preserve">the entity was </w:t>
      </w:r>
      <w:r w:rsidR="00552B5B" w:rsidRPr="00552B5B">
        <w:rPr>
          <w:position w:val="6"/>
          <w:sz w:val="16"/>
        </w:rPr>
        <w:t>*</w:t>
      </w:r>
      <w:r w:rsidRPr="00B60B77">
        <w:t xml:space="preserve">registered or </w:t>
      </w:r>
      <w:r w:rsidR="00552B5B" w:rsidRPr="00552B5B">
        <w:rPr>
          <w:position w:val="6"/>
          <w:sz w:val="16"/>
        </w:rPr>
        <w:t>*</w:t>
      </w:r>
      <w:r w:rsidRPr="00B60B77">
        <w:t>required to be registered, at the time of the acquisition; and</w:t>
      </w:r>
    </w:p>
    <w:p w:rsidR="003A7A7B" w:rsidRPr="00B60B77" w:rsidRDefault="003A7A7B" w:rsidP="003A7A7B">
      <w:pPr>
        <w:pStyle w:val="paragraph"/>
      </w:pPr>
      <w:r w:rsidRPr="00B60B77">
        <w:tab/>
        <w:t>(c)</w:t>
      </w:r>
      <w:r w:rsidRPr="00B60B77">
        <w:tab/>
        <w:t xml:space="preserve">none of </w:t>
      </w:r>
      <w:r w:rsidR="006138CE" w:rsidRPr="00B60B77">
        <w:t>subsections (</w:t>
      </w:r>
      <w:r w:rsidRPr="00B60B77">
        <w:t>1) to (4) applies;</w:t>
      </w:r>
    </w:p>
    <w:p w:rsidR="003A7A7B" w:rsidRPr="00B60B77" w:rsidRDefault="003A7A7B" w:rsidP="003A7A7B">
      <w:pPr>
        <w:pStyle w:val="subsection2"/>
      </w:pPr>
      <w:r w:rsidRPr="00B60B77">
        <w:t xml:space="preserve">the </w:t>
      </w:r>
      <w:r w:rsidRPr="00B60B77">
        <w:rPr>
          <w:b/>
          <w:i/>
        </w:rPr>
        <w:t>margin</w:t>
      </w:r>
      <w:r w:rsidRPr="00B60B77">
        <w:t xml:space="preserve"> for the supply you make is the amount by which the </w:t>
      </w:r>
      <w:r w:rsidR="00552B5B" w:rsidRPr="00552B5B">
        <w:rPr>
          <w:position w:val="6"/>
          <w:sz w:val="16"/>
        </w:rPr>
        <w:t>*</w:t>
      </w:r>
      <w:r w:rsidRPr="00B60B77">
        <w:t>consideration for the supply exceeds:</w:t>
      </w:r>
    </w:p>
    <w:p w:rsidR="003A7A7B" w:rsidRPr="00B60B77" w:rsidRDefault="003A7A7B" w:rsidP="003A7A7B">
      <w:pPr>
        <w:pStyle w:val="paragraph"/>
      </w:pPr>
      <w:r w:rsidRPr="00B60B77">
        <w:tab/>
        <w:t>(d)</w:t>
      </w:r>
      <w:r w:rsidRPr="00B60B77">
        <w:tab/>
        <w:t>if that entity had acquired the interest, unit or lease before 1</w:t>
      </w:r>
      <w:r w:rsidR="006138CE" w:rsidRPr="00B60B77">
        <w:t> </w:t>
      </w:r>
      <w:r w:rsidRPr="00B60B77">
        <w:t>July 2000 and on that day was registered or required to be registered:</w:t>
      </w:r>
    </w:p>
    <w:p w:rsidR="003A7A7B" w:rsidRPr="00B60B77" w:rsidRDefault="003A7A7B" w:rsidP="003A7A7B">
      <w:pPr>
        <w:pStyle w:val="paragraphsub"/>
      </w:pPr>
      <w:r w:rsidRPr="00B60B77">
        <w:tab/>
        <w:t>(i)</w:t>
      </w:r>
      <w:r w:rsidRPr="00B60B77">
        <w:tab/>
        <w:t xml:space="preserve">if you choose to apply an </w:t>
      </w:r>
      <w:r w:rsidR="00552B5B" w:rsidRPr="00552B5B">
        <w:rPr>
          <w:position w:val="6"/>
          <w:sz w:val="16"/>
        </w:rPr>
        <w:t>*</w:t>
      </w:r>
      <w:r w:rsidRPr="00B60B77">
        <w:t>approved valuation to work out the margin for the supply—an approved valuation of the interest, unit or lease as at 1</w:t>
      </w:r>
      <w:r w:rsidR="006138CE" w:rsidRPr="00B60B77">
        <w:t> </w:t>
      </w:r>
      <w:r w:rsidRPr="00B60B77">
        <w:t>July 2000; or</w:t>
      </w:r>
    </w:p>
    <w:p w:rsidR="003A7A7B" w:rsidRPr="00B60B77" w:rsidRDefault="003A7A7B" w:rsidP="003A7A7B">
      <w:pPr>
        <w:pStyle w:val="paragraphsub"/>
      </w:pPr>
      <w:r w:rsidRPr="00B60B77">
        <w:tab/>
        <w:t>(ii)</w:t>
      </w:r>
      <w:r w:rsidRPr="00B60B77">
        <w:tab/>
        <w:t xml:space="preserve">if </w:t>
      </w:r>
      <w:r w:rsidR="006138CE" w:rsidRPr="00B60B77">
        <w:t>subparagraph (</w:t>
      </w:r>
      <w:r w:rsidRPr="00B60B77">
        <w:t xml:space="preserve">i) does not apply—the </w:t>
      </w:r>
      <w:r w:rsidR="00552B5B" w:rsidRPr="00552B5B">
        <w:rPr>
          <w:position w:val="6"/>
          <w:sz w:val="16"/>
        </w:rPr>
        <w:t>*</w:t>
      </w:r>
      <w:r w:rsidRPr="00B60B77">
        <w:t>GST inclusive market value of the interest, unit or lease as at 1</w:t>
      </w:r>
      <w:r w:rsidR="006138CE" w:rsidRPr="00B60B77">
        <w:t> </w:t>
      </w:r>
      <w:r w:rsidRPr="00B60B77">
        <w:t>July 2000; or</w:t>
      </w:r>
    </w:p>
    <w:p w:rsidR="003A7A7B" w:rsidRPr="00B60B77" w:rsidRDefault="003A7A7B" w:rsidP="003A7A7B">
      <w:pPr>
        <w:pStyle w:val="paragraph"/>
      </w:pPr>
      <w:r w:rsidRPr="00B60B77">
        <w:tab/>
        <w:t>(e)</w:t>
      </w:r>
      <w:r w:rsidRPr="00B60B77">
        <w:tab/>
        <w:t>if that entity had acquired the interest, unit or lease on or after 1</w:t>
      </w:r>
      <w:r w:rsidR="006138CE" w:rsidRPr="00B60B77">
        <w:t> </w:t>
      </w:r>
      <w:r w:rsidRPr="00B60B77">
        <w:t>July 2000 and had been registered or required to be registered at the time of the acquisition:</w:t>
      </w:r>
    </w:p>
    <w:p w:rsidR="003A7A7B" w:rsidRPr="00B60B77" w:rsidRDefault="003A7A7B" w:rsidP="003A7A7B">
      <w:pPr>
        <w:pStyle w:val="paragraphsub"/>
      </w:pPr>
      <w:r w:rsidRPr="00B60B77">
        <w:tab/>
        <w:t>(i)</w:t>
      </w:r>
      <w:r w:rsidRPr="00B60B77">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B60B77" w:rsidRDefault="003A7A7B" w:rsidP="003A7A7B">
      <w:pPr>
        <w:pStyle w:val="paragraphsub"/>
      </w:pPr>
      <w:r w:rsidRPr="00B60B77">
        <w:tab/>
        <w:t>(ii)</w:t>
      </w:r>
      <w:r w:rsidRPr="00B60B77">
        <w:tab/>
        <w:t xml:space="preserve">if the entity’s acquisition was for consideration and </w:t>
      </w:r>
      <w:r w:rsidR="006138CE" w:rsidRPr="00B60B77">
        <w:t>subparagraph (</w:t>
      </w:r>
      <w:r w:rsidRPr="00B60B77">
        <w:t>i) does not apply—that consideration; or</w:t>
      </w:r>
    </w:p>
    <w:p w:rsidR="003A7A7B" w:rsidRPr="00B60B77" w:rsidRDefault="003A7A7B" w:rsidP="003A7A7B">
      <w:pPr>
        <w:pStyle w:val="paragraphsub"/>
      </w:pPr>
      <w:r w:rsidRPr="00B60B77">
        <w:tab/>
        <w:t>(iii)</w:t>
      </w:r>
      <w:r w:rsidRPr="00B60B77">
        <w:tab/>
        <w:t>if the entity’s acquisition was without consideration—the GST inclusive market value of the interest, unit or lease as at the time of the acquisition; or</w:t>
      </w:r>
    </w:p>
    <w:p w:rsidR="003A7A7B" w:rsidRPr="00B60B77" w:rsidRDefault="003A7A7B" w:rsidP="003A7A7B">
      <w:pPr>
        <w:pStyle w:val="paragraph"/>
      </w:pPr>
      <w:r w:rsidRPr="00B60B77">
        <w:tab/>
        <w:t>(f)</w:t>
      </w:r>
      <w:r w:rsidRPr="00B60B77">
        <w:tab/>
        <w:t xml:space="preserve">if that entity had not been registered or required to be registered at the time of the entity’s acquisition of the interest, unit or lease (and </w:t>
      </w:r>
      <w:r w:rsidR="006138CE" w:rsidRPr="00B60B77">
        <w:t>paragraph (</w:t>
      </w:r>
      <w:r w:rsidRPr="00B60B77">
        <w:t>d) does not apply):</w:t>
      </w:r>
    </w:p>
    <w:p w:rsidR="003A7A7B" w:rsidRPr="00B60B77" w:rsidRDefault="003A7A7B" w:rsidP="003A7A7B">
      <w:pPr>
        <w:pStyle w:val="paragraphsub"/>
      </w:pPr>
      <w:r w:rsidRPr="00B60B77">
        <w:tab/>
        <w:t>(i)</w:t>
      </w:r>
      <w:r w:rsidRPr="00B60B77">
        <w:tab/>
        <w:t>if you choose to apply an approved valuation to work out the margin for the supply—an approved valuation of the interest, unit or lease as at the first day on which the entity was registered or required to be registered; or</w:t>
      </w:r>
    </w:p>
    <w:p w:rsidR="003A7A7B" w:rsidRPr="00B60B77" w:rsidRDefault="003A7A7B" w:rsidP="003A7A7B">
      <w:pPr>
        <w:pStyle w:val="paragraphsub"/>
      </w:pPr>
      <w:r w:rsidRPr="00B60B77">
        <w:tab/>
        <w:t>(ii)</w:t>
      </w:r>
      <w:r w:rsidRPr="00B60B77">
        <w:tab/>
        <w:t xml:space="preserve">if </w:t>
      </w:r>
      <w:r w:rsidR="006138CE" w:rsidRPr="00B60B77">
        <w:t>subparagraph (</w:t>
      </w:r>
      <w:r w:rsidRPr="00B60B77">
        <w:t>i) does not apply—the GST inclusive market value of the interest, unit or lease as at that day.</w:t>
      </w:r>
    </w:p>
    <w:p w:rsidR="003A7A7B" w:rsidRPr="00B60B77" w:rsidRDefault="003A7A7B" w:rsidP="003A7A7B">
      <w:pPr>
        <w:pStyle w:val="SubsectionHead"/>
      </w:pPr>
      <w:r w:rsidRPr="00B60B77">
        <w:t>Margin for supply of real property acquired from associate</w:t>
      </w:r>
    </w:p>
    <w:p w:rsidR="003A7A7B" w:rsidRPr="00B60B77" w:rsidRDefault="003A7A7B" w:rsidP="003A7A7B">
      <w:pPr>
        <w:pStyle w:val="subsection"/>
      </w:pPr>
      <w:r w:rsidRPr="00B60B77">
        <w:tab/>
        <w:t>(6)</w:t>
      </w:r>
      <w:r w:rsidRPr="00B60B77">
        <w:tab/>
        <w:t>If:</w:t>
      </w:r>
    </w:p>
    <w:p w:rsidR="003A7A7B" w:rsidRPr="00B60B77" w:rsidRDefault="003A7A7B" w:rsidP="003A7A7B">
      <w:pPr>
        <w:pStyle w:val="paragraph"/>
      </w:pPr>
      <w:r w:rsidRPr="00B60B77">
        <w:tab/>
        <w:t>(a)</w:t>
      </w:r>
      <w:r w:rsidRPr="00B60B77">
        <w:tab/>
        <w:t xml:space="preserve">you acquired the interest, unit or lease in question from an entity who was your </w:t>
      </w:r>
      <w:r w:rsidR="00552B5B" w:rsidRPr="00552B5B">
        <w:rPr>
          <w:position w:val="6"/>
          <w:sz w:val="16"/>
        </w:rPr>
        <w:t>*</w:t>
      </w:r>
      <w:r w:rsidRPr="00B60B77">
        <w:t xml:space="preserve">associate, and who was </w:t>
      </w:r>
      <w:r w:rsidR="00552B5B" w:rsidRPr="00552B5B">
        <w:rPr>
          <w:position w:val="6"/>
          <w:sz w:val="16"/>
        </w:rPr>
        <w:t>*</w:t>
      </w:r>
      <w:r w:rsidRPr="00B60B77">
        <w:t xml:space="preserve">registered or </w:t>
      </w:r>
      <w:r w:rsidR="00552B5B" w:rsidRPr="00552B5B">
        <w:rPr>
          <w:position w:val="6"/>
          <w:sz w:val="16"/>
        </w:rPr>
        <w:t>*</w:t>
      </w:r>
      <w:r w:rsidRPr="00B60B77">
        <w:t>required to be registered, at the time of the acquisition; and</w:t>
      </w:r>
    </w:p>
    <w:p w:rsidR="003A7A7B" w:rsidRPr="00B60B77" w:rsidRDefault="003A7A7B" w:rsidP="003A7A7B">
      <w:pPr>
        <w:pStyle w:val="paragraph"/>
      </w:pPr>
      <w:r w:rsidRPr="00B60B77">
        <w:tab/>
        <w:t>(b)</w:t>
      </w:r>
      <w:r w:rsidRPr="00B60B77">
        <w:tab/>
        <w:t xml:space="preserve">the acquisition from your associate was without </w:t>
      </w:r>
      <w:r w:rsidR="00552B5B" w:rsidRPr="00552B5B">
        <w:rPr>
          <w:position w:val="6"/>
          <w:sz w:val="16"/>
        </w:rPr>
        <w:t>*</w:t>
      </w:r>
      <w:r w:rsidRPr="00B60B77">
        <w:t>consideration; and</w:t>
      </w:r>
    </w:p>
    <w:p w:rsidR="003A7A7B" w:rsidRPr="00B60B77" w:rsidRDefault="003A7A7B" w:rsidP="003A7A7B">
      <w:pPr>
        <w:pStyle w:val="paragraph"/>
      </w:pPr>
      <w:r w:rsidRPr="00B60B77">
        <w:tab/>
        <w:t>(c)</w:t>
      </w:r>
      <w:r w:rsidRPr="00B60B77">
        <w:tab/>
        <w:t xml:space="preserve">the supply by your associate was not a </w:t>
      </w:r>
      <w:r w:rsidR="00552B5B" w:rsidRPr="00552B5B">
        <w:rPr>
          <w:position w:val="6"/>
          <w:sz w:val="16"/>
        </w:rPr>
        <w:t>*</w:t>
      </w:r>
      <w:r w:rsidRPr="00B60B77">
        <w:t>taxable supply; and</w:t>
      </w:r>
    </w:p>
    <w:p w:rsidR="003A7A7B" w:rsidRPr="00B60B77" w:rsidRDefault="003A7A7B" w:rsidP="003A7A7B">
      <w:pPr>
        <w:pStyle w:val="paragraph"/>
      </w:pPr>
      <w:r w:rsidRPr="00B60B77">
        <w:tab/>
        <w:t>(d)</w:t>
      </w:r>
      <w:r w:rsidRPr="00B60B77">
        <w:tab/>
        <w:t xml:space="preserve">your associate made the supply in the course or furtherance of an </w:t>
      </w:r>
      <w:r w:rsidR="00552B5B" w:rsidRPr="00552B5B">
        <w:rPr>
          <w:position w:val="6"/>
          <w:sz w:val="16"/>
        </w:rPr>
        <w:t>*</w:t>
      </w:r>
      <w:r w:rsidRPr="00B60B77">
        <w:t xml:space="preserve">enterprise that your associate </w:t>
      </w:r>
      <w:r w:rsidR="00552B5B" w:rsidRPr="00552B5B">
        <w:rPr>
          <w:position w:val="6"/>
          <w:sz w:val="16"/>
        </w:rPr>
        <w:t>*</w:t>
      </w:r>
      <w:r w:rsidRPr="00B60B77">
        <w:t>carried on; and</w:t>
      </w:r>
    </w:p>
    <w:p w:rsidR="003A7A7B" w:rsidRPr="00B60B77" w:rsidRDefault="003A7A7B" w:rsidP="003A7A7B">
      <w:pPr>
        <w:pStyle w:val="paragraph"/>
      </w:pPr>
      <w:r w:rsidRPr="00B60B77">
        <w:tab/>
        <w:t>(e)</w:t>
      </w:r>
      <w:r w:rsidRPr="00B60B77">
        <w:tab/>
        <w:t xml:space="preserve">none of </w:t>
      </w:r>
      <w:r w:rsidR="006138CE" w:rsidRPr="00B60B77">
        <w:t>subsections (</w:t>
      </w:r>
      <w:r w:rsidRPr="00B60B77">
        <w:t>1) to (5) applies;</w:t>
      </w:r>
    </w:p>
    <w:p w:rsidR="003A7A7B" w:rsidRPr="00B60B77" w:rsidRDefault="003A7A7B" w:rsidP="003A7A7B">
      <w:pPr>
        <w:pStyle w:val="subsection2"/>
      </w:pPr>
      <w:r w:rsidRPr="00B60B77">
        <w:t xml:space="preserve">the </w:t>
      </w:r>
      <w:r w:rsidRPr="00B60B77">
        <w:rPr>
          <w:b/>
          <w:i/>
        </w:rPr>
        <w:t>margin</w:t>
      </w:r>
      <w:r w:rsidRPr="00B60B77">
        <w:t xml:space="preserve"> for the supply you make is the amount by which the consideration for the supply exceeds:</w:t>
      </w:r>
    </w:p>
    <w:p w:rsidR="003A7A7B" w:rsidRPr="00B60B77" w:rsidRDefault="003A7A7B" w:rsidP="003A7A7B">
      <w:pPr>
        <w:pStyle w:val="paragraph"/>
      </w:pPr>
      <w:r w:rsidRPr="00B60B77">
        <w:tab/>
        <w:t>(f)</w:t>
      </w:r>
      <w:r w:rsidRPr="00B60B77">
        <w:tab/>
        <w:t>if your associate had acquired the interest, unit or lease before 1</w:t>
      </w:r>
      <w:r w:rsidR="006138CE" w:rsidRPr="00B60B77">
        <w:t> </w:t>
      </w:r>
      <w:r w:rsidRPr="00B60B77">
        <w:t>July 2000 and on that day was registered or required to be registered:</w:t>
      </w:r>
    </w:p>
    <w:p w:rsidR="003A7A7B" w:rsidRPr="00B60B77" w:rsidRDefault="003A7A7B" w:rsidP="003A7A7B">
      <w:pPr>
        <w:pStyle w:val="paragraphsub"/>
      </w:pPr>
      <w:r w:rsidRPr="00B60B77">
        <w:tab/>
        <w:t>(i)</w:t>
      </w:r>
      <w:r w:rsidRPr="00B60B77">
        <w:tab/>
        <w:t xml:space="preserve">if you choose to apply an </w:t>
      </w:r>
      <w:r w:rsidR="00552B5B" w:rsidRPr="00552B5B">
        <w:rPr>
          <w:position w:val="6"/>
          <w:sz w:val="16"/>
        </w:rPr>
        <w:t>*</w:t>
      </w:r>
      <w:r w:rsidRPr="00B60B77">
        <w:t>approved valuation to work out the margin for the supply—an approved valuation of the interest, unit or lease as at 1</w:t>
      </w:r>
      <w:r w:rsidR="006138CE" w:rsidRPr="00B60B77">
        <w:t> </w:t>
      </w:r>
      <w:r w:rsidRPr="00B60B77">
        <w:t>July 2000; or</w:t>
      </w:r>
    </w:p>
    <w:p w:rsidR="003A7A7B" w:rsidRPr="00B60B77" w:rsidRDefault="003A7A7B" w:rsidP="003A7A7B">
      <w:pPr>
        <w:pStyle w:val="paragraphsub"/>
      </w:pPr>
      <w:r w:rsidRPr="00B60B77">
        <w:tab/>
        <w:t>(ii)</w:t>
      </w:r>
      <w:r w:rsidRPr="00B60B77">
        <w:tab/>
        <w:t xml:space="preserve">if </w:t>
      </w:r>
      <w:r w:rsidR="006138CE" w:rsidRPr="00B60B77">
        <w:t>subparagraph (</w:t>
      </w:r>
      <w:r w:rsidRPr="00B60B77">
        <w:t xml:space="preserve">i) does not apply—the </w:t>
      </w:r>
      <w:r w:rsidR="00552B5B" w:rsidRPr="00552B5B">
        <w:rPr>
          <w:position w:val="6"/>
          <w:sz w:val="16"/>
        </w:rPr>
        <w:t>*</w:t>
      </w:r>
      <w:r w:rsidRPr="00B60B77">
        <w:t>GST inclusive market value of the interest, unit or lease as at 1</w:t>
      </w:r>
      <w:r w:rsidR="006138CE" w:rsidRPr="00B60B77">
        <w:t> </w:t>
      </w:r>
      <w:r w:rsidRPr="00B60B77">
        <w:t>July 2000; or</w:t>
      </w:r>
    </w:p>
    <w:p w:rsidR="003A7A7B" w:rsidRPr="00B60B77" w:rsidRDefault="003A7A7B" w:rsidP="003A7A7B">
      <w:pPr>
        <w:pStyle w:val="paragraph"/>
      </w:pPr>
      <w:r w:rsidRPr="00B60B77">
        <w:tab/>
        <w:t>(g)</w:t>
      </w:r>
      <w:r w:rsidRPr="00B60B77">
        <w:tab/>
        <w:t>if your associate had acquired the interest, unit or lease on or after 1</w:t>
      </w:r>
      <w:r w:rsidR="006138CE" w:rsidRPr="00B60B77">
        <w:t> </w:t>
      </w:r>
      <w:r w:rsidRPr="00B60B77">
        <w:t>July 2000 and had been registered or required to be registered at the time of the acquisition:</w:t>
      </w:r>
    </w:p>
    <w:p w:rsidR="003A7A7B" w:rsidRPr="00B60B77" w:rsidRDefault="003A7A7B" w:rsidP="003A7A7B">
      <w:pPr>
        <w:pStyle w:val="paragraphsub"/>
      </w:pPr>
      <w:r w:rsidRPr="00B60B77">
        <w:tab/>
        <w:t>(i)</w:t>
      </w:r>
      <w:r w:rsidRPr="00B60B77">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B60B77" w:rsidRDefault="003A7A7B" w:rsidP="003A7A7B">
      <w:pPr>
        <w:pStyle w:val="paragraphsub"/>
      </w:pPr>
      <w:r w:rsidRPr="00B60B77">
        <w:tab/>
        <w:t>(ii)</w:t>
      </w:r>
      <w:r w:rsidRPr="00B60B77">
        <w:tab/>
        <w:t xml:space="preserve">if your associate’s acquisition was for consideration and </w:t>
      </w:r>
      <w:r w:rsidR="006138CE" w:rsidRPr="00B60B77">
        <w:t>subparagraph (</w:t>
      </w:r>
      <w:r w:rsidRPr="00B60B77">
        <w:t>i) does not apply—that consideration; or</w:t>
      </w:r>
    </w:p>
    <w:p w:rsidR="003A7A7B" w:rsidRPr="00B60B77" w:rsidRDefault="003A7A7B" w:rsidP="003A7A7B">
      <w:pPr>
        <w:pStyle w:val="paragraphsub"/>
      </w:pPr>
      <w:r w:rsidRPr="00B60B77">
        <w:tab/>
        <w:t>(iii)</w:t>
      </w:r>
      <w:r w:rsidRPr="00B60B77">
        <w:tab/>
        <w:t>if your associate’s acquisition was without consideration—the GST inclusive market value of the interest, unit or lease at the time of the acquisition; or</w:t>
      </w:r>
    </w:p>
    <w:p w:rsidR="003A7A7B" w:rsidRPr="00B60B77" w:rsidRDefault="003A7A7B" w:rsidP="003A7A7B">
      <w:pPr>
        <w:pStyle w:val="paragraph"/>
      </w:pPr>
      <w:r w:rsidRPr="00B60B77">
        <w:tab/>
        <w:t>(h)</w:t>
      </w:r>
      <w:r w:rsidRPr="00B60B77">
        <w:tab/>
        <w:t xml:space="preserve">if your associate had not been registered or required to be registered at the time of your associate’s acquisition of the interest, unit or lease (and </w:t>
      </w:r>
      <w:r w:rsidR="006138CE" w:rsidRPr="00B60B77">
        <w:t>paragraph (</w:t>
      </w:r>
      <w:r w:rsidRPr="00B60B77">
        <w:t>f) does not apply):</w:t>
      </w:r>
    </w:p>
    <w:p w:rsidR="003A7A7B" w:rsidRPr="00B60B77" w:rsidRDefault="003A7A7B" w:rsidP="003A7A7B">
      <w:pPr>
        <w:pStyle w:val="paragraphsub"/>
      </w:pPr>
      <w:r w:rsidRPr="00B60B77">
        <w:tab/>
        <w:t>(i)</w:t>
      </w:r>
      <w:r w:rsidRPr="00B60B77">
        <w:tab/>
        <w:t>if you choose to apply an approved valuation to work out the margin for the supply—an approved valuation of the interest, unit or lease as at the first day on which the entity was registered or required to be registered; or</w:t>
      </w:r>
    </w:p>
    <w:p w:rsidR="003A7A7B" w:rsidRPr="00B60B77" w:rsidRDefault="003A7A7B" w:rsidP="003A7A7B">
      <w:pPr>
        <w:pStyle w:val="paragraphsub"/>
      </w:pPr>
      <w:r w:rsidRPr="00B60B77">
        <w:tab/>
        <w:t>(ii)</w:t>
      </w:r>
      <w:r w:rsidRPr="00B60B77">
        <w:tab/>
        <w:t xml:space="preserve">if </w:t>
      </w:r>
      <w:r w:rsidR="006138CE" w:rsidRPr="00B60B77">
        <w:t>subparagraph (</w:t>
      </w:r>
      <w:r w:rsidRPr="00B60B77">
        <w:t>i) does not apply—the GST inclusive market value of the interest, unit or lease as at that day.</w:t>
      </w:r>
    </w:p>
    <w:p w:rsidR="003A7A7B" w:rsidRPr="00B60B77" w:rsidRDefault="003A7A7B" w:rsidP="003A7A7B">
      <w:pPr>
        <w:pStyle w:val="subsection"/>
      </w:pPr>
      <w:r w:rsidRPr="00B60B77">
        <w:tab/>
        <w:t>(6A)</w:t>
      </w:r>
      <w:r w:rsidRPr="00B60B77">
        <w:tab/>
      </w:r>
      <w:r w:rsidR="006138CE" w:rsidRPr="00B60B77">
        <w:t>Paragraphs (</w:t>
      </w:r>
      <w:r w:rsidRPr="00B60B77">
        <w:t xml:space="preserve">6)(c) and (d) do not apply if the acquisition from your </w:t>
      </w:r>
      <w:r w:rsidR="00552B5B" w:rsidRPr="00552B5B">
        <w:rPr>
          <w:position w:val="6"/>
          <w:sz w:val="16"/>
        </w:rPr>
        <w:t>*</w:t>
      </w:r>
      <w:r w:rsidRPr="00B60B77">
        <w:t>associate was not by means of a supply by your associate.</w:t>
      </w:r>
    </w:p>
    <w:p w:rsidR="003A7A7B" w:rsidRPr="00B60B77" w:rsidRDefault="003A7A7B" w:rsidP="003A7A7B">
      <w:pPr>
        <w:pStyle w:val="subsection"/>
      </w:pPr>
      <w:r w:rsidRPr="00B60B77">
        <w:tab/>
        <w:t>(6B)</w:t>
      </w:r>
      <w:r w:rsidRPr="00B60B77">
        <w:tab/>
        <w:t xml:space="preserve">To avoid doubt, you cannot be taken, for the purposes of </w:t>
      </w:r>
      <w:r w:rsidR="006138CE" w:rsidRPr="00B60B77">
        <w:t>paragraph (</w:t>
      </w:r>
      <w:r w:rsidRPr="00B60B77">
        <w:t xml:space="preserve">5)(f) or (6)(h), to be </w:t>
      </w:r>
      <w:r w:rsidR="00552B5B" w:rsidRPr="00552B5B">
        <w:rPr>
          <w:position w:val="6"/>
          <w:sz w:val="16"/>
        </w:rPr>
        <w:t>*</w:t>
      </w:r>
      <w:r w:rsidRPr="00B60B77">
        <w:t xml:space="preserve">registered or </w:t>
      </w:r>
      <w:r w:rsidR="00552B5B" w:rsidRPr="00552B5B">
        <w:rPr>
          <w:position w:val="6"/>
          <w:sz w:val="16"/>
        </w:rPr>
        <w:t>*</w:t>
      </w:r>
      <w:r w:rsidRPr="00B60B77">
        <w:t>required to be registered on a day earlier than 1</w:t>
      </w:r>
      <w:r w:rsidR="006138CE" w:rsidRPr="00B60B77">
        <w:t> </w:t>
      </w:r>
      <w:r w:rsidRPr="00B60B77">
        <w:t>July 2000.</w:t>
      </w:r>
    </w:p>
    <w:p w:rsidR="00300522" w:rsidRPr="00B60B77" w:rsidRDefault="00300522" w:rsidP="00300522">
      <w:pPr>
        <w:pStyle w:val="subsection"/>
      </w:pPr>
      <w:r w:rsidRPr="00B60B77">
        <w:tab/>
        <w:t>(7)</w:t>
      </w:r>
      <w:r w:rsidRPr="00B60B77">
        <w:tab/>
        <w:t>If:</w:t>
      </w:r>
    </w:p>
    <w:p w:rsidR="00300522" w:rsidRPr="00B60B77" w:rsidRDefault="00300522" w:rsidP="00300522">
      <w:pPr>
        <w:pStyle w:val="paragraph"/>
      </w:pPr>
      <w:r w:rsidRPr="00B60B77">
        <w:tab/>
        <w:t>(a)</w:t>
      </w:r>
      <w:r w:rsidRPr="00B60B77">
        <w:tab/>
        <w:t xml:space="preserve">you acquired the interest, unit or lease in question from an entity who was your </w:t>
      </w:r>
      <w:r w:rsidR="00552B5B" w:rsidRPr="00552B5B">
        <w:rPr>
          <w:position w:val="6"/>
          <w:sz w:val="16"/>
        </w:rPr>
        <w:t>*</w:t>
      </w:r>
      <w:r w:rsidRPr="00B60B77">
        <w:t>associate at the time of the acquisition; and</w:t>
      </w:r>
    </w:p>
    <w:p w:rsidR="00300522" w:rsidRPr="00B60B77" w:rsidRDefault="00300522" w:rsidP="00300522">
      <w:pPr>
        <w:pStyle w:val="paragraph"/>
      </w:pPr>
      <w:r w:rsidRPr="00B60B77">
        <w:tab/>
        <w:t>(b)</w:t>
      </w:r>
      <w:r w:rsidRPr="00B60B77">
        <w:tab/>
        <w:t>none of the other subsections of this section apply;</w:t>
      </w:r>
    </w:p>
    <w:p w:rsidR="00300522" w:rsidRPr="00B60B77" w:rsidRDefault="00300522" w:rsidP="00300522">
      <w:pPr>
        <w:pStyle w:val="subsection2"/>
      </w:pPr>
      <w:r w:rsidRPr="00B60B77">
        <w:t xml:space="preserve">the </w:t>
      </w:r>
      <w:r w:rsidRPr="00B60B77">
        <w:rPr>
          <w:b/>
          <w:i/>
        </w:rPr>
        <w:t>margin</w:t>
      </w:r>
      <w:r w:rsidRPr="00B60B77">
        <w:t xml:space="preserve"> for the supply you make is the amount by which the </w:t>
      </w:r>
      <w:r w:rsidR="00552B5B" w:rsidRPr="00552B5B">
        <w:rPr>
          <w:position w:val="6"/>
          <w:sz w:val="16"/>
        </w:rPr>
        <w:t>*</w:t>
      </w:r>
      <w:r w:rsidRPr="00B60B77">
        <w:t>consideration for the supply exceeds:</w:t>
      </w:r>
    </w:p>
    <w:p w:rsidR="00300522" w:rsidRPr="00B60B77" w:rsidRDefault="00300522" w:rsidP="00300522">
      <w:pPr>
        <w:pStyle w:val="paragraph"/>
      </w:pPr>
      <w:r w:rsidRPr="00B60B77">
        <w:tab/>
        <w:t>(c)</w:t>
      </w:r>
      <w:r w:rsidRPr="00B60B77">
        <w:tab/>
        <w:t>if your acquisition was made before 1</w:t>
      </w:r>
      <w:r w:rsidR="006138CE" w:rsidRPr="00B60B77">
        <w:t> </w:t>
      </w:r>
      <w:r w:rsidRPr="00B60B77">
        <w:t xml:space="preserve">July 2000—an </w:t>
      </w:r>
      <w:r w:rsidR="00552B5B" w:rsidRPr="00552B5B">
        <w:rPr>
          <w:position w:val="6"/>
          <w:sz w:val="16"/>
        </w:rPr>
        <w:t>*</w:t>
      </w:r>
      <w:r w:rsidRPr="00B60B77">
        <w:t>approved valuation of the interest, unit or lease as at 1</w:t>
      </w:r>
      <w:r w:rsidR="006138CE" w:rsidRPr="00B60B77">
        <w:t> </w:t>
      </w:r>
      <w:r w:rsidRPr="00B60B77">
        <w:t>July 2000; or</w:t>
      </w:r>
    </w:p>
    <w:p w:rsidR="00300522" w:rsidRPr="00B60B77" w:rsidRDefault="00300522" w:rsidP="00300522">
      <w:pPr>
        <w:pStyle w:val="paragraph"/>
      </w:pPr>
      <w:r w:rsidRPr="00B60B77">
        <w:tab/>
        <w:t>(d)</w:t>
      </w:r>
      <w:r w:rsidRPr="00B60B77">
        <w:tab/>
        <w:t>if your acquisition was made on or after 1</w:t>
      </w:r>
      <w:r w:rsidR="006138CE" w:rsidRPr="00B60B77">
        <w:t> </w:t>
      </w:r>
      <w:r w:rsidRPr="00B60B77">
        <w:t xml:space="preserve">July 2000—the </w:t>
      </w:r>
      <w:r w:rsidR="00552B5B" w:rsidRPr="00552B5B">
        <w:rPr>
          <w:position w:val="6"/>
          <w:sz w:val="16"/>
        </w:rPr>
        <w:t>*</w:t>
      </w:r>
      <w:r w:rsidRPr="00B60B77">
        <w:t>GST inclusive market value of the interest, unit or lease at the time of the acquisition.</w:t>
      </w:r>
    </w:p>
    <w:p w:rsidR="00300522" w:rsidRPr="00B60B77" w:rsidRDefault="00300522" w:rsidP="00300522">
      <w:pPr>
        <w:pStyle w:val="subsection"/>
      </w:pPr>
      <w:r w:rsidRPr="00B60B77">
        <w:tab/>
        <w:t>(8)</w:t>
      </w:r>
      <w:r w:rsidRPr="00B60B77">
        <w:tab/>
      </w:r>
      <w:r w:rsidR="006138CE" w:rsidRPr="00B60B77">
        <w:t>Subsection (</w:t>
      </w:r>
      <w:r w:rsidR="003A7A7B" w:rsidRPr="00B60B77">
        <w:t>6) or (7)</w:t>
      </w:r>
      <w:r w:rsidRPr="00B60B77">
        <w:t xml:space="preserve"> applies to an acquisition through a supply made by:</w:t>
      </w:r>
    </w:p>
    <w:p w:rsidR="00300522" w:rsidRPr="00B60B77" w:rsidRDefault="00300522" w:rsidP="00300522">
      <w:pPr>
        <w:pStyle w:val="paragraph"/>
      </w:pPr>
      <w:r w:rsidRPr="00B60B77">
        <w:tab/>
        <w:t>(a)</w:t>
      </w:r>
      <w:r w:rsidRPr="00B60B77">
        <w:tab/>
        <w:t xml:space="preserve">a </w:t>
      </w:r>
      <w:r w:rsidR="00552B5B" w:rsidRPr="00552B5B">
        <w:rPr>
          <w:position w:val="6"/>
          <w:sz w:val="16"/>
        </w:rPr>
        <w:t>*</w:t>
      </w:r>
      <w:r w:rsidRPr="00B60B77">
        <w:t>GST branch; or</w:t>
      </w:r>
    </w:p>
    <w:p w:rsidR="00300522" w:rsidRPr="00B60B77" w:rsidRDefault="00300522" w:rsidP="00300522">
      <w:pPr>
        <w:pStyle w:val="paragraph"/>
      </w:pPr>
      <w:r w:rsidRPr="00B60B77">
        <w:tab/>
        <w:t>(b)</w:t>
      </w:r>
      <w:r w:rsidRPr="00B60B77">
        <w:tab/>
        <w:t>a</w:t>
      </w:r>
      <w:r w:rsidR="00552B5B" w:rsidRPr="00552B5B">
        <w:rPr>
          <w:position w:val="6"/>
          <w:sz w:val="16"/>
        </w:rPr>
        <w:t>*</w:t>
      </w:r>
      <w:r w:rsidRPr="00B60B77">
        <w:t>non</w:t>
      </w:r>
      <w:r w:rsidR="00552B5B">
        <w:noBreakHyphen/>
      </w:r>
      <w:r w:rsidRPr="00B60B77">
        <w:t>profit sub</w:t>
      </w:r>
      <w:r w:rsidR="00552B5B">
        <w:noBreakHyphen/>
      </w:r>
      <w:r w:rsidRPr="00B60B77">
        <w:t>entity; or</w:t>
      </w:r>
    </w:p>
    <w:p w:rsidR="00300522" w:rsidRPr="00B60B77" w:rsidRDefault="00300522" w:rsidP="00300522">
      <w:pPr>
        <w:pStyle w:val="paragraph"/>
      </w:pPr>
      <w:r w:rsidRPr="00B60B77">
        <w:tab/>
        <w:t>(c)</w:t>
      </w:r>
      <w:r w:rsidRPr="00B60B77">
        <w:tab/>
        <w:t xml:space="preserve">a </w:t>
      </w:r>
      <w:r w:rsidR="00552B5B" w:rsidRPr="00552B5B">
        <w:rPr>
          <w:position w:val="6"/>
          <w:sz w:val="16"/>
        </w:rPr>
        <w:t>*</w:t>
      </w:r>
      <w:r w:rsidRPr="00B60B77">
        <w:t>government entity of a kind referred to in section</w:t>
      </w:r>
      <w:r w:rsidR="006138CE" w:rsidRPr="00B60B77">
        <w:t> </w:t>
      </w:r>
      <w:r w:rsidRPr="00B60B77">
        <w:t>72</w:t>
      </w:r>
      <w:r w:rsidR="00552B5B">
        <w:noBreakHyphen/>
      </w:r>
      <w:r w:rsidRPr="00B60B77">
        <w:t>95 or 72</w:t>
      </w:r>
      <w:r w:rsidR="00552B5B">
        <w:noBreakHyphen/>
      </w:r>
      <w:r w:rsidRPr="00B60B77">
        <w:t>100;</w:t>
      </w:r>
    </w:p>
    <w:p w:rsidR="00300522" w:rsidRPr="00B60B77" w:rsidRDefault="00300522" w:rsidP="00300522">
      <w:pPr>
        <w:pStyle w:val="subsection2"/>
      </w:pPr>
      <w:r w:rsidRPr="00B60B77">
        <w:t>as if Subdivision</w:t>
      </w:r>
      <w:r w:rsidR="006138CE" w:rsidRPr="00B60B77">
        <w:t> </w:t>
      </w:r>
      <w:r w:rsidRPr="00B60B77">
        <w:t>72</w:t>
      </w:r>
      <w:r w:rsidR="00552B5B">
        <w:noBreakHyphen/>
      </w:r>
      <w:r w:rsidRPr="00B60B77">
        <w:t xml:space="preserve">D affected the operation of </w:t>
      </w:r>
      <w:r w:rsidR="003A7A7B" w:rsidRPr="00B60B77">
        <w:t>that subsection</w:t>
      </w:r>
      <w:r w:rsidRPr="00B60B77">
        <w:t xml:space="preserve"> in the same way that it affects the operation of Division</w:t>
      </w:r>
      <w:r w:rsidR="006138CE" w:rsidRPr="00B60B77">
        <w:t> </w:t>
      </w:r>
      <w:r w:rsidRPr="00B60B77">
        <w:t>72.</w:t>
      </w:r>
    </w:p>
    <w:p w:rsidR="00300522" w:rsidRPr="00B60B77" w:rsidRDefault="00300522" w:rsidP="00300522">
      <w:pPr>
        <w:pStyle w:val="ActHead5"/>
      </w:pPr>
      <w:bookmarkStart w:id="567" w:name="_Toc94281470"/>
      <w:r w:rsidRPr="00552B5B">
        <w:rPr>
          <w:rStyle w:val="CharSectno"/>
        </w:rPr>
        <w:t>75</w:t>
      </w:r>
      <w:r w:rsidR="00552B5B" w:rsidRPr="00552B5B">
        <w:rPr>
          <w:rStyle w:val="CharSectno"/>
        </w:rPr>
        <w:noBreakHyphen/>
      </w:r>
      <w:r w:rsidRPr="00552B5B">
        <w:rPr>
          <w:rStyle w:val="CharSectno"/>
        </w:rPr>
        <w:t>12</w:t>
      </w:r>
      <w:r w:rsidRPr="00B60B77">
        <w:t xml:space="preserve">  Working out margins to take into account failure to pay full consideration</w:t>
      </w:r>
      <w:bookmarkEnd w:id="567"/>
    </w:p>
    <w:p w:rsidR="00300522" w:rsidRPr="00B60B77" w:rsidRDefault="00300522" w:rsidP="00300522">
      <w:pPr>
        <w:pStyle w:val="subsection"/>
      </w:pPr>
      <w:r w:rsidRPr="00B60B77">
        <w:tab/>
      </w:r>
      <w:r w:rsidRPr="00B60B77">
        <w:tab/>
        <w:t xml:space="preserve">In working out the </w:t>
      </w:r>
      <w:r w:rsidR="00552B5B" w:rsidRPr="00552B5B">
        <w:rPr>
          <w:position w:val="6"/>
          <w:sz w:val="16"/>
        </w:rPr>
        <w:t>*</w:t>
      </w:r>
      <w:r w:rsidRPr="00B60B77">
        <w:t xml:space="preserve">margin for a </w:t>
      </w:r>
      <w:r w:rsidR="00552B5B" w:rsidRPr="00552B5B">
        <w:rPr>
          <w:position w:val="6"/>
          <w:sz w:val="16"/>
        </w:rPr>
        <w:t>*</w:t>
      </w:r>
      <w:r w:rsidRPr="00B60B77">
        <w:t xml:space="preserve">taxable supply of </w:t>
      </w:r>
      <w:r w:rsidR="00552B5B" w:rsidRPr="00552B5B">
        <w:rPr>
          <w:position w:val="6"/>
          <w:sz w:val="16"/>
        </w:rPr>
        <w:t>*</w:t>
      </w:r>
      <w:r w:rsidRPr="00B60B77">
        <w:t xml:space="preserve">real property you make (the </w:t>
      </w:r>
      <w:r w:rsidRPr="00B60B77">
        <w:rPr>
          <w:b/>
          <w:i/>
        </w:rPr>
        <w:t>later supply</w:t>
      </w:r>
      <w:r w:rsidRPr="00B60B77">
        <w:t>), if:</w:t>
      </w:r>
    </w:p>
    <w:p w:rsidR="00300522" w:rsidRPr="00B60B77" w:rsidRDefault="00300522" w:rsidP="00300522">
      <w:pPr>
        <w:pStyle w:val="paragraph"/>
      </w:pPr>
      <w:r w:rsidRPr="00B60B77">
        <w:tab/>
        <w:t>(a)</w:t>
      </w:r>
      <w:r w:rsidRPr="00B60B77">
        <w:tab/>
        <w:t xml:space="preserve">you had acquired the interest, unit or lease in question through a supply (the </w:t>
      </w:r>
      <w:r w:rsidRPr="00B60B77">
        <w:rPr>
          <w:b/>
          <w:i/>
        </w:rPr>
        <w:t>earlier supply</w:t>
      </w:r>
      <w:r w:rsidRPr="00B60B77">
        <w:t>); and</w:t>
      </w:r>
    </w:p>
    <w:p w:rsidR="00300522" w:rsidRPr="00B60B77" w:rsidRDefault="00300522" w:rsidP="00300522">
      <w:pPr>
        <w:pStyle w:val="paragraph"/>
      </w:pPr>
      <w:r w:rsidRPr="00B60B77">
        <w:tab/>
        <w:t>(b)</w:t>
      </w:r>
      <w:r w:rsidRPr="00B60B77">
        <w:tab/>
        <w:t xml:space="preserve">the </w:t>
      </w:r>
      <w:r w:rsidR="00552B5B" w:rsidRPr="00552B5B">
        <w:rPr>
          <w:position w:val="6"/>
          <w:sz w:val="16"/>
        </w:rPr>
        <w:t>*</w:t>
      </w:r>
      <w:r w:rsidRPr="00B60B77">
        <w:t>consideration for:</w:t>
      </w:r>
    </w:p>
    <w:p w:rsidR="00300522" w:rsidRPr="00B60B77" w:rsidRDefault="00300522" w:rsidP="00300522">
      <w:pPr>
        <w:pStyle w:val="paragraphsub"/>
      </w:pPr>
      <w:r w:rsidRPr="00B60B77">
        <w:tab/>
        <w:t>(i)</w:t>
      </w:r>
      <w:r w:rsidRPr="00B60B77">
        <w:tab/>
        <w:t xml:space="preserve">if your acquisition was not an acquisition from a </w:t>
      </w:r>
      <w:r w:rsidR="00552B5B" w:rsidRPr="00552B5B">
        <w:rPr>
          <w:position w:val="6"/>
          <w:sz w:val="16"/>
        </w:rPr>
        <w:t>*</w:t>
      </w:r>
      <w:r w:rsidRPr="00B60B77">
        <w:t xml:space="preserve">member of a </w:t>
      </w:r>
      <w:r w:rsidR="00552B5B" w:rsidRPr="00552B5B">
        <w:rPr>
          <w:position w:val="6"/>
          <w:sz w:val="16"/>
        </w:rPr>
        <w:t>*</w:t>
      </w:r>
      <w:r w:rsidRPr="00B60B77">
        <w:t>GST group of which you were also a member at the time of the acquisition—the earlier supply; or</w:t>
      </w:r>
    </w:p>
    <w:p w:rsidR="00300522" w:rsidRPr="00B60B77" w:rsidRDefault="00300522" w:rsidP="00300522">
      <w:pPr>
        <w:pStyle w:val="paragraphsub"/>
      </w:pPr>
      <w:r w:rsidRPr="00B60B77">
        <w:tab/>
        <w:t>(ii)</w:t>
      </w:r>
      <w:r w:rsidRPr="00B60B77">
        <w:tab/>
        <w:t xml:space="preserve">if your acquisition was such an acquisition—the last supply of the interest, unit or lease at a time when the supplier of that last supply was not, but the </w:t>
      </w:r>
      <w:r w:rsidR="00552B5B" w:rsidRPr="00552B5B">
        <w:rPr>
          <w:position w:val="6"/>
          <w:sz w:val="16"/>
        </w:rPr>
        <w:t>*</w:t>
      </w:r>
      <w:r w:rsidRPr="00B60B77">
        <w:t>recipient of that last supply was, a member of the GST group;</w:t>
      </w:r>
    </w:p>
    <w:p w:rsidR="00300522" w:rsidRPr="00B60B77" w:rsidRDefault="00300522" w:rsidP="00300522">
      <w:pPr>
        <w:pStyle w:val="paragraph"/>
      </w:pPr>
      <w:r w:rsidRPr="00B60B77">
        <w:tab/>
      </w:r>
      <w:r w:rsidRPr="00B60B77">
        <w:tab/>
        <w:t>had not been paid in full at the time of the later supply;</w:t>
      </w:r>
    </w:p>
    <w:p w:rsidR="00300522" w:rsidRPr="00B60B77" w:rsidRDefault="00300522" w:rsidP="00300522">
      <w:pPr>
        <w:pStyle w:val="subsection2"/>
      </w:pPr>
      <w:r w:rsidRPr="00B60B77">
        <w:t xml:space="preserve">treat the amount of the consideration as having been reduced by the amount of unpaid consideration referred to in </w:t>
      </w:r>
      <w:r w:rsidR="006138CE" w:rsidRPr="00B60B77">
        <w:t>paragraph (</w:t>
      </w:r>
      <w:r w:rsidRPr="00B60B77">
        <w:t>b).</w:t>
      </w:r>
    </w:p>
    <w:p w:rsidR="00300522" w:rsidRPr="00B60B77" w:rsidRDefault="00300522" w:rsidP="00300522">
      <w:pPr>
        <w:pStyle w:val="notetext"/>
      </w:pPr>
      <w:r w:rsidRPr="00B60B77">
        <w:t>Note:</w:t>
      </w:r>
      <w:r w:rsidRPr="00B60B77">
        <w:tab/>
        <w:t>If you subsequently pay more of the consideration for the earlier supply, you may have a decreasing adjustment: see section</w:t>
      </w:r>
      <w:r w:rsidR="006138CE" w:rsidRPr="00B60B77">
        <w:t> </w:t>
      </w:r>
      <w:r w:rsidRPr="00B60B77">
        <w:t>75</w:t>
      </w:r>
      <w:r w:rsidR="00552B5B">
        <w:noBreakHyphen/>
      </w:r>
      <w:r w:rsidRPr="00B60B77">
        <w:t>27.</w:t>
      </w:r>
    </w:p>
    <w:p w:rsidR="00300522" w:rsidRPr="00B60B77" w:rsidRDefault="00300522" w:rsidP="00300522">
      <w:pPr>
        <w:pStyle w:val="ActHead5"/>
      </w:pPr>
      <w:bookmarkStart w:id="568" w:name="_Toc94281471"/>
      <w:r w:rsidRPr="00552B5B">
        <w:rPr>
          <w:rStyle w:val="CharSectno"/>
        </w:rPr>
        <w:t>75</w:t>
      </w:r>
      <w:r w:rsidR="00552B5B" w:rsidRPr="00552B5B">
        <w:rPr>
          <w:rStyle w:val="CharSectno"/>
        </w:rPr>
        <w:noBreakHyphen/>
      </w:r>
      <w:r w:rsidRPr="00552B5B">
        <w:rPr>
          <w:rStyle w:val="CharSectno"/>
        </w:rPr>
        <w:t>13</w:t>
      </w:r>
      <w:r w:rsidRPr="00B60B77">
        <w:t xml:space="preserve">  Working out margins to take into account supplies to associates</w:t>
      </w:r>
      <w:bookmarkEnd w:id="568"/>
    </w:p>
    <w:p w:rsidR="00300522" w:rsidRPr="00B60B77" w:rsidRDefault="00300522" w:rsidP="00300522">
      <w:pPr>
        <w:pStyle w:val="subsection"/>
      </w:pPr>
      <w:r w:rsidRPr="00B60B77">
        <w:tab/>
      </w:r>
      <w:r w:rsidRPr="00B60B77">
        <w:tab/>
        <w:t xml:space="preserve">In working out the </w:t>
      </w:r>
      <w:r w:rsidR="00552B5B" w:rsidRPr="00552B5B">
        <w:rPr>
          <w:position w:val="6"/>
          <w:sz w:val="16"/>
        </w:rPr>
        <w:t>*</w:t>
      </w:r>
      <w:r w:rsidRPr="00B60B77">
        <w:t xml:space="preserve">margin for a </w:t>
      </w:r>
      <w:r w:rsidR="00552B5B" w:rsidRPr="00552B5B">
        <w:rPr>
          <w:position w:val="6"/>
          <w:sz w:val="16"/>
        </w:rPr>
        <w:t>*</w:t>
      </w:r>
      <w:r w:rsidRPr="00B60B77">
        <w:t xml:space="preserve">taxable supply of </w:t>
      </w:r>
      <w:r w:rsidR="00552B5B" w:rsidRPr="00552B5B">
        <w:rPr>
          <w:position w:val="6"/>
          <w:sz w:val="16"/>
        </w:rPr>
        <w:t>*</w:t>
      </w:r>
      <w:r w:rsidRPr="00B60B77">
        <w:t xml:space="preserve">real property you make to an entity who is your </w:t>
      </w:r>
      <w:r w:rsidR="00552B5B" w:rsidRPr="00552B5B">
        <w:rPr>
          <w:position w:val="6"/>
          <w:sz w:val="16"/>
        </w:rPr>
        <w:t>*</w:t>
      </w:r>
      <w:r w:rsidRPr="00B60B77">
        <w:t xml:space="preserve">associate at the time of the supply, treat the </w:t>
      </w:r>
      <w:r w:rsidR="00552B5B" w:rsidRPr="00552B5B">
        <w:rPr>
          <w:position w:val="6"/>
          <w:sz w:val="16"/>
        </w:rPr>
        <w:t>*</w:t>
      </w:r>
      <w:r w:rsidRPr="00B60B77">
        <w:t>consideration for the supply</w:t>
      </w:r>
      <w:r w:rsidR="003A7A7B" w:rsidRPr="00B60B77">
        <w:t xml:space="preserve"> (whether or not the supply was for consideration)</w:t>
      </w:r>
      <w:r w:rsidRPr="00B60B77">
        <w:t xml:space="preserve"> as if it were the same as the </w:t>
      </w:r>
      <w:r w:rsidR="00552B5B" w:rsidRPr="00552B5B">
        <w:rPr>
          <w:position w:val="6"/>
          <w:sz w:val="16"/>
        </w:rPr>
        <w:t>*</w:t>
      </w:r>
      <w:r w:rsidRPr="00B60B77">
        <w:t>GST inclusive market value of the interest, unit or lease at the time of the supply.</w:t>
      </w:r>
    </w:p>
    <w:p w:rsidR="00300522" w:rsidRPr="00B60B77" w:rsidRDefault="00300522" w:rsidP="00300522">
      <w:pPr>
        <w:pStyle w:val="ActHead5"/>
      </w:pPr>
      <w:bookmarkStart w:id="569" w:name="_Toc94281472"/>
      <w:r w:rsidRPr="00552B5B">
        <w:rPr>
          <w:rStyle w:val="CharSectno"/>
        </w:rPr>
        <w:t>75</w:t>
      </w:r>
      <w:r w:rsidR="00552B5B" w:rsidRPr="00552B5B">
        <w:rPr>
          <w:rStyle w:val="CharSectno"/>
        </w:rPr>
        <w:noBreakHyphen/>
      </w:r>
      <w:r w:rsidRPr="00552B5B">
        <w:rPr>
          <w:rStyle w:val="CharSectno"/>
        </w:rPr>
        <w:t>14</w:t>
      </w:r>
      <w:r w:rsidRPr="00B60B77">
        <w:t xml:space="preserve">  Consideration for acquisition of real property not to include cost of improvements etc.</w:t>
      </w:r>
      <w:bookmarkEnd w:id="569"/>
    </w:p>
    <w:p w:rsidR="00300522" w:rsidRPr="00B60B77" w:rsidRDefault="00300522" w:rsidP="00300522">
      <w:pPr>
        <w:pStyle w:val="subsection"/>
      </w:pPr>
      <w:r w:rsidRPr="00B60B77">
        <w:tab/>
        <w:t>(1)</w:t>
      </w:r>
      <w:r w:rsidRPr="00B60B77">
        <w:tab/>
        <w:t xml:space="preserve">To avoid doubt, in working out the </w:t>
      </w:r>
      <w:r w:rsidR="00552B5B" w:rsidRPr="00552B5B">
        <w:rPr>
          <w:position w:val="6"/>
          <w:sz w:val="16"/>
        </w:rPr>
        <w:t>*</w:t>
      </w:r>
      <w:r w:rsidRPr="00B60B77">
        <w:t xml:space="preserve">consideration for an acquisition for the purposes of applying the </w:t>
      </w:r>
      <w:r w:rsidR="00552B5B" w:rsidRPr="00552B5B">
        <w:rPr>
          <w:position w:val="6"/>
          <w:sz w:val="16"/>
        </w:rPr>
        <w:t>*</w:t>
      </w:r>
      <w:r w:rsidRPr="00B60B77">
        <w:t xml:space="preserve">margin scheme to a </w:t>
      </w:r>
      <w:r w:rsidR="00552B5B" w:rsidRPr="00552B5B">
        <w:rPr>
          <w:position w:val="6"/>
          <w:sz w:val="16"/>
        </w:rPr>
        <w:t>*</w:t>
      </w:r>
      <w:r w:rsidRPr="00B60B77">
        <w:t xml:space="preserve">taxable supply of </w:t>
      </w:r>
      <w:r w:rsidR="00552B5B" w:rsidRPr="00552B5B">
        <w:rPr>
          <w:position w:val="6"/>
          <w:sz w:val="16"/>
        </w:rPr>
        <w:t>*</w:t>
      </w:r>
      <w:r w:rsidRPr="00B60B77">
        <w:t>real property, disregard:</w:t>
      </w:r>
    </w:p>
    <w:p w:rsidR="00300522" w:rsidRPr="00B60B77" w:rsidRDefault="00300522" w:rsidP="00300522">
      <w:pPr>
        <w:pStyle w:val="paragraph"/>
      </w:pPr>
      <w:r w:rsidRPr="00B60B77">
        <w:tab/>
        <w:t>(a)</w:t>
      </w:r>
      <w:r w:rsidRPr="00B60B77">
        <w:tab/>
        <w:t>the cost or value of any other acquisitions that have been made by you, or any work that has been performed, in relation to the real property; and</w:t>
      </w:r>
    </w:p>
    <w:p w:rsidR="00300522" w:rsidRPr="00B60B77" w:rsidRDefault="00300522" w:rsidP="00300522">
      <w:pPr>
        <w:pStyle w:val="paragraph"/>
      </w:pPr>
      <w:r w:rsidRPr="00B60B77">
        <w:tab/>
        <w:t>(b)</w:t>
      </w:r>
      <w:r w:rsidRPr="00B60B77">
        <w:tab/>
        <w:t>the cost or value of any other acquisitions that are intended to be made by you, or any work that is intended to be performed, in relation to the real property after its acquisition;</w:t>
      </w:r>
    </w:p>
    <w:p w:rsidR="00300522" w:rsidRPr="00B60B77" w:rsidRDefault="00300522" w:rsidP="00300522">
      <w:pPr>
        <w:pStyle w:val="subsection2"/>
      </w:pPr>
      <w:r w:rsidRPr="00B60B77">
        <w:t>including acquisitions or work connected with bringing into existence the interest, unit or lease supplied.</w:t>
      </w:r>
    </w:p>
    <w:p w:rsidR="00300522" w:rsidRPr="00B60B77" w:rsidRDefault="00300522" w:rsidP="00300522">
      <w:pPr>
        <w:pStyle w:val="subsection"/>
      </w:pPr>
      <w:r w:rsidRPr="00B60B77">
        <w:tab/>
        <w:t>(2)</w:t>
      </w:r>
      <w:r w:rsidRPr="00B60B77">
        <w:tab/>
        <w:t xml:space="preserve">This section does not affect what constitutes </w:t>
      </w:r>
      <w:r w:rsidR="00552B5B" w:rsidRPr="00552B5B">
        <w:rPr>
          <w:position w:val="6"/>
          <w:sz w:val="16"/>
        </w:rPr>
        <w:t>*</w:t>
      </w:r>
      <w:r w:rsidRPr="00B60B77">
        <w:t xml:space="preserve">consideration for a purpose not connected with applying the </w:t>
      </w:r>
      <w:r w:rsidR="00552B5B" w:rsidRPr="00552B5B">
        <w:rPr>
          <w:position w:val="6"/>
          <w:sz w:val="16"/>
        </w:rPr>
        <w:t>*</w:t>
      </w:r>
      <w:r w:rsidRPr="00B60B77">
        <w:t>margin scheme.</w:t>
      </w:r>
    </w:p>
    <w:p w:rsidR="009678A5" w:rsidRPr="00B60B77" w:rsidRDefault="009678A5" w:rsidP="009678A5">
      <w:pPr>
        <w:pStyle w:val="ActHead5"/>
      </w:pPr>
      <w:bookmarkStart w:id="570" w:name="_Toc94281473"/>
      <w:r w:rsidRPr="00552B5B">
        <w:rPr>
          <w:rStyle w:val="CharSectno"/>
        </w:rPr>
        <w:t>75</w:t>
      </w:r>
      <w:r w:rsidR="00552B5B" w:rsidRPr="00552B5B">
        <w:rPr>
          <w:rStyle w:val="CharSectno"/>
        </w:rPr>
        <w:noBreakHyphen/>
      </w:r>
      <w:r w:rsidRPr="00552B5B">
        <w:rPr>
          <w:rStyle w:val="CharSectno"/>
        </w:rPr>
        <w:t>15</w:t>
      </w:r>
      <w:r w:rsidRPr="00B60B77">
        <w:t xml:space="preserve">  Subdivided real property</w:t>
      </w:r>
      <w:bookmarkEnd w:id="570"/>
    </w:p>
    <w:p w:rsidR="009678A5" w:rsidRPr="00B60B77" w:rsidRDefault="009678A5" w:rsidP="009678A5">
      <w:pPr>
        <w:pStyle w:val="subsection"/>
      </w:pPr>
      <w:r w:rsidRPr="00B60B77">
        <w:tab/>
        <w:t>(1)</w:t>
      </w:r>
      <w:r w:rsidRPr="00B60B77">
        <w:tab/>
        <w:t xml:space="preserve">This section applies if you make a </w:t>
      </w:r>
      <w:r w:rsidR="00552B5B" w:rsidRPr="00552B5B">
        <w:rPr>
          <w:position w:val="6"/>
          <w:sz w:val="16"/>
        </w:rPr>
        <w:t>*</w:t>
      </w:r>
      <w:r w:rsidRPr="00B60B77">
        <w:t xml:space="preserve">taxable supply of </w:t>
      </w:r>
      <w:r w:rsidR="00552B5B" w:rsidRPr="00552B5B">
        <w:rPr>
          <w:position w:val="6"/>
          <w:sz w:val="16"/>
        </w:rPr>
        <w:t>*</w:t>
      </w:r>
      <w:r w:rsidRPr="00B60B77">
        <w:t>real property that relates only to part of the land or premises in which you acquired an interest, unit or lease.</w:t>
      </w:r>
    </w:p>
    <w:p w:rsidR="009678A5" w:rsidRPr="00B60B77" w:rsidRDefault="009678A5" w:rsidP="009678A5">
      <w:pPr>
        <w:pStyle w:val="subsection"/>
      </w:pPr>
      <w:r w:rsidRPr="00B60B77">
        <w:tab/>
        <w:t>(2)</w:t>
      </w:r>
      <w:r w:rsidRPr="00B60B77">
        <w:tab/>
        <w:t>In applying any of sections</w:t>
      </w:r>
      <w:r w:rsidR="006138CE" w:rsidRPr="00B60B77">
        <w:t> </w:t>
      </w:r>
      <w:r w:rsidRPr="00B60B77">
        <w:t>75</w:t>
      </w:r>
      <w:r w:rsidR="00552B5B">
        <w:noBreakHyphen/>
      </w:r>
      <w:r w:rsidRPr="00B60B77">
        <w:t>10 to 75</w:t>
      </w:r>
      <w:r w:rsidR="00552B5B">
        <w:noBreakHyphen/>
      </w:r>
      <w:r w:rsidRPr="00B60B77">
        <w:t xml:space="preserve">14 in working out the </w:t>
      </w:r>
      <w:r w:rsidR="00552B5B" w:rsidRPr="00552B5B">
        <w:rPr>
          <w:position w:val="6"/>
          <w:sz w:val="16"/>
        </w:rPr>
        <w:t>*</w:t>
      </w:r>
      <w:r w:rsidRPr="00B60B77">
        <w:t xml:space="preserve">margin for the </w:t>
      </w:r>
      <w:r w:rsidR="00552B5B" w:rsidRPr="00552B5B">
        <w:rPr>
          <w:position w:val="6"/>
          <w:sz w:val="16"/>
        </w:rPr>
        <w:t>*</w:t>
      </w:r>
      <w:r w:rsidRPr="00B60B77">
        <w:t>taxable supply, use only the corresponding proportion of the following (as applicable):</w:t>
      </w:r>
    </w:p>
    <w:p w:rsidR="009678A5" w:rsidRPr="00B60B77" w:rsidRDefault="009678A5" w:rsidP="009678A5">
      <w:pPr>
        <w:pStyle w:val="paragraph"/>
      </w:pPr>
      <w:r w:rsidRPr="00B60B77">
        <w:tab/>
        <w:t>(a)</w:t>
      </w:r>
      <w:r w:rsidRPr="00B60B77">
        <w:tab/>
        <w:t xml:space="preserve">the </w:t>
      </w:r>
      <w:r w:rsidR="00552B5B" w:rsidRPr="00552B5B">
        <w:rPr>
          <w:position w:val="6"/>
          <w:sz w:val="16"/>
        </w:rPr>
        <w:t>*</w:t>
      </w:r>
      <w:r w:rsidRPr="00B60B77">
        <w:t>consideration for the acquisition or supply referred to in that section of that interest, unit or lease;</w:t>
      </w:r>
    </w:p>
    <w:p w:rsidR="009678A5" w:rsidRPr="00B60B77" w:rsidRDefault="009678A5" w:rsidP="009678A5">
      <w:pPr>
        <w:pStyle w:val="paragraph"/>
      </w:pPr>
      <w:r w:rsidRPr="00B60B77">
        <w:tab/>
        <w:t>(b)</w:t>
      </w:r>
      <w:r w:rsidRPr="00B60B77">
        <w:tab/>
        <w:t xml:space="preserve">an </w:t>
      </w:r>
      <w:r w:rsidR="00552B5B" w:rsidRPr="00552B5B">
        <w:rPr>
          <w:position w:val="6"/>
          <w:sz w:val="16"/>
        </w:rPr>
        <w:t>*</w:t>
      </w:r>
      <w:r w:rsidRPr="00B60B77">
        <w:t>approved valuation of that interest, unit or lease as at the day referred to in that section;</w:t>
      </w:r>
    </w:p>
    <w:p w:rsidR="009678A5" w:rsidRPr="00B60B77" w:rsidRDefault="009678A5" w:rsidP="009678A5">
      <w:pPr>
        <w:pStyle w:val="paragraph"/>
      </w:pPr>
      <w:r w:rsidRPr="00B60B77">
        <w:tab/>
        <w:t>(c)</w:t>
      </w:r>
      <w:r w:rsidRPr="00B60B77">
        <w:tab/>
        <w:t xml:space="preserve">the </w:t>
      </w:r>
      <w:r w:rsidR="00552B5B" w:rsidRPr="00552B5B">
        <w:rPr>
          <w:position w:val="6"/>
          <w:sz w:val="16"/>
        </w:rPr>
        <w:t>*</w:t>
      </w:r>
      <w:r w:rsidRPr="00B60B77">
        <w:t>GST inclusive market value of that interest, unit or lease as at the day or time referred to in that section.</w:t>
      </w:r>
    </w:p>
    <w:p w:rsidR="009678A5" w:rsidRPr="00B60B77" w:rsidRDefault="009678A5" w:rsidP="009678A5">
      <w:pPr>
        <w:pStyle w:val="notetext"/>
      </w:pPr>
      <w:r w:rsidRPr="00B60B77">
        <w:t>Example 1:</w:t>
      </w:r>
      <w:r w:rsidRPr="00B60B77">
        <w:tab/>
        <w:t>If subsection</w:t>
      </w:r>
      <w:r w:rsidR="006138CE" w:rsidRPr="00B60B77">
        <w:t> </w:t>
      </w:r>
      <w:r w:rsidRPr="00B60B77">
        <w:t>75</w:t>
      </w:r>
      <w:r w:rsidR="00552B5B">
        <w:noBreakHyphen/>
      </w:r>
      <w:r w:rsidRPr="00B60B77">
        <w:t>11(2) applies, use only the corresponding proportion of an approved valuation of your interest, unit or lease in the unsubdivided property as at 1</w:t>
      </w:r>
      <w:r w:rsidR="006138CE" w:rsidRPr="00B60B77">
        <w:t> </w:t>
      </w:r>
      <w:r w:rsidRPr="00B60B77">
        <w:t>July 2000.</w:t>
      </w:r>
    </w:p>
    <w:p w:rsidR="009678A5" w:rsidRPr="00B60B77" w:rsidRDefault="009678A5" w:rsidP="009678A5">
      <w:pPr>
        <w:pStyle w:val="notetext"/>
      </w:pPr>
      <w:r w:rsidRPr="00B60B77">
        <w:t>Example 2:</w:t>
      </w:r>
      <w:r w:rsidRPr="00B60B77">
        <w:tab/>
        <w:t>If subparagraph</w:t>
      </w:r>
      <w:r w:rsidR="006138CE" w:rsidRPr="00B60B77">
        <w:t> </w:t>
      </w:r>
      <w:r w:rsidRPr="00B60B77">
        <w:t>75</w:t>
      </w:r>
      <w:r w:rsidR="00552B5B">
        <w:noBreakHyphen/>
      </w:r>
      <w:r w:rsidRPr="00B60B77">
        <w:t>11(5)(e)(ii) applies, use only the corresponding proportion of the consideration for the acquisition of the interest, unit or lease in the unsubdivided property by the entity that supplied it to you.</w:t>
      </w:r>
    </w:p>
    <w:p w:rsidR="002E0CE3" w:rsidRPr="00B60B77" w:rsidRDefault="002E0CE3" w:rsidP="002E0CE3">
      <w:pPr>
        <w:pStyle w:val="ActHead5"/>
      </w:pPr>
      <w:bookmarkStart w:id="571" w:name="_Toc94281474"/>
      <w:r w:rsidRPr="00552B5B">
        <w:rPr>
          <w:rStyle w:val="CharSectno"/>
        </w:rPr>
        <w:t>75</w:t>
      </w:r>
      <w:r w:rsidR="00552B5B" w:rsidRPr="00552B5B">
        <w:rPr>
          <w:rStyle w:val="CharSectno"/>
        </w:rPr>
        <w:noBreakHyphen/>
      </w:r>
      <w:r w:rsidRPr="00552B5B">
        <w:rPr>
          <w:rStyle w:val="CharSectno"/>
        </w:rPr>
        <w:t>16</w:t>
      </w:r>
      <w:r w:rsidRPr="00B60B77">
        <w:t xml:space="preserve">  Margins for supplies of real property acquired through several acquisitions</w:t>
      </w:r>
      <w:bookmarkEnd w:id="571"/>
    </w:p>
    <w:p w:rsidR="002E0CE3" w:rsidRPr="00B60B77" w:rsidRDefault="002E0CE3" w:rsidP="002E0CE3">
      <w:pPr>
        <w:pStyle w:val="subsection"/>
      </w:pPr>
      <w:r w:rsidRPr="00B60B77">
        <w:tab/>
        <w:t>(1)</w:t>
      </w:r>
      <w:r w:rsidRPr="00B60B77">
        <w:tab/>
        <w:t>If:</w:t>
      </w:r>
    </w:p>
    <w:p w:rsidR="002E0CE3" w:rsidRPr="00B60B77" w:rsidRDefault="002E0CE3" w:rsidP="002E0CE3">
      <w:pPr>
        <w:pStyle w:val="paragraph"/>
      </w:pPr>
      <w:r w:rsidRPr="00B60B77">
        <w:tab/>
        <w:t>(a)</w:t>
      </w:r>
      <w:r w:rsidRPr="00B60B77">
        <w:tab/>
        <w:t xml:space="preserve">you make a </w:t>
      </w:r>
      <w:r w:rsidR="00552B5B" w:rsidRPr="00552B5B">
        <w:rPr>
          <w:position w:val="6"/>
          <w:sz w:val="16"/>
        </w:rPr>
        <w:t>*</w:t>
      </w:r>
      <w:r w:rsidRPr="00B60B77">
        <w:t xml:space="preserve">taxable supply of </w:t>
      </w:r>
      <w:r w:rsidR="00552B5B" w:rsidRPr="00552B5B">
        <w:rPr>
          <w:position w:val="6"/>
          <w:sz w:val="16"/>
        </w:rPr>
        <w:t>*</w:t>
      </w:r>
      <w:r w:rsidRPr="00B60B77">
        <w:t xml:space="preserve">real property under the </w:t>
      </w:r>
      <w:r w:rsidR="00552B5B" w:rsidRPr="00552B5B">
        <w:rPr>
          <w:position w:val="6"/>
          <w:sz w:val="16"/>
        </w:rPr>
        <w:t>*</w:t>
      </w:r>
      <w:r w:rsidRPr="00B60B77">
        <w:t>margin scheme; and</w:t>
      </w:r>
    </w:p>
    <w:p w:rsidR="002E0CE3" w:rsidRPr="00B60B77" w:rsidRDefault="002E0CE3" w:rsidP="002E0CE3">
      <w:pPr>
        <w:pStyle w:val="paragraph"/>
      </w:pPr>
      <w:r w:rsidRPr="00B60B77">
        <w:tab/>
        <w:t>(b)</w:t>
      </w:r>
      <w:r w:rsidRPr="00B60B77">
        <w:tab/>
        <w:t>the interest, unit or lease in question is one that you acquired through 2 or more acquisitions (</w:t>
      </w:r>
      <w:r w:rsidRPr="00B60B77">
        <w:rPr>
          <w:b/>
          <w:i/>
        </w:rPr>
        <w:t>partial acquisitions</w:t>
      </w:r>
      <w:r w:rsidRPr="00B60B77">
        <w:t>); and</w:t>
      </w:r>
    </w:p>
    <w:p w:rsidR="002E0CE3" w:rsidRPr="00B60B77" w:rsidRDefault="002E0CE3" w:rsidP="002E0CE3">
      <w:pPr>
        <w:pStyle w:val="paragraph"/>
      </w:pPr>
      <w:r w:rsidRPr="00B60B77">
        <w:tab/>
        <w:t>(c)</w:t>
      </w:r>
      <w:r w:rsidRPr="00B60B77">
        <w:tab/>
        <w:t xml:space="preserve">one of the following provisions (a </w:t>
      </w:r>
      <w:r w:rsidRPr="00B60B77">
        <w:rPr>
          <w:b/>
          <w:i/>
        </w:rPr>
        <w:t>margin provision</w:t>
      </w:r>
      <w:r w:rsidRPr="00B60B77">
        <w:t>) applies in relation to such a partial acquisition, or would so apply if the partial acquisition had been an acquisition of the whole of the interest, unit or lease:</w:t>
      </w:r>
    </w:p>
    <w:p w:rsidR="002E0CE3" w:rsidRPr="00B60B77" w:rsidRDefault="002E0CE3" w:rsidP="002E0CE3">
      <w:pPr>
        <w:pStyle w:val="paragraphsub"/>
      </w:pPr>
      <w:r w:rsidRPr="00B60B77">
        <w:tab/>
        <w:t>(i)</w:t>
      </w:r>
      <w:r w:rsidRPr="00B60B77">
        <w:tab/>
        <w:t>section</w:t>
      </w:r>
      <w:r w:rsidR="006138CE" w:rsidRPr="00B60B77">
        <w:t> </w:t>
      </w:r>
      <w:r w:rsidRPr="00B60B77">
        <w:t>75</w:t>
      </w:r>
      <w:r w:rsidR="00552B5B">
        <w:noBreakHyphen/>
      </w:r>
      <w:r w:rsidRPr="00B60B77">
        <w:t>10;</w:t>
      </w:r>
    </w:p>
    <w:p w:rsidR="002E0CE3" w:rsidRPr="00B60B77" w:rsidRDefault="002E0CE3" w:rsidP="002E0CE3">
      <w:pPr>
        <w:pStyle w:val="paragraphsub"/>
      </w:pPr>
      <w:r w:rsidRPr="00B60B77">
        <w:tab/>
        <w:t>(ii)</w:t>
      </w:r>
      <w:r w:rsidRPr="00B60B77">
        <w:tab/>
        <w:t>subsection</w:t>
      </w:r>
      <w:r w:rsidR="006138CE" w:rsidRPr="00B60B77">
        <w:t> </w:t>
      </w:r>
      <w:r w:rsidRPr="00B60B77">
        <w:t>75</w:t>
      </w:r>
      <w:r w:rsidR="00552B5B">
        <w:noBreakHyphen/>
      </w:r>
      <w:r w:rsidRPr="00B60B77">
        <w:t>11(1), (2), (2A), (2B), (3), (4), (5), (6) or (7);</w:t>
      </w:r>
    </w:p>
    <w:p w:rsidR="002E0CE3" w:rsidRPr="00B60B77" w:rsidRDefault="002E0CE3" w:rsidP="002E0CE3">
      <w:pPr>
        <w:pStyle w:val="subsection2"/>
      </w:pPr>
      <w:r w:rsidRPr="00B60B77">
        <w:t>the margin provision applies, in working out the margin for the supply you make, only to the extent that the supply is connected to the partial acquisition.</w:t>
      </w:r>
    </w:p>
    <w:p w:rsidR="002E0CE3" w:rsidRPr="00B60B77" w:rsidRDefault="002E0CE3" w:rsidP="002E0CE3">
      <w:pPr>
        <w:pStyle w:val="subsection"/>
      </w:pPr>
      <w:r w:rsidRPr="00B60B77">
        <w:tab/>
        <w:t>(2)</w:t>
      </w:r>
      <w:r w:rsidRPr="00B60B77">
        <w:tab/>
        <w:t>The application of a margin provision in relation to one of the partial acquisitions does not prevent that margin provision or a different margin provision applying in relation to another of the partial acquisitions.</w:t>
      </w:r>
    </w:p>
    <w:p w:rsidR="00300522" w:rsidRPr="00B60B77" w:rsidRDefault="00300522" w:rsidP="00300522">
      <w:pPr>
        <w:pStyle w:val="ActHead5"/>
      </w:pPr>
      <w:bookmarkStart w:id="572" w:name="_Toc94281475"/>
      <w:r w:rsidRPr="00552B5B">
        <w:rPr>
          <w:rStyle w:val="CharSectno"/>
        </w:rPr>
        <w:t>75</w:t>
      </w:r>
      <w:r w:rsidR="00552B5B" w:rsidRPr="00552B5B">
        <w:rPr>
          <w:rStyle w:val="CharSectno"/>
        </w:rPr>
        <w:noBreakHyphen/>
      </w:r>
      <w:r w:rsidRPr="00552B5B">
        <w:rPr>
          <w:rStyle w:val="CharSectno"/>
        </w:rPr>
        <w:t>20</w:t>
      </w:r>
      <w:r w:rsidRPr="00B60B77">
        <w:t xml:space="preserve">  Supplies under a margin scheme do not give rise to creditable acquisitions</w:t>
      </w:r>
      <w:bookmarkEnd w:id="572"/>
    </w:p>
    <w:p w:rsidR="00300522" w:rsidRPr="00B60B77" w:rsidRDefault="00300522" w:rsidP="00300522">
      <w:pPr>
        <w:pStyle w:val="subsection"/>
      </w:pPr>
      <w:r w:rsidRPr="00B60B77">
        <w:tab/>
        <w:t>(1)</w:t>
      </w:r>
      <w:r w:rsidRPr="00B60B77">
        <w:tab/>
        <w:t xml:space="preserve">An acquisition of a freehold interest in land, a </w:t>
      </w:r>
      <w:r w:rsidR="00552B5B" w:rsidRPr="00552B5B">
        <w:rPr>
          <w:position w:val="6"/>
          <w:sz w:val="16"/>
          <w:szCs w:val="16"/>
        </w:rPr>
        <w:t>*</w:t>
      </w:r>
      <w:r w:rsidRPr="00B60B77">
        <w:t xml:space="preserve">stratum unit or a </w:t>
      </w:r>
      <w:r w:rsidR="00552B5B" w:rsidRPr="00552B5B">
        <w:rPr>
          <w:position w:val="6"/>
          <w:sz w:val="16"/>
          <w:szCs w:val="16"/>
        </w:rPr>
        <w:t>*</w:t>
      </w:r>
      <w:r w:rsidRPr="00B60B77">
        <w:t>long</w:t>
      </w:r>
      <w:r w:rsidR="00552B5B">
        <w:noBreakHyphen/>
      </w:r>
      <w:r w:rsidRPr="00B60B77">
        <w:t xml:space="preserve">term lease is not a </w:t>
      </w:r>
      <w:r w:rsidR="00552B5B" w:rsidRPr="00552B5B">
        <w:rPr>
          <w:position w:val="6"/>
          <w:sz w:val="16"/>
          <w:szCs w:val="16"/>
        </w:rPr>
        <w:t>*</w:t>
      </w:r>
      <w:r w:rsidRPr="00B60B77">
        <w:t xml:space="preserve">creditable acquisition if the supply of the interest, unit or lease was a </w:t>
      </w:r>
      <w:r w:rsidR="00552B5B" w:rsidRPr="00552B5B">
        <w:rPr>
          <w:position w:val="6"/>
          <w:sz w:val="16"/>
          <w:szCs w:val="16"/>
        </w:rPr>
        <w:t>*</w:t>
      </w:r>
      <w:r w:rsidRPr="00B60B77">
        <w:t xml:space="preserve">taxable supply under the </w:t>
      </w:r>
      <w:r w:rsidR="00552B5B" w:rsidRPr="00552B5B">
        <w:rPr>
          <w:position w:val="6"/>
          <w:sz w:val="16"/>
          <w:szCs w:val="16"/>
        </w:rPr>
        <w:t>*</w:t>
      </w:r>
      <w:r w:rsidRPr="00B60B77">
        <w:t>margin scheme.</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11</w:t>
      </w:r>
      <w:r w:rsidR="00552B5B">
        <w:noBreakHyphen/>
      </w:r>
      <w:r w:rsidRPr="00B60B77">
        <w:t>5 (which is about what is a creditable acquisition).</w:t>
      </w:r>
    </w:p>
    <w:p w:rsidR="00300522" w:rsidRPr="00B60B77" w:rsidRDefault="00300522" w:rsidP="00300522">
      <w:pPr>
        <w:pStyle w:val="ActHead5"/>
      </w:pPr>
      <w:bookmarkStart w:id="573" w:name="_Toc94281476"/>
      <w:r w:rsidRPr="00552B5B">
        <w:rPr>
          <w:rStyle w:val="CharSectno"/>
        </w:rPr>
        <w:t>75</w:t>
      </w:r>
      <w:r w:rsidR="00552B5B" w:rsidRPr="00552B5B">
        <w:rPr>
          <w:rStyle w:val="CharSectno"/>
        </w:rPr>
        <w:noBreakHyphen/>
      </w:r>
      <w:r w:rsidRPr="00552B5B">
        <w:rPr>
          <w:rStyle w:val="CharSectno"/>
        </w:rPr>
        <w:t>22</w:t>
      </w:r>
      <w:r w:rsidRPr="00B60B77">
        <w:t xml:space="preserve">  Increasing adjustment relating to input tax credit entitlement</w:t>
      </w:r>
      <w:bookmarkEnd w:id="573"/>
    </w:p>
    <w:p w:rsidR="00300522" w:rsidRPr="00B60B77" w:rsidRDefault="00300522" w:rsidP="00300522">
      <w:pPr>
        <w:pStyle w:val="subsection"/>
      </w:pPr>
      <w:r w:rsidRPr="00B60B77">
        <w:tab/>
        <w:t>(1)</w:t>
      </w:r>
      <w:r w:rsidRPr="00B60B77">
        <w:tab/>
        <w:t xml:space="preserve">You have an </w:t>
      </w:r>
      <w:r w:rsidRPr="00B60B77">
        <w:rPr>
          <w:b/>
          <w:i/>
        </w:rPr>
        <w:t>increasing adjustment</w:t>
      </w:r>
      <w:r w:rsidRPr="00B60B77">
        <w:t xml:space="preserve"> if:</w:t>
      </w:r>
    </w:p>
    <w:p w:rsidR="00300522" w:rsidRPr="00B60B77" w:rsidRDefault="00300522" w:rsidP="00300522">
      <w:pPr>
        <w:pStyle w:val="paragraph"/>
      </w:pPr>
      <w:r w:rsidRPr="00B60B77">
        <w:tab/>
        <w:t>(a)</w:t>
      </w:r>
      <w:r w:rsidRPr="00B60B77">
        <w:tab/>
        <w:t xml:space="preserve">you make a </w:t>
      </w:r>
      <w:r w:rsidR="00552B5B" w:rsidRPr="00552B5B">
        <w:rPr>
          <w:position w:val="6"/>
          <w:sz w:val="16"/>
        </w:rPr>
        <w:t>*</w:t>
      </w:r>
      <w:r w:rsidRPr="00B60B77">
        <w:t xml:space="preserve">taxable supply of </w:t>
      </w:r>
      <w:r w:rsidR="00552B5B" w:rsidRPr="00552B5B">
        <w:rPr>
          <w:position w:val="6"/>
          <w:sz w:val="16"/>
        </w:rPr>
        <w:t>*</w:t>
      </w:r>
      <w:r w:rsidRPr="00B60B77">
        <w:t xml:space="preserve">real property under the </w:t>
      </w:r>
      <w:r w:rsidR="00552B5B" w:rsidRPr="00552B5B">
        <w:rPr>
          <w:position w:val="6"/>
          <w:sz w:val="16"/>
        </w:rPr>
        <w:t>*</w:t>
      </w:r>
      <w:r w:rsidRPr="00B60B77">
        <w:t>margin scheme; and</w:t>
      </w:r>
    </w:p>
    <w:p w:rsidR="00300522" w:rsidRPr="00B60B77" w:rsidRDefault="00300522" w:rsidP="00300522">
      <w:pPr>
        <w:pStyle w:val="paragraph"/>
      </w:pPr>
      <w:r w:rsidRPr="00B60B77">
        <w:tab/>
        <w:t>(b)</w:t>
      </w:r>
      <w:r w:rsidRPr="00B60B77">
        <w:tab/>
        <w:t xml:space="preserve">an acquisition that you made of part of the interest, unit or lease in question was made through a supply that was </w:t>
      </w:r>
      <w:r w:rsidR="00552B5B" w:rsidRPr="00552B5B">
        <w:rPr>
          <w:position w:val="6"/>
          <w:sz w:val="16"/>
        </w:rPr>
        <w:t>*</w:t>
      </w:r>
      <w:r w:rsidRPr="00B60B77">
        <w:t>ineligible for the margin scheme; and</w:t>
      </w:r>
    </w:p>
    <w:p w:rsidR="00300522" w:rsidRPr="00B60B77" w:rsidRDefault="00300522" w:rsidP="00300522">
      <w:pPr>
        <w:pStyle w:val="paragraph"/>
      </w:pPr>
      <w:r w:rsidRPr="00B60B77">
        <w:tab/>
        <w:t>(c)</w:t>
      </w:r>
      <w:r w:rsidRPr="00B60B77">
        <w:tab/>
        <w:t>you were, or are, entitled to an input tax credit for the acquisition.</w:t>
      </w:r>
    </w:p>
    <w:p w:rsidR="00300522" w:rsidRPr="00B60B77" w:rsidRDefault="00300522" w:rsidP="00300522">
      <w:pPr>
        <w:pStyle w:val="subsection2"/>
      </w:pPr>
      <w:r w:rsidRPr="00B60B77">
        <w:t xml:space="preserve">The amount of the increasing adjustment is an amount equal to the </w:t>
      </w:r>
      <w:r w:rsidR="00552B5B" w:rsidRPr="00552B5B">
        <w:rPr>
          <w:position w:val="6"/>
          <w:sz w:val="16"/>
        </w:rPr>
        <w:t>*</w:t>
      </w:r>
      <w:r w:rsidRPr="00B60B77">
        <w:t>previously attributed input tax credit amount for the acquisition.</w:t>
      </w:r>
    </w:p>
    <w:p w:rsidR="00300522" w:rsidRPr="00B60B77" w:rsidRDefault="00300522" w:rsidP="00300522">
      <w:pPr>
        <w:pStyle w:val="subsection"/>
      </w:pPr>
      <w:r w:rsidRPr="00B60B77">
        <w:tab/>
        <w:t>(2)</w:t>
      </w:r>
      <w:r w:rsidRPr="00B60B77">
        <w:tab/>
        <w:t xml:space="preserve">You have an </w:t>
      </w:r>
      <w:r w:rsidRPr="00B60B77">
        <w:rPr>
          <w:b/>
          <w:i/>
        </w:rPr>
        <w:t>increasing adjustment</w:t>
      </w:r>
      <w:r w:rsidRPr="00B60B77">
        <w:t xml:space="preserve"> if:</w:t>
      </w:r>
    </w:p>
    <w:p w:rsidR="00300522" w:rsidRPr="00B60B77" w:rsidRDefault="00300522" w:rsidP="00300522">
      <w:pPr>
        <w:pStyle w:val="paragraph"/>
      </w:pPr>
      <w:r w:rsidRPr="00B60B77">
        <w:tab/>
        <w:t>(a)</w:t>
      </w:r>
      <w:r w:rsidRPr="00B60B77">
        <w:tab/>
        <w:t xml:space="preserve">you make a </w:t>
      </w:r>
      <w:r w:rsidR="00552B5B" w:rsidRPr="00552B5B">
        <w:rPr>
          <w:position w:val="6"/>
          <w:sz w:val="16"/>
        </w:rPr>
        <w:t>*</w:t>
      </w:r>
      <w:r w:rsidRPr="00B60B77">
        <w:t xml:space="preserve">taxable supply of </w:t>
      </w:r>
      <w:r w:rsidR="00552B5B" w:rsidRPr="00552B5B">
        <w:rPr>
          <w:position w:val="6"/>
          <w:sz w:val="16"/>
        </w:rPr>
        <w:t>*</w:t>
      </w:r>
      <w:r w:rsidRPr="00B60B77">
        <w:t xml:space="preserve">real property under the </w:t>
      </w:r>
      <w:r w:rsidR="00552B5B" w:rsidRPr="00552B5B">
        <w:rPr>
          <w:position w:val="6"/>
          <w:sz w:val="16"/>
        </w:rPr>
        <w:t>*</w:t>
      </w:r>
      <w:r w:rsidRPr="00B60B77">
        <w:t>margin scheme; and</w:t>
      </w:r>
    </w:p>
    <w:p w:rsidR="00300522" w:rsidRPr="00B60B77" w:rsidRDefault="00300522" w:rsidP="00300522">
      <w:pPr>
        <w:pStyle w:val="paragraph"/>
      </w:pPr>
      <w:r w:rsidRPr="00B60B77">
        <w:tab/>
        <w:t>(b)</w:t>
      </w:r>
      <w:r w:rsidRPr="00B60B77">
        <w:tab/>
        <w:t>you acquired all or part of the interest, unit or lease in question by inheriting it; and</w:t>
      </w:r>
    </w:p>
    <w:p w:rsidR="00300522" w:rsidRPr="00B60B77" w:rsidRDefault="00300522" w:rsidP="00300522">
      <w:pPr>
        <w:pStyle w:val="paragraph"/>
      </w:pPr>
      <w:r w:rsidRPr="00B60B77">
        <w:tab/>
        <w:t>(c)</w:t>
      </w:r>
      <w:r w:rsidRPr="00B60B77">
        <w:tab/>
        <w:t xml:space="preserve">the entity from whom you inherited (the </w:t>
      </w:r>
      <w:r w:rsidRPr="00B60B77">
        <w:rPr>
          <w:b/>
          <w:i/>
        </w:rPr>
        <w:t>deceased</w:t>
      </w:r>
      <w:r w:rsidRPr="00B60B77">
        <w:t xml:space="preserve">) had acquired part of the interest, unit or lease that you inherited through a supply that was </w:t>
      </w:r>
      <w:r w:rsidR="00552B5B" w:rsidRPr="00552B5B">
        <w:rPr>
          <w:position w:val="6"/>
          <w:sz w:val="16"/>
        </w:rPr>
        <w:t>*</w:t>
      </w:r>
      <w:r w:rsidRPr="00B60B77">
        <w:t>ineligible for the margin scheme; and</w:t>
      </w:r>
    </w:p>
    <w:p w:rsidR="00300522" w:rsidRPr="00B60B77" w:rsidRDefault="00300522" w:rsidP="00300522">
      <w:pPr>
        <w:pStyle w:val="paragraph"/>
      </w:pPr>
      <w:r w:rsidRPr="00B60B77">
        <w:tab/>
        <w:t>(d)</w:t>
      </w:r>
      <w:r w:rsidRPr="00B60B77">
        <w:tab/>
        <w:t>the deceased was entitled to an input tax credit for that acquisition.</w:t>
      </w:r>
    </w:p>
    <w:p w:rsidR="00300522" w:rsidRPr="00B60B77" w:rsidRDefault="00300522" w:rsidP="00300522">
      <w:pPr>
        <w:pStyle w:val="subsection2"/>
      </w:pPr>
      <w:r w:rsidRPr="00B60B77">
        <w:t xml:space="preserve">The amount of the increasing adjustment is an amount equal to the </w:t>
      </w:r>
      <w:r w:rsidR="00552B5B" w:rsidRPr="00552B5B">
        <w:rPr>
          <w:position w:val="6"/>
          <w:sz w:val="16"/>
        </w:rPr>
        <w:t>*</w:t>
      </w:r>
      <w:r w:rsidRPr="00B60B77">
        <w:t>previously attributed input tax credit amount for the acquisition.</w:t>
      </w:r>
    </w:p>
    <w:p w:rsidR="002E0CE3" w:rsidRPr="00B60B77" w:rsidRDefault="002E0CE3" w:rsidP="002E0CE3">
      <w:pPr>
        <w:pStyle w:val="subsection"/>
      </w:pPr>
      <w:r w:rsidRPr="00B60B77">
        <w:tab/>
        <w:t>(3)</w:t>
      </w:r>
      <w:r w:rsidRPr="00B60B77">
        <w:tab/>
        <w:t xml:space="preserve">You have an </w:t>
      </w:r>
      <w:r w:rsidRPr="00B60B77">
        <w:rPr>
          <w:b/>
          <w:i/>
        </w:rPr>
        <w:t>increasing adjustment</w:t>
      </w:r>
      <w:r w:rsidRPr="00B60B77">
        <w:t xml:space="preserve"> if:</w:t>
      </w:r>
    </w:p>
    <w:p w:rsidR="002E0CE3" w:rsidRPr="00B60B77" w:rsidRDefault="002E0CE3" w:rsidP="002E0CE3">
      <w:pPr>
        <w:pStyle w:val="paragraph"/>
      </w:pPr>
      <w:r w:rsidRPr="00B60B77">
        <w:tab/>
        <w:t>(a)</w:t>
      </w:r>
      <w:r w:rsidRPr="00B60B77">
        <w:tab/>
        <w:t xml:space="preserve">you make a </w:t>
      </w:r>
      <w:r w:rsidR="00552B5B" w:rsidRPr="00552B5B">
        <w:rPr>
          <w:position w:val="6"/>
          <w:sz w:val="16"/>
        </w:rPr>
        <w:t>*</w:t>
      </w:r>
      <w:r w:rsidRPr="00B60B77">
        <w:t xml:space="preserve">taxable supply of </w:t>
      </w:r>
      <w:r w:rsidR="00552B5B" w:rsidRPr="00552B5B">
        <w:rPr>
          <w:position w:val="6"/>
          <w:sz w:val="16"/>
        </w:rPr>
        <w:t>*</w:t>
      </w:r>
      <w:r w:rsidRPr="00B60B77">
        <w:t xml:space="preserve">real property under the </w:t>
      </w:r>
      <w:r w:rsidR="00552B5B" w:rsidRPr="00552B5B">
        <w:rPr>
          <w:position w:val="6"/>
          <w:sz w:val="16"/>
        </w:rPr>
        <w:t>*</w:t>
      </w:r>
      <w:r w:rsidRPr="00B60B77">
        <w:t>margin scheme; and</w:t>
      </w:r>
    </w:p>
    <w:p w:rsidR="002E0CE3" w:rsidRPr="00B60B77" w:rsidRDefault="002E0CE3" w:rsidP="002E0CE3">
      <w:pPr>
        <w:pStyle w:val="paragraph"/>
      </w:pPr>
      <w:r w:rsidRPr="00B60B77">
        <w:tab/>
        <w:t>(b)</w:t>
      </w:r>
      <w:r w:rsidRPr="00B60B77">
        <w:tab/>
        <w:t xml:space="preserve">an acquisition that you made of part of the interest, unit or lease in question was made through a supply that was </w:t>
      </w:r>
      <w:r w:rsidR="00552B5B" w:rsidRPr="00552B5B">
        <w:rPr>
          <w:position w:val="6"/>
          <w:sz w:val="16"/>
        </w:rPr>
        <w:t>*</w:t>
      </w:r>
      <w:r w:rsidRPr="00B60B77">
        <w:t>ineligible for the margin scheme because of paragraph</w:t>
      </w:r>
      <w:r w:rsidR="006138CE" w:rsidRPr="00B60B77">
        <w:t> </w:t>
      </w:r>
      <w:r w:rsidRPr="00B60B77">
        <w:t>75</w:t>
      </w:r>
      <w:r w:rsidR="00552B5B">
        <w:noBreakHyphen/>
      </w:r>
      <w:r w:rsidRPr="00B60B77">
        <w:t>5(3)(e), (f) or (g); and</w:t>
      </w:r>
    </w:p>
    <w:p w:rsidR="002E0CE3" w:rsidRPr="00B60B77" w:rsidRDefault="002E0CE3" w:rsidP="002E0CE3">
      <w:pPr>
        <w:pStyle w:val="paragraph"/>
      </w:pPr>
      <w:r w:rsidRPr="00B60B77">
        <w:tab/>
        <w:t>(c)</w:t>
      </w:r>
      <w:r w:rsidRPr="00B60B77">
        <w:tab/>
        <w:t>the entity from whom you made the acquisition had been entitled to an input tax credit for its acquisition.</w:t>
      </w:r>
    </w:p>
    <w:p w:rsidR="002E0CE3" w:rsidRPr="00B60B77" w:rsidRDefault="002E0CE3" w:rsidP="002E0CE3">
      <w:pPr>
        <w:pStyle w:val="subsection"/>
      </w:pPr>
      <w:r w:rsidRPr="00B60B77">
        <w:tab/>
        <w:t>(4)</w:t>
      </w:r>
      <w:r w:rsidRPr="00B60B77">
        <w:tab/>
        <w:t xml:space="preserve">You have an </w:t>
      </w:r>
      <w:r w:rsidRPr="00B60B77">
        <w:rPr>
          <w:b/>
          <w:i/>
        </w:rPr>
        <w:t>increasing adjustment</w:t>
      </w:r>
      <w:r w:rsidRPr="00B60B77">
        <w:t xml:space="preserve"> if:</w:t>
      </w:r>
    </w:p>
    <w:p w:rsidR="002E0CE3" w:rsidRPr="00B60B77" w:rsidRDefault="002E0CE3" w:rsidP="002E0CE3">
      <w:pPr>
        <w:pStyle w:val="paragraph"/>
      </w:pPr>
      <w:r w:rsidRPr="00B60B77">
        <w:tab/>
        <w:t>(a)</w:t>
      </w:r>
      <w:r w:rsidRPr="00B60B77">
        <w:tab/>
        <w:t xml:space="preserve">you make a </w:t>
      </w:r>
      <w:r w:rsidR="00552B5B" w:rsidRPr="00552B5B">
        <w:rPr>
          <w:position w:val="6"/>
          <w:sz w:val="16"/>
        </w:rPr>
        <w:t>*</w:t>
      </w:r>
      <w:r w:rsidRPr="00B60B77">
        <w:t xml:space="preserve">taxable supply of </w:t>
      </w:r>
      <w:r w:rsidR="00552B5B" w:rsidRPr="00552B5B">
        <w:rPr>
          <w:position w:val="6"/>
          <w:sz w:val="16"/>
        </w:rPr>
        <w:t>*</w:t>
      </w:r>
      <w:r w:rsidRPr="00B60B77">
        <w:t xml:space="preserve">real property under the </w:t>
      </w:r>
      <w:r w:rsidR="00552B5B" w:rsidRPr="00552B5B">
        <w:rPr>
          <w:position w:val="6"/>
          <w:sz w:val="16"/>
        </w:rPr>
        <w:t>*</w:t>
      </w:r>
      <w:r w:rsidRPr="00B60B77">
        <w:t>margin scheme; and</w:t>
      </w:r>
    </w:p>
    <w:p w:rsidR="002E0CE3" w:rsidRPr="00B60B77" w:rsidRDefault="002E0CE3" w:rsidP="002E0CE3">
      <w:pPr>
        <w:pStyle w:val="paragraph"/>
      </w:pPr>
      <w:r w:rsidRPr="00B60B77">
        <w:tab/>
        <w:t>(b)</w:t>
      </w:r>
      <w:r w:rsidRPr="00B60B77">
        <w:tab/>
        <w:t>the acquisition that you made of the interest, unit or lease in question:</w:t>
      </w:r>
    </w:p>
    <w:p w:rsidR="002E0CE3" w:rsidRPr="00B60B77" w:rsidRDefault="002E0CE3" w:rsidP="002E0CE3">
      <w:pPr>
        <w:pStyle w:val="paragraphsub"/>
      </w:pPr>
      <w:r w:rsidRPr="00B60B77">
        <w:tab/>
        <w:t>(i)</w:t>
      </w:r>
      <w:r w:rsidRPr="00B60B77">
        <w:tab/>
        <w:t xml:space="preserve">was made through a supply that was </w:t>
      </w:r>
      <w:r w:rsidR="00552B5B" w:rsidRPr="00552B5B">
        <w:rPr>
          <w:position w:val="6"/>
          <w:sz w:val="16"/>
        </w:rPr>
        <w:t>*</w:t>
      </w:r>
      <w:r w:rsidRPr="00B60B77">
        <w:t>GST</w:t>
      </w:r>
      <w:r w:rsidR="00552B5B">
        <w:noBreakHyphen/>
      </w:r>
      <w:r w:rsidRPr="00B60B77">
        <w:t>free under Subdivision</w:t>
      </w:r>
      <w:r w:rsidR="006138CE" w:rsidRPr="00B60B77">
        <w:t> </w:t>
      </w:r>
      <w:r w:rsidRPr="00B60B77">
        <w:t>38</w:t>
      </w:r>
      <w:r w:rsidR="00552B5B">
        <w:noBreakHyphen/>
      </w:r>
      <w:r w:rsidRPr="00B60B77">
        <w:t>J or Subdivision</w:t>
      </w:r>
      <w:r w:rsidR="006138CE" w:rsidRPr="00B60B77">
        <w:t> </w:t>
      </w:r>
      <w:r w:rsidRPr="00B60B77">
        <w:t>38</w:t>
      </w:r>
      <w:r w:rsidR="00552B5B">
        <w:noBreakHyphen/>
      </w:r>
      <w:r w:rsidRPr="00B60B77">
        <w:t>O; or</w:t>
      </w:r>
    </w:p>
    <w:p w:rsidR="002E0CE3" w:rsidRPr="00B60B77" w:rsidRDefault="002E0CE3" w:rsidP="002E0CE3">
      <w:pPr>
        <w:pStyle w:val="paragraphsub"/>
      </w:pPr>
      <w:r w:rsidRPr="00B60B77">
        <w:tab/>
        <w:t>(ii)</w:t>
      </w:r>
      <w:r w:rsidRPr="00B60B77">
        <w:tab/>
        <w:t xml:space="preserve">was made through a supply (other than a taxable supply) from your </w:t>
      </w:r>
      <w:r w:rsidR="00552B5B" w:rsidRPr="00552B5B">
        <w:rPr>
          <w:position w:val="6"/>
          <w:sz w:val="16"/>
        </w:rPr>
        <w:t>*</w:t>
      </w:r>
      <w:r w:rsidRPr="00B60B77">
        <w:t xml:space="preserve">associate without </w:t>
      </w:r>
      <w:r w:rsidR="00552B5B" w:rsidRPr="00552B5B">
        <w:rPr>
          <w:position w:val="6"/>
          <w:sz w:val="16"/>
        </w:rPr>
        <w:t>*</w:t>
      </w:r>
      <w:r w:rsidRPr="00B60B77">
        <w:t xml:space="preserve">consideration and in the course or furtherance of an </w:t>
      </w:r>
      <w:r w:rsidR="00552B5B" w:rsidRPr="00552B5B">
        <w:rPr>
          <w:position w:val="6"/>
          <w:sz w:val="16"/>
        </w:rPr>
        <w:t>*</w:t>
      </w:r>
      <w:r w:rsidRPr="00B60B77">
        <w:t xml:space="preserve">enterprise that your associate </w:t>
      </w:r>
      <w:r w:rsidR="00552B5B" w:rsidRPr="00552B5B">
        <w:rPr>
          <w:position w:val="6"/>
          <w:sz w:val="16"/>
        </w:rPr>
        <w:t>*</w:t>
      </w:r>
      <w:r w:rsidRPr="00B60B77">
        <w:t>carried on; or</w:t>
      </w:r>
    </w:p>
    <w:p w:rsidR="002E0CE3" w:rsidRPr="00B60B77" w:rsidRDefault="002E0CE3" w:rsidP="002E0CE3">
      <w:pPr>
        <w:pStyle w:val="paragraphsub"/>
      </w:pPr>
      <w:r w:rsidRPr="00B60B77">
        <w:tab/>
        <w:t>(iii)</w:t>
      </w:r>
      <w:r w:rsidRPr="00B60B77">
        <w:tab/>
        <w:t>was made from your associate but not by means of a supply from your associate; and</w:t>
      </w:r>
    </w:p>
    <w:p w:rsidR="002E0CE3" w:rsidRPr="00B60B77" w:rsidRDefault="002E0CE3" w:rsidP="002E0CE3">
      <w:pPr>
        <w:pStyle w:val="paragraph"/>
      </w:pPr>
      <w:r w:rsidRPr="00B60B77">
        <w:tab/>
        <w:t>(c)</w:t>
      </w:r>
      <w:r w:rsidRPr="00B60B77">
        <w:tab/>
        <w:t>the entity from whom you acquired the interest, unit or lease:</w:t>
      </w:r>
    </w:p>
    <w:p w:rsidR="002E0CE3" w:rsidRPr="00B60B77" w:rsidRDefault="002E0CE3" w:rsidP="002E0CE3">
      <w:pPr>
        <w:pStyle w:val="paragraphsub"/>
      </w:pPr>
      <w:r w:rsidRPr="00B60B77">
        <w:tab/>
        <w:t>(i)</w:t>
      </w:r>
      <w:r w:rsidRPr="00B60B77">
        <w:tab/>
        <w:t xml:space="preserve">acquired part of the interest, unit or lease through a supply that would have been </w:t>
      </w:r>
      <w:r w:rsidR="00552B5B" w:rsidRPr="00552B5B">
        <w:rPr>
          <w:position w:val="6"/>
          <w:sz w:val="16"/>
        </w:rPr>
        <w:t>*</w:t>
      </w:r>
      <w:r w:rsidRPr="00B60B77">
        <w:t>ineligible for the margin scheme if it had been a supply of the whole of the interest, unit or lease; and</w:t>
      </w:r>
    </w:p>
    <w:p w:rsidR="002E0CE3" w:rsidRPr="00B60B77" w:rsidRDefault="002E0CE3" w:rsidP="002E0CE3">
      <w:pPr>
        <w:pStyle w:val="paragraphsub"/>
      </w:pPr>
      <w:r w:rsidRPr="00B60B77">
        <w:tab/>
        <w:t>(ii)</w:t>
      </w:r>
      <w:r w:rsidRPr="00B60B77">
        <w:tab/>
        <w:t>had been entitled to an input tax credit for its acquisition; and</w:t>
      </w:r>
    </w:p>
    <w:p w:rsidR="002E0CE3" w:rsidRPr="00B60B77" w:rsidRDefault="002E0CE3" w:rsidP="002E0CE3">
      <w:pPr>
        <w:pStyle w:val="paragraphsub"/>
      </w:pPr>
      <w:r w:rsidRPr="00B60B77">
        <w:tab/>
        <w:t>(iii)</w:t>
      </w:r>
      <w:r w:rsidRPr="00B60B77">
        <w:tab/>
        <w:t xml:space="preserve">was </w:t>
      </w:r>
      <w:r w:rsidR="00552B5B" w:rsidRPr="00552B5B">
        <w:rPr>
          <w:position w:val="6"/>
          <w:sz w:val="16"/>
        </w:rPr>
        <w:t>*</w:t>
      </w:r>
      <w:r w:rsidRPr="00B60B77">
        <w:t xml:space="preserve">registered or </w:t>
      </w:r>
      <w:r w:rsidR="00552B5B" w:rsidRPr="00552B5B">
        <w:rPr>
          <w:position w:val="6"/>
          <w:sz w:val="16"/>
        </w:rPr>
        <w:t>*</w:t>
      </w:r>
      <w:r w:rsidRPr="00B60B77">
        <w:t>required to be registered, at the time of your acquisition of the interest, unit or lease.</w:t>
      </w:r>
    </w:p>
    <w:p w:rsidR="002E0CE3" w:rsidRPr="00B60B77" w:rsidRDefault="002E0CE3" w:rsidP="002E0CE3">
      <w:pPr>
        <w:pStyle w:val="subsection"/>
      </w:pPr>
      <w:r w:rsidRPr="00B60B77">
        <w:tab/>
        <w:t>(5)</w:t>
      </w:r>
      <w:r w:rsidRPr="00B60B77">
        <w:tab/>
        <w:t xml:space="preserve">The amount of the </w:t>
      </w:r>
      <w:r w:rsidR="00552B5B" w:rsidRPr="00552B5B">
        <w:rPr>
          <w:position w:val="6"/>
          <w:sz w:val="16"/>
        </w:rPr>
        <w:t>*</w:t>
      </w:r>
      <w:r w:rsidRPr="00B60B77">
        <w:t xml:space="preserve">increasing adjustment under </w:t>
      </w:r>
      <w:r w:rsidR="006138CE" w:rsidRPr="00B60B77">
        <w:t>subsection (</w:t>
      </w:r>
      <w:r w:rsidRPr="00B60B77">
        <w:t xml:space="preserve">3) or (4) is an amount equal to </w:t>
      </w:r>
      <w:r w:rsidRPr="00B60B77">
        <w:rPr>
          <w:position w:val="6"/>
          <w:sz w:val="16"/>
        </w:rPr>
        <w:t>1</w:t>
      </w:r>
      <w:r w:rsidRPr="00B60B77">
        <w:t>/</w:t>
      </w:r>
      <w:r w:rsidRPr="00B60B77">
        <w:rPr>
          <w:sz w:val="16"/>
        </w:rPr>
        <w:t>11</w:t>
      </w:r>
      <w:r w:rsidRPr="00B60B77">
        <w:t xml:space="preserve"> of:</w:t>
      </w:r>
    </w:p>
    <w:p w:rsidR="002E0CE3" w:rsidRPr="00B60B77" w:rsidRDefault="002E0CE3" w:rsidP="002E0CE3">
      <w:pPr>
        <w:pStyle w:val="paragraph"/>
      </w:pPr>
      <w:r w:rsidRPr="00B60B77">
        <w:tab/>
        <w:t>(a)</w:t>
      </w:r>
      <w:r w:rsidRPr="00B60B77">
        <w:tab/>
        <w:t xml:space="preserve">if you choose to apply an </w:t>
      </w:r>
      <w:r w:rsidR="00552B5B" w:rsidRPr="00552B5B">
        <w:rPr>
          <w:position w:val="6"/>
          <w:sz w:val="16"/>
        </w:rPr>
        <w:t>*</w:t>
      </w:r>
      <w:r w:rsidRPr="00B60B77">
        <w:t xml:space="preserve">approved valuation to work out the amount—an approved valuation of the part of the interest, unit or lease referred to in </w:t>
      </w:r>
      <w:r w:rsidR="006138CE" w:rsidRPr="00B60B77">
        <w:t>paragraph (</w:t>
      </w:r>
      <w:r w:rsidRPr="00B60B77">
        <w:t xml:space="preserve">3)(b) or </w:t>
      </w:r>
      <w:r w:rsidR="006138CE" w:rsidRPr="00B60B77">
        <w:t>subparagraph (</w:t>
      </w:r>
      <w:r w:rsidRPr="00B60B77">
        <w:t>4)(c)(i) as at the day on which the entity had acquired it; or</w:t>
      </w:r>
    </w:p>
    <w:p w:rsidR="002E0CE3" w:rsidRPr="00B60B77" w:rsidRDefault="002E0CE3" w:rsidP="002E0CE3">
      <w:pPr>
        <w:pStyle w:val="paragraph"/>
      </w:pPr>
      <w:r w:rsidRPr="00B60B77">
        <w:tab/>
        <w:t>(b)</w:t>
      </w:r>
      <w:r w:rsidRPr="00B60B77">
        <w:tab/>
        <w:t xml:space="preserve">otherwise—the </w:t>
      </w:r>
      <w:r w:rsidR="00552B5B" w:rsidRPr="00552B5B">
        <w:rPr>
          <w:position w:val="6"/>
          <w:sz w:val="16"/>
        </w:rPr>
        <w:t>*</w:t>
      </w:r>
      <w:r w:rsidRPr="00B60B77">
        <w:t>consideration for the entity’s acquisition of that part of the interest, unit or lease.</w:t>
      </w:r>
    </w:p>
    <w:p w:rsidR="00300522" w:rsidRPr="00B60B77" w:rsidRDefault="00300522" w:rsidP="00300522">
      <w:pPr>
        <w:pStyle w:val="ActHead5"/>
      </w:pPr>
      <w:bookmarkStart w:id="574" w:name="_Toc94281477"/>
      <w:r w:rsidRPr="00552B5B">
        <w:rPr>
          <w:rStyle w:val="CharSectno"/>
        </w:rPr>
        <w:t>75</w:t>
      </w:r>
      <w:r w:rsidR="00552B5B" w:rsidRPr="00552B5B">
        <w:rPr>
          <w:rStyle w:val="CharSectno"/>
        </w:rPr>
        <w:noBreakHyphen/>
      </w:r>
      <w:r w:rsidRPr="00552B5B">
        <w:rPr>
          <w:rStyle w:val="CharSectno"/>
        </w:rPr>
        <w:t>25</w:t>
      </w:r>
      <w:r w:rsidRPr="00B60B77">
        <w:t xml:space="preserve">  Adjustments relating to bad debts</w:t>
      </w:r>
      <w:bookmarkEnd w:id="574"/>
    </w:p>
    <w:p w:rsidR="00300522" w:rsidRPr="00B60B77" w:rsidRDefault="00300522" w:rsidP="00300522">
      <w:pPr>
        <w:pStyle w:val="subsection"/>
      </w:pPr>
      <w:r w:rsidRPr="00B60B77">
        <w:tab/>
        <w:t>(1)</w:t>
      </w:r>
      <w:r w:rsidRPr="00B60B77">
        <w:tab/>
        <w:t>If:</w:t>
      </w:r>
    </w:p>
    <w:p w:rsidR="00300522" w:rsidRPr="00B60B77" w:rsidRDefault="00300522" w:rsidP="00300522">
      <w:pPr>
        <w:pStyle w:val="paragraph"/>
      </w:pPr>
      <w:r w:rsidRPr="00B60B77">
        <w:tab/>
        <w:t>(a)</w:t>
      </w:r>
      <w:r w:rsidRPr="00B60B77">
        <w:tab/>
        <w:t xml:space="preserve">you have an </w:t>
      </w:r>
      <w:r w:rsidR="00552B5B" w:rsidRPr="00552B5B">
        <w:rPr>
          <w:position w:val="6"/>
          <w:sz w:val="16"/>
          <w:szCs w:val="16"/>
        </w:rPr>
        <w:t>*</w:t>
      </w:r>
      <w:r w:rsidRPr="00B60B77">
        <w:t>adjustment under Division</w:t>
      </w:r>
      <w:r w:rsidR="006138CE" w:rsidRPr="00B60B77">
        <w:t> </w:t>
      </w:r>
      <w:r w:rsidRPr="00B60B77">
        <w:t xml:space="preserve">21 relating to a supply that you made that is a </w:t>
      </w:r>
      <w:r w:rsidR="00552B5B" w:rsidRPr="00552B5B">
        <w:rPr>
          <w:position w:val="6"/>
          <w:sz w:val="16"/>
          <w:szCs w:val="16"/>
        </w:rPr>
        <w:t>*</w:t>
      </w:r>
      <w:r w:rsidRPr="00B60B77">
        <w:t xml:space="preserve">taxable supply of </w:t>
      </w:r>
      <w:r w:rsidR="00552B5B" w:rsidRPr="00552B5B">
        <w:rPr>
          <w:position w:val="6"/>
          <w:sz w:val="16"/>
          <w:szCs w:val="16"/>
        </w:rPr>
        <w:t>*</w:t>
      </w:r>
      <w:r w:rsidRPr="00B60B77">
        <w:t xml:space="preserve">real property under the </w:t>
      </w:r>
      <w:r w:rsidR="00552B5B" w:rsidRPr="00552B5B">
        <w:rPr>
          <w:position w:val="6"/>
          <w:sz w:val="16"/>
          <w:szCs w:val="16"/>
        </w:rPr>
        <w:t>*</w:t>
      </w:r>
      <w:r w:rsidRPr="00B60B77">
        <w:t>margin scheme; and</w:t>
      </w:r>
    </w:p>
    <w:p w:rsidR="00300522" w:rsidRPr="00B60B77" w:rsidRDefault="00300522" w:rsidP="00300522">
      <w:pPr>
        <w:pStyle w:val="paragraph"/>
      </w:pPr>
      <w:r w:rsidRPr="00B60B77">
        <w:tab/>
        <w:t>(b)</w:t>
      </w:r>
      <w:r w:rsidRPr="00B60B77">
        <w:tab/>
        <w:t xml:space="preserve">the amount of the adjustment would (apart from this section) exceed </w:t>
      </w:r>
      <w:r w:rsidRPr="00B60B77">
        <w:rPr>
          <w:position w:val="6"/>
          <w:sz w:val="16"/>
          <w:szCs w:val="16"/>
        </w:rPr>
        <w:t>1</w:t>
      </w:r>
      <w:r w:rsidRPr="00B60B77">
        <w:t>/</w:t>
      </w:r>
      <w:r w:rsidRPr="00B60B77">
        <w:rPr>
          <w:sz w:val="16"/>
          <w:szCs w:val="16"/>
        </w:rPr>
        <w:t>11</w:t>
      </w:r>
      <w:r w:rsidRPr="00B60B77">
        <w:t xml:space="preserve"> of the </w:t>
      </w:r>
      <w:r w:rsidR="00552B5B" w:rsidRPr="00552B5B">
        <w:rPr>
          <w:position w:val="6"/>
          <w:sz w:val="16"/>
          <w:szCs w:val="16"/>
        </w:rPr>
        <w:t>*</w:t>
      </w:r>
      <w:r w:rsidRPr="00B60B77">
        <w:t>margin for the supply;</w:t>
      </w:r>
    </w:p>
    <w:p w:rsidR="00300522" w:rsidRPr="00B60B77" w:rsidRDefault="00300522" w:rsidP="00300522">
      <w:pPr>
        <w:pStyle w:val="subsection2"/>
      </w:pPr>
      <w:r w:rsidRPr="00B60B77">
        <w:t>the amount of the adjustment i</w:t>
      </w:r>
      <w:smartTag w:uri="urn:schemas-microsoft-com:office:smarttags" w:element="PersonName">
        <w:r w:rsidRPr="00B60B77">
          <w:t xml:space="preserve">s </w:t>
        </w:r>
        <w:r w:rsidRPr="00B60B77">
          <w:rPr>
            <w:position w:val="6"/>
            <w:sz w:val="16"/>
            <w:szCs w:val="16"/>
          </w:rPr>
          <w:t>1</w:t>
        </w:r>
      </w:smartTag>
      <w:r w:rsidRPr="00B60B77">
        <w:t>/</w:t>
      </w:r>
      <w:r w:rsidRPr="00B60B77">
        <w:rPr>
          <w:sz w:val="16"/>
          <w:szCs w:val="16"/>
        </w:rPr>
        <w:t>11</w:t>
      </w:r>
      <w:r w:rsidRPr="00B60B77">
        <w:t xml:space="preserve"> of the margin for the supply.</w:t>
      </w:r>
    </w:p>
    <w:p w:rsidR="00300522" w:rsidRPr="00B60B77" w:rsidRDefault="00300522" w:rsidP="00300522">
      <w:pPr>
        <w:pStyle w:val="subsection"/>
      </w:pPr>
      <w:r w:rsidRPr="00B60B77">
        <w:tab/>
        <w:t>(2)</w:t>
      </w:r>
      <w:r w:rsidRPr="00B60B77">
        <w:tab/>
        <w:t>This section has effect despite sections</w:t>
      </w:r>
      <w:r w:rsidR="006138CE" w:rsidRPr="00B60B77">
        <w:t> </w:t>
      </w:r>
      <w:r w:rsidRPr="00B60B77">
        <w:t>21</w:t>
      </w:r>
      <w:r w:rsidR="00552B5B">
        <w:noBreakHyphen/>
      </w:r>
      <w:r w:rsidRPr="00B60B77">
        <w:t>5 and 21</w:t>
      </w:r>
      <w:r w:rsidR="00552B5B">
        <w:noBreakHyphen/>
      </w:r>
      <w:r w:rsidRPr="00B60B77">
        <w:t>10 (which are about adjustments for writing off and recovering suppliers’ bad debts).</w:t>
      </w:r>
    </w:p>
    <w:p w:rsidR="00300522" w:rsidRPr="00B60B77" w:rsidRDefault="00300522" w:rsidP="00300522">
      <w:pPr>
        <w:pStyle w:val="ActHead5"/>
      </w:pPr>
      <w:bookmarkStart w:id="575" w:name="_Toc94281478"/>
      <w:r w:rsidRPr="00552B5B">
        <w:rPr>
          <w:rStyle w:val="CharSectno"/>
        </w:rPr>
        <w:t>75</w:t>
      </w:r>
      <w:r w:rsidR="00552B5B" w:rsidRPr="00552B5B">
        <w:rPr>
          <w:rStyle w:val="CharSectno"/>
        </w:rPr>
        <w:noBreakHyphen/>
      </w:r>
      <w:r w:rsidRPr="00552B5B">
        <w:rPr>
          <w:rStyle w:val="CharSectno"/>
        </w:rPr>
        <w:t>27</w:t>
      </w:r>
      <w:r w:rsidRPr="00B60B77">
        <w:t xml:space="preserve">  Decreasing adjustment for later payment of consideration</w:t>
      </w:r>
      <w:bookmarkEnd w:id="575"/>
    </w:p>
    <w:p w:rsidR="00300522" w:rsidRPr="00B60B77" w:rsidRDefault="00300522" w:rsidP="00300522">
      <w:pPr>
        <w:pStyle w:val="subsection"/>
      </w:pPr>
      <w:r w:rsidRPr="00B60B77">
        <w:tab/>
        <w:t>(1)</w:t>
      </w:r>
      <w:r w:rsidRPr="00B60B77">
        <w:tab/>
        <w:t xml:space="preserve">You have a </w:t>
      </w:r>
      <w:r w:rsidRPr="00B60B77">
        <w:rPr>
          <w:b/>
          <w:i/>
        </w:rPr>
        <w:t>decreasing adjustment</w:t>
      </w:r>
      <w:r w:rsidRPr="00B60B77">
        <w:t xml:space="preserve"> if:</w:t>
      </w:r>
    </w:p>
    <w:p w:rsidR="00300522" w:rsidRPr="00B60B77" w:rsidRDefault="00300522" w:rsidP="00300522">
      <w:pPr>
        <w:pStyle w:val="paragraph"/>
      </w:pPr>
      <w:r w:rsidRPr="00B60B77">
        <w:tab/>
        <w:t>(a)</w:t>
      </w:r>
      <w:r w:rsidRPr="00B60B77">
        <w:tab/>
        <w:t>section</w:t>
      </w:r>
      <w:r w:rsidR="006138CE" w:rsidRPr="00B60B77">
        <w:t> </w:t>
      </w:r>
      <w:r w:rsidRPr="00B60B77">
        <w:t>75</w:t>
      </w:r>
      <w:r w:rsidR="00552B5B">
        <w:noBreakHyphen/>
      </w:r>
      <w:r w:rsidRPr="00B60B77">
        <w:t xml:space="preserve">12 applied to working out the </w:t>
      </w:r>
      <w:r w:rsidR="00552B5B" w:rsidRPr="00552B5B">
        <w:rPr>
          <w:position w:val="6"/>
          <w:sz w:val="16"/>
        </w:rPr>
        <w:t>*</w:t>
      </w:r>
      <w:r w:rsidRPr="00B60B77">
        <w:t xml:space="preserve">margin for a </w:t>
      </w:r>
      <w:r w:rsidR="00552B5B" w:rsidRPr="00552B5B">
        <w:rPr>
          <w:position w:val="6"/>
          <w:sz w:val="16"/>
        </w:rPr>
        <w:t>*</w:t>
      </w:r>
      <w:r w:rsidRPr="00B60B77">
        <w:t xml:space="preserve">taxable supply of </w:t>
      </w:r>
      <w:r w:rsidR="00552B5B" w:rsidRPr="00552B5B">
        <w:rPr>
          <w:position w:val="6"/>
          <w:sz w:val="16"/>
        </w:rPr>
        <w:t>*</w:t>
      </w:r>
      <w:r w:rsidRPr="00B60B77">
        <w:t>real property that you made; and</w:t>
      </w:r>
    </w:p>
    <w:p w:rsidR="00300522" w:rsidRPr="00B60B77" w:rsidRDefault="00300522" w:rsidP="00300522">
      <w:pPr>
        <w:pStyle w:val="paragraph"/>
      </w:pPr>
      <w:r w:rsidRPr="00B60B77">
        <w:tab/>
        <w:t>(b)</w:t>
      </w:r>
      <w:r w:rsidRPr="00B60B77">
        <w:tab/>
        <w:t xml:space="preserve">after you made the supply, a further amount of the </w:t>
      </w:r>
      <w:r w:rsidR="00552B5B" w:rsidRPr="00552B5B">
        <w:rPr>
          <w:position w:val="6"/>
          <w:sz w:val="16"/>
        </w:rPr>
        <w:t>*</w:t>
      </w:r>
      <w:r w:rsidRPr="00B60B77">
        <w:t>consideration was paid for the earlier supply referred to in that section.</w:t>
      </w:r>
    </w:p>
    <w:p w:rsidR="00300522" w:rsidRPr="00B60B77" w:rsidRDefault="00300522" w:rsidP="00300522">
      <w:pPr>
        <w:pStyle w:val="subsection"/>
      </w:pPr>
      <w:r w:rsidRPr="00B60B77">
        <w:tab/>
        <w:t>(2)</w:t>
      </w:r>
      <w:r w:rsidRPr="00B60B77">
        <w:tab/>
        <w:t xml:space="preserve">The amount of the decreasing adjustment is an amount equal to </w:t>
      </w:r>
      <w:r w:rsidRPr="00B60B77">
        <w:rPr>
          <w:position w:val="6"/>
          <w:sz w:val="16"/>
        </w:rPr>
        <w:t>1</w:t>
      </w:r>
      <w:r w:rsidRPr="00B60B77">
        <w:t>/</w:t>
      </w:r>
      <w:r w:rsidRPr="00B60B77">
        <w:rPr>
          <w:sz w:val="16"/>
        </w:rPr>
        <w:t>11</w:t>
      </w:r>
      <w:r w:rsidRPr="00B60B77">
        <w:t xml:space="preserve"> of the further amount of the </w:t>
      </w:r>
      <w:r w:rsidR="00552B5B" w:rsidRPr="00552B5B">
        <w:rPr>
          <w:position w:val="6"/>
          <w:sz w:val="16"/>
        </w:rPr>
        <w:t>*</w:t>
      </w:r>
      <w:r w:rsidRPr="00B60B77">
        <w:t>consideration paid.</w:t>
      </w:r>
    </w:p>
    <w:p w:rsidR="00300522" w:rsidRPr="00B60B77" w:rsidRDefault="00300522" w:rsidP="00300522">
      <w:pPr>
        <w:pStyle w:val="ActHead5"/>
      </w:pPr>
      <w:bookmarkStart w:id="576" w:name="_Toc94281479"/>
      <w:r w:rsidRPr="00552B5B">
        <w:rPr>
          <w:rStyle w:val="CharSectno"/>
        </w:rPr>
        <w:t>75</w:t>
      </w:r>
      <w:r w:rsidR="00552B5B" w:rsidRPr="00552B5B">
        <w:rPr>
          <w:rStyle w:val="CharSectno"/>
        </w:rPr>
        <w:noBreakHyphen/>
      </w:r>
      <w:r w:rsidRPr="00552B5B">
        <w:rPr>
          <w:rStyle w:val="CharSectno"/>
        </w:rPr>
        <w:t>30</w:t>
      </w:r>
      <w:r w:rsidRPr="00B60B77">
        <w:t xml:space="preserve">  Tax invoices not required for supplies of real property under the margin scheme</w:t>
      </w:r>
      <w:bookmarkEnd w:id="576"/>
    </w:p>
    <w:p w:rsidR="00300522" w:rsidRPr="00B60B77" w:rsidRDefault="00300522" w:rsidP="00300522">
      <w:pPr>
        <w:pStyle w:val="subsection"/>
      </w:pPr>
      <w:r w:rsidRPr="00B60B77">
        <w:tab/>
        <w:t>(1)</w:t>
      </w:r>
      <w:r w:rsidRPr="00B60B77">
        <w:tab/>
        <w:t xml:space="preserve">You are not required to issue a </w:t>
      </w:r>
      <w:r w:rsidR="00552B5B" w:rsidRPr="00552B5B">
        <w:rPr>
          <w:position w:val="6"/>
          <w:sz w:val="16"/>
          <w:szCs w:val="16"/>
        </w:rPr>
        <w:t>*</w:t>
      </w:r>
      <w:r w:rsidRPr="00B60B77">
        <w:t xml:space="preserve">tax invoice for a </w:t>
      </w:r>
      <w:r w:rsidR="00552B5B" w:rsidRPr="00552B5B">
        <w:rPr>
          <w:position w:val="6"/>
          <w:sz w:val="16"/>
          <w:szCs w:val="16"/>
        </w:rPr>
        <w:t>*</w:t>
      </w:r>
      <w:r w:rsidRPr="00B60B77">
        <w:t xml:space="preserve">taxable supply that you make that is solely a supply of </w:t>
      </w:r>
      <w:r w:rsidR="00552B5B" w:rsidRPr="00552B5B">
        <w:rPr>
          <w:position w:val="6"/>
          <w:sz w:val="16"/>
          <w:szCs w:val="16"/>
        </w:rPr>
        <w:t>*</w:t>
      </w:r>
      <w:r w:rsidRPr="00B60B77">
        <w:t xml:space="preserve">real property under the </w:t>
      </w:r>
      <w:r w:rsidR="00552B5B" w:rsidRPr="00552B5B">
        <w:rPr>
          <w:position w:val="6"/>
          <w:sz w:val="16"/>
          <w:szCs w:val="16"/>
        </w:rPr>
        <w:t>*</w:t>
      </w:r>
      <w:r w:rsidRPr="00B60B77">
        <w:t>margin scheme.</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29</w:t>
      </w:r>
      <w:r w:rsidR="00552B5B">
        <w:noBreakHyphen/>
      </w:r>
      <w:r w:rsidRPr="00B60B77">
        <w:t>70 (which is about the requirement to issue tax invoices).</w:t>
      </w:r>
    </w:p>
    <w:p w:rsidR="00300522" w:rsidRPr="00B60B77" w:rsidRDefault="00300522" w:rsidP="00300522">
      <w:pPr>
        <w:pStyle w:val="ActHead5"/>
      </w:pPr>
      <w:bookmarkStart w:id="577" w:name="_Toc94281480"/>
      <w:r w:rsidRPr="00552B5B">
        <w:rPr>
          <w:rStyle w:val="CharSectno"/>
        </w:rPr>
        <w:t>75</w:t>
      </w:r>
      <w:r w:rsidR="00552B5B" w:rsidRPr="00552B5B">
        <w:rPr>
          <w:rStyle w:val="CharSectno"/>
        </w:rPr>
        <w:noBreakHyphen/>
      </w:r>
      <w:r w:rsidRPr="00552B5B">
        <w:rPr>
          <w:rStyle w:val="CharSectno"/>
        </w:rPr>
        <w:t>35</w:t>
      </w:r>
      <w:r w:rsidRPr="00B60B77">
        <w:t xml:space="preserve">  Approved valuations</w:t>
      </w:r>
      <w:bookmarkEnd w:id="577"/>
    </w:p>
    <w:p w:rsidR="00300522" w:rsidRPr="00B60B77" w:rsidRDefault="00300522" w:rsidP="00300522">
      <w:pPr>
        <w:pStyle w:val="subsection"/>
      </w:pPr>
      <w:r w:rsidRPr="00B60B77">
        <w:tab/>
        <w:t>(1)</w:t>
      </w:r>
      <w:r w:rsidRPr="00B60B77">
        <w:tab/>
        <w:t>The Commissioner may, by legislative instrument, determine in writing requirements for making valuations for the purposes of this Division.</w:t>
      </w:r>
    </w:p>
    <w:p w:rsidR="00300522" w:rsidRPr="00B60B77" w:rsidRDefault="00300522" w:rsidP="00300522">
      <w:pPr>
        <w:pStyle w:val="subsection"/>
      </w:pPr>
      <w:r w:rsidRPr="00B60B77">
        <w:tab/>
        <w:t>(2)</w:t>
      </w:r>
      <w:r w:rsidRPr="00B60B77">
        <w:tab/>
        <w:t xml:space="preserve">A valuation made in accordance with those requirements is an </w:t>
      </w:r>
      <w:r w:rsidRPr="00B60B77">
        <w:rPr>
          <w:b/>
          <w:i/>
        </w:rPr>
        <w:t>approved valuation</w:t>
      </w:r>
      <w:r w:rsidRPr="00B60B77">
        <w:t>.</w:t>
      </w:r>
    </w:p>
    <w:p w:rsidR="00300522" w:rsidRPr="00B60B77" w:rsidRDefault="00300522" w:rsidP="00A36DB5">
      <w:pPr>
        <w:pStyle w:val="ActHead3"/>
        <w:pageBreakBefore/>
      </w:pPr>
      <w:bookmarkStart w:id="578" w:name="_Toc94281481"/>
      <w:r w:rsidRPr="00552B5B">
        <w:rPr>
          <w:rStyle w:val="CharDivNo"/>
        </w:rPr>
        <w:t>Division</w:t>
      </w:r>
      <w:r w:rsidR="006138CE" w:rsidRPr="00552B5B">
        <w:rPr>
          <w:rStyle w:val="CharDivNo"/>
        </w:rPr>
        <w:t> </w:t>
      </w:r>
      <w:r w:rsidRPr="00552B5B">
        <w:rPr>
          <w:rStyle w:val="CharDivNo"/>
        </w:rPr>
        <w:t>78</w:t>
      </w:r>
      <w:r w:rsidRPr="00B60B77">
        <w:t>—</w:t>
      </w:r>
      <w:r w:rsidRPr="00552B5B">
        <w:rPr>
          <w:rStyle w:val="CharDivText"/>
        </w:rPr>
        <w:t>Insurance</w:t>
      </w:r>
      <w:bookmarkEnd w:id="578"/>
    </w:p>
    <w:p w:rsidR="00300522" w:rsidRPr="00B60B77" w:rsidRDefault="00300522" w:rsidP="00300522">
      <w:pPr>
        <w:pStyle w:val="ActHead5"/>
      </w:pPr>
      <w:bookmarkStart w:id="579" w:name="_Toc94281482"/>
      <w:r w:rsidRPr="00552B5B">
        <w:rPr>
          <w:rStyle w:val="CharSectno"/>
        </w:rPr>
        <w:t>78</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579"/>
    </w:p>
    <w:p w:rsidR="00300522" w:rsidRPr="00B60B77" w:rsidRDefault="00300522" w:rsidP="00300522">
      <w:pPr>
        <w:pStyle w:val="BoxText"/>
      </w:pPr>
      <w:r w:rsidRPr="00B60B77">
        <w:t>Stamp duty is not included in working out the GST on insurance premiums. Insurers have decreasing adjustments which enable the net GST on insurance to reflect correctly their margins after settlements of claims are taken into account.</w:t>
      </w:r>
    </w:p>
    <w:p w:rsidR="00300522" w:rsidRPr="00B60B77" w:rsidRDefault="00300522" w:rsidP="00300522">
      <w:pPr>
        <w:pStyle w:val="notetext"/>
        <w:rPr>
          <w:i/>
        </w:rPr>
      </w:pPr>
      <w:r w:rsidRPr="00B60B77">
        <w:t>Note:</w:t>
      </w:r>
      <w:r w:rsidRPr="00B60B77">
        <w:tab/>
        <w:t xml:space="preserve">Payments and supplies under compulsory third party schemes are dealt with in some cases under this </w:t>
      </w:r>
      <w:r w:rsidR="00A53099" w:rsidRPr="00B60B77">
        <w:t>Division</w:t>
      </w:r>
      <w:r w:rsidR="00A36DB5" w:rsidRPr="00B60B77">
        <w:t xml:space="preserve"> </w:t>
      </w:r>
      <w:r w:rsidRPr="00B60B77">
        <w:t>and in others under Division</w:t>
      </w:r>
      <w:r w:rsidR="006138CE" w:rsidRPr="00B60B77">
        <w:t> </w:t>
      </w:r>
      <w:r w:rsidRPr="00B60B77">
        <w:t>79 or 80.</w:t>
      </w:r>
    </w:p>
    <w:p w:rsidR="00300522" w:rsidRPr="00B60B77" w:rsidRDefault="00300522" w:rsidP="00300522">
      <w:pPr>
        <w:pStyle w:val="TofSectsHeading"/>
      </w:pPr>
      <w:r w:rsidRPr="00B60B77">
        <w:t>Table of Subdivisions</w:t>
      </w:r>
    </w:p>
    <w:p w:rsidR="00300522" w:rsidRPr="00B60B77" w:rsidRDefault="00300522" w:rsidP="00300522">
      <w:pPr>
        <w:pStyle w:val="TofSectsSubdiv"/>
      </w:pPr>
      <w:r w:rsidRPr="00B60B77">
        <w:t>78</w:t>
      </w:r>
      <w:r w:rsidR="00552B5B">
        <w:noBreakHyphen/>
      </w:r>
      <w:r w:rsidRPr="00B60B77">
        <w:t>A</w:t>
      </w:r>
      <w:r w:rsidRPr="00B60B77">
        <w:tab/>
        <w:t>Insurers</w:t>
      </w:r>
    </w:p>
    <w:p w:rsidR="00300522" w:rsidRPr="00B60B77" w:rsidRDefault="00300522" w:rsidP="00300522">
      <w:pPr>
        <w:pStyle w:val="TofSectsSubdiv"/>
      </w:pPr>
      <w:r w:rsidRPr="00B60B77">
        <w:t>78</w:t>
      </w:r>
      <w:r w:rsidR="00552B5B">
        <w:noBreakHyphen/>
      </w:r>
      <w:r w:rsidRPr="00B60B77">
        <w:t>B</w:t>
      </w:r>
      <w:r w:rsidRPr="00B60B77">
        <w:tab/>
        <w:t>Insured entities</w:t>
      </w:r>
    </w:p>
    <w:p w:rsidR="00300522" w:rsidRPr="00B60B77" w:rsidRDefault="00300522" w:rsidP="00300522">
      <w:pPr>
        <w:pStyle w:val="TofSectsSubdiv"/>
      </w:pPr>
      <w:r w:rsidRPr="00B60B77">
        <w:t>78</w:t>
      </w:r>
      <w:r w:rsidR="00552B5B">
        <w:noBreakHyphen/>
      </w:r>
      <w:r w:rsidRPr="00B60B77">
        <w:t>C</w:t>
      </w:r>
      <w:r w:rsidRPr="00B60B77">
        <w:tab/>
        <w:t>Third parties</w:t>
      </w:r>
    </w:p>
    <w:p w:rsidR="00300522" w:rsidRPr="00B60B77" w:rsidRDefault="00300522" w:rsidP="00300522">
      <w:pPr>
        <w:pStyle w:val="TofSectsSubdiv"/>
      </w:pPr>
      <w:r w:rsidRPr="00B60B77">
        <w:t>78</w:t>
      </w:r>
      <w:r w:rsidR="00552B5B">
        <w:noBreakHyphen/>
      </w:r>
      <w:r w:rsidRPr="00B60B77">
        <w:t>D</w:t>
      </w:r>
      <w:r w:rsidRPr="00B60B77">
        <w:tab/>
        <w:t>Insured entities that are not registered etc.</w:t>
      </w:r>
    </w:p>
    <w:p w:rsidR="00300522" w:rsidRPr="00B60B77" w:rsidRDefault="00300522" w:rsidP="00300522">
      <w:pPr>
        <w:pStyle w:val="TofSectsSubdiv"/>
      </w:pPr>
      <w:r w:rsidRPr="00B60B77">
        <w:t>78</w:t>
      </w:r>
      <w:r w:rsidR="00552B5B">
        <w:noBreakHyphen/>
      </w:r>
      <w:r w:rsidRPr="00B60B77">
        <w:t>E</w:t>
      </w:r>
      <w:r w:rsidRPr="00B60B77">
        <w:tab/>
        <w:t>Statutory compensation schemes</w:t>
      </w:r>
    </w:p>
    <w:p w:rsidR="00300522" w:rsidRPr="00B60B77" w:rsidRDefault="00300522" w:rsidP="00300522">
      <w:pPr>
        <w:pStyle w:val="TofSectsSubdiv"/>
      </w:pPr>
      <w:r w:rsidRPr="00B60B77">
        <w:t>78</w:t>
      </w:r>
      <w:r w:rsidR="00552B5B">
        <w:noBreakHyphen/>
      </w:r>
      <w:r w:rsidRPr="00B60B77">
        <w:t>F</w:t>
      </w:r>
      <w:r w:rsidRPr="00B60B77">
        <w:tab/>
        <w:t>Miscellaneous</w:t>
      </w:r>
    </w:p>
    <w:p w:rsidR="00300522" w:rsidRPr="00B60B77" w:rsidRDefault="00300522" w:rsidP="00300522">
      <w:pPr>
        <w:pStyle w:val="ActHead4"/>
      </w:pPr>
      <w:bookmarkStart w:id="580" w:name="_Toc94281483"/>
      <w:r w:rsidRPr="00552B5B">
        <w:rPr>
          <w:rStyle w:val="CharSubdNo"/>
        </w:rPr>
        <w:t>Subdivision</w:t>
      </w:r>
      <w:r w:rsidR="006138CE" w:rsidRPr="00552B5B">
        <w:rPr>
          <w:rStyle w:val="CharSubdNo"/>
        </w:rPr>
        <w:t> </w:t>
      </w:r>
      <w:r w:rsidRPr="00552B5B">
        <w:rPr>
          <w:rStyle w:val="CharSubdNo"/>
        </w:rPr>
        <w:t>78</w:t>
      </w:r>
      <w:r w:rsidR="00552B5B" w:rsidRPr="00552B5B">
        <w:rPr>
          <w:rStyle w:val="CharSubdNo"/>
        </w:rPr>
        <w:noBreakHyphen/>
      </w:r>
      <w:r w:rsidRPr="00552B5B">
        <w:rPr>
          <w:rStyle w:val="CharSubdNo"/>
        </w:rPr>
        <w:t>A</w:t>
      </w:r>
      <w:r w:rsidRPr="00B60B77">
        <w:t>—</w:t>
      </w:r>
      <w:r w:rsidRPr="00552B5B">
        <w:rPr>
          <w:rStyle w:val="CharSubdText"/>
        </w:rPr>
        <w:t>Insurers</w:t>
      </w:r>
      <w:bookmarkEnd w:id="580"/>
    </w:p>
    <w:p w:rsidR="00300522" w:rsidRPr="00B60B77" w:rsidRDefault="00300522" w:rsidP="00300522">
      <w:pPr>
        <w:pStyle w:val="ActHead5"/>
      </w:pPr>
      <w:bookmarkStart w:id="581" w:name="_Toc94281484"/>
      <w:r w:rsidRPr="00552B5B">
        <w:rPr>
          <w:rStyle w:val="CharSectno"/>
        </w:rPr>
        <w:t>78</w:t>
      </w:r>
      <w:r w:rsidR="00552B5B" w:rsidRPr="00552B5B">
        <w:rPr>
          <w:rStyle w:val="CharSectno"/>
        </w:rPr>
        <w:noBreakHyphen/>
      </w:r>
      <w:r w:rsidRPr="00552B5B">
        <w:rPr>
          <w:rStyle w:val="CharSectno"/>
        </w:rPr>
        <w:t>5</w:t>
      </w:r>
      <w:r w:rsidRPr="00B60B77">
        <w:t xml:space="preserve">  GST on insurance premiums is exclusive of stamp duty</w:t>
      </w:r>
      <w:bookmarkEnd w:id="581"/>
    </w:p>
    <w:p w:rsidR="00300522" w:rsidRPr="00B60B77" w:rsidRDefault="00300522" w:rsidP="00300522">
      <w:pPr>
        <w:pStyle w:val="subsection"/>
      </w:pPr>
      <w:r w:rsidRPr="00B60B77">
        <w:tab/>
        <w:t>(1)</w:t>
      </w:r>
      <w:r w:rsidRPr="00B60B77">
        <w:tab/>
        <w:t xml:space="preserve">The </w:t>
      </w:r>
      <w:r w:rsidR="00552B5B" w:rsidRPr="00552B5B">
        <w:rPr>
          <w:position w:val="6"/>
          <w:sz w:val="16"/>
          <w:szCs w:val="16"/>
        </w:rPr>
        <w:t>*</w:t>
      </w:r>
      <w:r w:rsidRPr="00B60B77">
        <w:t xml:space="preserve">value of a </w:t>
      </w:r>
      <w:r w:rsidR="00552B5B" w:rsidRPr="00552B5B">
        <w:rPr>
          <w:position w:val="6"/>
          <w:sz w:val="16"/>
          <w:szCs w:val="16"/>
        </w:rPr>
        <w:t>*</w:t>
      </w:r>
      <w:r w:rsidRPr="00B60B77">
        <w:t xml:space="preserve">taxable supply of an </w:t>
      </w:r>
      <w:r w:rsidR="00552B5B" w:rsidRPr="00552B5B">
        <w:rPr>
          <w:position w:val="6"/>
          <w:sz w:val="16"/>
          <w:szCs w:val="16"/>
        </w:rPr>
        <w:t>*</w:t>
      </w:r>
      <w:r w:rsidRPr="00B60B77">
        <w:t xml:space="preserve">insurance policy is worked out as if the </w:t>
      </w:r>
      <w:r w:rsidR="00552B5B" w:rsidRPr="00552B5B">
        <w:rPr>
          <w:position w:val="6"/>
          <w:sz w:val="16"/>
          <w:szCs w:val="16"/>
        </w:rPr>
        <w:t>*</w:t>
      </w:r>
      <w:r w:rsidRPr="00B60B77">
        <w:t xml:space="preserve">price of the supply were reduced by the amount of any stamp duty payable under a </w:t>
      </w:r>
      <w:r w:rsidR="00552B5B" w:rsidRPr="00552B5B">
        <w:rPr>
          <w:position w:val="6"/>
          <w:sz w:val="16"/>
          <w:szCs w:val="16"/>
        </w:rPr>
        <w:t>*</w:t>
      </w:r>
      <w:r w:rsidRPr="00B60B77">
        <w:t xml:space="preserve">State law or </w:t>
      </w:r>
      <w:r w:rsidR="00552B5B" w:rsidRPr="00552B5B">
        <w:rPr>
          <w:position w:val="6"/>
          <w:sz w:val="16"/>
          <w:szCs w:val="16"/>
        </w:rPr>
        <w:t>*</w:t>
      </w:r>
      <w:r w:rsidRPr="00B60B77">
        <w:t>Territory law in respect of the supply.</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75 (which is about the value of taxable supplies).</w:t>
      </w:r>
    </w:p>
    <w:p w:rsidR="00300522" w:rsidRPr="00B60B77" w:rsidRDefault="00300522" w:rsidP="00300522">
      <w:pPr>
        <w:pStyle w:val="ActHead5"/>
      </w:pPr>
      <w:bookmarkStart w:id="582" w:name="_Toc94281485"/>
      <w:r w:rsidRPr="00552B5B">
        <w:rPr>
          <w:rStyle w:val="CharSectno"/>
        </w:rPr>
        <w:t>78</w:t>
      </w:r>
      <w:r w:rsidR="00552B5B" w:rsidRPr="00552B5B">
        <w:rPr>
          <w:rStyle w:val="CharSectno"/>
        </w:rPr>
        <w:noBreakHyphen/>
      </w:r>
      <w:r w:rsidRPr="00552B5B">
        <w:rPr>
          <w:rStyle w:val="CharSectno"/>
        </w:rPr>
        <w:t>10</w:t>
      </w:r>
      <w:r w:rsidRPr="00B60B77">
        <w:t xml:space="preserve">  Decreasing adjustments for settlements of insurance claims</w:t>
      </w:r>
      <w:bookmarkEnd w:id="582"/>
    </w:p>
    <w:p w:rsidR="004638F0" w:rsidRPr="00B60B77" w:rsidRDefault="004638F0" w:rsidP="004638F0">
      <w:pPr>
        <w:pStyle w:val="subsection"/>
      </w:pPr>
      <w:r w:rsidRPr="00B60B77">
        <w:tab/>
        <w:t>(1)</w:t>
      </w:r>
      <w:r w:rsidRPr="00B60B77">
        <w:tab/>
        <w:t xml:space="preserve">An insurer has a </w:t>
      </w:r>
      <w:r w:rsidRPr="00B60B77">
        <w:rPr>
          <w:b/>
          <w:i/>
        </w:rPr>
        <w:t>decreasing adjustment</w:t>
      </w:r>
      <w:r w:rsidRPr="00B60B77">
        <w:t xml:space="preserve"> if, in settlement of a claim under an </w:t>
      </w:r>
      <w:r w:rsidR="00552B5B" w:rsidRPr="00552B5B">
        <w:rPr>
          <w:position w:val="6"/>
          <w:sz w:val="16"/>
        </w:rPr>
        <w:t>*</w:t>
      </w:r>
      <w:r w:rsidRPr="00B60B77">
        <w:t>insurance policy, the insurer makes one or more of the following:</w:t>
      </w:r>
    </w:p>
    <w:p w:rsidR="004638F0" w:rsidRPr="00B60B77" w:rsidRDefault="004638F0" w:rsidP="004638F0">
      <w:pPr>
        <w:pStyle w:val="paragraph"/>
      </w:pPr>
      <w:r w:rsidRPr="00B60B77">
        <w:tab/>
        <w:t>(a)</w:t>
      </w:r>
      <w:r w:rsidRPr="00B60B77">
        <w:tab/>
        <w:t xml:space="preserve">a payment of </w:t>
      </w:r>
      <w:r w:rsidR="00552B5B" w:rsidRPr="00552B5B">
        <w:rPr>
          <w:position w:val="6"/>
          <w:sz w:val="16"/>
        </w:rPr>
        <w:t>*</w:t>
      </w:r>
      <w:r w:rsidRPr="00B60B77">
        <w:t>money;</w:t>
      </w:r>
    </w:p>
    <w:p w:rsidR="004638F0" w:rsidRPr="00B60B77" w:rsidRDefault="004638F0" w:rsidP="004638F0">
      <w:pPr>
        <w:pStyle w:val="paragraph"/>
      </w:pPr>
      <w:r w:rsidRPr="00B60B77">
        <w:tab/>
        <w:t>(b)</w:t>
      </w:r>
      <w:r w:rsidRPr="00B60B77">
        <w:tab/>
        <w:t xml:space="preserve">a payment of </w:t>
      </w:r>
      <w:r w:rsidR="00552B5B" w:rsidRPr="00552B5B">
        <w:rPr>
          <w:position w:val="6"/>
          <w:sz w:val="16"/>
        </w:rPr>
        <w:t>*</w:t>
      </w:r>
      <w:r w:rsidRPr="00B60B77">
        <w:t>digital currency;</w:t>
      </w:r>
    </w:p>
    <w:p w:rsidR="004638F0" w:rsidRPr="00B60B77" w:rsidRDefault="004638F0" w:rsidP="004638F0">
      <w:pPr>
        <w:pStyle w:val="paragraph"/>
      </w:pPr>
      <w:r w:rsidRPr="00B60B77">
        <w:tab/>
        <w:t>(c)</w:t>
      </w:r>
      <w:r w:rsidRPr="00B60B77">
        <w:tab/>
        <w:t>a supply.</w:t>
      </w:r>
    </w:p>
    <w:p w:rsidR="00300522" w:rsidRPr="00B60B77" w:rsidRDefault="00300522" w:rsidP="00300522">
      <w:pPr>
        <w:pStyle w:val="subsection"/>
      </w:pPr>
      <w:r w:rsidRPr="00B60B77">
        <w:tab/>
        <w:t>(2)</w:t>
      </w:r>
      <w:r w:rsidRPr="00B60B77">
        <w:tab/>
        <w:t>However, this section only applies if:</w:t>
      </w:r>
    </w:p>
    <w:p w:rsidR="00300522" w:rsidRPr="00B60B77" w:rsidRDefault="00300522" w:rsidP="00300522">
      <w:pPr>
        <w:pStyle w:val="paragraph"/>
      </w:pPr>
      <w:r w:rsidRPr="00B60B77">
        <w:tab/>
        <w:t>(a)</w:t>
      </w:r>
      <w:r w:rsidRPr="00B60B77">
        <w:tab/>
        <w:t xml:space="preserve">the supply of the </w:t>
      </w:r>
      <w:r w:rsidR="00552B5B" w:rsidRPr="00552B5B">
        <w:rPr>
          <w:position w:val="6"/>
          <w:sz w:val="16"/>
          <w:szCs w:val="16"/>
        </w:rPr>
        <w:t>*</w:t>
      </w:r>
      <w:r w:rsidRPr="00B60B77">
        <w:t xml:space="preserve">insurance policy by the insurer was solely or partly a </w:t>
      </w:r>
      <w:r w:rsidR="00552B5B" w:rsidRPr="00552B5B">
        <w:rPr>
          <w:position w:val="6"/>
          <w:sz w:val="16"/>
          <w:szCs w:val="16"/>
        </w:rPr>
        <w:t>*</w:t>
      </w:r>
      <w:r w:rsidRPr="00B60B77">
        <w:t>taxable supply; and</w:t>
      </w:r>
    </w:p>
    <w:p w:rsidR="00300522" w:rsidRPr="00B60B77" w:rsidRDefault="00300522" w:rsidP="00300522">
      <w:pPr>
        <w:pStyle w:val="paragraph"/>
      </w:pPr>
      <w:r w:rsidRPr="00B60B77">
        <w:tab/>
        <w:t>(b)</w:t>
      </w:r>
      <w:r w:rsidRPr="00B60B77">
        <w:tab/>
        <w:t>either:</w:t>
      </w:r>
    </w:p>
    <w:p w:rsidR="00300522" w:rsidRPr="00B60B77" w:rsidRDefault="00300522" w:rsidP="00300522">
      <w:pPr>
        <w:pStyle w:val="paragraphsub"/>
      </w:pPr>
      <w:r w:rsidRPr="00B60B77">
        <w:tab/>
        <w:t>(i)</w:t>
      </w:r>
      <w:r w:rsidRPr="00B60B77">
        <w:tab/>
        <w:t>there was no entitlement to an input tax credit for the premium paid in relation to the period during which the event giving rise to the claim happened; or</w:t>
      </w:r>
    </w:p>
    <w:p w:rsidR="00300522" w:rsidRPr="00B60B77" w:rsidRDefault="00300522" w:rsidP="00300522">
      <w:pPr>
        <w:pStyle w:val="paragraphsub"/>
      </w:pPr>
      <w:r w:rsidRPr="00B60B77">
        <w:tab/>
        <w:t>(ii)</w:t>
      </w:r>
      <w:r w:rsidRPr="00B60B77">
        <w:tab/>
        <w:t>there was an entitlement to such an input tax credit, but the amount of the input tax credit was less than the GST payable by the insurer for the taxable supply; and</w:t>
      </w:r>
    </w:p>
    <w:p w:rsidR="00300522" w:rsidRPr="00B60B77" w:rsidRDefault="00300522" w:rsidP="00300522">
      <w:pPr>
        <w:pStyle w:val="paragraph"/>
      </w:pPr>
      <w:r w:rsidRPr="00B60B77">
        <w:tab/>
        <w:t>(c)</w:t>
      </w:r>
      <w:r w:rsidRPr="00B60B77">
        <w:tab/>
        <w:t xml:space="preserve">the insurer settles the claim for a </w:t>
      </w:r>
      <w:r w:rsidR="00552B5B" w:rsidRPr="00552B5B">
        <w:rPr>
          <w:position w:val="6"/>
          <w:sz w:val="16"/>
          <w:szCs w:val="16"/>
        </w:rPr>
        <w:t>*</w:t>
      </w:r>
      <w:r w:rsidRPr="00B60B77">
        <w:t>creditable purpose; and</w:t>
      </w:r>
    </w:p>
    <w:p w:rsidR="00300522" w:rsidRPr="00B60B77" w:rsidRDefault="00300522" w:rsidP="00300522">
      <w:pPr>
        <w:pStyle w:val="paragraph"/>
      </w:pPr>
      <w:r w:rsidRPr="00B60B77">
        <w:tab/>
        <w:t>(d)</w:t>
      </w:r>
      <w:r w:rsidRPr="00B60B77">
        <w:tab/>
        <w:t xml:space="preserve">the insurer is </w:t>
      </w:r>
      <w:r w:rsidR="00552B5B" w:rsidRPr="00552B5B">
        <w:rPr>
          <w:position w:val="6"/>
          <w:sz w:val="16"/>
          <w:szCs w:val="16"/>
        </w:rPr>
        <w:t>*</w:t>
      </w:r>
      <w:r w:rsidRPr="00B60B77">
        <w:t xml:space="preserve">registered, or </w:t>
      </w:r>
      <w:r w:rsidR="00552B5B" w:rsidRPr="00552B5B">
        <w:rPr>
          <w:position w:val="6"/>
          <w:sz w:val="16"/>
          <w:szCs w:val="16"/>
        </w:rPr>
        <w:t>*</w:t>
      </w:r>
      <w:r w:rsidRPr="00B60B77">
        <w:t>required to be registered; and</w:t>
      </w:r>
    </w:p>
    <w:p w:rsidR="00300522" w:rsidRPr="00B60B77" w:rsidRDefault="00300522" w:rsidP="00300522">
      <w:pPr>
        <w:pStyle w:val="paragraph"/>
      </w:pPr>
      <w:r w:rsidRPr="00B60B77">
        <w:tab/>
        <w:t>(e)</w:t>
      </w:r>
      <w:r w:rsidRPr="00B60B77">
        <w:tab/>
        <w:t xml:space="preserve">the settlement does not relate solely to one or more </w:t>
      </w:r>
      <w:r w:rsidR="00552B5B" w:rsidRPr="00552B5B">
        <w:rPr>
          <w:position w:val="6"/>
          <w:sz w:val="16"/>
          <w:szCs w:val="16"/>
        </w:rPr>
        <w:t>*</w:t>
      </w:r>
      <w:r w:rsidRPr="00B60B77">
        <w:t>non</w:t>
      </w:r>
      <w:r w:rsidR="00552B5B">
        <w:noBreakHyphen/>
      </w:r>
      <w:r w:rsidRPr="00B60B77">
        <w:t>creditable insurance events.</w:t>
      </w:r>
    </w:p>
    <w:p w:rsidR="00300522" w:rsidRPr="00B60B77" w:rsidRDefault="00300522" w:rsidP="00300522">
      <w:pPr>
        <w:pStyle w:val="subsection"/>
      </w:pPr>
      <w:r w:rsidRPr="00B60B77">
        <w:tab/>
        <w:t>(2A)</w:t>
      </w:r>
      <w:r w:rsidRPr="00B60B77">
        <w:tab/>
        <w:t xml:space="preserve">In working out the amount of an input tax credit for the purposes of </w:t>
      </w:r>
      <w:r w:rsidR="006138CE" w:rsidRPr="00B60B77">
        <w:t>subparagraph (</w:t>
      </w:r>
      <w:r w:rsidRPr="00B60B77">
        <w:t>2)(b)(ii), disregard sections</w:t>
      </w:r>
      <w:r w:rsidR="006138CE" w:rsidRPr="00B60B77">
        <w:t> </w:t>
      </w:r>
      <w:r w:rsidRPr="00B60B77">
        <w:t>131</w:t>
      </w:r>
      <w:r w:rsidR="00552B5B">
        <w:noBreakHyphen/>
      </w:r>
      <w:r w:rsidRPr="00B60B77">
        <w:t>40 and 131</w:t>
      </w:r>
      <w:r w:rsidR="00552B5B">
        <w:noBreakHyphen/>
      </w:r>
      <w:r w:rsidRPr="00B60B77">
        <w:t>50 (which are about amounts of input tax credits under the annual apportionment rules).</w:t>
      </w:r>
    </w:p>
    <w:p w:rsidR="00300522" w:rsidRPr="00B60B77" w:rsidRDefault="00300522" w:rsidP="00300522">
      <w:pPr>
        <w:pStyle w:val="subsection"/>
      </w:pPr>
      <w:r w:rsidRPr="00B60B77">
        <w:tab/>
        <w:t>(3)</w:t>
      </w:r>
      <w:r w:rsidRPr="00B60B77">
        <w:tab/>
        <w:t xml:space="preserve">An event is a </w:t>
      </w:r>
      <w:r w:rsidRPr="00B60B77">
        <w:rPr>
          <w:b/>
          <w:bCs/>
          <w:i/>
          <w:iCs/>
        </w:rPr>
        <w:t>non</w:t>
      </w:r>
      <w:r w:rsidR="00552B5B">
        <w:rPr>
          <w:b/>
          <w:bCs/>
          <w:i/>
          <w:iCs/>
        </w:rPr>
        <w:noBreakHyphen/>
      </w:r>
      <w:r w:rsidRPr="00B60B77">
        <w:rPr>
          <w:b/>
          <w:bCs/>
          <w:i/>
          <w:iCs/>
        </w:rPr>
        <w:t>creditable insurance event</w:t>
      </w:r>
      <w:r w:rsidRPr="00B60B77">
        <w:t xml:space="preserve"> if the supply of an </w:t>
      </w:r>
      <w:r w:rsidR="00552B5B" w:rsidRPr="00552B5B">
        <w:rPr>
          <w:position w:val="6"/>
          <w:sz w:val="16"/>
          <w:szCs w:val="16"/>
        </w:rPr>
        <w:t>*</w:t>
      </w:r>
      <w:r w:rsidRPr="00B60B77">
        <w:t xml:space="preserve">insurance policy would not be a </w:t>
      </w:r>
      <w:r w:rsidR="00552B5B" w:rsidRPr="00552B5B">
        <w:rPr>
          <w:position w:val="6"/>
          <w:sz w:val="16"/>
          <w:szCs w:val="16"/>
        </w:rPr>
        <w:t>*</w:t>
      </w:r>
      <w:r w:rsidRPr="00B60B77">
        <w:t>taxable supply if it were only an insurance policy against loss, damage, injury or risk that relates to that event happening.</w:t>
      </w:r>
    </w:p>
    <w:p w:rsidR="00300522" w:rsidRPr="00B60B77" w:rsidRDefault="00300522" w:rsidP="00300522">
      <w:pPr>
        <w:pStyle w:val="ActHead5"/>
      </w:pPr>
      <w:bookmarkStart w:id="583" w:name="_Toc94281486"/>
      <w:r w:rsidRPr="00552B5B">
        <w:rPr>
          <w:rStyle w:val="CharSectno"/>
        </w:rPr>
        <w:t>78</w:t>
      </w:r>
      <w:r w:rsidR="00552B5B" w:rsidRPr="00552B5B">
        <w:rPr>
          <w:rStyle w:val="CharSectno"/>
        </w:rPr>
        <w:noBreakHyphen/>
      </w:r>
      <w:r w:rsidRPr="00552B5B">
        <w:rPr>
          <w:rStyle w:val="CharSectno"/>
        </w:rPr>
        <w:t>15</w:t>
      </w:r>
      <w:r w:rsidRPr="00B60B77">
        <w:t xml:space="preserve">  How to work out the decreasing adjustments</w:t>
      </w:r>
      <w:bookmarkEnd w:id="583"/>
    </w:p>
    <w:p w:rsidR="00300522" w:rsidRPr="00B60B77" w:rsidRDefault="00300522" w:rsidP="00300522">
      <w:pPr>
        <w:pStyle w:val="SubsectionHead"/>
      </w:pPr>
      <w:r w:rsidRPr="00B60B77">
        <w:t>No input tax credit for the premium</w:t>
      </w:r>
    </w:p>
    <w:p w:rsidR="00300522" w:rsidRPr="00B60B77" w:rsidRDefault="00300522" w:rsidP="00300522">
      <w:pPr>
        <w:pStyle w:val="subsection"/>
      </w:pPr>
      <w:r w:rsidRPr="00B60B77">
        <w:tab/>
        <w:t>(1)</w:t>
      </w:r>
      <w:r w:rsidRPr="00B60B77">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B60B77">
          <w:t xml:space="preserve">s </w:t>
        </w:r>
        <w:r w:rsidRPr="00B60B77">
          <w:rPr>
            <w:position w:val="6"/>
            <w:sz w:val="16"/>
            <w:szCs w:val="16"/>
          </w:rPr>
          <w:t>1</w:t>
        </w:r>
      </w:smartTag>
      <w:r w:rsidRPr="00B60B77">
        <w:t>/</w:t>
      </w:r>
      <w:r w:rsidRPr="00B60B77">
        <w:rPr>
          <w:sz w:val="16"/>
          <w:szCs w:val="16"/>
        </w:rPr>
        <w:t>11</w:t>
      </w:r>
      <w:r w:rsidRPr="00B60B77">
        <w:t xml:space="preserve"> of the </w:t>
      </w:r>
      <w:r w:rsidR="00552B5B" w:rsidRPr="00552B5B">
        <w:rPr>
          <w:position w:val="6"/>
          <w:sz w:val="16"/>
          <w:szCs w:val="16"/>
        </w:rPr>
        <w:t>*</w:t>
      </w:r>
      <w:r w:rsidRPr="00B60B77">
        <w:t>settlement amount.</w:t>
      </w:r>
    </w:p>
    <w:p w:rsidR="00300522" w:rsidRPr="00B60B77" w:rsidRDefault="00300522" w:rsidP="00300522">
      <w:pPr>
        <w:pStyle w:val="SubsectionHead"/>
      </w:pPr>
      <w:r w:rsidRPr="00B60B77">
        <w:t>Partial input tax credit for the premium</w:t>
      </w:r>
    </w:p>
    <w:p w:rsidR="00300522" w:rsidRPr="00B60B77" w:rsidRDefault="00300522" w:rsidP="00300522">
      <w:pPr>
        <w:pStyle w:val="subsection"/>
      </w:pPr>
      <w:r w:rsidRPr="00B60B77">
        <w:tab/>
        <w:t>(2)</w:t>
      </w:r>
      <w:r w:rsidRPr="00B60B77">
        <w:tab/>
        <w:t>If there was an entitlement to such an input tax credit, the amount of the decreasing adjustment is as follows:</w:t>
      </w:r>
    </w:p>
    <w:p w:rsidR="00300522" w:rsidRPr="00B60B77" w:rsidRDefault="00143843" w:rsidP="00A53099">
      <w:pPr>
        <w:pStyle w:val="Formula"/>
        <w:spacing w:before="120" w:after="120"/>
      </w:pPr>
      <w:r w:rsidRPr="00B60B77">
        <w:rPr>
          <w:noProof/>
        </w:rPr>
        <w:drawing>
          <wp:inline distT="0" distB="0" distL="0" distR="0" wp14:anchorId="0CB4F11D" wp14:editId="14929917">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B60B77" w:rsidRDefault="00300522" w:rsidP="00300522">
      <w:pPr>
        <w:pStyle w:val="subsection2"/>
      </w:pPr>
      <w:r w:rsidRPr="00B60B77">
        <w:t>where:</w:t>
      </w:r>
    </w:p>
    <w:p w:rsidR="00300522" w:rsidRPr="00B60B77" w:rsidRDefault="00300522" w:rsidP="00300522">
      <w:pPr>
        <w:pStyle w:val="Definition"/>
      </w:pPr>
      <w:r w:rsidRPr="00B60B77">
        <w:rPr>
          <w:b/>
          <w:bCs/>
          <w:i/>
          <w:iCs/>
        </w:rPr>
        <w:t>extent of input tax credit</w:t>
      </w:r>
      <w:r w:rsidRPr="00B60B77">
        <w:t xml:space="preserve"> is the amount of the input tax credit expressed as a fraction of the GST payable for the supply of the </w:t>
      </w:r>
      <w:r w:rsidR="00552B5B" w:rsidRPr="00552B5B">
        <w:rPr>
          <w:position w:val="6"/>
          <w:sz w:val="16"/>
          <w:szCs w:val="16"/>
        </w:rPr>
        <w:t>*</w:t>
      </w:r>
      <w:r w:rsidRPr="00B60B77">
        <w:t>insurance policy for the period to which the premium relates.</w:t>
      </w:r>
    </w:p>
    <w:p w:rsidR="00300522" w:rsidRPr="00B60B77" w:rsidRDefault="00300522" w:rsidP="00300522">
      <w:pPr>
        <w:pStyle w:val="notetext"/>
      </w:pPr>
      <w:r w:rsidRPr="00B60B77">
        <w:t>Note:</w:t>
      </w:r>
      <w:r w:rsidRPr="00B60B77">
        <w:tab/>
        <w:t>There is no decreasing adjustment if there is a full input tax credit for the premium paid: see paragraph</w:t>
      </w:r>
      <w:r w:rsidR="006138CE" w:rsidRPr="00B60B77">
        <w:t> </w:t>
      </w:r>
      <w:r w:rsidRPr="00B60B77">
        <w:t>78</w:t>
      </w:r>
      <w:r w:rsidR="00552B5B">
        <w:noBreakHyphen/>
      </w:r>
      <w:r w:rsidRPr="00B60B77">
        <w:t>10(2)(b).</w:t>
      </w:r>
    </w:p>
    <w:p w:rsidR="00300522" w:rsidRPr="00B60B77" w:rsidRDefault="00300522" w:rsidP="00300522">
      <w:pPr>
        <w:pStyle w:val="SubsectionHead"/>
      </w:pPr>
      <w:r w:rsidRPr="00B60B77">
        <w:t>Non</w:t>
      </w:r>
      <w:r w:rsidR="00552B5B">
        <w:noBreakHyphen/>
      </w:r>
      <w:r w:rsidRPr="00B60B77">
        <w:t>creditable insurance events</w:t>
      </w:r>
    </w:p>
    <w:p w:rsidR="00300522" w:rsidRPr="00B60B77" w:rsidRDefault="00300522" w:rsidP="00300522">
      <w:pPr>
        <w:pStyle w:val="subsection"/>
      </w:pPr>
      <w:r w:rsidRPr="00B60B77">
        <w:tab/>
        <w:t>(3)</w:t>
      </w:r>
      <w:r w:rsidRPr="00B60B77">
        <w:tab/>
        <w:t xml:space="preserve">The amount of the decreasing adjustment under </w:t>
      </w:r>
      <w:r w:rsidR="006138CE" w:rsidRPr="00B60B77">
        <w:t>subsection (</w:t>
      </w:r>
      <w:r w:rsidRPr="00B60B77">
        <w:t xml:space="preserve">1) or (2) is reduced to the extent (if any) that the settlement relates to one or more </w:t>
      </w:r>
      <w:r w:rsidR="00552B5B" w:rsidRPr="00552B5B">
        <w:rPr>
          <w:position w:val="6"/>
          <w:sz w:val="16"/>
          <w:szCs w:val="16"/>
        </w:rPr>
        <w:t>*</w:t>
      </w:r>
      <w:r w:rsidRPr="00B60B77">
        <w:t>non</w:t>
      </w:r>
      <w:r w:rsidR="00552B5B">
        <w:noBreakHyphen/>
      </w:r>
      <w:r w:rsidRPr="00B60B77">
        <w:t>creditable insurance events.</w:t>
      </w:r>
    </w:p>
    <w:p w:rsidR="00300522" w:rsidRPr="00B60B77" w:rsidRDefault="00300522" w:rsidP="00300522">
      <w:pPr>
        <w:pStyle w:val="SubsectionHead"/>
      </w:pPr>
      <w:r w:rsidRPr="00B60B77">
        <w:t>Settlement amounts</w:t>
      </w:r>
    </w:p>
    <w:p w:rsidR="00300522" w:rsidRPr="00B60B77" w:rsidRDefault="00300522" w:rsidP="00300522">
      <w:pPr>
        <w:pStyle w:val="subsection"/>
      </w:pPr>
      <w:r w:rsidRPr="00B60B77">
        <w:tab/>
        <w:t>(4)</w:t>
      </w:r>
      <w:r w:rsidRPr="00B60B77">
        <w:tab/>
        <w:t xml:space="preserve">The </w:t>
      </w:r>
      <w:r w:rsidRPr="00B60B77">
        <w:rPr>
          <w:b/>
          <w:bCs/>
          <w:i/>
          <w:iCs/>
        </w:rPr>
        <w:t>settlement amount</w:t>
      </w:r>
      <w:r w:rsidRPr="00B60B77">
        <w:t xml:space="preserve"> is worked out using this method statement.</w:t>
      </w:r>
    </w:p>
    <w:p w:rsidR="00300522" w:rsidRPr="00B60B77" w:rsidRDefault="00300522" w:rsidP="00300522">
      <w:pPr>
        <w:pStyle w:val="BoxHeadItalic"/>
        <w:keepNext/>
        <w:keepLines/>
      </w:pPr>
      <w:r w:rsidRPr="00B60B77">
        <w:t>Method statement</w:t>
      </w:r>
    </w:p>
    <w:p w:rsidR="00300522" w:rsidRPr="00B60B77" w:rsidRDefault="00300522" w:rsidP="00300522">
      <w:pPr>
        <w:pStyle w:val="BoxStep"/>
        <w:keepNext/>
        <w:keepLines/>
      </w:pPr>
      <w:r w:rsidRPr="00B60B77">
        <w:rPr>
          <w:iCs/>
        </w:rPr>
        <w:t>Step 1</w:t>
      </w:r>
      <w:r w:rsidRPr="00B60B77">
        <w:t>.</w:t>
      </w:r>
      <w:r w:rsidRPr="00B60B77">
        <w:tab/>
        <w:t xml:space="preserve">Add together: </w:t>
      </w:r>
    </w:p>
    <w:p w:rsidR="00300522" w:rsidRPr="00B60B77" w:rsidRDefault="00300522" w:rsidP="00300522">
      <w:pPr>
        <w:pStyle w:val="BoxPara"/>
      </w:pPr>
      <w:r w:rsidRPr="00B60B77">
        <w:rPr>
          <w:i/>
          <w:iCs/>
        </w:rPr>
        <w:tab/>
      </w:r>
      <w:r w:rsidRPr="00B60B77">
        <w:t>(a)</w:t>
      </w:r>
      <w:r w:rsidRPr="00B60B77">
        <w:tab/>
        <w:t xml:space="preserve">the sum of the payments of </w:t>
      </w:r>
      <w:r w:rsidR="00552B5B" w:rsidRPr="00552B5B">
        <w:rPr>
          <w:position w:val="6"/>
          <w:sz w:val="16"/>
          <w:szCs w:val="16"/>
        </w:rPr>
        <w:t>*</w:t>
      </w:r>
      <w:r w:rsidRPr="00B60B77">
        <w:t>money</w:t>
      </w:r>
      <w:r w:rsidR="004638F0" w:rsidRPr="00B60B77">
        <w:t xml:space="preserve">, or </w:t>
      </w:r>
      <w:r w:rsidR="00552B5B" w:rsidRPr="00552B5B">
        <w:rPr>
          <w:position w:val="6"/>
          <w:sz w:val="16"/>
        </w:rPr>
        <w:t>*</w:t>
      </w:r>
      <w:r w:rsidR="004638F0" w:rsidRPr="00B60B77">
        <w:t>digital currency,</w:t>
      </w:r>
      <w:r w:rsidRPr="00B60B77">
        <w:t xml:space="preserve"> (if any) made in settlement of the claim; and </w:t>
      </w:r>
    </w:p>
    <w:p w:rsidR="00300522" w:rsidRPr="00B60B77" w:rsidRDefault="00300522" w:rsidP="00300522">
      <w:pPr>
        <w:pStyle w:val="BoxPara"/>
        <w:rPr>
          <w:i/>
          <w:iCs/>
        </w:rPr>
      </w:pPr>
      <w:r w:rsidRPr="00B60B77">
        <w:tab/>
        <w:t>(b)</w:t>
      </w:r>
      <w:r w:rsidRPr="00B60B77">
        <w:tab/>
        <w:t xml:space="preserve">the </w:t>
      </w:r>
      <w:r w:rsidR="00552B5B" w:rsidRPr="00552B5B">
        <w:rPr>
          <w:position w:val="6"/>
          <w:sz w:val="16"/>
          <w:szCs w:val="16"/>
        </w:rPr>
        <w:t>*</w:t>
      </w:r>
      <w:r w:rsidRPr="00B60B77">
        <w:t xml:space="preserve">GST inclusive market value of the supplies (if any) made by the insurer in settlement of the claim (other than supplies that would have been </w:t>
      </w:r>
      <w:r w:rsidR="00552B5B" w:rsidRPr="00552B5B">
        <w:rPr>
          <w:position w:val="6"/>
          <w:sz w:val="16"/>
          <w:szCs w:val="16"/>
          <w:vertAlign w:val="superscript"/>
        </w:rPr>
        <w:t>*</w:t>
      </w:r>
      <w:r w:rsidRPr="00B60B77">
        <w:t>taxable supplies but for section</w:t>
      </w:r>
      <w:r w:rsidR="006138CE" w:rsidRPr="00B60B77">
        <w:t> </w:t>
      </w:r>
      <w:r w:rsidRPr="00B60B77">
        <w:t>78</w:t>
      </w:r>
      <w:r w:rsidR="00552B5B">
        <w:noBreakHyphen/>
      </w:r>
      <w:r w:rsidRPr="00B60B77">
        <w:t>25).</w:t>
      </w:r>
    </w:p>
    <w:p w:rsidR="00300522" w:rsidRPr="00B60B77" w:rsidRDefault="00300522" w:rsidP="00300522">
      <w:pPr>
        <w:pStyle w:val="BoxStep"/>
        <w:keepNext/>
        <w:keepLines/>
      </w:pPr>
      <w:r w:rsidRPr="00B60B77">
        <w:rPr>
          <w:iCs/>
        </w:rPr>
        <w:t>Step 2</w:t>
      </w:r>
      <w:r w:rsidRPr="00B60B77">
        <w:t>.</w:t>
      </w:r>
      <w:r w:rsidRPr="00B60B77">
        <w:tab/>
        <w:t xml:space="preserve">If any payments of excess were made to the insurer under the </w:t>
      </w:r>
      <w:r w:rsidR="00552B5B" w:rsidRPr="00552B5B">
        <w:rPr>
          <w:position w:val="6"/>
          <w:sz w:val="16"/>
          <w:szCs w:val="16"/>
          <w:vertAlign w:val="superscript"/>
        </w:rPr>
        <w:t>*</w:t>
      </w:r>
      <w:r w:rsidRPr="00B60B77">
        <w:t>insurance policy in question, subtract from the step 1 amount the sum of all those payments (except to the extent that they are payments of excess to which section</w:t>
      </w:r>
      <w:r w:rsidR="006138CE" w:rsidRPr="00B60B77">
        <w:t> </w:t>
      </w:r>
      <w:r w:rsidRPr="00B60B77">
        <w:t>78</w:t>
      </w:r>
      <w:r w:rsidR="00552B5B">
        <w:noBreakHyphen/>
      </w:r>
      <w:r w:rsidRPr="00B60B77">
        <w:t xml:space="preserve">18 applies). </w:t>
      </w:r>
    </w:p>
    <w:p w:rsidR="00300522" w:rsidRPr="00B60B77" w:rsidRDefault="00300522" w:rsidP="00300522">
      <w:pPr>
        <w:pStyle w:val="BoxStep"/>
        <w:keepNext/>
      </w:pPr>
      <w:r w:rsidRPr="00B60B77">
        <w:rPr>
          <w:iCs/>
        </w:rPr>
        <w:t>Step 3</w:t>
      </w:r>
      <w:r w:rsidRPr="00B60B77">
        <w:t>.</w:t>
      </w:r>
      <w:r w:rsidRPr="00B60B77">
        <w:tab/>
        <w:t xml:space="preserve">Multiply the step 1 amount, or (if step 2 applies) the step 2 amount, by the following: </w:t>
      </w:r>
    </w:p>
    <w:p w:rsidR="00300522" w:rsidRPr="00B60B77" w:rsidRDefault="00300522" w:rsidP="00300522">
      <w:pPr>
        <w:pStyle w:val="BoxStep"/>
        <w:keepNext/>
        <w:rPr>
          <w:vertAlign w:val="subscript"/>
        </w:rPr>
      </w:pPr>
      <w:r w:rsidRPr="00B60B77">
        <w:rPr>
          <w:vertAlign w:val="subscript"/>
        </w:rPr>
        <w:tab/>
      </w:r>
      <w:r w:rsidR="00143843" w:rsidRPr="00B60B77">
        <w:rPr>
          <w:noProof/>
          <w:position w:val="-26"/>
          <w:vertAlign w:val="subscript"/>
        </w:rPr>
        <w:drawing>
          <wp:inline distT="0" distB="0" distL="0" distR="0" wp14:anchorId="5153D6F1" wp14:editId="1869BC5C">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B60B77" w:rsidRDefault="00300522" w:rsidP="00300522">
      <w:pPr>
        <w:pStyle w:val="BoxStep"/>
      </w:pPr>
      <w:r w:rsidRPr="00B60B77">
        <w:tab/>
        <w:t xml:space="preserve">where: </w:t>
      </w:r>
    </w:p>
    <w:p w:rsidR="00300522" w:rsidRPr="00B60B77" w:rsidRDefault="00300522" w:rsidP="00300522">
      <w:pPr>
        <w:pStyle w:val="BoxStep"/>
      </w:pPr>
      <w:r w:rsidRPr="00B60B77">
        <w:rPr>
          <w:b/>
          <w:bCs/>
          <w:i/>
          <w:iCs/>
        </w:rPr>
        <w:tab/>
        <w:t>extent of input tax credit</w:t>
      </w:r>
      <w:r w:rsidRPr="00B60B77">
        <w:t xml:space="preserve"> has the meaning given by </w:t>
      </w:r>
      <w:r w:rsidR="006138CE" w:rsidRPr="00B60B77">
        <w:t>subsection (</w:t>
      </w:r>
      <w:r w:rsidRPr="00B60B77">
        <w:t xml:space="preserve">2). </w:t>
      </w:r>
    </w:p>
    <w:p w:rsidR="00300522" w:rsidRPr="00B60B77" w:rsidRDefault="00300522" w:rsidP="00300522">
      <w:pPr>
        <w:pStyle w:val="ActHead5"/>
      </w:pPr>
      <w:bookmarkStart w:id="584" w:name="_Toc94281487"/>
      <w:r w:rsidRPr="00552B5B">
        <w:rPr>
          <w:rStyle w:val="CharSectno"/>
        </w:rPr>
        <w:t>78</w:t>
      </w:r>
      <w:r w:rsidR="00552B5B" w:rsidRPr="00552B5B">
        <w:rPr>
          <w:rStyle w:val="CharSectno"/>
        </w:rPr>
        <w:noBreakHyphen/>
      </w:r>
      <w:r w:rsidRPr="00552B5B">
        <w:rPr>
          <w:rStyle w:val="CharSectno"/>
        </w:rPr>
        <w:t>18</w:t>
      </w:r>
      <w:r w:rsidRPr="00B60B77">
        <w:t xml:space="preserve">  Increasing adjustments for payments of excess under insurance policies</w:t>
      </w:r>
      <w:bookmarkEnd w:id="584"/>
    </w:p>
    <w:p w:rsidR="00300522" w:rsidRPr="00B60B77" w:rsidRDefault="00300522" w:rsidP="00300522">
      <w:pPr>
        <w:pStyle w:val="subsection"/>
      </w:pPr>
      <w:r w:rsidRPr="00B60B77">
        <w:tab/>
        <w:t>(1)</w:t>
      </w:r>
      <w:r w:rsidRPr="00B60B77">
        <w:tab/>
        <w:t xml:space="preserve">An insurer has an </w:t>
      </w:r>
      <w:r w:rsidRPr="00B60B77">
        <w:rPr>
          <w:b/>
          <w:bCs/>
          <w:i/>
          <w:iCs/>
        </w:rPr>
        <w:t>increasing adjustment</w:t>
      </w:r>
      <w:r w:rsidRPr="00B60B77">
        <w:t xml:space="preserve"> if:</w:t>
      </w:r>
    </w:p>
    <w:p w:rsidR="00300522" w:rsidRPr="00B60B77" w:rsidRDefault="00300522" w:rsidP="00300522">
      <w:pPr>
        <w:pStyle w:val="paragraph"/>
      </w:pPr>
      <w:r w:rsidRPr="00B60B77">
        <w:tab/>
        <w:t>(a)</w:t>
      </w:r>
      <w:r w:rsidRPr="00B60B77">
        <w:tab/>
        <w:t xml:space="preserve">there is a payment of an excess to the insurer under an </w:t>
      </w:r>
      <w:r w:rsidR="00552B5B" w:rsidRPr="00552B5B">
        <w:rPr>
          <w:position w:val="6"/>
          <w:sz w:val="16"/>
          <w:szCs w:val="16"/>
        </w:rPr>
        <w:t>*</w:t>
      </w:r>
      <w:r w:rsidRPr="00B60B77">
        <w:t>insurance policy; and</w:t>
      </w:r>
    </w:p>
    <w:p w:rsidR="00300522" w:rsidRPr="00B60B77" w:rsidRDefault="00300522" w:rsidP="00300522">
      <w:pPr>
        <w:pStyle w:val="paragraph"/>
      </w:pPr>
      <w:r w:rsidRPr="00B60B77">
        <w:tab/>
        <w:t>(b)</w:t>
      </w:r>
      <w:r w:rsidRPr="00B60B77">
        <w:tab/>
        <w:t>the insurer makes, or has made, payments or supplies in settlement of a claim under the policy; and</w:t>
      </w:r>
    </w:p>
    <w:p w:rsidR="00300522" w:rsidRPr="00B60B77" w:rsidRDefault="00300522" w:rsidP="00300522">
      <w:pPr>
        <w:pStyle w:val="paragraph"/>
      </w:pPr>
      <w:r w:rsidRPr="00B60B77">
        <w:tab/>
        <w:t>(c)</w:t>
      </w:r>
      <w:r w:rsidRPr="00B60B77">
        <w:tab/>
        <w:t xml:space="preserve">the insurer makes, or has made, </w:t>
      </w:r>
      <w:r w:rsidR="00552B5B" w:rsidRPr="00552B5B">
        <w:rPr>
          <w:position w:val="6"/>
          <w:sz w:val="16"/>
          <w:szCs w:val="16"/>
        </w:rPr>
        <w:t>*</w:t>
      </w:r>
      <w:r w:rsidRPr="00B60B77">
        <w:t xml:space="preserve">creditable acquisitions or </w:t>
      </w:r>
      <w:r w:rsidR="00552B5B" w:rsidRPr="00552B5B">
        <w:rPr>
          <w:position w:val="6"/>
          <w:sz w:val="16"/>
          <w:szCs w:val="16"/>
        </w:rPr>
        <w:t>*</w:t>
      </w:r>
      <w:r w:rsidRPr="00B60B77">
        <w:t>creditable importations directly for the purpose of settling the claim.</w:t>
      </w:r>
    </w:p>
    <w:p w:rsidR="00300522" w:rsidRPr="00B60B77" w:rsidRDefault="00300522" w:rsidP="00300522">
      <w:pPr>
        <w:pStyle w:val="subsection"/>
      </w:pPr>
      <w:r w:rsidRPr="00B60B77">
        <w:tab/>
        <w:t>(2)</w:t>
      </w:r>
      <w:r w:rsidRPr="00B60B77">
        <w:tab/>
        <w:t>The amount of the increasing adjustment i</w:t>
      </w:r>
      <w:smartTag w:uri="urn:schemas-microsoft-com:office:smarttags" w:element="PersonName">
        <w:r w:rsidRPr="00B60B77">
          <w:t xml:space="preserve">s </w:t>
        </w:r>
        <w:r w:rsidRPr="00B60B77">
          <w:rPr>
            <w:position w:val="6"/>
            <w:sz w:val="16"/>
            <w:szCs w:val="16"/>
          </w:rPr>
          <w:t>1</w:t>
        </w:r>
      </w:smartTag>
      <w:r w:rsidRPr="00B60B77">
        <w:t>/</w:t>
      </w:r>
      <w:r w:rsidRPr="00B60B77">
        <w:rPr>
          <w:sz w:val="16"/>
          <w:szCs w:val="16"/>
        </w:rPr>
        <w:t>11</w:t>
      </w:r>
      <w:r w:rsidRPr="00B60B77">
        <w:t xml:space="preserve"> of the amount that represents the extent to which the payment of excess relates to </w:t>
      </w:r>
      <w:r w:rsidR="00552B5B" w:rsidRPr="00552B5B">
        <w:rPr>
          <w:position w:val="6"/>
          <w:sz w:val="16"/>
          <w:szCs w:val="16"/>
        </w:rPr>
        <w:t>*</w:t>
      </w:r>
      <w:r w:rsidRPr="00B60B77">
        <w:t xml:space="preserve">creditable acquisitions and </w:t>
      </w:r>
      <w:r w:rsidR="00552B5B" w:rsidRPr="00552B5B">
        <w:rPr>
          <w:position w:val="6"/>
          <w:sz w:val="16"/>
          <w:szCs w:val="16"/>
        </w:rPr>
        <w:t>*</w:t>
      </w:r>
      <w:r w:rsidRPr="00B60B77">
        <w:t>creditable importations made by the insurer directly for the purpose of settling the claim.</w:t>
      </w:r>
    </w:p>
    <w:p w:rsidR="00300522" w:rsidRPr="00B60B77" w:rsidRDefault="00300522" w:rsidP="00300522">
      <w:pPr>
        <w:pStyle w:val="subsection"/>
      </w:pPr>
      <w:r w:rsidRPr="00B60B77">
        <w:tab/>
        <w:t>(3)</w:t>
      </w:r>
      <w:r w:rsidRPr="00B60B77">
        <w:tab/>
        <w:t xml:space="preserve">An insurer has an </w:t>
      </w:r>
      <w:r w:rsidRPr="00B60B77">
        <w:rPr>
          <w:b/>
          <w:bCs/>
          <w:i/>
          <w:iCs/>
        </w:rPr>
        <w:t>increasing adjustment</w:t>
      </w:r>
      <w:r w:rsidRPr="00B60B77">
        <w:t xml:space="preserve"> if:</w:t>
      </w:r>
    </w:p>
    <w:p w:rsidR="00300522" w:rsidRPr="00B60B77" w:rsidRDefault="00300522" w:rsidP="00300522">
      <w:pPr>
        <w:pStyle w:val="paragraph"/>
      </w:pPr>
      <w:r w:rsidRPr="00B60B77">
        <w:tab/>
        <w:t>(a)</w:t>
      </w:r>
      <w:r w:rsidRPr="00B60B77">
        <w:tab/>
        <w:t xml:space="preserve">there is a payment of an excess to the insurer under an </w:t>
      </w:r>
      <w:r w:rsidR="00552B5B" w:rsidRPr="00552B5B">
        <w:rPr>
          <w:position w:val="6"/>
          <w:sz w:val="16"/>
          <w:szCs w:val="16"/>
        </w:rPr>
        <w:t>*</w:t>
      </w:r>
      <w:r w:rsidRPr="00B60B77">
        <w:t>insurance policy; and</w:t>
      </w:r>
    </w:p>
    <w:p w:rsidR="00300522" w:rsidRPr="00B60B77" w:rsidRDefault="00300522" w:rsidP="00300522">
      <w:pPr>
        <w:pStyle w:val="paragraph"/>
      </w:pPr>
      <w:r w:rsidRPr="00B60B77">
        <w:tab/>
        <w:t>(b)</w:t>
      </w:r>
      <w:r w:rsidRPr="00B60B77">
        <w:tab/>
        <w:t xml:space="preserve">the insurer makes, or has made, </w:t>
      </w:r>
      <w:r w:rsidR="00552B5B" w:rsidRPr="00552B5B">
        <w:rPr>
          <w:position w:val="6"/>
          <w:sz w:val="16"/>
          <w:szCs w:val="16"/>
        </w:rPr>
        <w:t>*</w:t>
      </w:r>
      <w:r w:rsidRPr="00B60B77">
        <w:t xml:space="preserve">creditable acquisitions or </w:t>
      </w:r>
      <w:r w:rsidR="00552B5B" w:rsidRPr="00552B5B">
        <w:rPr>
          <w:position w:val="6"/>
          <w:sz w:val="16"/>
          <w:szCs w:val="16"/>
        </w:rPr>
        <w:t>*</w:t>
      </w:r>
      <w:r w:rsidRPr="00B60B77">
        <w:t>creditable importations directly for the purpose of settling the claim; and</w:t>
      </w:r>
    </w:p>
    <w:p w:rsidR="00300522" w:rsidRPr="00B60B77" w:rsidRDefault="00300522" w:rsidP="00300522">
      <w:pPr>
        <w:pStyle w:val="paragraph"/>
      </w:pPr>
      <w:r w:rsidRPr="00B60B77">
        <w:tab/>
        <w:t>(c)</w:t>
      </w:r>
      <w:r w:rsidRPr="00B60B77">
        <w:tab/>
        <w:t>the insurer has not made any payments or supplies in settlement of the claim.</w:t>
      </w:r>
    </w:p>
    <w:p w:rsidR="00300522" w:rsidRPr="00B60B77" w:rsidRDefault="00300522" w:rsidP="00300522">
      <w:pPr>
        <w:pStyle w:val="subsection2"/>
      </w:pPr>
      <w:r w:rsidRPr="00B60B77">
        <w:t>The amount of the increasing adjustment i</w:t>
      </w:r>
      <w:smartTag w:uri="urn:schemas-microsoft-com:office:smarttags" w:element="PersonName">
        <w:r w:rsidRPr="00B60B77">
          <w:t xml:space="preserve">s </w:t>
        </w:r>
        <w:r w:rsidRPr="00B60B77">
          <w:rPr>
            <w:position w:val="6"/>
            <w:sz w:val="16"/>
            <w:szCs w:val="16"/>
          </w:rPr>
          <w:t>1</w:t>
        </w:r>
      </w:smartTag>
      <w:r w:rsidRPr="00B60B77">
        <w:t>/</w:t>
      </w:r>
      <w:r w:rsidRPr="00B60B77">
        <w:rPr>
          <w:sz w:val="16"/>
          <w:szCs w:val="16"/>
        </w:rPr>
        <w:t>11</w:t>
      </w:r>
      <w:r w:rsidRPr="00B60B77">
        <w:t xml:space="preserve"> of the amount of the payment of the excess.</w:t>
      </w:r>
    </w:p>
    <w:p w:rsidR="00300522" w:rsidRPr="00B60B77" w:rsidRDefault="00300522" w:rsidP="00300522">
      <w:pPr>
        <w:pStyle w:val="ActHead5"/>
      </w:pPr>
      <w:bookmarkStart w:id="585" w:name="_Toc94281488"/>
      <w:r w:rsidRPr="00552B5B">
        <w:rPr>
          <w:rStyle w:val="CharSectno"/>
        </w:rPr>
        <w:t>78</w:t>
      </w:r>
      <w:r w:rsidR="00552B5B" w:rsidRPr="00552B5B">
        <w:rPr>
          <w:rStyle w:val="CharSectno"/>
        </w:rPr>
        <w:noBreakHyphen/>
      </w:r>
      <w:r w:rsidRPr="00552B5B">
        <w:rPr>
          <w:rStyle w:val="CharSectno"/>
        </w:rPr>
        <w:t>20</w:t>
      </w:r>
      <w:r w:rsidRPr="00B60B77">
        <w:t xml:space="preserve">  Settlements of insurance claims do not give rise to creditable acquisitions</w:t>
      </w:r>
      <w:bookmarkEnd w:id="585"/>
    </w:p>
    <w:p w:rsidR="004638F0" w:rsidRPr="00B60B77" w:rsidRDefault="004638F0" w:rsidP="004638F0">
      <w:pPr>
        <w:pStyle w:val="subsection"/>
      </w:pPr>
      <w:r w:rsidRPr="00B60B77">
        <w:tab/>
        <w:t>(1)</w:t>
      </w:r>
      <w:r w:rsidRPr="00B60B77">
        <w:tab/>
        <w:t xml:space="preserve">If, in settlement of a claim under an </w:t>
      </w:r>
      <w:r w:rsidR="00552B5B" w:rsidRPr="00552B5B">
        <w:rPr>
          <w:position w:val="6"/>
          <w:sz w:val="16"/>
        </w:rPr>
        <w:t>*</w:t>
      </w:r>
      <w:r w:rsidRPr="00B60B77">
        <w:t>insurance policy, an insurer makes one or more of the following:</w:t>
      </w:r>
    </w:p>
    <w:p w:rsidR="004638F0" w:rsidRPr="00B60B77" w:rsidRDefault="004638F0" w:rsidP="004638F0">
      <w:pPr>
        <w:pStyle w:val="paragraph"/>
      </w:pPr>
      <w:r w:rsidRPr="00B60B77">
        <w:tab/>
        <w:t>(a)</w:t>
      </w:r>
      <w:r w:rsidRPr="00B60B77">
        <w:tab/>
        <w:t xml:space="preserve">a payment of </w:t>
      </w:r>
      <w:r w:rsidR="00552B5B" w:rsidRPr="00552B5B">
        <w:rPr>
          <w:position w:val="6"/>
          <w:sz w:val="16"/>
        </w:rPr>
        <w:t>*</w:t>
      </w:r>
      <w:r w:rsidRPr="00B60B77">
        <w:t>money;</w:t>
      </w:r>
    </w:p>
    <w:p w:rsidR="004638F0" w:rsidRPr="00B60B77" w:rsidRDefault="004638F0" w:rsidP="004638F0">
      <w:pPr>
        <w:pStyle w:val="paragraph"/>
      </w:pPr>
      <w:r w:rsidRPr="00B60B77">
        <w:tab/>
        <w:t>(b)</w:t>
      </w:r>
      <w:r w:rsidRPr="00B60B77">
        <w:tab/>
        <w:t xml:space="preserve">a payment of </w:t>
      </w:r>
      <w:r w:rsidR="00552B5B" w:rsidRPr="00552B5B">
        <w:rPr>
          <w:position w:val="6"/>
          <w:sz w:val="16"/>
        </w:rPr>
        <w:t>*</w:t>
      </w:r>
      <w:r w:rsidRPr="00B60B77">
        <w:t>digital currency;</w:t>
      </w:r>
    </w:p>
    <w:p w:rsidR="004638F0" w:rsidRPr="00B60B77" w:rsidRDefault="004638F0" w:rsidP="004638F0">
      <w:pPr>
        <w:pStyle w:val="paragraph"/>
      </w:pPr>
      <w:r w:rsidRPr="00B60B77">
        <w:tab/>
        <w:t>(c)</w:t>
      </w:r>
      <w:r w:rsidRPr="00B60B77">
        <w:tab/>
        <w:t>a supply;</w:t>
      </w:r>
    </w:p>
    <w:p w:rsidR="004638F0" w:rsidRPr="00B60B77" w:rsidRDefault="004638F0" w:rsidP="004638F0">
      <w:pPr>
        <w:pStyle w:val="subsection2"/>
      </w:pPr>
      <w:r w:rsidRPr="00B60B77">
        <w:t xml:space="preserve">the payment or supply is </w:t>
      </w:r>
      <w:r w:rsidRPr="00B60B77">
        <w:rPr>
          <w:i/>
        </w:rPr>
        <w:t>not</w:t>
      </w:r>
      <w:r w:rsidRPr="00B60B77">
        <w:t xml:space="preserve"> treated as </w:t>
      </w:r>
      <w:r w:rsidR="00552B5B" w:rsidRPr="00552B5B">
        <w:rPr>
          <w:position w:val="6"/>
          <w:sz w:val="16"/>
        </w:rPr>
        <w:t>*</w:t>
      </w:r>
      <w:r w:rsidRPr="00B60B77">
        <w:t>consideration for an acquisition made by the insurer.</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11</w:t>
      </w:r>
      <w:r w:rsidR="00552B5B">
        <w:noBreakHyphen/>
      </w:r>
      <w:r w:rsidRPr="00B60B77">
        <w:t>5 (which is about what is a creditable acquisition).</w:t>
      </w:r>
    </w:p>
    <w:p w:rsidR="00300522" w:rsidRPr="00B60B77" w:rsidRDefault="00300522" w:rsidP="00300522">
      <w:pPr>
        <w:pStyle w:val="ActHead5"/>
      </w:pPr>
      <w:bookmarkStart w:id="586" w:name="_Toc94281489"/>
      <w:r w:rsidRPr="00552B5B">
        <w:rPr>
          <w:rStyle w:val="CharSectno"/>
        </w:rPr>
        <w:t>78</w:t>
      </w:r>
      <w:r w:rsidR="00552B5B" w:rsidRPr="00552B5B">
        <w:rPr>
          <w:rStyle w:val="CharSectno"/>
        </w:rPr>
        <w:noBreakHyphen/>
      </w:r>
      <w:r w:rsidRPr="00552B5B">
        <w:rPr>
          <w:rStyle w:val="CharSectno"/>
        </w:rPr>
        <w:t>25</w:t>
      </w:r>
      <w:r w:rsidRPr="00B60B77">
        <w:t xml:space="preserve">  Supplies in settlement of claims are not taxable supplies</w:t>
      </w:r>
      <w:bookmarkEnd w:id="586"/>
    </w:p>
    <w:p w:rsidR="00300522" w:rsidRPr="00B60B77" w:rsidRDefault="00300522" w:rsidP="00300522">
      <w:pPr>
        <w:pStyle w:val="subsection"/>
      </w:pPr>
      <w:r w:rsidRPr="00B60B77">
        <w:tab/>
        <w:t>(1)</w:t>
      </w:r>
      <w:r w:rsidRPr="00B60B77">
        <w:tab/>
        <w:t xml:space="preserve">A supply that an insurer makes in settlement of a claim under an </w:t>
      </w:r>
      <w:r w:rsidR="00552B5B" w:rsidRPr="00552B5B">
        <w:rPr>
          <w:position w:val="6"/>
          <w:sz w:val="16"/>
          <w:szCs w:val="16"/>
        </w:rPr>
        <w:t>*</w:t>
      </w:r>
      <w:r w:rsidRPr="00B60B77">
        <w:t xml:space="preserve">insurance policy is not a </w:t>
      </w:r>
      <w:r w:rsidR="00552B5B" w:rsidRPr="00552B5B">
        <w:rPr>
          <w:position w:val="6"/>
          <w:sz w:val="16"/>
          <w:szCs w:val="16"/>
        </w:rPr>
        <w:t>*</w:t>
      </w:r>
      <w:r w:rsidRPr="00B60B77">
        <w:t>taxable supply.</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5 (which is about what are taxable supplies).</w:t>
      </w:r>
    </w:p>
    <w:p w:rsidR="00300522" w:rsidRPr="00B60B77" w:rsidRDefault="00300522" w:rsidP="00300522">
      <w:pPr>
        <w:pStyle w:val="ActHead5"/>
      </w:pPr>
      <w:bookmarkStart w:id="587" w:name="_Toc94281490"/>
      <w:r w:rsidRPr="00552B5B">
        <w:rPr>
          <w:rStyle w:val="CharSectno"/>
        </w:rPr>
        <w:t>78</w:t>
      </w:r>
      <w:r w:rsidR="00552B5B" w:rsidRPr="00552B5B">
        <w:rPr>
          <w:rStyle w:val="CharSectno"/>
        </w:rPr>
        <w:noBreakHyphen/>
      </w:r>
      <w:r w:rsidRPr="00552B5B">
        <w:rPr>
          <w:rStyle w:val="CharSectno"/>
        </w:rPr>
        <w:t>30</w:t>
      </w:r>
      <w:r w:rsidRPr="00B60B77">
        <w:t xml:space="preserve">  Acquisitions by insurers in the course of settling claims under non</w:t>
      </w:r>
      <w:r w:rsidR="00552B5B">
        <w:noBreakHyphen/>
      </w:r>
      <w:r w:rsidRPr="00B60B77">
        <w:t>taxable policies</w:t>
      </w:r>
      <w:bookmarkEnd w:id="587"/>
    </w:p>
    <w:p w:rsidR="00300522" w:rsidRPr="00B60B77" w:rsidRDefault="00300522" w:rsidP="00300522">
      <w:pPr>
        <w:pStyle w:val="subsection"/>
      </w:pPr>
      <w:r w:rsidRPr="00B60B77">
        <w:tab/>
        <w:t>(1)</w:t>
      </w:r>
      <w:r w:rsidRPr="00B60B77">
        <w:tab/>
        <w:t xml:space="preserve">An acquisition is not a </w:t>
      </w:r>
      <w:r w:rsidR="00552B5B" w:rsidRPr="00552B5B">
        <w:rPr>
          <w:position w:val="6"/>
          <w:sz w:val="16"/>
          <w:szCs w:val="16"/>
        </w:rPr>
        <w:t>*</w:t>
      </w:r>
      <w:r w:rsidRPr="00B60B77">
        <w:t>creditable acquisition if:</w:t>
      </w:r>
    </w:p>
    <w:p w:rsidR="00300522" w:rsidRPr="00B60B77" w:rsidRDefault="00300522" w:rsidP="00300522">
      <w:pPr>
        <w:pStyle w:val="paragraph"/>
      </w:pPr>
      <w:r w:rsidRPr="00B60B77">
        <w:tab/>
        <w:t>(a)</w:t>
      </w:r>
      <w:r w:rsidRPr="00B60B77">
        <w:tab/>
        <w:t>the insurer makes the acquisition:</w:t>
      </w:r>
    </w:p>
    <w:p w:rsidR="00300522" w:rsidRPr="00B60B77" w:rsidRDefault="00300522" w:rsidP="00300522">
      <w:pPr>
        <w:pStyle w:val="paragraphsub"/>
      </w:pPr>
      <w:r w:rsidRPr="00B60B77">
        <w:tab/>
        <w:t>(i)</w:t>
      </w:r>
      <w:r w:rsidRPr="00B60B77">
        <w:tab/>
        <w:t xml:space="preserve">to the extent that the acquisition is an acquisition of goods—solely for the purpose of supplying the goods in the course of settling a claim under an </w:t>
      </w:r>
      <w:r w:rsidR="00552B5B" w:rsidRPr="00552B5B">
        <w:rPr>
          <w:position w:val="6"/>
          <w:sz w:val="16"/>
          <w:szCs w:val="16"/>
        </w:rPr>
        <w:t>*</w:t>
      </w:r>
      <w:r w:rsidRPr="00B60B77">
        <w:t>insurance policy; or</w:t>
      </w:r>
    </w:p>
    <w:p w:rsidR="00300522" w:rsidRPr="00B60B77" w:rsidRDefault="00300522" w:rsidP="00300522">
      <w:pPr>
        <w:pStyle w:val="paragraphsub"/>
      </w:pPr>
      <w:r w:rsidRPr="00B60B77">
        <w:tab/>
        <w:t>(ii)</w:t>
      </w:r>
      <w:r w:rsidRPr="00B60B77">
        <w:tab/>
        <w:t xml:space="preserve">otherwise—solely for a purpose directly related to settling a particular claim under an </w:t>
      </w:r>
      <w:r w:rsidR="00552B5B" w:rsidRPr="00552B5B">
        <w:rPr>
          <w:position w:val="6"/>
          <w:sz w:val="16"/>
          <w:szCs w:val="16"/>
        </w:rPr>
        <w:t>*</w:t>
      </w:r>
      <w:r w:rsidRPr="00B60B77">
        <w:t>insurance policy; and</w:t>
      </w:r>
    </w:p>
    <w:p w:rsidR="00300522" w:rsidRPr="00B60B77" w:rsidRDefault="00300522" w:rsidP="00300522">
      <w:pPr>
        <w:pStyle w:val="paragraph"/>
      </w:pPr>
      <w:r w:rsidRPr="00B60B77">
        <w:tab/>
        <w:t>(b)</w:t>
      </w:r>
      <w:r w:rsidRPr="00B60B77">
        <w:tab/>
        <w:t xml:space="preserve">the supply of the insurance policy by the insurer was </w:t>
      </w:r>
      <w:r w:rsidR="00552B5B" w:rsidRPr="00552B5B">
        <w:rPr>
          <w:position w:val="6"/>
          <w:sz w:val="16"/>
          <w:szCs w:val="16"/>
        </w:rPr>
        <w:t>*</w:t>
      </w:r>
      <w:r w:rsidRPr="00B60B77">
        <w:t>GST</w:t>
      </w:r>
      <w:r w:rsidR="00552B5B">
        <w:noBreakHyphen/>
      </w:r>
      <w:r w:rsidRPr="00B60B77">
        <w:t>free.</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11</w:t>
      </w:r>
      <w:r w:rsidR="00552B5B">
        <w:noBreakHyphen/>
      </w:r>
      <w:r w:rsidRPr="00B60B77">
        <w:t>5 (which is about what is a creditable acquisition).</w:t>
      </w:r>
    </w:p>
    <w:p w:rsidR="00300522" w:rsidRPr="00B60B77" w:rsidRDefault="00300522" w:rsidP="00300522">
      <w:pPr>
        <w:pStyle w:val="ActHead5"/>
      </w:pPr>
      <w:bookmarkStart w:id="588" w:name="_Toc94281491"/>
      <w:r w:rsidRPr="00552B5B">
        <w:rPr>
          <w:rStyle w:val="CharSectno"/>
        </w:rPr>
        <w:t>78</w:t>
      </w:r>
      <w:r w:rsidR="00552B5B" w:rsidRPr="00552B5B">
        <w:rPr>
          <w:rStyle w:val="CharSectno"/>
        </w:rPr>
        <w:noBreakHyphen/>
      </w:r>
      <w:r w:rsidRPr="00552B5B">
        <w:rPr>
          <w:rStyle w:val="CharSectno"/>
        </w:rPr>
        <w:t>35</w:t>
      </w:r>
      <w:r w:rsidRPr="00B60B77">
        <w:t xml:space="preserve">  Taxable supplies relating to rights of subrogation</w:t>
      </w:r>
      <w:bookmarkEnd w:id="588"/>
    </w:p>
    <w:p w:rsidR="004638F0" w:rsidRPr="00B60B77" w:rsidRDefault="004638F0" w:rsidP="004638F0">
      <w:pPr>
        <w:pStyle w:val="subsection"/>
      </w:pPr>
      <w:r w:rsidRPr="00B60B77">
        <w:tab/>
        <w:t>(1)</w:t>
      </w:r>
      <w:r w:rsidRPr="00B60B77">
        <w:tab/>
        <w:t xml:space="preserve">If, in settlement of a claim made by an insurer in the insurer’s exercising of rights of subrogation in respect of an </w:t>
      </w:r>
      <w:r w:rsidR="00552B5B" w:rsidRPr="00552B5B">
        <w:rPr>
          <w:position w:val="6"/>
          <w:sz w:val="16"/>
        </w:rPr>
        <w:t>*</w:t>
      </w:r>
      <w:r w:rsidRPr="00B60B77">
        <w:t>insurance policy, an entity that is not insured under the policy makes one or more of the following:</w:t>
      </w:r>
    </w:p>
    <w:p w:rsidR="004638F0" w:rsidRPr="00B60B77" w:rsidRDefault="004638F0" w:rsidP="004638F0">
      <w:pPr>
        <w:pStyle w:val="paragraph"/>
      </w:pPr>
      <w:r w:rsidRPr="00B60B77">
        <w:tab/>
        <w:t>(a)</w:t>
      </w:r>
      <w:r w:rsidRPr="00B60B77">
        <w:tab/>
        <w:t xml:space="preserve">a payment of </w:t>
      </w:r>
      <w:r w:rsidR="00552B5B" w:rsidRPr="00552B5B">
        <w:rPr>
          <w:position w:val="6"/>
          <w:sz w:val="16"/>
        </w:rPr>
        <w:t>*</w:t>
      </w:r>
      <w:r w:rsidRPr="00B60B77">
        <w:t>money;</w:t>
      </w:r>
    </w:p>
    <w:p w:rsidR="004638F0" w:rsidRPr="00B60B77" w:rsidRDefault="004638F0" w:rsidP="004638F0">
      <w:pPr>
        <w:pStyle w:val="paragraph"/>
      </w:pPr>
      <w:r w:rsidRPr="00B60B77">
        <w:tab/>
        <w:t>(b)</w:t>
      </w:r>
      <w:r w:rsidRPr="00B60B77">
        <w:tab/>
        <w:t xml:space="preserve">a payment of </w:t>
      </w:r>
      <w:r w:rsidR="00552B5B" w:rsidRPr="00552B5B">
        <w:rPr>
          <w:position w:val="6"/>
          <w:sz w:val="16"/>
        </w:rPr>
        <w:t>*</w:t>
      </w:r>
      <w:r w:rsidRPr="00B60B77">
        <w:t>digital currency;</w:t>
      </w:r>
    </w:p>
    <w:p w:rsidR="004638F0" w:rsidRPr="00B60B77" w:rsidRDefault="004638F0" w:rsidP="004638F0">
      <w:pPr>
        <w:pStyle w:val="paragraph"/>
      </w:pPr>
      <w:r w:rsidRPr="00B60B77">
        <w:tab/>
        <w:t>(c)</w:t>
      </w:r>
      <w:r w:rsidRPr="00B60B77">
        <w:tab/>
        <w:t>a supply;</w:t>
      </w:r>
    </w:p>
    <w:p w:rsidR="004638F0" w:rsidRPr="00B60B77" w:rsidRDefault="004638F0" w:rsidP="004638F0">
      <w:pPr>
        <w:pStyle w:val="subsection2"/>
      </w:pPr>
      <w:r w:rsidRPr="00B60B77">
        <w:t xml:space="preserve">the payment or supply is </w:t>
      </w:r>
      <w:r w:rsidRPr="00B60B77">
        <w:rPr>
          <w:i/>
        </w:rPr>
        <w:t>not</w:t>
      </w:r>
      <w:r w:rsidRPr="00B60B77">
        <w:t xml:space="preserve"> treated as </w:t>
      </w:r>
      <w:r w:rsidR="00552B5B" w:rsidRPr="00552B5B">
        <w:rPr>
          <w:position w:val="6"/>
          <w:sz w:val="16"/>
        </w:rPr>
        <w:t>*</w:t>
      </w:r>
      <w:r w:rsidRPr="00B60B77">
        <w:t>consideration for a supply made by the insurer (whether or not the payment or supply is made to the insurer) or by the entity insured.</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15 (which is about consideration).</w:t>
      </w:r>
    </w:p>
    <w:p w:rsidR="00300522" w:rsidRPr="00B60B77" w:rsidRDefault="00300522" w:rsidP="00300522">
      <w:pPr>
        <w:pStyle w:val="ActHead5"/>
      </w:pPr>
      <w:bookmarkStart w:id="589" w:name="_Toc94281492"/>
      <w:r w:rsidRPr="00552B5B">
        <w:rPr>
          <w:rStyle w:val="CharSectno"/>
        </w:rPr>
        <w:t>78</w:t>
      </w:r>
      <w:r w:rsidR="00552B5B" w:rsidRPr="00552B5B">
        <w:rPr>
          <w:rStyle w:val="CharSectno"/>
        </w:rPr>
        <w:noBreakHyphen/>
      </w:r>
      <w:r w:rsidRPr="00552B5B">
        <w:rPr>
          <w:rStyle w:val="CharSectno"/>
        </w:rPr>
        <w:t>40</w:t>
      </w:r>
      <w:r w:rsidRPr="00B60B77">
        <w:t xml:space="preserve">  Adjustment events relating to decreasing adjustments under this Division</w:t>
      </w:r>
      <w:bookmarkEnd w:id="589"/>
    </w:p>
    <w:p w:rsidR="00300522" w:rsidRPr="00B60B77" w:rsidRDefault="00300522" w:rsidP="00300522">
      <w:pPr>
        <w:pStyle w:val="subsection"/>
      </w:pPr>
      <w:r w:rsidRPr="00B60B77">
        <w:tab/>
        <w:t>(1)</w:t>
      </w:r>
      <w:r w:rsidRPr="00B60B77">
        <w:tab/>
        <w:t>Division</w:t>
      </w:r>
      <w:r w:rsidR="006138CE" w:rsidRPr="00B60B77">
        <w:t> </w:t>
      </w:r>
      <w:r w:rsidRPr="00B60B77">
        <w:t xml:space="preserve">19 applies in relation to a </w:t>
      </w:r>
      <w:r w:rsidR="00552B5B" w:rsidRPr="00552B5B">
        <w:rPr>
          <w:position w:val="6"/>
          <w:sz w:val="16"/>
          <w:szCs w:val="16"/>
        </w:rPr>
        <w:t>*</w:t>
      </w:r>
      <w:r w:rsidRPr="00B60B77">
        <w:t xml:space="preserve">decreasing adjustment that an insurer has under this </w:t>
      </w:r>
      <w:r w:rsidR="00A53099" w:rsidRPr="00B60B77">
        <w:t>Division</w:t>
      </w:r>
      <w:r w:rsidR="00A36DB5" w:rsidRPr="00B60B77">
        <w:t xml:space="preserve"> </w:t>
      </w:r>
      <w:r w:rsidRPr="00B60B77">
        <w:t>as if:</w:t>
      </w:r>
    </w:p>
    <w:p w:rsidR="00300522" w:rsidRPr="00B60B77" w:rsidRDefault="00300522" w:rsidP="00300522">
      <w:pPr>
        <w:pStyle w:val="paragraph"/>
      </w:pPr>
      <w:r w:rsidRPr="00B60B77">
        <w:tab/>
        <w:t>(a)</w:t>
      </w:r>
      <w:r w:rsidRPr="00B60B77">
        <w:tab/>
        <w:t>the adjustment were an input tax credit; and</w:t>
      </w:r>
    </w:p>
    <w:p w:rsidR="00300522" w:rsidRPr="00B60B77" w:rsidRDefault="00300522" w:rsidP="00300522">
      <w:pPr>
        <w:pStyle w:val="paragraph"/>
      </w:pPr>
      <w:r w:rsidRPr="00B60B77">
        <w:tab/>
        <w:t>(b)</w:t>
      </w:r>
      <w:r w:rsidRPr="00B60B77">
        <w:tab/>
        <w:t xml:space="preserve">the settlement of the claim to which the adjustment relates were a </w:t>
      </w:r>
      <w:r w:rsidR="00552B5B" w:rsidRPr="00552B5B">
        <w:rPr>
          <w:position w:val="6"/>
          <w:sz w:val="16"/>
          <w:szCs w:val="16"/>
        </w:rPr>
        <w:t>*</w:t>
      </w:r>
      <w:r w:rsidRPr="00B60B77">
        <w:t>creditable acquisition that the insurer made; and</w:t>
      </w:r>
    </w:p>
    <w:p w:rsidR="00300522" w:rsidRPr="00B60B77" w:rsidRDefault="00300522" w:rsidP="00300522">
      <w:pPr>
        <w:pStyle w:val="paragraph"/>
      </w:pPr>
      <w:r w:rsidRPr="00B60B77">
        <w:tab/>
        <w:t>(c)</w:t>
      </w:r>
      <w:r w:rsidRPr="00B60B77">
        <w:tab/>
        <w:t xml:space="preserve">any payment or supply made by another entity, in settlement of a claim made by an insurer in the insurer’s exercising of rights of subrogation in respect of the </w:t>
      </w:r>
      <w:r w:rsidR="00552B5B" w:rsidRPr="00552B5B">
        <w:rPr>
          <w:position w:val="6"/>
          <w:sz w:val="16"/>
          <w:szCs w:val="16"/>
        </w:rPr>
        <w:t>*</w:t>
      </w:r>
      <w:r w:rsidRPr="00B60B77">
        <w:t xml:space="preserve">insurance policy in question, were a reduction in the </w:t>
      </w:r>
      <w:r w:rsidR="00552B5B" w:rsidRPr="00552B5B">
        <w:rPr>
          <w:position w:val="6"/>
          <w:sz w:val="16"/>
          <w:szCs w:val="16"/>
        </w:rPr>
        <w:t>*</w:t>
      </w:r>
      <w:r w:rsidRPr="00B60B77">
        <w:t>consideration for the acquisition.</w:t>
      </w:r>
    </w:p>
    <w:p w:rsidR="00300522" w:rsidRPr="00B60B77" w:rsidRDefault="00300522" w:rsidP="00F26F26">
      <w:pPr>
        <w:pStyle w:val="subsection"/>
        <w:keepNext/>
        <w:keepLines/>
      </w:pPr>
      <w:r w:rsidRPr="00B60B77">
        <w:tab/>
        <w:t>(2)</w:t>
      </w:r>
      <w:r w:rsidRPr="00B60B77">
        <w:tab/>
      </w:r>
      <w:r w:rsidR="006138CE" w:rsidRPr="00B60B77">
        <w:t>Paragraph (</w:t>
      </w:r>
      <w:r w:rsidRPr="00B60B77">
        <w:t xml:space="preserve">1)(c) does not apply to a payment by another entity in relation to which an </w:t>
      </w:r>
      <w:r w:rsidR="00552B5B" w:rsidRPr="00552B5B">
        <w:rPr>
          <w:position w:val="6"/>
          <w:sz w:val="16"/>
        </w:rPr>
        <w:t>*</w:t>
      </w:r>
      <w:r w:rsidRPr="00B60B77">
        <w:t>increasing adjustment arises under section</w:t>
      </w:r>
      <w:r w:rsidR="006138CE" w:rsidRPr="00B60B77">
        <w:t> </w:t>
      </w:r>
      <w:r w:rsidRPr="00B60B77">
        <w:t>80</w:t>
      </w:r>
      <w:r w:rsidR="00552B5B">
        <w:noBreakHyphen/>
      </w:r>
      <w:r w:rsidRPr="00B60B77">
        <w:t>30 or 80</w:t>
      </w:r>
      <w:r w:rsidR="00552B5B">
        <w:noBreakHyphen/>
      </w:r>
      <w:r w:rsidRPr="00B60B77">
        <w:t>70 (which are about settlement sharing arrangements).</w:t>
      </w:r>
    </w:p>
    <w:p w:rsidR="00300522" w:rsidRPr="00B60B77" w:rsidRDefault="00300522" w:rsidP="00300522">
      <w:pPr>
        <w:pStyle w:val="ActHead5"/>
      </w:pPr>
      <w:bookmarkStart w:id="590" w:name="_Toc94281493"/>
      <w:r w:rsidRPr="00552B5B">
        <w:rPr>
          <w:rStyle w:val="CharSectno"/>
        </w:rPr>
        <w:t>78</w:t>
      </w:r>
      <w:r w:rsidR="00552B5B" w:rsidRPr="00552B5B">
        <w:rPr>
          <w:rStyle w:val="CharSectno"/>
        </w:rPr>
        <w:noBreakHyphen/>
      </w:r>
      <w:r w:rsidRPr="00552B5B">
        <w:rPr>
          <w:rStyle w:val="CharSectno"/>
        </w:rPr>
        <w:t>42</w:t>
      </w:r>
      <w:r w:rsidRPr="00B60B77">
        <w:t xml:space="preserve">  Adjustment events relating to increasing adjustments under section</w:t>
      </w:r>
      <w:r w:rsidR="006138CE" w:rsidRPr="00B60B77">
        <w:t> </w:t>
      </w:r>
      <w:r w:rsidRPr="00B60B77">
        <w:t>78</w:t>
      </w:r>
      <w:r w:rsidR="00552B5B">
        <w:noBreakHyphen/>
      </w:r>
      <w:r w:rsidRPr="00B60B77">
        <w:t>18</w:t>
      </w:r>
      <w:bookmarkEnd w:id="590"/>
    </w:p>
    <w:p w:rsidR="00300522" w:rsidRPr="00B60B77" w:rsidRDefault="00300522" w:rsidP="00300522">
      <w:pPr>
        <w:pStyle w:val="subsection"/>
      </w:pPr>
      <w:r w:rsidRPr="00B60B77">
        <w:tab/>
      </w:r>
      <w:r w:rsidRPr="00B60B77">
        <w:tab/>
        <w:t>Division</w:t>
      </w:r>
      <w:r w:rsidR="006138CE" w:rsidRPr="00B60B77">
        <w:t> </w:t>
      </w:r>
      <w:r w:rsidRPr="00B60B77">
        <w:t xml:space="preserve">19 applies in relation to an </w:t>
      </w:r>
      <w:r w:rsidR="00552B5B" w:rsidRPr="00552B5B">
        <w:rPr>
          <w:position w:val="6"/>
          <w:sz w:val="16"/>
          <w:szCs w:val="16"/>
        </w:rPr>
        <w:t>*</w:t>
      </w:r>
      <w:r w:rsidRPr="00B60B77">
        <w:t>increasing adjustment that an insurer has under section</w:t>
      </w:r>
      <w:r w:rsidR="006138CE" w:rsidRPr="00B60B77">
        <w:t> </w:t>
      </w:r>
      <w:r w:rsidRPr="00B60B77">
        <w:t>78</w:t>
      </w:r>
      <w:r w:rsidR="00552B5B">
        <w:noBreakHyphen/>
      </w:r>
      <w:r w:rsidRPr="00B60B77">
        <w:t>18 as if:</w:t>
      </w:r>
    </w:p>
    <w:p w:rsidR="00300522" w:rsidRPr="00B60B77" w:rsidRDefault="00300522" w:rsidP="00300522">
      <w:pPr>
        <w:pStyle w:val="paragraph"/>
      </w:pPr>
      <w:r w:rsidRPr="00B60B77">
        <w:tab/>
        <w:t>(a)</w:t>
      </w:r>
      <w:r w:rsidRPr="00B60B77">
        <w:tab/>
        <w:t xml:space="preserve">payments of excess under an </w:t>
      </w:r>
      <w:r w:rsidR="00552B5B" w:rsidRPr="00552B5B">
        <w:rPr>
          <w:position w:val="6"/>
          <w:sz w:val="16"/>
          <w:szCs w:val="16"/>
        </w:rPr>
        <w:t>*</w:t>
      </w:r>
      <w:r w:rsidRPr="00B60B77">
        <w:t xml:space="preserve">insurance policy to which the adjustment relates were </w:t>
      </w:r>
      <w:r w:rsidR="00552B5B" w:rsidRPr="00552B5B">
        <w:rPr>
          <w:position w:val="6"/>
          <w:sz w:val="16"/>
          <w:szCs w:val="16"/>
        </w:rPr>
        <w:t>*</w:t>
      </w:r>
      <w:r w:rsidRPr="00B60B77">
        <w:t xml:space="preserve">consideration for a </w:t>
      </w:r>
      <w:r w:rsidR="00552B5B" w:rsidRPr="00552B5B">
        <w:rPr>
          <w:position w:val="6"/>
          <w:sz w:val="16"/>
          <w:szCs w:val="16"/>
        </w:rPr>
        <w:t>*</w:t>
      </w:r>
      <w:r w:rsidRPr="00B60B77">
        <w:t>taxable supply that the insurer made; and</w:t>
      </w:r>
    </w:p>
    <w:p w:rsidR="00300522" w:rsidRPr="00B60B77" w:rsidRDefault="00300522" w:rsidP="00300522">
      <w:pPr>
        <w:pStyle w:val="paragraph"/>
      </w:pPr>
      <w:r w:rsidRPr="00B60B77">
        <w:tab/>
        <w:t>(b)</w:t>
      </w:r>
      <w:r w:rsidRPr="00B60B77">
        <w:tab/>
        <w:t>the adjustment were the GST payable on the taxable supply; and</w:t>
      </w:r>
    </w:p>
    <w:p w:rsidR="00300522" w:rsidRPr="00B60B77" w:rsidRDefault="00300522" w:rsidP="00300522">
      <w:pPr>
        <w:pStyle w:val="paragraph"/>
      </w:pPr>
      <w:r w:rsidRPr="00B60B77">
        <w:tab/>
        <w:t>(c)</w:t>
      </w:r>
      <w:r w:rsidRPr="00B60B77">
        <w:tab/>
        <w:t>any refund of that payment of excess made by the insurer were a reduction in the consideration for the supply.</w:t>
      </w:r>
    </w:p>
    <w:p w:rsidR="00300522" w:rsidRPr="00B60B77" w:rsidRDefault="00300522" w:rsidP="00300522">
      <w:pPr>
        <w:pStyle w:val="ActHead4"/>
      </w:pPr>
      <w:bookmarkStart w:id="591" w:name="_Toc94281494"/>
      <w:r w:rsidRPr="00552B5B">
        <w:rPr>
          <w:rStyle w:val="CharSubdNo"/>
        </w:rPr>
        <w:t>Subdivision</w:t>
      </w:r>
      <w:r w:rsidR="006138CE" w:rsidRPr="00552B5B">
        <w:rPr>
          <w:rStyle w:val="CharSubdNo"/>
        </w:rPr>
        <w:t> </w:t>
      </w:r>
      <w:r w:rsidRPr="00552B5B">
        <w:rPr>
          <w:rStyle w:val="CharSubdNo"/>
        </w:rPr>
        <w:t>78</w:t>
      </w:r>
      <w:r w:rsidR="00552B5B" w:rsidRPr="00552B5B">
        <w:rPr>
          <w:rStyle w:val="CharSubdNo"/>
        </w:rPr>
        <w:noBreakHyphen/>
      </w:r>
      <w:r w:rsidRPr="00552B5B">
        <w:rPr>
          <w:rStyle w:val="CharSubdNo"/>
        </w:rPr>
        <w:t>B</w:t>
      </w:r>
      <w:r w:rsidRPr="00B60B77">
        <w:t>—</w:t>
      </w:r>
      <w:r w:rsidRPr="00552B5B">
        <w:rPr>
          <w:rStyle w:val="CharSubdText"/>
        </w:rPr>
        <w:t>Insured entities etc.</w:t>
      </w:r>
      <w:bookmarkEnd w:id="591"/>
    </w:p>
    <w:p w:rsidR="00300522" w:rsidRPr="00B60B77" w:rsidRDefault="00300522" w:rsidP="00300522">
      <w:pPr>
        <w:pStyle w:val="ActHead5"/>
      </w:pPr>
      <w:bookmarkStart w:id="592" w:name="_Toc94281495"/>
      <w:r w:rsidRPr="00552B5B">
        <w:rPr>
          <w:rStyle w:val="CharSectno"/>
        </w:rPr>
        <w:t>78</w:t>
      </w:r>
      <w:r w:rsidR="00552B5B" w:rsidRPr="00552B5B">
        <w:rPr>
          <w:rStyle w:val="CharSectno"/>
        </w:rPr>
        <w:noBreakHyphen/>
      </w:r>
      <w:r w:rsidRPr="00552B5B">
        <w:rPr>
          <w:rStyle w:val="CharSectno"/>
        </w:rPr>
        <w:t>45</w:t>
      </w:r>
      <w:r w:rsidRPr="00B60B77">
        <w:t xml:space="preserve">  Settlements of insurance claims do not give rise to taxable supplies</w:t>
      </w:r>
      <w:bookmarkEnd w:id="592"/>
    </w:p>
    <w:p w:rsidR="004638F0" w:rsidRPr="00B60B77" w:rsidRDefault="004638F0" w:rsidP="004638F0">
      <w:pPr>
        <w:pStyle w:val="subsection"/>
      </w:pPr>
      <w:r w:rsidRPr="00B60B77">
        <w:tab/>
        <w:t>(1)</w:t>
      </w:r>
      <w:r w:rsidRPr="00B60B77">
        <w:tab/>
        <w:t xml:space="preserve">If, in settlement of a claim under an </w:t>
      </w:r>
      <w:r w:rsidR="00552B5B" w:rsidRPr="00552B5B">
        <w:rPr>
          <w:position w:val="6"/>
          <w:sz w:val="16"/>
        </w:rPr>
        <w:t>*</w:t>
      </w:r>
      <w:r w:rsidRPr="00B60B77">
        <w:t>insurance policy, an insurer makes one or more of the following:</w:t>
      </w:r>
    </w:p>
    <w:p w:rsidR="004638F0" w:rsidRPr="00B60B77" w:rsidRDefault="004638F0" w:rsidP="004638F0">
      <w:pPr>
        <w:pStyle w:val="paragraph"/>
      </w:pPr>
      <w:r w:rsidRPr="00B60B77">
        <w:tab/>
        <w:t>(a)</w:t>
      </w:r>
      <w:r w:rsidRPr="00B60B77">
        <w:tab/>
        <w:t xml:space="preserve">a payment of </w:t>
      </w:r>
      <w:r w:rsidR="00552B5B" w:rsidRPr="00552B5B">
        <w:rPr>
          <w:position w:val="6"/>
          <w:sz w:val="16"/>
        </w:rPr>
        <w:t>*</w:t>
      </w:r>
      <w:r w:rsidRPr="00B60B77">
        <w:t>money;</w:t>
      </w:r>
    </w:p>
    <w:p w:rsidR="004638F0" w:rsidRPr="00B60B77" w:rsidRDefault="004638F0" w:rsidP="004638F0">
      <w:pPr>
        <w:pStyle w:val="paragraph"/>
      </w:pPr>
      <w:r w:rsidRPr="00B60B77">
        <w:tab/>
        <w:t>(b)</w:t>
      </w:r>
      <w:r w:rsidRPr="00B60B77">
        <w:tab/>
        <w:t xml:space="preserve">a payment of </w:t>
      </w:r>
      <w:r w:rsidR="00552B5B" w:rsidRPr="00552B5B">
        <w:rPr>
          <w:position w:val="6"/>
          <w:sz w:val="16"/>
        </w:rPr>
        <w:t>*</w:t>
      </w:r>
      <w:r w:rsidRPr="00B60B77">
        <w:t>digital currency;</w:t>
      </w:r>
    </w:p>
    <w:p w:rsidR="004638F0" w:rsidRPr="00B60B77" w:rsidRDefault="004638F0" w:rsidP="004638F0">
      <w:pPr>
        <w:pStyle w:val="paragraph"/>
      </w:pPr>
      <w:r w:rsidRPr="00B60B77">
        <w:tab/>
        <w:t>(c)</w:t>
      </w:r>
      <w:r w:rsidRPr="00B60B77">
        <w:tab/>
        <w:t>a supply;</w:t>
      </w:r>
    </w:p>
    <w:p w:rsidR="004638F0" w:rsidRPr="00B60B77" w:rsidRDefault="004638F0" w:rsidP="004638F0">
      <w:pPr>
        <w:pStyle w:val="subsection2"/>
      </w:pPr>
      <w:r w:rsidRPr="00B60B77">
        <w:t xml:space="preserve">the payment or supply is </w:t>
      </w:r>
      <w:r w:rsidRPr="00B60B77">
        <w:rPr>
          <w:i/>
        </w:rPr>
        <w:t>not</w:t>
      </w:r>
      <w:r w:rsidRPr="00B60B77">
        <w:t xml:space="preserve"> treated as </w:t>
      </w:r>
      <w:r w:rsidR="00552B5B" w:rsidRPr="00552B5B">
        <w:rPr>
          <w:position w:val="6"/>
          <w:sz w:val="16"/>
        </w:rPr>
        <w:t>*</w:t>
      </w:r>
      <w:r w:rsidRPr="00B60B77">
        <w:t>consideration for a supply made by the entity insured, or by any entity (other than the entity insured) that was entitled to an input tax credit for the premium paid for the insurance policy.</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15 (which is about consideration).</w:t>
      </w:r>
    </w:p>
    <w:p w:rsidR="00300522" w:rsidRPr="00B60B77" w:rsidRDefault="00300522" w:rsidP="00300522">
      <w:pPr>
        <w:pStyle w:val="ActHead5"/>
      </w:pPr>
      <w:bookmarkStart w:id="593" w:name="_Toc94281496"/>
      <w:r w:rsidRPr="00552B5B">
        <w:rPr>
          <w:rStyle w:val="CharSectno"/>
        </w:rPr>
        <w:t>78</w:t>
      </w:r>
      <w:r w:rsidR="00552B5B" w:rsidRPr="00552B5B">
        <w:rPr>
          <w:rStyle w:val="CharSectno"/>
        </w:rPr>
        <w:noBreakHyphen/>
      </w:r>
      <w:r w:rsidRPr="00552B5B">
        <w:rPr>
          <w:rStyle w:val="CharSectno"/>
        </w:rPr>
        <w:t>50</w:t>
      </w:r>
      <w:r w:rsidRPr="00B60B77">
        <w:t xml:space="preserve">  Settlements of insurance claims give rise to taxable supplies if entitlement to input tax credits is not disclosed</w:t>
      </w:r>
      <w:bookmarkEnd w:id="593"/>
    </w:p>
    <w:p w:rsidR="00300522" w:rsidRPr="00B60B77" w:rsidRDefault="00300522" w:rsidP="00300522">
      <w:pPr>
        <w:pStyle w:val="subsection"/>
      </w:pPr>
      <w:r w:rsidRPr="00B60B77">
        <w:tab/>
        <w:t>(1)</w:t>
      </w:r>
      <w:r w:rsidRPr="00B60B77">
        <w:tab/>
        <w:t>However, the payment or supply</w:t>
      </w:r>
      <w:r w:rsidRPr="00B60B77">
        <w:rPr>
          <w:i/>
          <w:iCs/>
        </w:rPr>
        <w:t xml:space="preserve"> is</w:t>
      </w:r>
      <w:r w:rsidRPr="00B60B77">
        <w:t xml:space="preserve"> treated as </w:t>
      </w:r>
      <w:r w:rsidR="00552B5B" w:rsidRPr="00552B5B">
        <w:rPr>
          <w:position w:val="6"/>
          <w:sz w:val="16"/>
          <w:szCs w:val="16"/>
        </w:rPr>
        <w:t>*</w:t>
      </w:r>
      <w:r w:rsidRPr="00B60B77">
        <w:t>consideration for a supply made by an entity if:</w:t>
      </w:r>
    </w:p>
    <w:p w:rsidR="00300522" w:rsidRPr="00B60B77" w:rsidRDefault="00300522" w:rsidP="00300522">
      <w:pPr>
        <w:pStyle w:val="paragraph"/>
      </w:pPr>
      <w:r w:rsidRPr="00B60B77">
        <w:tab/>
        <w:t>(a)</w:t>
      </w:r>
      <w:r w:rsidRPr="00B60B77">
        <w:tab/>
        <w:t xml:space="preserve">the entity paid all or a part of the premium, for the </w:t>
      </w:r>
      <w:r w:rsidR="00552B5B" w:rsidRPr="00552B5B">
        <w:rPr>
          <w:position w:val="6"/>
          <w:sz w:val="16"/>
          <w:szCs w:val="16"/>
        </w:rPr>
        <w:t>*</w:t>
      </w:r>
      <w:r w:rsidRPr="00B60B77">
        <w:t>insurance policy, relating to the period during which the event giving rise to the claim happened; and</w:t>
      </w:r>
    </w:p>
    <w:p w:rsidR="00300522" w:rsidRPr="00B60B77" w:rsidRDefault="00300522" w:rsidP="00300522">
      <w:pPr>
        <w:pStyle w:val="paragraph"/>
      </w:pPr>
      <w:r w:rsidRPr="00B60B77">
        <w:tab/>
        <w:t>(b)</w:t>
      </w:r>
      <w:r w:rsidRPr="00B60B77">
        <w:tab/>
        <w:t xml:space="preserve">the entity, or the </w:t>
      </w:r>
      <w:r w:rsidR="00552B5B" w:rsidRPr="00552B5B">
        <w:rPr>
          <w:position w:val="6"/>
          <w:sz w:val="16"/>
          <w:szCs w:val="16"/>
        </w:rPr>
        <w:t>*</w:t>
      </w:r>
      <w:r w:rsidRPr="00B60B77">
        <w:t xml:space="preserve">representative member of the </w:t>
      </w:r>
      <w:r w:rsidR="00552B5B" w:rsidRPr="00552B5B">
        <w:rPr>
          <w:position w:val="6"/>
          <w:sz w:val="16"/>
          <w:szCs w:val="16"/>
        </w:rPr>
        <w:t>*</w:t>
      </w:r>
      <w:r w:rsidRPr="00B60B77">
        <w:t xml:space="preserve">GST group of which the entity is a </w:t>
      </w:r>
      <w:r w:rsidR="00552B5B" w:rsidRPr="00552B5B">
        <w:rPr>
          <w:position w:val="6"/>
          <w:sz w:val="16"/>
          <w:szCs w:val="16"/>
        </w:rPr>
        <w:t>*</w:t>
      </w:r>
      <w:r w:rsidRPr="00B60B77">
        <w:t>member, was entitled to an input tax credit for the premium it paid; and</w:t>
      </w:r>
    </w:p>
    <w:p w:rsidR="00300522" w:rsidRPr="00B60B77" w:rsidRDefault="00300522" w:rsidP="00300522">
      <w:pPr>
        <w:pStyle w:val="paragraph"/>
      </w:pPr>
      <w:r w:rsidRPr="00B60B77">
        <w:tab/>
        <w:t>(c)</w:t>
      </w:r>
      <w:r w:rsidRPr="00B60B77">
        <w:tab/>
        <w:t>the entity:</w:t>
      </w:r>
    </w:p>
    <w:p w:rsidR="00300522" w:rsidRPr="00B60B77" w:rsidRDefault="00300522" w:rsidP="00300522">
      <w:pPr>
        <w:pStyle w:val="paragraphsub"/>
      </w:pPr>
      <w:r w:rsidRPr="00B60B77">
        <w:tab/>
        <w:t>(i)</w:t>
      </w:r>
      <w:r w:rsidRPr="00B60B77">
        <w:tab/>
        <w:t>did not, at or before the time a claim was first made under the insurance policy since the last payment of a premium, inform the insurer of the entitlement to an input tax credit for the premium it paid; or</w:t>
      </w:r>
    </w:p>
    <w:p w:rsidR="00300522" w:rsidRPr="00B60B77" w:rsidRDefault="00300522" w:rsidP="00300522">
      <w:pPr>
        <w:pStyle w:val="paragraphsub"/>
      </w:pPr>
      <w:r w:rsidRPr="00B60B77">
        <w:tab/>
        <w:t>(ii)</w:t>
      </w:r>
      <w:r w:rsidRPr="00B60B77">
        <w:tab/>
        <w:t>in informing the insurer of the entitlement at or before that time, understated its extent; and</w:t>
      </w:r>
    </w:p>
    <w:p w:rsidR="00300522" w:rsidRPr="00B60B77" w:rsidRDefault="00300522" w:rsidP="00300522">
      <w:pPr>
        <w:pStyle w:val="paragraph"/>
      </w:pPr>
      <w:r w:rsidRPr="00B60B77">
        <w:tab/>
        <w:t>(d)</w:t>
      </w:r>
      <w:r w:rsidRPr="00B60B77">
        <w:tab/>
        <w:t xml:space="preserve">the insurance policy was not issued under a </w:t>
      </w:r>
      <w:r w:rsidR="00552B5B" w:rsidRPr="00552B5B">
        <w:rPr>
          <w:position w:val="6"/>
          <w:sz w:val="16"/>
        </w:rPr>
        <w:t>*</w:t>
      </w:r>
      <w:r w:rsidRPr="00B60B77">
        <w:t>compulsory third party scheme.</w:t>
      </w:r>
    </w:p>
    <w:p w:rsidR="00300522" w:rsidRPr="00B60B77" w:rsidRDefault="00300522" w:rsidP="00300522">
      <w:pPr>
        <w:pStyle w:val="subsection2"/>
      </w:pPr>
      <w:r w:rsidRPr="00B60B77">
        <w:t>It does not matter whether that entity is the entity insured, or whether the payment or supply is made to that entity or any other entity.</w:t>
      </w:r>
    </w:p>
    <w:p w:rsidR="00300522" w:rsidRPr="00B60B77" w:rsidRDefault="00300522" w:rsidP="00300522">
      <w:pPr>
        <w:pStyle w:val="subsection"/>
      </w:pPr>
      <w:r w:rsidRPr="00B60B77">
        <w:tab/>
        <w:t>(2)</w:t>
      </w:r>
      <w:r w:rsidRPr="00B60B77">
        <w:tab/>
        <w:t xml:space="preserve">The extent to which the payment or supply is treated as </w:t>
      </w:r>
      <w:r w:rsidR="00552B5B" w:rsidRPr="00552B5B">
        <w:rPr>
          <w:position w:val="6"/>
          <w:sz w:val="16"/>
          <w:szCs w:val="16"/>
        </w:rPr>
        <w:t>*</w:t>
      </w:r>
      <w:r w:rsidRPr="00B60B77">
        <w:t>consideration is the extent of the entitlement, or the extent to which the entitlement was understated, as the case requires.</w:t>
      </w:r>
    </w:p>
    <w:p w:rsidR="00300522" w:rsidRPr="00B60B77" w:rsidRDefault="00300522" w:rsidP="00300522">
      <w:pPr>
        <w:pStyle w:val="subsection"/>
      </w:pPr>
      <w:r w:rsidRPr="00B60B77">
        <w:tab/>
        <w:t>(2A)</w:t>
      </w:r>
      <w:r w:rsidRPr="00B60B77">
        <w:tab/>
        <w:t xml:space="preserve">In working out, for the purposes of </w:t>
      </w:r>
      <w:r w:rsidR="006138CE" w:rsidRPr="00B60B77">
        <w:t>subparagraph (</w:t>
      </w:r>
      <w:r w:rsidRPr="00B60B77">
        <w:t xml:space="preserve">1)(c)(ii) or </w:t>
      </w:r>
      <w:r w:rsidR="006138CE" w:rsidRPr="00B60B77">
        <w:t>subsection (</w:t>
      </w:r>
      <w:r w:rsidRPr="00B60B77">
        <w:t>2), whether an entitlement to an input tax credit has been understated, or the extent of the understatement, disregard sections</w:t>
      </w:r>
      <w:r w:rsidR="006138CE" w:rsidRPr="00B60B77">
        <w:t> </w:t>
      </w:r>
      <w:r w:rsidRPr="00B60B77">
        <w:t>131</w:t>
      </w:r>
      <w:r w:rsidR="00552B5B">
        <w:noBreakHyphen/>
      </w:r>
      <w:r w:rsidRPr="00B60B77">
        <w:t>40 and 131</w:t>
      </w:r>
      <w:r w:rsidR="00552B5B">
        <w:noBreakHyphen/>
      </w:r>
      <w:r w:rsidRPr="00B60B77">
        <w:t>50 (which are about amounts of input tax credits under the annual apportionment rules).</w:t>
      </w:r>
    </w:p>
    <w:p w:rsidR="00300522" w:rsidRPr="00B60B77" w:rsidRDefault="00300522" w:rsidP="00300522">
      <w:pPr>
        <w:pStyle w:val="subsection"/>
      </w:pPr>
      <w:r w:rsidRPr="00B60B77">
        <w:tab/>
        <w:t>(3)</w:t>
      </w:r>
      <w:r w:rsidRPr="00B60B77">
        <w:tab/>
        <w:t xml:space="preserve">The supply made by the entity is a </w:t>
      </w:r>
      <w:r w:rsidRPr="00B60B77">
        <w:rPr>
          <w:b/>
          <w:bCs/>
          <w:i/>
          <w:iCs/>
        </w:rPr>
        <w:t>taxable supply</w:t>
      </w:r>
      <w:r w:rsidRPr="00B60B77">
        <w:t xml:space="preserve"> whether or not the entity is </w:t>
      </w:r>
      <w:r w:rsidR="00552B5B" w:rsidRPr="00552B5B">
        <w:rPr>
          <w:position w:val="6"/>
          <w:sz w:val="16"/>
          <w:szCs w:val="16"/>
        </w:rPr>
        <w:t>*</w:t>
      </w:r>
      <w:r w:rsidRPr="00B60B77">
        <w:t xml:space="preserve">registered, or </w:t>
      </w:r>
      <w:r w:rsidR="00552B5B" w:rsidRPr="00552B5B">
        <w:rPr>
          <w:position w:val="6"/>
          <w:sz w:val="16"/>
          <w:szCs w:val="16"/>
        </w:rPr>
        <w:t>*</w:t>
      </w:r>
      <w:r w:rsidRPr="00B60B77">
        <w:t>required to be registered, at the time of the settlement or at the time of the payment or supply by the insurer.</w:t>
      </w:r>
    </w:p>
    <w:p w:rsidR="00300522" w:rsidRPr="00B60B77" w:rsidRDefault="00300522" w:rsidP="00300522">
      <w:pPr>
        <w:pStyle w:val="notetext"/>
      </w:pPr>
      <w:r w:rsidRPr="00B60B77">
        <w:t>Note:</w:t>
      </w:r>
      <w:r w:rsidRPr="00B60B77">
        <w:tab/>
        <w:t>Subdivision</w:t>
      </w:r>
      <w:r w:rsidR="006138CE" w:rsidRPr="00B60B77">
        <w:t> </w:t>
      </w:r>
      <w:r w:rsidRPr="00B60B77">
        <w:t>78</w:t>
      </w:r>
      <w:r w:rsidR="00552B5B">
        <w:noBreakHyphen/>
      </w:r>
      <w:r w:rsidRPr="00B60B77">
        <w:t>D deals with how GST applies to the taxable supply if the insured entity is not registered, or required to be registered.</w:t>
      </w:r>
    </w:p>
    <w:p w:rsidR="00300522" w:rsidRPr="00B60B77" w:rsidRDefault="00300522" w:rsidP="00300522">
      <w:pPr>
        <w:pStyle w:val="subsection"/>
      </w:pPr>
      <w:r w:rsidRPr="00B60B77">
        <w:tab/>
        <w:t>(4)</w:t>
      </w:r>
      <w:r w:rsidRPr="00B60B77">
        <w:tab/>
        <w:t>This section has effect despite section</w:t>
      </w:r>
      <w:r w:rsidR="006138CE" w:rsidRPr="00B60B77">
        <w:t> </w:t>
      </w:r>
      <w:r w:rsidRPr="00B60B77">
        <w:t>9</w:t>
      </w:r>
      <w:r w:rsidR="00552B5B">
        <w:noBreakHyphen/>
      </w:r>
      <w:r w:rsidRPr="00B60B77">
        <w:t xml:space="preserve">5 (which is about what are taxable supplies) and </w:t>
      </w:r>
      <w:r w:rsidR="00682F4D" w:rsidRPr="00B60B77">
        <w:t>section</w:t>
      </w:r>
      <w:r w:rsidR="006138CE" w:rsidRPr="00B60B77">
        <w:t> </w:t>
      </w:r>
      <w:r w:rsidR="00682F4D" w:rsidRPr="00B60B77">
        <w:t>9</w:t>
      </w:r>
      <w:r w:rsidR="00552B5B">
        <w:noBreakHyphen/>
      </w:r>
      <w:r w:rsidR="00682F4D" w:rsidRPr="00B60B77">
        <w:t>17</w:t>
      </w:r>
      <w:r w:rsidRPr="00B60B77">
        <w:t xml:space="preserve"> (which is about consideration).</w:t>
      </w:r>
    </w:p>
    <w:p w:rsidR="00300522" w:rsidRPr="00B60B77" w:rsidRDefault="00300522" w:rsidP="00300522">
      <w:pPr>
        <w:pStyle w:val="ActHead5"/>
      </w:pPr>
      <w:bookmarkStart w:id="594" w:name="_Toc94281497"/>
      <w:r w:rsidRPr="00552B5B">
        <w:rPr>
          <w:rStyle w:val="CharSectno"/>
        </w:rPr>
        <w:t>78</w:t>
      </w:r>
      <w:r w:rsidR="00552B5B" w:rsidRPr="00552B5B">
        <w:rPr>
          <w:rStyle w:val="CharSectno"/>
        </w:rPr>
        <w:noBreakHyphen/>
      </w:r>
      <w:r w:rsidRPr="00552B5B">
        <w:rPr>
          <w:rStyle w:val="CharSectno"/>
        </w:rPr>
        <w:t>55</w:t>
      </w:r>
      <w:r w:rsidRPr="00B60B77">
        <w:t xml:space="preserve">  Payments of excess under insurance policies are not consideration for supplies</w:t>
      </w:r>
      <w:bookmarkEnd w:id="594"/>
    </w:p>
    <w:p w:rsidR="00300522" w:rsidRPr="00B60B77" w:rsidRDefault="00300522" w:rsidP="00300522">
      <w:pPr>
        <w:pStyle w:val="subsection"/>
      </w:pPr>
      <w:r w:rsidRPr="00B60B77">
        <w:tab/>
        <w:t>(1)</w:t>
      </w:r>
      <w:r w:rsidRPr="00B60B77">
        <w:tab/>
        <w:t xml:space="preserve">The making of any payment by an entity is not treated as </w:t>
      </w:r>
      <w:r w:rsidR="00552B5B" w:rsidRPr="00552B5B">
        <w:rPr>
          <w:position w:val="6"/>
          <w:sz w:val="16"/>
          <w:szCs w:val="16"/>
        </w:rPr>
        <w:t>*</w:t>
      </w:r>
      <w:r w:rsidRPr="00B60B77">
        <w:t xml:space="preserve">consideration for a supply, to the entity or any other entity, to the extent that the payment is the payment of an excess to the insurer under an </w:t>
      </w:r>
      <w:r w:rsidR="00552B5B" w:rsidRPr="00552B5B">
        <w:rPr>
          <w:position w:val="6"/>
          <w:sz w:val="16"/>
          <w:szCs w:val="16"/>
        </w:rPr>
        <w:t>*</w:t>
      </w:r>
      <w:r w:rsidRPr="00B60B77">
        <w:t>insurance policy.</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15 (which is about consideration).</w:t>
      </w:r>
    </w:p>
    <w:p w:rsidR="00300522" w:rsidRPr="00B60B77" w:rsidRDefault="00300522" w:rsidP="00300522">
      <w:pPr>
        <w:pStyle w:val="ActHead5"/>
      </w:pPr>
      <w:bookmarkStart w:id="595" w:name="_Toc94281498"/>
      <w:r w:rsidRPr="00552B5B">
        <w:rPr>
          <w:rStyle w:val="CharSectno"/>
        </w:rPr>
        <w:t>78</w:t>
      </w:r>
      <w:r w:rsidR="00552B5B" w:rsidRPr="00552B5B">
        <w:rPr>
          <w:rStyle w:val="CharSectno"/>
        </w:rPr>
        <w:noBreakHyphen/>
      </w:r>
      <w:r w:rsidRPr="00552B5B">
        <w:rPr>
          <w:rStyle w:val="CharSectno"/>
        </w:rPr>
        <w:t>60</w:t>
      </w:r>
      <w:r w:rsidRPr="00B60B77">
        <w:t xml:space="preserve">  Supplies of goods to insurers in the course of settling claims</w:t>
      </w:r>
      <w:bookmarkEnd w:id="595"/>
    </w:p>
    <w:p w:rsidR="00300522" w:rsidRPr="00B60B77" w:rsidRDefault="00300522" w:rsidP="00300522">
      <w:pPr>
        <w:pStyle w:val="subsection"/>
      </w:pPr>
      <w:r w:rsidRPr="00B60B77">
        <w:tab/>
        <w:t>(1)</w:t>
      </w:r>
      <w:r w:rsidRPr="00B60B77">
        <w:tab/>
        <w:t xml:space="preserve">A supply of goods is not a </w:t>
      </w:r>
      <w:r w:rsidR="00552B5B" w:rsidRPr="00552B5B">
        <w:rPr>
          <w:position w:val="6"/>
          <w:sz w:val="16"/>
          <w:szCs w:val="16"/>
        </w:rPr>
        <w:t>*</w:t>
      </w:r>
      <w:r w:rsidRPr="00B60B77">
        <w:t>taxable supply</w:t>
      </w:r>
      <w:r w:rsidRPr="00B60B77">
        <w:rPr>
          <w:b/>
          <w:bCs/>
          <w:i/>
          <w:iCs/>
        </w:rPr>
        <w:t xml:space="preserve"> </w:t>
      </w:r>
      <w:r w:rsidRPr="00B60B77">
        <w:t xml:space="preserve">if it is </w:t>
      </w:r>
      <w:r w:rsidRPr="00B60B77">
        <w:rPr>
          <w:i/>
          <w:iCs/>
        </w:rPr>
        <w:t>solely</w:t>
      </w:r>
      <w:r w:rsidRPr="00B60B77">
        <w:t xml:space="preserve"> a supply made under an </w:t>
      </w:r>
      <w:r w:rsidR="00552B5B" w:rsidRPr="00552B5B">
        <w:rPr>
          <w:position w:val="6"/>
          <w:sz w:val="16"/>
          <w:szCs w:val="16"/>
        </w:rPr>
        <w:t>*</w:t>
      </w:r>
      <w:r w:rsidRPr="00B60B77">
        <w:t>insurance policy to an insurer in the course of settling a claim under the policy.</w:t>
      </w:r>
    </w:p>
    <w:p w:rsidR="00300522" w:rsidRPr="00B60B77" w:rsidRDefault="00300522" w:rsidP="00300522">
      <w:pPr>
        <w:pStyle w:val="subsection"/>
      </w:pPr>
      <w:r w:rsidRPr="00B60B77">
        <w:tab/>
        <w:t>(2)</w:t>
      </w:r>
      <w:r w:rsidRPr="00B60B77">
        <w:tab/>
        <w:t xml:space="preserve">In working out the </w:t>
      </w:r>
      <w:r w:rsidRPr="00B60B77">
        <w:rPr>
          <w:b/>
          <w:bCs/>
          <w:i/>
          <w:iCs/>
        </w:rPr>
        <w:t>value</w:t>
      </w:r>
      <w:r w:rsidRPr="00B60B77">
        <w:t xml:space="preserve"> of a </w:t>
      </w:r>
      <w:r w:rsidR="00552B5B" w:rsidRPr="00552B5B">
        <w:rPr>
          <w:position w:val="6"/>
          <w:sz w:val="16"/>
          <w:szCs w:val="16"/>
        </w:rPr>
        <w:t>*</w:t>
      </w:r>
      <w:r w:rsidRPr="00B60B77">
        <w:t xml:space="preserve">taxable supply that is </w:t>
      </w:r>
      <w:r w:rsidRPr="00B60B77">
        <w:rPr>
          <w:i/>
          <w:iCs/>
        </w:rPr>
        <w:t>partly</w:t>
      </w:r>
      <w:r w:rsidRPr="00B60B77">
        <w:t xml:space="preserve"> a supply of goods made under an </w:t>
      </w:r>
      <w:r w:rsidR="00552B5B" w:rsidRPr="00552B5B">
        <w:rPr>
          <w:position w:val="6"/>
          <w:sz w:val="16"/>
          <w:szCs w:val="16"/>
        </w:rPr>
        <w:t>*</w:t>
      </w:r>
      <w:r w:rsidRPr="00B60B77">
        <w:t xml:space="preserve">insurance policy to an insurer in the course of settling a claim under the policy, disregard the </w:t>
      </w:r>
      <w:r w:rsidR="00552B5B" w:rsidRPr="00552B5B">
        <w:rPr>
          <w:position w:val="6"/>
          <w:sz w:val="16"/>
          <w:szCs w:val="16"/>
        </w:rPr>
        <w:t>*</w:t>
      </w:r>
      <w:r w:rsidRPr="00B60B77">
        <w:t>consideration to the extent that it relates to the supply of those goods.</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9</w:t>
      </w:r>
      <w:r w:rsidR="00552B5B">
        <w:noBreakHyphen/>
      </w:r>
      <w:r w:rsidRPr="00B60B77">
        <w:t>5 (which is about what are taxable supplies) and section</w:t>
      </w:r>
      <w:r w:rsidR="006138CE" w:rsidRPr="00B60B77">
        <w:t> </w:t>
      </w:r>
      <w:r w:rsidRPr="00B60B77">
        <w:t>9</w:t>
      </w:r>
      <w:r w:rsidR="00552B5B">
        <w:noBreakHyphen/>
      </w:r>
      <w:r w:rsidRPr="00B60B77">
        <w:t>75 (which is about the value of taxable supplies).</w:t>
      </w:r>
    </w:p>
    <w:p w:rsidR="00300522" w:rsidRPr="00B60B77" w:rsidRDefault="00300522" w:rsidP="00300522">
      <w:pPr>
        <w:pStyle w:val="ActHead4"/>
      </w:pPr>
      <w:bookmarkStart w:id="596" w:name="_Toc94281499"/>
      <w:r w:rsidRPr="00552B5B">
        <w:rPr>
          <w:rStyle w:val="CharSubdNo"/>
        </w:rPr>
        <w:t>Subdivision</w:t>
      </w:r>
      <w:r w:rsidR="006138CE" w:rsidRPr="00552B5B">
        <w:rPr>
          <w:rStyle w:val="CharSubdNo"/>
        </w:rPr>
        <w:t> </w:t>
      </w:r>
      <w:r w:rsidRPr="00552B5B">
        <w:rPr>
          <w:rStyle w:val="CharSubdNo"/>
        </w:rPr>
        <w:t>78</w:t>
      </w:r>
      <w:r w:rsidR="00552B5B" w:rsidRPr="00552B5B">
        <w:rPr>
          <w:rStyle w:val="CharSubdNo"/>
        </w:rPr>
        <w:noBreakHyphen/>
      </w:r>
      <w:r w:rsidRPr="00552B5B">
        <w:rPr>
          <w:rStyle w:val="CharSubdNo"/>
        </w:rPr>
        <w:t>C</w:t>
      </w:r>
      <w:r w:rsidRPr="00B60B77">
        <w:t>—</w:t>
      </w:r>
      <w:r w:rsidRPr="00552B5B">
        <w:rPr>
          <w:rStyle w:val="CharSubdText"/>
        </w:rPr>
        <w:t>Third parties</w:t>
      </w:r>
      <w:bookmarkEnd w:id="596"/>
    </w:p>
    <w:p w:rsidR="00300522" w:rsidRPr="00B60B77" w:rsidRDefault="00300522" w:rsidP="00300522">
      <w:pPr>
        <w:pStyle w:val="ActHead5"/>
      </w:pPr>
      <w:bookmarkStart w:id="597" w:name="_Toc94281500"/>
      <w:r w:rsidRPr="00552B5B">
        <w:rPr>
          <w:rStyle w:val="CharSectno"/>
        </w:rPr>
        <w:t>78</w:t>
      </w:r>
      <w:r w:rsidR="00552B5B" w:rsidRPr="00552B5B">
        <w:rPr>
          <w:rStyle w:val="CharSectno"/>
        </w:rPr>
        <w:noBreakHyphen/>
      </w:r>
      <w:r w:rsidRPr="00552B5B">
        <w:rPr>
          <w:rStyle w:val="CharSectno"/>
        </w:rPr>
        <w:t>65</w:t>
      </w:r>
      <w:r w:rsidRPr="00B60B77">
        <w:t xml:space="preserve">  Payments etc. to third parties by insurers</w:t>
      </w:r>
      <w:bookmarkEnd w:id="597"/>
    </w:p>
    <w:p w:rsidR="00300522" w:rsidRPr="00B60B77" w:rsidRDefault="00300522" w:rsidP="00300522">
      <w:pPr>
        <w:pStyle w:val="subsection"/>
      </w:pPr>
      <w:r w:rsidRPr="00B60B77">
        <w:tab/>
        <w:t>(1)</w:t>
      </w:r>
      <w:r w:rsidRPr="00B60B77">
        <w:tab/>
        <w:t xml:space="preserve">The making of any payment by an insurer to an entity is not treated as </w:t>
      </w:r>
      <w:r w:rsidR="00552B5B" w:rsidRPr="00552B5B">
        <w:rPr>
          <w:position w:val="6"/>
          <w:sz w:val="16"/>
          <w:szCs w:val="16"/>
        </w:rPr>
        <w:t>*</w:t>
      </w:r>
      <w:r w:rsidRPr="00B60B77">
        <w:t>consideration for a supply to the insurer by the entity, to the extent that:</w:t>
      </w:r>
    </w:p>
    <w:p w:rsidR="00300522" w:rsidRPr="00B60B77" w:rsidRDefault="00300522" w:rsidP="00300522">
      <w:pPr>
        <w:pStyle w:val="paragraph"/>
      </w:pPr>
      <w:r w:rsidRPr="00B60B77">
        <w:tab/>
        <w:t>(a)</w:t>
      </w:r>
      <w:r w:rsidRPr="00B60B77">
        <w:tab/>
        <w:t xml:space="preserve">the payment is made in settlement of a claim under an </w:t>
      </w:r>
      <w:r w:rsidR="00552B5B" w:rsidRPr="00552B5B">
        <w:rPr>
          <w:position w:val="6"/>
          <w:sz w:val="16"/>
          <w:szCs w:val="16"/>
        </w:rPr>
        <w:t>*</w:t>
      </w:r>
      <w:r w:rsidRPr="00B60B77">
        <w:t>insurance policy under which the entity is not insured; and</w:t>
      </w:r>
    </w:p>
    <w:p w:rsidR="00300522" w:rsidRPr="00B60B77" w:rsidRDefault="00300522" w:rsidP="00300522">
      <w:pPr>
        <w:pStyle w:val="paragraph"/>
      </w:pPr>
      <w:r w:rsidRPr="00B60B77">
        <w:tab/>
        <w:t>(b)</w:t>
      </w:r>
      <w:r w:rsidRPr="00B60B77">
        <w:tab/>
        <w:t>the payment is to discharge a liability owed to that entity by the entity insured.</w:t>
      </w:r>
    </w:p>
    <w:p w:rsidR="00300522" w:rsidRPr="00B60B77" w:rsidRDefault="00300522" w:rsidP="00300522">
      <w:pPr>
        <w:pStyle w:val="subsection"/>
      </w:pPr>
      <w:r w:rsidRPr="00B60B77">
        <w:tab/>
        <w:t>(2)</w:t>
      </w:r>
      <w:r w:rsidRPr="00B60B77">
        <w:tab/>
        <w:t>The making of any supply by an insurer to an entity:</w:t>
      </w:r>
    </w:p>
    <w:p w:rsidR="00300522" w:rsidRPr="00B60B77" w:rsidRDefault="00300522" w:rsidP="00300522">
      <w:pPr>
        <w:pStyle w:val="paragraph"/>
      </w:pPr>
      <w:r w:rsidRPr="00B60B77">
        <w:tab/>
        <w:t>(a)</w:t>
      </w:r>
      <w:r w:rsidRPr="00B60B77">
        <w:tab/>
        <w:t xml:space="preserve">is not to be treated as a </w:t>
      </w:r>
      <w:r w:rsidR="00552B5B" w:rsidRPr="00552B5B">
        <w:rPr>
          <w:position w:val="6"/>
          <w:sz w:val="16"/>
          <w:szCs w:val="16"/>
        </w:rPr>
        <w:t>*</w:t>
      </w:r>
      <w:r w:rsidRPr="00B60B77">
        <w:t>taxable supply by the insurer; and</w:t>
      </w:r>
    </w:p>
    <w:p w:rsidR="00300522" w:rsidRPr="00B60B77" w:rsidRDefault="00300522" w:rsidP="00300522">
      <w:pPr>
        <w:pStyle w:val="paragraph"/>
      </w:pPr>
      <w:r w:rsidRPr="00B60B77">
        <w:tab/>
        <w:t>(b)</w:t>
      </w:r>
      <w:r w:rsidRPr="00B60B77">
        <w:tab/>
        <w:t xml:space="preserve">is not to be treated as </w:t>
      </w:r>
      <w:r w:rsidR="00552B5B" w:rsidRPr="00552B5B">
        <w:rPr>
          <w:position w:val="6"/>
          <w:sz w:val="16"/>
          <w:szCs w:val="16"/>
        </w:rPr>
        <w:t>*</w:t>
      </w:r>
      <w:r w:rsidRPr="00B60B77">
        <w:t>consideration for a supply to the insurer by the entity, or any other entity;</w:t>
      </w:r>
    </w:p>
    <w:p w:rsidR="00300522" w:rsidRPr="00B60B77" w:rsidRDefault="00300522" w:rsidP="00300522">
      <w:pPr>
        <w:pStyle w:val="subsection2"/>
      </w:pPr>
      <w:r w:rsidRPr="00B60B77">
        <w:t>to the extent that:</w:t>
      </w:r>
    </w:p>
    <w:p w:rsidR="00300522" w:rsidRPr="00B60B77" w:rsidRDefault="00300522" w:rsidP="00300522">
      <w:pPr>
        <w:pStyle w:val="paragraph"/>
      </w:pPr>
      <w:r w:rsidRPr="00B60B77">
        <w:tab/>
        <w:t>(c)</w:t>
      </w:r>
      <w:r w:rsidRPr="00B60B77">
        <w:tab/>
        <w:t xml:space="preserve">the supply is made in settlement of a claim under an </w:t>
      </w:r>
      <w:r w:rsidR="00552B5B" w:rsidRPr="00552B5B">
        <w:rPr>
          <w:position w:val="6"/>
          <w:sz w:val="16"/>
          <w:szCs w:val="16"/>
        </w:rPr>
        <w:t>*</w:t>
      </w:r>
      <w:r w:rsidRPr="00B60B77">
        <w:t>insurance policy under which the entity is not insured; and</w:t>
      </w:r>
    </w:p>
    <w:p w:rsidR="00300522" w:rsidRPr="00B60B77" w:rsidRDefault="00300522" w:rsidP="00300522">
      <w:pPr>
        <w:pStyle w:val="paragraph"/>
      </w:pPr>
      <w:r w:rsidRPr="00B60B77">
        <w:tab/>
        <w:t>(d)</w:t>
      </w:r>
      <w:r w:rsidRPr="00B60B77">
        <w:tab/>
        <w:t>the supply is to discharge a liability owed to that entity by the entity insured.</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9</w:t>
      </w:r>
      <w:r w:rsidR="00552B5B">
        <w:noBreakHyphen/>
      </w:r>
      <w:r w:rsidRPr="00B60B77">
        <w:t>5 (which is about what are taxable supplies) and section</w:t>
      </w:r>
      <w:r w:rsidR="006138CE" w:rsidRPr="00B60B77">
        <w:t> </w:t>
      </w:r>
      <w:r w:rsidRPr="00B60B77">
        <w:t>9</w:t>
      </w:r>
      <w:r w:rsidR="00552B5B">
        <w:noBreakHyphen/>
      </w:r>
      <w:r w:rsidRPr="00B60B77">
        <w:t>15 (which is about consideration).</w:t>
      </w:r>
    </w:p>
    <w:p w:rsidR="00300522" w:rsidRPr="00B60B77" w:rsidRDefault="00300522" w:rsidP="00300522">
      <w:pPr>
        <w:pStyle w:val="ActHead5"/>
      </w:pPr>
      <w:bookmarkStart w:id="598" w:name="_Toc94281501"/>
      <w:r w:rsidRPr="00552B5B">
        <w:rPr>
          <w:rStyle w:val="CharSectno"/>
        </w:rPr>
        <w:t>78</w:t>
      </w:r>
      <w:r w:rsidR="00552B5B" w:rsidRPr="00552B5B">
        <w:rPr>
          <w:rStyle w:val="CharSectno"/>
        </w:rPr>
        <w:noBreakHyphen/>
      </w:r>
      <w:r w:rsidRPr="00552B5B">
        <w:rPr>
          <w:rStyle w:val="CharSectno"/>
        </w:rPr>
        <w:t>70</w:t>
      </w:r>
      <w:r w:rsidRPr="00B60B77">
        <w:t xml:space="preserve">  Payments etc. to third parties by insured entities</w:t>
      </w:r>
      <w:bookmarkEnd w:id="598"/>
    </w:p>
    <w:p w:rsidR="00300522" w:rsidRPr="00B60B77" w:rsidRDefault="00300522" w:rsidP="00300522">
      <w:pPr>
        <w:pStyle w:val="subsection"/>
      </w:pPr>
      <w:r w:rsidRPr="00B60B77">
        <w:tab/>
        <w:t>(1)</w:t>
      </w:r>
      <w:r w:rsidRPr="00B60B77">
        <w:tab/>
        <w:t xml:space="preserve">The making of any payment by an entity to another entity is not to be treated as </w:t>
      </w:r>
      <w:r w:rsidR="00552B5B" w:rsidRPr="00552B5B">
        <w:rPr>
          <w:position w:val="6"/>
          <w:sz w:val="16"/>
          <w:szCs w:val="16"/>
        </w:rPr>
        <w:t>*</w:t>
      </w:r>
      <w:r w:rsidRPr="00B60B77">
        <w:t>consideration for a supply to the entity by that other entity, to the extent that:</w:t>
      </w:r>
    </w:p>
    <w:p w:rsidR="00300522" w:rsidRPr="00B60B77" w:rsidRDefault="00300522" w:rsidP="00300522">
      <w:pPr>
        <w:pStyle w:val="paragraph"/>
      </w:pPr>
      <w:r w:rsidRPr="00B60B77">
        <w:tab/>
        <w:t>(a)</w:t>
      </w:r>
      <w:r w:rsidRPr="00B60B77">
        <w:tab/>
        <w:t>the payment is to discharge a liability of the entity to that other entity; and</w:t>
      </w:r>
    </w:p>
    <w:p w:rsidR="00300522" w:rsidRPr="00B60B77" w:rsidRDefault="00300522" w:rsidP="00300522">
      <w:pPr>
        <w:pStyle w:val="paragraph"/>
      </w:pPr>
      <w:r w:rsidRPr="00B60B77">
        <w:tab/>
        <w:t>(b)</w:t>
      </w:r>
      <w:r w:rsidRPr="00B60B77">
        <w:tab/>
        <w:t xml:space="preserve">the payment is covered by a settlement of a claim under an </w:t>
      </w:r>
      <w:r w:rsidR="00552B5B" w:rsidRPr="00552B5B">
        <w:rPr>
          <w:position w:val="6"/>
          <w:sz w:val="16"/>
          <w:szCs w:val="16"/>
        </w:rPr>
        <w:t>*</w:t>
      </w:r>
      <w:r w:rsidRPr="00B60B77">
        <w:t>insurance policy under which the entity was insured against that liability.</w:t>
      </w:r>
    </w:p>
    <w:p w:rsidR="00300522" w:rsidRPr="00B60B77" w:rsidRDefault="00300522" w:rsidP="00300522">
      <w:pPr>
        <w:pStyle w:val="subsection"/>
      </w:pPr>
      <w:r w:rsidRPr="00B60B77">
        <w:tab/>
        <w:t>(2)</w:t>
      </w:r>
      <w:r w:rsidRPr="00B60B77">
        <w:tab/>
        <w:t>The making of any supply by an entity to another entity:</w:t>
      </w:r>
    </w:p>
    <w:p w:rsidR="00300522" w:rsidRPr="00B60B77" w:rsidRDefault="00300522" w:rsidP="00300522">
      <w:pPr>
        <w:pStyle w:val="paragraph"/>
      </w:pPr>
      <w:r w:rsidRPr="00B60B77">
        <w:tab/>
        <w:t>(a)</w:t>
      </w:r>
      <w:r w:rsidRPr="00B60B77">
        <w:tab/>
        <w:t xml:space="preserve">is not to be treated as a </w:t>
      </w:r>
      <w:r w:rsidR="00552B5B" w:rsidRPr="00552B5B">
        <w:rPr>
          <w:position w:val="6"/>
          <w:sz w:val="16"/>
          <w:szCs w:val="16"/>
        </w:rPr>
        <w:t>*</w:t>
      </w:r>
      <w:r w:rsidRPr="00B60B77">
        <w:t>taxable supply by the entity; and</w:t>
      </w:r>
    </w:p>
    <w:p w:rsidR="00300522" w:rsidRPr="00B60B77" w:rsidRDefault="00300522" w:rsidP="00300522">
      <w:pPr>
        <w:pStyle w:val="paragraph"/>
      </w:pPr>
      <w:r w:rsidRPr="00B60B77">
        <w:tab/>
        <w:t>(b)</w:t>
      </w:r>
      <w:r w:rsidRPr="00B60B77">
        <w:tab/>
        <w:t xml:space="preserve">is not to be treated as </w:t>
      </w:r>
      <w:r w:rsidR="00552B5B" w:rsidRPr="00552B5B">
        <w:rPr>
          <w:position w:val="6"/>
          <w:sz w:val="16"/>
          <w:szCs w:val="16"/>
        </w:rPr>
        <w:t>*</w:t>
      </w:r>
      <w:r w:rsidRPr="00B60B77">
        <w:t>consideration for a supply to the entity by that other, or any other, entity;</w:t>
      </w:r>
    </w:p>
    <w:p w:rsidR="00300522" w:rsidRPr="00B60B77" w:rsidRDefault="00300522" w:rsidP="00300522">
      <w:pPr>
        <w:pStyle w:val="subsection2"/>
      </w:pPr>
      <w:r w:rsidRPr="00B60B77">
        <w:t>to the extent that:</w:t>
      </w:r>
    </w:p>
    <w:p w:rsidR="00300522" w:rsidRPr="00B60B77" w:rsidRDefault="00300522" w:rsidP="00300522">
      <w:pPr>
        <w:pStyle w:val="paragraph"/>
      </w:pPr>
      <w:r w:rsidRPr="00B60B77">
        <w:tab/>
        <w:t>(c)</w:t>
      </w:r>
      <w:r w:rsidRPr="00B60B77">
        <w:tab/>
        <w:t>the supply is to discharge a liability of the entity to that other entity; and</w:t>
      </w:r>
    </w:p>
    <w:p w:rsidR="00300522" w:rsidRPr="00B60B77" w:rsidRDefault="00300522" w:rsidP="00300522">
      <w:pPr>
        <w:pStyle w:val="paragraph"/>
      </w:pPr>
      <w:r w:rsidRPr="00B60B77">
        <w:tab/>
        <w:t>(d)</w:t>
      </w:r>
      <w:r w:rsidRPr="00B60B77">
        <w:tab/>
        <w:t xml:space="preserve">the supply is covered by a settlement of a claim under an </w:t>
      </w:r>
      <w:r w:rsidR="00552B5B" w:rsidRPr="00552B5B">
        <w:rPr>
          <w:position w:val="6"/>
          <w:sz w:val="16"/>
          <w:szCs w:val="16"/>
        </w:rPr>
        <w:t>*</w:t>
      </w:r>
      <w:r w:rsidRPr="00B60B77">
        <w:t>insurance policy under which the entity was insured against that liability.</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9</w:t>
      </w:r>
      <w:r w:rsidR="00552B5B">
        <w:noBreakHyphen/>
      </w:r>
      <w:r w:rsidRPr="00B60B77">
        <w:t>5 (which is about what are taxable supplies) and section</w:t>
      </w:r>
      <w:r w:rsidR="006138CE" w:rsidRPr="00B60B77">
        <w:t> </w:t>
      </w:r>
      <w:r w:rsidRPr="00B60B77">
        <w:t>9</w:t>
      </w:r>
      <w:r w:rsidR="00552B5B">
        <w:noBreakHyphen/>
      </w:r>
      <w:r w:rsidRPr="00B60B77">
        <w:t>15 (which is about consideration).</w:t>
      </w:r>
    </w:p>
    <w:p w:rsidR="00300522" w:rsidRPr="00B60B77" w:rsidRDefault="00300522" w:rsidP="00300522">
      <w:pPr>
        <w:pStyle w:val="ActHead5"/>
      </w:pPr>
      <w:bookmarkStart w:id="599" w:name="_Toc94281502"/>
      <w:r w:rsidRPr="00552B5B">
        <w:rPr>
          <w:rStyle w:val="CharSectno"/>
        </w:rPr>
        <w:t>78</w:t>
      </w:r>
      <w:r w:rsidR="00552B5B" w:rsidRPr="00552B5B">
        <w:rPr>
          <w:rStyle w:val="CharSectno"/>
        </w:rPr>
        <w:noBreakHyphen/>
      </w:r>
      <w:r w:rsidRPr="00552B5B">
        <w:rPr>
          <w:rStyle w:val="CharSectno"/>
        </w:rPr>
        <w:t>75</w:t>
      </w:r>
      <w:r w:rsidRPr="00B60B77">
        <w:t xml:space="preserve">  Creditable acquisitions relating to rights of subrogation</w:t>
      </w:r>
      <w:bookmarkEnd w:id="599"/>
    </w:p>
    <w:p w:rsidR="004638F0" w:rsidRPr="00B60B77" w:rsidRDefault="004638F0" w:rsidP="004638F0">
      <w:pPr>
        <w:pStyle w:val="subsection"/>
      </w:pPr>
      <w:r w:rsidRPr="00B60B77">
        <w:tab/>
        <w:t>(1)</w:t>
      </w:r>
      <w:r w:rsidRPr="00B60B77">
        <w:tab/>
        <w:t xml:space="preserve">If, in settlement of a claim made by an insurer in the insurer’s exercising of rights of subrogation in respect of an </w:t>
      </w:r>
      <w:r w:rsidR="00552B5B" w:rsidRPr="00552B5B">
        <w:rPr>
          <w:position w:val="6"/>
          <w:sz w:val="16"/>
        </w:rPr>
        <w:t>*</w:t>
      </w:r>
      <w:r w:rsidRPr="00B60B77">
        <w:t>insurance policy, an entity that is not insured under the policy makes one or more of the following:</w:t>
      </w:r>
    </w:p>
    <w:p w:rsidR="004638F0" w:rsidRPr="00B60B77" w:rsidRDefault="004638F0" w:rsidP="004638F0">
      <w:pPr>
        <w:pStyle w:val="paragraph"/>
      </w:pPr>
      <w:r w:rsidRPr="00B60B77">
        <w:tab/>
        <w:t>(a)</w:t>
      </w:r>
      <w:r w:rsidRPr="00B60B77">
        <w:tab/>
        <w:t xml:space="preserve">a payment of </w:t>
      </w:r>
      <w:r w:rsidR="00552B5B" w:rsidRPr="00552B5B">
        <w:rPr>
          <w:position w:val="6"/>
          <w:sz w:val="16"/>
        </w:rPr>
        <w:t>*</w:t>
      </w:r>
      <w:r w:rsidRPr="00B60B77">
        <w:t>money;</w:t>
      </w:r>
    </w:p>
    <w:p w:rsidR="004638F0" w:rsidRPr="00B60B77" w:rsidRDefault="004638F0" w:rsidP="004638F0">
      <w:pPr>
        <w:pStyle w:val="paragraph"/>
      </w:pPr>
      <w:r w:rsidRPr="00B60B77">
        <w:tab/>
        <w:t>(b)</w:t>
      </w:r>
      <w:r w:rsidRPr="00B60B77">
        <w:tab/>
        <w:t xml:space="preserve">a payment of </w:t>
      </w:r>
      <w:r w:rsidR="00552B5B" w:rsidRPr="00552B5B">
        <w:rPr>
          <w:position w:val="6"/>
          <w:sz w:val="16"/>
        </w:rPr>
        <w:t>*</w:t>
      </w:r>
      <w:r w:rsidRPr="00B60B77">
        <w:t>digital currency;</w:t>
      </w:r>
    </w:p>
    <w:p w:rsidR="004638F0" w:rsidRPr="00B60B77" w:rsidRDefault="004638F0" w:rsidP="004638F0">
      <w:pPr>
        <w:pStyle w:val="paragraph"/>
      </w:pPr>
      <w:r w:rsidRPr="00B60B77">
        <w:tab/>
        <w:t>(c)</w:t>
      </w:r>
      <w:r w:rsidRPr="00B60B77">
        <w:tab/>
        <w:t>a supply;</w:t>
      </w:r>
    </w:p>
    <w:p w:rsidR="004638F0" w:rsidRPr="00B60B77" w:rsidRDefault="004638F0" w:rsidP="004638F0">
      <w:pPr>
        <w:pStyle w:val="subsection2"/>
      </w:pPr>
      <w:r w:rsidRPr="00B60B77">
        <w:t xml:space="preserve">the payment or supply is </w:t>
      </w:r>
      <w:r w:rsidRPr="00B60B77">
        <w:rPr>
          <w:i/>
        </w:rPr>
        <w:t>not</w:t>
      </w:r>
      <w:r w:rsidRPr="00B60B77">
        <w:t xml:space="preserve"> treated as </w:t>
      </w:r>
      <w:r w:rsidR="00552B5B" w:rsidRPr="00552B5B">
        <w:rPr>
          <w:position w:val="6"/>
          <w:sz w:val="16"/>
        </w:rPr>
        <w:t>*</w:t>
      </w:r>
      <w:r w:rsidRPr="00B60B77">
        <w:t>consideration for an acquisition made by the entity.</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11</w:t>
      </w:r>
      <w:r w:rsidR="00552B5B">
        <w:noBreakHyphen/>
      </w:r>
      <w:r w:rsidRPr="00B60B77">
        <w:t>5 (which is about what is a creditable acquisition).</w:t>
      </w:r>
    </w:p>
    <w:p w:rsidR="00300522" w:rsidRPr="00B60B77" w:rsidRDefault="00300522" w:rsidP="00300522">
      <w:pPr>
        <w:pStyle w:val="ActHead4"/>
      </w:pPr>
      <w:bookmarkStart w:id="600" w:name="_Toc94281503"/>
      <w:r w:rsidRPr="00552B5B">
        <w:rPr>
          <w:rStyle w:val="CharSubdNo"/>
        </w:rPr>
        <w:t>Subdivision</w:t>
      </w:r>
      <w:r w:rsidR="006138CE" w:rsidRPr="00552B5B">
        <w:rPr>
          <w:rStyle w:val="CharSubdNo"/>
        </w:rPr>
        <w:t> </w:t>
      </w:r>
      <w:r w:rsidRPr="00552B5B">
        <w:rPr>
          <w:rStyle w:val="CharSubdNo"/>
        </w:rPr>
        <w:t>78</w:t>
      </w:r>
      <w:r w:rsidR="00552B5B" w:rsidRPr="00552B5B">
        <w:rPr>
          <w:rStyle w:val="CharSubdNo"/>
        </w:rPr>
        <w:noBreakHyphen/>
      </w:r>
      <w:r w:rsidRPr="00552B5B">
        <w:rPr>
          <w:rStyle w:val="CharSubdNo"/>
        </w:rPr>
        <w:t>D</w:t>
      </w:r>
      <w:r w:rsidRPr="00B60B77">
        <w:t>—</w:t>
      </w:r>
      <w:r w:rsidRPr="00552B5B">
        <w:rPr>
          <w:rStyle w:val="CharSubdText"/>
        </w:rPr>
        <w:t>Insured entities that are not registered etc.</w:t>
      </w:r>
      <w:bookmarkEnd w:id="600"/>
    </w:p>
    <w:p w:rsidR="00300522" w:rsidRPr="00B60B77" w:rsidRDefault="00300522" w:rsidP="00300522">
      <w:pPr>
        <w:pStyle w:val="ActHead5"/>
      </w:pPr>
      <w:bookmarkStart w:id="601" w:name="_Toc94281504"/>
      <w:r w:rsidRPr="00552B5B">
        <w:rPr>
          <w:rStyle w:val="CharSectno"/>
        </w:rPr>
        <w:t>78</w:t>
      </w:r>
      <w:r w:rsidR="00552B5B" w:rsidRPr="00552B5B">
        <w:rPr>
          <w:rStyle w:val="CharSectno"/>
        </w:rPr>
        <w:noBreakHyphen/>
      </w:r>
      <w:r w:rsidRPr="00552B5B">
        <w:rPr>
          <w:rStyle w:val="CharSectno"/>
        </w:rPr>
        <w:t>80</w:t>
      </w:r>
      <w:r w:rsidRPr="00B60B77">
        <w:t xml:space="preserve">  Net amounts</w:t>
      </w:r>
      <w:bookmarkEnd w:id="601"/>
    </w:p>
    <w:p w:rsidR="00300522" w:rsidRPr="00B60B77" w:rsidRDefault="00300522" w:rsidP="00300522">
      <w:pPr>
        <w:pStyle w:val="subsection"/>
      </w:pPr>
      <w:r w:rsidRPr="00B60B77">
        <w:tab/>
        <w:t>(1)</w:t>
      </w:r>
      <w:r w:rsidRPr="00B60B77">
        <w:tab/>
        <w:t xml:space="preserve">If an entity insured under an </w:t>
      </w:r>
      <w:r w:rsidR="00552B5B" w:rsidRPr="00552B5B">
        <w:rPr>
          <w:position w:val="6"/>
          <w:sz w:val="16"/>
          <w:szCs w:val="16"/>
        </w:rPr>
        <w:t>*</w:t>
      </w:r>
      <w:r w:rsidRPr="00B60B77">
        <w:t xml:space="preserve">insurance policy is not </w:t>
      </w:r>
      <w:r w:rsidR="00552B5B" w:rsidRPr="00552B5B">
        <w:rPr>
          <w:position w:val="6"/>
          <w:sz w:val="16"/>
          <w:szCs w:val="16"/>
        </w:rPr>
        <w:t>*</w:t>
      </w:r>
      <w:r w:rsidRPr="00B60B77">
        <w:t xml:space="preserve">registered or </w:t>
      </w:r>
      <w:r w:rsidR="00552B5B" w:rsidRPr="00552B5B">
        <w:rPr>
          <w:position w:val="6"/>
          <w:sz w:val="16"/>
          <w:szCs w:val="16"/>
        </w:rPr>
        <w:t>*</w:t>
      </w:r>
      <w:r w:rsidRPr="00B60B77">
        <w:t xml:space="preserve">required to be registered, it does not have a </w:t>
      </w:r>
      <w:r w:rsidR="00552B5B" w:rsidRPr="00552B5B">
        <w:rPr>
          <w:position w:val="6"/>
          <w:sz w:val="16"/>
          <w:szCs w:val="16"/>
        </w:rPr>
        <w:t>*</w:t>
      </w:r>
      <w:r w:rsidRPr="00B60B77">
        <w:t>net amount under Part</w:t>
      </w:r>
      <w:r w:rsidR="006138CE" w:rsidRPr="00B60B77">
        <w:t> </w:t>
      </w:r>
      <w:r w:rsidRPr="00B60B77">
        <w:t>2</w:t>
      </w:r>
      <w:r w:rsidR="00552B5B">
        <w:noBreakHyphen/>
      </w:r>
      <w:r w:rsidRPr="00B60B77">
        <w:t xml:space="preserve">4 merely because it makes a </w:t>
      </w:r>
      <w:r w:rsidR="00552B5B" w:rsidRPr="00552B5B">
        <w:rPr>
          <w:position w:val="6"/>
          <w:sz w:val="16"/>
          <w:szCs w:val="16"/>
        </w:rPr>
        <w:t>*</w:t>
      </w:r>
      <w:r w:rsidRPr="00B60B77">
        <w:t>taxable supply under section</w:t>
      </w:r>
      <w:r w:rsidR="006138CE" w:rsidRPr="00B60B77">
        <w:t> </w:t>
      </w:r>
      <w:r w:rsidRPr="00B60B77">
        <w:t>78</w:t>
      </w:r>
      <w:r w:rsidR="00552B5B">
        <w:noBreakHyphen/>
      </w:r>
      <w:r w:rsidRPr="00B60B77">
        <w:t>50.</w:t>
      </w:r>
    </w:p>
    <w:p w:rsidR="00300522" w:rsidRPr="00B60B77" w:rsidRDefault="00300522" w:rsidP="00300522">
      <w:pPr>
        <w:pStyle w:val="subsection"/>
      </w:pPr>
      <w:r w:rsidRPr="00B60B77">
        <w:tab/>
        <w:t>(2)</w:t>
      </w:r>
      <w:r w:rsidRPr="00B60B77">
        <w:tab/>
        <w:t xml:space="preserve">This section does not prevent an </w:t>
      </w:r>
      <w:r w:rsidR="00552B5B" w:rsidRPr="00552B5B">
        <w:rPr>
          <w:position w:val="6"/>
          <w:sz w:val="16"/>
          <w:szCs w:val="16"/>
        </w:rPr>
        <w:t>*</w:t>
      </w:r>
      <w:r w:rsidRPr="00B60B77">
        <w:t xml:space="preserve">adjustment arising that relates to such a supply, but the entity cannot have a </w:t>
      </w:r>
      <w:r w:rsidR="00552B5B" w:rsidRPr="00552B5B">
        <w:rPr>
          <w:position w:val="6"/>
          <w:sz w:val="16"/>
          <w:szCs w:val="16"/>
        </w:rPr>
        <w:t>*</w:t>
      </w:r>
      <w:r w:rsidRPr="00B60B77">
        <w:t xml:space="preserve">decreasing adjustment unless it is </w:t>
      </w:r>
      <w:r w:rsidR="00552B5B" w:rsidRPr="00552B5B">
        <w:rPr>
          <w:position w:val="6"/>
          <w:sz w:val="16"/>
          <w:szCs w:val="16"/>
        </w:rPr>
        <w:t>*</w:t>
      </w:r>
      <w:r w:rsidRPr="00B60B77">
        <w:t xml:space="preserve">registered or </w:t>
      </w:r>
      <w:r w:rsidR="00552B5B" w:rsidRPr="00552B5B">
        <w:rPr>
          <w:position w:val="6"/>
          <w:sz w:val="16"/>
          <w:szCs w:val="16"/>
        </w:rPr>
        <w:t>*</w:t>
      </w:r>
      <w:r w:rsidRPr="00B60B77">
        <w:t>required to be registered.</w:t>
      </w:r>
    </w:p>
    <w:p w:rsidR="00300522" w:rsidRPr="00B60B77" w:rsidRDefault="00300522" w:rsidP="00300522">
      <w:pPr>
        <w:pStyle w:val="subsection"/>
      </w:pPr>
      <w:r w:rsidRPr="00B60B77">
        <w:tab/>
        <w:t>(3)</w:t>
      </w:r>
      <w:r w:rsidRPr="00B60B77">
        <w:tab/>
        <w:t>This section has effect despite Division</w:t>
      </w:r>
      <w:r w:rsidR="006138CE" w:rsidRPr="00B60B77">
        <w:t> </w:t>
      </w:r>
      <w:r w:rsidRPr="00B60B77">
        <w:t>17 (which is about net amounts and adjustments).</w:t>
      </w:r>
    </w:p>
    <w:p w:rsidR="00300522" w:rsidRPr="00B60B77" w:rsidRDefault="00300522" w:rsidP="00300522">
      <w:pPr>
        <w:pStyle w:val="ActHead5"/>
      </w:pPr>
      <w:bookmarkStart w:id="602" w:name="_Toc94281505"/>
      <w:r w:rsidRPr="00552B5B">
        <w:rPr>
          <w:rStyle w:val="CharSectno"/>
        </w:rPr>
        <w:t>78</w:t>
      </w:r>
      <w:r w:rsidR="00552B5B" w:rsidRPr="00552B5B">
        <w:rPr>
          <w:rStyle w:val="CharSectno"/>
        </w:rPr>
        <w:noBreakHyphen/>
      </w:r>
      <w:r w:rsidRPr="00552B5B">
        <w:rPr>
          <w:rStyle w:val="CharSectno"/>
        </w:rPr>
        <w:t>85</w:t>
      </w:r>
      <w:r w:rsidRPr="00B60B77">
        <w:t xml:space="preserve">  GST returns</w:t>
      </w:r>
      <w:bookmarkEnd w:id="602"/>
    </w:p>
    <w:p w:rsidR="00300522" w:rsidRPr="00B60B77" w:rsidRDefault="00300522" w:rsidP="00300522">
      <w:pPr>
        <w:pStyle w:val="subsection"/>
      </w:pPr>
      <w:r w:rsidRPr="00B60B77">
        <w:tab/>
        <w:t>(1)</w:t>
      </w:r>
      <w:r w:rsidRPr="00B60B77">
        <w:tab/>
        <w:t>If, during a month:</w:t>
      </w:r>
    </w:p>
    <w:p w:rsidR="00300522" w:rsidRPr="00B60B77" w:rsidRDefault="00300522" w:rsidP="00300522">
      <w:pPr>
        <w:pStyle w:val="paragraph"/>
      </w:pPr>
      <w:r w:rsidRPr="00B60B77">
        <w:tab/>
        <w:t>(a)</w:t>
      </w:r>
      <w:r w:rsidRPr="00B60B77">
        <w:tab/>
        <w:t xml:space="preserve">an entity makes any </w:t>
      </w:r>
      <w:r w:rsidR="00552B5B" w:rsidRPr="00552B5B">
        <w:rPr>
          <w:position w:val="6"/>
          <w:sz w:val="16"/>
          <w:szCs w:val="16"/>
        </w:rPr>
        <w:t>*</w:t>
      </w:r>
      <w:r w:rsidRPr="00B60B77">
        <w:t>taxable supplies under section</w:t>
      </w:r>
      <w:r w:rsidR="006138CE" w:rsidRPr="00B60B77">
        <w:t> </w:t>
      </w:r>
      <w:r w:rsidRPr="00B60B77">
        <w:t>78</w:t>
      </w:r>
      <w:r w:rsidR="00552B5B">
        <w:noBreakHyphen/>
      </w:r>
      <w:r w:rsidRPr="00B60B77">
        <w:t>50; or</w:t>
      </w:r>
    </w:p>
    <w:p w:rsidR="00300522" w:rsidRPr="00B60B77" w:rsidRDefault="00300522" w:rsidP="00300522">
      <w:pPr>
        <w:pStyle w:val="paragraph"/>
      </w:pPr>
      <w:r w:rsidRPr="00B60B77">
        <w:tab/>
        <w:t>(b)</w:t>
      </w:r>
      <w:r w:rsidRPr="00B60B77">
        <w:tab/>
        <w:t xml:space="preserve">an entity has any </w:t>
      </w:r>
      <w:r w:rsidR="00552B5B" w:rsidRPr="00552B5B">
        <w:rPr>
          <w:position w:val="6"/>
          <w:sz w:val="16"/>
          <w:szCs w:val="16"/>
        </w:rPr>
        <w:t>*</w:t>
      </w:r>
      <w:r w:rsidRPr="00B60B77">
        <w:t>increasing adjustments that arise in relation to any such supplies (whether made in that month or a previous month);</w:t>
      </w:r>
    </w:p>
    <w:p w:rsidR="00300522" w:rsidRPr="00B60B77" w:rsidRDefault="00300522" w:rsidP="00300522">
      <w:pPr>
        <w:pStyle w:val="subsection2"/>
      </w:pPr>
      <w:r w:rsidRPr="00B60B77">
        <w:t xml:space="preserve">and the entity is not </w:t>
      </w:r>
      <w:r w:rsidR="00552B5B" w:rsidRPr="00552B5B">
        <w:rPr>
          <w:position w:val="6"/>
          <w:sz w:val="16"/>
          <w:szCs w:val="16"/>
        </w:rPr>
        <w:t>*</w:t>
      </w:r>
      <w:r w:rsidRPr="00B60B77">
        <w:t xml:space="preserve">registered or </w:t>
      </w:r>
      <w:r w:rsidR="00552B5B" w:rsidRPr="00552B5B">
        <w:rPr>
          <w:position w:val="6"/>
          <w:sz w:val="16"/>
          <w:szCs w:val="16"/>
        </w:rPr>
        <w:t>*</w:t>
      </w:r>
      <w:r w:rsidRPr="00B60B77">
        <w:t xml:space="preserve">required to be registered during that month, it must give to the Commissioner a </w:t>
      </w:r>
      <w:r w:rsidR="00552B5B" w:rsidRPr="00552B5B">
        <w:rPr>
          <w:position w:val="6"/>
          <w:sz w:val="16"/>
          <w:szCs w:val="16"/>
        </w:rPr>
        <w:t>*</w:t>
      </w:r>
      <w:r w:rsidRPr="00B60B77">
        <w:t>GST return, within 21 days after the end of the month, relating to those supplies it made in that month and those adjustments.</w:t>
      </w:r>
    </w:p>
    <w:p w:rsidR="00300522" w:rsidRPr="00B60B77" w:rsidRDefault="00300522" w:rsidP="00300522">
      <w:pPr>
        <w:pStyle w:val="subsection"/>
      </w:pPr>
      <w:r w:rsidRPr="00B60B77">
        <w:tab/>
        <w:t>(3)</w:t>
      </w:r>
      <w:r w:rsidRPr="00B60B77">
        <w:tab/>
        <w:t>This section has effect despite sections</w:t>
      </w:r>
      <w:r w:rsidR="006138CE" w:rsidRPr="00B60B77">
        <w:t> </w:t>
      </w:r>
      <w:r w:rsidRPr="00B60B77">
        <w:t>31</w:t>
      </w:r>
      <w:r w:rsidR="00552B5B">
        <w:noBreakHyphen/>
      </w:r>
      <w:r w:rsidRPr="00B60B77">
        <w:t>5 and 31</w:t>
      </w:r>
      <w:r w:rsidR="00552B5B">
        <w:noBreakHyphen/>
      </w:r>
      <w:r w:rsidRPr="00B60B77">
        <w:t>10 (which are about giving GST returns).</w:t>
      </w:r>
    </w:p>
    <w:p w:rsidR="00300522" w:rsidRPr="00B60B77" w:rsidRDefault="00300522" w:rsidP="00300522">
      <w:pPr>
        <w:pStyle w:val="ActHead5"/>
      </w:pPr>
      <w:bookmarkStart w:id="603" w:name="_Toc94281506"/>
      <w:r w:rsidRPr="00552B5B">
        <w:rPr>
          <w:rStyle w:val="CharSectno"/>
        </w:rPr>
        <w:t>78</w:t>
      </w:r>
      <w:r w:rsidR="00552B5B" w:rsidRPr="00552B5B">
        <w:rPr>
          <w:rStyle w:val="CharSectno"/>
        </w:rPr>
        <w:noBreakHyphen/>
      </w:r>
      <w:r w:rsidRPr="00552B5B">
        <w:rPr>
          <w:rStyle w:val="CharSectno"/>
        </w:rPr>
        <w:t>90</w:t>
      </w:r>
      <w:r w:rsidRPr="00B60B77">
        <w:t xml:space="preserve">  Payments of GST</w:t>
      </w:r>
      <w:bookmarkEnd w:id="603"/>
    </w:p>
    <w:p w:rsidR="0091511B" w:rsidRPr="00B60B77" w:rsidRDefault="0091511B" w:rsidP="0091511B">
      <w:pPr>
        <w:pStyle w:val="subsection"/>
      </w:pPr>
      <w:r w:rsidRPr="00B60B77">
        <w:tab/>
        <w:t>(1)</w:t>
      </w:r>
      <w:r w:rsidRPr="00B60B77">
        <w:tab/>
        <w:t xml:space="preserve">An entity that is not </w:t>
      </w:r>
      <w:r w:rsidR="00552B5B" w:rsidRPr="00552B5B">
        <w:rPr>
          <w:position w:val="6"/>
          <w:sz w:val="16"/>
        </w:rPr>
        <w:t>*</w:t>
      </w:r>
      <w:r w:rsidRPr="00B60B77">
        <w:t xml:space="preserve">registered or </w:t>
      </w:r>
      <w:r w:rsidR="00552B5B" w:rsidRPr="00552B5B">
        <w:rPr>
          <w:position w:val="6"/>
          <w:sz w:val="16"/>
        </w:rPr>
        <w:t>*</w:t>
      </w:r>
      <w:r w:rsidRPr="00B60B77">
        <w:t>required to be registered during a particular month must pay to the Commissioner:</w:t>
      </w:r>
    </w:p>
    <w:p w:rsidR="0091511B" w:rsidRPr="00B60B77" w:rsidRDefault="0091511B" w:rsidP="0091511B">
      <w:pPr>
        <w:pStyle w:val="paragraph"/>
      </w:pPr>
      <w:r w:rsidRPr="00B60B77">
        <w:tab/>
        <w:t>(a)</w:t>
      </w:r>
      <w:r w:rsidRPr="00B60B77">
        <w:tab/>
        <w:t xml:space="preserve">amounts of </w:t>
      </w:r>
      <w:r w:rsidR="00552B5B" w:rsidRPr="00552B5B">
        <w:rPr>
          <w:position w:val="6"/>
          <w:sz w:val="16"/>
        </w:rPr>
        <w:t>*</w:t>
      </w:r>
      <w:r w:rsidRPr="00B60B77">
        <w:t xml:space="preserve">assessed GST on </w:t>
      </w:r>
      <w:r w:rsidR="00552B5B" w:rsidRPr="00552B5B">
        <w:rPr>
          <w:position w:val="6"/>
          <w:sz w:val="16"/>
        </w:rPr>
        <w:t>*</w:t>
      </w:r>
      <w:r w:rsidRPr="00B60B77">
        <w:t>taxable supplies under section</w:t>
      </w:r>
      <w:r w:rsidR="006138CE" w:rsidRPr="00B60B77">
        <w:t> </w:t>
      </w:r>
      <w:r w:rsidRPr="00B60B77">
        <w:t>78</w:t>
      </w:r>
      <w:r w:rsidR="00552B5B">
        <w:noBreakHyphen/>
      </w:r>
      <w:r w:rsidRPr="00B60B77">
        <w:t>50 that it makes during that month; and</w:t>
      </w:r>
    </w:p>
    <w:p w:rsidR="0091511B" w:rsidRPr="00B60B77" w:rsidRDefault="0091511B" w:rsidP="0091511B">
      <w:pPr>
        <w:pStyle w:val="paragraph"/>
      </w:pPr>
      <w:r w:rsidRPr="00B60B77">
        <w:tab/>
        <w:t>(b)</w:t>
      </w:r>
      <w:r w:rsidRPr="00B60B77">
        <w:tab/>
      </w:r>
      <w:r w:rsidR="00552B5B" w:rsidRPr="00552B5B">
        <w:rPr>
          <w:position w:val="6"/>
          <w:sz w:val="16"/>
        </w:rPr>
        <w:t>*</w:t>
      </w:r>
      <w:r w:rsidRPr="00B60B77">
        <w:t xml:space="preserve">assessed amounts of </w:t>
      </w:r>
      <w:r w:rsidR="00552B5B" w:rsidRPr="00552B5B">
        <w:rPr>
          <w:position w:val="6"/>
          <w:sz w:val="16"/>
        </w:rPr>
        <w:t>*</w:t>
      </w:r>
      <w:r w:rsidRPr="00B60B77">
        <w:t>increasing adjustments that it has that arise, during that month, in relation to supplies that are taxable supplies under section</w:t>
      </w:r>
      <w:r w:rsidR="006138CE" w:rsidRPr="00B60B77">
        <w:t> </w:t>
      </w:r>
      <w:r w:rsidRPr="00B60B77">
        <w:t>78</w:t>
      </w:r>
      <w:r w:rsidR="00552B5B">
        <w:noBreakHyphen/>
      </w:r>
      <w:r w:rsidRPr="00B60B77">
        <w:t>50.</w:t>
      </w:r>
    </w:p>
    <w:p w:rsidR="0091511B" w:rsidRPr="00B60B77" w:rsidRDefault="0091511B" w:rsidP="0091511B">
      <w:pPr>
        <w:pStyle w:val="subsection"/>
      </w:pPr>
      <w:r w:rsidRPr="00B60B77">
        <w:tab/>
        <w:t>(1A)</w:t>
      </w:r>
      <w:r w:rsidRPr="00B60B77">
        <w:tab/>
        <w:t>The entity must pay each amount:</w:t>
      </w:r>
    </w:p>
    <w:p w:rsidR="0091511B" w:rsidRPr="00B60B77" w:rsidRDefault="0091511B" w:rsidP="0091511B">
      <w:pPr>
        <w:pStyle w:val="paragraph"/>
      </w:pPr>
      <w:r w:rsidRPr="00B60B77">
        <w:tab/>
        <w:t>(a)</w:t>
      </w:r>
      <w:r w:rsidRPr="00B60B77">
        <w:tab/>
        <w:t>on or before the later of:</w:t>
      </w:r>
    </w:p>
    <w:p w:rsidR="0091511B" w:rsidRPr="00B60B77" w:rsidRDefault="0091511B" w:rsidP="0091511B">
      <w:pPr>
        <w:pStyle w:val="paragraphsub"/>
      </w:pPr>
      <w:r w:rsidRPr="00B60B77">
        <w:tab/>
        <w:t>(i)</w:t>
      </w:r>
      <w:r w:rsidRPr="00B60B77">
        <w:tab/>
        <w:t>the 21st day after the end of the month; and</w:t>
      </w:r>
    </w:p>
    <w:p w:rsidR="0091511B" w:rsidRPr="00B60B77" w:rsidRDefault="0091511B" w:rsidP="0091511B">
      <w:pPr>
        <w:pStyle w:val="paragraphsub"/>
      </w:pPr>
      <w:r w:rsidRPr="00B60B77">
        <w:tab/>
        <w:t>(ii)</w:t>
      </w:r>
      <w:r w:rsidRPr="00B60B77">
        <w:tab/>
        <w:t xml:space="preserve">the day the Commissioner gives notice of the relevant </w:t>
      </w:r>
      <w:r w:rsidR="00552B5B" w:rsidRPr="00552B5B">
        <w:rPr>
          <w:position w:val="6"/>
          <w:sz w:val="16"/>
        </w:rPr>
        <w:t>*</w:t>
      </w:r>
      <w:r w:rsidRPr="00B60B77">
        <w:t>assessment to the entity under section</w:t>
      </w:r>
      <w:r w:rsidR="006138CE" w:rsidRPr="00B60B77">
        <w:t> </w:t>
      </w:r>
      <w:r w:rsidRPr="00B60B77">
        <w:t>155</w:t>
      </w:r>
      <w:r w:rsidR="00552B5B">
        <w:noBreakHyphen/>
      </w:r>
      <w:r w:rsidRPr="00B60B77">
        <w:t>10 in Schedule</w:t>
      </w:r>
      <w:r w:rsidR="006138CE" w:rsidRPr="00B60B77">
        <w:t> </w:t>
      </w:r>
      <w:r w:rsidRPr="00B60B77">
        <w:t xml:space="preserve">1 to the </w:t>
      </w:r>
      <w:r w:rsidRPr="00B60B77">
        <w:rPr>
          <w:i/>
        </w:rPr>
        <w:t>Taxation Administration Act 1953</w:t>
      </w:r>
      <w:r w:rsidRPr="00B60B77">
        <w:t>; and</w:t>
      </w:r>
    </w:p>
    <w:p w:rsidR="0091511B" w:rsidRPr="00B60B77" w:rsidRDefault="0091511B" w:rsidP="0091511B">
      <w:pPr>
        <w:pStyle w:val="paragraph"/>
      </w:pPr>
      <w:r w:rsidRPr="00B60B77">
        <w:tab/>
        <w:t>(b)</w:t>
      </w:r>
      <w:r w:rsidRPr="00B60B77">
        <w:tab/>
        <w:t>at the place and in the manner specified by the Commissioner.</w:t>
      </w:r>
    </w:p>
    <w:p w:rsidR="00300522" w:rsidRPr="00B60B77" w:rsidRDefault="00300522" w:rsidP="00300522">
      <w:pPr>
        <w:pStyle w:val="subsection"/>
      </w:pPr>
      <w:r w:rsidRPr="00B60B77">
        <w:tab/>
        <w:t>(2)</w:t>
      </w:r>
      <w:r w:rsidRPr="00B60B77">
        <w:tab/>
        <w:t>This section has effect despite Division</w:t>
      </w:r>
      <w:r w:rsidR="006138CE" w:rsidRPr="00B60B77">
        <w:t> </w:t>
      </w:r>
      <w:r w:rsidRPr="00B60B77">
        <w:t>33 (which is about payments of GST).</w:t>
      </w:r>
    </w:p>
    <w:p w:rsidR="00300522" w:rsidRPr="00B60B77" w:rsidRDefault="00300522" w:rsidP="00300522">
      <w:pPr>
        <w:pStyle w:val="ActHead4"/>
      </w:pPr>
      <w:bookmarkStart w:id="604" w:name="_Toc94281507"/>
      <w:r w:rsidRPr="00552B5B">
        <w:rPr>
          <w:rStyle w:val="CharSubdNo"/>
        </w:rPr>
        <w:t>Subdivision</w:t>
      </w:r>
      <w:r w:rsidR="006138CE" w:rsidRPr="00552B5B">
        <w:rPr>
          <w:rStyle w:val="CharSubdNo"/>
        </w:rPr>
        <w:t> </w:t>
      </w:r>
      <w:r w:rsidRPr="00552B5B">
        <w:rPr>
          <w:rStyle w:val="CharSubdNo"/>
        </w:rPr>
        <w:t>78</w:t>
      </w:r>
      <w:r w:rsidR="00552B5B" w:rsidRPr="00552B5B">
        <w:rPr>
          <w:rStyle w:val="CharSubdNo"/>
        </w:rPr>
        <w:noBreakHyphen/>
      </w:r>
      <w:r w:rsidRPr="00552B5B">
        <w:rPr>
          <w:rStyle w:val="CharSubdNo"/>
        </w:rPr>
        <w:t>E</w:t>
      </w:r>
      <w:r w:rsidRPr="00B60B77">
        <w:t>—</w:t>
      </w:r>
      <w:r w:rsidRPr="00552B5B">
        <w:rPr>
          <w:rStyle w:val="CharSubdText"/>
        </w:rPr>
        <w:t>Statutory compensation schemes</w:t>
      </w:r>
      <w:bookmarkEnd w:id="604"/>
    </w:p>
    <w:p w:rsidR="00300522" w:rsidRPr="00B60B77" w:rsidRDefault="00300522" w:rsidP="00300522">
      <w:pPr>
        <w:pStyle w:val="ActHead5"/>
      </w:pPr>
      <w:bookmarkStart w:id="605" w:name="_Toc94281508"/>
      <w:r w:rsidRPr="00552B5B">
        <w:rPr>
          <w:rStyle w:val="CharSectno"/>
        </w:rPr>
        <w:t>78</w:t>
      </w:r>
      <w:r w:rsidR="00552B5B" w:rsidRPr="00552B5B">
        <w:rPr>
          <w:rStyle w:val="CharSectno"/>
        </w:rPr>
        <w:noBreakHyphen/>
      </w:r>
      <w:r w:rsidRPr="00552B5B">
        <w:rPr>
          <w:rStyle w:val="CharSectno"/>
        </w:rPr>
        <w:t>95</w:t>
      </w:r>
      <w:r w:rsidRPr="00B60B77">
        <w:t xml:space="preserve">  GST on premiums etc. under statutory compensation schemes is exclusive of stamp duty</w:t>
      </w:r>
      <w:bookmarkEnd w:id="605"/>
    </w:p>
    <w:p w:rsidR="00300522" w:rsidRPr="00B60B77" w:rsidRDefault="00300522" w:rsidP="00300522">
      <w:pPr>
        <w:pStyle w:val="subsection"/>
      </w:pPr>
      <w:r w:rsidRPr="00B60B77">
        <w:tab/>
        <w:t>(1)</w:t>
      </w:r>
      <w:r w:rsidRPr="00B60B77">
        <w:tab/>
        <w:t xml:space="preserve">The </w:t>
      </w:r>
      <w:r w:rsidR="00552B5B" w:rsidRPr="00552B5B">
        <w:rPr>
          <w:position w:val="6"/>
          <w:sz w:val="16"/>
          <w:szCs w:val="16"/>
        </w:rPr>
        <w:t>*</w:t>
      </w:r>
      <w:r w:rsidRPr="00B60B77">
        <w:t xml:space="preserve">value of a </w:t>
      </w:r>
      <w:r w:rsidR="00552B5B" w:rsidRPr="00552B5B">
        <w:rPr>
          <w:position w:val="6"/>
          <w:sz w:val="16"/>
          <w:szCs w:val="16"/>
        </w:rPr>
        <w:t>*</w:t>
      </w:r>
      <w:r w:rsidRPr="00B60B77">
        <w:t xml:space="preserve">taxable supply of membership of, or participation in, a </w:t>
      </w:r>
      <w:r w:rsidR="00552B5B" w:rsidRPr="00552B5B">
        <w:rPr>
          <w:position w:val="6"/>
          <w:sz w:val="16"/>
          <w:szCs w:val="16"/>
        </w:rPr>
        <w:t>*</w:t>
      </w:r>
      <w:r w:rsidRPr="00B60B77">
        <w:t xml:space="preserve">statutory compensation scheme is worked out as if the </w:t>
      </w:r>
      <w:r w:rsidR="00552B5B" w:rsidRPr="00552B5B">
        <w:rPr>
          <w:position w:val="6"/>
          <w:sz w:val="16"/>
          <w:szCs w:val="16"/>
        </w:rPr>
        <w:t>*</w:t>
      </w:r>
      <w:r w:rsidRPr="00B60B77">
        <w:t xml:space="preserve">price of the supply were reduced by the amount of any stamp duty payable under a </w:t>
      </w:r>
      <w:r w:rsidR="00552B5B" w:rsidRPr="00552B5B">
        <w:rPr>
          <w:position w:val="6"/>
          <w:sz w:val="16"/>
          <w:szCs w:val="16"/>
        </w:rPr>
        <w:t>*</w:t>
      </w:r>
      <w:r w:rsidRPr="00B60B77">
        <w:t xml:space="preserve">State law or </w:t>
      </w:r>
      <w:r w:rsidR="00552B5B" w:rsidRPr="00552B5B">
        <w:rPr>
          <w:position w:val="6"/>
          <w:sz w:val="16"/>
          <w:szCs w:val="16"/>
        </w:rPr>
        <w:t>*</w:t>
      </w:r>
      <w:r w:rsidRPr="00B60B77">
        <w:t>Territory law in respect of the supply.</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75 (which is about the value of taxable supplies).</w:t>
      </w:r>
    </w:p>
    <w:p w:rsidR="00300522" w:rsidRPr="00B60B77" w:rsidRDefault="00300522" w:rsidP="00300522">
      <w:pPr>
        <w:pStyle w:val="ActHead5"/>
      </w:pPr>
      <w:bookmarkStart w:id="606" w:name="_Toc94281509"/>
      <w:r w:rsidRPr="00552B5B">
        <w:rPr>
          <w:rStyle w:val="CharSectno"/>
        </w:rPr>
        <w:t>78</w:t>
      </w:r>
      <w:r w:rsidR="00552B5B" w:rsidRPr="00552B5B">
        <w:rPr>
          <w:rStyle w:val="CharSectno"/>
        </w:rPr>
        <w:noBreakHyphen/>
      </w:r>
      <w:r w:rsidRPr="00552B5B">
        <w:rPr>
          <w:rStyle w:val="CharSectno"/>
        </w:rPr>
        <w:t>100</w:t>
      </w:r>
      <w:r w:rsidRPr="00B60B77">
        <w:t xml:space="preserve">  Settlements of claims for compensation under statutory compensation schemes</w:t>
      </w:r>
      <w:bookmarkEnd w:id="606"/>
    </w:p>
    <w:p w:rsidR="00300522" w:rsidRPr="00B60B77" w:rsidRDefault="00300522" w:rsidP="00300522">
      <w:pPr>
        <w:pStyle w:val="subsection"/>
      </w:pPr>
      <w:r w:rsidRPr="00B60B77">
        <w:tab/>
        <w:t>(1)</w:t>
      </w:r>
      <w:r w:rsidRPr="00B60B77">
        <w:tab/>
      </w:r>
      <w:r w:rsidR="00FC5746" w:rsidRPr="00B60B77">
        <w:t>Subsection</w:t>
      </w:r>
      <w:r w:rsidR="006138CE" w:rsidRPr="00B60B77">
        <w:t> </w:t>
      </w:r>
      <w:r w:rsidR="00FC5746" w:rsidRPr="00B60B77">
        <w:t>38</w:t>
      </w:r>
      <w:r w:rsidR="00552B5B">
        <w:noBreakHyphen/>
      </w:r>
      <w:r w:rsidR="00FC5746" w:rsidRPr="00B60B77">
        <w:t xml:space="preserve">60(1) and this </w:t>
      </w:r>
      <w:r w:rsidR="00A53099" w:rsidRPr="00B60B77">
        <w:t>Division</w:t>
      </w:r>
      <w:r w:rsidR="00A36DB5" w:rsidRPr="00B60B77">
        <w:t xml:space="preserve"> </w:t>
      </w:r>
      <w:r w:rsidR="00FC5746" w:rsidRPr="00B60B77">
        <w:t>apply</w:t>
      </w:r>
      <w:r w:rsidRPr="00B60B77">
        <w:t xml:space="preserve"> in relation to a payment or supply made in settlement of a claim for compensation under a </w:t>
      </w:r>
      <w:r w:rsidR="00552B5B" w:rsidRPr="00552B5B">
        <w:rPr>
          <w:position w:val="6"/>
          <w:sz w:val="16"/>
          <w:szCs w:val="16"/>
        </w:rPr>
        <w:t>*</w:t>
      </w:r>
      <w:r w:rsidRPr="00B60B77">
        <w:t xml:space="preserve">statutory compensation scheme in the same way that </w:t>
      </w:r>
      <w:r w:rsidR="00A329EF" w:rsidRPr="00B60B77">
        <w:t>they apply</w:t>
      </w:r>
      <w:r w:rsidRPr="00B60B77">
        <w:t xml:space="preserve"> to a payment or supply made in settlement of a claim under an </w:t>
      </w:r>
      <w:r w:rsidR="00552B5B" w:rsidRPr="00552B5B">
        <w:rPr>
          <w:position w:val="6"/>
          <w:sz w:val="16"/>
          <w:szCs w:val="16"/>
        </w:rPr>
        <w:t>*</w:t>
      </w:r>
      <w:r w:rsidRPr="00B60B77">
        <w:t>insurance policy.</w:t>
      </w:r>
    </w:p>
    <w:p w:rsidR="00A329EF" w:rsidRPr="00B60B77" w:rsidRDefault="00A329EF" w:rsidP="00A329EF">
      <w:pPr>
        <w:pStyle w:val="notetext"/>
      </w:pPr>
      <w:r w:rsidRPr="00B60B77">
        <w:t>Note:</w:t>
      </w:r>
      <w:r w:rsidRPr="00B60B77">
        <w:tab/>
        <w:t>Subsection</w:t>
      </w:r>
      <w:r w:rsidR="006138CE" w:rsidRPr="00B60B77">
        <w:t> </w:t>
      </w:r>
      <w:r w:rsidRPr="00B60B77">
        <w:t>38</w:t>
      </w:r>
      <w:r w:rsidR="00552B5B">
        <w:noBreakHyphen/>
      </w:r>
      <w:r w:rsidRPr="00B60B77">
        <w:t>60(1) provides that certain supplies to insurers are GST</w:t>
      </w:r>
      <w:r w:rsidR="00552B5B">
        <w:noBreakHyphen/>
      </w:r>
      <w:r w:rsidRPr="00B60B77">
        <w:t>free.</w:t>
      </w:r>
    </w:p>
    <w:p w:rsidR="00300522" w:rsidRPr="00B60B77" w:rsidRDefault="00300522" w:rsidP="00300522">
      <w:pPr>
        <w:pStyle w:val="subsection"/>
      </w:pPr>
      <w:r w:rsidRPr="00B60B77">
        <w:tab/>
        <w:t>(2)</w:t>
      </w:r>
      <w:r w:rsidRPr="00B60B77">
        <w:tab/>
        <w:t xml:space="preserve">For the purposes of the application of </w:t>
      </w:r>
      <w:r w:rsidR="00DD030A" w:rsidRPr="00B60B77">
        <w:t>subsection</w:t>
      </w:r>
      <w:r w:rsidR="006138CE" w:rsidRPr="00B60B77">
        <w:t> </w:t>
      </w:r>
      <w:r w:rsidR="00DD030A" w:rsidRPr="00B60B77">
        <w:t>38</w:t>
      </w:r>
      <w:r w:rsidR="00552B5B">
        <w:noBreakHyphen/>
      </w:r>
      <w:r w:rsidR="00DD030A" w:rsidRPr="00B60B77">
        <w:t xml:space="preserve">60(1) and this </w:t>
      </w:r>
      <w:r w:rsidR="00A53099" w:rsidRPr="00B60B77">
        <w:t>Division</w:t>
      </w:r>
      <w:r w:rsidR="00A36DB5" w:rsidRPr="00B60B77">
        <w:t xml:space="preserve"> </w:t>
      </w:r>
      <w:r w:rsidRPr="00B60B77">
        <w:t>in relation to such a payment or supply:</w:t>
      </w:r>
    </w:p>
    <w:p w:rsidR="00300522" w:rsidRPr="00B60B77" w:rsidRDefault="00300522" w:rsidP="00300522">
      <w:pPr>
        <w:pStyle w:val="paragraph"/>
      </w:pPr>
      <w:r w:rsidRPr="00B60B77">
        <w:tab/>
        <w:t>(a)</w:t>
      </w:r>
      <w:r w:rsidRPr="00B60B77">
        <w:tab/>
        <w:t xml:space="preserve">the claim for compensation under the scheme is treated as a claim under an </w:t>
      </w:r>
      <w:r w:rsidR="00552B5B" w:rsidRPr="00552B5B">
        <w:rPr>
          <w:position w:val="6"/>
          <w:sz w:val="16"/>
          <w:szCs w:val="16"/>
        </w:rPr>
        <w:t>*</w:t>
      </w:r>
      <w:r w:rsidRPr="00B60B77">
        <w:t>insurance policy; and</w:t>
      </w:r>
    </w:p>
    <w:p w:rsidR="00300522" w:rsidRPr="00B60B77" w:rsidRDefault="00300522" w:rsidP="00300522">
      <w:pPr>
        <w:pStyle w:val="paragraph"/>
      </w:pPr>
      <w:r w:rsidRPr="00B60B77">
        <w:tab/>
        <w:t>(b)</w:t>
      </w:r>
      <w:r w:rsidRPr="00B60B77">
        <w:tab/>
        <w:t>the entity operating the scheme is treated as the insurer; and</w:t>
      </w:r>
    </w:p>
    <w:p w:rsidR="00300522" w:rsidRPr="00B60B77" w:rsidRDefault="00300522" w:rsidP="00300522">
      <w:pPr>
        <w:pStyle w:val="paragraph"/>
      </w:pPr>
      <w:r w:rsidRPr="00B60B77">
        <w:tab/>
        <w:t>(c)</w:t>
      </w:r>
      <w:r w:rsidRPr="00B60B77">
        <w:tab/>
        <w:t>an entity is treated as the entity insured if:</w:t>
      </w:r>
    </w:p>
    <w:p w:rsidR="00300522" w:rsidRPr="00B60B77" w:rsidRDefault="00300522" w:rsidP="00300522">
      <w:pPr>
        <w:pStyle w:val="paragraphsub"/>
      </w:pPr>
      <w:r w:rsidRPr="00B60B77">
        <w:tab/>
        <w:t>(i)</w:t>
      </w:r>
      <w:r w:rsidRPr="00B60B77">
        <w:tab/>
        <w:t>the entity’s payment of premiums, contributions or similar payments under the scheme, or payment of levy in connection with the scheme; or</w:t>
      </w:r>
    </w:p>
    <w:p w:rsidR="00300522" w:rsidRPr="00B60B77" w:rsidRDefault="00300522" w:rsidP="00300522">
      <w:pPr>
        <w:pStyle w:val="paragraphsub"/>
      </w:pPr>
      <w:r w:rsidRPr="00B60B77">
        <w:tab/>
        <w:t>(ii)</w:t>
      </w:r>
      <w:r w:rsidRPr="00B60B77">
        <w:tab/>
        <w:t>the entity’s liability to pay premiums, contributions or similar payments under the scheme, or liability to pay levy in connection with the scheme;</w:t>
      </w:r>
    </w:p>
    <w:p w:rsidR="00300522" w:rsidRPr="00B60B77" w:rsidRDefault="00300522" w:rsidP="00300522">
      <w:pPr>
        <w:pStyle w:val="paragraph"/>
      </w:pPr>
      <w:r w:rsidRPr="00B60B77">
        <w:tab/>
      </w:r>
      <w:r w:rsidRPr="00B60B77">
        <w:tab/>
        <w:t>enabled the claim for compensation to arise; and</w:t>
      </w:r>
    </w:p>
    <w:p w:rsidR="00300522" w:rsidRPr="00B60B77" w:rsidRDefault="00300522" w:rsidP="00300522">
      <w:pPr>
        <w:pStyle w:val="paragraph"/>
      </w:pPr>
      <w:r w:rsidRPr="00B60B77">
        <w:tab/>
        <w:t>(ca)</w:t>
      </w:r>
      <w:r w:rsidRPr="00B60B77">
        <w:tab/>
        <w:t xml:space="preserve">those payments that that entity makes or is liable to make are treated as a premium it has paid; and </w:t>
      </w:r>
    </w:p>
    <w:p w:rsidR="00300522" w:rsidRPr="00B60B77" w:rsidRDefault="00300522" w:rsidP="00300522">
      <w:pPr>
        <w:pStyle w:val="paragraph"/>
      </w:pPr>
      <w:r w:rsidRPr="00B60B77">
        <w:tab/>
        <w:t>(d)</w:t>
      </w:r>
      <w:r w:rsidRPr="00B60B77">
        <w:tab/>
        <w:t xml:space="preserve">the supply of membership of, or participation in, the scheme is treated as the supply of an </w:t>
      </w:r>
      <w:r w:rsidR="00552B5B" w:rsidRPr="00552B5B">
        <w:rPr>
          <w:position w:val="6"/>
          <w:sz w:val="16"/>
          <w:szCs w:val="16"/>
        </w:rPr>
        <w:t>*</w:t>
      </w:r>
      <w:r w:rsidRPr="00B60B77">
        <w:t>insurance policy.</w:t>
      </w:r>
    </w:p>
    <w:p w:rsidR="00300522" w:rsidRPr="00B60B77" w:rsidRDefault="00300522" w:rsidP="00300522">
      <w:pPr>
        <w:pStyle w:val="subsection"/>
      </w:pPr>
      <w:r w:rsidRPr="00B60B77">
        <w:tab/>
        <w:t>(3)</w:t>
      </w:r>
      <w:r w:rsidRPr="00B60B77">
        <w:tab/>
        <w:t xml:space="preserve">However, if the entity treated as the entity insured: </w:t>
      </w:r>
    </w:p>
    <w:p w:rsidR="00300522" w:rsidRPr="00B60B77" w:rsidRDefault="00300522" w:rsidP="00300522">
      <w:pPr>
        <w:pStyle w:val="paragraph"/>
      </w:pPr>
      <w:r w:rsidRPr="00B60B77">
        <w:tab/>
        <w:t>(a)</w:t>
      </w:r>
      <w:r w:rsidRPr="00B60B77">
        <w:tab/>
        <w:t xml:space="preserve">is liable to make payments referred to in </w:t>
      </w:r>
      <w:r w:rsidR="006138CE" w:rsidRPr="00B60B77">
        <w:t>paragraph (</w:t>
      </w:r>
      <w:r w:rsidRPr="00B60B77">
        <w:t xml:space="preserve">2)(c); and </w:t>
      </w:r>
    </w:p>
    <w:p w:rsidR="00300522" w:rsidRPr="00B60B77" w:rsidRDefault="00300522" w:rsidP="00300522">
      <w:pPr>
        <w:pStyle w:val="paragraph"/>
      </w:pPr>
      <w:r w:rsidRPr="00B60B77">
        <w:tab/>
        <w:t>(b)</w:t>
      </w:r>
      <w:r w:rsidRPr="00B60B77">
        <w:tab/>
        <w:t xml:space="preserve">has not made all those payments; </w:t>
      </w:r>
    </w:p>
    <w:p w:rsidR="00300522" w:rsidRPr="00B60B77" w:rsidRDefault="00300522" w:rsidP="00300522">
      <w:pPr>
        <w:pStyle w:val="subsection2"/>
      </w:pPr>
      <w:r w:rsidRPr="00B60B77">
        <w:t>for the purposes of sections</w:t>
      </w:r>
      <w:r w:rsidR="006138CE" w:rsidRPr="00B60B77">
        <w:t> </w:t>
      </w:r>
      <w:r w:rsidRPr="00B60B77">
        <w:t>78</w:t>
      </w:r>
      <w:r w:rsidR="00552B5B">
        <w:noBreakHyphen/>
      </w:r>
      <w:r w:rsidRPr="00B60B77">
        <w:t>10 and 78</w:t>
      </w:r>
      <w:r w:rsidR="00552B5B">
        <w:noBreakHyphen/>
      </w:r>
      <w:r w:rsidRPr="00B60B77">
        <w:t xml:space="preserve">15, the entity’s entitlement to an input tax credit for the premium paid is taken to be what its entitlement would have been if it had made all those payments. </w:t>
      </w:r>
    </w:p>
    <w:p w:rsidR="00300522" w:rsidRPr="00B60B77" w:rsidRDefault="00300522" w:rsidP="00300522">
      <w:pPr>
        <w:pStyle w:val="ActHead5"/>
      </w:pPr>
      <w:bookmarkStart w:id="607" w:name="_Toc94281510"/>
      <w:r w:rsidRPr="00552B5B">
        <w:rPr>
          <w:rStyle w:val="CharSectno"/>
        </w:rPr>
        <w:t>78</w:t>
      </w:r>
      <w:r w:rsidR="00552B5B" w:rsidRPr="00552B5B">
        <w:rPr>
          <w:rStyle w:val="CharSectno"/>
        </w:rPr>
        <w:noBreakHyphen/>
      </w:r>
      <w:r w:rsidRPr="00552B5B">
        <w:rPr>
          <w:rStyle w:val="CharSectno"/>
        </w:rPr>
        <w:t>105</w:t>
      </w:r>
      <w:r w:rsidRPr="00B60B77">
        <w:t xml:space="preserve">  Meaning of </w:t>
      </w:r>
      <w:r w:rsidRPr="00B60B77">
        <w:rPr>
          <w:i/>
          <w:iCs/>
        </w:rPr>
        <w:t>statutory compensation scheme</w:t>
      </w:r>
      <w:bookmarkEnd w:id="607"/>
    </w:p>
    <w:p w:rsidR="00300522" w:rsidRPr="00B60B77" w:rsidRDefault="00300522" w:rsidP="00300522">
      <w:pPr>
        <w:pStyle w:val="subsection"/>
      </w:pPr>
      <w:r w:rsidRPr="00B60B77">
        <w:tab/>
      </w:r>
      <w:r w:rsidRPr="00B60B77">
        <w:tab/>
        <w:t xml:space="preserve">A </w:t>
      </w:r>
      <w:r w:rsidRPr="00B60B77">
        <w:rPr>
          <w:b/>
          <w:bCs/>
          <w:i/>
          <w:iCs/>
        </w:rPr>
        <w:t>statutory compensation scheme</w:t>
      </w:r>
      <w:r w:rsidRPr="00B60B77">
        <w:t xml:space="preserve"> is a scheme or arrangement:</w:t>
      </w:r>
    </w:p>
    <w:p w:rsidR="00300522" w:rsidRPr="00B60B77" w:rsidRDefault="00300522" w:rsidP="00300522">
      <w:pPr>
        <w:pStyle w:val="paragraph"/>
      </w:pPr>
      <w:r w:rsidRPr="00B60B77">
        <w:tab/>
        <w:t>(a)</w:t>
      </w:r>
      <w:r w:rsidRPr="00B60B77">
        <w:tab/>
        <w:t xml:space="preserve">that is established by an </w:t>
      </w:r>
      <w:r w:rsidR="00552B5B" w:rsidRPr="00552B5B">
        <w:rPr>
          <w:position w:val="6"/>
          <w:sz w:val="16"/>
          <w:szCs w:val="16"/>
        </w:rPr>
        <w:t>*</w:t>
      </w:r>
      <w:r w:rsidRPr="00B60B77">
        <w:t>Australian law; and</w:t>
      </w:r>
    </w:p>
    <w:p w:rsidR="00300522" w:rsidRPr="00B60B77" w:rsidRDefault="00300522" w:rsidP="00300522">
      <w:pPr>
        <w:pStyle w:val="paragraph"/>
      </w:pPr>
      <w:r w:rsidRPr="00B60B77">
        <w:tab/>
        <w:t>(b)</w:t>
      </w:r>
      <w:r w:rsidRPr="00B60B77">
        <w:tab/>
        <w:t>under which compensation is payable for particular kinds of injury, loss or damage; and</w:t>
      </w:r>
    </w:p>
    <w:p w:rsidR="00300522" w:rsidRPr="00B60B77" w:rsidRDefault="00300522" w:rsidP="00300522">
      <w:pPr>
        <w:pStyle w:val="paragraph"/>
      </w:pPr>
      <w:r w:rsidRPr="00B60B77">
        <w:tab/>
        <w:t>(c)</w:t>
      </w:r>
      <w:r w:rsidRPr="00B60B77">
        <w:tab/>
        <w:t>that is specified in the regulations, or that is of a kind specified in the regulations;</w:t>
      </w:r>
    </w:p>
    <w:p w:rsidR="00300522" w:rsidRPr="00B60B77" w:rsidRDefault="00300522" w:rsidP="00300522">
      <w:pPr>
        <w:pStyle w:val="subsection2"/>
      </w:pPr>
      <w:r w:rsidRPr="00B60B77">
        <w:t xml:space="preserve">but does not include a </w:t>
      </w:r>
      <w:r w:rsidR="00552B5B" w:rsidRPr="00552B5B">
        <w:rPr>
          <w:position w:val="6"/>
          <w:sz w:val="16"/>
        </w:rPr>
        <w:t>*</w:t>
      </w:r>
      <w:r w:rsidRPr="00B60B77">
        <w:t>compulsory third party scheme.</w:t>
      </w:r>
    </w:p>
    <w:p w:rsidR="00300522" w:rsidRPr="00B60B77" w:rsidRDefault="00300522" w:rsidP="00300522">
      <w:pPr>
        <w:pStyle w:val="notetext"/>
      </w:pPr>
      <w:r w:rsidRPr="00B60B77">
        <w:t>Note:</w:t>
      </w:r>
      <w:r w:rsidRPr="00B60B77">
        <w:tab/>
        <w:t>Divisions</w:t>
      </w:r>
      <w:r w:rsidR="006138CE" w:rsidRPr="00B60B77">
        <w:t> </w:t>
      </w:r>
      <w:r w:rsidRPr="00B60B77">
        <w:t>79 and 80 deal with compulsory third party schemes.</w:t>
      </w:r>
    </w:p>
    <w:p w:rsidR="00300522" w:rsidRPr="00B60B77" w:rsidRDefault="00300522" w:rsidP="00300522">
      <w:pPr>
        <w:pStyle w:val="ActHead4"/>
      </w:pPr>
      <w:bookmarkStart w:id="608" w:name="_Toc94281511"/>
      <w:r w:rsidRPr="00552B5B">
        <w:rPr>
          <w:rStyle w:val="CharSubdNo"/>
        </w:rPr>
        <w:t>Subdivision</w:t>
      </w:r>
      <w:r w:rsidR="006138CE" w:rsidRPr="00552B5B">
        <w:rPr>
          <w:rStyle w:val="CharSubdNo"/>
        </w:rPr>
        <w:t> </w:t>
      </w:r>
      <w:r w:rsidRPr="00552B5B">
        <w:rPr>
          <w:rStyle w:val="CharSubdNo"/>
        </w:rPr>
        <w:t>78</w:t>
      </w:r>
      <w:r w:rsidR="00552B5B" w:rsidRPr="00552B5B">
        <w:rPr>
          <w:rStyle w:val="CharSubdNo"/>
        </w:rPr>
        <w:noBreakHyphen/>
      </w:r>
      <w:r w:rsidRPr="00552B5B">
        <w:rPr>
          <w:rStyle w:val="CharSubdNo"/>
        </w:rPr>
        <w:t>F</w:t>
      </w:r>
      <w:r w:rsidRPr="00B60B77">
        <w:t>—</w:t>
      </w:r>
      <w:r w:rsidRPr="00552B5B">
        <w:rPr>
          <w:rStyle w:val="CharSubdText"/>
        </w:rPr>
        <w:t>Miscellaneous</w:t>
      </w:r>
      <w:bookmarkEnd w:id="608"/>
    </w:p>
    <w:p w:rsidR="00300522" w:rsidRPr="00B60B77" w:rsidRDefault="00300522" w:rsidP="00300522">
      <w:pPr>
        <w:pStyle w:val="ActHead5"/>
      </w:pPr>
      <w:bookmarkStart w:id="609" w:name="_Toc94281512"/>
      <w:r w:rsidRPr="00552B5B">
        <w:rPr>
          <w:rStyle w:val="CharSectno"/>
        </w:rPr>
        <w:t>78</w:t>
      </w:r>
      <w:r w:rsidR="00552B5B" w:rsidRPr="00552B5B">
        <w:rPr>
          <w:rStyle w:val="CharSectno"/>
        </w:rPr>
        <w:noBreakHyphen/>
      </w:r>
      <w:r w:rsidRPr="00552B5B">
        <w:rPr>
          <w:rStyle w:val="CharSectno"/>
        </w:rPr>
        <w:t>110</w:t>
      </w:r>
      <w:r w:rsidRPr="00B60B77">
        <w:t xml:space="preserve">  Effect of judgments and court orders</w:t>
      </w:r>
      <w:bookmarkEnd w:id="609"/>
    </w:p>
    <w:p w:rsidR="00300522" w:rsidRPr="00B60B77" w:rsidRDefault="00300522" w:rsidP="00300522">
      <w:pPr>
        <w:pStyle w:val="subsection"/>
      </w:pPr>
      <w:r w:rsidRPr="00B60B77">
        <w:tab/>
      </w:r>
      <w:r w:rsidRPr="00B60B77">
        <w:tab/>
        <w:t>If:</w:t>
      </w:r>
    </w:p>
    <w:p w:rsidR="004638F0" w:rsidRPr="00B60B77" w:rsidRDefault="004638F0" w:rsidP="004638F0">
      <w:pPr>
        <w:pStyle w:val="paragraph"/>
      </w:pPr>
      <w:r w:rsidRPr="00B60B77">
        <w:tab/>
        <w:t>(a)</w:t>
      </w:r>
      <w:r w:rsidRPr="00B60B77">
        <w:tab/>
        <w:t>an entity makes one or more of the following:</w:t>
      </w:r>
    </w:p>
    <w:p w:rsidR="004638F0" w:rsidRPr="00B60B77" w:rsidRDefault="004638F0" w:rsidP="004638F0">
      <w:pPr>
        <w:pStyle w:val="paragraphsub"/>
      </w:pPr>
      <w:r w:rsidRPr="00B60B77">
        <w:tab/>
        <w:t>(i)</w:t>
      </w:r>
      <w:r w:rsidRPr="00B60B77">
        <w:tab/>
        <w:t xml:space="preserve">a payment of </w:t>
      </w:r>
      <w:r w:rsidR="00552B5B" w:rsidRPr="00552B5B">
        <w:rPr>
          <w:position w:val="6"/>
          <w:sz w:val="16"/>
        </w:rPr>
        <w:t>*</w:t>
      </w:r>
      <w:r w:rsidRPr="00B60B77">
        <w:t>money;</w:t>
      </w:r>
    </w:p>
    <w:p w:rsidR="004638F0" w:rsidRPr="00B60B77" w:rsidRDefault="004638F0" w:rsidP="004638F0">
      <w:pPr>
        <w:pStyle w:val="paragraphsub"/>
      </w:pPr>
      <w:r w:rsidRPr="00B60B77">
        <w:tab/>
        <w:t>(ii)</w:t>
      </w:r>
      <w:r w:rsidRPr="00B60B77">
        <w:tab/>
        <w:t xml:space="preserve">a payment of </w:t>
      </w:r>
      <w:r w:rsidR="00552B5B" w:rsidRPr="00552B5B">
        <w:rPr>
          <w:position w:val="6"/>
          <w:sz w:val="16"/>
        </w:rPr>
        <w:t>*</w:t>
      </w:r>
      <w:r w:rsidRPr="00B60B77">
        <w:t>digital currency;</w:t>
      </w:r>
    </w:p>
    <w:p w:rsidR="004638F0" w:rsidRPr="00B60B77" w:rsidRDefault="004638F0" w:rsidP="004638F0">
      <w:pPr>
        <w:pStyle w:val="paragraphsub"/>
      </w:pPr>
      <w:r w:rsidRPr="00B60B77">
        <w:tab/>
        <w:t>(iii)</w:t>
      </w:r>
      <w:r w:rsidRPr="00B60B77">
        <w:tab/>
        <w:t>a supply;</w:t>
      </w:r>
    </w:p>
    <w:p w:rsidR="004638F0" w:rsidRPr="00B60B77" w:rsidRDefault="004638F0" w:rsidP="004638F0">
      <w:pPr>
        <w:pStyle w:val="paragraph"/>
      </w:pPr>
      <w:r w:rsidRPr="00B60B77">
        <w:tab/>
      </w:r>
      <w:r w:rsidRPr="00B60B77">
        <w:tab/>
        <w:t>in compliance with a judgment or order of a court relating to:</w:t>
      </w:r>
    </w:p>
    <w:p w:rsidR="004638F0" w:rsidRPr="00B60B77" w:rsidRDefault="004638F0" w:rsidP="004638F0">
      <w:pPr>
        <w:pStyle w:val="paragraphsub"/>
      </w:pPr>
      <w:r w:rsidRPr="00B60B77">
        <w:tab/>
        <w:t>(iv)</w:t>
      </w:r>
      <w:r w:rsidRPr="00B60B77">
        <w:tab/>
        <w:t xml:space="preserve">a claim under an </w:t>
      </w:r>
      <w:r w:rsidR="00552B5B" w:rsidRPr="00552B5B">
        <w:rPr>
          <w:position w:val="6"/>
          <w:sz w:val="16"/>
        </w:rPr>
        <w:t>*</w:t>
      </w:r>
      <w:r w:rsidRPr="00B60B77">
        <w:t>insurance policy; or</w:t>
      </w:r>
    </w:p>
    <w:p w:rsidR="004638F0" w:rsidRPr="00B60B77" w:rsidRDefault="004638F0" w:rsidP="004638F0">
      <w:pPr>
        <w:pStyle w:val="paragraphsub"/>
      </w:pPr>
      <w:r w:rsidRPr="00B60B77">
        <w:tab/>
        <w:t>(v)</w:t>
      </w:r>
      <w:r w:rsidRPr="00B60B77">
        <w:tab/>
        <w:t>a claim by an insurer in exercising rights of subrogation in respect of an insurance policy; or</w:t>
      </w:r>
    </w:p>
    <w:p w:rsidR="004638F0" w:rsidRPr="00B60B77" w:rsidRDefault="004638F0" w:rsidP="004638F0">
      <w:pPr>
        <w:pStyle w:val="paragraphsub"/>
      </w:pPr>
      <w:r w:rsidRPr="00B60B77">
        <w:tab/>
        <w:t>(vi)</w:t>
      </w:r>
      <w:r w:rsidRPr="00B60B77">
        <w:tab/>
        <w:t xml:space="preserve">a claim for compensation under a </w:t>
      </w:r>
      <w:r w:rsidR="00552B5B" w:rsidRPr="00552B5B">
        <w:rPr>
          <w:position w:val="6"/>
          <w:sz w:val="16"/>
        </w:rPr>
        <w:t>*</w:t>
      </w:r>
      <w:r w:rsidRPr="00B60B77">
        <w:t>statutory compensation scheme; and</w:t>
      </w:r>
    </w:p>
    <w:p w:rsidR="00300522" w:rsidRPr="00B60B77" w:rsidRDefault="00300522" w:rsidP="00300522">
      <w:pPr>
        <w:pStyle w:val="paragraph"/>
      </w:pPr>
      <w:r w:rsidRPr="00B60B77">
        <w:tab/>
        <w:t>(b)</w:t>
      </w:r>
      <w:r w:rsidRPr="00B60B77">
        <w:tab/>
        <w:t>had the payment or supply been made in the absence of such a judgment or order, it would have been a payment or supply made in settlement of the claim;</w:t>
      </w:r>
    </w:p>
    <w:p w:rsidR="00300522" w:rsidRPr="00B60B77" w:rsidRDefault="00300522" w:rsidP="00300522">
      <w:pPr>
        <w:pStyle w:val="subsection2"/>
      </w:pPr>
      <w:r w:rsidRPr="00B60B77">
        <w:t>the payment or supply is treated as having been made in settlement of the claim.</w:t>
      </w:r>
    </w:p>
    <w:p w:rsidR="00300522" w:rsidRPr="00B60B77" w:rsidRDefault="00300522" w:rsidP="00300522">
      <w:pPr>
        <w:pStyle w:val="ActHead5"/>
      </w:pPr>
      <w:bookmarkStart w:id="610" w:name="_Toc94281513"/>
      <w:r w:rsidRPr="00552B5B">
        <w:rPr>
          <w:rStyle w:val="CharSectno"/>
        </w:rPr>
        <w:t>78</w:t>
      </w:r>
      <w:r w:rsidR="00552B5B" w:rsidRPr="00552B5B">
        <w:rPr>
          <w:rStyle w:val="CharSectno"/>
        </w:rPr>
        <w:noBreakHyphen/>
      </w:r>
      <w:r w:rsidRPr="00552B5B">
        <w:rPr>
          <w:rStyle w:val="CharSectno"/>
        </w:rPr>
        <w:t>115</w:t>
      </w:r>
      <w:r w:rsidRPr="00B60B77">
        <w:t xml:space="preserve">  Exclusion of certain Commonwealth, State or Territory insurance schemes</w:t>
      </w:r>
      <w:bookmarkEnd w:id="610"/>
    </w:p>
    <w:p w:rsidR="00300522" w:rsidRPr="00B60B77" w:rsidRDefault="00300522" w:rsidP="00300522">
      <w:pPr>
        <w:pStyle w:val="subsection"/>
      </w:pPr>
      <w:r w:rsidRPr="00B60B77">
        <w:tab/>
      </w:r>
      <w:r w:rsidRPr="00B60B77">
        <w:tab/>
        <w:t xml:space="preserve">This </w:t>
      </w:r>
      <w:r w:rsidR="00A53099" w:rsidRPr="00B60B77">
        <w:t>Division</w:t>
      </w:r>
      <w:r w:rsidR="00A36DB5" w:rsidRPr="00B60B77">
        <w:t xml:space="preserve"> </w:t>
      </w:r>
      <w:r w:rsidRPr="00B60B77">
        <w:t>(other than sections</w:t>
      </w:r>
      <w:r w:rsidR="006138CE" w:rsidRPr="00B60B77">
        <w:t> </w:t>
      </w:r>
      <w:r w:rsidRPr="00B60B77">
        <w:t>78</w:t>
      </w:r>
      <w:r w:rsidR="00552B5B">
        <w:noBreakHyphen/>
      </w:r>
      <w:r w:rsidRPr="00B60B77">
        <w:t>5 and 78</w:t>
      </w:r>
      <w:r w:rsidR="00552B5B">
        <w:noBreakHyphen/>
      </w:r>
      <w:r w:rsidRPr="00B60B77">
        <w:t xml:space="preserve">95) does not apply to an </w:t>
      </w:r>
      <w:r w:rsidR="00552B5B" w:rsidRPr="00552B5B">
        <w:rPr>
          <w:position w:val="6"/>
          <w:sz w:val="16"/>
          <w:szCs w:val="16"/>
        </w:rPr>
        <w:t>*</w:t>
      </w:r>
      <w:r w:rsidRPr="00B60B77">
        <w:t>insurance policy, or to a payment or supply made in settlement of a claim made under an insurance policy, if:</w:t>
      </w:r>
    </w:p>
    <w:p w:rsidR="00300522" w:rsidRPr="00B60B77" w:rsidRDefault="00300522" w:rsidP="00300522">
      <w:pPr>
        <w:pStyle w:val="paragraph"/>
      </w:pPr>
      <w:r w:rsidRPr="00B60B77">
        <w:tab/>
        <w:t>(a)</w:t>
      </w:r>
      <w:r w:rsidRPr="00B60B77">
        <w:tab/>
        <w:t xml:space="preserve">the policy was supplied under a scheme for insurance, or a </w:t>
      </w:r>
      <w:r w:rsidR="00552B5B" w:rsidRPr="00552B5B">
        <w:rPr>
          <w:position w:val="6"/>
          <w:sz w:val="16"/>
          <w:szCs w:val="16"/>
        </w:rPr>
        <w:t>*</w:t>
      </w:r>
      <w:r w:rsidRPr="00B60B77">
        <w:t xml:space="preserve">statutory compensation scheme, established by an </w:t>
      </w:r>
      <w:r w:rsidR="00552B5B" w:rsidRPr="00552B5B">
        <w:rPr>
          <w:position w:val="6"/>
          <w:sz w:val="16"/>
          <w:szCs w:val="16"/>
        </w:rPr>
        <w:t>*</w:t>
      </w:r>
      <w:r w:rsidRPr="00B60B77">
        <w:t>Australian law; and</w:t>
      </w:r>
    </w:p>
    <w:p w:rsidR="00300522" w:rsidRPr="00B60B77" w:rsidRDefault="00300522" w:rsidP="00300522">
      <w:pPr>
        <w:pStyle w:val="paragraph"/>
      </w:pPr>
      <w:r w:rsidRPr="00B60B77">
        <w:tab/>
        <w:t>(b)</w:t>
      </w:r>
      <w:r w:rsidRPr="00B60B77">
        <w:tab/>
        <w:t>that scheme is of a kind specified in the regulations.</w:t>
      </w:r>
    </w:p>
    <w:p w:rsidR="00300522" w:rsidRPr="00B60B77" w:rsidRDefault="00300522" w:rsidP="00300522">
      <w:pPr>
        <w:pStyle w:val="ActHead5"/>
      </w:pPr>
      <w:bookmarkStart w:id="611" w:name="_Toc94281514"/>
      <w:r w:rsidRPr="00552B5B">
        <w:rPr>
          <w:rStyle w:val="CharSectno"/>
        </w:rPr>
        <w:t>78</w:t>
      </w:r>
      <w:r w:rsidR="00552B5B" w:rsidRPr="00552B5B">
        <w:rPr>
          <w:rStyle w:val="CharSectno"/>
        </w:rPr>
        <w:noBreakHyphen/>
      </w:r>
      <w:r w:rsidRPr="00552B5B">
        <w:rPr>
          <w:rStyle w:val="CharSectno"/>
        </w:rPr>
        <w:t>118</w:t>
      </w:r>
      <w:r w:rsidRPr="00B60B77">
        <w:t xml:space="preserve">  Portfolio transfers</w:t>
      </w:r>
      <w:bookmarkEnd w:id="611"/>
    </w:p>
    <w:p w:rsidR="00300522" w:rsidRPr="00B60B77" w:rsidRDefault="00300522" w:rsidP="00300522">
      <w:pPr>
        <w:pStyle w:val="subsection"/>
      </w:pPr>
      <w:r w:rsidRPr="00B60B77">
        <w:tab/>
        <w:t>(1)</w:t>
      </w:r>
      <w:r w:rsidRPr="00B60B77">
        <w:tab/>
        <w:t xml:space="preserve">If an insurer (the </w:t>
      </w:r>
      <w:r w:rsidRPr="00B60B77">
        <w:rPr>
          <w:b/>
          <w:bCs/>
          <w:i/>
          <w:iCs/>
        </w:rPr>
        <w:t>first insurer</w:t>
      </w:r>
      <w:r w:rsidRPr="00B60B77">
        <w:t>) enters into an arrangement, in the nature of a portfolio transfer, with another insurer for the other insurer:</w:t>
      </w:r>
    </w:p>
    <w:p w:rsidR="00300522" w:rsidRPr="00B60B77" w:rsidRDefault="00300522" w:rsidP="00300522">
      <w:pPr>
        <w:pStyle w:val="paragraph"/>
      </w:pPr>
      <w:r w:rsidRPr="00B60B77">
        <w:tab/>
        <w:t>(a)</w:t>
      </w:r>
      <w:r w:rsidRPr="00B60B77">
        <w:tab/>
        <w:t xml:space="preserve">to act as the insurer in relation to an </w:t>
      </w:r>
      <w:r w:rsidR="00552B5B" w:rsidRPr="00552B5B">
        <w:rPr>
          <w:position w:val="6"/>
          <w:sz w:val="16"/>
          <w:szCs w:val="16"/>
        </w:rPr>
        <w:t>*</w:t>
      </w:r>
      <w:r w:rsidRPr="00B60B77">
        <w:t>insurance policy; or</w:t>
      </w:r>
    </w:p>
    <w:p w:rsidR="00300522" w:rsidRPr="00B60B77" w:rsidRDefault="00300522" w:rsidP="00300522">
      <w:pPr>
        <w:pStyle w:val="paragraph"/>
      </w:pPr>
      <w:r w:rsidRPr="00B60B77">
        <w:tab/>
        <w:t>(b)</w:t>
      </w:r>
      <w:r w:rsidRPr="00B60B77">
        <w:tab/>
        <w:t>to meet the first insurer’s liabilities arising under an insurance policy;</w:t>
      </w:r>
    </w:p>
    <w:p w:rsidR="00300522" w:rsidRPr="00B60B77" w:rsidRDefault="00535311" w:rsidP="00300522">
      <w:pPr>
        <w:pStyle w:val="subsection2"/>
      </w:pPr>
      <w:r w:rsidRPr="00B60B77">
        <w:t>subsection</w:t>
      </w:r>
      <w:r w:rsidR="006138CE" w:rsidRPr="00B60B77">
        <w:t> </w:t>
      </w:r>
      <w:r w:rsidRPr="00B60B77">
        <w:t>38</w:t>
      </w:r>
      <w:r w:rsidR="00552B5B">
        <w:noBreakHyphen/>
      </w:r>
      <w:r w:rsidRPr="00B60B77">
        <w:t xml:space="preserve">60(1) and this </w:t>
      </w:r>
      <w:r w:rsidR="00A53099" w:rsidRPr="00B60B77">
        <w:t>Division</w:t>
      </w:r>
      <w:r w:rsidR="00A36DB5" w:rsidRPr="00B60B77">
        <w:t xml:space="preserve"> </w:t>
      </w:r>
      <w:r w:rsidRPr="00B60B77">
        <w:t>apply</w:t>
      </w:r>
      <w:r w:rsidR="00300522" w:rsidRPr="00B60B77">
        <w:t>, from the time the arrangement takes effect, as if the other insurer were an insurer in relation to the policy.</w:t>
      </w:r>
    </w:p>
    <w:p w:rsidR="003C019F" w:rsidRPr="00B60B77" w:rsidRDefault="003C019F" w:rsidP="003C019F">
      <w:pPr>
        <w:pStyle w:val="notetext"/>
      </w:pPr>
      <w:r w:rsidRPr="00B60B77">
        <w:t>Note:</w:t>
      </w:r>
      <w:r w:rsidRPr="00B60B77">
        <w:tab/>
        <w:t>Subsection</w:t>
      </w:r>
      <w:r w:rsidR="006138CE" w:rsidRPr="00B60B77">
        <w:t> </w:t>
      </w:r>
      <w:r w:rsidRPr="00B60B77">
        <w:t>38</w:t>
      </w:r>
      <w:r w:rsidR="00552B5B">
        <w:noBreakHyphen/>
      </w:r>
      <w:r w:rsidRPr="00B60B77">
        <w:t>60(1) provides that certain supplies to insurers are GST</w:t>
      </w:r>
      <w:r w:rsidR="00552B5B">
        <w:noBreakHyphen/>
      </w:r>
      <w:r w:rsidRPr="00B60B77">
        <w:t>free.</w:t>
      </w:r>
    </w:p>
    <w:p w:rsidR="00300522" w:rsidRPr="00B60B77" w:rsidRDefault="00300522" w:rsidP="00300522">
      <w:pPr>
        <w:pStyle w:val="subsection"/>
      </w:pPr>
      <w:r w:rsidRPr="00B60B77">
        <w:tab/>
        <w:t>(2)</w:t>
      </w:r>
      <w:r w:rsidRPr="00B60B77">
        <w:tab/>
        <w:t xml:space="preserve">Without limiting </w:t>
      </w:r>
      <w:r w:rsidR="006138CE" w:rsidRPr="00B60B77">
        <w:t>subsection (</w:t>
      </w:r>
      <w:r w:rsidRPr="00B60B77">
        <w:t>1):</w:t>
      </w:r>
    </w:p>
    <w:p w:rsidR="00300522" w:rsidRPr="00B60B77" w:rsidRDefault="00300522" w:rsidP="00300522">
      <w:pPr>
        <w:pStyle w:val="paragraph"/>
      </w:pPr>
      <w:r w:rsidRPr="00B60B77">
        <w:tab/>
        <w:t>(a)</w:t>
      </w:r>
      <w:r w:rsidRPr="00B60B77">
        <w:tab/>
        <w:t xml:space="preserve">anything done after that time by the other insurer that, if it had been done by the first insurer, would have been done under the policy is taken, for the purposes of </w:t>
      </w:r>
      <w:r w:rsidR="001C4ACE" w:rsidRPr="00B60B77">
        <w:t>subsection</w:t>
      </w:r>
      <w:r w:rsidR="006138CE" w:rsidRPr="00B60B77">
        <w:t> </w:t>
      </w:r>
      <w:r w:rsidR="001C4ACE" w:rsidRPr="00B60B77">
        <w:t>38</w:t>
      </w:r>
      <w:r w:rsidR="00552B5B">
        <w:noBreakHyphen/>
      </w:r>
      <w:r w:rsidR="001C4ACE" w:rsidRPr="00B60B77">
        <w:t>60(1) and this Division</w:t>
      </w:r>
      <w:r w:rsidRPr="00B60B77">
        <w:t>, to have been done by the other insurer under the policy; and</w:t>
      </w:r>
    </w:p>
    <w:p w:rsidR="00300522" w:rsidRPr="00B60B77" w:rsidRDefault="00300522" w:rsidP="00300522">
      <w:pPr>
        <w:pStyle w:val="paragraph"/>
      </w:pPr>
      <w:r w:rsidRPr="00B60B77">
        <w:tab/>
        <w:t>(b)</w:t>
      </w:r>
      <w:r w:rsidRPr="00B60B77">
        <w:tab/>
        <w:t>sections</w:t>
      </w:r>
      <w:r w:rsidR="006138CE" w:rsidRPr="00B60B77">
        <w:t> </w:t>
      </w:r>
      <w:r w:rsidRPr="00B60B77">
        <w:t>78</w:t>
      </w:r>
      <w:r w:rsidR="00552B5B">
        <w:noBreakHyphen/>
      </w:r>
      <w:r w:rsidRPr="00B60B77">
        <w:t>10 and 78</w:t>
      </w:r>
      <w:r w:rsidR="00552B5B">
        <w:noBreakHyphen/>
      </w:r>
      <w:r w:rsidRPr="00B60B77">
        <w:t>30 apply as if the other insurer were the insurer that supplied the policy; and</w:t>
      </w:r>
    </w:p>
    <w:p w:rsidR="00300522" w:rsidRPr="00B60B77" w:rsidRDefault="00300522" w:rsidP="00300522">
      <w:pPr>
        <w:pStyle w:val="paragraph"/>
      </w:pPr>
      <w:r w:rsidRPr="00B60B77">
        <w:tab/>
        <w:t>(c)</w:t>
      </w:r>
      <w:r w:rsidRPr="00B60B77">
        <w:tab/>
        <w:t>section</w:t>
      </w:r>
      <w:r w:rsidR="006138CE" w:rsidRPr="00B60B77">
        <w:t> </w:t>
      </w:r>
      <w:r w:rsidRPr="00B60B77">
        <w:t>78</w:t>
      </w:r>
      <w:r w:rsidR="00552B5B">
        <w:noBreakHyphen/>
      </w:r>
      <w:r w:rsidRPr="00B60B77">
        <w:t>18 applies as if the insurer that settles the claim referred to in paragraph</w:t>
      </w:r>
      <w:r w:rsidR="006138CE" w:rsidRPr="00B60B77">
        <w:t> </w:t>
      </w:r>
      <w:r w:rsidRPr="00B60B77">
        <w:t>78</w:t>
      </w:r>
      <w:r w:rsidR="00552B5B">
        <w:noBreakHyphen/>
      </w:r>
      <w:r w:rsidRPr="00B60B77">
        <w:t>18(1)(b) or (3)(b</w:t>
      </w:r>
      <w:r w:rsidR="00A53099" w:rsidRPr="00B60B77">
        <w:t>) (a</w:t>
      </w:r>
      <w:r w:rsidRPr="00B60B77">
        <w:t xml:space="preserve">s the case requires) has the </w:t>
      </w:r>
      <w:r w:rsidR="00552B5B" w:rsidRPr="00552B5B">
        <w:rPr>
          <w:position w:val="6"/>
          <w:sz w:val="16"/>
          <w:szCs w:val="16"/>
        </w:rPr>
        <w:t>*</w:t>
      </w:r>
      <w:r w:rsidRPr="00B60B77">
        <w:t>increasing adjustment under that section, regardless of which insurer was paid the excess to which the adjustment relates.</w:t>
      </w:r>
    </w:p>
    <w:p w:rsidR="00300522" w:rsidRPr="00B60B77" w:rsidRDefault="00300522" w:rsidP="00300522">
      <w:pPr>
        <w:pStyle w:val="ActHead5"/>
      </w:pPr>
      <w:bookmarkStart w:id="612" w:name="_Toc94281515"/>
      <w:r w:rsidRPr="00552B5B">
        <w:rPr>
          <w:rStyle w:val="CharSectno"/>
        </w:rPr>
        <w:t>78</w:t>
      </w:r>
      <w:r w:rsidR="00552B5B" w:rsidRPr="00552B5B">
        <w:rPr>
          <w:rStyle w:val="CharSectno"/>
        </w:rPr>
        <w:noBreakHyphen/>
      </w:r>
      <w:r w:rsidRPr="00552B5B">
        <w:rPr>
          <w:rStyle w:val="CharSectno"/>
        </w:rPr>
        <w:t>120</w:t>
      </w:r>
      <w:r w:rsidRPr="00B60B77">
        <w:t xml:space="preserve">  HIH rescue package</w:t>
      </w:r>
      <w:bookmarkEnd w:id="612"/>
    </w:p>
    <w:p w:rsidR="00300522" w:rsidRPr="00B60B77" w:rsidRDefault="00300522" w:rsidP="00300522">
      <w:pPr>
        <w:pStyle w:val="subsection"/>
      </w:pPr>
      <w:r w:rsidRPr="00B60B77">
        <w:tab/>
        <w:t>(1)</w:t>
      </w:r>
      <w:r w:rsidRPr="00B60B77">
        <w:tab/>
        <w:t xml:space="preserve">If a payment of </w:t>
      </w:r>
      <w:r w:rsidR="00552B5B" w:rsidRPr="00552B5B">
        <w:rPr>
          <w:position w:val="6"/>
          <w:sz w:val="16"/>
          <w:szCs w:val="16"/>
        </w:rPr>
        <w:t>*</w:t>
      </w:r>
      <w:r w:rsidRPr="00B60B77">
        <w:t xml:space="preserve">money, a supply or both a payment of money and a supply are received by an entity from an </w:t>
      </w:r>
      <w:r w:rsidR="00552B5B" w:rsidRPr="00552B5B">
        <w:rPr>
          <w:position w:val="6"/>
          <w:sz w:val="16"/>
          <w:szCs w:val="16"/>
        </w:rPr>
        <w:t>*</w:t>
      </w:r>
      <w:r w:rsidRPr="00B60B77">
        <w:t xml:space="preserve">HIH rescue entity as </w:t>
      </w:r>
      <w:r w:rsidR="00552B5B" w:rsidRPr="00552B5B">
        <w:rPr>
          <w:position w:val="6"/>
          <w:sz w:val="16"/>
          <w:szCs w:val="16"/>
        </w:rPr>
        <w:t>*</w:t>
      </w:r>
      <w:r w:rsidRPr="00B60B77">
        <w:t>consideration for:</w:t>
      </w:r>
    </w:p>
    <w:p w:rsidR="00300522" w:rsidRPr="00B60B77" w:rsidRDefault="00300522" w:rsidP="00300522">
      <w:pPr>
        <w:pStyle w:val="paragraph"/>
      </w:pPr>
      <w:r w:rsidRPr="00B60B77">
        <w:tab/>
        <w:t>(a)</w:t>
      </w:r>
      <w:r w:rsidRPr="00B60B77">
        <w:tab/>
        <w:t xml:space="preserve">the entity transferring or surrendering rights under an </w:t>
      </w:r>
      <w:r w:rsidR="00552B5B" w:rsidRPr="00552B5B">
        <w:rPr>
          <w:position w:val="6"/>
          <w:sz w:val="16"/>
          <w:szCs w:val="16"/>
        </w:rPr>
        <w:t>*</w:t>
      </w:r>
      <w:r w:rsidRPr="00B60B77">
        <w:t xml:space="preserve">insurance policy held with an </w:t>
      </w:r>
      <w:r w:rsidR="00552B5B" w:rsidRPr="00552B5B">
        <w:rPr>
          <w:position w:val="6"/>
          <w:sz w:val="16"/>
          <w:szCs w:val="16"/>
        </w:rPr>
        <w:t>*</w:t>
      </w:r>
      <w:r w:rsidRPr="00B60B77">
        <w:t>HIH company; or</w:t>
      </w:r>
    </w:p>
    <w:p w:rsidR="00300522" w:rsidRPr="00B60B77" w:rsidRDefault="00300522" w:rsidP="00300522">
      <w:pPr>
        <w:pStyle w:val="paragraph"/>
      </w:pPr>
      <w:r w:rsidRPr="00B60B77">
        <w:tab/>
        <w:t>(b)</w:t>
      </w:r>
      <w:r w:rsidRPr="00B60B77">
        <w:tab/>
        <w:t>the entity transferring or surrendering rights against another entity that is insured under an insurance policy held with an HIH company; or</w:t>
      </w:r>
    </w:p>
    <w:p w:rsidR="00300522" w:rsidRPr="00B60B77" w:rsidRDefault="00300522" w:rsidP="00300522">
      <w:pPr>
        <w:pStyle w:val="paragraph"/>
      </w:pPr>
      <w:r w:rsidRPr="00B60B77">
        <w:tab/>
        <w:t>(c)</w:t>
      </w:r>
      <w:r w:rsidRPr="00B60B77">
        <w:tab/>
        <w:t>the entity transferring or surrendering rights against another entity in relation to a matter in relation to which the entity also has or had rights under an insurance policy held with an HIH company;</w:t>
      </w:r>
    </w:p>
    <w:p w:rsidR="00300522" w:rsidRPr="00B60B77" w:rsidRDefault="00300522" w:rsidP="00300522">
      <w:pPr>
        <w:pStyle w:val="subsection2"/>
      </w:pPr>
      <w:r w:rsidRPr="00B60B77">
        <w:t xml:space="preserve">this </w:t>
      </w:r>
      <w:r w:rsidR="00A53099" w:rsidRPr="00B60B77">
        <w:t>Division</w:t>
      </w:r>
      <w:r w:rsidR="00A36DB5" w:rsidRPr="00B60B77">
        <w:t xml:space="preserve"> </w:t>
      </w:r>
      <w:r w:rsidRPr="00B60B77">
        <w:t>(other than sections</w:t>
      </w:r>
      <w:r w:rsidR="006138CE" w:rsidRPr="00B60B77">
        <w:t> </w:t>
      </w:r>
      <w:r w:rsidRPr="00B60B77">
        <w:t>78</w:t>
      </w:r>
      <w:r w:rsidR="00552B5B">
        <w:noBreakHyphen/>
      </w:r>
      <w:r w:rsidRPr="00B60B77">
        <w:t>10, 78</w:t>
      </w:r>
      <w:r w:rsidR="00552B5B">
        <w:noBreakHyphen/>
      </w:r>
      <w:r w:rsidRPr="00B60B77">
        <w:t>15 and 78</w:t>
      </w:r>
      <w:r w:rsidR="00552B5B">
        <w:noBreakHyphen/>
      </w:r>
      <w:r w:rsidRPr="00B60B77">
        <w:t>40) applies to the payment or supply as if the HIH rescue entity made the payment or supply as the insurer in settlement of a claim under the insurance policy.</w:t>
      </w:r>
    </w:p>
    <w:p w:rsidR="00300522" w:rsidRPr="00B60B77" w:rsidRDefault="00300522" w:rsidP="00F6332C">
      <w:pPr>
        <w:pStyle w:val="subsection"/>
        <w:keepNext/>
        <w:keepLines/>
      </w:pPr>
      <w:r w:rsidRPr="00B60B77">
        <w:tab/>
        <w:t>(2)</w:t>
      </w:r>
      <w:r w:rsidRPr="00B60B77">
        <w:tab/>
        <w:t>In particular:</w:t>
      </w:r>
    </w:p>
    <w:p w:rsidR="00300522" w:rsidRPr="00B60B77" w:rsidRDefault="00300522" w:rsidP="00300522">
      <w:pPr>
        <w:pStyle w:val="paragraph"/>
      </w:pPr>
      <w:r w:rsidRPr="00B60B77">
        <w:tab/>
        <w:t>(a)</w:t>
      </w:r>
      <w:r w:rsidRPr="00B60B77">
        <w:tab/>
        <w:t xml:space="preserve">this </w:t>
      </w:r>
      <w:r w:rsidR="00A53099" w:rsidRPr="00B60B77">
        <w:t>Division</w:t>
      </w:r>
      <w:r w:rsidR="00A36DB5" w:rsidRPr="00B60B77">
        <w:t xml:space="preserve"> </w:t>
      </w:r>
      <w:r w:rsidRPr="00B60B77">
        <w:t>(other than sections</w:t>
      </w:r>
      <w:r w:rsidR="006138CE" w:rsidRPr="00B60B77">
        <w:t> </w:t>
      </w:r>
      <w:r w:rsidRPr="00B60B77">
        <w:t>78</w:t>
      </w:r>
      <w:r w:rsidR="00552B5B">
        <w:noBreakHyphen/>
      </w:r>
      <w:r w:rsidRPr="00B60B77">
        <w:t>10, 78</w:t>
      </w:r>
      <w:r w:rsidR="00552B5B">
        <w:noBreakHyphen/>
      </w:r>
      <w:r w:rsidRPr="00B60B77">
        <w:t>15 and 78</w:t>
      </w:r>
      <w:r w:rsidR="00552B5B">
        <w:noBreakHyphen/>
      </w:r>
      <w:r w:rsidRPr="00B60B77">
        <w:t>40, subsection</w:t>
      </w:r>
      <w:r w:rsidR="006138CE" w:rsidRPr="00B60B77">
        <w:t> </w:t>
      </w:r>
      <w:r w:rsidRPr="00B60B77">
        <w:t>78</w:t>
      </w:r>
      <w:r w:rsidR="00552B5B">
        <w:noBreakHyphen/>
      </w:r>
      <w:r w:rsidRPr="00B60B77">
        <w:t>50(1) and this section) applies as if:</w:t>
      </w:r>
    </w:p>
    <w:p w:rsidR="00300522" w:rsidRPr="00B60B77" w:rsidRDefault="00300522" w:rsidP="00300522">
      <w:pPr>
        <w:pStyle w:val="paragraphsub"/>
      </w:pPr>
      <w:r w:rsidRPr="00B60B77">
        <w:tab/>
        <w:t>(i)</w:t>
      </w:r>
      <w:r w:rsidRPr="00B60B77">
        <w:tab/>
        <w:t xml:space="preserve">references to an insurer were references to the </w:t>
      </w:r>
      <w:r w:rsidR="00552B5B" w:rsidRPr="00552B5B">
        <w:rPr>
          <w:position w:val="6"/>
          <w:sz w:val="16"/>
          <w:szCs w:val="16"/>
        </w:rPr>
        <w:t>*</w:t>
      </w:r>
      <w:r w:rsidRPr="00B60B77">
        <w:t>HIH rescue entity; and</w:t>
      </w:r>
    </w:p>
    <w:p w:rsidR="00300522" w:rsidRPr="00B60B77" w:rsidRDefault="00300522" w:rsidP="00300522">
      <w:pPr>
        <w:pStyle w:val="paragraphsub"/>
      </w:pPr>
      <w:r w:rsidRPr="00B60B77">
        <w:tab/>
        <w:t>(ii)</w:t>
      </w:r>
      <w:r w:rsidRPr="00B60B77">
        <w:tab/>
        <w:t xml:space="preserve">references to a claim under an </w:t>
      </w:r>
      <w:r w:rsidR="00552B5B" w:rsidRPr="00552B5B">
        <w:rPr>
          <w:position w:val="6"/>
          <w:sz w:val="16"/>
          <w:szCs w:val="16"/>
        </w:rPr>
        <w:t>*</w:t>
      </w:r>
      <w:r w:rsidRPr="00B60B77">
        <w:t>insurance policy were references to a request or claim to the HIH rescue entity for such a payment or supply; and</w:t>
      </w:r>
    </w:p>
    <w:p w:rsidR="00300522" w:rsidRPr="00B60B77" w:rsidRDefault="00300522" w:rsidP="00300522">
      <w:pPr>
        <w:pStyle w:val="paragraphsub"/>
      </w:pPr>
      <w:r w:rsidRPr="00B60B77">
        <w:tab/>
        <w:t>(iii)</w:t>
      </w:r>
      <w:r w:rsidRPr="00B60B77">
        <w:tab/>
        <w:t>references to a settlement of such a claim were references to the agreement to make such a payment or supply as consideration for the transfer or surrender; and</w:t>
      </w:r>
    </w:p>
    <w:p w:rsidR="00300522" w:rsidRPr="00B60B77" w:rsidRDefault="00300522" w:rsidP="00300522">
      <w:pPr>
        <w:pStyle w:val="paragraph"/>
      </w:pPr>
      <w:r w:rsidRPr="00B60B77">
        <w:tab/>
        <w:t>(b)</w:t>
      </w:r>
      <w:r w:rsidRPr="00B60B77">
        <w:tab/>
        <w:t>sections</w:t>
      </w:r>
      <w:r w:rsidR="006138CE" w:rsidRPr="00B60B77">
        <w:t> </w:t>
      </w:r>
      <w:r w:rsidRPr="00B60B77">
        <w:t>78</w:t>
      </w:r>
      <w:r w:rsidR="00552B5B">
        <w:noBreakHyphen/>
      </w:r>
      <w:r w:rsidRPr="00B60B77">
        <w:t>18, 78</w:t>
      </w:r>
      <w:r w:rsidR="00552B5B">
        <w:noBreakHyphen/>
      </w:r>
      <w:r w:rsidRPr="00B60B77">
        <w:t>42 and 78</w:t>
      </w:r>
      <w:r w:rsidR="00552B5B">
        <w:noBreakHyphen/>
      </w:r>
      <w:r w:rsidRPr="00B60B77">
        <w:t>55 apply as if references in those sections to payments of excess to the insurer under the policy were references to payments to the HIH rescue entity corresponding to such payments of excess; and</w:t>
      </w:r>
    </w:p>
    <w:p w:rsidR="00300522" w:rsidRPr="00B60B77" w:rsidRDefault="00300522" w:rsidP="00300522">
      <w:pPr>
        <w:pStyle w:val="paragraph"/>
      </w:pPr>
      <w:r w:rsidRPr="00B60B77">
        <w:tab/>
        <w:t>(c)</w:t>
      </w:r>
      <w:r w:rsidRPr="00B60B77">
        <w:tab/>
        <w:t>section</w:t>
      </w:r>
      <w:r w:rsidR="006138CE" w:rsidRPr="00B60B77">
        <w:t> </w:t>
      </w:r>
      <w:r w:rsidRPr="00B60B77">
        <w:t>78</w:t>
      </w:r>
      <w:r w:rsidR="00552B5B">
        <w:noBreakHyphen/>
      </w:r>
      <w:r w:rsidRPr="00B60B77">
        <w:t>30 applies as if references in that section to settling a claim were references to providing the consideration for the transfer or surrender; and</w:t>
      </w:r>
    </w:p>
    <w:p w:rsidR="00300522" w:rsidRPr="00B60B77" w:rsidRDefault="00300522" w:rsidP="00300522">
      <w:pPr>
        <w:pStyle w:val="paragraph"/>
      </w:pPr>
      <w:r w:rsidRPr="00B60B77">
        <w:tab/>
        <w:t>(d)</w:t>
      </w:r>
      <w:r w:rsidRPr="00B60B77">
        <w:tab/>
        <w:t>section</w:t>
      </w:r>
      <w:r w:rsidR="006138CE" w:rsidRPr="00B60B77">
        <w:t> </w:t>
      </w:r>
      <w:r w:rsidRPr="00B60B77">
        <w:t>78</w:t>
      </w:r>
      <w:r w:rsidR="00552B5B">
        <w:noBreakHyphen/>
      </w:r>
      <w:r w:rsidRPr="00B60B77">
        <w:t xml:space="preserve">100 applies as if references in that section to a claim for compensation under a </w:t>
      </w:r>
      <w:r w:rsidR="00552B5B" w:rsidRPr="00552B5B">
        <w:rPr>
          <w:position w:val="6"/>
          <w:sz w:val="16"/>
          <w:szCs w:val="16"/>
        </w:rPr>
        <w:t>*</w:t>
      </w:r>
      <w:r w:rsidRPr="00B60B77">
        <w:t>statutory compensation scheme were references to a claim made to the HIH rescue entity corresponding to a claim for compensation under the scheme.</w:t>
      </w:r>
    </w:p>
    <w:p w:rsidR="00300522" w:rsidRPr="00B60B77" w:rsidRDefault="00300522" w:rsidP="00300522">
      <w:pPr>
        <w:pStyle w:val="subsection"/>
      </w:pPr>
      <w:r w:rsidRPr="00B60B77">
        <w:tab/>
        <w:t>(3)</w:t>
      </w:r>
      <w:r w:rsidRPr="00B60B77">
        <w:tab/>
        <w:t>This section does not affect the operation of sections</w:t>
      </w:r>
      <w:r w:rsidR="006138CE" w:rsidRPr="00B60B77">
        <w:t> </w:t>
      </w:r>
      <w:r w:rsidRPr="00B60B77">
        <w:t>78</w:t>
      </w:r>
      <w:r w:rsidR="00552B5B">
        <w:noBreakHyphen/>
      </w:r>
      <w:r w:rsidRPr="00B60B77">
        <w:t>10, 78</w:t>
      </w:r>
      <w:r w:rsidR="00552B5B">
        <w:noBreakHyphen/>
      </w:r>
      <w:r w:rsidRPr="00B60B77">
        <w:t>15 and 78</w:t>
      </w:r>
      <w:r w:rsidR="00552B5B">
        <w:noBreakHyphen/>
      </w:r>
      <w:r w:rsidRPr="00B60B77">
        <w:t>40.</w:t>
      </w:r>
    </w:p>
    <w:p w:rsidR="00300522" w:rsidRPr="00B60B77" w:rsidRDefault="00300522" w:rsidP="00A36DB5">
      <w:pPr>
        <w:pStyle w:val="ActHead3"/>
        <w:pageBreakBefore/>
      </w:pPr>
      <w:bookmarkStart w:id="613" w:name="_Toc94281516"/>
      <w:r w:rsidRPr="00552B5B">
        <w:rPr>
          <w:rStyle w:val="CharDivNo"/>
        </w:rPr>
        <w:t>Division</w:t>
      </w:r>
      <w:r w:rsidR="006138CE" w:rsidRPr="00552B5B">
        <w:rPr>
          <w:rStyle w:val="CharDivNo"/>
        </w:rPr>
        <w:t> </w:t>
      </w:r>
      <w:r w:rsidRPr="00552B5B">
        <w:rPr>
          <w:rStyle w:val="CharDivNo"/>
        </w:rPr>
        <w:t>79</w:t>
      </w:r>
      <w:r w:rsidRPr="00B60B77">
        <w:t>—</w:t>
      </w:r>
      <w:r w:rsidRPr="00552B5B">
        <w:rPr>
          <w:rStyle w:val="CharDivText"/>
        </w:rPr>
        <w:t>Compulsory third party schemes</w:t>
      </w:r>
      <w:bookmarkEnd w:id="613"/>
    </w:p>
    <w:p w:rsidR="00300522" w:rsidRPr="00B60B77" w:rsidRDefault="00300522" w:rsidP="00300522">
      <w:pPr>
        <w:pStyle w:val="ActHead5"/>
      </w:pPr>
      <w:bookmarkStart w:id="614" w:name="_Toc94281517"/>
      <w:r w:rsidRPr="00552B5B">
        <w:rPr>
          <w:rStyle w:val="CharSectno"/>
        </w:rPr>
        <w:t>79</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614"/>
    </w:p>
    <w:p w:rsidR="00300522" w:rsidRPr="00B60B77" w:rsidRDefault="00300522" w:rsidP="00300522">
      <w:pPr>
        <w:pStyle w:val="BoxText"/>
      </w:pPr>
      <w:r w:rsidRPr="00B60B77">
        <w:t>Operators of compulsory third party schemes have adjustments which enable the net GST on the schemes to reflect correctly their margins after settlements of claims and other payments and supplies under the schemes are taken into account.</w:t>
      </w:r>
    </w:p>
    <w:p w:rsidR="00300522" w:rsidRPr="00B60B77" w:rsidRDefault="00300522" w:rsidP="00300522">
      <w:pPr>
        <w:pStyle w:val="BoxText"/>
      </w:pPr>
      <w:r w:rsidRPr="00B60B77">
        <w:t>The normal application of Division</w:t>
      </w:r>
      <w:r w:rsidR="006138CE" w:rsidRPr="00B60B77">
        <w:t> </w:t>
      </w:r>
      <w:r w:rsidRPr="00B60B77">
        <w:t>78 to some insurance policy payments and supplies under the schemes is modified (see Subdivision</w:t>
      </w:r>
      <w:r w:rsidR="006138CE" w:rsidRPr="00B60B77">
        <w:t> </w:t>
      </w:r>
      <w:r w:rsidRPr="00B60B77">
        <w:t>79</w:t>
      </w:r>
      <w:r w:rsidR="00552B5B">
        <w:noBreakHyphen/>
      </w:r>
      <w:r w:rsidRPr="00B60B77">
        <w:t xml:space="preserve">A). That </w:t>
      </w:r>
      <w:r w:rsidR="00A53099" w:rsidRPr="00B60B77">
        <w:t>Division</w:t>
      </w:r>
      <w:r w:rsidR="00A36DB5" w:rsidRPr="00B60B77">
        <w:t xml:space="preserve"> </w:t>
      </w:r>
      <w:r w:rsidRPr="00B60B77">
        <w:t>is also extended so that it applies in a modified form to payments and supplies connected with, but not under, insurance policies (see Subdivision</w:t>
      </w:r>
      <w:r w:rsidR="006138CE" w:rsidRPr="00B60B77">
        <w:t> </w:t>
      </w:r>
      <w:r w:rsidRPr="00B60B77">
        <w:t>79</w:t>
      </w:r>
      <w:r w:rsidR="00552B5B">
        <w:noBreakHyphen/>
      </w:r>
      <w:r w:rsidRPr="00B60B77">
        <w:t>B). For other settlements, and payments, provisions similar to Division</w:t>
      </w:r>
      <w:r w:rsidR="006138CE" w:rsidRPr="00B60B77">
        <w:t> </w:t>
      </w:r>
      <w:r w:rsidRPr="00B60B77">
        <w:t>78 apply (see Subdivision</w:t>
      </w:r>
      <w:r w:rsidR="006138CE" w:rsidRPr="00B60B77">
        <w:t> </w:t>
      </w:r>
      <w:r w:rsidRPr="00B60B77">
        <w:t>79</w:t>
      </w:r>
      <w:r w:rsidR="00552B5B">
        <w:noBreakHyphen/>
      </w:r>
      <w:r w:rsidRPr="00B60B77">
        <w:t>C). Certain adjustments are worked out using an “applicable average input tax credit fraction” (see Subdivision</w:t>
      </w:r>
      <w:r w:rsidR="006138CE" w:rsidRPr="00B60B77">
        <w:t> </w:t>
      </w:r>
      <w:r w:rsidRPr="00B60B77">
        <w:t>79</w:t>
      </w:r>
      <w:r w:rsidR="00552B5B">
        <w:noBreakHyphen/>
      </w:r>
      <w:r w:rsidRPr="00B60B77">
        <w:t>D).</w:t>
      </w:r>
    </w:p>
    <w:p w:rsidR="00300522" w:rsidRPr="00B60B77" w:rsidRDefault="00300522" w:rsidP="00300522">
      <w:pPr>
        <w:pStyle w:val="notetext"/>
      </w:pPr>
      <w:r w:rsidRPr="00B60B77">
        <w:t>Note:</w:t>
      </w:r>
      <w:r w:rsidRPr="00B60B77">
        <w:tab/>
        <w:t>Division</w:t>
      </w:r>
      <w:r w:rsidR="006138CE" w:rsidRPr="00B60B77">
        <w:t> </w:t>
      </w:r>
      <w:r w:rsidRPr="00B60B77">
        <w:t>80 deals with use of settlement sharing arrangements by the operators of compulsory third party schemes.</w:t>
      </w:r>
    </w:p>
    <w:p w:rsidR="00300522" w:rsidRPr="00B60B77" w:rsidRDefault="00300522" w:rsidP="00300522">
      <w:pPr>
        <w:pStyle w:val="TofSectsHeading"/>
      </w:pPr>
      <w:r w:rsidRPr="00B60B77">
        <w:t>Table of Subdivisions</w:t>
      </w:r>
    </w:p>
    <w:p w:rsidR="00300522" w:rsidRPr="00B60B77" w:rsidRDefault="00300522" w:rsidP="00300522">
      <w:pPr>
        <w:pStyle w:val="TofSectsSubdiv"/>
      </w:pPr>
      <w:r w:rsidRPr="00B60B77">
        <w:t>79</w:t>
      </w:r>
      <w:r w:rsidR="00552B5B">
        <w:noBreakHyphen/>
      </w:r>
      <w:r w:rsidRPr="00B60B77">
        <w:t>A</w:t>
      </w:r>
      <w:r w:rsidRPr="00B60B77">
        <w:tab/>
        <w:t>Modified application of Division</w:t>
      </w:r>
      <w:r w:rsidR="006138CE" w:rsidRPr="00B60B77">
        <w:t> </w:t>
      </w:r>
      <w:r w:rsidRPr="00B60B77">
        <w:t>78 to certain compulsory third party scheme payments and supplies under insurance policies</w:t>
      </w:r>
    </w:p>
    <w:p w:rsidR="00300522" w:rsidRPr="00B60B77" w:rsidRDefault="00300522" w:rsidP="00300522">
      <w:pPr>
        <w:pStyle w:val="TofSectsSubdiv"/>
      </w:pPr>
      <w:r w:rsidRPr="00B60B77">
        <w:t>79</w:t>
      </w:r>
      <w:r w:rsidR="00552B5B">
        <w:noBreakHyphen/>
      </w:r>
      <w:r w:rsidRPr="00B60B77">
        <w:t>B</w:t>
      </w:r>
      <w:r w:rsidRPr="00B60B77">
        <w:tab/>
        <w:t>Extension of Division</w:t>
      </w:r>
      <w:r w:rsidR="006138CE" w:rsidRPr="00B60B77">
        <w:t> </w:t>
      </w:r>
      <w:r w:rsidRPr="00B60B77">
        <w:t>78 to cover certain compulsory third party scheme payments and supplies connected with, but not under, insurance policies</w:t>
      </w:r>
    </w:p>
    <w:p w:rsidR="00300522" w:rsidRPr="00B60B77" w:rsidRDefault="00300522" w:rsidP="00300522">
      <w:pPr>
        <w:pStyle w:val="TofSectsSubdiv"/>
      </w:pPr>
      <w:r w:rsidRPr="00B60B77">
        <w:t>79</w:t>
      </w:r>
      <w:r w:rsidR="00552B5B">
        <w:noBreakHyphen/>
      </w:r>
      <w:r w:rsidRPr="00B60B77">
        <w:t>C</w:t>
      </w:r>
      <w:r w:rsidRPr="00B60B77">
        <w:tab/>
        <w:t>Other payments and supplies under compulsory third party schemes</w:t>
      </w:r>
    </w:p>
    <w:p w:rsidR="00300522" w:rsidRPr="00B60B77" w:rsidRDefault="00300522" w:rsidP="00300522">
      <w:pPr>
        <w:pStyle w:val="TofSectsSubdiv"/>
      </w:pPr>
      <w:r w:rsidRPr="00B60B77">
        <w:t>79</w:t>
      </w:r>
      <w:r w:rsidR="00552B5B">
        <w:noBreakHyphen/>
      </w:r>
      <w:r w:rsidRPr="00B60B77">
        <w:t>D</w:t>
      </w:r>
      <w:r w:rsidRPr="00B60B77">
        <w:tab/>
        <w:t>Compulsory third party scheme decreasing adjustments worked out using applicable average input tax credit fraction</w:t>
      </w:r>
    </w:p>
    <w:p w:rsidR="00300522" w:rsidRPr="00B60B77" w:rsidRDefault="00300522" w:rsidP="00300522">
      <w:pPr>
        <w:pStyle w:val="ActHead4"/>
      </w:pPr>
      <w:bookmarkStart w:id="615" w:name="_Toc94281518"/>
      <w:r w:rsidRPr="00552B5B">
        <w:rPr>
          <w:rStyle w:val="CharSubdNo"/>
        </w:rPr>
        <w:t>Subdivision</w:t>
      </w:r>
      <w:r w:rsidR="006138CE" w:rsidRPr="00552B5B">
        <w:rPr>
          <w:rStyle w:val="CharSubdNo"/>
        </w:rPr>
        <w:t> </w:t>
      </w:r>
      <w:r w:rsidRPr="00552B5B">
        <w:rPr>
          <w:rStyle w:val="CharSubdNo"/>
        </w:rPr>
        <w:t>79</w:t>
      </w:r>
      <w:r w:rsidR="00552B5B" w:rsidRPr="00552B5B">
        <w:rPr>
          <w:rStyle w:val="CharSubdNo"/>
        </w:rPr>
        <w:noBreakHyphen/>
      </w:r>
      <w:r w:rsidRPr="00552B5B">
        <w:rPr>
          <w:rStyle w:val="CharSubdNo"/>
        </w:rPr>
        <w:t>A</w:t>
      </w:r>
      <w:r w:rsidRPr="00B60B77">
        <w:t>—</w:t>
      </w:r>
      <w:r w:rsidRPr="00552B5B">
        <w:rPr>
          <w:rStyle w:val="CharSubdText"/>
        </w:rPr>
        <w:t>Modified application of Division</w:t>
      </w:r>
      <w:r w:rsidR="006138CE" w:rsidRPr="00552B5B">
        <w:rPr>
          <w:rStyle w:val="CharSubdText"/>
        </w:rPr>
        <w:t> </w:t>
      </w:r>
      <w:r w:rsidRPr="00552B5B">
        <w:rPr>
          <w:rStyle w:val="CharSubdText"/>
        </w:rPr>
        <w:t>78 to certain compulsory third party scheme payments and supplies under insurance policies</w:t>
      </w:r>
      <w:bookmarkEnd w:id="615"/>
    </w:p>
    <w:p w:rsidR="00300522" w:rsidRPr="00B60B77" w:rsidRDefault="00300522" w:rsidP="00300522">
      <w:pPr>
        <w:pStyle w:val="ActHead5"/>
      </w:pPr>
      <w:bookmarkStart w:id="616" w:name="_Toc94281519"/>
      <w:r w:rsidRPr="00552B5B">
        <w:rPr>
          <w:rStyle w:val="CharSectno"/>
        </w:rPr>
        <w:t>79</w:t>
      </w:r>
      <w:r w:rsidR="00552B5B" w:rsidRPr="00552B5B">
        <w:rPr>
          <w:rStyle w:val="CharSectno"/>
        </w:rPr>
        <w:noBreakHyphen/>
      </w:r>
      <w:r w:rsidRPr="00552B5B">
        <w:rPr>
          <w:rStyle w:val="CharSectno"/>
        </w:rPr>
        <w:t>5</w:t>
      </w:r>
      <w:r w:rsidRPr="00B60B77">
        <w:t xml:space="preserve">  Application of sections</w:t>
      </w:r>
      <w:r w:rsidR="006138CE" w:rsidRPr="00B60B77">
        <w:t> </w:t>
      </w:r>
      <w:r w:rsidRPr="00B60B77">
        <w:t>78</w:t>
      </w:r>
      <w:r w:rsidR="00552B5B">
        <w:noBreakHyphen/>
      </w:r>
      <w:r w:rsidRPr="00B60B77">
        <w:t>10 and 78</w:t>
      </w:r>
      <w:r w:rsidR="00552B5B">
        <w:noBreakHyphen/>
      </w:r>
      <w:r w:rsidRPr="00B60B77">
        <w:t>15 (about decreasing adjustments) where premium selection test is satisfied</w:t>
      </w:r>
      <w:bookmarkEnd w:id="616"/>
    </w:p>
    <w:p w:rsidR="00300522" w:rsidRPr="00B60B77" w:rsidRDefault="00300522" w:rsidP="00300522">
      <w:pPr>
        <w:pStyle w:val="subsection"/>
      </w:pPr>
      <w:r w:rsidRPr="00B60B77">
        <w:tab/>
        <w:t>(1)</w:t>
      </w:r>
      <w:r w:rsidRPr="00B60B77">
        <w:tab/>
        <w:t>This section applies to a payment or supply if:</w:t>
      </w:r>
    </w:p>
    <w:p w:rsidR="00300522" w:rsidRPr="00B60B77" w:rsidRDefault="00300522" w:rsidP="00300522">
      <w:pPr>
        <w:pStyle w:val="paragraph"/>
      </w:pPr>
      <w:r w:rsidRPr="00B60B77">
        <w:tab/>
        <w:t>(a)</w:t>
      </w:r>
      <w:r w:rsidRPr="00B60B77">
        <w:tab/>
        <w:t xml:space="preserve">it is a payment or supply made under a </w:t>
      </w:r>
      <w:r w:rsidR="00552B5B" w:rsidRPr="00552B5B">
        <w:rPr>
          <w:position w:val="6"/>
          <w:sz w:val="16"/>
        </w:rPr>
        <w:t>*</w:t>
      </w:r>
      <w:r w:rsidRPr="00B60B77">
        <w:t>compulsory third party scheme; and</w:t>
      </w:r>
    </w:p>
    <w:p w:rsidR="00300522" w:rsidRPr="00B60B77" w:rsidRDefault="00300522" w:rsidP="00300522">
      <w:pPr>
        <w:pStyle w:val="paragraph"/>
      </w:pPr>
      <w:r w:rsidRPr="00B60B77">
        <w:tab/>
        <w:t>(b)</w:t>
      </w:r>
      <w:r w:rsidRPr="00B60B77">
        <w:tab/>
        <w:t xml:space="preserve">the payment or supply is made in settlement of a claim under an </w:t>
      </w:r>
      <w:r w:rsidR="00552B5B" w:rsidRPr="00552B5B">
        <w:rPr>
          <w:position w:val="6"/>
          <w:sz w:val="16"/>
        </w:rPr>
        <w:t>*</w:t>
      </w:r>
      <w:r w:rsidRPr="00B60B77">
        <w:t>insurance policy; and</w:t>
      </w:r>
    </w:p>
    <w:p w:rsidR="00300522" w:rsidRPr="00B60B77" w:rsidRDefault="00300522" w:rsidP="00300522">
      <w:pPr>
        <w:pStyle w:val="paragraph"/>
      </w:pPr>
      <w:r w:rsidRPr="00B60B77">
        <w:tab/>
        <w:t>(c)</w:t>
      </w:r>
      <w:r w:rsidRPr="00B60B77">
        <w:tab/>
        <w:t xml:space="preserve">the </w:t>
      </w:r>
      <w:r w:rsidR="00552B5B" w:rsidRPr="00552B5B">
        <w:rPr>
          <w:position w:val="6"/>
          <w:sz w:val="16"/>
        </w:rPr>
        <w:t>*</w:t>
      </w:r>
      <w:r w:rsidRPr="00B60B77">
        <w:t>premium selection test is satisfied; and</w:t>
      </w:r>
    </w:p>
    <w:p w:rsidR="00300522" w:rsidRPr="00B60B77" w:rsidRDefault="00300522" w:rsidP="00300522">
      <w:pPr>
        <w:pStyle w:val="paragraph"/>
      </w:pPr>
      <w:r w:rsidRPr="00B60B77">
        <w:tab/>
        <w:t>(d)</w:t>
      </w:r>
      <w:r w:rsidRPr="00B60B77">
        <w:tab/>
        <w:t>the payment or supply is not a payment or supply to which section</w:t>
      </w:r>
      <w:r w:rsidR="006138CE" w:rsidRPr="00B60B77">
        <w:t> </w:t>
      </w:r>
      <w:r w:rsidRPr="00B60B77">
        <w:t>79</w:t>
      </w:r>
      <w:r w:rsidR="00552B5B">
        <w:noBreakHyphen/>
      </w:r>
      <w:r w:rsidRPr="00B60B77">
        <w:t>15</w:t>
      </w:r>
      <w:r w:rsidRPr="00B60B77">
        <w:rPr>
          <w:b/>
          <w:i/>
        </w:rPr>
        <w:t xml:space="preserve"> </w:t>
      </w:r>
      <w:r w:rsidRPr="00B60B77">
        <w:t>(about sole operator elections) applies.</w:t>
      </w:r>
    </w:p>
    <w:p w:rsidR="00300522" w:rsidRPr="00B60B77" w:rsidRDefault="00300522" w:rsidP="00300522">
      <w:pPr>
        <w:pStyle w:val="SubsectionHead"/>
      </w:pPr>
      <w:r w:rsidRPr="00B60B77">
        <w:t>Premium selection test</w:t>
      </w:r>
    </w:p>
    <w:p w:rsidR="00300522" w:rsidRPr="00B60B77" w:rsidRDefault="00300522" w:rsidP="00300522">
      <w:pPr>
        <w:pStyle w:val="subsection"/>
      </w:pPr>
      <w:r w:rsidRPr="00B60B77">
        <w:tab/>
        <w:t>(2)</w:t>
      </w:r>
      <w:r w:rsidRPr="00B60B77">
        <w:tab/>
        <w:t xml:space="preserve">The </w:t>
      </w:r>
      <w:r w:rsidRPr="00B60B77">
        <w:rPr>
          <w:b/>
          <w:i/>
        </w:rPr>
        <w:t>premium selection test is satisfied</w:t>
      </w:r>
      <w:r w:rsidRPr="00B60B77">
        <w:t xml:space="preserve"> if the amount of the premium or premiums for the policy resulted from:</w:t>
      </w:r>
    </w:p>
    <w:p w:rsidR="00300522" w:rsidRPr="00B60B77" w:rsidRDefault="00300522" w:rsidP="00300522">
      <w:pPr>
        <w:pStyle w:val="paragraph"/>
      </w:pPr>
      <w:r w:rsidRPr="00B60B77">
        <w:tab/>
        <w:t>(a)</w:t>
      </w:r>
      <w:r w:rsidRPr="00B60B77">
        <w:tab/>
        <w:t xml:space="preserve">an </w:t>
      </w:r>
      <w:r w:rsidR="00552B5B" w:rsidRPr="00552B5B">
        <w:rPr>
          <w:position w:val="6"/>
          <w:sz w:val="16"/>
        </w:rPr>
        <w:t>*</w:t>
      </w:r>
      <w:r w:rsidRPr="00B60B77">
        <w:t xml:space="preserve">operator of the </w:t>
      </w:r>
      <w:r w:rsidR="00552B5B" w:rsidRPr="00552B5B">
        <w:rPr>
          <w:position w:val="6"/>
          <w:sz w:val="16"/>
        </w:rPr>
        <w:t>*</w:t>
      </w:r>
      <w:r w:rsidRPr="00B60B77">
        <w:t>compulsory third party scheme offering a number of different premium amounts to the entity liable to pay the premium or premiums; and</w:t>
      </w:r>
    </w:p>
    <w:p w:rsidR="00300522" w:rsidRPr="00B60B77" w:rsidRDefault="00300522" w:rsidP="00300522">
      <w:pPr>
        <w:pStyle w:val="paragraph"/>
      </w:pPr>
      <w:r w:rsidRPr="00B60B77">
        <w:tab/>
        <w:t>(b)</w:t>
      </w:r>
      <w:r w:rsidRPr="00B60B77">
        <w:tab/>
        <w:t>that entity selecting a premium amount:</w:t>
      </w:r>
    </w:p>
    <w:p w:rsidR="00300522" w:rsidRPr="00B60B77" w:rsidRDefault="00300522" w:rsidP="00300522">
      <w:pPr>
        <w:pStyle w:val="paragraphsub"/>
      </w:pPr>
      <w:r w:rsidRPr="00B60B77">
        <w:tab/>
        <w:t>(i)</w:t>
      </w:r>
      <w:r w:rsidRPr="00B60B77">
        <w:tab/>
        <w:t>that was offered on the basis that there would be an entitlement to an input tax credit for some or all of the amount; or</w:t>
      </w:r>
    </w:p>
    <w:p w:rsidR="00300522" w:rsidRPr="00B60B77" w:rsidRDefault="00300522" w:rsidP="00300522">
      <w:pPr>
        <w:pStyle w:val="paragraphsub"/>
      </w:pPr>
      <w:r w:rsidRPr="00B60B77">
        <w:tab/>
        <w:t>(ii)</w:t>
      </w:r>
      <w:r w:rsidRPr="00B60B77">
        <w:tab/>
        <w:t>that was offered on the basis that there would be no entitlement to an input tax credit for any of the amount.</w:t>
      </w:r>
    </w:p>
    <w:p w:rsidR="00300522" w:rsidRPr="00B60B77" w:rsidRDefault="00300522" w:rsidP="00300522">
      <w:pPr>
        <w:pStyle w:val="SubsectionHead"/>
      </w:pPr>
      <w:r w:rsidRPr="00B60B77">
        <w:t>Input tax credit entitlement</w:t>
      </w:r>
    </w:p>
    <w:p w:rsidR="00300522" w:rsidRPr="00B60B77" w:rsidRDefault="00300522" w:rsidP="00300522">
      <w:pPr>
        <w:pStyle w:val="subsection"/>
      </w:pPr>
      <w:r w:rsidRPr="00B60B77">
        <w:tab/>
        <w:t>(3)</w:t>
      </w:r>
      <w:r w:rsidRPr="00B60B77">
        <w:tab/>
        <w:t xml:space="preserve">If </w:t>
      </w:r>
      <w:r w:rsidR="006138CE" w:rsidRPr="00B60B77">
        <w:t>subparagraph (</w:t>
      </w:r>
      <w:r w:rsidRPr="00B60B77">
        <w:t>2)(b)(i) applies, then, for the purposes of sections</w:t>
      </w:r>
      <w:r w:rsidR="006138CE" w:rsidRPr="00B60B77">
        <w:t> </w:t>
      </w:r>
      <w:r w:rsidRPr="00B60B77">
        <w:t>78</w:t>
      </w:r>
      <w:r w:rsidR="00552B5B">
        <w:noBreakHyphen/>
      </w:r>
      <w:r w:rsidRPr="00B60B77">
        <w:t>10 and 78</w:t>
      </w:r>
      <w:r w:rsidR="00552B5B">
        <w:noBreakHyphen/>
      </w:r>
      <w:r w:rsidRPr="00B60B77">
        <w:t>15:</w:t>
      </w:r>
    </w:p>
    <w:p w:rsidR="00300522" w:rsidRPr="00B60B77" w:rsidRDefault="00300522" w:rsidP="00300522">
      <w:pPr>
        <w:pStyle w:val="paragraph"/>
      </w:pPr>
      <w:r w:rsidRPr="00B60B77">
        <w:tab/>
        <w:t>(a)</w:t>
      </w:r>
      <w:r w:rsidRPr="00B60B77">
        <w:tab/>
        <w:t>there is taken to be an entitlement to an input tax credit for the premium paid in relation to the period during which the event giving rise to the claim happened; and</w:t>
      </w:r>
    </w:p>
    <w:p w:rsidR="00300522" w:rsidRPr="00B60B77" w:rsidRDefault="00300522" w:rsidP="00300522">
      <w:pPr>
        <w:pStyle w:val="paragraph"/>
      </w:pPr>
      <w:r w:rsidRPr="00B60B77">
        <w:tab/>
        <w:t>(b)</w:t>
      </w:r>
      <w:r w:rsidRPr="00B60B77">
        <w:tab/>
        <w:t xml:space="preserve">if the supply of the insurance policy was solely or partly a </w:t>
      </w:r>
      <w:r w:rsidR="00552B5B" w:rsidRPr="00552B5B">
        <w:rPr>
          <w:position w:val="6"/>
          <w:sz w:val="16"/>
        </w:rPr>
        <w:t>*</w:t>
      </w:r>
      <w:r w:rsidRPr="00B60B77">
        <w:t xml:space="preserve">taxable supply—the amount of the input tax credit is taken to equal the GST payable by the </w:t>
      </w:r>
      <w:r w:rsidR="00552B5B" w:rsidRPr="00552B5B">
        <w:rPr>
          <w:position w:val="6"/>
          <w:sz w:val="16"/>
        </w:rPr>
        <w:t>*</w:t>
      </w:r>
      <w:r w:rsidRPr="00B60B77">
        <w:t>operator for the taxable supply.</w:t>
      </w:r>
    </w:p>
    <w:p w:rsidR="00300522" w:rsidRPr="00B60B77" w:rsidRDefault="00300522" w:rsidP="00300522">
      <w:pPr>
        <w:pStyle w:val="SubsectionHead"/>
      </w:pPr>
      <w:r w:rsidRPr="00B60B77">
        <w:t>No input tax credit entitlement</w:t>
      </w:r>
    </w:p>
    <w:p w:rsidR="00300522" w:rsidRPr="00B60B77" w:rsidRDefault="00300522" w:rsidP="00300522">
      <w:pPr>
        <w:pStyle w:val="subsection"/>
      </w:pPr>
      <w:r w:rsidRPr="00B60B77">
        <w:tab/>
        <w:t>(4)</w:t>
      </w:r>
      <w:r w:rsidRPr="00B60B77">
        <w:tab/>
        <w:t xml:space="preserve">If </w:t>
      </w:r>
      <w:r w:rsidR="006138CE" w:rsidRPr="00B60B77">
        <w:t>subparagraph (</w:t>
      </w:r>
      <w:r w:rsidRPr="00B60B77">
        <w:t>2)(b)(ii) applies, then, for the purposes of sections</w:t>
      </w:r>
      <w:r w:rsidR="006138CE" w:rsidRPr="00B60B77">
        <w:t> </w:t>
      </w:r>
      <w:r w:rsidRPr="00B60B77">
        <w:t>78</w:t>
      </w:r>
      <w:r w:rsidR="00552B5B">
        <w:noBreakHyphen/>
      </w:r>
      <w:r w:rsidRPr="00B60B77">
        <w:t>10 and 78</w:t>
      </w:r>
      <w:r w:rsidR="00552B5B">
        <w:noBreakHyphen/>
      </w:r>
      <w:r w:rsidRPr="00B60B77">
        <w:t>15, there is taken to be no entitlement to an input tax credit for the premium paid in relation to the period during which the event giving rise to the claim happened.</w:t>
      </w:r>
    </w:p>
    <w:p w:rsidR="00300522" w:rsidRPr="00B60B77" w:rsidRDefault="00300522" w:rsidP="00300522">
      <w:pPr>
        <w:pStyle w:val="ActHead5"/>
      </w:pPr>
      <w:bookmarkStart w:id="617" w:name="_Toc94281520"/>
      <w:r w:rsidRPr="00552B5B">
        <w:rPr>
          <w:rStyle w:val="CharSectno"/>
        </w:rPr>
        <w:t>79</w:t>
      </w:r>
      <w:r w:rsidR="00552B5B" w:rsidRPr="00552B5B">
        <w:rPr>
          <w:rStyle w:val="CharSectno"/>
        </w:rPr>
        <w:noBreakHyphen/>
      </w:r>
      <w:r w:rsidRPr="00552B5B">
        <w:rPr>
          <w:rStyle w:val="CharSectno"/>
        </w:rPr>
        <w:t>10</w:t>
      </w:r>
      <w:r w:rsidRPr="00B60B77">
        <w:t xml:space="preserve">  Adjustment where operator becomes aware that correct input tax credit situation differs from basis on which premium selection test was satisfied</w:t>
      </w:r>
      <w:bookmarkEnd w:id="617"/>
    </w:p>
    <w:p w:rsidR="00300522" w:rsidRPr="00B60B77" w:rsidRDefault="00300522" w:rsidP="00300522">
      <w:pPr>
        <w:pStyle w:val="SubsectionHead"/>
      </w:pPr>
      <w:r w:rsidRPr="00B60B77">
        <w:t>Decreasing adjustment</w:t>
      </w:r>
    </w:p>
    <w:p w:rsidR="00300522" w:rsidRPr="00B60B77" w:rsidRDefault="00300522" w:rsidP="00300522">
      <w:pPr>
        <w:pStyle w:val="subsection"/>
      </w:pPr>
      <w:r w:rsidRPr="00B60B77">
        <w:tab/>
        <w:t>(1)</w:t>
      </w:r>
      <w:r w:rsidRPr="00B60B77">
        <w:tab/>
        <w:t>If:</w:t>
      </w:r>
    </w:p>
    <w:p w:rsidR="00300522" w:rsidRPr="00B60B77" w:rsidRDefault="00300522" w:rsidP="00300522">
      <w:pPr>
        <w:pStyle w:val="paragraph"/>
      </w:pPr>
      <w:r w:rsidRPr="00B60B77">
        <w:tab/>
        <w:t>(a)</w:t>
      </w:r>
      <w:r w:rsidRPr="00B60B77">
        <w:tab/>
        <w:t>subsection</w:t>
      </w:r>
      <w:r w:rsidR="006138CE" w:rsidRPr="00B60B77">
        <w:t> </w:t>
      </w:r>
      <w:r w:rsidRPr="00B60B77">
        <w:t>79</w:t>
      </w:r>
      <w:r w:rsidR="00552B5B">
        <w:noBreakHyphen/>
      </w:r>
      <w:r w:rsidRPr="00B60B77">
        <w:t>5(3) applies to a payment or supply; and</w:t>
      </w:r>
    </w:p>
    <w:p w:rsidR="00300522" w:rsidRPr="00B60B77" w:rsidRDefault="00300522" w:rsidP="00300522">
      <w:pPr>
        <w:pStyle w:val="paragraph"/>
      </w:pPr>
      <w:r w:rsidRPr="00B60B77">
        <w:tab/>
        <w:t>(b)</w:t>
      </w:r>
      <w:r w:rsidRPr="00B60B77">
        <w:tab/>
        <w:t xml:space="preserve">after the </w:t>
      </w:r>
      <w:r w:rsidR="00552B5B" w:rsidRPr="00552B5B">
        <w:rPr>
          <w:position w:val="6"/>
          <w:sz w:val="16"/>
        </w:rPr>
        <w:t>*</w:t>
      </w:r>
      <w:r w:rsidRPr="00B60B77">
        <w:t xml:space="preserve">premium selection test was satisfied, the </w:t>
      </w:r>
      <w:r w:rsidR="00552B5B" w:rsidRPr="00552B5B">
        <w:rPr>
          <w:position w:val="6"/>
          <w:sz w:val="16"/>
        </w:rPr>
        <w:t>*</w:t>
      </w:r>
      <w:r w:rsidRPr="00B60B77">
        <w:t>operator became or becomes aware that there was actually no entitlement to an input tax credit for any of the amount of the premium or premiums paid in relation to the period during which the event giving rise to the claim happened; and</w:t>
      </w:r>
    </w:p>
    <w:p w:rsidR="00300522" w:rsidRPr="00B60B77" w:rsidRDefault="00300522" w:rsidP="00300522">
      <w:pPr>
        <w:pStyle w:val="paragraph"/>
      </w:pPr>
      <w:r w:rsidRPr="00B60B77">
        <w:tab/>
        <w:t>(c)</w:t>
      </w:r>
      <w:r w:rsidRPr="00B60B77">
        <w:tab/>
        <w:t>if subsection</w:t>
      </w:r>
      <w:r w:rsidR="006138CE" w:rsidRPr="00B60B77">
        <w:t> </w:t>
      </w:r>
      <w:r w:rsidRPr="00B60B77">
        <w:t>79</w:t>
      </w:r>
      <w:r w:rsidR="00552B5B">
        <w:noBreakHyphen/>
      </w:r>
      <w:r w:rsidRPr="00B60B77">
        <w:t xml:space="preserve">5(4) had applied, the operator would have been entitled to a </w:t>
      </w:r>
      <w:r w:rsidR="00552B5B" w:rsidRPr="00552B5B">
        <w:rPr>
          <w:position w:val="6"/>
          <w:sz w:val="16"/>
        </w:rPr>
        <w:t>*</w:t>
      </w:r>
      <w:r w:rsidRPr="00B60B77">
        <w:t xml:space="preserve">decreasing adjustment (the </w:t>
      </w:r>
      <w:r w:rsidRPr="00B60B77">
        <w:rPr>
          <w:b/>
          <w:i/>
        </w:rPr>
        <w:t>notional decreasing adjustment</w:t>
      </w:r>
      <w:r w:rsidRPr="00B60B77">
        <w:t>);</w:t>
      </w:r>
    </w:p>
    <w:p w:rsidR="00300522" w:rsidRPr="00B60B77" w:rsidRDefault="00300522" w:rsidP="00300522">
      <w:pPr>
        <w:pStyle w:val="subsection2"/>
      </w:pPr>
      <w:r w:rsidRPr="00B60B77">
        <w:t>then:</w:t>
      </w:r>
    </w:p>
    <w:p w:rsidR="00300522" w:rsidRPr="00B60B77" w:rsidRDefault="00300522" w:rsidP="00300522">
      <w:pPr>
        <w:pStyle w:val="paragraph"/>
      </w:pPr>
      <w:r w:rsidRPr="00B60B77">
        <w:tab/>
        <w:t>(d)</w:t>
      </w:r>
      <w:r w:rsidRPr="00B60B77">
        <w:tab/>
        <w:t xml:space="preserve">the operator has a </w:t>
      </w:r>
      <w:r w:rsidRPr="00B60B77">
        <w:rPr>
          <w:b/>
          <w:i/>
        </w:rPr>
        <w:t>decreasing adjustment</w:t>
      </w:r>
      <w:r w:rsidRPr="00B60B77">
        <w:t xml:space="preserve"> whose amount is, subject to </w:t>
      </w:r>
      <w:r w:rsidR="006138CE" w:rsidRPr="00B60B77">
        <w:t>paragraph (</w:t>
      </w:r>
      <w:r w:rsidRPr="00B60B77">
        <w:t>e), equal to the notional decreasing adjustment; and</w:t>
      </w:r>
    </w:p>
    <w:p w:rsidR="00300522" w:rsidRPr="00B60B77" w:rsidRDefault="00300522" w:rsidP="00300522">
      <w:pPr>
        <w:pStyle w:val="paragraph"/>
      </w:pPr>
      <w:r w:rsidRPr="00B60B77">
        <w:tab/>
        <w:t>(e)</w:t>
      </w:r>
      <w:r w:rsidRPr="00B60B77">
        <w:tab/>
        <w:t xml:space="preserve">if one or more </w:t>
      </w:r>
      <w:r w:rsidR="00552B5B" w:rsidRPr="00552B5B">
        <w:rPr>
          <w:position w:val="6"/>
          <w:sz w:val="16"/>
        </w:rPr>
        <w:t>*</w:t>
      </w:r>
      <w:r w:rsidRPr="00B60B77">
        <w:t xml:space="preserve">increasing adjustments (each being a </w:t>
      </w:r>
      <w:r w:rsidRPr="00B60B77">
        <w:rPr>
          <w:b/>
          <w:i/>
        </w:rPr>
        <w:t>notional section</w:t>
      </w:r>
      <w:r w:rsidR="006138CE" w:rsidRPr="00B60B77">
        <w:rPr>
          <w:b/>
          <w:i/>
        </w:rPr>
        <w:t> </w:t>
      </w:r>
      <w:r w:rsidRPr="00B60B77">
        <w:rPr>
          <w:b/>
          <w:i/>
        </w:rPr>
        <w:t>78</w:t>
      </w:r>
      <w:r w:rsidR="00552B5B">
        <w:rPr>
          <w:b/>
          <w:i/>
        </w:rPr>
        <w:noBreakHyphen/>
      </w:r>
      <w:r w:rsidRPr="00B60B77">
        <w:rPr>
          <w:b/>
          <w:i/>
        </w:rPr>
        <w:t>40 increasing adjustment</w:t>
      </w:r>
      <w:r w:rsidRPr="00B60B77">
        <w:t xml:space="preserve">) would have arisen, before the decreasing adjustment under </w:t>
      </w:r>
      <w:r w:rsidR="006138CE" w:rsidRPr="00B60B77">
        <w:t>paragraph (</w:t>
      </w:r>
      <w:r w:rsidRPr="00B60B77">
        <w:t>d) arose, under Division</w:t>
      </w:r>
      <w:r w:rsidR="006138CE" w:rsidRPr="00B60B77">
        <w:t> </w:t>
      </w:r>
      <w:r w:rsidRPr="00B60B77">
        <w:t>19 because of section</w:t>
      </w:r>
      <w:r w:rsidR="006138CE" w:rsidRPr="00B60B77">
        <w:t> </w:t>
      </w:r>
      <w:r w:rsidRPr="00B60B77">
        <w:t>78</w:t>
      </w:r>
      <w:r w:rsidR="00552B5B">
        <w:noBreakHyphen/>
      </w:r>
      <w:r w:rsidRPr="00B60B77">
        <w:t xml:space="preserve">40 applying in relation to the notional decreasing adjustment, the amount of the decreasing adjustment under </w:t>
      </w:r>
      <w:r w:rsidR="006138CE" w:rsidRPr="00B60B77">
        <w:t>paragraph (</w:t>
      </w:r>
      <w:r w:rsidRPr="00B60B77">
        <w:t>d) is reduced by the sum of the notional section</w:t>
      </w:r>
      <w:r w:rsidR="006138CE" w:rsidRPr="00B60B77">
        <w:t> </w:t>
      </w:r>
      <w:r w:rsidRPr="00B60B77">
        <w:t>78</w:t>
      </w:r>
      <w:r w:rsidR="00552B5B">
        <w:noBreakHyphen/>
      </w:r>
      <w:r w:rsidRPr="00B60B77">
        <w:t>40 increasing adjustments; and</w:t>
      </w:r>
    </w:p>
    <w:p w:rsidR="00300522" w:rsidRPr="00B60B77" w:rsidRDefault="00300522" w:rsidP="00300522">
      <w:pPr>
        <w:pStyle w:val="paragraph"/>
      </w:pPr>
      <w:r w:rsidRPr="00B60B77">
        <w:tab/>
        <w:t>(f)</w:t>
      </w:r>
      <w:r w:rsidRPr="00B60B77">
        <w:tab/>
        <w:t>for the purposes of applying section</w:t>
      </w:r>
      <w:r w:rsidR="006138CE" w:rsidRPr="00B60B77">
        <w:t> </w:t>
      </w:r>
      <w:r w:rsidRPr="00B60B77">
        <w:t>78</w:t>
      </w:r>
      <w:r w:rsidR="00552B5B">
        <w:noBreakHyphen/>
      </w:r>
      <w:r w:rsidRPr="00B60B77">
        <w:t>40 after the decreasing adjustment arises under this subsection, that decreasing adjustment is taken to arise under Division</w:t>
      </w:r>
      <w:r w:rsidR="006138CE" w:rsidRPr="00B60B77">
        <w:t> </w:t>
      </w:r>
      <w:r w:rsidRPr="00B60B77">
        <w:t>78.</w:t>
      </w:r>
    </w:p>
    <w:p w:rsidR="00300522" w:rsidRPr="00B60B77" w:rsidRDefault="00300522" w:rsidP="00300522">
      <w:pPr>
        <w:pStyle w:val="SubsectionHead"/>
      </w:pPr>
      <w:r w:rsidRPr="00B60B77">
        <w:t>Increasing adjustment</w:t>
      </w:r>
    </w:p>
    <w:p w:rsidR="00300522" w:rsidRPr="00B60B77" w:rsidRDefault="00300522" w:rsidP="00300522">
      <w:pPr>
        <w:pStyle w:val="subsection"/>
      </w:pPr>
      <w:r w:rsidRPr="00B60B77">
        <w:tab/>
        <w:t>(2)</w:t>
      </w:r>
      <w:r w:rsidRPr="00B60B77">
        <w:tab/>
        <w:t>If:</w:t>
      </w:r>
    </w:p>
    <w:p w:rsidR="00300522" w:rsidRPr="00B60B77" w:rsidRDefault="00300522" w:rsidP="00300522">
      <w:pPr>
        <w:pStyle w:val="paragraph"/>
      </w:pPr>
      <w:r w:rsidRPr="00B60B77">
        <w:tab/>
        <w:t>(a)</w:t>
      </w:r>
      <w:r w:rsidRPr="00B60B77">
        <w:tab/>
        <w:t>subsection</w:t>
      </w:r>
      <w:r w:rsidR="006138CE" w:rsidRPr="00B60B77">
        <w:t> </w:t>
      </w:r>
      <w:r w:rsidRPr="00B60B77">
        <w:t>79</w:t>
      </w:r>
      <w:r w:rsidR="00552B5B">
        <w:noBreakHyphen/>
      </w:r>
      <w:r w:rsidRPr="00B60B77">
        <w:t>5(4) applies to a payment or supply; and</w:t>
      </w:r>
    </w:p>
    <w:p w:rsidR="00300522" w:rsidRPr="00B60B77" w:rsidRDefault="00300522" w:rsidP="00300522">
      <w:pPr>
        <w:pStyle w:val="paragraph"/>
      </w:pPr>
      <w:r w:rsidRPr="00B60B77">
        <w:tab/>
        <w:t>(b)</w:t>
      </w:r>
      <w:r w:rsidRPr="00B60B77">
        <w:tab/>
        <w:t xml:space="preserve">as a result, the </w:t>
      </w:r>
      <w:r w:rsidR="00552B5B" w:rsidRPr="00552B5B">
        <w:rPr>
          <w:position w:val="6"/>
          <w:sz w:val="16"/>
        </w:rPr>
        <w:t>*</w:t>
      </w:r>
      <w:r w:rsidRPr="00B60B77">
        <w:t xml:space="preserve">operator has a </w:t>
      </w:r>
      <w:r w:rsidR="00552B5B" w:rsidRPr="00552B5B">
        <w:rPr>
          <w:position w:val="6"/>
          <w:sz w:val="16"/>
        </w:rPr>
        <w:t>*</w:t>
      </w:r>
      <w:r w:rsidRPr="00B60B77">
        <w:t>decreasing adjustment (the original decreasing adjustment); and</w:t>
      </w:r>
    </w:p>
    <w:p w:rsidR="00300522" w:rsidRPr="00B60B77" w:rsidRDefault="00300522" w:rsidP="00300522">
      <w:pPr>
        <w:pStyle w:val="paragraph"/>
      </w:pPr>
      <w:r w:rsidRPr="00B60B77">
        <w:tab/>
        <w:t>(c)</w:t>
      </w:r>
      <w:r w:rsidRPr="00B60B77">
        <w:tab/>
        <w:t xml:space="preserve">after the </w:t>
      </w:r>
      <w:r w:rsidR="00552B5B" w:rsidRPr="00552B5B">
        <w:rPr>
          <w:position w:val="6"/>
          <w:sz w:val="16"/>
        </w:rPr>
        <w:t>*</w:t>
      </w:r>
      <w:r w:rsidRPr="00B60B77">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B60B77" w:rsidRDefault="00300522" w:rsidP="00300522">
      <w:pPr>
        <w:pStyle w:val="subsection2"/>
      </w:pPr>
      <w:r w:rsidRPr="00B60B77">
        <w:t>then:</w:t>
      </w:r>
    </w:p>
    <w:p w:rsidR="00300522" w:rsidRPr="00B60B77" w:rsidRDefault="00300522" w:rsidP="00300522">
      <w:pPr>
        <w:pStyle w:val="paragraph"/>
      </w:pPr>
      <w:r w:rsidRPr="00B60B77">
        <w:tab/>
        <w:t>(d)</w:t>
      </w:r>
      <w:r w:rsidRPr="00B60B77">
        <w:tab/>
        <w:t xml:space="preserve">the operator has an </w:t>
      </w:r>
      <w:r w:rsidRPr="00B60B77">
        <w:rPr>
          <w:b/>
          <w:i/>
        </w:rPr>
        <w:t>increasing adjustment</w:t>
      </w:r>
      <w:r w:rsidRPr="00B60B77">
        <w:t xml:space="preserve"> whose amount is, subject to </w:t>
      </w:r>
      <w:r w:rsidR="006138CE" w:rsidRPr="00B60B77">
        <w:t>paragraph (</w:t>
      </w:r>
      <w:r w:rsidRPr="00B60B77">
        <w:t>e), equal to the original decreasing adjustment; and</w:t>
      </w:r>
    </w:p>
    <w:p w:rsidR="00300522" w:rsidRPr="00B60B77" w:rsidRDefault="00300522" w:rsidP="00300522">
      <w:pPr>
        <w:pStyle w:val="paragraph"/>
      </w:pPr>
      <w:r w:rsidRPr="00B60B77">
        <w:tab/>
        <w:t>(e)</w:t>
      </w:r>
      <w:r w:rsidRPr="00B60B77">
        <w:tab/>
        <w:t xml:space="preserve">if one or more </w:t>
      </w:r>
      <w:r w:rsidR="00552B5B" w:rsidRPr="00552B5B">
        <w:rPr>
          <w:position w:val="6"/>
          <w:sz w:val="16"/>
        </w:rPr>
        <w:t>*</w:t>
      </w:r>
      <w:r w:rsidRPr="00B60B77">
        <w:t xml:space="preserve">increasing adjustments (each being a </w:t>
      </w:r>
      <w:r w:rsidRPr="00B60B77">
        <w:rPr>
          <w:b/>
          <w:i/>
        </w:rPr>
        <w:t>section</w:t>
      </w:r>
      <w:r w:rsidR="006138CE" w:rsidRPr="00B60B77">
        <w:rPr>
          <w:b/>
          <w:i/>
        </w:rPr>
        <w:t> </w:t>
      </w:r>
      <w:r w:rsidRPr="00B60B77">
        <w:rPr>
          <w:b/>
          <w:i/>
        </w:rPr>
        <w:t>78</w:t>
      </w:r>
      <w:r w:rsidR="00552B5B">
        <w:rPr>
          <w:b/>
          <w:i/>
        </w:rPr>
        <w:noBreakHyphen/>
      </w:r>
      <w:r w:rsidRPr="00B60B77">
        <w:rPr>
          <w:b/>
          <w:i/>
        </w:rPr>
        <w:t>40 increasing adjustment</w:t>
      </w:r>
      <w:r w:rsidRPr="00B60B77">
        <w:t xml:space="preserve">) arose, before the increasing adjustment under </w:t>
      </w:r>
      <w:r w:rsidR="006138CE" w:rsidRPr="00B60B77">
        <w:t>paragraph (</w:t>
      </w:r>
      <w:r w:rsidRPr="00B60B77">
        <w:t>d) arose, under Division</w:t>
      </w:r>
      <w:r w:rsidR="006138CE" w:rsidRPr="00B60B77">
        <w:t> </w:t>
      </w:r>
      <w:r w:rsidRPr="00B60B77">
        <w:t>19 because of section</w:t>
      </w:r>
      <w:r w:rsidR="006138CE" w:rsidRPr="00B60B77">
        <w:t> </w:t>
      </w:r>
      <w:r w:rsidRPr="00B60B77">
        <w:t>78</w:t>
      </w:r>
      <w:r w:rsidR="00552B5B">
        <w:noBreakHyphen/>
      </w:r>
      <w:r w:rsidRPr="00B60B77">
        <w:t xml:space="preserve">40 applying in relation to the original decreasing adjustment, the amount of the increasing adjustment under </w:t>
      </w:r>
      <w:r w:rsidR="006138CE" w:rsidRPr="00B60B77">
        <w:t>paragraph (</w:t>
      </w:r>
      <w:r w:rsidRPr="00B60B77">
        <w:t>d) is reduced by the sum of the section</w:t>
      </w:r>
      <w:r w:rsidR="006138CE" w:rsidRPr="00B60B77">
        <w:t> </w:t>
      </w:r>
      <w:r w:rsidRPr="00B60B77">
        <w:t>78</w:t>
      </w:r>
      <w:r w:rsidR="00552B5B">
        <w:noBreakHyphen/>
      </w:r>
      <w:r w:rsidRPr="00B60B77">
        <w:t>40 increasing adjustments; and</w:t>
      </w:r>
    </w:p>
    <w:p w:rsidR="00300522" w:rsidRPr="00B60B77" w:rsidRDefault="00300522" w:rsidP="00300522">
      <w:pPr>
        <w:pStyle w:val="paragraph"/>
      </w:pPr>
      <w:r w:rsidRPr="00B60B77">
        <w:tab/>
        <w:t>(f)</w:t>
      </w:r>
      <w:r w:rsidRPr="00B60B77">
        <w:tab/>
        <w:t xml:space="preserve">after the increasing adjustment arises under </w:t>
      </w:r>
      <w:r w:rsidR="006138CE" w:rsidRPr="00B60B77">
        <w:t>paragraph (</w:t>
      </w:r>
      <w:r w:rsidRPr="00B60B77">
        <w:t>d), no adjustment arises under Division</w:t>
      </w:r>
      <w:r w:rsidR="006138CE" w:rsidRPr="00B60B77">
        <w:t> </w:t>
      </w:r>
      <w:r w:rsidRPr="00B60B77">
        <w:t>19 because of section</w:t>
      </w:r>
      <w:r w:rsidR="006138CE" w:rsidRPr="00B60B77">
        <w:t> </w:t>
      </w:r>
      <w:r w:rsidRPr="00B60B77">
        <w:t>78</w:t>
      </w:r>
      <w:r w:rsidR="00552B5B">
        <w:noBreakHyphen/>
      </w:r>
      <w:r w:rsidRPr="00B60B77">
        <w:t>40 applying in relation to the original decreasing adjustment.</w:t>
      </w:r>
    </w:p>
    <w:p w:rsidR="00300522" w:rsidRPr="00B60B77" w:rsidRDefault="00300522" w:rsidP="00300522">
      <w:pPr>
        <w:pStyle w:val="ActHead5"/>
      </w:pPr>
      <w:bookmarkStart w:id="618" w:name="_Toc94281521"/>
      <w:r w:rsidRPr="00552B5B">
        <w:rPr>
          <w:rStyle w:val="CharSectno"/>
        </w:rPr>
        <w:t>79</w:t>
      </w:r>
      <w:r w:rsidR="00552B5B" w:rsidRPr="00552B5B">
        <w:rPr>
          <w:rStyle w:val="CharSectno"/>
        </w:rPr>
        <w:noBreakHyphen/>
      </w:r>
      <w:r w:rsidRPr="00552B5B">
        <w:rPr>
          <w:rStyle w:val="CharSectno"/>
        </w:rPr>
        <w:t>15</w:t>
      </w:r>
      <w:r w:rsidRPr="00B60B77">
        <w:t xml:space="preserve">  Application of sections</w:t>
      </w:r>
      <w:r w:rsidR="006138CE" w:rsidRPr="00B60B77">
        <w:t> </w:t>
      </w:r>
      <w:r w:rsidRPr="00B60B77">
        <w:t>78</w:t>
      </w:r>
      <w:r w:rsidR="00552B5B">
        <w:noBreakHyphen/>
      </w:r>
      <w:r w:rsidRPr="00B60B77">
        <w:t>10 and 78</w:t>
      </w:r>
      <w:r w:rsidR="00552B5B">
        <w:noBreakHyphen/>
      </w:r>
      <w:r w:rsidRPr="00B60B77">
        <w:t>15 (about decreasing adjustments) where sole operator election to use average input tax credit entitlement</w:t>
      </w:r>
      <w:bookmarkEnd w:id="618"/>
    </w:p>
    <w:p w:rsidR="00300522" w:rsidRPr="00B60B77" w:rsidRDefault="00300522" w:rsidP="00300522">
      <w:pPr>
        <w:pStyle w:val="subsection"/>
      </w:pPr>
      <w:r w:rsidRPr="00B60B77">
        <w:tab/>
        <w:t>(1)</w:t>
      </w:r>
      <w:r w:rsidRPr="00B60B77">
        <w:tab/>
        <w:t>This section applies to a payment or supply if:</w:t>
      </w:r>
    </w:p>
    <w:p w:rsidR="00300522" w:rsidRPr="00B60B77" w:rsidRDefault="00300522" w:rsidP="00300522">
      <w:pPr>
        <w:pStyle w:val="paragraph"/>
      </w:pPr>
      <w:r w:rsidRPr="00B60B77">
        <w:tab/>
        <w:t>(a)</w:t>
      </w:r>
      <w:r w:rsidRPr="00B60B77">
        <w:tab/>
        <w:t xml:space="preserve">it is a payment or supply made under a </w:t>
      </w:r>
      <w:r w:rsidR="00552B5B" w:rsidRPr="00552B5B">
        <w:rPr>
          <w:position w:val="6"/>
          <w:sz w:val="16"/>
        </w:rPr>
        <w:t>*</w:t>
      </w:r>
      <w:r w:rsidRPr="00B60B77">
        <w:t>compulsory third party scheme; and</w:t>
      </w:r>
    </w:p>
    <w:p w:rsidR="00300522" w:rsidRPr="00B60B77" w:rsidRDefault="00300522" w:rsidP="00300522">
      <w:pPr>
        <w:pStyle w:val="paragraph"/>
      </w:pPr>
      <w:r w:rsidRPr="00B60B77">
        <w:tab/>
        <w:t>(b)</w:t>
      </w:r>
      <w:r w:rsidRPr="00B60B77">
        <w:tab/>
        <w:t xml:space="preserve">the payment or supply is made in settlement of a claim under an </w:t>
      </w:r>
      <w:r w:rsidR="00552B5B" w:rsidRPr="00552B5B">
        <w:rPr>
          <w:position w:val="6"/>
          <w:sz w:val="16"/>
        </w:rPr>
        <w:t>*</w:t>
      </w:r>
      <w:r w:rsidRPr="00B60B77">
        <w:t>insurance policy; and</w:t>
      </w:r>
    </w:p>
    <w:p w:rsidR="00300522" w:rsidRPr="00B60B77" w:rsidRDefault="00300522" w:rsidP="00300522">
      <w:pPr>
        <w:pStyle w:val="paragraph"/>
      </w:pPr>
      <w:r w:rsidRPr="00B60B77">
        <w:tab/>
        <w:t>(c)</w:t>
      </w:r>
      <w:r w:rsidRPr="00B60B77">
        <w:tab/>
        <w:t xml:space="preserve">there is only one </w:t>
      </w:r>
      <w:r w:rsidR="00552B5B" w:rsidRPr="00552B5B">
        <w:rPr>
          <w:position w:val="6"/>
          <w:sz w:val="16"/>
        </w:rPr>
        <w:t>*</w:t>
      </w:r>
      <w:r w:rsidRPr="00B60B77">
        <w:t>operator who issues insurance policies under the scheme; and</w:t>
      </w:r>
    </w:p>
    <w:p w:rsidR="00300522" w:rsidRPr="00B60B77" w:rsidRDefault="00300522" w:rsidP="00300522">
      <w:pPr>
        <w:pStyle w:val="paragraph"/>
      </w:pPr>
      <w:r w:rsidRPr="00B60B77">
        <w:tab/>
        <w:t>(d)</w:t>
      </w:r>
      <w:r w:rsidRPr="00B60B77">
        <w:tab/>
        <w:t>assuming the requirements of paragraph</w:t>
      </w:r>
      <w:r w:rsidR="006138CE" w:rsidRPr="00B60B77">
        <w:t> </w:t>
      </w:r>
      <w:r w:rsidRPr="00B60B77">
        <w:t>78</w:t>
      </w:r>
      <w:r w:rsidR="00552B5B">
        <w:noBreakHyphen/>
      </w:r>
      <w:r w:rsidRPr="00B60B77">
        <w:t xml:space="preserve">10(2)(b) were satisfied, the operator would have a </w:t>
      </w:r>
      <w:r w:rsidR="00552B5B" w:rsidRPr="00552B5B">
        <w:rPr>
          <w:position w:val="6"/>
          <w:sz w:val="16"/>
        </w:rPr>
        <w:t>*</w:t>
      </w:r>
      <w:r w:rsidRPr="00B60B77">
        <w:t>decreasing adjustment under section</w:t>
      </w:r>
      <w:r w:rsidR="006138CE" w:rsidRPr="00B60B77">
        <w:t> </w:t>
      </w:r>
      <w:r w:rsidRPr="00B60B77">
        <w:t>78</w:t>
      </w:r>
      <w:r w:rsidR="00552B5B">
        <w:noBreakHyphen/>
      </w:r>
      <w:r w:rsidRPr="00B60B77">
        <w:t>10 in respect of the payment or supply; and</w:t>
      </w:r>
    </w:p>
    <w:p w:rsidR="00300522" w:rsidRPr="00B60B77" w:rsidRDefault="00300522" w:rsidP="00300522">
      <w:pPr>
        <w:pStyle w:val="paragraph"/>
      </w:pPr>
      <w:r w:rsidRPr="00B60B77">
        <w:tab/>
        <w:t>(e)</w:t>
      </w:r>
      <w:r w:rsidRPr="00B60B77">
        <w:tab/>
        <w:t xml:space="preserve">an election under </w:t>
      </w:r>
      <w:r w:rsidR="006138CE" w:rsidRPr="00B60B77">
        <w:t>subsection (</w:t>
      </w:r>
      <w:r w:rsidRPr="00B60B77">
        <w:t xml:space="preserve">4) is in force during the </w:t>
      </w:r>
      <w:r w:rsidR="00552B5B" w:rsidRPr="00552B5B">
        <w:rPr>
          <w:position w:val="6"/>
          <w:sz w:val="16"/>
        </w:rPr>
        <w:t>*</w:t>
      </w:r>
      <w:r w:rsidRPr="00B60B77">
        <w:t>financial year in which the payment or supply is made.</w:t>
      </w:r>
    </w:p>
    <w:p w:rsidR="00300522" w:rsidRPr="00B60B77" w:rsidRDefault="00300522" w:rsidP="00300522">
      <w:pPr>
        <w:pStyle w:val="subsection"/>
      </w:pPr>
      <w:r w:rsidRPr="00B60B77">
        <w:tab/>
        <w:t>(2)</w:t>
      </w:r>
      <w:r w:rsidRPr="00B60B77">
        <w:tab/>
        <w:t>For the purposes of section</w:t>
      </w:r>
      <w:r w:rsidR="006138CE" w:rsidRPr="00B60B77">
        <w:t> </w:t>
      </w:r>
      <w:r w:rsidRPr="00B60B77">
        <w:t>78</w:t>
      </w:r>
      <w:r w:rsidR="00552B5B">
        <w:noBreakHyphen/>
      </w:r>
      <w:r w:rsidRPr="00B60B77">
        <w:t xml:space="preserve">10, the </w:t>
      </w:r>
      <w:r w:rsidR="00552B5B" w:rsidRPr="00552B5B">
        <w:rPr>
          <w:position w:val="6"/>
          <w:sz w:val="16"/>
        </w:rPr>
        <w:t>*</w:t>
      </w:r>
      <w:r w:rsidRPr="00B60B77">
        <w:t xml:space="preserve">operator has a </w:t>
      </w:r>
      <w:r w:rsidR="00552B5B" w:rsidRPr="00552B5B">
        <w:rPr>
          <w:position w:val="6"/>
          <w:sz w:val="16"/>
        </w:rPr>
        <w:t>*</w:t>
      </w:r>
      <w:r w:rsidRPr="00B60B77">
        <w:t>decreasing adjustment under that section in relation to the payment or supply.</w:t>
      </w:r>
    </w:p>
    <w:p w:rsidR="00300522" w:rsidRPr="00B60B77" w:rsidRDefault="00300522" w:rsidP="00300522">
      <w:pPr>
        <w:pStyle w:val="subsection"/>
      </w:pPr>
      <w:r w:rsidRPr="00B60B77">
        <w:tab/>
        <w:t>(3)</w:t>
      </w:r>
      <w:r w:rsidRPr="00B60B77">
        <w:tab/>
        <w:t>Section</w:t>
      </w:r>
      <w:r w:rsidR="006138CE" w:rsidRPr="00B60B77">
        <w:t> </w:t>
      </w:r>
      <w:r w:rsidRPr="00B60B77">
        <w:t>78</w:t>
      </w:r>
      <w:r w:rsidR="00552B5B">
        <w:noBreakHyphen/>
      </w:r>
      <w:r w:rsidRPr="00B60B77">
        <w:t xml:space="preserve">15 does not apply to the </w:t>
      </w:r>
      <w:r w:rsidR="00552B5B" w:rsidRPr="00552B5B">
        <w:rPr>
          <w:position w:val="6"/>
          <w:sz w:val="16"/>
        </w:rPr>
        <w:t>*</w:t>
      </w:r>
      <w:r w:rsidRPr="00B60B77">
        <w:t xml:space="preserve">decreasing adjustment, but its amount is instead worked out using the applicable </w:t>
      </w:r>
      <w:r w:rsidR="00552B5B" w:rsidRPr="00552B5B">
        <w:rPr>
          <w:position w:val="6"/>
          <w:sz w:val="16"/>
        </w:rPr>
        <w:t>*</w:t>
      </w:r>
      <w:r w:rsidRPr="00B60B77">
        <w:t>average input tax credit fraction (see section</w:t>
      </w:r>
      <w:r w:rsidR="006138CE" w:rsidRPr="00B60B77">
        <w:t> </w:t>
      </w:r>
      <w:r w:rsidRPr="00B60B77">
        <w:t>79</w:t>
      </w:r>
      <w:r w:rsidR="00552B5B">
        <w:noBreakHyphen/>
      </w:r>
      <w:r w:rsidRPr="00B60B77">
        <w:t>95).</w:t>
      </w:r>
    </w:p>
    <w:p w:rsidR="00300522" w:rsidRPr="00B60B77" w:rsidRDefault="00300522" w:rsidP="00300522">
      <w:pPr>
        <w:pStyle w:val="subsection"/>
      </w:pPr>
      <w:r w:rsidRPr="00B60B77">
        <w:tab/>
        <w:t>(4)</w:t>
      </w:r>
      <w:r w:rsidRPr="00B60B77">
        <w:tab/>
        <w:t xml:space="preserve">The </w:t>
      </w:r>
      <w:r w:rsidR="00552B5B" w:rsidRPr="00552B5B">
        <w:rPr>
          <w:position w:val="6"/>
          <w:sz w:val="16"/>
        </w:rPr>
        <w:t>*</w:t>
      </w:r>
      <w:r w:rsidRPr="00B60B77">
        <w:t xml:space="preserve">operator may, in writing, elect that, from the start of a specified </w:t>
      </w:r>
      <w:r w:rsidR="00552B5B" w:rsidRPr="00552B5B">
        <w:rPr>
          <w:position w:val="6"/>
          <w:sz w:val="16"/>
        </w:rPr>
        <w:t>*</w:t>
      </w:r>
      <w:r w:rsidRPr="00B60B77">
        <w:t xml:space="preserve">financial year, any </w:t>
      </w:r>
      <w:r w:rsidR="00552B5B" w:rsidRPr="00552B5B">
        <w:rPr>
          <w:position w:val="6"/>
          <w:sz w:val="16"/>
        </w:rPr>
        <w:t>*</w:t>
      </w:r>
      <w:r w:rsidRPr="00B60B77">
        <w:t>decreasing adjustment in relation to all payments or supplies:</w:t>
      </w:r>
    </w:p>
    <w:p w:rsidR="00300522" w:rsidRPr="00B60B77" w:rsidRDefault="00300522" w:rsidP="00300522">
      <w:pPr>
        <w:pStyle w:val="paragraph"/>
      </w:pPr>
      <w:r w:rsidRPr="00B60B77">
        <w:tab/>
        <w:t>(a)</w:t>
      </w:r>
      <w:r w:rsidRPr="00B60B77">
        <w:tab/>
        <w:t>that are made during the financial year; and</w:t>
      </w:r>
    </w:p>
    <w:p w:rsidR="00300522" w:rsidRPr="00B60B77" w:rsidRDefault="00300522" w:rsidP="00300522">
      <w:pPr>
        <w:pStyle w:val="paragraph"/>
      </w:pPr>
      <w:r w:rsidRPr="00B60B77">
        <w:tab/>
        <w:t>(b)</w:t>
      </w:r>
      <w:r w:rsidRPr="00B60B77">
        <w:tab/>
        <w:t xml:space="preserve">to which </w:t>
      </w:r>
      <w:r w:rsidR="006138CE" w:rsidRPr="00B60B77">
        <w:t>paragraphs (</w:t>
      </w:r>
      <w:r w:rsidRPr="00B60B77">
        <w:t>1)(a), (b), (c) and (d) apply;</w:t>
      </w:r>
    </w:p>
    <w:p w:rsidR="00300522" w:rsidRPr="00B60B77" w:rsidRDefault="00300522" w:rsidP="00300522">
      <w:pPr>
        <w:pStyle w:val="subsection2"/>
      </w:pPr>
      <w:r w:rsidRPr="00B60B77">
        <w:t xml:space="preserve">are to be worked out using the applicable </w:t>
      </w:r>
      <w:r w:rsidR="00552B5B" w:rsidRPr="00552B5B">
        <w:rPr>
          <w:position w:val="6"/>
          <w:sz w:val="16"/>
        </w:rPr>
        <w:t>*</w:t>
      </w:r>
      <w:r w:rsidRPr="00B60B77">
        <w:t>average input tax credit fraction.</w:t>
      </w:r>
    </w:p>
    <w:p w:rsidR="00300522" w:rsidRPr="00B60B77" w:rsidRDefault="00300522" w:rsidP="00300522">
      <w:pPr>
        <w:pStyle w:val="subsection"/>
      </w:pPr>
      <w:r w:rsidRPr="00B60B77">
        <w:tab/>
        <w:t>(5)</w:t>
      </w:r>
      <w:r w:rsidRPr="00B60B77">
        <w:tab/>
        <w:t xml:space="preserve">Subject to </w:t>
      </w:r>
      <w:r w:rsidR="006138CE" w:rsidRPr="00B60B77">
        <w:t>subsection (</w:t>
      </w:r>
      <w:r w:rsidRPr="00B60B77">
        <w:t xml:space="preserve">6), the election must be made before the start of the specified </w:t>
      </w:r>
      <w:r w:rsidR="00552B5B" w:rsidRPr="00552B5B">
        <w:rPr>
          <w:position w:val="6"/>
          <w:sz w:val="16"/>
        </w:rPr>
        <w:t>*</w:t>
      </w:r>
      <w:r w:rsidRPr="00B60B77">
        <w:t>financial year.</w:t>
      </w:r>
    </w:p>
    <w:p w:rsidR="00300522" w:rsidRPr="00B60B77" w:rsidRDefault="00300522" w:rsidP="00300522">
      <w:pPr>
        <w:pStyle w:val="subsection"/>
      </w:pPr>
      <w:r w:rsidRPr="00B60B77">
        <w:tab/>
        <w:t>(6)</w:t>
      </w:r>
      <w:r w:rsidRPr="00B60B77">
        <w:tab/>
      </w:r>
      <w:r w:rsidR="006138CE" w:rsidRPr="00B60B77">
        <w:t>Subsection (</w:t>
      </w:r>
      <w:r w:rsidRPr="00B60B77">
        <w:t xml:space="preserve">5) does not apply if the election specifies the </w:t>
      </w:r>
      <w:r w:rsidR="00552B5B" w:rsidRPr="00552B5B">
        <w:rPr>
          <w:position w:val="6"/>
          <w:sz w:val="16"/>
        </w:rPr>
        <w:t>*</w:t>
      </w:r>
      <w:r w:rsidRPr="00B60B77">
        <w:t>financial year beginning on 1</w:t>
      </w:r>
      <w:r w:rsidR="006138CE" w:rsidRPr="00B60B77">
        <w:t> </w:t>
      </w:r>
      <w:r w:rsidRPr="00B60B77">
        <w:t>July 2003 and is made before the end of 30 days after the day on which this section commences.</w:t>
      </w:r>
    </w:p>
    <w:p w:rsidR="00300522" w:rsidRPr="00B60B77" w:rsidRDefault="00300522" w:rsidP="00300522">
      <w:pPr>
        <w:pStyle w:val="subsection"/>
      </w:pPr>
      <w:r w:rsidRPr="00B60B77">
        <w:tab/>
        <w:t>(7)</w:t>
      </w:r>
      <w:r w:rsidRPr="00B60B77">
        <w:tab/>
        <w:t xml:space="preserve">The election is in force during the specified </w:t>
      </w:r>
      <w:r w:rsidR="00552B5B" w:rsidRPr="00552B5B">
        <w:rPr>
          <w:position w:val="6"/>
          <w:sz w:val="16"/>
        </w:rPr>
        <w:t>*</w:t>
      </w:r>
      <w:r w:rsidRPr="00B60B77">
        <w:t>financial year and every later financial year, other than one that begins after a financial year in which the election is revoked.</w:t>
      </w:r>
    </w:p>
    <w:p w:rsidR="00300522" w:rsidRPr="00B60B77" w:rsidRDefault="00300522" w:rsidP="0004657D">
      <w:pPr>
        <w:pStyle w:val="ActHead5"/>
      </w:pPr>
      <w:bookmarkStart w:id="619" w:name="_Toc94281522"/>
      <w:r w:rsidRPr="00552B5B">
        <w:rPr>
          <w:rStyle w:val="CharSectno"/>
        </w:rPr>
        <w:t>79</w:t>
      </w:r>
      <w:r w:rsidR="00552B5B" w:rsidRPr="00552B5B">
        <w:rPr>
          <w:rStyle w:val="CharSectno"/>
        </w:rPr>
        <w:noBreakHyphen/>
      </w:r>
      <w:r w:rsidRPr="00552B5B">
        <w:rPr>
          <w:rStyle w:val="CharSectno"/>
        </w:rPr>
        <w:t>20</w:t>
      </w:r>
      <w:r w:rsidRPr="00B60B77">
        <w:t xml:space="preserve">  Extension of various references in Division</w:t>
      </w:r>
      <w:r w:rsidR="006138CE" w:rsidRPr="00B60B77">
        <w:t> </w:t>
      </w:r>
      <w:r w:rsidRPr="00B60B77">
        <w:t>78 to rights of subrogation to cover other rights of recovery</w:t>
      </w:r>
      <w:bookmarkEnd w:id="619"/>
    </w:p>
    <w:p w:rsidR="00300522" w:rsidRPr="00B60B77" w:rsidRDefault="00300522" w:rsidP="0004657D">
      <w:pPr>
        <w:pStyle w:val="SubsectionHead"/>
      </w:pPr>
      <w:r w:rsidRPr="00B60B77">
        <w:t>Payments or supplies in settlement of claims</w:t>
      </w:r>
    </w:p>
    <w:p w:rsidR="00300522" w:rsidRPr="00B60B77" w:rsidRDefault="00300522" w:rsidP="0004657D">
      <w:pPr>
        <w:pStyle w:val="subsection"/>
        <w:keepNext/>
        <w:keepLines/>
      </w:pPr>
      <w:r w:rsidRPr="00B60B77">
        <w:tab/>
        <w:t>(1)</w:t>
      </w:r>
      <w:r w:rsidRPr="00B60B77">
        <w:tab/>
        <w:t>For the purposes of sections</w:t>
      </w:r>
      <w:r w:rsidR="006138CE" w:rsidRPr="00B60B77">
        <w:t> </w:t>
      </w:r>
      <w:r w:rsidRPr="00B60B77">
        <w:t>78</w:t>
      </w:r>
      <w:r w:rsidR="00552B5B">
        <w:noBreakHyphen/>
      </w:r>
      <w:r w:rsidRPr="00B60B77">
        <w:t>35, 78</w:t>
      </w:r>
      <w:r w:rsidR="00552B5B">
        <w:noBreakHyphen/>
      </w:r>
      <w:r w:rsidRPr="00B60B77">
        <w:t>40 and 78</w:t>
      </w:r>
      <w:r w:rsidR="00552B5B">
        <w:noBreakHyphen/>
      </w:r>
      <w:r w:rsidRPr="00B60B77">
        <w:t xml:space="preserve">75, a reference in those sections to a payment or supply made by an entity in settlement of a claim by an insurer in exercising the insurer’s rights of subrogation in respect of an </w:t>
      </w:r>
      <w:r w:rsidR="00552B5B" w:rsidRPr="00552B5B">
        <w:rPr>
          <w:position w:val="6"/>
          <w:sz w:val="16"/>
        </w:rPr>
        <w:t>*</w:t>
      </w:r>
      <w:r w:rsidRPr="00B60B77">
        <w:t>insurance policy includes a reference to a payment or supply that satisfies the following requirements:</w:t>
      </w:r>
    </w:p>
    <w:p w:rsidR="00300522" w:rsidRPr="00B60B77" w:rsidRDefault="00300522" w:rsidP="0004657D">
      <w:pPr>
        <w:pStyle w:val="paragraph"/>
        <w:keepNext/>
        <w:keepLines/>
      </w:pPr>
      <w:r w:rsidRPr="00B60B77">
        <w:tab/>
        <w:t>(a)</w:t>
      </w:r>
      <w:r w:rsidRPr="00B60B77">
        <w:tab/>
        <w:t xml:space="preserve">the payment or supply is made by an entity in settlement of a claim by an </w:t>
      </w:r>
      <w:r w:rsidR="00552B5B" w:rsidRPr="00552B5B">
        <w:rPr>
          <w:position w:val="6"/>
          <w:sz w:val="16"/>
        </w:rPr>
        <w:t>*</w:t>
      </w:r>
      <w:r w:rsidRPr="00B60B77">
        <w:t xml:space="preserve">operator of a </w:t>
      </w:r>
      <w:r w:rsidR="00552B5B" w:rsidRPr="00552B5B">
        <w:rPr>
          <w:position w:val="6"/>
          <w:sz w:val="16"/>
        </w:rPr>
        <w:t>*</w:t>
      </w:r>
      <w:r w:rsidRPr="00B60B77">
        <w:t>compulsory third party scheme;</w:t>
      </w:r>
    </w:p>
    <w:p w:rsidR="00300522" w:rsidRPr="00B60B77" w:rsidRDefault="00300522" w:rsidP="0004657D">
      <w:pPr>
        <w:pStyle w:val="paragraph"/>
        <w:keepNext/>
        <w:keepLines/>
      </w:pPr>
      <w:r w:rsidRPr="00B60B77">
        <w:tab/>
        <w:t>(b)</w:t>
      </w:r>
      <w:r w:rsidRPr="00B60B77">
        <w:tab/>
        <w:t>the claim was made by the operator in exercise of the operator’s rights to recover in respect of a payment or supply made under the compulsory third party scheme;</w:t>
      </w:r>
    </w:p>
    <w:p w:rsidR="00300522" w:rsidRPr="00B60B77" w:rsidRDefault="00300522" w:rsidP="00300522">
      <w:pPr>
        <w:pStyle w:val="paragraph"/>
      </w:pPr>
      <w:r w:rsidRPr="00B60B77">
        <w:tab/>
        <w:t>(c)</w:t>
      </w:r>
      <w:r w:rsidRPr="00B60B77">
        <w:tab/>
        <w:t xml:space="preserve">the claim was not made under an </w:t>
      </w:r>
      <w:r w:rsidR="00552B5B" w:rsidRPr="00552B5B">
        <w:rPr>
          <w:position w:val="6"/>
          <w:sz w:val="16"/>
        </w:rPr>
        <w:t>*</w:t>
      </w:r>
      <w:r w:rsidRPr="00B60B77">
        <w:t>insurance policy that is a policy of reinsurance.</w:t>
      </w:r>
    </w:p>
    <w:p w:rsidR="00300522" w:rsidRPr="00B60B77" w:rsidRDefault="00300522" w:rsidP="00300522">
      <w:pPr>
        <w:pStyle w:val="SubsectionHead"/>
      </w:pPr>
      <w:r w:rsidRPr="00B60B77">
        <w:t>Payments or supplies in compliance with court judgments etc. relating to claims</w:t>
      </w:r>
    </w:p>
    <w:p w:rsidR="00300522" w:rsidRPr="00B60B77" w:rsidRDefault="00300522" w:rsidP="00300522">
      <w:pPr>
        <w:pStyle w:val="subsection"/>
      </w:pPr>
      <w:r w:rsidRPr="00B60B77">
        <w:tab/>
        <w:t>(2)</w:t>
      </w:r>
      <w:r w:rsidRPr="00B60B77">
        <w:tab/>
        <w:t>For the purposes of section</w:t>
      </w:r>
      <w:r w:rsidR="006138CE" w:rsidRPr="00B60B77">
        <w:t> </w:t>
      </w:r>
      <w:r w:rsidRPr="00B60B77">
        <w:t>78</w:t>
      </w:r>
      <w:r w:rsidR="00552B5B">
        <w:noBreakHyphen/>
      </w:r>
      <w:r w:rsidRPr="00B60B77">
        <w:t xml:space="preserve">110, a reference in that section to a payment or supply made by an entity in compliance with a judgment or order of a court relating to a claim made by an insurer in exercising the insurer’s rights of subrogation in respect of an </w:t>
      </w:r>
      <w:r w:rsidR="00552B5B" w:rsidRPr="00552B5B">
        <w:rPr>
          <w:position w:val="6"/>
          <w:sz w:val="16"/>
        </w:rPr>
        <w:t>*</w:t>
      </w:r>
      <w:r w:rsidRPr="00B60B77">
        <w:t>insurance policy includes a reference to a payment or supply that satisfies the following requirements:</w:t>
      </w:r>
    </w:p>
    <w:p w:rsidR="00300522" w:rsidRPr="00B60B77" w:rsidRDefault="00300522" w:rsidP="00300522">
      <w:pPr>
        <w:pStyle w:val="paragraph"/>
      </w:pPr>
      <w:r w:rsidRPr="00B60B77">
        <w:tab/>
        <w:t>(a)</w:t>
      </w:r>
      <w:r w:rsidRPr="00B60B77">
        <w:tab/>
        <w:t xml:space="preserve">the payment or supply is made by an entity in compliance with a judgment or order of a court relating to a claim made by an </w:t>
      </w:r>
      <w:r w:rsidR="00552B5B" w:rsidRPr="00552B5B">
        <w:rPr>
          <w:position w:val="6"/>
          <w:sz w:val="16"/>
        </w:rPr>
        <w:t>*</w:t>
      </w:r>
      <w:r w:rsidRPr="00B60B77">
        <w:t xml:space="preserve">operator of a </w:t>
      </w:r>
      <w:r w:rsidR="00552B5B" w:rsidRPr="00552B5B">
        <w:rPr>
          <w:position w:val="6"/>
          <w:sz w:val="16"/>
        </w:rPr>
        <w:t>*</w:t>
      </w:r>
      <w:r w:rsidRPr="00B60B77">
        <w:t>compulsory third party scheme;</w:t>
      </w:r>
    </w:p>
    <w:p w:rsidR="00300522" w:rsidRPr="00B60B77" w:rsidRDefault="00300522" w:rsidP="00300522">
      <w:pPr>
        <w:pStyle w:val="paragraph"/>
      </w:pPr>
      <w:r w:rsidRPr="00B60B77">
        <w:tab/>
        <w:t>(b)</w:t>
      </w:r>
      <w:r w:rsidRPr="00B60B77">
        <w:tab/>
        <w:t xml:space="preserve">the claim was made by the </w:t>
      </w:r>
      <w:r w:rsidR="00552B5B" w:rsidRPr="00552B5B">
        <w:rPr>
          <w:position w:val="6"/>
          <w:sz w:val="16"/>
        </w:rPr>
        <w:t>*</w:t>
      </w:r>
      <w:r w:rsidRPr="00B60B77">
        <w:t xml:space="preserve">operator in exercise of the operator’s rights to recover a payment or supply made under the </w:t>
      </w:r>
      <w:r w:rsidR="00552B5B" w:rsidRPr="00552B5B">
        <w:rPr>
          <w:position w:val="6"/>
          <w:sz w:val="16"/>
        </w:rPr>
        <w:t>*</w:t>
      </w:r>
      <w:r w:rsidRPr="00B60B77">
        <w:t>compulsory third party scheme;</w:t>
      </w:r>
    </w:p>
    <w:p w:rsidR="00300522" w:rsidRPr="00B60B77" w:rsidRDefault="00300522" w:rsidP="00300522">
      <w:pPr>
        <w:pStyle w:val="paragraph"/>
      </w:pPr>
      <w:r w:rsidRPr="00B60B77">
        <w:tab/>
        <w:t>(c)</w:t>
      </w:r>
      <w:r w:rsidRPr="00B60B77">
        <w:tab/>
        <w:t>the claim was not made under an insurance policy that is a policy of reinsurance.</w:t>
      </w:r>
    </w:p>
    <w:p w:rsidR="00300522" w:rsidRPr="00B60B77" w:rsidRDefault="00300522" w:rsidP="00300522">
      <w:pPr>
        <w:pStyle w:val="ActHead4"/>
      </w:pPr>
      <w:bookmarkStart w:id="620" w:name="_Toc94281523"/>
      <w:r w:rsidRPr="00552B5B">
        <w:rPr>
          <w:rStyle w:val="CharSubdNo"/>
        </w:rPr>
        <w:t>Subdivision</w:t>
      </w:r>
      <w:r w:rsidR="006138CE" w:rsidRPr="00552B5B">
        <w:rPr>
          <w:rStyle w:val="CharSubdNo"/>
        </w:rPr>
        <w:t> </w:t>
      </w:r>
      <w:r w:rsidRPr="00552B5B">
        <w:rPr>
          <w:rStyle w:val="CharSubdNo"/>
        </w:rPr>
        <w:t>79</w:t>
      </w:r>
      <w:r w:rsidR="00552B5B" w:rsidRPr="00552B5B">
        <w:rPr>
          <w:rStyle w:val="CharSubdNo"/>
        </w:rPr>
        <w:noBreakHyphen/>
      </w:r>
      <w:r w:rsidRPr="00552B5B">
        <w:rPr>
          <w:rStyle w:val="CharSubdNo"/>
        </w:rPr>
        <w:t>B</w:t>
      </w:r>
      <w:r w:rsidRPr="00B60B77">
        <w:t>—</w:t>
      </w:r>
      <w:r w:rsidRPr="00552B5B">
        <w:rPr>
          <w:rStyle w:val="CharSubdText"/>
        </w:rPr>
        <w:t>Extension of Division</w:t>
      </w:r>
      <w:r w:rsidR="006138CE" w:rsidRPr="00552B5B">
        <w:rPr>
          <w:rStyle w:val="CharSubdText"/>
        </w:rPr>
        <w:t> </w:t>
      </w:r>
      <w:r w:rsidRPr="00552B5B">
        <w:rPr>
          <w:rStyle w:val="CharSubdText"/>
        </w:rPr>
        <w:t>78 to cover certain compulsory third party scheme payments and supplies connected with, but not under, insurance policies</w:t>
      </w:r>
      <w:bookmarkEnd w:id="620"/>
    </w:p>
    <w:p w:rsidR="00300522" w:rsidRPr="00B60B77" w:rsidRDefault="00300522" w:rsidP="00300522">
      <w:pPr>
        <w:pStyle w:val="ActHead5"/>
      </w:pPr>
      <w:bookmarkStart w:id="621" w:name="_Toc94281524"/>
      <w:r w:rsidRPr="00552B5B">
        <w:rPr>
          <w:rStyle w:val="CharSectno"/>
        </w:rPr>
        <w:t>79</w:t>
      </w:r>
      <w:r w:rsidR="00552B5B" w:rsidRPr="00552B5B">
        <w:rPr>
          <w:rStyle w:val="CharSectno"/>
        </w:rPr>
        <w:noBreakHyphen/>
      </w:r>
      <w:r w:rsidRPr="00552B5B">
        <w:rPr>
          <w:rStyle w:val="CharSectno"/>
        </w:rPr>
        <w:t>25</w:t>
      </w:r>
      <w:r w:rsidRPr="00B60B77">
        <w:t xml:space="preserve">  Meaning of </w:t>
      </w:r>
      <w:r w:rsidRPr="00B60B77">
        <w:rPr>
          <w:i/>
        </w:rPr>
        <w:t>CTP hybrid payment or supply</w:t>
      </w:r>
      <w:bookmarkEnd w:id="621"/>
    </w:p>
    <w:p w:rsidR="00300522" w:rsidRPr="00B60B77" w:rsidRDefault="00300522" w:rsidP="00300522">
      <w:pPr>
        <w:pStyle w:val="subsection"/>
      </w:pPr>
      <w:r w:rsidRPr="00B60B77">
        <w:tab/>
        <w:t>(1)</w:t>
      </w:r>
      <w:r w:rsidRPr="00B60B77">
        <w:tab/>
        <w:t xml:space="preserve">Subject to this section, a payment or supply is a </w:t>
      </w:r>
      <w:r w:rsidRPr="00B60B77">
        <w:rPr>
          <w:b/>
          <w:i/>
        </w:rPr>
        <w:t>CTP hybrid payment or supply</w:t>
      </w:r>
      <w:r w:rsidRPr="00B60B77">
        <w:t xml:space="preserve"> if:</w:t>
      </w:r>
    </w:p>
    <w:p w:rsidR="00300522" w:rsidRPr="00B60B77" w:rsidRDefault="00300522" w:rsidP="00300522">
      <w:pPr>
        <w:pStyle w:val="paragraph"/>
      </w:pPr>
      <w:r w:rsidRPr="00B60B77">
        <w:tab/>
        <w:t>(a)</w:t>
      </w:r>
      <w:r w:rsidRPr="00B60B77">
        <w:tab/>
        <w:t xml:space="preserve">it is made in settlement of a claim for compensation under a </w:t>
      </w:r>
      <w:r w:rsidR="00552B5B" w:rsidRPr="00552B5B">
        <w:rPr>
          <w:position w:val="6"/>
          <w:sz w:val="16"/>
        </w:rPr>
        <w:t>*</w:t>
      </w:r>
      <w:r w:rsidRPr="00B60B77">
        <w:t>compulsory third party scheme; and</w:t>
      </w:r>
    </w:p>
    <w:p w:rsidR="00300522" w:rsidRPr="00B60B77" w:rsidRDefault="00300522" w:rsidP="00300522">
      <w:pPr>
        <w:pStyle w:val="paragraph"/>
      </w:pPr>
      <w:r w:rsidRPr="00B60B77">
        <w:tab/>
        <w:t>(b)</w:t>
      </w:r>
      <w:r w:rsidRPr="00B60B77">
        <w:tab/>
        <w:t xml:space="preserve">the claim would not have been made but for an </w:t>
      </w:r>
      <w:r w:rsidR="00552B5B" w:rsidRPr="00552B5B">
        <w:rPr>
          <w:position w:val="6"/>
          <w:sz w:val="16"/>
        </w:rPr>
        <w:t>*</w:t>
      </w:r>
      <w:r w:rsidRPr="00B60B77">
        <w:t>insurance policy issued under the scheme; and</w:t>
      </w:r>
    </w:p>
    <w:p w:rsidR="00300522" w:rsidRPr="00B60B77" w:rsidRDefault="00300522" w:rsidP="00300522">
      <w:pPr>
        <w:pStyle w:val="paragraph"/>
      </w:pPr>
      <w:r w:rsidRPr="00B60B77">
        <w:tab/>
        <w:t>(c)</w:t>
      </w:r>
      <w:r w:rsidRPr="00B60B77">
        <w:tab/>
        <w:t>the claim was not made under the insurance policy.</w:t>
      </w:r>
    </w:p>
    <w:p w:rsidR="00300522" w:rsidRPr="00B60B77" w:rsidRDefault="00300522" w:rsidP="00300522">
      <w:pPr>
        <w:pStyle w:val="subsection"/>
      </w:pPr>
      <w:r w:rsidRPr="00B60B77">
        <w:tab/>
        <w:t>(2)</w:t>
      </w:r>
      <w:r w:rsidRPr="00B60B77">
        <w:tab/>
        <w:t xml:space="preserve">A payment or supply is not a </w:t>
      </w:r>
      <w:r w:rsidRPr="00B60B77">
        <w:rPr>
          <w:b/>
          <w:i/>
        </w:rPr>
        <w:t>CTP hybrid payment or supply</w:t>
      </w:r>
      <w:r w:rsidRPr="00B60B77">
        <w:t xml:space="preserve"> if:</w:t>
      </w:r>
    </w:p>
    <w:p w:rsidR="00300522" w:rsidRPr="00B60B77" w:rsidRDefault="00300522" w:rsidP="00300522">
      <w:pPr>
        <w:pStyle w:val="paragraph"/>
      </w:pPr>
      <w:r w:rsidRPr="00B60B77">
        <w:tab/>
        <w:t>(a)</w:t>
      </w:r>
      <w:r w:rsidRPr="00B60B77">
        <w:tab/>
        <w:t xml:space="preserve">when the payment or supply is made, the entity that paid the premium for the </w:t>
      </w:r>
      <w:r w:rsidR="00552B5B" w:rsidRPr="00552B5B">
        <w:rPr>
          <w:position w:val="6"/>
          <w:sz w:val="16"/>
        </w:rPr>
        <w:t>*</w:t>
      </w:r>
      <w:r w:rsidRPr="00B60B77">
        <w:t>insurance policy cannot be located; and</w:t>
      </w:r>
    </w:p>
    <w:p w:rsidR="00300522" w:rsidRPr="00B60B77" w:rsidRDefault="00300522" w:rsidP="00300522">
      <w:pPr>
        <w:pStyle w:val="paragraph"/>
      </w:pPr>
      <w:r w:rsidRPr="00B60B77">
        <w:tab/>
        <w:t>(b)</w:t>
      </w:r>
      <w:r w:rsidRPr="00B60B77">
        <w:tab/>
        <w:t xml:space="preserve">that entity did not, at or before the time the </w:t>
      </w:r>
      <w:r w:rsidR="00552B5B" w:rsidRPr="00552B5B">
        <w:rPr>
          <w:position w:val="6"/>
          <w:sz w:val="16"/>
        </w:rPr>
        <w:t>*</w:t>
      </w:r>
      <w:r w:rsidRPr="00B60B77">
        <w:t>operator making the payment or supply was first made aware of the circumstances to which the payment or supply relates, inform the operator of the entitlement to an input tax credit for the CTP premium it paid; and</w:t>
      </w:r>
    </w:p>
    <w:p w:rsidR="00300522" w:rsidRPr="00B60B77" w:rsidRDefault="00300522" w:rsidP="00300522">
      <w:pPr>
        <w:pStyle w:val="paragraph"/>
      </w:pPr>
      <w:r w:rsidRPr="00B60B77">
        <w:tab/>
        <w:t>(c)</w:t>
      </w:r>
      <w:r w:rsidRPr="00B60B77">
        <w:tab/>
        <w:t xml:space="preserve">the </w:t>
      </w:r>
      <w:r w:rsidR="00552B5B" w:rsidRPr="00552B5B">
        <w:rPr>
          <w:position w:val="6"/>
          <w:sz w:val="16"/>
        </w:rPr>
        <w:t>*</w:t>
      </w:r>
      <w:r w:rsidRPr="00B60B77">
        <w:t>premium selection test was not satisfied in relation to the insurance policy.</w:t>
      </w:r>
    </w:p>
    <w:p w:rsidR="00300522" w:rsidRPr="00B60B77" w:rsidRDefault="00300522" w:rsidP="00300522">
      <w:pPr>
        <w:pStyle w:val="subsection"/>
      </w:pPr>
      <w:r w:rsidRPr="00B60B77">
        <w:tab/>
        <w:t>(2A)</w:t>
      </w:r>
      <w:r w:rsidRPr="00B60B77">
        <w:tab/>
      </w:r>
      <w:r w:rsidR="006138CE" w:rsidRPr="00B60B77">
        <w:t>Subsection (</w:t>
      </w:r>
      <w:r w:rsidRPr="00B60B77">
        <w:t xml:space="preserve">2) does not apply if the cover under the </w:t>
      </w:r>
      <w:r w:rsidR="00552B5B" w:rsidRPr="00552B5B">
        <w:rPr>
          <w:position w:val="6"/>
          <w:sz w:val="16"/>
        </w:rPr>
        <w:t>*</w:t>
      </w:r>
      <w:r w:rsidRPr="00B60B77">
        <w:t>insurance policy commenced before 1</w:t>
      </w:r>
      <w:r w:rsidR="006138CE" w:rsidRPr="00B60B77">
        <w:t> </w:t>
      </w:r>
      <w:r w:rsidRPr="00B60B77">
        <w:t>July 2003 (whether or not all or part of the premium on the policy was paid before that day).</w:t>
      </w:r>
    </w:p>
    <w:p w:rsidR="00300522" w:rsidRPr="00B60B77" w:rsidRDefault="00300522" w:rsidP="00300522">
      <w:pPr>
        <w:pStyle w:val="subsection"/>
      </w:pPr>
      <w:r w:rsidRPr="00B60B77">
        <w:tab/>
        <w:t>(3)</w:t>
      </w:r>
      <w:r w:rsidRPr="00B60B77">
        <w:tab/>
        <w:t xml:space="preserve">A payment or supply is not a </w:t>
      </w:r>
      <w:r w:rsidRPr="00B60B77">
        <w:rPr>
          <w:b/>
          <w:i/>
        </w:rPr>
        <w:t>CTP hybrid payment or supply</w:t>
      </w:r>
      <w:r w:rsidRPr="00B60B77">
        <w:t xml:space="preserve"> if the </w:t>
      </w:r>
      <w:r w:rsidR="00552B5B" w:rsidRPr="00552B5B">
        <w:rPr>
          <w:position w:val="6"/>
          <w:sz w:val="16"/>
        </w:rPr>
        <w:t>*</w:t>
      </w:r>
      <w:r w:rsidRPr="00B60B77">
        <w:t>operator making the payment or supply was required to do so by law because of the bankruptcy or insolvency of another operator who is an insurer.</w:t>
      </w:r>
    </w:p>
    <w:p w:rsidR="00300522" w:rsidRPr="00B60B77" w:rsidRDefault="00300522" w:rsidP="00F26F26">
      <w:pPr>
        <w:pStyle w:val="ActHead5"/>
      </w:pPr>
      <w:bookmarkStart w:id="622" w:name="_Toc94281525"/>
      <w:r w:rsidRPr="00552B5B">
        <w:rPr>
          <w:rStyle w:val="CharSectno"/>
        </w:rPr>
        <w:t>79</w:t>
      </w:r>
      <w:r w:rsidR="00552B5B" w:rsidRPr="00552B5B">
        <w:rPr>
          <w:rStyle w:val="CharSectno"/>
        </w:rPr>
        <w:noBreakHyphen/>
      </w:r>
      <w:r w:rsidRPr="00552B5B">
        <w:rPr>
          <w:rStyle w:val="CharSectno"/>
        </w:rPr>
        <w:t>30</w:t>
      </w:r>
      <w:r w:rsidRPr="00B60B77">
        <w:t xml:space="preserve">  Application of Division</w:t>
      </w:r>
      <w:r w:rsidR="006138CE" w:rsidRPr="00B60B77">
        <w:t> </w:t>
      </w:r>
      <w:r w:rsidRPr="00B60B77">
        <w:t>78</w:t>
      </w:r>
      <w:bookmarkEnd w:id="622"/>
    </w:p>
    <w:p w:rsidR="00300522" w:rsidRPr="00B60B77" w:rsidRDefault="00300522" w:rsidP="00F26F26">
      <w:pPr>
        <w:pStyle w:val="subsection"/>
        <w:keepNext/>
        <w:keepLines/>
      </w:pPr>
      <w:r w:rsidRPr="00B60B77">
        <w:tab/>
        <w:t>(1)</w:t>
      </w:r>
      <w:r w:rsidRPr="00B60B77">
        <w:tab/>
        <w:t>Division</w:t>
      </w:r>
      <w:r w:rsidR="006138CE" w:rsidRPr="00B60B77">
        <w:t> </w:t>
      </w:r>
      <w:r w:rsidRPr="00B60B77">
        <w:t>78 (other than section</w:t>
      </w:r>
      <w:r w:rsidR="006138CE" w:rsidRPr="00B60B77">
        <w:t> </w:t>
      </w:r>
      <w:r w:rsidRPr="00B60B77">
        <w:t>78</w:t>
      </w:r>
      <w:r w:rsidR="00552B5B">
        <w:noBreakHyphen/>
      </w:r>
      <w:r w:rsidRPr="00B60B77">
        <w:t>100), as modified by Subdivision</w:t>
      </w:r>
      <w:r w:rsidR="006138CE" w:rsidRPr="00B60B77">
        <w:t> </w:t>
      </w:r>
      <w:r w:rsidRPr="00B60B77">
        <w:t>79</w:t>
      </w:r>
      <w:r w:rsidR="00552B5B">
        <w:noBreakHyphen/>
      </w:r>
      <w:r w:rsidRPr="00B60B77">
        <w:t xml:space="preserve">A, applies in relation to a </w:t>
      </w:r>
      <w:r w:rsidR="00552B5B" w:rsidRPr="00552B5B">
        <w:rPr>
          <w:position w:val="6"/>
          <w:sz w:val="16"/>
        </w:rPr>
        <w:t>*</w:t>
      </w:r>
      <w:r w:rsidRPr="00B60B77">
        <w:t>CTP hybrid payment or supply</w:t>
      </w:r>
      <w:r w:rsidRPr="00B60B77">
        <w:rPr>
          <w:b/>
          <w:i/>
        </w:rPr>
        <w:t xml:space="preserve"> </w:t>
      </w:r>
      <w:r w:rsidRPr="00B60B77">
        <w:t xml:space="preserve">as if it were a payment or supply made in settlement of a claim under the </w:t>
      </w:r>
      <w:r w:rsidR="00552B5B" w:rsidRPr="00552B5B">
        <w:rPr>
          <w:position w:val="6"/>
          <w:sz w:val="16"/>
        </w:rPr>
        <w:t>*</w:t>
      </w:r>
      <w:r w:rsidRPr="00B60B77">
        <w:t>insurance policy mentioned in paragraph</w:t>
      </w:r>
      <w:r w:rsidR="006138CE" w:rsidRPr="00B60B77">
        <w:t> </w:t>
      </w:r>
      <w:r w:rsidRPr="00B60B77">
        <w:t>79</w:t>
      </w:r>
      <w:r w:rsidR="00552B5B">
        <w:noBreakHyphen/>
      </w:r>
      <w:r w:rsidRPr="00B60B77">
        <w:t>25(1)(b).</w:t>
      </w:r>
    </w:p>
    <w:p w:rsidR="00300522" w:rsidRPr="00B60B77" w:rsidRDefault="00300522" w:rsidP="00300522">
      <w:pPr>
        <w:pStyle w:val="subsection"/>
      </w:pPr>
      <w:r w:rsidRPr="00B60B77">
        <w:tab/>
        <w:t>(2)</w:t>
      </w:r>
      <w:r w:rsidRPr="00B60B77">
        <w:tab/>
        <w:t>This section does not prevent Division</w:t>
      </w:r>
      <w:r w:rsidR="006138CE" w:rsidRPr="00B60B77">
        <w:t> </w:t>
      </w:r>
      <w:r w:rsidRPr="00B60B77">
        <w:t xml:space="preserve">78 applying to a payment or supply under a </w:t>
      </w:r>
      <w:r w:rsidR="00552B5B" w:rsidRPr="00552B5B">
        <w:rPr>
          <w:position w:val="6"/>
          <w:sz w:val="16"/>
        </w:rPr>
        <w:t>*</w:t>
      </w:r>
      <w:r w:rsidRPr="00B60B77">
        <w:t xml:space="preserve">compulsory third party scheme if the payment or supply is made in settlement of a claim under an </w:t>
      </w:r>
      <w:r w:rsidR="00552B5B" w:rsidRPr="00552B5B">
        <w:rPr>
          <w:position w:val="6"/>
          <w:sz w:val="16"/>
        </w:rPr>
        <w:t>*</w:t>
      </w:r>
      <w:r w:rsidRPr="00B60B77">
        <w:t>insurance policy.</w:t>
      </w:r>
    </w:p>
    <w:p w:rsidR="00300522" w:rsidRPr="00B60B77" w:rsidRDefault="00300522" w:rsidP="00300522">
      <w:pPr>
        <w:pStyle w:val="ActHead4"/>
      </w:pPr>
      <w:bookmarkStart w:id="623" w:name="_Toc94281526"/>
      <w:r w:rsidRPr="00552B5B">
        <w:rPr>
          <w:rStyle w:val="CharSubdNo"/>
        </w:rPr>
        <w:t>Subdivision</w:t>
      </w:r>
      <w:r w:rsidR="006138CE" w:rsidRPr="00552B5B">
        <w:rPr>
          <w:rStyle w:val="CharSubdNo"/>
        </w:rPr>
        <w:t> </w:t>
      </w:r>
      <w:r w:rsidRPr="00552B5B">
        <w:rPr>
          <w:rStyle w:val="CharSubdNo"/>
        </w:rPr>
        <w:t>79</w:t>
      </w:r>
      <w:r w:rsidR="00552B5B" w:rsidRPr="00552B5B">
        <w:rPr>
          <w:rStyle w:val="CharSubdNo"/>
        </w:rPr>
        <w:noBreakHyphen/>
      </w:r>
      <w:r w:rsidRPr="00552B5B">
        <w:rPr>
          <w:rStyle w:val="CharSubdNo"/>
        </w:rPr>
        <w:t>C</w:t>
      </w:r>
      <w:r w:rsidRPr="00B60B77">
        <w:t>—</w:t>
      </w:r>
      <w:r w:rsidRPr="00552B5B">
        <w:rPr>
          <w:rStyle w:val="CharSubdText"/>
        </w:rPr>
        <w:t>Other payments and supplies under compulsory third party schemes</w:t>
      </w:r>
      <w:bookmarkEnd w:id="623"/>
    </w:p>
    <w:p w:rsidR="00300522" w:rsidRPr="00B60B77" w:rsidRDefault="00300522" w:rsidP="00300522">
      <w:pPr>
        <w:pStyle w:val="ActHead5"/>
      </w:pPr>
      <w:bookmarkStart w:id="624" w:name="_Toc94281527"/>
      <w:r w:rsidRPr="00552B5B">
        <w:rPr>
          <w:rStyle w:val="CharSectno"/>
        </w:rPr>
        <w:t>79</w:t>
      </w:r>
      <w:r w:rsidR="00552B5B" w:rsidRPr="00552B5B">
        <w:rPr>
          <w:rStyle w:val="CharSectno"/>
        </w:rPr>
        <w:noBreakHyphen/>
      </w:r>
      <w:r w:rsidRPr="00552B5B">
        <w:rPr>
          <w:rStyle w:val="CharSectno"/>
        </w:rPr>
        <w:t>35</w:t>
      </w:r>
      <w:r w:rsidRPr="00B60B77">
        <w:t xml:space="preserve">  Meaning of </w:t>
      </w:r>
      <w:r w:rsidRPr="00B60B77">
        <w:rPr>
          <w:i/>
        </w:rPr>
        <w:t xml:space="preserve">CTP compensation or ancillary payment or supply </w:t>
      </w:r>
      <w:r w:rsidRPr="00B60B77">
        <w:t>etc.</w:t>
      </w:r>
      <w:bookmarkEnd w:id="624"/>
    </w:p>
    <w:p w:rsidR="00300522" w:rsidRPr="00B60B77" w:rsidRDefault="00300522" w:rsidP="00300522">
      <w:pPr>
        <w:pStyle w:val="SubsectionHead"/>
      </w:pPr>
      <w:r w:rsidRPr="00B60B77">
        <w:t xml:space="preserve">Meaning of </w:t>
      </w:r>
      <w:r w:rsidRPr="00B60B77">
        <w:rPr>
          <w:b/>
        </w:rPr>
        <w:t>CTP compensation or ancillary payment or supply</w:t>
      </w:r>
    </w:p>
    <w:p w:rsidR="00300522" w:rsidRPr="00B60B77" w:rsidRDefault="00300522" w:rsidP="00300522">
      <w:pPr>
        <w:pStyle w:val="subsection"/>
      </w:pPr>
      <w:r w:rsidRPr="00B60B77">
        <w:tab/>
        <w:t>(1)</w:t>
      </w:r>
      <w:r w:rsidRPr="00B60B77">
        <w:tab/>
        <w:t xml:space="preserve">A payment or supply is a </w:t>
      </w:r>
      <w:r w:rsidRPr="00B60B77">
        <w:rPr>
          <w:b/>
          <w:i/>
        </w:rPr>
        <w:t>CTP compensation or ancillary payment or supply</w:t>
      </w:r>
      <w:r w:rsidRPr="00B60B77">
        <w:t xml:space="preserve"> if it is a </w:t>
      </w:r>
      <w:r w:rsidR="00552B5B" w:rsidRPr="00552B5B">
        <w:rPr>
          <w:position w:val="6"/>
          <w:sz w:val="16"/>
        </w:rPr>
        <w:t>*</w:t>
      </w:r>
      <w:r w:rsidRPr="00B60B77">
        <w:t xml:space="preserve">CTP compensation payment or supply or a </w:t>
      </w:r>
      <w:r w:rsidR="00552B5B" w:rsidRPr="00552B5B">
        <w:rPr>
          <w:position w:val="6"/>
          <w:sz w:val="16"/>
        </w:rPr>
        <w:t>*</w:t>
      </w:r>
      <w:r w:rsidRPr="00B60B77">
        <w:t>CTP ancillary payment or supply.</w:t>
      </w:r>
    </w:p>
    <w:p w:rsidR="00300522" w:rsidRPr="00B60B77" w:rsidRDefault="00300522" w:rsidP="00300522">
      <w:pPr>
        <w:pStyle w:val="SubsectionHead"/>
      </w:pPr>
      <w:r w:rsidRPr="00B60B77">
        <w:t xml:space="preserve">Meaning of </w:t>
      </w:r>
      <w:r w:rsidRPr="00B60B77">
        <w:rPr>
          <w:b/>
        </w:rPr>
        <w:t>CTP compensation payment or supply</w:t>
      </w:r>
    </w:p>
    <w:p w:rsidR="00300522" w:rsidRPr="00B60B77" w:rsidRDefault="00300522" w:rsidP="00300522">
      <w:pPr>
        <w:pStyle w:val="subsection"/>
      </w:pPr>
      <w:r w:rsidRPr="00B60B77">
        <w:tab/>
        <w:t>(2)</w:t>
      </w:r>
      <w:r w:rsidRPr="00B60B77">
        <w:tab/>
        <w:t xml:space="preserve">A payment or supply is a </w:t>
      </w:r>
      <w:r w:rsidRPr="00B60B77">
        <w:rPr>
          <w:b/>
          <w:i/>
        </w:rPr>
        <w:t>CTP compensation payment or supply</w:t>
      </w:r>
      <w:r w:rsidRPr="00B60B77">
        <w:t xml:space="preserve"> if</w:t>
      </w:r>
    </w:p>
    <w:p w:rsidR="00300522" w:rsidRPr="00B60B77" w:rsidRDefault="00300522" w:rsidP="00300522">
      <w:pPr>
        <w:pStyle w:val="paragraph"/>
      </w:pPr>
      <w:r w:rsidRPr="00B60B77">
        <w:tab/>
        <w:t>(a)</w:t>
      </w:r>
      <w:r w:rsidRPr="00B60B77">
        <w:tab/>
        <w:t xml:space="preserve">it is a payment or supply made under a </w:t>
      </w:r>
      <w:r w:rsidR="00552B5B" w:rsidRPr="00552B5B">
        <w:rPr>
          <w:position w:val="6"/>
          <w:sz w:val="16"/>
        </w:rPr>
        <w:t>*</w:t>
      </w:r>
      <w:r w:rsidRPr="00B60B77">
        <w:t>compulsory third party scheme; and</w:t>
      </w:r>
    </w:p>
    <w:p w:rsidR="00300522" w:rsidRPr="00B60B77" w:rsidRDefault="00300522" w:rsidP="00300522">
      <w:pPr>
        <w:pStyle w:val="paragraph"/>
      </w:pPr>
      <w:r w:rsidRPr="00B60B77">
        <w:tab/>
        <w:t>(b)</w:t>
      </w:r>
      <w:r w:rsidRPr="00B60B77">
        <w:tab/>
        <w:t>it is a payment or supply made in settlement of a claim for compensation under the scheme; and</w:t>
      </w:r>
    </w:p>
    <w:p w:rsidR="00300522" w:rsidRPr="00B60B77" w:rsidRDefault="00300522" w:rsidP="00300522">
      <w:pPr>
        <w:pStyle w:val="paragraph"/>
      </w:pPr>
      <w:r w:rsidRPr="00B60B77">
        <w:tab/>
        <w:t>(c)</w:t>
      </w:r>
      <w:r w:rsidRPr="00B60B77">
        <w:tab/>
        <w:t xml:space="preserve">it is not the case that the </w:t>
      </w:r>
      <w:r w:rsidR="00552B5B" w:rsidRPr="00552B5B">
        <w:rPr>
          <w:position w:val="6"/>
          <w:sz w:val="16"/>
        </w:rPr>
        <w:t>*</w:t>
      </w:r>
      <w:r w:rsidRPr="00B60B77">
        <w:t>operator making the payment or supply was required to do so by law because of the bankruptcy or insolvency of another operator who is an insurer; and</w:t>
      </w:r>
    </w:p>
    <w:p w:rsidR="00300522" w:rsidRPr="00B60B77" w:rsidRDefault="00300522" w:rsidP="00300522">
      <w:pPr>
        <w:pStyle w:val="paragraph"/>
      </w:pPr>
      <w:r w:rsidRPr="00B60B77">
        <w:tab/>
        <w:t>(d)</w:t>
      </w:r>
      <w:r w:rsidRPr="00B60B77">
        <w:tab/>
        <w:t>Division</w:t>
      </w:r>
      <w:r w:rsidR="006138CE" w:rsidRPr="00B60B77">
        <w:t> </w:t>
      </w:r>
      <w:r w:rsidRPr="00B60B77">
        <w:t>78 does not apply in relation to the payment or supply; and</w:t>
      </w:r>
    </w:p>
    <w:p w:rsidR="00300522" w:rsidRPr="00B60B77" w:rsidRDefault="00300522" w:rsidP="00300522">
      <w:pPr>
        <w:pStyle w:val="paragraph"/>
      </w:pPr>
      <w:r w:rsidRPr="00B60B77">
        <w:tab/>
        <w:t>(e)</w:t>
      </w:r>
      <w:r w:rsidRPr="00B60B77">
        <w:tab/>
        <w:t xml:space="preserve">the payment or supply is not a </w:t>
      </w:r>
      <w:r w:rsidR="00552B5B" w:rsidRPr="00552B5B">
        <w:rPr>
          <w:position w:val="6"/>
          <w:sz w:val="16"/>
        </w:rPr>
        <w:t>*</w:t>
      </w:r>
      <w:r w:rsidRPr="00B60B77">
        <w:t xml:space="preserve">CTP dual premium or election payment or supply or a </w:t>
      </w:r>
      <w:r w:rsidR="00552B5B" w:rsidRPr="00552B5B">
        <w:rPr>
          <w:position w:val="6"/>
          <w:sz w:val="16"/>
        </w:rPr>
        <w:t>*</w:t>
      </w:r>
      <w:r w:rsidRPr="00B60B77">
        <w:t>CTP hybrid payment or supply.</w:t>
      </w:r>
    </w:p>
    <w:p w:rsidR="00300522" w:rsidRPr="00B60B77" w:rsidRDefault="00300522" w:rsidP="00300522">
      <w:pPr>
        <w:pStyle w:val="SubsectionHead"/>
      </w:pPr>
      <w:r w:rsidRPr="00B60B77">
        <w:t xml:space="preserve">Meaning of </w:t>
      </w:r>
      <w:r w:rsidRPr="00B60B77">
        <w:rPr>
          <w:b/>
        </w:rPr>
        <w:t>CTP ancillary payment or supply</w:t>
      </w:r>
    </w:p>
    <w:p w:rsidR="00300522" w:rsidRPr="00B60B77" w:rsidRDefault="00300522" w:rsidP="00300522">
      <w:pPr>
        <w:pStyle w:val="subsection"/>
        <w:keepNext/>
        <w:keepLines/>
      </w:pPr>
      <w:r w:rsidRPr="00B60B77">
        <w:tab/>
        <w:t>(3)</w:t>
      </w:r>
      <w:r w:rsidRPr="00B60B77">
        <w:tab/>
        <w:t xml:space="preserve">A payment or supply is a </w:t>
      </w:r>
      <w:r w:rsidRPr="00B60B77">
        <w:rPr>
          <w:b/>
          <w:i/>
        </w:rPr>
        <w:t>CTP ancillary payment or supply</w:t>
      </w:r>
      <w:r w:rsidRPr="00B60B77">
        <w:t xml:space="preserve"> if:</w:t>
      </w:r>
    </w:p>
    <w:p w:rsidR="00300522" w:rsidRPr="00B60B77" w:rsidRDefault="00300522" w:rsidP="00300522">
      <w:pPr>
        <w:pStyle w:val="paragraph"/>
      </w:pPr>
      <w:r w:rsidRPr="00B60B77">
        <w:tab/>
        <w:t>(a)</w:t>
      </w:r>
      <w:r w:rsidRPr="00B60B77">
        <w:tab/>
        <w:t xml:space="preserve">the payment or supply is made under a </w:t>
      </w:r>
      <w:r w:rsidR="00552B5B" w:rsidRPr="00552B5B">
        <w:rPr>
          <w:position w:val="6"/>
          <w:sz w:val="16"/>
        </w:rPr>
        <w:t>*</w:t>
      </w:r>
      <w:r w:rsidRPr="00B60B77">
        <w:t>compulsory third party scheme; and</w:t>
      </w:r>
    </w:p>
    <w:p w:rsidR="00300522" w:rsidRPr="00B60B77" w:rsidRDefault="00300522" w:rsidP="00300522">
      <w:pPr>
        <w:pStyle w:val="paragraph"/>
      </w:pPr>
      <w:r w:rsidRPr="00B60B77">
        <w:tab/>
        <w:t>(b)</w:t>
      </w:r>
      <w:r w:rsidRPr="00B60B77">
        <w:tab/>
        <w:t>the payment or supply is of a kind specified in the regulations; and</w:t>
      </w:r>
    </w:p>
    <w:p w:rsidR="00300522" w:rsidRPr="00B60B77" w:rsidRDefault="00300522" w:rsidP="00300522">
      <w:pPr>
        <w:pStyle w:val="paragraph"/>
      </w:pPr>
      <w:r w:rsidRPr="00B60B77">
        <w:tab/>
        <w:t>(c)</w:t>
      </w:r>
      <w:r w:rsidRPr="00B60B77">
        <w:tab/>
        <w:t xml:space="preserve">it is not the case that the </w:t>
      </w:r>
      <w:r w:rsidR="00552B5B" w:rsidRPr="00552B5B">
        <w:rPr>
          <w:position w:val="6"/>
          <w:sz w:val="16"/>
        </w:rPr>
        <w:t>*</w:t>
      </w:r>
      <w:r w:rsidRPr="00B60B77">
        <w:t>operator making the payment or supply was required to do so by law because of the bankruptcy or insolvency of another operator who is an insurer; and</w:t>
      </w:r>
    </w:p>
    <w:p w:rsidR="00300522" w:rsidRPr="00B60B77" w:rsidRDefault="00300522" w:rsidP="00300522">
      <w:pPr>
        <w:pStyle w:val="paragraph"/>
      </w:pPr>
      <w:r w:rsidRPr="00B60B77">
        <w:tab/>
        <w:t>(d)</w:t>
      </w:r>
      <w:r w:rsidRPr="00B60B77">
        <w:tab/>
        <w:t>Division</w:t>
      </w:r>
      <w:r w:rsidR="006138CE" w:rsidRPr="00B60B77">
        <w:t> </w:t>
      </w:r>
      <w:r w:rsidRPr="00B60B77">
        <w:t>78 does not apply in relation to the payment or supply; and</w:t>
      </w:r>
    </w:p>
    <w:p w:rsidR="00300522" w:rsidRPr="00B60B77" w:rsidRDefault="00300522" w:rsidP="00300522">
      <w:pPr>
        <w:pStyle w:val="paragraph"/>
      </w:pPr>
      <w:r w:rsidRPr="00B60B77">
        <w:tab/>
        <w:t>(e)</w:t>
      </w:r>
      <w:r w:rsidRPr="00B60B77">
        <w:tab/>
        <w:t>the payment or supply is not a</w:t>
      </w:r>
      <w:r w:rsidR="00552B5B" w:rsidRPr="00552B5B">
        <w:rPr>
          <w:position w:val="6"/>
          <w:sz w:val="16"/>
        </w:rPr>
        <w:t>*</w:t>
      </w:r>
      <w:r w:rsidRPr="00B60B77">
        <w:t xml:space="preserve">CTP dual premium or election payment or supply or a </w:t>
      </w:r>
      <w:r w:rsidR="00552B5B" w:rsidRPr="00552B5B">
        <w:rPr>
          <w:position w:val="6"/>
          <w:sz w:val="16"/>
        </w:rPr>
        <w:t>*</w:t>
      </w:r>
      <w:r w:rsidRPr="00B60B77">
        <w:t>CTP hybrid payment or supply; and</w:t>
      </w:r>
    </w:p>
    <w:p w:rsidR="00300522" w:rsidRPr="00B60B77" w:rsidRDefault="00300522" w:rsidP="00300522">
      <w:pPr>
        <w:pStyle w:val="paragraph"/>
      </w:pPr>
      <w:r w:rsidRPr="00B60B77">
        <w:tab/>
        <w:t>(f)</w:t>
      </w:r>
      <w:r w:rsidRPr="00B60B77">
        <w:tab/>
        <w:t>the payment or supply is not made in settlement of a claim for compensation under the scheme; and</w:t>
      </w:r>
    </w:p>
    <w:p w:rsidR="00300522" w:rsidRPr="00B60B77" w:rsidRDefault="00300522" w:rsidP="00300522">
      <w:pPr>
        <w:pStyle w:val="paragraph"/>
      </w:pPr>
      <w:r w:rsidRPr="00B60B77">
        <w:tab/>
        <w:t>(g)</w:t>
      </w:r>
      <w:r w:rsidRPr="00B60B77">
        <w:tab/>
        <w:t xml:space="preserve">the payment or supply is not </w:t>
      </w:r>
      <w:r w:rsidR="00552B5B" w:rsidRPr="00552B5B">
        <w:rPr>
          <w:position w:val="6"/>
          <w:sz w:val="16"/>
        </w:rPr>
        <w:t>*</w:t>
      </w:r>
      <w:r w:rsidRPr="00B60B77">
        <w:t xml:space="preserve">consideration for a </w:t>
      </w:r>
      <w:r w:rsidR="00552B5B" w:rsidRPr="00552B5B">
        <w:rPr>
          <w:position w:val="6"/>
          <w:sz w:val="16"/>
        </w:rPr>
        <w:t>*</w:t>
      </w:r>
      <w:r w:rsidRPr="00B60B77">
        <w:t>creditable acquisition.</w:t>
      </w:r>
    </w:p>
    <w:p w:rsidR="00300522" w:rsidRPr="00B60B77" w:rsidRDefault="00300522" w:rsidP="00300522">
      <w:pPr>
        <w:pStyle w:val="ActHead5"/>
      </w:pPr>
      <w:bookmarkStart w:id="625" w:name="_Toc94281528"/>
      <w:r w:rsidRPr="00552B5B">
        <w:rPr>
          <w:rStyle w:val="CharSectno"/>
        </w:rPr>
        <w:t>79</w:t>
      </w:r>
      <w:r w:rsidR="00552B5B" w:rsidRPr="00552B5B">
        <w:rPr>
          <w:rStyle w:val="CharSectno"/>
        </w:rPr>
        <w:noBreakHyphen/>
      </w:r>
      <w:r w:rsidRPr="00552B5B">
        <w:rPr>
          <w:rStyle w:val="CharSectno"/>
        </w:rPr>
        <w:t>40</w:t>
      </w:r>
      <w:r w:rsidRPr="00B60B77">
        <w:t xml:space="preserve">  GST on CTP premiums is exclusive of stamp duty</w:t>
      </w:r>
      <w:bookmarkEnd w:id="625"/>
    </w:p>
    <w:p w:rsidR="00300522" w:rsidRPr="00B60B77" w:rsidRDefault="00300522" w:rsidP="00300522">
      <w:pPr>
        <w:pStyle w:val="subsection"/>
      </w:pPr>
      <w:r w:rsidRPr="00B60B77">
        <w:tab/>
        <w:t>(1)</w:t>
      </w:r>
      <w:r w:rsidRPr="00B60B77">
        <w:tab/>
        <w:t xml:space="preserve">The </w:t>
      </w:r>
      <w:r w:rsidR="00552B5B" w:rsidRPr="00552B5B">
        <w:rPr>
          <w:position w:val="6"/>
          <w:sz w:val="16"/>
        </w:rPr>
        <w:t>*</w:t>
      </w:r>
      <w:r w:rsidRPr="00B60B77">
        <w:t xml:space="preserve">value of a </w:t>
      </w:r>
      <w:r w:rsidR="00552B5B" w:rsidRPr="00552B5B">
        <w:rPr>
          <w:position w:val="6"/>
          <w:sz w:val="16"/>
        </w:rPr>
        <w:t>*</w:t>
      </w:r>
      <w:r w:rsidRPr="00B60B77">
        <w:t xml:space="preserve">taxable supply for which the </w:t>
      </w:r>
      <w:r w:rsidR="00552B5B" w:rsidRPr="00552B5B">
        <w:rPr>
          <w:position w:val="6"/>
          <w:sz w:val="16"/>
        </w:rPr>
        <w:t>*</w:t>
      </w:r>
      <w:r w:rsidRPr="00B60B77">
        <w:t xml:space="preserve">consideration includes an amount of </w:t>
      </w:r>
      <w:r w:rsidR="00552B5B" w:rsidRPr="00552B5B">
        <w:rPr>
          <w:position w:val="6"/>
          <w:sz w:val="16"/>
        </w:rPr>
        <w:t>*</w:t>
      </w:r>
      <w:r w:rsidRPr="00B60B77">
        <w:t xml:space="preserve">CTP premium is worked out as if the </w:t>
      </w:r>
      <w:r w:rsidR="00552B5B" w:rsidRPr="00552B5B">
        <w:rPr>
          <w:position w:val="6"/>
          <w:sz w:val="16"/>
        </w:rPr>
        <w:t>*</w:t>
      </w:r>
      <w:r w:rsidRPr="00B60B77">
        <w:t xml:space="preserve">price of the supply were reduced by the amount of any stamp duty payable under a </w:t>
      </w:r>
      <w:r w:rsidR="00552B5B" w:rsidRPr="00552B5B">
        <w:rPr>
          <w:position w:val="6"/>
          <w:sz w:val="16"/>
        </w:rPr>
        <w:t>*</w:t>
      </w:r>
      <w:r w:rsidRPr="00B60B77">
        <w:t xml:space="preserve">State law or </w:t>
      </w:r>
      <w:r w:rsidR="00552B5B" w:rsidRPr="00552B5B">
        <w:rPr>
          <w:position w:val="6"/>
          <w:sz w:val="16"/>
        </w:rPr>
        <w:t>*</w:t>
      </w:r>
      <w:r w:rsidRPr="00B60B77">
        <w:t>Territory law in respect of the supply.</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75 (which is about the value of taxable supplies).</w:t>
      </w:r>
    </w:p>
    <w:p w:rsidR="00300522" w:rsidRPr="00B60B77" w:rsidRDefault="00300522" w:rsidP="00300522">
      <w:pPr>
        <w:pStyle w:val="ActHead5"/>
      </w:pPr>
      <w:bookmarkStart w:id="626" w:name="_Toc94281529"/>
      <w:r w:rsidRPr="00552B5B">
        <w:rPr>
          <w:rStyle w:val="CharSectno"/>
        </w:rPr>
        <w:t>79</w:t>
      </w:r>
      <w:r w:rsidR="00552B5B" w:rsidRPr="00552B5B">
        <w:rPr>
          <w:rStyle w:val="CharSectno"/>
        </w:rPr>
        <w:noBreakHyphen/>
      </w:r>
      <w:r w:rsidRPr="00552B5B">
        <w:rPr>
          <w:rStyle w:val="CharSectno"/>
        </w:rPr>
        <w:t>45</w:t>
      </w:r>
      <w:r w:rsidRPr="00B60B77">
        <w:t xml:space="preserve">  Exclusion of certain compulsory third party schemes</w:t>
      </w:r>
      <w:bookmarkEnd w:id="626"/>
    </w:p>
    <w:p w:rsidR="00300522" w:rsidRPr="00B60B77" w:rsidRDefault="00300522" w:rsidP="00300522">
      <w:pPr>
        <w:pStyle w:val="subsection"/>
      </w:pPr>
      <w:r w:rsidRPr="00B60B77">
        <w:tab/>
      </w:r>
      <w:r w:rsidRPr="00B60B77">
        <w:tab/>
        <w:t xml:space="preserve">This </w:t>
      </w:r>
      <w:r w:rsidR="00A53099" w:rsidRPr="00B60B77">
        <w:t>Subdivision</w:t>
      </w:r>
      <w:r w:rsidR="00A36DB5" w:rsidRPr="00B60B77">
        <w:t xml:space="preserve"> </w:t>
      </w:r>
      <w:r w:rsidRPr="00B60B77">
        <w:t>(other than section</w:t>
      </w:r>
      <w:r w:rsidR="006138CE" w:rsidRPr="00B60B77">
        <w:t> </w:t>
      </w:r>
      <w:r w:rsidRPr="00B60B77">
        <w:t>79</w:t>
      </w:r>
      <w:r w:rsidR="00552B5B">
        <w:noBreakHyphen/>
      </w:r>
      <w:r w:rsidRPr="00B60B77">
        <w:t xml:space="preserve">40) does not apply to a </w:t>
      </w:r>
      <w:r w:rsidR="00552B5B" w:rsidRPr="00552B5B">
        <w:rPr>
          <w:position w:val="6"/>
          <w:sz w:val="16"/>
        </w:rPr>
        <w:t>*</w:t>
      </w:r>
      <w:r w:rsidRPr="00B60B77">
        <w:t xml:space="preserve">compulsory third party scheme under which </w:t>
      </w:r>
      <w:r w:rsidR="00552B5B" w:rsidRPr="00552B5B">
        <w:rPr>
          <w:position w:val="6"/>
          <w:sz w:val="16"/>
        </w:rPr>
        <w:t>*</w:t>
      </w:r>
      <w:r w:rsidRPr="00B60B77">
        <w:t xml:space="preserve">CTP compensation or ancillary payments or supplies are made, or to a </w:t>
      </w:r>
      <w:r w:rsidR="00552B5B" w:rsidRPr="00552B5B">
        <w:rPr>
          <w:position w:val="6"/>
          <w:sz w:val="16"/>
        </w:rPr>
        <w:t>*</w:t>
      </w:r>
      <w:r w:rsidRPr="00B60B77">
        <w:t>CTP compensation or ancillary payment or supply, if the compulsory third party scheme is of a kind specified in the regulations.</w:t>
      </w:r>
    </w:p>
    <w:p w:rsidR="00300522" w:rsidRPr="00B60B77" w:rsidRDefault="00300522" w:rsidP="00300522">
      <w:pPr>
        <w:pStyle w:val="ActHead5"/>
      </w:pPr>
      <w:bookmarkStart w:id="627" w:name="_Toc94281530"/>
      <w:r w:rsidRPr="00552B5B">
        <w:rPr>
          <w:rStyle w:val="CharSectno"/>
        </w:rPr>
        <w:t>79</w:t>
      </w:r>
      <w:r w:rsidR="00552B5B" w:rsidRPr="00552B5B">
        <w:rPr>
          <w:rStyle w:val="CharSectno"/>
        </w:rPr>
        <w:noBreakHyphen/>
      </w:r>
      <w:r w:rsidRPr="00552B5B">
        <w:rPr>
          <w:rStyle w:val="CharSectno"/>
        </w:rPr>
        <w:t>50</w:t>
      </w:r>
      <w:r w:rsidRPr="00B60B77">
        <w:t xml:space="preserve">  Decreasing adjustments for CTP compensation or ancillary payments or supplies</w:t>
      </w:r>
      <w:bookmarkEnd w:id="627"/>
    </w:p>
    <w:p w:rsidR="00300522" w:rsidRPr="00B60B77" w:rsidRDefault="00300522" w:rsidP="00300522">
      <w:pPr>
        <w:pStyle w:val="subsection"/>
      </w:pPr>
      <w:r w:rsidRPr="00B60B77">
        <w:tab/>
        <w:t>(1)</w:t>
      </w:r>
      <w:r w:rsidRPr="00B60B77">
        <w:tab/>
        <w:t xml:space="preserve">An </w:t>
      </w:r>
      <w:r w:rsidR="00552B5B" w:rsidRPr="00552B5B">
        <w:rPr>
          <w:position w:val="6"/>
          <w:sz w:val="16"/>
        </w:rPr>
        <w:t>*</w:t>
      </w:r>
      <w:r w:rsidRPr="00B60B77">
        <w:t xml:space="preserve">operator of a </w:t>
      </w:r>
      <w:r w:rsidR="00552B5B" w:rsidRPr="00552B5B">
        <w:rPr>
          <w:position w:val="6"/>
          <w:sz w:val="16"/>
        </w:rPr>
        <w:t>*</w:t>
      </w:r>
      <w:r w:rsidRPr="00B60B77">
        <w:t xml:space="preserve">compulsory third party scheme has a </w:t>
      </w:r>
      <w:r w:rsidRPr="00B60B77">
        <w:rPr>
          <w:b/>
          <w:i/>
        </w:rPr>
        <w:t>decreasing adjustment</w:t>
      </w:r>
      <w:r w:rsidRPr="00B60B77">
        <w:t xml:space="preserve"> if the operator makes a </w:t>
      </w:r>
      <w:r w:rsidR="00552B5B" w:rsidRPr="00552B5B">
        <w:rPr>
          <w:position w:val="6"/>
          <w:sz w:val="16"/>
        </w:rPr>
        <w:t>*</w:t>
      </w:r>
      <w:r w:rsidRPr="00B60B77">
        <w:t>CTP compensation or ancillary payment or supply under the scheme.</w:t>
      </w:r>
    </w:p>
    <w:p w:rsidR="00300522" w:rsidRPr="00B60B77" w:rsidRDefault="00300522" w:rsidP="00300522">
      <w:pPr>
        <w:pStyle w:val="subsection"/>
      </w:pPr>
      <w:r w:rsidRPr="00B60B77">
        <w:tab/>
        <w:t>(2)</w:t>
      </w:r>
      <w:r w:rsidRPr="00B60B77">
        <w:tab/>
        <w:t>However, this section only applies if:</w:t>
      </w:r>
    </w:p>
    <w:p w:rsidR="00300522" w:rsidRPr="00B60B77" w:rsidRDefault="00300522" w:rsidP="00300522">
      <w:pPr>
        <w:pStyle w:val="paragraph"/>
      </w:pPr>
      <w:r w:rsidRPr="00B60B77">
        <w:tab/>
        <w:t>(a)</w:t>
      </w:r>
      <w:r w:rsidRPr="00B60B77">
        <w:tab/>
        <w:t xml:space="preserve">the payments of </w:t>
      </w:r>
      <w:r w:rsidR="00552B5B" w:rsidRPr="00552B5B">
        <w:rPr>
          <w:position w:val="6"/>
          <w:sz w:val="16"/>
        </w:rPr>
        <w:t>*</w:t>
      </w:r>
      <w:r w:rsidRPr="00B60B77">
        <w:t xml:space="preserve">CTP premium to the </w:t>
      </w:r>
      <w:r w:rsidR="00552B5B" w:rsidRPr="00552B5B">
        <w:rPr>
          <w:position w:val="6"/>
          <w:sz w:val="16"/>
        </w:rPr>
        <w:t>*</w:t>
      </w:r>
      <w:r w:rsidRPr="00B60B77">
        <w:t xml:space="preserve">operator that have been or are required to be made under the scheme are, or would be, </w:t>
      </w:r>
      <w:r w:rsidR="00552B5B" w:rsidRPr="00552B5B">
        <w:rPr>
          <w:position w:val="6"/>
          <w:sz w:val="16"/>
        </w:rPr>
        <w:t>*</w:t>
      </w:r>
      <w:r w:rsidRPr="00B60B77">
        <w:t xml:space="preserve">consideration for a </w:t>
      </w:r>
      <w:r w:rsidR="00552B5B" w:rsidRPr="00552B5B">
        <w:rPr>
          <w:position w:val="6"/>
          <w:sz w:val="16"/>
        </w:rPr>
        <w:t>*</w:t>
      </w:r>
      <w:r w:rsidRPr="00B60B77">
        <w:t>taxable supply; and</w:t>
      </w:r>
    </w:p>
    <w:p w:rsidR="00300522" w:rsidRPr="00B60B77" w:rsidRDefault="00300522" w:rsidP="00300522">
      <w:pPr>
        <w:pStyle w:val="paragraph"/>
      </w:pPr>
      <w:r w:rsidRPr="00B60B77">
        <w:tab/>
        <w:t>(b)</w:t>
      </w:r>
      <w:r w:rsidRPr="00B60B77">
        <w:tab/>
        <w:t xml:space="preserve">the </w:t>
      </w:r>
      <w:r w:rsidR="00552B5B" w:rsidRPr="00552B5B">
        <w:rPr>
          <w:position w:val="6"/>
          <w:sz w:val="16"/>
        </w:rPr>
        <w:t>*</w:t>
      </w:r>
      <w:r w:rsidRPr="00B60B77">
        <w:t xml:space="preserve">operator is </w:t>
      </w:r>
      <w:r w:rsidR="00552B5B" w:rsidRPr="00552B5B">
        <w:rPr>
          <w:position w:val="6"/>
          <w:sz w:val="16"/>
        </w:rPr>
        <w:t>*</w:t>
      </w:r>
      <w:r w:rsidRPr="00B60B77">
        <w:t xml:space="preserve">registered or </w:t>
      </w:r>
      <w:r w:rsidR="00552B5B" w:rsidRPr="00552B5B">
        <w:rPr>
          <w:position w:val="6"/>
          <w:sz w:val="16"/>
        </w:rPr>
        <w:t>*</w:t>
      </w:r>
      <w:r w:rsidRPr="00B60B77">
        <w:t>required to be registered.</w:t>
      </w:r>
    </w:p>
    <w:p w:rsidR="00300522" w:rsidRPr="00B60B77" w:rsidRDefault="00300522" w:rsidP="00300522">
      <w:pPr>
        <w:pStyle w:val="subsection"/>
      </w:pPr>
      <w:r w:rsidRPr="00B60B77">
        <w:tab/>
        <w:t>(3)</w:t>
      </w:r>
      <w:r w:rsidRPr="00B60B77">
        <w:tab/>
        <w:t xml:space="preserve">The </w:t>
      </w:r>
      <w:r w:rsidR="00552B5B" w:rsidRPr="00552B5B">
        <w:rPr>
          <w:position w:val="6"/>
          <w:sz w:val="16"/>
        </w:rPr>
        <w:t>*</w:t>
      </w:r>
      <w:r w:rsidRPr="00B60B77">
        <w:t xml:space="preserve">decreasing adjustment in relation to the payment or supply is worked out using the applicable </w:t>
      </w:r>
      <w:r w:rsidR="00552B5B" w:rsidRPr="00552B5B">
        <w:rPr>
          <w:position w:val="6"/>
          <w:sz w:val="16"/>
        </w:rPr>
        <w:t>*</w:t>
      </w:r>
      <w:r w:rsidRPr="00B60B77">
        <w:t>average input tax credit fraction (see section</w:t>
      </w:r>
      <w:r w:rsidR="006138CE" w:rsidRPr="00B60B77">
        <w:t> </w:t>
      </w:r>
      <w:r w:rsidRPr="00B60B77">
        <w:t>79</w:t>
      </w:r>
      <w:r w:rsidR="00552B5B">
        <w:noBreakHyphen/>
      </w:r>
      <w:r w:rsidRPr="00B60B77">
        <w:t>95).</w:t>
      </w:r>
    </w:p>
    <w:p w:rsidR="00300522" w:rsidRPr="00B60B77" w:rsidRDefault="00300522" w:rsidP="00300522">
      <w:pPr>
        <w:pStyle w:val="ActHead5"/>
      </w:pPr>
      <w:bookmarkStart w:id="628" w:name="_Toc94281531"/>
      <w:r w:rsidRPr="00552B5B">
        <w:rPr>
          <w:rStyle w:val="CharSectno"/>
        </w:rPr>
        <w:t>79</w:t>
      </w:r>
      <w:r w:rsidR="00552B5B" w:rsidRPr="00552B5B">
        <w:rPr>
          <w:rStyle w:val="CharSectno"/>
        </w:rPr>
        <w:noBreakHyphen/>
      </w:r>
      <w:r w:rsidRPr="00552B5B">
        <w:rPr>
          <w:rStyle w:val="CharSectno"/>
        </w:rPr>
        <w:t>55</w:t>
      </w:r>
      <w:r w:rsidRPr="00B60B77">
        <w:t xml:space="preserve">  Increasing adjustments for payments of excess etc. under compulsory third party schemes</w:t>
      </w:r>
      <w:bookmarkEnd w:id="628"/>
    </w:p>
    <w:p w:rsidR="00300522" w:rsidRPr="00B60B77" w:rsidRDefault="00300522" w:rsidP="00300522">
      <w:pPr>
        <w:pStyle w:val="subsection"/>
      </w:pPr>
      <w:r w:rsidRPr="00B60B77">
        <w:tab/>
        <w:t>(1)</w:t>
      </w:r>
      <w:r w:rsidRPr="00B60B77">
        <w:tab/>
        <w:t xml:space="preserve">An </w:t>
      </w:r>
      <w:r w:rsidR="00552B5B" w:rsidRPr="00552B5B">
        <w:rPr>
          <w:position w:val="6"/>
          <w:sz w:val="16"/>
        </w:rPr>
        <w:t>*</w:t>
      </w:r>
      <w:r w:rsidRPr="00B60B77">
        <w:t xml:space="preserve">operator of a </w:t>
      </w:r>
      <w:r w:rsidR="00552B5B" w:rsidRPr="00552B5B">
        <w:rPr>
          <w:position w:val="6"/>
          <w:sz w:val="16"/>
        </w:rPr>
        <w:t>*</w:t>
      </w:r>
      <w:r w:rsidRPr="00B60B77">
        <w:t xml:space="preserve">compulsory third party scheme has an </w:t>
      </w:r>
      <w:r w:rsidRPr="00B60B77">
        <w:rPr>
          <w:b/>
          <w:i/>
        </w:rPr>
        <w:t>increasing adjustment</w:t>
      </w:r>
      <w:r w:rsidRPr="00B60B77">
        <w:t xml:space="preserve"> if:</w:t>
      </w:r>
    </w:p>
    <w:p w:rsidR="00300522" w:rsidRPr="00B60B77" w:rsidRDefault="00300522" w:rsidP="00300522">
      <w:pPr>
        <w:pStyle w:val="paragraph"/>
      </w:pPr>
      <w:r w:rsidRPr="00B60B77">
        <w:tab/>
        <w:t>(a)</w:t>
      </w:r>
      <w:r w:rsidRPr="00B60B77">
        <w:tab/>
        <w:t>there is a payment of an excess to the operator under the scheme; and</w:t>
      </w:r>
    </w:p>
    <w:p w:rsidR="00300522" w:rsidRPr="00B60B77" w:rsidRDefault="00300522" w:rsidP="00300522">
      <w:pPr>
        <w:pStyle w:val="paragraph"/>
      </w:pPr>
      <w:r w:rsidRPr="00B60B77">
        <w:tab/>
        <w:t>(b)</w:t>
      </w:r>
      <w:r w:rsidRPr="00B60B77">
        <w:tab/>
        <w:t xml:space="preserve">the payment relates to a </w:t>
      </w:r>
      <w:r w:rsidR="00552B5B" w:rsidRPr="00552B5B">
        <w:rPr>
          <w:position w:val="6"/>
          <w:sz w:val="16"/>
        </w:rPr>
        <w:t>*</w:t>
      </w:r>
      <w:r w:rsidRPr="00B60B77">
        <w:t>CTP compensation payment or supply that the operator makes or has made; and</w:t>
      </w:r>
    </w:p>
    <w:p w:rsidR="00300522" w:rsidRPr="00B60B77" w:rsidRDefault="00300522" w:rsidP="00300522">
      <w:pPr>
        <w:pStyle w:val="paragraph"/>
      </w:pPr>
      <w:r w:rsidRPr="00B60B77">
        <w:tab/>
        <w:t>(c)</w:t>
      </w:r>
      <w:r w:rsidRPr="00B60B77">
        <w:tab/>
        <w:t xml:space="preserve">the operator makes, or has made, </w:t>
      </w:r>
      <w:r w:rsidR="00552B5B" w:rsidRPr="00552B5B">
        <w:rPr>
          <w:position w:val="6"/>
          <w:sz w:val="16"/>
        </w:rPr>
        <w:t>*</w:t>
      </w:r>
      <w:r w:rsidRPr="00B60B77">
        <w:t xml:space="preserve">creditable acquisitions or </w:t>
      </w:r>
      <w:r w:rsidR="00552B5B" w:rsidRPr="00552B5B">
        <w:rPr>
          <w:position w:val="6"/>
          <w:sz w:val="16"/>
        </w:rPr>
        <w:t>*</w:t>
      </w:r>
      <w:r w:rsidRPr="00B60B77">
        <w:t>creditable importations directly for the purpose of making the CTP compensation payment or supply.</w:t>
      </w:r>
    </w:p>
    <w:p w:rsidR="00300522" w:rsidRPr="00B60B77" w:rsidRDefault="00300522" w:rsidP="00300522">
      <w:pPr>
        <w:pStyle w:val="subsection"/>
      </w:pPr>
      <w:r w:rsidRPr="00B60B77">
        <w:tab/>
        <w:t>(2)</w:t>
      </w:r>
      <w:r w:rsidRPr="00B60B77">
        <w:tab/>
        <w:t>The amount of the increasing adjustment i</w:t>
      </w:r>
      <w:smartTag w:uri="urn:schemas-microsoft-com:office:smarttags" w:element="PersonName">
        <w:r w:rsidRPr="00B60B77">
          <w:t xml:space="preserve">s </w:t>
        </w:r>
        <w:r w:rsidRPr="00B60B77">
          <w:rPr>
            <w:position w:val="6"/>
            <w:sz w:val="16"/>
          </w:rPr>
          <w:t>1</w:t>
        </w:r>
      </w:smartTag>
      <w:r w:rsidRPr="00B60B77">
        <w:t>/</w:t>
      </w:r>
      <w:r w:rsidRPr="00B60B77">
        <w:rPr>
          <w:sz w:val="16"/>
        </w:rPr>
        <w:t>11</w:t>
      </w:r>
      <w:r w:rsidRPr="00B60B77">
        <w:t xml:space="preserve"> of the amount that represents the extent to which the payment of excess relates to </w:t>
      </w:r>
      <w:r w:rsidR="00552B5B" w:rsidRPr="00552B5B">
        <w:rPr>
          <w:position w:val="6"/>
          <w:sz w:val="16"/>
        </w:rPr>
        <w:t>*</w:t>
      </w:r>
      <w:r w:rsidRPr="00B60B77">
        <w:t xml:space="preserve">creditable acquisitions or </w:t>
      </w:r>
      <w:r w:rsidR="00552B5B" w:rsidRPr="00552B5B">
        <w:rPr>
          <w:position w:val="6"/>
          <w:sz w:val="16"/>
        </w:rPr>
        <w:t>*</w:t>
      </w:r>
      <w:r w:rsidRPr="00B60B77">
        <w:t xml:space="preserve">creditable importations made by the </w:t>
      </w:r>
      <w:r w:rsidR="00552B5B" w:rsidRPr="00552B5B">
        <w:rPr>
          <w:position w:val="6"/>
          <w:sz w:val="16"/>
        </w:rPr>
        <w:t>*</w:t>
      </w:r>
      <w:r w:rsidRPr="00B60B77">
        <w:t xml:space="preserve">operator directly for the purpose of making the </w:t>
      </w:r>
      <w:r w:rsidR="00552B5B" w:rsidRPr="00552B5B">
        <w:rPr>
          <w:position w:val="6"/>
          <w:sz w:val="16"/>
        </w:rPr>
        <w:t>*</w:t>
      </w:r>
      <w:r w:rsidRPr="00B60B77">
        <w:t>CTP compensation payment or supply.</w:t>
      </w:r>
    </w:p>
    <w:p w:rsidR="00300522" w:rsidRPr="00B60B77" w:rsidRDefault="00300522" w:rsidP="00300522">
      <w:pPr>
        <w:pStyle w:val="subsection"/>
      </w:pPr>
      <w:r w:rsidRPr="00B60B77">
        <w:tab/>
        <w:t>(3)</w:t>
      </w:r>
      <w:r w:rsidRPr="00B60B77">
        <w:tab/>
        <w:t xml:space="preserve">An </w:t>
      </w:r>
      <w:r w:rsidR="00552B5B" w:rsidRPr="00552B5B">
        <w:rPr>
          <w:position w:val="6"/>
          <w:sz w:val="16"/>
        </w:rPr>
        <w:t>*</w:t>
      </w:r>
      <w:r w:rsidRPr="00B60B77">
        <w:t xml:space="preserve">operator of a </w:t>
      </w:r>
      <w:r w:rsidR="00552B5B" w:rsidRPr="00552B5B">
        <w:rPr>
          <w:position w:val="6"/>
          <w:sz w:val="16"/>
        </w:rPr>
        <w:t>*</w:t>
      </w:r>
      <w:r w:rsidRPr="00B60B77">
        <w:t xml:space="preserve">compulsory third party scheme has an </w:t>
      </w:r>
      <w:r w:rsidRPr="00B60B77">
        <w:rPr>
          <w:b/>
          <w:i/>
        </w:rPr>
        <w:t>increasing adjustment</w:t>
      </w:r>
      <w:r w:rsidRPr="00B60B77">
        <w:t xml:space="preserve"> if:</w:t>
      </w:r>
    </w:p>
    <w:p w:rsidR="00300522" w:rsidRPr="00B60B77" w:rsidRDefault="00300522" w:rsidP="00300522">
      <w:pPr>
        <w:pStyle w:val="paragraph"/>
      </w:pPr>
      <w:r w:rsidRPr="00B60B77">
        <w:tab/>
        <w:t>(a)</w:t>
      </w:r>
      <w:r w:rsidRPr="00B60B77">
        <w:tab/>
        <w:t>there is a payment of an excess to the operator under the scheme; and</w:t>
      </w:r>
    </w:p>
    <w:p w:rsidR="00300522" w:rsidRPr="00B60B77" w:rsidRDefault="00300522" w:rsidP="00300522">
      <w:pPr>
        <w:pStyle w:val="paragraph"/>
      </w:pPr>
      <w:r w:rsidRPr="00B60B77">
        <w:tab/>
        <w:t>(b)</w:t>
      </w:r>
      <w:r w:rsidRPr="00B60B77">
        <w:tab/>
        <w:t xml:space="preserve">the operator makes, or has made, </w:t>
      </w:r>
      <w:r w:rsidR="00552B5B" w:rsidRPr="00552B5B">
        <w:rPr>
          <w:position w:val="6"/>
          <w:sz w:val="16"/>
        </w:rPr>
        <w:t>*</w:t>
      </w:r>
      <w:r w:rsidRPr="00B60B77">
        <w:t xml:space="preserve">creditable acquisitions or </w:t>
      </w:r>
      <w:r w:rsidR="00552B5B" w:rsidRPr="00552B5B">
        <w:rPr>
          <w:position w:val="6"/>
          <w:sz w:val="16"/>
        </w:rPr>
        <w:t>*</w:t>
      </w:r>
      <w:r w:rsidRPr="00B60B77">
        <w:t xml:space="preserve">creditable importations directly for the purpose of making a </w:t>
      </w:r>
      <w:r w:rsidR="00552B5B" w:rsidRPr="00552B5B">
        <w:rPr>
          <w:position w:val="6"/>
          <w:sz w:val="16"/>
        </w:rPr>
        <w:t>*</w:t>
      </w:r>
      <w:r w:rsidRPr="00B60B77">
        <w:t>CTP compensation payment or supply to which the payment of excess would relate; and</w:t>
      </w:r>
    </w:p>
    <w:p w:rsidR="00300522" w:rsidRPr="00B60B77" w:rsidRDefault="00300522" w:rsidP="00300522">
      <w:pPr>
        <w:pStyle w:val="paragraph"/>
      </w:pPr>
      <w:r w:rsidRPr="00B60B77">
        <w:tab/>
        <w:t>(c)</w:t>
      </w:r>
      <w:r w:rsidRPr="00B60B77">
        <w:tab/>
        <w:t>the operator has not made any CTP compensation payment or supply to which the payment of excess relates.</w:t>
      </w:r>
    </w:p>
    <w:p w:rsidR="00300522" w:rsidRPr="00B60B77" w:rsidRDefault="00300522" w:rsidP="00300522">
      <w:pPr>
        <w:pStyle w:val="subsection2"/>
      </w:pPr>
      <w:r w:rsidRPr="00B60B77">
        <w:t>The amount of the increasing adjustment i</w:t>
      </w:r>
      <w:smartTag w:uri="urn:schemas-microsoft-com:office:smarttags" w:element="PersonName">
        <w:r w:rsidRPr="00B60B77">
          <w:t xml:space="preserve">s </w:t>
        </w:r>
        <w:r w:rsidRPr="00B60B77">
          <w:rPr>
            <w:position w:val="6"/>
            <w:sz w:val="16"/>
          </w:rPr>
          <w:t>1</w:t>
        </w:r>
      </w:smartTag>
      <w:r w:rsidRPr="00B60B77">
        <w:t>/</w:t>
      </w:r>
      <w:r w:rsidRPr="00B60B77">
        <w:rPr>
          <w:sz w:val="16"/>
        </w:rPr>
        <w:t>11</w:t>
      </w:r>
      <w:r w:rsidRPr="00B60B77">
        <w:t xml:space="preserve"> of the amount of the payment of excess.</w:t>
      </w:r>
    </w:p>
    <w:p w:rsidR="00300522" w:rsidRPr="00B60B77" w:rsidRDefault="00300522" w:rsidP="00300522">
      <w:pPr>
        <w:pStyle w:val="ActHead5"/>
      </w:pPr>
      <w:bookmarkStart w:id="629" w:name="_Toc94281532"/>
      <w:r w:rsidRPr="00552B5B">
        <w:rPr>
          <w:rStyle w:val="CharSectno"/>
        </w:rPr>
        <w:t>79</w:t>
      </w:r>
      <w:r w:rsidR="00552B5B" w:rsidRPr="00552B5B">
        <w:rPr>
          <w:rStyle w:val="CharSectno"/>
        </w:rPr>
        <w:noBreakHyphen/>
      </w:r>
      <w:r w:rsidRPr="00552B5B">
        <w:rPr>
          <w:rStyle w:val="CharSectno"/>
        </w:rPr>
        <w:t>60</w:t>
      </w:r>
      <w:r w:rsidRPr="00B60B77">
        <w:t xml:space="preserve">  Effect of settlements and payments under compulsory third party schemes</w:t>
      </w:r>
      <w:bookmarkEnd w:id="629"/>
    </w:p>
    <w:p w:rsidR="00300522" w:rsidRPr="00B60B77" w:rsidRDefault="00300522" w:rsidP="00300522">
      <w:pPr>
        <w:pStyle w:val="subsection"/>
      </w:pPr>
      <w:r w:rsidRPr="00B60B77">
        <w:tab/>
        <w:t>(1)</w:t>
      </w:r>
      <w:r w:rsidRPr="00B60B77">
        <w:tab/>
        <w:t xml:space="preserve">If an </w:t>
      </w:r>
      <w:r w:rsidR="00552B5B" w:rsidRPr="00552B5B">
        <w:rPr>
          <w:position w:val="6"/>
          <w:sz w:val="16"/>
        </w:rPr>
        <w:t>*</w:t>
      </w:r>
      <w:r w:rsidRPr="00B60B77">
        <w:t xml:space="preserve">operator of a </w:t>
      </w:r>
      <w:r w:rsidR="00552B5B" w:rsidRPr="00552B5B">
        <w:rPr>
          <w:position w:val="6"/>
          <w:sz w:val="16"/>
        </w:rPr>
        <w:t>*</w:t>
      </w:r>
      <w:r w:rsidRPr="00B60B77">
        <w:t xml:space="preserve">compulsory third party scheme makes a payment under the scheme, it is </w:t>
      </w:r>
      <w:r w:rsidRPr="00B60B77">
        <w:rPr>
          <w:i/>
        </w:rPr>
        <w:t>not</w:t>
      </w:r>
      <w:r w:rsidRPr="00B60B77">
        <w:t xml:space="preserve"> treated as </w:t>
      </w:r>
      <w:r w:rsidR="00552B5B" w:rsidRPr="00552B5B">
        <w:rPr>
          <w:position w:val="6"/>
          <w:sz w:val="16"/>
        </w:rPr>
        <w:t>*</w:t>
      </w:r>
      <w:r w:rsidRPr="00B60B77">
        <w:t>consideration:</w:t>
      </w:r>
    </w:p>
    <w:p w:rsidR="00300522" w:rsidRPr="00B60B77" w:rsidRDefault="00300522" w:rsidP="00300522">
      <w:pPr>
        <w:pStyle w:val="paragraph"/>
      </w:pPr>
      <w:r w:rsidRPr="00B60B77">
        <w:tab/>
        <w:t>(a)</w:t>
      </w:r>
      <w:r w:rsidRPr="00B60B77">
        <w:tab/>
        <w:t>for an acquisition made by the operator; or</w:t>
      </w:r>
    </w:p>
    <w:p w:rsidR="00300522" w:rsidRPr="00B60B77" w:rsidRDefault="00300522" w:rsidP="00300522">
      <w:pPr>
        <w:pStyle w:val="paragraph"/>
      </w:pPr>
      <w:r w:rsidRPr="00B60B77">
        <w:tab/>
        <w:t>(b)</w:t>
      </w:r>
      <w:r w:rsidRPr="00B60B77">
        <w:tab/>
        <w:t>for a supply made to the operator by the entity to whom the payment was made;</w:t>
      </w:r>
    </w:p>
    <w:p w:rsidR="00300522" w:rsidRPr="00B60B77" w:rsidRDefault="00300522" w:rsidP="00300522">
      <w:pPr>
        <w:pStyle w:val="subsection2"/>
      </w:pPr>
      <w:r w:rsidRPr="00B60B77">
        <w:t xml:space="preserve">to the extent that the payment is a </w:t>
      </w:r>
      <w:r w:rsidR="00552B5B" w:rsidRPr="00552B5B">
        <w:rPr>
          <w:position w:val="6"/>
          <w:sz w:val="16"/>
        </w:rPr>
        <w:t>*</w:t>
      </w:r>
      <w:r w:rsidRPr="00B60B77">
        <w:t>CTP compensation or ancillary payment or supply.</w:t>
      </w:r>
    </w:p>
    <w:p w:rsidR="00300522" w:rsidRPr="00B60B77" w:rsidRDefault="00300522" w:rsidP="00300522">
      <w:pPr>
        <w:pStyle w:val="subsection"/>
      </w:pPr>
      <w:r w:rsidRPr="00B60B77">
        <w:tab/>
        <w:t>(2)</w:t>
      </w:r>
      <w:r w:rsidRPr="00B60B77">
        <w:tab/>
        <w:t xml:space="preserve">If an </w:t>
      </w:r>
      <w:r w:rsidR="00552B5B" w:rsidRPr="00552B5B">
        <w:rPr>
          <w:position w:val="6"/>
          <w:sz w:val="16"/>
        </w:rPr>
        <w:t>*</w:t>
      </w:r>
      <w:r w:rsidRPr="00B60B77">
        <w:t xml:space="preserve">operator of a </w:t>
      </w:r>
      <w:r w:rsidR="00552B5B" w:rsidRPr="00552B5B">
        <w:rPr>
          <w:position w:val="6"/>
          <w:sz w:val="16"/>
        </w:rPr>
        <w:t>*</w:t>
      </w:r>
      <w:r w:rsidRPr="00B60B77">
        <w:t>compulsory third party scheme makes a supply under the scheme:</w:t>
      </w:r>
    </w:p>
    <w:p w:rsidR="00300522" w:rsidRPr="00B60B77" w:rsidRDefault="00300522" w:rsidP="00300522">
      <w:pPr>
        <w:pStyle w:val="paragraph"/>
      </w:pPr>
      <w:r w:rsidRPr="00B60B77">
        <w:tab/>
        <w:t>(a)</w:t>
      </w:r>
      <w:r w:rsidRPr="00B60B77">
        <w:tab/>
        <w:t xml:space="preserve">it is not a </w:t>
      </w:r>
      <w:r w:rsidR="00552B5B" w:rsidRPr="00552B5B">
        <w:rPr>
          <w:position w:val="6"/>
          <w:sz w:val="16"/>
        </w:rPr>
        <w:t>*</w:t>
      </w:r>
      <w:r w:rsidRPr="00B60B77">
        <w:t>taxable supply; and</w:t>
      </w:r>
    </w:p>
    <w:p w:rsidR="00300522" w:rsidRPr="00B60B77" w:rsidRDefault="00300522" w:rsidP="00300522">
      <w:pPr>
        <w:pStyle w:val="paragraph"/>
      </w:pPr>
      <w:r w:rsidRPr="00B60B77">
        <w:tab/>
        <w:t>(b)</w:t>
      </w:r>
      <w:r w:rsidRPr="00B60B77">
        <w:tab/>
        <w:t xml:space="preserve">it is </w:t>
      </w:r>
      <w:r w:rsidRPr="00B60B77">
        <w:rPr>
          <w:i/>
        </w:rPr>
        <w:t>not</w:t>
      </w:r>
      <w:r w:rsidRPr="00B60B77">
        <w:t xml:space="preserve"> treated as </w:t>
      </w:r>
      <w:r w:rsidR="00552B5B" w:rsidRPr="00552B5B">
        <w:rPr>
          <w:position w:val="6"/>
          <w:sz w:val="16"/>
        </w:rPr>
        <w:t>*</w:t>
      </w:r>
      <w:r w:rsidRPr="00B60B77">
        <w:t>consideration for an acquisition made by the operator; and</w:t>
      </w:r>
    </w:p>
    <w:p w:rsidR="00300522" w:rsidRPr="00B60B77" w:rsidRDefault="00300522" w:rsidP="00300522">
      <w:pPr>
        <w:pStyle w:val="paragraph"/>
      </w:pPr>
      <w:r w:rsidRPr="00B60B77">
        <w:tab/>
        <w:t>(c)</w:t>
      </w:r>
      <w:r w:rsidRPr="00B60B77">
        <w:tab/>
        <w:t xml:space="preserve">it is </w:t>
      </w:r>
      <w:r w:rsidRPr="00B60B77">
        <w:rPr>
          <w:i/>
        </w:rPr>
        <w:t>not</w:t>
      </w:r>
      <w:r w:rsidRPr="00B60B77">
        <w:t xml:space="preserve"> treated as </w:t>
      </w:r>
      <w:r w:rsidR="00552B5B" w:rsidRPr="00552B5B">
        <w:rPr>
          <w:position w:val="6"/>
          <w:sz w:val="16"/>
        </w:rPr>
        <w:t>*</w:t>
      </w:r>
      <w:r w:rsidRPr="00B60B77">
        <w:t>consideration for a supply made to the operator by the entity to whom the supply was made;</w:t>
      </w:r>
    </w:p>
    <w:p w:rsidR="00300522" w:rsidRPr="00B60B77" w:rsidRDefault="00300522" w:rsidP="00300522">
      <w:pPr>
        <w:pStyle w:val="subsection2"/>
      </w:pPr>
      <w:r w:rsidRPr="00B60B77">
        <w:t xml:space="preserve">to the extent that the supply is a </w:t>
      </w:r>
      <w:r w:rsidR="00552B5B" w:rsidRPr="00552B5B">
        <w:rPr>
          <w:position w:val="6"/>
          <w:sz w:val="16"/>
        </w:rPr>
        <w:t>*</w:t>
      </w:r>
      <w:r w:rsidRPr="00B60B77">
        <w:t>CTP compensation or ancillary payment or supply.</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9</w:t>
      </w:r>
      <w:r w:rsidR="00552B5B">
        <w:noBreakHyphen/>
      </w:r>
      <w:r w:rsidRPr="00B60B77">
        <w:t>5 (which is about what are taxable supplies), section</w:t>
      </w:r>
      <w:r w:rsidR="006138CE" w:rsidRPr="00B60B77">
        <w:t> </w:t>
      </w:r>
      <w:r w:rsidRPr="00B60B77">
        <w:t>9</w:t>
      </w:r>
      <w:r w:rsidR="00552B5B">
        <w:noBreakHyphen/>
      </w:r>
      <w:r w:rsidRPr="00B60B77">
        <w:t>15 (which is about consideration) and section</w:t>
      </w:r>
      <w:r w:rsidR="006138CE" w:rsidRPr="00B60B77">
        <w:t> </w:t>
      </w:r>
      <w:r w:rsidRPr="00B60B77">
        <w:t>11</w:t>
      </w:r>
      <w:r w:rsidR="00552B5B">
        <w:noBreakHyphen/>
      </w:r>
      <w:r w:rsidRPr="00B60B77">
        <w:t>5 (which is about what is a creditable acquisition).</w:t>
      </w:r>
    </w:p>
    <w:p w:rsidR="00300522" w:rsidRPr="00B60B77" w:rsidRDefault="00300522" w:rsidP="009E2DC8">
      <w:pPr>
        <w:pStyle w:val="ActHead5"/>
      </w:pPr>
      <w:bookmarkStart w:id="630" w:name="_Toc94281533"/>
      <w:r w:rsidRPr="00552B5B">
        <w:rPr>
          <w:rStyle w:val="CharSectno"/>
        </w:rPr>
        <w:t>79</w:t>
      </w:r>
      <w:r w:rsidR="00552B5B" w:rsidRPr="00552B5B">
        <w:rPr>
          <w:rStyle w:val="CharSectno"/>
        </w:rPr>
        <w:noBreakHyphen/>
      </w:r>
      <w:r w:rsidRPr="00552B5B">
        <w:rPr>
          <w:rStyle w:val="CharSectno"/>
        </w:rPr>
        <w:t>65</w:t>
      </w:r>
      <w:r w:rsidRPr="00B60B77">
        <w:t xml:space="preserve">  Taxable supplies relating to recovery by operators of compulsory third party schemes</w:t>
      </w:r>
      <w:bookmarkEnd w:id="630"/>
    </w:p>
    <w:p w:rsidR="00300522" w:rsidRPr="00B60B77" w:rsidRDefault="00300522" w:rsidP="009E2DC8">
      <w:pPr>
        <w:pStyle w:val="subsection"/>
        <w:keepNext/>
      </w:pPr>
      <w:r w:rsidRPr="00B60B77">
        <w:tab/>
        <w:t>(1)</w:t>
      </w:r>
      <w:r w:rsidRPr="00B60B77">
        <w:tab/>
        <w:t>If:</w:t>
      </w:r>
    </w:p>
    <w:p w:rsidR="00300522" w:rsidRPr="00B60B77" w:rsidRDefault="00300522" w:rsidP="00300522">
      <w:pPr>
        <w:pStyle w:val="paragraph"/>
      </w:pPr>
      <w:r w:rsidRPr="00B60B77">
        <w:tab/>
        <w:t>(a)</w:t>
      </w:r>
      <w:r w:rsidRPr="00B60B77">
        <w:tab/>
        <w:t xml:space="preserve">an </w:t>
      </w:r>
      <w:r w:rsidR="00552B5B" w:rsidRPr="00552B5B">
        <w:rPr>
          <w:position w:val="6"/>
          <w:sz w:val="16"/>
        </w:rPr>
        <w:t>*</w:t>
      </w:r>
      <w:r w:rsidRPr="00B60B77">
        <w:t xml:space="preserve">operator of a </w:t>
      </w:r>
      <w:r w:rsidR="00552B5B" w:rsidRPr="00552B5B">
        <w:rPr>
          <w:position w:val="6"/>
          <w:sz w:val="16"/>
        </w:rPr>
        <w:t>*</w:t>
      </w:r>
      <w:r w:rsidRPr="00B60B77">
        <w:t xml:space="preserve">compulsory third party scheme has made a claim in relation to a </w:t>
      </w:r>
      <w:r w:rsidR="00552B5B" w:rsidRPr="00552B5B">
        <w:rPr>
          <w:position w:val="6"/>
          <w:sz w:val="16"/>
        </w:rPr>
        <w:t>*</w:t>
      </w:r>
      <w:r w:rsidRPr="00B60B77">
        <w:t>CTP compensation or ancillary payment or supply; and</w:t>
      </w:r>
    </w:p>
    <w:p w:rsidR="00300522" w:rsidRPr="00B60B77" w:rsidRDefault="00300522" w:rsidP="00300522">
      <w:pPr>
        <w:pStyle w:val="paragraph"/>
      </w:pPr>
      <w:r w:rsidRPr="00B60B77">
        <w:tab/>
        <w:t>(b)</w:t>
      </w:r>
      <w:r w:rsidRPr="00B60B77">
        <w:tab/>
        <w:t>the operator’s claim is made in exercising rights to recover in respect of that payment or supply; and</w:t>
      </w:r>
    </w:p>
    <w:p w:rsidR="004638F0" w:rsidRPr="00B60B77" w:rsidRDefault="004638F0" w:rsidP="004638F0">
      <w:pPr>
        <w:pStyle w:val="paragraph"/>
      </w:pPr>
      <w:r w:rsidRPr="00B60B77">
        <w:tab/>
        <w:t>(c)</w:t>
      </w:r>
      <w:r w:rsidRPr="00B60B77">
        <w:tab/>
        <w:t>an entity makes one or more of the following in settlement of the operator’s claim:</w:t>
      </w:r>
    </w:p>
    <w:p w:rsidR="004638F0" w:rsidRPr="00B60B77" w:rsidRDefault="004638F0" w:rsidP="004638F0">
      <w:pPr>
        <w:pStyle w:val="paragraphsub"/>
      </w:pPr>
      <w:r w:rsidRPr="00B60B77">
        <w:tab/>
        <w:t>(i)</w:t>
      </w:r>
      <w:r w:rsidRPr="00B60B77">
        <w:tab/>
        <w:t xml:space="preserve">a payment of </w:t>
      </w:r>
      <w:r w:rsidR="00552B5B" w:rsidRPr="00552B5B">
        <w:rPr>
          <w:position w:val="6"/>
          <w:sz w:val="16"/>
        </w:rPr>
        <w:t>*</w:t>
      </w:r>
      <w:r w:rsidRPr="00B60B77">
        <w:t>money;</w:t>
      </w:r>
    </w:p>
    <w:p w:rsidR="004638F0" w:rsidRPr="00B60B77" w:rsidRDefault="004638F0" w:rsidP="004638F0">
      <w:pPr>
        <w:pStyle w:val="paragraphsub"/>
      </w:pPr>
      <w:r w:rsidRPr="00B60B77">
        <w:tab/>
        <w:t>(ii)</w:t>
      </w:r>
      <w:r w:rsidRPr="00B60B77">
        <w:tab/>
        <w:t xml:space="preserve">a payment of </w:t>
      </w:r>
      <w:r w:rsidR="00552B5B" w:rsidRPr="00552B5B">
        <w:rPr>
          <w:position w:val="6"/>
          <w:sz w:val="16"/>
        </w:rPr>
        <w:t>*</w:t>
      </w:r>
      <w:r w:rsidRPr="00B60B77">
        <w:t>digital currency;</w:t>
      </w:r>
    </w:p>
    <w:p w:rsidR="004638F0" w:rsidRPr="00B60B77" w:rsidRDefault="004638F0" w:rsidP="004638F0">
      <w:pPr>
        <w:pStyle w:val="paragraphsub"/>
      </w:pPr>
      <w:r w:rsidRPr="00B60B77">
        <w:tab/>
        <w:t>(iii)</w:t>
      </w:r>
      <w:r w:rsidRPr="00B60B77">
        <w:tab/>
        <w:t>a supply;</w:t>
      </w:r>
    </w:p>
    <w:p w:rsidR="00300522" w:rsidRPr="00B60B77" w:rsidRDefault="00300522" w:rsidP="00300522">
      <w:pPr>
        <w:pStyle w:val="subsection2"/>
      </w:pPr>
      <w:r w:rsidRPr="00B60B77">
        <w:t xml:space="preserve">the payment or supply mentioned in </w:t>
      </w:r>
      <w:r w:rsidR="006138CE" w:rsidRPr="00B60B77">
        <w:t>paragraph (</w:t>
      </w:r>
      <w:r w:rsidRPr="00B60B77">
        <w:t xml:space="preserve">c) is </w:t>
      </w:r>
      <w:r w:rsidRPr="00B60B77">
        <w:rPr>
          <w:i/>
        </w:rPr>
        <w:t>not</w:t>
      </w:r>
      <w:r w:rsidRPr="00B60B77">
        <w:t xml:space="preserve"> treated as </w:t>
      </w:r>
      <w:r w:rsidR="00552B5B" w:rsidRPr="00552B5B">
        <w:rPr>
          <w:position w:val="6"/>
          <w:sz w:val="16"/>
        </w:rPr>
        <w:t>*</w:t>
      </w:r>
      <w:r w:rsidRPr="00B60B77">
        <w:t>consideration for a supply made by the operator (whether or not the payment or supply is made to the operator), or for an acquisition made by the entity making the payment or supply (or payment and supply).</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15 (which is about consideration) and section</w:t>
      </w:r>
      <w:r w:rsidR="006138CE" w:rsidRPr="00B60B77">
        <w:t> </w:t>
      </w:r>
      <w:r w:rsidRPr="00B60B77">
        <w:t>11</w:t>
      </w:r>
      <w:r w:rsidR="00552B5B">
        <w:noBreakHyphen/>
      </w:r>
      <w:r w:rsidRPr="00B60B77">
        <w:t>5 (which is about what is a creditable acquisition).</w:t>
      </w:r>
    </w:p>
    <w:p w:rsidR="00300522" w:rsidRPr="00B60B77" w:rsidRDefault="00300522" w:rsidP="00300522">
      <w:pPr>
        <w:pStyle w:val="ActHead5"/>
      </w:pPr>
      <w:bookmarkStart w:id="631" w:name="_Toc94281534"/>
      <w:r w:rsidRPr="00552B5B">
        <w:rPr>
          <w:rStyle w:val="CharSectno"/>
        </w:rPr>
        <w:t>79</w:t>
      </w:r>
      <w:r w:rsidR="00552B5B" w:rsidRPr="00552B5B">
        <w:rPr>
          <w:rStyle w:val="CharSectno"/>
        </w:rPr>
        <w:noBreakHyphen/>
      </w:r>
      <w:r w:rsidRPr="00552B5B">
        <w:rPr>
          <w:rStyle w:val="CharSectno"/>
        </w:rPr>
        <w:t>70</w:t>
      </w:r>
      <w:r w:rsidRPr="00B60B77">
        <w:t xml:space="preserve">  Adjustment events relating to decreasing adjustments for operators of compulsory third party schemes</w:t>
      </w:r>
      <w:bookmarkEnd w:id="631"/>
    </w:p>
    <w:p w:rsidR="00300522" w:rsidRPr="00B60B77" w:rsidRDefault="00300522" w:rsidP="00300522">
      <w:pPr>
        <w:pStyle w:val="subsection"/>
      </w:pPr>
      <w:r w:rsidRPr="00B60B77">
        <w:tab/>
        <w:t>(1)</w:t>
      </w:r>
      <w:r w:rsidRPr="00B60B77">
        <w:tab/>
        <w:t>Division</w:t>
      </w:r>
      <w:r w:rsidR="006138CE" w:rsidRPr="00B60B77">
        <w:t> </w:t>
      </w:r>
      <w:r w:rsidRPr="00B60B77">
        <w:t xml:space="preserve">19 applies in relation to a </w:t>
      </w:r>
      <w:r w:rsidR="00552B5B" w:rsidRPr="00552B5B">
        <w:rPr>
          <w:position w:val="6"/>
          <w:sz w:val="16"/>
        </w:rPr>
        <w:t>*</w:t>
      </w:r>
      <w:r w:rsidRPr="00B60B77">
        <w:t xml:space="preserve">decreasing adjustment that an </w:t>
      </w:r>
      <w:r w:rsidR="00552B5B" w:rsidRPr="00552B5B">
        <w:rPr>
          <w:position w:val="6"/>
          <w:sz w:val="16"/>
        </w:rPr>
        <w:t>*</w:t>
      </w:r>
      <w:r w:rsidRPr="00B60B77">
        <w:t xml:space="preserve">operator of a </w:t>
      </w:r>
      <w:r w:rsidR="00552B5B" w:rsidRPr="00552B5B">
        <w:rPr>
          <w:position w:val="6"/>
          <w:sz w:val="16"/>
        </w:rPr>
        <w:t>*</w:t>
      </w:r>
      <w:r w:rsidRPr="00B60B77">
        <w:t>compulsory third party scheme has under section</w:t>
      </w:r>
      <w:r w:rsidR="006138CE" w:rsidRPr="00B60B77">
        <w:t> </w:t>
      </w:r>
      <w:r w:rsidRPr="00B60B77">
        <w:t>79</w:t>
      </w:r>
      <w:r w:rsidR="00552B5B">
        <w:noBreakHyphen/>
      </w:r>
      <w:r w:rsidRPr="00B60B77">
        <w:t>50 as if:</w:t>
      </w:r>
    </w:p>
    <w:p w:rsidR="00300522" w:rsidRPr="00B60B77" w:rsidRDefault="00300522" w:rsidP="00300522">
      <w:pPr>
        <w:pStyle w:val="paragraph"/>
      </w:pPr>
      <w:r w:rsidRPr="00B60B77">
        <w:tab/>
        <w:t>(a)</w:t>
      </w:r>
      <w:r w:rsidRPr="00B60B77">
        <w:tab/>
        <w:t>the adjustment were an input tax credit; and</w:t>
      </w:r>
    </w:p>
    <w:p w:rsidR="00300522" w:rsidRPr="00B60B77" w:rsidRDefault="00300522" w:rsidP="00300522">
      <w:pPr>
        <w:pStyle w:val="paragraph"/>
      </w:pPr>
      <w:r w:rsidRPr="00B60B77">
        <w:tab/>
        <w:t>(b)</w:t>
      </w:r>
      <w:r w:rsidRPr="00B60B77">
        <w:tab/>
        <w:t>either:</w:t>
      </w:r>
    </w:p>
    <w:p w:rsidR="00300522" w:rsidRPr="00B60B77" w:rsidRDefault="00300522" w:rsidP="00300522">
      <w:pPr>
        <w:pStyle w:val="paragraphsub"/>
      </w:pPr>
      <w:r w:rsidRPr="00B60B77">
        <w:tab/>
        <w:t>(i)</w:t>
      </w:r>
      <w:r w:rsidRPr="00B60B77">
        <w:tab/>
        <w:t xml:space="preserve">if the adjustment relates to a </w:t>
      </w:r>
      <w:r w:rsidR="00552B5B" w:rsidRPr="00552B5B">
        <w:rPr>
          <w:position w:val="6"/>
          <w:sz w:val="16"/>
        </w:rPr>
        <w:t>*</w:t>
      </w:r>
      <w:r w:rsidRPr="00B60B77">
        <w:t xml:space="preserve">CTP compensation payment or supply—the settlement of the claim to which the adjustment relates were a </w:t>
      </w:r>
      <w:r w:rsidR="00552B5B" w:rsidRPr="00552B5B">
        <w:rPr>
          <w:position w:val="6"/>
          <w:sz w:val="16"/>
        </w:rPr>
        <w:t>*</w:t>
      </w:r>
      <w:r w:rsidRPr="00B60B77">
        <w:t>creditable acquisition that the operator made; or</w:t>
      </w:r>
    </w:p>
    <w:p w:rsidR="00300522" w:rsidRPr="00B60B77" w:rsidRDefault="00300522" w:rsidP="00300522">
      <w:pPr>
        <w:pStyle w:val="paragraphsub"/>
      </w:pPr>
      <w:r w:rsidRPr="00B60B77">
        <w:tab/>
        <w:t>(ii)</w:t>
      </w:r>
      <w:r w:rsidRPr="00B60B77">
        <w:tab/>
        <w:t xml:space="preserve">if the adjustment relates to a </w:t>
      </w:r>
      <w:r w:rsidR="00552B5B" w:rsidRPr="00552B5B">
        <w:rPr>
          <w:position w:val="6"/>
          <w:sz w:val="16"/>
        </w:rPr>
        <w:t>*</w:t>
      </w:r>
      <w:r w:rsidRPr="00B60B77">
        <w:t xml:space="preserve">CTP ancillary payment or supply—the operator had made a creditable acquisition for which the payment or supply was the </w:t>
      </w:r>
      <w:r w:rsidR="00552B5B" w:rsidRPr="00552B5B">
        <w:rPr>
          <w:position w:val="6"/>
          <w:sz w:val="16"/>
        </w:rPr>
        <w:t>*</w:t>
      </w:r>
      <w:r w:rsidRPr="00B60B77">
        <w:t>consideration; and</w:t>
      </w:r>
    </w:p>
    <w:p w:rsidR="00300522" w:rsidRPr="00B60B77" w:rsidRDefault="00300522" w:rsidP="00300522">
      <w:pPr>
        <w:pStyle w:val="paragraph"/>
      </w:pPr>
      <w:r w:rsidRPr="00B60B77">
        <w:tab/>
        <w:t>(c)</w:t>
      </w:r>
      <w:r w:rsidRPr="00B60B77">
        <w:tab/>
        <w:t xml:space="preserve">any payment or supply made by another entity, in settlement of a claim made by the operator in exercising rights to recover from the other entity in respect of the settlement mentioned in </w:t>
      </w:r>
      <w:r w:rsidR="006138CE" w:rsidRPr="00B60B77">
        <w:t>subparagraph (</w:t>
      </w:r>
      <w:r w:rsidRPr="00B60B77">
        <w:t xml:space="preserve">b)(i) or the payment or supply mentioned in </w:t>
      </w:r>
      <w:r w:rsidR="006138CE" w:rsidRPr="00B60B77">
        <w:t>subparagraph (</w:t>
      </w:r>
      <w:r w:rsidRPr="00B60B77">
        <w:t>b)(ii), were a reduction in the consideration for the acquisition.</w:t>
      </w:r>
    </w:p>
    <w:p w:rsidR="00300522" w:rsidRPr="00B60B77" w:rsidRDefault="00300522" w:rsidP="00300522">
      <w:pPr>
        <w:pStyle w:val="subsection"/>
      </w:pPr>
      <w:r w:rsidRPr="00B60B77">
        <w:tab/>
        <w:t>(2)</w:t>
      </w:r>
      <w:r w:rsidRPr="00B60B77">
        <w:tab/>
      </w:r>
      <w:r w:rsidR="006138CE" w:rsidRPr="00B60B77">
        <w:t>Paragraph (</w:t>
      </w:r>
      <w:r w:rsidRPr="00B60B77">
        <w:t xml:space="preserve">1)(c) does not apply to a payment by another entity in relation to which an </w:t>
      </w:r>
      <w:r w:rsidR="00552B5B" w:rsidRPr="00552B5B">
        <w:rPr>
          <w:position w:val="6"/>
          <w:sz w:val="16"/>
        </w:rPr>
        <w:t>*</w:t>
      </w:r>
      <w:r w:rsidRPr="00B60B77">
        <w:t>increasing adjustment arises under section</w:t>
      </w:r>
      <w:r w:rsidR="006138CE" w:rsidRPr="00B60B77">
        <w:t> </w:t>
      </w:r>
      <w:r w:rsidRPr="00B60B77">
        <w:t>80</w:t>
      </w:r>
      <w:r w:rsidR="00552B5B">
        <w:noBreakHyphen/>
      </w:r>
      <w:r w:rsidRPr="00B60B77">
        <w:t>30 or 80</w:t>
      </w:r>
      <w:r w:rsidR="00552B5B">
        <w:noBreakHyphen/>
      </w:r>
      <w:r w:rsidRPr="00B60B77">
        <w:t>70 (which are about settlement sharing arrangements).</w:t>
      </w:r>
    </w:p>
    <w:p w:rsidR="00300522" w:rsidRPr="00B60B77" w:rsidRDefault="00300522" w:rsidP="00300522">
      <w:pPr>
        <w:pStyle w:val="subsection"/>
      </w:pPr>
      <w:r w:rsidRPr="00B60B77">
        <w:tab/>
        <w:t>(3)</w:t>
      </w:r>
      <w:r w:rsidRPr="00B60B77">
        <w:tab/>
        <w:t xml:space="preserve">This section does not apply in relation to a payment or supply that the operator receives in settlement of a claim under an </w:t>
      </w:r>
      <w:r w:rsidR="00552B5B" w:rsidRPr="00552B5B">
        <w:rPr>
          <w:position w:val="6"/>
          <w:sz w:val="16"/>
        </w:rPr>
        <w:t>*</w:t>
      </w:r>
      <w:r w:rsidRPr="00B60B77">
        <w:t xml:space="preserve">insurance policy that the operator entered into, as the entity insured, in relation to any liability to make a </w:t>
      </w:r>
      <w:r w:rsidR="00552B5B" w:rsidRPr="00552B5B">
        <w:rPr>
          <w:position w:val="6"/>
          <w:sz w:val="16"/>
        </w:rPr>
        <w:t>*</w:t>
      </w:r>
      <w:r w:rsidRPr="00B60B77">
        <w:t>CTP compensation or ancillary payment or supply.</w:t>
      </w:r>
    </w:p>
    <w:p w:rsidR="00300522" w:rsidRPr="00B60B77" w:rsidRDefault="00300522" w:rsidP="00300522">
      <w:pPr>
        <w:pStyle w:val="ActHead5"/>
      </w:pPr>
      <w:bookmarkStart w:id="632" w:name="_Toc94281535"/>
      <w:r w:rsidRPr="00552B5B">
        <w:rPr>
          <w:rStyle w:val="CharSectno"/>
        </w:rPr>
        <w:t>79</w:t>
      </w:r>
      <w:r w:rsidR="00552B5B" w:rsidRPr="00552B5B">
        <w:rPr>
          <w:rStyle w:val="CharSectno"/>
        </w:rPr>
        <w:noBreakHyphen/>
      </w:r>
      <w:r w:rsidRPr="00552B5B">
        <w:rPr>
          <w:rStyle w:val="CharSectno"/>
        </w:rPr>
        <w:t>75</w:t>
      </w:r>
      <w:r w:rsidRPr="00B60B77">
        <w:t xml:space="preserve">  Adjustment events relating to increasing adjustments under section</w:t>
      </w:r>
      <w:r w:rsidR="006138CE" w:rsidRPr="00B60B77">
        <w:t> </w:t>
      </w:r>
      <w:r w:rsidRPr="00B60B77">
        <w:t>79</w:t>
      </w:r>
      <w:r w:rsidR="00552B5B">
        <w:noBreakHyphen/>
      </w:r>
      <w:r w:rsidRPr="00B60B77">
        <w:t>55</w:t>
      </w:r>
      <w:bookmarkEnd w:id="632"/>
    </w:p>
    <w:p w:rsidR="00300522" w:rsidRPr="00B60B77" w:rsidRDefault="00300522" w:rsidP="00300522">
      <w:pPr>
        <w:pStyle w:val="subsection"/>
      </w:pPr>
      <w:r w:rsidRPr="00B60B77">
        <w:tab/>
      </w:r>
      <w:r w:rsidRPr="00B60B77">
        <w:tab/>
        <w:t>Division</w:t>
      </w:r>
      <w:r w:rsidR="006138CE" w:rsidRPr="00B60B77">
        <w:t> </w:t>
      </w:r>
      <w:r w:rsidRPr="00B60B77">
        <w:t xml:space="preserve">19 applies in relation to an </w:t>
      </w:r>
      <w:r w:rsidR="00552B5B" w:rsidRPr="00552B5B">
        <w:rPr>
          <w:position w:val="6"/>
          <w:sz w:val="16"/>
        </w:rPr>
        <w:t>*</w:t>
      </w:r>
      <w:r w:rsidRPr="00B60B77">
        <w:t xml:space="preserve">increasing adjustment that an </w:t>
      </w:r>
      <w:r w:rsidR="00552B5B" w:rsidRPr="00552B5B">
        <w:rPr>
          <w:position w:val="6"/>
          <w:sz w:val="16"/>
        </w:rPr>
        <w:t>*</w:t>
      </w:r>
      <w:r w:rsidRPr="00B60B77">
        <w:t xml:space="preserve">operator of a </w:t>
      </w:r>
      <w:r w:rsidR="00552B5B" w:rsidRPr="00552B5B">
        <w:rPr>
          <w:position w:val="6"/>
          <w:sz w:val="16"/>
        </w:rPr>
        <w:t>*</w:t>
      </w:r>
      <w:r w:rsidRPr="00B60B77">
        <w:t>compulsory third party scheme has under section</w:t>
      </w:r>
      <w:r w:rsidR="006138CE" w:rsidRPr="00B60B77">
        <w:t> </w:t>
      </w:r>
      <w:r w:rsidRPr="00B60B77">
        <w:t>79</w:t>
      </w:r>
      <w:r w:rsidR="00552B5B">
        <w:noBreakHyphen/>
      </w:r>
      <w:r w:rsidRPr="00B60B77">
        <w:t>55 as if:</w:t>
      </w:r>
    </w:p>
    <w:p w:rsidR="00300522" w:rsidRPr="00B60B77" w:rsidRDefault="00300522" w:rsidP="00300522">
      <w:pPr>
        <w:pStyle w:val="paragraph"/>
      </w:pPr>
      <w:r w:rsidRPr="00B60B77">
        <w:tab/>
        <w:t>(a)</w:t>
      </w:r>
      <w:r w:rsidRPr="00B60B77">
        <w:tab/>
        <w:t xml:space="preserve">payments of excess to which the adjustment relates were </w:t>
      </w:r>
      <w:r w:rsidR="00552B5B" w:rsidRPr="00552B5B">
        <w:rPr>
          <w:position w:val="6"/>
          <w:sz w:val="16"/>
        </w:rPr>
        <w:t>*</w:t>
      </w:r>
      <w:r w:rsidRPr="00B60B77">
        <w:t xml:space="preserve">consideration for a </w:t>
      </w:r>
      <w:r w:rsidR="00552B5B" w:rsidRPr="00552B5B">
        <w:rPr>
          <w:position w:val="6"/>
          <w:sz w:val="16"/>
        </w:rPr>
        <w:t>*</w:t>
      </w:r>
      <w:r w:rsidRPr="00B60B77">
        <w:t>taxable supply that the operator made; and</w:t>
      </w:r>
    </w:p>
    <w:p w:rsidR="00300522" w:rsidRPr="00B60B77" w:rsidRDefault="00300522" w:rsidP="00300522">
      <w:pPr>
        <w:pStyle w:val="paragraph"/>
      </w:pPr>
      <w:r w:rsidRPr="00B60B77">
        <w:tab/>
        <w:t>(b)</w:t>
      </w:r>
      <w:r w:rsidRPr="00B60B77">
        <w:tab/>
        <w:t>the adjustment were the GST payable on the taxable supply; and</w:t>
      </w:r>
    </w:p>
    <w:p w:rsidR="00300522" w:rsidRPr="00B60B77" w:rsidRDefault="00300522" w:rsidP="00300522">
      <w:pPr>
        <w:pStyle w:val="paragraph"/>
      </w:pPr>
      <w:r w:rsidRPr="00B60B77">
        <w:tab/>
        <w:t>(c)</w:t>
      </w:r>
      <w:r w:rsidRPr="00B60B77">
        <w:tab/>
        <w:t>any refunds made by the operator of any of those payments of excess were reductions in the consideration for the supply.</w:t>
      </w:r>
    </w:p>
    <w:p w:rsidR="00300522" w:rsidRPr="00B60B77" w:rsidRDefault="00300522" w:rsidP="00300522">
      <w:pPr>
        <w:pStyle w:val="ActHead5"/>
      </w:pPr>
      <w:bookmarkStart w:id="633" w:name="_Toc94281536"/>
      <w:r w:rsidRPr="00552B5B">
        <w:rPr>
          <w:rStyle w:val="CharSectno"/>
        </w:rPr>
        <w:t>79</w:t>
      </w:r>
      <w:r w:rsidR="00552B5B" w:rsidRPr="00552B5B">
        <w:rPr>
          <w:rStyle w:val="CharSectno"/>
        </w:rPr>
        <w:noBreakHyphen/>
      </w:r>
      <w:r w:rsidRPr="00552B5B">
        <w:rPr>
          <w:rStyle w:val="CharSectno"/>
        </w:rPr>
        <w:t>80</w:t>
      </w:r>
      <w:r w:rsidRPr="00B60B77">
        <w:t xml:space="preserve">  Payments of excess under compulsory third party schemes are not consideration for supplies</w:t>
      </w:r>
      <w:bookmarkEnd w:id="633"/>
    </w:p>
    <w:p w:rsidR="00300522" w:rsidRPr="00B60B77" w:rsidRDefault="00300522" w:rsidP="00300522">
      <w:pPr>
        <w:pStyle w:val="subsection"/>
      </w:pPr>
      <w:r w:rsidRPr="00B60B77">
        <w:tab/>
        <w:t>(1)</w:t>
      </w:r>
      <w:r w:rsidRPr="00B60B77">
        <w:tab/>
        <w:t xml:space="preserve">The making of any payment by an entity is </w:t>
      </w:r>
      <w:r w:rsidRPr="00B60B77">
        <w:rPr>
          <w:i/>
        </w:rPr>
        <w:t>not</w:t>
      </w:r>
      <w:r w:rsidRPr="00B60B77">
        <w:t xml:space="preserve"> treated as </w:t>
      </w:r>
      <w:r w:rsidR="00552B5B" w:rsidRPr="00552B5B">
        <w:rPr>
          <w:position w:val="6"/>
          <w:sz w:val="16"/>
        </w:rPr>
        <w:t>*</w:t>
      </w:r>
      <w:r w:rsidRPr="00B60B77">
        <w:t xml:space="preserve">consideration for a supply, to the entity or any other entity, to the extent that the payment is the payment of an excess to an </w:t>
      </w:r>
      <w:r w:rsidR="00552B5B" w:rsidRPr="00552B5B">
        <w:rPr>
          <w:position w:val="6"/>
          <w:sz w:val="16"/>
        </w:rPr>
        <w:t>*</w:t>
      </w:r>
      <w:r w:rsidRPr="00B60B77">
        <w:t xml:space="preserve">operator of a </w:t>
      </w:r>
      <w:r w:rsidR="00552B5B" w:rsidRPr="00552B5B">
        <w:rPr>
          <w:position w:val="6"/>
          <w:sz w:val="16"/>
        </w:rPr>
        <w:t>*</w:t>
      </w:r>
      <w:r w:rsidRPr="00B60B77">
        <w:t>compulsory third party scheme.</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15 (which is about consideration).</w:t>
      </w:r>
    </w:p>
    <w:p w:rsidR="00300522" w:rsidRPr="00B60B77" w:rsidRDefault="00300522" w:rsidP="00300522">
      <w:pPr>
        <w:pStyle w:val="ActHead5"/>
      </w:pPr>
      <w:bookmarkStart w:id="634" w:name="_Toc94281537"/>
      <w:r w:rsidRPr="00552B5B">
        <w:rPr>
          <w:rStyle w:val="CharSectno"/>
        </w:rPr>
        <w:t>79</w:t>
      </w:r>
      <w:r w:rsidR="00552B5B" w:rsidRPr="00552B5B">
        <w:rPr>
          <w:rStyle w:val="CharSectno"/>
        </w:rPr>
        <w:noBreakHyphen/>
      </w:r>
      <w:r w:rsidRPr="00552B5B">
        <w:rPr>
          <w:rStyle w:val="CharSectno"/>
        </w:rPr>
        <w:t>85</w:t>
      </w:r>
      <w:r w:rsidRPr="00B60B77">
        <w:t xml:space="preserve">  Supplies of goods to operators in the course of settling claims</w:t>
      </w:r>
      <w:bookmarkEnd w:id="634"/>
    </w:p>
    <w:p w:rsidR="00300522" w:rsidRPr="00B60B77" w:rsidRDefault="00300522" w:rsidP="00300522">
      <w:pPr>
        <w:pStyle w:val="subsection"/>
      </w:pPr>
      <w:r w:rsidRPr="00B60B77">
        <w:tab/>
        <w:t>(1)</w:t>
      </w:r>
      <w:r w:rsidRPr="00B60B77">
        <w:tab/>
        <w:t xml:space="preserve">A supply of goods is not a </w:t>
      </w:r>
      <w:r w:rsidR="00552B5B" w:rsidRPr="00552B5B">
        <w:rPr>
          <w:position w:val="6"/>
          <w:sz w:val="16"/>
        </w:rPr>
        <w:t>*</w:t>
      </w:r>
      <w:r w:rsidRPr="00B60B77">
        <w:t>taxable supply</w:t>
      </w:r>
      <w:r w:rsidRPr="00B60B77">
        <w:rPr>
          <w:b/>
          <w:i/>
        </w:rPr>
        <w:t xml:space="preserve"> </w:t>
      </w:r>
      <w:r w:rsidRPr="00B60B77">
        <w:t xml:space="preserve">if it is </w:t>
      </w:r>
      <w:r w:rsidRPr="00B60B77">
        <w:rPr>
          <w:i/>
        </w:rPr>
        <w:t>solely</w:t>
      </w:r>
      <w:r w:rsidRPr="00B60B77">
        <w:t xml:space="preserve"> a supply made under a </w:t>
      </w:r>
      <w:r w:rsidR="00552B5B" w:rsidRPr="00552B5B">
        <w:rPr>
          <w:position w:val="6"/>
          <w:sz w:val="16"/>
        </w:rPr>
        <w:t>*</w:t>
      </w:r>
      <w:r w:rsidRPr="00B60B77">
        <w:t xml:space="preserve">compulsory third party scheme to an </w:t>
      </w:r>
      <w:r w:rsidR="00552B5B" w:rsidRPr="00552B5B">
        <w:rPr>
          <w:position w:val="6"/>
          <w:sz w:val="16"/>
        </w:rPr>
        <w:t>*</w:t>
      </w:r>
      <w:r w:rsidRPr="00B60B77">
        <w:t>operator of the scheme in the course of settling a claim for compensation made under the scheme.</w:t>
      </w:r>
    </w:p>
    <w:p w:rsidR="00300522" w:rsidRPr="00B60B77" w:rsidRDefault="00300522" w:rsidP="00300522">
      <w:pPr>
        <w:pStyle w:val="subsection"/>
      </w:pPr>
      <w:r w:rsidRPr="00B60B77">
        <w:tab/>
        <w:t>(2)</w:t>
      </w:r>
      <w:r w:rsidRPr="00B60B77">
        <w:tab/>
        <w:t xml:space="preserve">In working out the </w:t>
      </w:r>
      <w:r w:rsidRPr="00B60B77">
        <w:rPr>
          <w:b/>
          <w:i/>
        </w:rPr>
        <w:t>value</w:t>
      </w:r>
      <w:r w:rsidRPr="00B60B77">
        <w:t xml:space="preserve"> of a </w:t>
      </w:r>
      <w:r w:rsidR="00552B5B" w:rsidRPr="00552B5B">
        <w:rPr>
          <w:position w:val="6"/>
          <w:sz w:val="16"/>
        </w:rPr>
        <w:t>*</w:t>
      </w:r>
      <w:r w:rsidRPr="00B60B77">
        <w:t xml:space="preserve">taxable supply that is </w:t>
      </w:r>
      <w:r w:rsidRPr="00B60B77">
        <w:rPr>
          <w:i/>
        </w:rPr>
        <w:t>partly</w:t>
      </w:r>
      <w:r w:rsidRPr="00B60B77">
        <w:t xml:space="preserve"> a supply of goods made under a </w:t>
      </w:r>
      <w:r w:rsidR="00552B5B" w:rsidRPr="00552B5B">
        <w:rPr>
          <w:position w:val="6"/>
          <w:sz w:val="16"/>
        </w:rPr>
        <w:t>*</w:t>
      </w:r>
      <w:r w:rsidRPr="00B60B77">
        <w:t xml:space="preserve">compulsory third party scheme to an </w:t>
      </w:r>
      <w:r w:rsidR="00552B5B" w:rsidRPr="00552B5B">
        <w:rPr>
          <w:position w:val="6"/>
          <w:sz w:val="16"/>
        </w:rPr>
        <w:t>*</w:t>
      </w:r>
      <w:r w:rsidRPr="00B60B77">
        <w:t xml:space="preserve">operator of the scheme in the course of settling a claim for compensation made under the scheme, disregard the </w:t>
      </w:r>
      <w:r w:rsidR="00552B5B" w:rsidRPr="00552B5B">
        <w:rPr>
          <w:position w:val="6"/>
          <w:sz w:val="16"/>
        </w:rPr>
        <w:t>*</w:t>
      </w:r>
      <w:r w:rsidRPr="00B60B77">
        <w:t>consideration to the extent that it relates to the supply of those goods.</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9</w:t>
      </w:r>
      <w:r w:rsidR="00552B5B">
        <w:noBreakHyphen/>
      </w:r>
      <w:r w:rsidRPr="00B60B77">
        <w:t>5 (which is about what are taxable supplies) and section</w:t>
      </w:r>
      <w:r w:rsidR="006138CE" w:rsidRPr="00B60B77">
        <w:t> </w:t>
      </w:r>
      <w:r w:rsidRPr="00B60B77">
        <w:t>9</w:t>
      </w:r>
      <w:r w:rsidR="00552B5B">
        <w:noBreakHyphen/>
      </w:r>
      <w:r w:rsidRPr="00B60B77">
        <w:t>75 (which is about the value of taxable supplies).</w:t>
      </w:r>
    </w:p>
    <w:p w:rsidR="00300522" w:rsidRPr="00B60B77" w:rsidRDefault="00300522" w:rsidP="00300522">
      <w:pPr>
        <w:pStyle w:val="ActHead5"/>
      </w:pPr>
      <w:bookmarkStart w:id="635" w:name="_Toc94281538"/>
      <w:r w:rsidRPr="00552B5B">
        <w:rPr>
          <w:rStyle w:val="CharSectno"/>
        </w:rPr>
        <w:t>79</w:t>
      </w:r>
      <w:r w:rsidR="00552B5B" w:rsidRPr="00552B5B">
        <w:rPr>
          <w:rStyle w:val="CharSectno"/>
        </w:rPr>
        <w:noBreakHyphen/>
      </w:r>
      <w:r w:rsidRPr="00552B5B">
        <w:rPr>
          <w:rStyle w:val="CharSectno"/>
        </w:rPr>
        <w:t>90</w:t>
      </w:r>
      <w:r w:rsidRPr="00B60B77">
        <w:t xml:space="preserve">  Effect of judgments and court orders</w:t>
      </w:r>
      <w:bookmarkEnd w:id="635"/>
    </w:p>
    <w:p w:rsidR="00300522" w:rsidRPr="00B60B77" w:rsidRDefault="00300522" w:rsidP="00300522">
      <w:pPr>
        <w:pStyle w:val="subsection"/>
      </w:pPr>
      <w:r w:rsidRPr="00B60B77">
        <w:tab/>
        <w:t>(1)</w:t>
      </w:r>
      <w:r w:rsidRPr="00B60B77">
        <w:tab/>
        <w:t>If:</w:t>
      </w:r>
    </w:p>
    <w:p w:rsidR="004638F0" w:rsidRPr="00B60B77" w:rsidRDefault="004638F0" w:rsidP="004638F0">
      <w:pPr>
        <w:pStyle w:val="paragraph"/>
      </w:pPr>
      <w:r w:rsidRPr="00B60B77">
        <w:tab/>
        <w:t>(a)</w:t>
      </w:r>
      <w:r w:rsidRPr="00B60B77">
        <w:tab/>
        <w:t xml:space="preserve">a judgment or order of a court relates to a claim for compensation under a </w:t>
      </w:r>
      <w:r w:rsidR="00552B5B" w:rsidRPr="00552B5B">
        <w:rPr>
          <w:position w:val="6"/>
          <w:sz w:val="16"/>
        </w:rPr>
        <w:t>*</w:t>
      </w:r>
      <w:r w:rsidRPr="00B60B77">
        <w:t>compulsory third party scheme; and</w:t>
      </w:r>
    </w:p>
    <w:p w:rsidR="004638F0" w:rsidRPr="00B60B77" w:rsidRDefault="004638F0" w:rsidP="004638F0">
      <w:pPr>
        <w:pStyle w:val="paragraph"/>
      </w:pPr>
      <w:r w:rsidRPr="00B60B77">
        <w:tab/>
        <w:t>(aa)</w:t>
      </w:r>
      <w:r w:rsidRPr="00B60B77">
        <w:tab/>
        <w:t>an entity makes one or more of the following in compliance with the judgment or order:</w:t>
      </w:r>
    </w:p>
    <w:p w:rsidR="004638F0" w:rsidRPr="00B60B77" w:rsidRDefault="004638F0" w:rsidP="004638F0">
      <w:pPr>
        <w:pStyle w:val="paragraphsub"/>
      </w:pPr>
      <w:r w:rsidRPr="00B60B77">
        <w:tab/>
        <w:t>(i)</w:t>
      </w:r>
      <w:r w:rsidRPr="00B60B77">
        <w:tab/>
        <w:t xml:space="preserve">a payment of </w:t>
      </w:r>
      <w:r w:rsidR="00552B5B" w:rsidRPr="00552B5B">
        <w:rPr>
          <w:position w:val="6"/>
          <w:sz w:val="16"/>
        </w:rPr>
        <w:t>*</w:t>
      </w:r>
      <w:r w:rsidRPr="00B60B77">
        <w:t>money;</w:t>
      </w:r>
    </w:p>
    <w:p w:rsidR="004638F0" w:rsidRPr="00B60B77" w:rsidRDefault="004638F0" w:rsidP="004638F0">
      <w:pPr>
        <w:pStyle w:val="paragraphsub"/>
      </w:pPr>
      <w:r w:rsidRPr="00B60B77">
        <w:tab/>
        <w:t>(ii)</w:t>
      </w:r>
      <w:r w:rsidRPr="00B60B77">
        <w:tab/>
        <w:t xml:space="preserve">a payment of </w:t>
      </w:r>
      <w:r w:rsidR="00552B5B" w:rsidRPr="00552B5B">
        <w:rPr>
          <w:position w:val="6"/>
          <w:sz w:val="16"/>
        </w:rPr>
        <w:t>*</w:t>
      </w:r>
      <w:r w:rsidRPr="00B60B77">
        <w:t>digital currency;</w:t>
      </w:r>
    </w:p>
    <w:p w:rsidR="004638F0" w:rsidRPr="00B60B77" w:rsidRDefault="004638F0" w:rsidP="004638F0">
      <w:pPr>
        <w:pStyle w:val="paragraphsub"/>
      </w:pPr>
      <w:r w:rsidRPr="00B60B77">
        <w:tab/>
        <w:t>(iii)</w:t>
      </w:r>
      <w:r w:rsidRPr="00B60B77">
        <w:tab/>
        <w:t>a supply; and</w:t>
      </w:r>
    </w:p>
    <w:p w:rsidR="00300522" w:rsidRPr="00B60B77" w:rsidRDefault="00300522" w:rsidP="00300522">
      <w:pPr>
        <w:pStyle w:val="paragraph"/>
      </w:pPr>
      <w:r w:rsidRPr="00B60B77">
        <w:tab/>
        <w:t>(b)</w:t>
      </w:r>
      <w:r w:rsidRPr="00B60B77">
        <w:tab/>
        <w:t xml:space="preserve">had the payment or supply been made in the absence of such a judgment or order, it would have been a </w:t>
      </w:r>
      <w:r w:rsidR="00552B5B" w:rsidRPr="00552B5B">
        <w:rPr>
          <w:position w:val="6"/>
          <w:sz w:val="16"/>
        </w:rPr>
        <w:t>*</w:t>
      </w:r>
      <w:r w:rsidRPr="00B60B77">
        <w:t>CTP compensation payment or supply or a CTP ancillary payment or supply;</w:t>
      </w:r>
    </w:p>
    <w:p w:rsidR="00300522" w:rsidRPr="00B60B77" w:rsidRDefault="00300522" w:rsidP="00300522">
      <w:pPr>
        <w:pStyle w:val="subsection2"/>
      </w:pPr>
      <w:r w:rsidRPr="00B60B77">
        <w:t>the payment or supply is treated as having been a CTP compensation payment or supply or a CTP ancillary payment or supply.</w:t>
      </w:r>
    </w:p>
    <w:p w:rsidR="00300522" w:rsidRPr="00B60B77" w:rsidRDefault="00300522" w:rsidP="00F26F26">
      <w:pPr>
        <w:pStyle w:val="subsection"/>
        <w:keepNext/>
        <w:keepLines/>
      </w:pPr>
      <w:r w:rsidRPr="00B60B77">
        <w:tab/>
        <w:t>(2)</w:t>
      </w:r>
      <w:r w:rsidRPr="00B60B77">
        <w:tab/>
        <w:t>If:</w:t>
      </w:r>
    </w:p>
    <w:p w:rsidR="004638F0" w:rsidRPr="00B60B77" w:rsidRDefault="004638F0" w:rsidP="004638F0">
      <w:pPr>
        <w:pStyle w:val="paragraph"/>
      </w:pPr>
      <w:r w:rsidRPr="00B60B77">
        <w:tab/>
        <w:t>(a)</w:t>
      </w:r>
      <w:r w:rsidRPr="00B60B77">
        <w:tab/>
        <w:t xml:space="preserve">a judgment or order of a court relates to a claim by an </w:t>
      </w:r>
      <w:r w:rsidR="00552B5B" w:rsidRPr="00552B5B">
        <w:rPr>
          <w:position w:val="6"/>
          <w:sz w:val="16"/>
        </w:rPr>
        <w:t>*</w:t>
      </w:r>
      <w:r w:rsidRPr="00B60B77">
        <w:t>operator of a compulsory third party scheme exercising rights to recover from an entity in respect of a settlement made under the scheme; and</w:t>
      </w:r>
    </w:p>
    <w:p w:rsidR="004638F0" w:rsidRPr="00B60B77" w:rsidRDefault="004638F0" w:rsidP="004638F0">
      <w:pPr>
        <w:pStyle w:val="paragraph"/>
      </w:pPr>
      <w:r w:rsidRPr="00B60B77">
        <w:tab/>
        <w:t>(aa)</w:t>
      </w:r>
      <w:r w:rsidRPr="00B60B77">
        <w:tab/>
        <w:t>an entity makes one or more of the following in compliance with the judgment or order:</w:t>
      </w:r>
    </w:p>
    <w:p w:rsidR="004638F0" w:rsidRPr="00B60B77" w:rsidRDefault="004638F0" w:rsidP="004638F0">
      <w:pPr>
        <w:pStyle w:val="paragraphsub"/>
      </w:pPr>
      <w:r w:rsidRPr="00B60B77">
        <w:tab/>
        <w:t>(i)</w:t>
      </w:r>
      <w:r w:rsidRPr="00B60B77">
        <w:tab/>
        <w:t xml:space="preserve">a payment of </w:t>
      </w:r>
      <w:r w:rsidR="00552B5B" w:rsidRPr="00552B5B">
        <w:rPr>
          <w:position w:val="6"/>
          <w:sz w:val="16"/>
        </w:rPr>
        <w:t>*</w:t>
      </w:r>
      <w:r w:rsidRPr="00B60B77">
        <w:t>money;</w:t>
      </w:r>
    </w:p>
    <w:p w:rsidR="004638F0" w:rsidRPr="00B60B77" w:rsidRDefault="004638F0" w:rsidP="004638F0">
      <w:pPr>
        <w:pStyle w:val="paragraphsub"/>
      </w:pPr>
      <w:r w:rsidRPr="00B60B77">
        <w:tab/>
        <w:t>(ii)</w:t>
      </w:r>
      <w:r w:rsidRPr="00B60B77">
        <w:tab/>
        <w:t xml:space="preserve">a payment of </w:t>
      </w:r>
      <w:r w:rsidR="00552B5B" w:rsidRPr="00552B5B">
        <w:rPr>
          <w:position w:val="6"/>
          <w:sz w:val="16"/>
        </w:rPr>
        <w:t>*</w:t>
      </w:r>
      <w:r w:rsidRPr="00B60B77">
        <w:t>digital currency;</w:t>
      </w:r>
    </w:p>
    <w:p w:rsidR="004638F0" w:rsidRPr="00B60B77" w:rsidRDefault="004638F0" w:rsidP="004638F0">
      <w:pPr>
        <w:pStyle w:val="paragraphsub"/>
      </w:pPr>
      <w:r w:rsidRPr="00B60B77">
        <w:tab/>
        <w:t>(iii)</w:t>
      </w:r>
      <w:r w:rsidRPr="00B60B77">
        <w:tab/>
        <w:t>a supply; and</w:t>
      </w:r>
    </w:p>
    <w:p w:rsidR="00300522" w:rsidRPr="00B60B77" w:rsidRDefault="00300522" w:rsidP="00300522">
      <w:pPr>
        <w:pStyle w:val="paragraph"/>
      </w:pPr>
      <w:r w:rsidRPr="00B60B77">
        <w:tab/>
        <w:t>(b)</w:t>
      </w:r>
      <w:r w:rsidRPr="00B60B77">
        <w:tab/>
        <w:t xml:space="preserve">had the payment or supply been made in the absence of such a judgment or order, it would have been a settlement of a claim made in exercising rights to recover from </w:t>
      </w:r>
      <w:r w:rsidR="004638F0" w:rsidRPr="00B60B77">
        <w:t>an entity</w:t>
      </w:r>
      <w:r w:rsidRPr="00B60B77">
        <w:t xml:space="preserve"> in respect of a settlement made under the scheme;</w:t>
      </w:r>
    </w:p>
    <w:p w:rsidR="00300522" w:rsidRPr="00B60B77" w:rsidRDefault="00300522" w:rsidP="00300522">
      <w:pPr>
        <w:pStyle w:val="subsection2"/>
      </w:pPr>
      <w:r w:rsidRPr="00B60B77">
        <w:t>the payment or supply is treated as having been made in settlement of the operator’s claim made in exercising those rights.</w:t>
      </w:r>
    </w:p>
    <w:p w:rsidR="00300522" w:rsidRPr="00B60B77" w:rsidRDefault="00300522" w:rsidP="00300522">
      <w:pPr>
        <w:pStyle w:val="ActHead4"/>
      </w:pPr>
      <w:bookmarkStart w:id="636" w:name="_Toc94281539"/>
      <w:r w:rsidRPr="00552B5B">
        <w:rPr>
          <w:rStyle w:val="CharSubdNo"/>
        </w:rPr>
        <w:t>Subdivision</w:t>
      </w:r>
      <w:r w:rsidR="006138CE" w:rsidRPr="00552B5B">
        <w:rPr>
          <w:rStyle w:val="CharSubdNo"/>
        </w:rPr>
        <w:t> </w:t>
      </w:r>
      <w:r w:rsidRPr="00552B5B">
        <w:rPr>
          <w:rStyle w:val="CharSubdNo"/>
        </w:rPr>
        <w:t>79</w:t>
      </w:r>
      <w:r w:rsidR="00552B5B" w:rsidRPr="00552B5B">
        <w:rPr>
          <w:rStyle w:val="CharSubdNo"/>
        </w:rPr>
        <w:noBreakHyphen/>
      </w:r>
      <w:r w:rsidRPr="00552B5B">
        <w:rPr>
          <w:rStyle w:val="CharSubdNo"/>
        </w:rPr>
        <w:t>D</w:t>
      </w:r>
      <w:r w:rsidRPr="00B60B77">
        <w:t>—</w:t>
      </w:r>
      <w:r w:rsidRPr="00552B5B">
        <w:rPr>
          <w:rStyle w:val="CharSubdText"/>
        </w:rPr>
        <w:t>Compulsory third party scheme decreasing adjustments worked out using applicable average input tax credit fraction</w:t>
      </w:r>
      <w:bookmarkEnd w:id="636"/>
    </w:p>
    <w:p w:rsidR="00300522" w:rsidRPr="00B60B77" w:rsidRDefault="00300522" w:rsidP="00300522">
      <w:pPr>
        <w:pStyle w:val="ActHead5"/>
      </w:pPr>
      <w:bookmarkStart w:id="637" w:name="_Toc94281540"/>
      <w:r w:rsidRPr="00552B5B">
        <w:rPr>
          <w:rStyle w:val="CharSectno"/>
        </w:rPr>
        <w:t>79</w:t>
      </w:r>
      <w:r w:rsidR="00552B5B" w:rsidRPr="00552B5B">
        <w:rPr>
          <w:rStyle w:val="CharSectno"/>
        </w:rPr>
        <w:noBreakHyphen/>
      </w:r>
      <w:r w:rsidRPr="00552B5B">
        <w:rPr>
          <w:rStyle w:val="CharSectno"/>
        </w:rPr>
        <w:t>95</w:t>
      </w:r>
      <w:r w:rsidRPr="00B60B77">
        <w:t xml:space="preserve">  How to work out decreasing adjustments using the applicable average input tax credit fraction</w:t>
      </w:r>
      <w:bookmarkEnd w:id="637"/>
    </w:p>
    <w:p w:rsidR="00300522" w:rsidRPr="00B60B77" w:rsidRDefault="00300522" w:rsidP="00300522">
      <w:pPr>
        <w:pStyle w:val="subsection"/>
      </w:pPr>
      <w:r w:rsidRPr="00B60B77">
        <w:tab/>
        <w:t>(1)</w:t>
      </w:r>
      <w:r w:rsidRPr="00B60B77">
        <w:tab/>
        <w:t xml:space="preserve">If an </w:t>
      </w:r>
      <w:r w:rsidR="00552B5B" w:rsidRPr="00552B5B">
        <w:rPr>
          <w:position w:val="6"/>
          <w:sz w:val="16"/>
        </w:rPr>
        <w:t>*</w:t>
      </w:r>
      <w:r w:rsidRPr="00B60B77">
        <w:t xml:space="preserve">operator of a </w:t>
      </w:r>
      <w:r w:rsidR="00552B5B" w:rsidRPr="00552B5B">
        <w:rPr>
          <w:position w:val="6"/>
          <w:sz w:val="16"/>
        </w:rPr>
        <w:t>*</w:t>
      </w:r>
      <w:r w:rsidRPr="00B60B77">
        <w:t xml:space="preserve">compulsory third party scheme has a </w:t>
      </w:r>
      <w:r w:rsidR="00552B5B" w:rsidRPr="00552B5B">
        <w:rPr>
          <w:position w:val="6"/>
          <w:sz w:val="16"/>
        </w:rPr>
        <w:t>*</w:t>
      </w:r>
      <w:r w:rsidRPr="00B60B77">
        <w:t xml:space="preserve">decreasing adjustment in relation to a payment or supply that is to be worked out using the applicable </w:t>
      </w:r>
      <w:r w:rsidR="00552B5B" w:rsidRPr="00552B5B">
        <w:rPr>
          <w:position w:val="6"/>
          <w:sz w:val="16"/>
        </w:rPr>
        <w:t>*</w:t>
      </w:r>
      <w:r w:rsidRPr="00B60B77">
        <w:t xml:space="preserve">average input tax credit fraction, the amount of the </w:t>
      </w:r>
      <w:r w:rsidR="00552B5B" w:rsidRPr="00552B5B">
        <w:rPr>
          <w:position w:val="6"/>
          <w:sz w:val="16"/>
        </w:rPr>
        <w:t>*</w:t>
      </w:r>
      <w:r w:rsidRPr="00B60B77">
        <w:t>decreasing adjustment is as follows.</w:t>
      </w:r>
    </w:p>
    <w:p w:rsidR="00300522" w:rsidRPr="00B60B77" w:rsidRDefault="00300522" w:rsidP="00300522">
      <w:pPr>
        <w:pStyle w:val="subsection"/>
      </w:pPr>
      <w:r w:rsidRPr="00B60B77">
        <w:tab/>
        <w:t>(2)</w:t>
      </w:r>
      <w:r w:rsidRPr="00B60B77">
        <w:tab/>
        <w:t>The amount is worked out using the formula:</w:t>
      </w:r>
    </w:p>
    <w:p w:rsidR="00300522" w:rsidRPr="00B60B77" w:rsidRDefault="00143843" w:rsidP="00A53099">
      <w:pPr>
        <w:pStyle w:val="Formula"/>
        <w:spacing w:before="120" w:after="120"/>
        <w:ind w:left="1320"/>
      </w:pPr>
      <w:r w:rsidRPr="00B60B77">
        <w:rPr>
          <w:noProof/>
        </w:rPr>
        <w:drawing>
          <wp:inline distT="0" distB="0" distL="0" distR="0" wp14:anchorId="25965EF7" wp14:editId="14C5F21D">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B60B77" w:rsidRDefault="00300522" w:rsidP="00300522">
      <w:pPr>
        <w:pStyle w:val="subsection2"/>
      </w:pPr>
      <w:r w:rsidRPr="00B60B77">
        <w:t>where:</w:t>
      </w:r>
    </w:p>
    <w:p w:rsidR="00300522" w:rsidRPr="00B60B77" w:rsidRDefault="00300522" w:rsidP="00300522">
      <w:pPr>
        <w:pStyle w:val="Definition"/>
      </w:pPr>
      <w:r w:rsidRPr="00B60B77">
        <w:rPr>
          <w:b/>
          <w:i/>
        </w:rPr>
        <w:t>applicable average input tax credit fraction</w:t>
      </w:r>
      <w:r w:rsidRPr="00B60B77">
        <w:t xml:space="preserve"> is the </w:t>
      </w:r>
      <w:r w:rsidR="00552B5B" w:rsidRPr="00552B5B">
        <w:rPr>
          <w:position w:val="6"/>
          <w:sz w:val="16"/>
        </w:rPr>
        <w:t>*</w:t>
      </w:r>
      <w:r w:rsidRPr="00B60B77">
        <w:t xml:space="preserve">average input tax credit fraction for the </w:t>
      </w:r>
      <w:r w:rsidR="00552B5B" w:rsidRPr="00552B5B">
        <w:rPr>
          <w:position w:val="6"/>
          <w:sz w:val="16"/>
        </w:rPr>
        <w:t>*</w:t>
      </w:r>
      <w:r w:rsidRPr="00B60B77">
        <w:t xml:space="preserve">compulsory third party scheme concerned for the </w:t>
      </w:r>
      <w:r w:rsidR="00552B5B" w:rsidRPr="00552B5B">
        <w:rPr>
          <w:position w:val="6"/>
          <w:sz w:val="16"/>
        </w:rPr>
        <w:t>*</w:t>
      </w:r>
      <w:r w:rsidRPr="00B60B77">
        <w:t>financial year in which:</w:t>
      </w:r>
    </w:p>
    <w:p w:rsidR="00300522" w:rsidRPr="00B60B77" w:rsidRDefault="00300522" w:rsidP="00300522">
      <w:pPr>
        <w:pStyle w:val="paragraph"/>
      </w:pPr>
      <w:r w:rsidRPr="00B60B77">
        <w:tab/>
        <w:t>(a)</w:t>
      </w:r>
      <w:r w:rsidRPr="00B60B77">
        <w:tab/>
        <w:t xml:space="preserve">if the payment or supply is a </w:t>
      </w:r>
      <w:r w:rsidR="00552B5B" w:rsidRPr="00552B5B">
        <w:rPr>
          <w:position w:val="6"/>
          <w:sz w:val="16"/>
        </w:rPr>
        <w:t>*</w:t>
      </w:r>
      <w:r w:rsidRPr="00B60B77">
        <w:t>CTP compensation payment or supply—the accident or other incident to which the claim relates happened; or</w:t>
      </w:r>
    </w:p>
    <w:p w:rsidR="00300522" w:rsidRPr="00B60B77" w:rsidRDefault="00300522" w:rsidP="00300522">
      <w:pPr>
        <w:pStyle w:val="paragraph"/>
      </w:pPr>
      <w:r w:rsidRPr="00B60B77">
        <w:tab/>
        <w:t>(b)</w:t>
      </w:r>
      <w:r w:rsidRPr="00B60B77">
        <w:tab/>
        <w:t xml:space="preserve">if the payment or supply is a </w:t>
      </w:r>
      <w:r w:rsidR="00552B5B" w:rsidRPr="00552B5B">
        <w:rPr>
          <w:position w:val="6"/>
          <w:sz w:val="16"/>
        </w:rPr>
        <w:t>*</w:t>
      </w:r>
      <w:r w:rsidRPr="00B60B77">
        <w:t>CTP ancillary payment or supply—the payment or supply was made; or</w:t>
      </w:r>
    </w:p>
    <w:p w:rsidR="00300522" w:rsidRPr="00B60B77" w:rsidRDefault="00300522" w:rsidP="00300522">
      <w:pPr>
        <w:pStyle w:val="paragraph"/>
      </w:pPr>
      <w:r w:rsidRPr="00B60B77">
        <w:tab/>
        <w:t>(c)</w:t>
      </w:r>
      <w:r w:rsidRPr="00B60B77">
        <w:tab/>
        <w:t>if the payment or supply is a payment or supply to which section</w:t>
      </w:r>
      <w:r w:rsidR="006138CE" w:rsidRPr="00B60B77">
        <w:t> </w:t>
      </w:r>
      <w:r w:rsidRPr="00B60B77">
        <w:t>79</w:t>
      </w:r>
      <w:r w:rsidR="00552B5B">
        <w:noBreakHyphen/>
      </w:r>
      <w:r w:rsidRPr="00B60B77">
        <w:t>15 applies—the accident or other incident to which the claim relates happened.</w:t>
      </w:r>
    </w:p>
    <w:p w:rsidR="00300522" w:rsidRPr="00B60B77" w:rsidRDefault="00300522" w:rsidP="00300522">
      <w:pPr>
        <w:pStyle w:val="Definition"/>
      </w:pPr>
      <w:r w:rsidRPr="00B60B77">
        <w:rPr>
          <w:b/>
          <w:i/>
        </w:rPr>
        <w:t>payment or supply amount</w:t>
      </w:r>
      <w:r w:rsidRPr="00B60B77">
        <w:t xml:space="preserve"> is the amount worked out in accordance with </w:t>
      </w:r>
      <w:r w:rsidR="006138CE" w:rsidRPr="00B60B77">
        <w:t>subsection (</w:t>
      </w:r>
      <w:r w:rsidRPr="00B60B77">
        <w:t>3).</w:t>
      </w:r>
    </w:p>
    <w:p w:rsidR="00300522" w:rsidRPr="00B60B77" w:rsidRDefault="00300522" w:rsidP="00300522">
      <w:pPr>
        <w:pStyle w:val="SubsectionHead"/>
      </w:pPr>
      <w:r w:rsidRPr="00B60B77">
        <w:t>Payment or supply amount</w:t>
      </w:r>
    </w:p>
    <w:p w:rsidR="00300522" w:rsidRPr="00B60B77" w:rsidRDefault="00300522" w:rsidP="00300522">
      <w:pPr>
        <w:pStyle w:val="subsection"/>
      </w:pPr>
      <w:r w:rsidRPr="00B60B77">
        <w:tab/>
        <w:t>(3)</w:t>
      </w:r>
      <w:r w:rsidRPr="00B60B77">
        <w:tab/>
        <w:t xml:space="preserve">The payment or supply amount mentioned in </w:t>
      </w:r>
      <w:r w:rsidR="006138CE" w:rsidRPr="00B60B77">
        <w:t>subsection (</w:t>
      </w:r>
      <w:r w:rsidRPr="00B60B77">
        <w:t>2) is worked out using this method statement.</w:t>
      </w:r>
    </w:p>
    <w:p w:rsidR="00300522" w:rsidRPr="00B60B77" w:rsidRDefault="00300522" w:rsidP="00D12517">
      <w:pPr>
        <w:pStyle w:val="BoxHeadItalic"/>
        <w:keepNext/>
        <w:pBdr>
          <w:top w:val="single" w:sz="2" w:space="5" w:color="auto"/>
          <w:left w:val="single" w:sz="2" w:space="5" w:color="auto"/>
          <w:bottom w:val="single" w:sz="2" w:space="5" w:color="auto"/>
          <w:right w:val="single" w:sz="2" w:space="5" w:color="auto"/>
        </w:pBdr>
      </w:pPr>
      <w:r w:rsidRPr="00B60B77">
        <w:t>Method statement</w:t>
      </w:r>
    </w:p>
    <w:p w:rsidR="00300522" w:rsidRPr="00B60B77" w:rsidRDefault="00300522" w:rsidP="00D12517">
      <w:pPr>
        <w:pStyle w:val="BoxStep"/>
        <w:pBdr>
          <w:top w:val="single" w:sz="2" w:space="5" w:color="auto"/>
          <w:left w:val="single" w:sz="2" w:space="5" w:color="auto"/>
          <w:bottom w:val="single" w:sz="2" w:space="5" w:color="auto"/>
          <w:right w:val="single" w:sz="2" w:space="5" w:color="auto"/>
        </w:pBdr>
      </w:pPr>
      <w:r w:rsidRPr="00B60B77">
        <w:t>Step 1.</w:t>
      </w:r>
      <w:r w:rsidRPr="00B60B77">
        <w:tab/>
        <w:t>Add together:</w:t>
      </w:r>
    </w:p>
    <w:p w:rsidR="00300522" w:rsidRPr="00B60B77" w:rsidRDefault="00300522" w:rsidP="00D12517">
      <w:pPr>
        <w:pStyle w:val="BoxPara"/>
        <w:pBdr>
          <w:top w:val="single" w:sz="2" w:space="5" w:color="auto"/>
          <w:left w:val="single" w:sz="2" w:space="5" w:color="auto"/>
          <w:bottom w:val="single" w:sz="2" w:space="5" w:color="auto"/>
          <w:right w:val="single" w:sz="2" w:space="5" w:color="auto"/>
        </w:pBdr>
      </w:pPr>
      <w:r w:rsidRPr="00B60B77">
        <w:rPr>
          <w:i/>
        </w:rPr>
        <w:tab/>
      </w:r>
      <w:r w:rsidRPr="00B60B77">
        <w:t>(a)</w:t>
      </w:r>
      <w:r w:rsidRPr="00B60B77">
        <w:tab/>
        <w:t xml:space="preserve">the sum of the payments of </w:t>
      </w:r>
      <w:r w:rsidR="00552B5B" w:rsidRPr="00552B5B">
        <w:rPr>
          <w:position w:val="6"/>
          <w:sz w:val="16"/>
        </w:rPr>
        <w:t>*</w:t>
      </w:r>
      <w:r w:rsidRPr="00B60B77">
        <w:t>money</w:t>
      </w:r>
      <w:r w:rsidR="004638F0" w:rsidRPr="00B60B77">
        <w:t xml:space="preserve">, or </w:t>
      </w:r>
      <w:r w:rsidR="00552B5B" w:rsidRPr="00552B5B">
        <w:rPr>
          <w:position w:val="6"/>
          <w:sz w:val="16"/>
        </w:rPr>
        <w:t>*</w:t>
      </w:r>
      <w:r w:rsidR="004638F0" w:rsidRPr="00B60B77">
        <w:t>digital currency,</w:t>
      </w:r>
      <w:r w:rsidRPr="00B60B77">
        <w:t xml:space="preserve"> (if any) that are included in the payment or supply; and</w:t>
      </w:r>
    </w:p>
    <w:p w:rsidR="00300522" w:rsidRPr="00B60B77" w:rsidRDefault="00300522" w:rsidP="00D12517">
      <w:pPr>
        <w:pStyle w:val="BoxPara"/>
        <w:pBdr>
          <w:top w:val="single" w:sz="2" w:space="5" w:color="auto"/>
          <w:left w:val="single" w:sz="2" w:space="5" w:color="auto"/>
          <w:bottom w:val="single" w:sz="2" w:space="5" w:color="auto"/>
          <w:right w:val="single" w:sz="2" w:space="5" w:color="auto"/>
        </w:pBdr>
        <w:rPr>
          <w:i/>
        </w:rPr>
      </w:pPr>
      <w:r w:rsidRPr="00B60B77">
        <w:tab/>
        <w:t>(b)</w:t>
      </w:r>
      <w:r w:rsidRPr="00B60B77">
        <w:tab/>
        <w:t xml:space="preserve">the </w:t>
      </w:r>
      <w:r w:rsidR="00552B5B" w:rsidRPr="00552B5B">
        <w:rPr>
          <w:position w:val="6"/>
          <w:sz w:val="16"/>
        </w:rPr>
        <w:t>*</w:t>
      </w:r>
      <w:r w:rsidRPr="00B60B77">
        <w:t xml:space="preserve">GST inclusive market value of the supplies (if any) made by the </w:t>
      </w:r>
      <w:r w:rsidR="00552B5B" w:rsidRPr="00552B5B">
        <w:rPr>
          <w:position w:val="6"/>
          <w:sz w:val="16"/>
        </w:rPr>
        <w:t>*</w:t>
      </w:r>
      <w:r w:rsidRPr="00B60B77">
        <w:t xml:space="preserve">operator that are included in the payment or supply (other than supplies that would have been </w:t>
      </w:r>
      <w:r w:rsidR="00552B5B" w:rsidRPr="00552B5B">
        <w:rPr>
          <w:position w:val="6"/>
          <w:sz w:val="16"/>
        </w:rPr>
        <w:t>*</w:t>
      </w:r>
      <w:r w:rsidRPr="00B60B77">
        <w:t>taxable supplies but for section</w:t>
      </w:r>
      <w:r w:rsidR="006138CE" w:rsidRPr="00B60B77">
        <w:t> </w:t>
      </w:r>
      <w:r w:rsidRPr="00B60B77">
        <w:t>78</w:t>
      </w:r>
      <w:r w:rsidR="00552B5B">
        <w:noBreakHyphen/>
      </w:r>
      <w:r w:rsidRPr="00B60B77">
        <w:t>25 or 79</w:t>
      </w:r>
      <w:r w:rsidR="00552B5B">
        <w:noBreakHyphen/>
      </w:r>
      <w:r w:rsidRPr="00B60B77">
        <w:t>60).</w:t>
      </w:r>
    </w:p>
    <w:p w:rsidR="00300522" w:rsidRPr="00B60B77"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B60B77">
        <w:t>Step 2.</w:t>
      </w:r>
      <w:r w:rsidRPr="00B60B77">
        <w:tab/>
        <w:t xml:space="preserve">If, in relation to the payment or supply, any payments of an excess were made to the </w:t>
      </w:r>
      <w:r w:rsidR="00552B5B" w:rsidRPr="00552B5B">
        <w:rPr>
          <w:position w:val="6"/>
          <w:sz w:val="16"/>
        </w:rPr>
        <w:t>*</w:t>
      </w:r>
      <w:r w:rsidRPr="00B60B77">
        <w:t>operator, subtract from the step 1 amount the sum of all those payments (except to the extent that they are payments of excess to which section</w:t>
      </w:r>
      <w:r w:rsidR="006138CE" w:rsidRPr="00B60B77">
        <w:t> </w:t>
      </w:r>
      <w:r w:rsidRPr="00B60B77">
        <w:t>78</w:t>
      </w:r>
      <w:r w:rsidR="00552B5B">
        <w:noBreakHyphen/>
      </w:r>
      <w:r w:rsidRPr="00B60B77">
        <w:t>18 or 79</w:t>
      </w:r>
      <w:r w:rsidR="00552B5B">
        <w:noBreakHyphen/>
      </w:r>
      <w:r w:rsidRPr="00B60B77">
        <w:t>55 applies).</w:t>
      </w:r>
    </w:p>
    <w:p w:rsidR="00300522" w:rsidRPr="00B60B77" w:rsidRDefault="00300522" w:rsidP="00D12517">
      <w:pPr>
        <w:pStyle w:val="BoxStep"/>
        <w:pBdr>
          <w:top w:val="single" w:sz="2" w:space="5" w:color="auto"/>
          <w:left w:val="single" w:sz="2" w:space="5" w:color="auto"/>
          <w:bottom w:val="single" w:sz="2" w:space="5" w:color="auto"/>
          <w:right w:val="single" w:sz="2" w:space="5" w:color="auto"/>
        </w:pBdr>
      </w:pPr>
      <w:r w:rsidRPr="00B60B77">
        <w:t>Step 3.</w:t>
      </w:r>
      <w:r w:rsidRPr="00B60B77">
        <w:tab/>
        <w:t xml:space="preserve">Except where the payment or supply is a </w:t>
      </w:r>
      <w:r w:rsidR="00552B5B" w:rsidRPr="00552B5B">
        <w:rPr>
          <w:position w:val="6"/>
          <w:sz w:val="16"/>
        </w:rPr>
        <w:t>*</w:t>
      </w:r>
      <w:r w:rsidRPr="00B60B77">
        <w:t>CTP ancillary payment or supply, multiply the step 1 amount, or (if step 2 applies) the step 2 amount, by the following:</w:t>
      </w:r>
    </w:p>
    <w:p w:rsidR="00300522" w:rsidRPr="00B60B77"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B60B77">
        <w:tab/>
      </w:r>
      <w:r w:rsidR="00143843" w:rsidRPr="00B60B77">
        <w:rPr>
          <w:noProof/>
        </w:rPr>
        <w:drawing>
          <wp:inline distT="0" distB="0" distL="0" distR="0" wp14:anchorId="65663638" wp14:editId="1D3AFB0F">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B60B77" w:rsidRDefault="00300522" w:rsidP="00D12517">
      <w:pPr>
        <w:pStyle w:val="BoxStep"/>
        <w:pBdr>
          <w:top w:val="single" w:sz="2" w:space="5" w:color="auto"/>
          <w:left w:val="single" w:sz="2" w:space="5" w:color="auto"/>
          <w:bottom w:val="single" w:sz="2" w:space="5" w:color="auto"/>
          <w:right w:val="single" w:sz="2" w:space="5" w:color="auto"/>
        </w:pBdr>
      </w:pPr>
      <w:r w:rsidRPr="00B60B77">
        <w:tab/>
        <w:t>where:</w:t>
      </w:r>
    </w:p>
    <w:p w:rsidR="00300522" w:rsidRPr="00B60B77" w:rsidRDefault="00300522" w:rsidP="00D12517">
      <w:pPr>
        <w:pStyle w:val="BoxStep"/>
        <w:pBdr>
          <w:top w:val="single" w:sz="2" w:space="5" w:color="auto"/>
          <w:left w:val="single" w:sz="2" w:space="5" w:color="auto"/>
          <w:bottom w:val="single" w:sz="2" w:space="5" w:color="auto"/>
          <w:right w:val="single" w:sz="2" w:space="5" w:color="auto"/>
        </w:pBdr>
      </w:pPr>
      <w:r w:rsidRPr="00B60B77">
        <w:rPr>
          <w:b/>
          <w:i/>
        </w:rPr>
        <w:tab/>
        <w:t>applicable average input tax credit fraction</w:t>
      </w:r>
      <w:r w:rsidRPr="00B60B77">
        <w:t xml:space="preserve"> has the meaning given by </w:t>
      </w:r>
      <w:r w:rsidR="006138CE" w:rsidRPr="00B60B77">
        <w:t>subsection (</w:t>
      </w:r>
      <w:r w:rsidRPr="00B60B77">
        <w:t>2).</w:t>
      </w:r>
    </w:p>
    <w:p w:rsidR="00300522" w:rsidRPr="00B60B77" w:rsidRDefault="00300522" w:rsidP="00300522">
      <w:pPr>
        <w:pStyle w:val="SubsectionHead"/>
      </w:pPr>
      <w:r w:rsidRPr="00B60B77">
        <w:t>Reduction for non</w:t>
      </w:r>
      <w:r w:rsidR="00552B5B">
        <w:noBreakHyphen/>
      </w:r>
      <w:r w:rsidRPr="00B60B77">
        <w:t>creditable insurance events</w:t>
      </w:r>
    </w:p>
    <w:p w:rsidR="00300522" w:rsidRPr="00B60B77" w:rsidRDefault="00300522" w:rsidP="00300522">
      <w:pPr>
        <w:pStyle w:val="subsection"/>
      </w:pPr>
      <w:r w:rsidRPr="00B60B77">
        <w:tab/>
        <w:t>(4)</w:t>
      </w:r>
      <w:r w:rsidRPr="00B60B77">
        <w:tab/>
        <w:t xml:space="preserve">The amount of the </w:t>
      </w:r>
      <w:r w:rsidR="00552B5B" w:rsidRPr="00552B5B">
        <w:rPr>
          <w:position w:val="6"/>
          <w:sz w:val="16"/>
        </w:rPr>
        <w:t>*</w:t>
      </w:r>
      <w:r w:rsidRPr="00B60B77">
        <w:t xml:space="preserve">decreasing adjustment under </w:t>
      </w:r>
      <w:r w:rsidR="006138CE" w:rsidRPr="00B60B77">
        <w:t>subsection (</w:t>
      </w:r>
      <w:r w:rsidRPr="00B60B77">
        <w:t xml:space="preserve">1) is reduced to the extent (if any) that the payment or supply relates to one or more </w:t>
      </w:r>
      <w:r w:rsidR="00552B5B" w:rsidRPr="00552B5B">
        <w:rPr>
          <w:position w:val="6"/>
          <w:sz w:val="16"/>
        </w:rPr>
        <w:t>*</w:t>
      </w:r>
      <w:r w:rsidRPr="00B60B77">
        <w:t>non</w:t>
      </w:r>
      <w:r w:rsidR="00552B5B">
        <w:noBreakHyphen/>
      </w:r>
      <w:r w:rsidRPr="00B60B77">
        <w:t>creditable insurance events.</w:t>
      </w:r>
    </w:p>
    <w:p w:rsidR="00300522" w:rsidRPr="00B60B77" w:rsidRDefault="00300522" w:rsidP="00300522">
      <w:pPr>
        <w:pStyle w:val="ActHead5"/>
      </w:pPr>
      <w:bookmarkStart w:id="638" w:name="_Toc94281541"/>
      <w:r w:rsidRPr="00552B5B">
        <w:rPr>
          <w:rStyle w:val="CharSectno"/>
        </w:rPr>
        <w:t>79</w:t>
      </w:r>
      <w:r w:rsidR="00552B5B" w:rsidRPr="00552B5B">
        <w:rPr>
          <w:rStyle w:val="CharSectno"/>
        </w:rPr>
        <w:noBreakHyphen/>
      </w:r>
      <w:r w:rsidRPr="00552B5B">
        <w:rPr>
          <w:rStyle w:val="CharSectno"/>
        </w:rPr>
        <w:t>100</w:t>
      </w:r>
      <w:r w:rsidRPr="00B60B77">
        <w:t xml:space="preserve">  Meaning of </w:t>
      </w:r>
      <w:r w:rsidRPr="00B60B77">
        <w:rPr>
          <w:i/>
        </w:rPr>
        <w:t>average input tax credit fraction</w:t>
      </w:r>
      <w:bookmarkEnd w:id="638"/>
    </w:p>
    <w:p w:rsidR="00287132" w:rsidRPr="00B60B77" w:rsidRDefault="00300522" w:rsidP="00287132">
      <w:pPr>
        <w:pStyle w:val="subsection"/>
      </w:pPr>
      <w:r w:rsidRPr="00B60B77">
        <w:tab/>
        <w:t>(1)</w:t>
      </w:r>
      <w:r w:rsidRPr="00B60B77">
        <w:tab/>
        <w:t xml:space="preserve">Except where </w:t>
      </w:r>
      <w:r w:rsidR="006138CE" w:rsidRPr="00B60B77">
        <w:t>subsection (</w:t>
      </w:r>
      <w:r w:rsidRPr="00B60B77">
        <w:t>7) applies, the</w:t>
      </w:r>
      <w:r w:rsidRPr="00B60B77">
        <w:rPr>
          <w:b/>
          <w:i/>
        </w:rPr>
        <w:t xml:space="preserve"> average input tax credit fraction</w:t>
      </w:r>
      <w:r w:rsidRPr="00B60B77">
        <w:t xml:space="preserve"> for a </w:t>
      </w:r>
      <w:r w:rsidR="00552B5B" w:rsidRPr="00552B5B">
        <w:rPr>
          <w:position w:val="6"/>
          <w:sz w:val="16"/>
        </w:rPr>
        <w:t>*</w:t>
      </w:r>
      <w:r w:rsidRPr="00B60B77">
        <w:t xml:space="preserve">compulsory third party scheme for a </w:t>
      </w:r>
      <w:r w:rsidR="00552B5B" w:rsidRPr="00552B5B">
        <w:rPr>
          <w:position w:val="6"/>
          <w:sz w:val="16"/>
        </w:rPr>
        <w:t>*</w:t>
      </w:r>
      <w:r w:rsidRPr="00B60B77">
        <w:t xml:space="preserve">financial year </w:t>
      </w:r>
      <w:r w:rsidR="00287132" w:rsidRPr="00B60B77">
        <w:t>is:</w:t>
      </w:r>
    </w:p>
    <w:p w:rsidR="00287132" w:rsidRPr="00B60B77" w:rsidRDefault="00287132" w:rsidP="00287132">
      <w:pPr>
        <w:pStyle w:val="paragraph"/>
      </w:pPr>
      <w:r w:rsidRPr="00B60B77">
        <w:tab/>
        <w:t>(a)</w:t>
      </w:r>
      <w:r w:rsidRPr="00B60B77">
        <w:tab/>
        <w:t>if paragraph (b) does not apply—the same fraction as the average input tax credit fraction for the scheme for the preceding financial year; or</w:t>
      </w:r>
    </w:p>
    <w:p w:rsidR="00287132" w:rsidRPr="00B60B77" w:rsidRDefault="00287132" w:rsidP="00287132">
      <w:pPr>
        <w:pStyle w:val="paragraph"/>
      </w:pPr>
      <w:r w:rsidRPr="00B60B77">
        <w:tab/>
        <w:t>(b)</w:t>
      </w:r>
      <w:r w:rsidRPr="00B60B77">
        <w:tab/>
        <w:t>if, under subsection (3), the Minister determines the average input tax credit fraction for the scheme for the financial year—that fraction.</w:t>
      </w:r>
    </w:p>
    <w:p w:rsidR="00287132" w:rsidRPr="00B60B77" w:rsidRDefault="00287132" w:rsidP="00287132">
      <w:pPr>
        <w:pStyle w:val="notetext"/>
      </w:pPr>
      <w:r w:rsidRPr="00B60B77">
        <w:t>Note:</w:t>
      </w:r>
      <w:r w:rsidRPr="00B60B77">
        <w:tab/>
        <w:t xml:space="preserve">The average input tax credit fraction for financial years beginning on or before 1 July 2006 was worked out under this section as in force before the commencement of item 146 of Schedule 3 to the </w:t>
      </w:r>
      <w:r w:rsidRPr="00B60B77">
        <w:rPr>
          <w:i/>
        </w:rPr>
        <w:t>Treasury Laws Amendment (2019 Measures No. 3) Act 2020</w:t>
      </w:r>
      <w:r w:rsidRPr="00B60B77">
        <w:t>.</w:t>
      </w:r>
    </w:p>
    <w:p w:rsidR="00287132" w:rsidRPr="00B60B77" w:rsidRDefault="00287132" w:rsidP="00287132">
      <w:pPr>
        <w:pStyle w:val="SubsectionHead"/>
      </w:pPr>
      <w:r w:rsidRPr="00B60B77">
        <w:t>Minister to use statistical information to determine whether average input tax credit fraction is to be varied</w:t>
      </w:r>
    </w:p>
    <w:p w:rsidR="00300522" w:rsidRPr="00B60B77" w:rsidRDefault="00300522" w:rsidP="00300522">
      <w:pPr>
        <w:pStyle w:val="subsection"/>
      </w:pPr>
      <w:r w:rsidRPr="00B60B77">
        <w:tab/>
        <w:t>(3)</w:t>
      </w:r>
      <w:r w:rsidRPr="00B60B77">
        <w:tab/>
        <w:t xml:space="preserve">As soon as practicable after the beginning of each of the following </w:t>
      </w:r>
      <w:r w:rsidR="00552B5B" w:rsidRPr="00552B5B">
        <w:rPr>
          <w:position w:val="6"/>
          <w:sz w:val="16"/>
        </w:rPr>
        <w:t>*</w:t>
      </w:r>
      <w:r w:rsidRPr="00B60B77">
        <w:t xml:space="preserve">financial years (a </w:t>
      </w:r>
      <w:r w:rsidRPr="00B60B77">
        <w:rPr>
          <w:b/>
          <w:i/>
        </w:rPr>
        <w:t>determination year</w:t>
      </w:r>
      <w:r w:rsidRPr="00B60B77">
        <w:t>):</w:t>
      </w:r>
    </w:p>
    <w:p w:rsidR="00300522" w:rsidRPr="00B60B77" w:rsidRDefault="00300522" w:rsidP="00300522">
      <w:pPr>
        <w:pStyle w:val="paragraph"/>
      </w:pPr>
      <w:r w:rsidRPr="00B60B77">
        <w:tab/>
        <w:t>(a)</w:t>
      </w:r>
      <w:r w:rsidRPr="00B60B77">
        <w:tab/>
        <w:t>the financial year that begins on 1</w:t>
      </w:r>
      <w:r w:rsidR="006138CE" w:rsidRPr="00B60B77">
        <w:t> </w:t>
      </w:r>
      <w:r w:rsidRPr="00B60B77">
        <w:t>July 2006;</w:t>
      </w:r>
    </w:p>
    <w:p w:rsidR="00300522" w:rsidRPr="00B60B77" w:rsidRDefault="00300522" w:rsidP="00300522">
      <w:pPr>
        <w:pStyle w:val="paragraph"/>
      </w:pPr>
      <w:r w:rsidRPr="00B60B77">
        <w:tab/>
        <w:t>(b)</w:t>
      </w:r>
      <w:r w:rsidRPr="00B60B77">
        <w:tab/>
        <w:t>the financial years that begin on each 1</w:t>
      </w:r>
      <w:r w:rsidR="006138CE" w:rsidRPr="00B60B77">
        <w:t> </w:t>
      </w:r>
      <w:r w:rsidRPr="00B60B77">
        <w:t>July that occurs 3 years, or a multiple of 3 years, after 1</w:t>
      </w:r>
      <w:r w:rsidR="006138CE" w:rsidRPr="00B60B77">
        <w:t> </w:t>
      </w:r>
      <w:r w:rsidRPr="00B60B77">
        <w:t>July 2006;</w:t>
      </w:r>
    </w:p>
    <w:p w:rsidR="00300522" w:rsidRPr="00B60B77" w:rsidRDefault="00000719" w:rsidP="00300522">
      <w:pPr>
        <w:pStyle w:val="subsection2"/>
      </w:pPr>
      <w:r w:rsidRPr="00B60B77">
        <w:t>the Minister</w:t>
      </w:r>
      <w:r w:rsidR="00300522" w:rsidRPr="00B60B77">
        <w:t xml:space="preserve"> must, for each </w:t>
      </w:r>
      <w:r w:rsidR="00552B5B" w:rsidRPr="00552B5B">
        <w:rPr>
          <w:position w:val="6"/>
          <w:sz w:val="16"/>
        </w:rPr>
        <w:t>*</w:t>
      </w:r>
      <w:r w:rsidR="00300522" w:rsidRPr="00B60B77">
        <w:t>compulsory third party scheme:</w:t>
      </w:r>
    </w:p>
    <w:p w:rsidR="00300522" w:rsidRPr="00B60B77" w:rsidRDefault="00300522" w:rsidP="00300522">
      <w:pPr>
        <w:pStyle w:val="paragraph"/>
      </w:pPr>
      <w:r w:rsidRPr="00B60B77">
        <w:tab/>
        <w:t>(c)</w:t>
      </w:r>
      <w:r w:rsidRPr="00B60B77">
        <w:tab/>
        <w:t xml:space="preserve">work out business vehicle use fractions (see </w:t>
      </w:r>
      <w:r w:rsidR="006138CE" w:rsidRPr="00B60B77">
        <w:t>subsection (</w:t>
      </w:r>
      <w:r w:rsidRPr="00B60B77">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B60B77" w:rsidRDefault="00300522" w:rsidP="00300522">
      <w:pPr>
        <w:pStyle w:val="paragraph"/>
      </w:pPr>
      <w:r w:rsidRPr="00B60B77">
        <w:tab/>
        <w:t>(d)</w:t>
      </w:r>
      <w:r w:rsidRPr="00B60B77">
        <w:tab/>
        <w:t xml:space="preserve">work out the average of those fractions (the </w:t>
      </w:r>
      <w:r w:rsidRPr="00B60B77">
        <w:rPr>
          <w:b/>
          <w:i/>
        </w:rPr>
        <w:t>new fraction</w:t>
      </w:r>
      <w:r w:rsidRPr="00B60B77">
        <w:t>); and</w:t>
      </w:r>
    </w:p>
    <w:p w:rsidR="00300522" w:rsidRPr="00B60B77" w:rsidRDefault="00300522" w:rsidP="00300522">
      <w:pPr>
        <w:pStyle w:val="paragraph"/>
      </w:pPr>
      <w:r w:rsidRPr="00B60B77">
        <w:tab/>
        <w:t>(e)</w:t>
      </w:r>
      <w:r w:rsidRPr="00B60B77">
        <w:tab/>
        <w:t xml:space="preserve">if </w:t>
      </w:r>
      <w:r w:rsidR="00000719" w:rsidRPr="00B60B77">
        <w:t>the Minister</w:t>
      </w:r>
      <w:r w:rsidRPr="00B60B77">
        <w:t xml:space="preserve"> considers the new fraction is significantly different from the average input tax credit fraction that would, disregarding this subsection, apply under </w:t>
      </w:r>
      <w:r w:rsidR="00287132" w:rsidRPr="00B60B77">
        <w:t>paragraph (1)(a)</w:t>
      </w:r>
      <w:r w:rsidRPr="00B60B77">
        <w:t xml:space="preserve"> for the scheme for the financial year (the </w:t>
      </w:r>
      <w:r w:rsidRPr="00B60B77">
        <w:rPr>
          <w:b/>
          <w:i/>
        </w:rPr>
        <w:t>operative year</w:t>
      </w:r>
      <w:r w:rsidRPr="00B60B77">
        <w:t>) following the determination year—</w:t>
      </w:r>
      <w:r w:rsidR="00287132" w:rsidRPr="00B60B77">
        <w:t>by legislative instrument</w:t>
      </w:r>
      <w:r w:rsidRPr="00B60B77">
        <w:t>, determine that the new fraction is to be the average input tax credit fraction for the scheme for the operative year.</w:t>
      </w:r>
    </w:p>
    <w:p w:rsidR="00300522" w:rsidRPr="00B60B77" w:rsidRDefault="00300522" w:rsidP="00300522">
      <w:pPr>
        <w:pStyle w:val="SubsectionHead"/>
      </w:pPr>
      <w:r w:rsidRPr="00B60B77">
        <w:t>Business vehicle use fraction</w:t>
      </w:r>
    </w:p>
    <w:p w:rsidR="00300522" w:rsidRPr="00B60B77" w:rsidRDefault="00300522" w:rsidP="00300522">
      <w:pPr>
        <w:pStyle w:val="subsection"/>
      </w:pPr>
      <w:r w:rsidRPr="00B60B77">
        <w:tab/>
        <w:t>(4)</w:t>
      </w:r>
      <w:r w:rsidRPr="00B60B77">
        <w:tab/>
        <w:t xml:space="preserve">The business vehicle use fraction is the fraction of total vehicle use, in the State or Territory in which the </w:t>
      </w:r>
      <w:r w:rsidR="00552B5B" w:rsidRPr="00552B5B">
        <w:rPr>
          <w:position w:val="6"/>
          <w:sz w:val="16"/>
        </w:rPr>
        <w:t>*</w:t>
      </w:r>
      <w:r w:rsidRPr="00B60B77">
        <w:t>compulsory third party scheme operates, represented by business vehicle use.</w:t>
      </w:r>
    </w:p>
    <w:p w:rsidR="00300522" w:rsidRPr="00B60B77" w:rsidRDefault="00300522" w:rsidP="00F26F26">
      <w:pPr>
        <w:pStyle w:val="SubsectionHead"/>
      </w:pPr>
      <w:r w:rsidRPr="00B60B77">
        <w:t>Publication of revised statistical information</w:t>
      </w:r>
    </w:p>
    <w:p w:rsidR="00300522" w:rsidRPr="00B60B77" w:rsidRDefault="00300522" w:rsidP="00F26F26">
      <w:pPr>
        <w:pStyle w:val="subsection"/>
        <w:keepNext/>
        <w:keepLines/>
      </w:pPr>
      <w:r w:rsidRPr="00B60B77">
        <w:tab/>
        <w:t>(5)</w:t>
      </w:r>
      <w:r w:rsidRPr="00B60B77">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B60B77" w:rsidRDefault="00300522" w:rsidP="00300522">
      <w:pPr>
        <w:pStyle w:val="SubsectionHead"/>
      </w:pPr>
      <w:r w:rsidRPr="00B60B77">
        <w:t>Exception</w:t>
      </w:r>
    </w:p>
    <w:p w:rsidR="00300522" w:rsidRPr="00B60B77" w:rsidRDefault="00300522" w:rsidP="00300522">
      <w:pPr>
        <w:pStyle w:val="subsection"/>
      </w:pPr>
      <w:r w:rsidRPr="00B60B77">
        <w:tab/>
        <w:t>(7)</w:t>
      </w:r>
      <w:r w:rsidRPr="00B60B77">
        <w:tab/>
        <w:t>If:</w:t>
      </w:r>
    </w:p>
    <w:p w:rsidR="00300522" w:rsidRPr="00B60B77" w:rsidRDefault="00300522" w:rsidP="00300522">
      <w:pPr>
        <w:pStyle w:val="paragraph"/>
      </w:pPr>
      <w:r w:rsidRPr="00B60B77">
        <w:tab/>
        <w:t>(a)</w:t>
      </w:r>
      <w:r w:rsidRPr="00B60B77">
        <w:tab/>
        <w:t xml:space="preserve">this section is being applied in working out the amount of a </w:t>
      </w:r>
      <w:r w:rsidR="00552B5B" w:rsidRPr="00552B5B">
        <w:rPr>
          <w:position w:val="6"/>
          <w:sz w:val="16"/>
        </w:rPr>
        <w:t>*</w:t>
      </w:r>
      <w:r w:rsidRPr="00B60B77">
        <w:t>decreasing adjustment that arises under section</w:t>
      </w:r>
      <w:r w:rsidR="006138CE" w:rsidRPr="00B60B77">
        <w:t> </w:t>
      </w:r>
      <w:r w:rsidRPr="00B60B77">
        <w:t>79</w:t>
      </w:r>
      <w:r w:rsidR="00552B5B">
        <w:noBreakHyphen/>
      </w:r>
      <w:r w:rsidRPr="00B60B77">
        <w:t>15 (about sole operator elections); and</w:t>
      </w:r>
    </w:p>
    <w:p w:rsidR="00300522" w:rsidRPr="00B60B77" w:rsidRDefault="00300522" w:rsidP="00300522">
      <w:pPr>
        <w:pStyle w:val="paragraph"/>
      </w:pPr>
      <w:r w:rsidRPr="00B60B77">
        <w:tab/>
        <w:t>(b)</w:t>
      </w:r>
      <w:r w:rsidRPr="00B60B77">
        <w:tab/>
        <w:t xml:space="preserve">the cover under the </w:t>
      </w:r>
      <w:r w:rsidR="00552B5B" w:rsidRPr="00552B5B">
        <w:rPr>
          <w:position w:val="6"/>
          <w:sz w:val="16"/>
        </w:rPr>
        <w:t>*</w:t>
      </w:r>
      <w:r w:rsidRPr="00B60B77">
        <w:t>insurance policy concerned commenced before 1</w:t>
      </w:r>
      <w:r w:rsidR="006138CE" w:rsidRPr="00B60B77">
        <w:t> </w:t>
      </w:r>
      <w:r w:rsidRPr="00B60B77">
        <w:t>July 2003;</w:t>
      </w:r>
    </w:p>
    <w:p w:rsidR="00300522" w:rsidRPr="00B60B77" w:rsidRDefault="00300522" w:rsidP="00300522">
      <w:pPr>
        <w:pStyle w:val="subsection2"/>
      </w:pPr>
      <w:r w:rsidRPr="00B60B77">
        <w:t>the</w:t>
      </w:r>
      <w:r w:rsidRPr="00B60B77">
        <w:rPr>
          <w:b/>
          <w:i/>
        </w:rPr>
        <w:t xml:space="preserve"> average input tax credit fraction</w:t>
      </w:r>
      <w:r w:rsidRPr="00B60B77">
        <w:t xml:space="preserve"> for the </w:t>
      </w:r>
      <w:r w:rsidR="00552B5B" w:rsidRPr="00552B5B">
        <w:rPr>
          <w:position w:val="6"/>
          <w:sz w:val="16"/>
        </w:rPr>
        <w:t>*</w:t>
      </w:r>
      <w:r w:rsidRPr="00B60B77">
        <w:t xml:space="preserve">compulsory third party scheme concerned is nil for all </w:t>
      </w:r>
      <w:r w:rsidR="00552B5B" w:rsidRPr="00552B5B">
        <w:rPr>
          <w:position w:val="6"/>
          <w:sz w:val="16"/>
        </w:rPr>
        <w:t>*</w:t>
      </w:r>
      <w:r w:rsidRPr="00B60B77">
        <w:t>financial years beginning on or after 1</w:t>
      </w:r>
      <w:r w:rsidR="006138CE" w:rsidRPr="00B60B77">
        <w:t> </w:t>
      </w:r>
      <w:r w:rsidRPr="00B60B77">
        <w:t>July 2000.</w:t>
      </w:r>
    </w:p>
    <w:p w:rsidR="00300522" w:rsidRPr="00B60B77" w:rsidRDefault="00300522" w:rsidP="00A36DB5">
      <w:pPr>
        <w:pStyle w:val="ActHead3"/>
        <w:pageBreakBefore/>
      </w:pPr>
      <w:bookmarkStart w:id="639" w:name="_Toc94281542"/>
      <w:r w:rsidRPr="00552B5B">
        <w:rPr>
          <w:rStyle w:val="CharDivNo"/>
        </w:rPr>
        <w:t>Division</w:t>
      </w:r>
      <w:r w:rsidR="006138CE" w:rsidRPr="00552B5B">
        <w:rPr>
          <w:rStyle w:val="CharDivNo"/>
        </w:rPr>
        <w:t> </w:t>
      </w:r>
      <w:r w:rsidRPr="00552B5B">
        <w:rPr>
          <w:rStyle w:val="CharDivNo"/>
        </w:rPr>
        <w:t>80</w:t>
      </w:r>
      <w:r w:rsidRPr="00B60B77">
        <w:t>—</w:t>
      </w:r>
      <w:r w:rsidRPr="00552B5B">
        <w:rPr>
          <w:rStyle w:val="CharDivText"/>
        </w:rPr>
        <w:t>Settlement sharing arrangements</w:t>
      </w:r>
      <w:bookmarkEnd w:id="639"/>
    </w:p>
    <w:p w:rsidR="00300522" w:rsidRPr="00B60B77" w:rsidRDefault="00300522" w:rsidP="00300522">
      <w:pPr>
        <w:pStyle w:val="ActHead5"/>
      </w:pPr>
      <w:bookmarkStart w:id="640" w:name="_Toc94281543"/>
      <w:r w:rsidRPr="00552B5B">
        <w:rPr>
          <w:rStyle w:val="CharSectno"/>
        </w:rPr>
        <w:t>80</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640"/>
    </w:p>
    <w:p w:rsidR="00300522" w:rsidRPr="00B60B77" w:rsidRDefault="00300522" w:rsidP="00300522">
      <w:pPr>
        <w:pStyle w:val="BoxText"/>
      </w:pPr>
      <w:r w:rsidRPr="00B60B77">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B60B77" w:rsidRDefault="00300522" w:rsidP="00300522">
      <w:pPr>
        <w:pStyle w:val="TofSectsHeading"/>
      </w:pPr>
      <w:r w:rsidRPr="00B60B77">
        <w:t>Table of Subdivisions</w:t>
      </w:r>
    </w:p>
    <w:p w:rsidR="00300522" w:rsidRPr="00B60B77" w:rsidRDefault="00300522" w:rsidP="00300522">
      <w:pPr>
        <w:pStyle w:val="TofSectsSubdiv"/>
      </w:pPr>
      <w:r w:rsidRPr="00B60B77">
        <w:t>80</w:t>
      </w:r>
      <w:r w:rsidR="00552B5B">
        <w:noBreakHyphen/>
      </w:r>
      <w:r w:rsidRPr="00B60B77">
        <w:t>A</w:t>
      </w:r>
      <w:r w:rsidRPr="00B60B77">
        <w:tab/>
        <w:t>Insurance policy settlement sharing arrangements</w:t>
      </w:r>
    </w:p>
    <w:p w:rsidR="00300522" w:rsidRPr="00B60B77" w:rsidRDefault="00300522" w:rsidP="00300522">
      <w:pPr>
        <w:pStyle w:val="TofSectsSubdiv"/>
      </w:pPr>
      <w:r w:rsidRPr="00B60B77">
        <w:t>80</w:t>
      </w:r>
      <w:r w:rsidR="00552B5B">
        <w:noBreakHyphen/>
      </w:r>
      <w:r w:rsidRPr="00B60B77">
        <w:t>B</w:t>
      </w:r>
      <w:r w:rsidRPr="00B60B77">
        <w:tab/>
        <w:t>Nominal defendant settlement sharing arrangements</w:t>
      </w:r>
    </w:p>
    <w:p w:rsidR="00300522" w:rsidRPr="00B60B77" w:rsidRDefault="00300522" w:rsidP="00300522">
      <w:pPr>
        <w:pStyle w:val="TofSectsSubdiv"/>
      </w:pPr>
      <w:r w:rsidRPr="00B60B77">
        <w:t>80</w:t>
      </w:r>
      <w:r w:rsidR="00552B5B">
        <w:noBreakHyphen/>
      </w:r>
      <w:r w:rsidRPr="00B60B77">
        <w:t>C</w:t>
      </w:r>
      <w:r w:rsidRPr="00B60B77">
        <w:tab/>
        <w:t>Hybrid settlement sharing arrangements</w:t>
      </w:r>
    </w:p>
    <w:p w:rsidR="00300522" w:rsidRPr="00B60B77" w:rsidRDefault="00300522" w:rsidP="00300522">
      <w:pPr>
        <w:pStyle w:val="ActHead4"/>
      </w:pPr>
      <w:bookmarkStart w:id="641" w:name="_Toc94281544"/>
      <w:r w:rsidRPr="00552B5B">
        <w:rPr>
          <w:rStyle w:val="CharSubdNo"/>
        </w:rPr>
        <w:t>Subdivision</w:t>
      </w:r>
      <w:r w:rsidR="006138CE" w:rsidRPr="00552B5B">
        <w:rPr>
          <w:rStyle w:val="CharSubdNo"/>
        </w:rPr>
        <w:t> </w:t>
      </w:r>
      <w:r w:rsidRPr="00552B5B">
        <w:rPr>
          <w:rStyle w:val="CharSubdNo"/>
        </w:rPr>
        <w:t>80</w:t>
      </w:r>
      <w:r w:rsidR="00552B5B" w:rsidRPr="00552B5B">
        <w:rPr>
          <w:rStyle w:val="CharSubdNo"/>
        </w:rPr>
        <w:noBreakHyphen/>
      </w:r>
      <w:r w:rsidRPr="00552B5B">
        <w:rPr>
          <w:rStyle w:val="CharSubdNo"/>
        </w:rPr>
        <w:t>A</w:t>
      </w:r>
      <w:r w:rsidRPr="00B60B77">
        <w:t>—</w:t>
      </w:r>
      <w:r w:rsidRPr="00552B5B">
        <w:rPr>
          <w:rStyle w:val="CharSubdText"/>
        </w:rPr>
        <w:t>Insurance policy settlement sharing arrangements</w:t>
      </w:r>
      <w:bookmarkEnd w:id="641"/>
    </w:p>
    <w:p w:rsidR="00300522" w:rsidRPr="00B60B77" w:rsidRDefault="00300522" w:rsidP="00300522">
      <w:pPr>
        <w:pStyle w:val="ActHead5"/>
      </w:pPr>
      <w:bookmarkStart w:id="642" w:name="_Toc94281545"/>
      <w:r w:rsidRPr="00552B5B">
        <w:rPr>
          <w:rStyle w:val="CharSectno"/>
        </w:rPr>
        <w:t>80</w:t>
      </w:r>
      <w:r w:rsidR="00552B5B" w:rsidRPr="00552B5B">
        <w:rPr>
          <w:rStyle w:val="CharSectno"/>
        </w:rPr>
        <w:noBreakHyphen/>
      </w:r>
      <w:r w:rsidRPr="00552B5B">
        <w:rPr>
          <w:rStyle w:val="CharSectno"/>
        </w:rPr>
        <w:t>5</w:t>
      </w:r>
      <w:r w:rsidRPr="00B60B77">
        <w:t xml:space="preserve">  Meaning of </w:t>
      </w:r>
      <w:r w:rsidRPr="00B60B77">
        <w:rPr>
          <w:i/>
        </w:rPr>
        <w:t>insurance policy settlement sharing arrangement</w:t>
      </w:r>
      <w:r w:rsidRPr="00B60B77">
        <w:t xml:space="preserve"> etc.</w:t>
      </w:r>
      <w:bookmarkEnd w:id="642"/>
    </w:p>
    <w:p w:rsidR="00300522" w:rsidRPr="00B60B77" w:rsidRDefault="00300522" w:rsidP="00300522">
      <w:pPr>
        <w:pStyle w:val="SubsectionHead"/>
      </w:pPr>
      <w:r w:rsidRPr="00B60B77">
        <w:t xml:space="preserve">Meaning of </w:t>
      </w:r>
      <w:r w:rsidRPr="00B60B77">
        <w:rPr>
          <w:b/>
        </w:rPr>
        <w:t>insurance policy settlement sharing arrangement</w:t>
      </w:r>
    </w:p>
    <w:p w:rsidR="00300522" w:rsidRPr="00B60B77" w:rsidRDefault="00300522" w:rsidP="00300522">
      <w:pPr>
        <w:pStyle w:val="subsection"/>
      </w:pPr>
      <w:r w:rsidRPr="00B60B77">
        <w:tab/>
        <w:t>(1)</w:t>
      </w:r>
      <w:r w:rsidRPr="00B60B77">
        <w:tab/>
        <w:t xml:space="preserve">An </w:t>
      </w:r>
      <w:r w:rsidRPr="00B60B77">
        <w:rPr>
          <w:b/>
          <w:i/>
        </w:rPr>
        <w:t>insurance policy settlement sharing arrangement</w:t>
      </w:r>
      <w:r w:rsidRPr="00B60B77">
        <w:t xml:space="preserve"> is an arrangement:</w:t>
      </w:r>
    </w:p>
    <w:p w:rsidR="00300522" w:rsidRPr="00B60B77" w:rsidRDefault="00300522" w:rsidP="00300522">
      <w:pPr>
        <w:pStyle w:val="paragraph"/>
      </w:pPr>
      <w:r w:rsidRPr="00B60B77">
        <w:tab/>
        <w:t>(a)</w:t>
      </w:r>
      <w:r w:rsidRPr="00B60B77">
        <w:tab/>
        <w:t>that relates to an accident or other incident or 2 or more related accidents or other incidents; and</w:t>
      </w:r>
    </w:p>
    <w:p w:rsidR="00300522" w:rsidRPr="00B60B77" w:rsidRDefault="00300522" w:rsidP="00300522">
      <w:pPr>
        <w:pStyle w:val="paragraph"/>
      </w:pPr>
      <w:r w:rsidRPr="00B60B77">
        <w:tab/>
        <w:t>(b)</w:t>
      </w:r>
      <w:r w:rsidRPr="00B60B77">
        <w:tab/>
        <w:t xml:space="preserve">to which the parties are the </w:t>
      </w:r>
      <w:r w:rsidR="00552B5B" w:rsidRPr="00552B5B">
        <w:rPr>
          <w:position w:val="6"/>
          <w:sz w:val="16"/>
        </w:rPr>
        <w:t>*</w:t>
      </w:r>
      <w:r w:rsidRPr="00B60B77">
        <w:t xml:space="preserve">operators of a </w:t>
      </w:r>
      <w:r w:rsidR="00552B5B" w:rsidRPr="00552B5B">
        <w:rPr>
          <w:position w:val="6"/>
          <w:sz w:val="16"/>
        </w:rPr>
        <w:t>*</w:t>
      </w:r>
      <w:r w:rsidRPr="00B60B77">
        <w:t xml:space="preserve">compulsory third party scheme or schemes who have issued </w:t>
      </w:r>
      <w:r w:rsidR="00552B5B" w:rsidRPr="00552B5B">
        <w:rPr>
          <w:position w:val="6"/>
          <w:sz w:val="16"/>
        </w:rPr>
        <w:t>*</w:t>
      </w:r>
      <w:r w:rsidRPr="00B60B77">
        <w:t>insurance policies to persons involved in the accidents or incidents; and</w:t>
      </w:r>
    </w:p>
    <w:p w:rsidR="00300522" w:rsidRPr="00B60B77" w:rsidRDefault="00300522" w:rsidP="00300522">
      <w:pPr>
        <w:pStyle w:val="paragraph"/>
      </w:pPr>
      <w:r w:rsidRPr="00B60B77">
        <w:tab/>
        <w:t>(c)</w:t>
      </w:r>
      <w:r w:rsidRPr="00B60B77">
        <w:tab/>
        <w:t>under which:</w:t>
      </w:r>
    </w:p>
    <w:p w:rsidR="00300522" w:rsidRPr="00B60B77" w:rsidRDefault="00300522" w:rsidP="00300522">
      <w:pPr>
        <w:pStyle w:val="paragraphsub"/>
      </w:pPr>
      <w:r w:rsidRPr="00B60B77">
        <w:tab/>
        <w:t>(i)</w:t>
      </w:r>
      <w:r w:rsidRPr="00B60B77">
        <w:tab/>
        <w:t xml:space="preserve">one party (the </w:t>
      </w:r>
      <w:r w:rsidRPr="00B60B77">
        <w:rPr>
          <w:b/>
          <w:i/>
        </w:rPr>
        <w:t>managing operator</w:t>
      </w:r>
      <w:r w:rsidRPr="00B60B77">
        <w:t>) is to make one or more payments or supplies in settlement of a claim, under the compulsory third party scheme or one of the compulsory third party schemes, relating to the accidents or incidents; and</w:t>
      </w:r>
    </w:p>
    <w:p w:rsidR="00300522" w:rsidRPr="00B60B77" w:rsidRDefault="00300522" w:rsidP="00300522">
      <w:pPr>
        <w:pStyle w:val="paragraphsub"/>
      </w:pPr>
      <w:r w:rsidRPr="00B60B77">
        <w:tab/>
        <w:t>(ii)</w:t>
      </w:r>
      <w:r w:rsidRPr="00B60B77">
        <w:tab/>
        <w:t xml:space="preserve">each other party (a </w:t>
      </w:r>
      <w:r w:rsidRPr="00B60B77">
        <w:rPr>
          <w:b/>
          <w:i/>
        </w:rPr>
        <w:t>contributing operator</w:t>
      </w:r>
      <w:r w:rsidRPr="00B60B77">
        <w:t xml:space="preserve">) is to make a payment to the </w:t>
      </w:r>
      <w:r w:rsidR="00552B5B" w:rsidRPr="00552B5B">
        <w:rPr>
          <w:position w:val="6"/>
          <w:sz w:val="16"/>
        </w:rPr>
        <w:t>*</w:t>
      </w:r>
      <w:r w:rsidRPr="00B60B77">
        <w:t>managing operator in respect of that operator settling the claim.</w:t>
      </w:r>
    </w:p>
    <w:p w:rsidR="00300522" w:rsidRPr="00B60B77" w:rsidRDefault="00300522" w:rsidP="00300522">
      <w:pPr>
        <w:pStyle w:val="SubsectionHead"/>
      </w:pPr>
      <w:r w:rsidRPr="00B60B77">
        <w:t xml:space="preserve">Meaning of </w:t>
      </w:r>
      <w:r w:rsidRPr="00B60B77">
        <w:rPr>
          <w:b/>
        </w:rPr>
        <w:t>managing operator’s payment or supply</w:t>
      </w:r>
    </w:p>
    <w:p w:rsidR="00300522" w:rsidRPr="00B60B77" w:rsidRDefault="00300522" w:rsidP="00300522">
      <w:pPr>
        <w:pStyle w:val="subsection"/>
      </w:pPr>
      <w:r w:rsidRPr="00B60B77">
        <w:tab/>
        <w:t>(2)</w:t>
      </w:r>
      <w:r w:rsidRPr="00B60B77">
        <w:tab/>
        <w:t xml:space="preserve">If a payment or supply mentioned in </w:t>
      </w:r>
      <w:r w:rsidR="006138CE" w:rsidRPr="00B60B77">
        <w:t>subparagraph (</w:t>
      </w:r>
      <w:r w:rsidRPr="00B60B77">
        <w:t xml:space="preserve">1)(c)(i) is not a </w:t>
      </w:r>
      <w:r w:rsidR="00552B5B" w:rsidRPr="00552B5B">
        <w:rPr>
          <w:position w:val="6"/>
          <w:sz w:val="16"/>
        </w:rPr>
        <w:t>*</w:t>
      </w:r>
      <w:r w:rsidRPr="00B60B77">
        <w:t xml:space="preserve">CTP ancillary payment or supply, it is a </w:t>
      </w:r>
      <w:r w:rsidRPr="00B60B77">
        <w:rPr>
          <w:b/>
          <w:i/>
        </w:rPr>
        <w:t>managing operator’s payment or supply</w:t>
      </w:r>
      <w:r w:rsidRPr="00B60B77">
        <w:t>.</w:t>
      </w:r>
    </w:p>
    <w:p w:rsidR="00300522" w:rsidRPr="00B60B77" w:rsidRDefault="00300522" w:rsidP="00300522">
      <w:pPr>
        <w:pStyle w:val="SubsectionHead"/>
      </w:pPr>
      <w:r w:rsidRPr="00B60B77">
        <w:t xml:space="preserve">Meaning of </w:t>
      </w:r>
      <w:r w:rsidRPr="00B60B77">
        <w:rPr>
          <w:b/>
        </w:rPr>
        <w:t>contributing operator’s payment</w:t>
      </w:r>
    </w:p>
    <w:p w:rsidR="00300522" w:rsidRPr="00B60B77" w:rsidRDefault="00300522" w:rsidP="00300522">
      <w:pPr>
        <w:pStyle w:val="subsection"/>
      </w:pPr>
      <w:r w:rsidRPr="00B60B77">
        <w:tab/>
        <w:t>(3)</w:t>
      </w:r>
      <w:r w:rsidRPr="00B60B77">
        <w:tab/>
        <w:t xml:space="preserve">A payment mentioned in </w:t>
      </w:r>
      <w:r w:rsidR="006138CE" w:rsidRPr="00B60B77">
        <w:t>subparagraph (</w:t>
      </w:r>
      <w:r w:rsidRPr="00B60B77">
        <w:t xml:space="preserve">1)(c)(ii), to the extent that it is not a fee to the </w:t>
      </w:r>
      <w:r w:rsidR="00552B5B" w:rsidRPr="00552B5B">
        <w:rPr>
          <w:position w:val="6"/>
          <w:sz w:val="16"/>
        </w:rPr>
        <w:t>*</w:t>
      </w:r>
      <w:r w:rsidRPr="00B60B77">
        <w:t xml:space="preserve">managing operator for managing the process of making settlements under the arrangement, is a </w:t>
      </w:r>
      <w:r w:rsidRPr="00B60B77">
        <w:rPr>
          <w:b/>
          <w:i/>
        </w:rPr>
        <w:t>contributing operator’s payment</w:t>
      </w:r>
      <w:r w:rsidRPr="00B60B77">
        <w:t>.</w:t>
      </w:r>
    </w:p>
    <w:p w:rsidR="00300522" w:rsidRPr="00B60B77" w:rsidRDefault="00300522" w:rsidP="00300522">
      <w:pPr>
        <w:pStyle w:val="ActHead5"/>
      </w:pPr>
      <w:bookmarkStart w:id="643" w:name="_Toc94281546"/>
      <w:r w:rsidRPr="00552B5B">
        <w:rPr>
          <w:rStyle w:val="CharSectno"/>
        </w:rPr>
        <w:t>80</w:t>
      </w:r>
      <w:r w:rsidR="00552B5B" w:rsidRPr="00552B5B">
        <w:rPr>
          <w:rStyle w:val="CharSectno"/>
        </w:rPr>
        <w:noBreakHyphen/>
      </w:r>
      <w:r w:rsidRPr="00552B5B">
        <w:rPr>
          <w:rStyle w:val="CharSectno"/>
        </w:rPr>
        <w:t>10</w:t>
      </w:r>
      <w:r w:rsidRPr="00B60B77">
        <w:t xml:space="preserve">  Effect of becoming parties to industry deeds or entering into settlement sharing arrangements</w:t>
      </w:r>
      <w:bookmarkEnd w:id="643"/>
    </w:p>
    <w:p w:rsidR="00300522" w:rsidRPr="00B60B77" w:rsidRDefault="00300522" w:rsidP="00300522">
      <w:pPr>
        <w:pStyle w:val="subsection"/>
      </w:pPr>
      <w:r w:rsidRPr="00B60B77">
        <w:tab/>
        <w:t>(1)</w:t>
      </w:r>
      <w:r w:rsidRPr="00B60B77">
        <w:tab/>
        <w:t xml:space="preserve">An </w:t>
      </w:r>
      <w:r w:rsidR="00552B5B" w:rsidRPr="00552B5B">
        <w:rPr>
          <w:position w:val="6"/>
          <w:sz w:val="16"/>
        </w:rPr>
        <w:t>*</w:t>
      </w:r>
      <w:r w:rsidRPr="00B60B77">
        <w:t xml:space="preserve">operator of a </w:t>
      </w:r>
      <w:r w:rsidR="00552B5B" w:rsidRPr="00552B5B">
        <w:rPr>
          <w:position w:val="6"/>
          <w:sz w:val="16"/>
        </w:rPr>
        <w:t>*</w:t>
      </w:r>
      <w:r w:rsidRPr="00B60B77">
        <w:t xml:space="preserve">compulsory third party scheme does not make a </w:t>
      </w:r>
      <w:r w:rsidR="00552B5B" w:rsidRPr="00552B5B">
        <w:rPr>
          <w:position w:val="6"/>
          <w:sz w:val="16"/>
        </w:rPr>
        <w:t>*</w:t>
      </w:r>
      <w:r w:rsidRPr="00B60B77">
        <w:t>taxable supply by:</w:t>
      </w:r>
    </w:p>
    <w:p w:rsidR="00300522" w:rsidRPr="00B60B77" w:rsidRDefault="00300522" w:rsidP="00300522">
      <w:pPr>
        <w:pStyle w:val="paragraph"/>
      </w:pPr>
      <w:r w:rsidRPr="00B60B77">
        <w:tab/>
        <w:t>(a)</w:t>
      </w:r>
      <w:r w:rsidRPr="00B60B77">
        <w:tab/>
        <w:t xml:space="preserve">entering into, or becoming a party to, an </w:t>
      </w:r>
      <w:r w:rsidR="00552B5B" w:rsidRPr="00552B5B">
        <w:rPr>
          <w:position w:val="6"/>
          <w:sz w:val="16"/>
        </w:rPr>
        <w:t>*</w:t>
      </w:r>
      <w:r w:rsidRPr="00B60B77">
        <w:t>insurance policy settlement sharing arrangement; or</w:t>
      </w:r>
    </w:p>
    <w:p w:rsidR="00300522" w:rsidRPr="00B60B77" w:rsidRDefault="00300522" w:rsidP="00300522">
      <w:pPr>
        <w:pStyle w:val="paragraph"/>
      </w:pPr>
      <w:r w:rsidRPr="00B60B77">
        <w:tab/>
        <w:t>(b)</w:t>
      </w:r>
      <w:r w:rsidRPr="00B60B77">
        <w:tab/>
        <w:t xml:space="preserve">becoming a party to a deed created by or under a </w:t>
      </w:r>
      <w:r w:rsidR="00552B5B" w:rsidRPr="00552B5B">
        <w:rPr>
          <w:position w:val="6"/>
          <w:sz w:val="16"/>
        </w:rPr>
        <w:t>*</w:t>
      </w:r>
      <w:r w:rsidRPr="00B60B77">
        <w:t xml:space="preserve">State law or a </w:t>
      </w:r>
      <w:r w:rsidR="00552B5B" w:rsidRPr="00552B5B">
        <w:rPr>
          <w:position w:val="6"/>
          <w:sz w:val="16"/>
        </w:rPr>
        <w:t>*</w:t>
      </w:r>
      <w:r w:rsidRPr="00B60B77">
        <w:t xml:space="preserve">Territory law establishing a </w:t>
      </w:r>
      <w:r w:rsidR="00552B5B" w:rsidRPr="00552B5B">
        <w:rPr>
          <w:position w:val="6"/>
          <w:sz w:val="16"/>
        </w:rPr>
        <w:t>*</w:t>
      </w:r>
      <w:r w:rsidRPr="00B60B77">
        <w:t>compulsory third party scheme, that provides for an insurance policy settlement sharing arrangement.</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5 (which is about what are taxable supplies).</w:t>
      </w:r>
    </w:p>
    <w:p w:rsidR="00300522" w:rsidRPr="00B60B77" w:rsidRDefault="00300522" w:rsidP="00300522">
      <w:pPr>
        <w:pStyle w:val="ActHead5"/>
      </w:pPr>
      <w:bookmarkStart w:id="644" w:name="_Toc94281547"/>
      <w:r w:rsidRPr="00552B5B">
        <w:rPr>
          <w:rStyle w:val="CharSectno"/>
        </w:rPr>
        <w:t>80</w:t>
      </w:r>
      <w:r w:rsidR="00552B5B" w:rsidRPr="00552B5B">
        <w:rPr>
          <w:rStyle w:val="CharSectno"/>
        </w:rPr>
        <w:noBreakHyphen/>
      </w:r>
      <w:r w:rsidRPr="00552B5B">
        <w:rPr>
          <w:rStyle w:val="CharSectno"/>
        </w:rPr>
        <w:t>15</w:t>
      </w:r>
      <w:r w:rsidRPr="00B60B77">
        <w:t xml:space="preserve">  Effect of contributing operator’s payment</w:t>
      </w:r>
      <w:bookmarkEnd w:id="644"/>
    </w:p>
    <w:p w:rsidR="00300522" w:rsidRPr="00B60B77" w:rsidRDefault="00300522" w:rsidP="00300522">
      <w:pPr>
        <w:pStyle w:val="subsection"/>
      </w:pPr>
      <w:r w:rsidRPr="00B60B77">
        <w:tab/>
        <w:t>(1)</w:t>
      </w:r>
      <w:r w:rsidRPr="00B60B77">
        <w:tab/>
        <w:t xml:space="preserve">A </w:t>
      </w:r>
      <w:r w:rsidR="00552B5B" w:rsidRPr="00552B5B">
        <w:rPr>
          <w:position w:val="6"/>
          <w:sz w:val="16"/>
        </w:rPr>
        <w:t>*</w:t>
      </w:r>
      <w:r w:rsidRPr="00B60B77">
        <w:t xml:space="preserve">contributing operator’s payment is </w:t>
      </w:r>
      <w:r w:rsidRPr="00B60B77">
        <w:rPr>
          <w:i/>
        </w:rPr>
        <w:t>not</w:t>
      </w:r>
      <w:r w:rsidRPr="00B60B77">
        <w:t xml:space="preserve"> treated as </w:t>
      </w:r>
      <w:r w:rsidR="00552B5B" w:rsidRPr="00552B5B">
        <w:rPr>
          <w:position w:val="6"/>
          <w:sz w:val="16"/>
        </w:rPr>
        <w:t>*</w:t>
      </w:r>
      <w:r w:rsidRPr="00B60B77">
        <w:t xml:space="preserve">consideration for a supply by the </w:t>
      </w:r>
      <w:r w:rsidR="00552B5B" w:rsidRPr="00552B5B">
        <w:rPr>
          <w:position w:val="6"/>
          <w:sz w:val="16"/>
        </w:rPr>
        <w:t>*</w:t>
      </w:r>
      <w:r w:rsidRPr="00B60B77">
        <w:t xml:space="preserve">managing operator, or for an acquisition by the </w:t>
      </w:r>
      <w:r w:rsidR="00552B5B" w:rsidRPr="00552B5B">
        <w:rPr>
          <w:position w:val="6"/>
          <w:sz w:val="16"/>
        </w:rPr>
        <w:t>*</w:t>
      </w:r>
      <w:r w:rsidRPr="00B60B77">
        <w:t>contributing operator.</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15 (which is about consideration) and section</w:t>
      </w:r>
      <w:r w:rsidR="006138CE" w:rsidRPr="00B60B77">
        <w:t> </w:t>
      </w:r>
      <w:r w:rsidRPr="00B60B77">
        <w:t>11</w:t>
      </w:r>
      <w:r w:rsidR="00552B5B">
        <w:noBreakHyphen/>
      </w:r>
      <w:r w:rsidRPr="00B60B77">
        <w:t>5 (which is about what is a creditable acquisition).</w:t>
      </w:r>
    </w:p>
    <w:p w:rsidR="00300522" w:rsidRPr="00B60B77" w:rsidRDefault="00300522" w:rsidP="00300522">
      <w:pPr>
        <w:pStyle w:val="ActHead5"/>
      </w:pPr>
      <w:bookmarkStart w:id="645" w:name="_Toc94281548"/>
      <w:r w:rsidRPr="00552B5B">
        <w:rPr>
          <w:rStyle w:val="CharSectno"/>
        </w:rPr>
        <w:t>80</w:t>
      </w:r>
      <w:r w:rsidR="00552B5B" w:rsidRPr="00552B5B">
        <w:rPr>
          <w:rStyle w:val="CharSectno"/>
        </w:rPr>
        <w:noBreakHyphen/>
      </w:r>
      <w:r w:rsidRPr="00552B5B">
        <w:rPr>
          <w:rStyle w:val="CharSectno"/>
        </w:rPr>
        <w:t>20</w:t>
      </w:r>
      <w:r w:rsidRPr="00B60B77">
        <w:t xml:space="preserve">  Managing operator’s payments or supplies</w:t>
      </w:r>
      <w:bookmarkEnd w:id="645"/>
    </w:p>
    <w:p w:rsidR="00300522" w:rsidRPr="00B60B77" w:rsidRDefault="00300522" w:rsidP="00300522">
      <w:pPr>
        <w:pStyle w:val="subsection"/>
      </w:pPr>
      <w:r w:rsidRPr="00B60B77">
        <w:tab/>
        <w:t>(1)</w:t>
      </w:r>
      <w:r w:rsidRPr="00B60B77">
        <w:tab/>
        <w:t>For the purposes of Divisions</w:t>
      </w:r>
      <w:r w:rsidR="006138CE" w:rsidRPr="00B60B77">
        <w:t> </w:t>
      </w:r>
      <w:r w:rsidRPr="00B60B77">
        <w:t xml:space="preserve">78 and 79, a </w:t>
      </w:r>
      <w:r w:rsidR="00552B5B" w:rsidRPr="00552B5B">
        <w:rPr>
          <w:position w:val="6"/>
          <w:sz w:val="16"/>
        </w:rPr>
        <w:t>*</w:t>
      </w:r>
      <w:r w:rsidRPr="00B60B77">
        <w:t>managing operator’s payment or supply is treated as follows.</w:t>
      </w:r>
    </w:p>
    <w:p w:rsidR="00300522" w:rsidRPr="00B60B77" w:rsidRDefault="00300522" w:rsidP="00300522">
      <w:pPr>
        <w:pStyle w:val="subsection"/>
      </w:pPr>
      <w:r w:rsidRPr="00B60B77">
        <w:tab/>
        <w:t>(2)</w:t>
      </w:r>
      <w:r w:rsidRPr="00B60B77">
        <w:tab/>
        <w:t xml:space="preserve">If the </w:t>
      </w:r>
      <w:r w:rsidR="00552B5B" w:rsidRPr="00552B5B">
        <w:rPr>
          <w:position w:val="6"/>
          <w:sz w:val="16"/>
        </w:rPr>
        <w:t>*</w:t>
      </w:r>
      <w:r w:rsidRPr="00B60B77">
        <w:t xml:space="preserve">managing operator is a party to the </w:t>
      </w:r>
      <w:r w:rsidR="00552B5B" w:rsidRPr="00552B5B">
        <w:rPr>
          <w:position w:val="6"/>
          <w:sz w:val="16"/>
        </w:rPr>
        <w:t>*</w:t>
      </w:r>
      <w:r w:rsidRPr="00B60B77">
        <w:t xml:space="preserve">insurance policy settlement sharing arrangement because it issued only one </w:t>
      </w:r>
      <w:r w:rsidR="00552B5B" w:rsidRPr="00552B5B">
        <w:rPr>
          <w:position w:val="6"/>
          <w:sz w:val="16"/>
        </w:rPr>
        <w:t>*</w:t>
      </w:r>
      <w:r w:rsidRPr="00B60B77">
        <w:t xml:space="preserve">insurance policy, the </w:t>
      </w:r>
      <w:r w:rsidR="00552B5B" w:rsidRPr="00552B5B">
        <w:rPr>
          <w:position w:val="6"/>
          <w:sz w:val="16"/>
        </w:rPr>
        <w:t>*</w:t>
      </w:r>
      <w:r w:rsidRPr="00B60B77">
        <w:t>managing operator’s payment or supply is treated as a payment or supply, made by the managing operator, in settlement of a claim relating to the accidents or incidents, under that insurance policy.</w:t>
      </w:r>
    </w:p>
    <w:p w:rsidR="00300522" w:rsidRPr="00B60B77" w:rsidRDefault="00300522" w:rsidP="00300522">
      <w:pPr>
        <w:pStyle w:val="subsection"/>
      </w:pPr>
      <w:r w:rsidRPr="00B60B77">
        <w:tab/>
        <w:t>(3)</w:t>
      </w:r>
      <w:r w:rsidRPr="00B60B77">
        <w:tab/>
        <w:t xml:space="preserve">If the </w:t>
      </w:r>
      <w:r w:rsidR="00552B5B" w:rsidRPr="00552B5B">
        <w:rPr>
          <w:position w:val="6"/>
          <w:sz w:val="16"/>
        </w:rPr>
        <w:t>*</w:t>
      </w:r>
      <w:r w:rsidRPr="00B60B77">
        <w:t xml:space="preserve">managing operator is a party to the </w:t>
      </w:r>
      <w:r w:rsidR="00552B5B" w:rsidRPr="00552B5B">
        <w:rPr>
          <w:position w:val="6"/>
          <w:sz w:val="16"/>
        </w:rPr>
        <w:t>*</w:t>
      </w:r>
      <w:r w:rsidRPr="00B60B77">
        <w:t xml:space="preserve">insurance policy settlement sharing arrangement because it issued 2 or more </w:t>
      </w:r>
      <w:r w:rsidR="00552B5B" w:rsidRPr="00552B5B">
        <w:rPr>
          <w:position w:val="6"/>
          <w:sz w:val="16"/>
        </w:rPr>
        <w:t>*</w:t>
      </w:r>
      <w:r w:rsidRPr="00B60B77">
        <w:t xml:space="preserve">insurance policies, the </w:t>
      </w:r>
      <w:r w:rsidR="00552B5B" w:rsidRPr="00552B5B">
        <w:rPr>
          <w:position w:val="6"/>
          <w:sz w:val="16"/>
        </w:rPr>
        <w:t>*</w:t>
      </w:r>
      <w:r w:rsidRPr="00B60B77">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B60B77" w:rsidRDefault="00300522" w:rsidP="00300522">
      <w:pPr>
        <w:pStyle w:val="notetext"/>
      </w:pPr>
      <w:r w:rsidRPr="00B60B77">
        <w:t>Example:</w:t>
      </w:r>
      <w:r w:rsidRPr="00B60B77">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B60B77" w:rsidRDefault="00300522" w:rsidP="00300522">
      <w:pPr>
        <w:pStyle w:val="notetext"/>
      </w:pPr>
      <w:r w:rsidRPr="00B60B77">
        <w:tab/>
        <w:t>For the purposes of Division</w:t>
      </w:r>
      <w:r w:rsidR="006138CE" w:rsidRPr="00B60B77">
        <w:t> </w:t>
      </w:r>
      <w:r w:rsidRPr="00B60B77">
        <w:t>78 or 79, half of the payment will be treated as being made under each of the policies issued by the managing operator.</w:t>
      </w:r>
    </w:p>
    <w:p w:rsidR="00300522" w:rsidRPr="00B60B77" w:rsidRDefault="00300522" w:rsidP="00300522">
      <w:pPr>
        <w:pStyle w:val="ActHead5"/>
      </w:pPr>
      <w:bookmarkStart w:id="646" w:name="_Toc94281549"/>
      <w:r w:rsidRPr="00552B5B">
        <w:rPr>
          <w:rStyle w:val="CharSectno"/>
        </w:rPr>
        <w:t>80</w:t>
      </w:r>
      <w:r w:rsidR="00552B5B" w:rsidRPr="00552B5B">
        <w:rPr>
          <w:rStyle w:val="CharSectno"/>
        </w:rPr>
        <w:noBreakHyphen/>
      </w:r>
      <w:r w:rsidRPr="00552B5B">
        <w:rPr>
          <w:rStyle w:val="CharSectno"/>
        </w:rPr>
        <w:t>25</w:t>
      </w:r>
      <w:r w:rsidRPr="00B60B77">
        <w:t xml:space="preserve">  Contributing operator’s payment</w:t>
      </w:r>
      <w:bookmarkEnd w:id="646"/>
    </w:p>
    <w:p w:rsidR="00300522" w:rsidRPr="00B60B77" w:rsidRDefault="00300522" w:rsidP="00300522">
      <w:pPr>
        <w:pStyle w:val="subsection"/>
      </w:pPr>
      <w:r w:rsidRPr="00B60B77">
        <w:tab/>
        <w:t>(1)</w:t>
      </w:r>
      <w:r w:rsidRPr="00B60B77">
        <w:tab/>
        <w:t>For the purposes of Divisions</w:t>
      </w:r>
      <w:r w:rsidR="006138CE" w:rsidRPr="00B60B77">
        <w:t> </w:t>
      </w:r>
      <w:r w:rsidRPr="00B60B77">
        <w:t xml:space="preserve">78 and 79, a </w:t>
      </w:r>
      <w:r w:rsidR="00552B5B" w:rsidRPr="00552B5B">
        <w:rPr>
          <w:position w:val="6"/>
          <w:sz w:val="16"/>
        </w:rPr>
        <w:t>*</w:t>
      </w:r>
      <w:r w:rsidRPr="00B60B77">
        <w:t>contributing operator’s payment is treated as follows.</w:t>
      </w:r>
    </w:p>
    <w:p w:rsidR="00300522" w:rsidRPr="00B60B77" w:rsidRDefault="00300522" w:rsidP="00300522">
      <w:pPr>
        <w:pStyle w:val="subsection"/>
      </w:pPr>
      <w:r w:rsidRPr="00B60B77">
        <w:tab/>
        <w:t>(2)</w:t>
      </w:r>
      <w:r w:rsidRPr="00B60B77">
        <w:tab/>
        <w:t xml:space="preserve">If the </w:t>
      </w:r>
      <w:r w:rsidR="00552B5B" w:rsidRPr="00552B5B">
        <w:rPr>
          <w:position w:val="6"/>
          <w:sz w:val="16"/>
        </w:rPr>
        <w:t>*</w:t>
      </w:r>
      <w:r w:rsidRPr="00B60B77">
        <w:t xml:space="preserve">contributing operator is a party to the </w:t>
      </w:r>
      <w:r w:rsidR="00552B5B" w:rsidRPr="00552B5B">
        <w:rPr>
          <w:position w:val="6"/>
          <w:sz w:val="16"/>
        </w:rPr>
        <w:t>*</w:t>
      </w:r>
      <w:r w:rsidRPr="00B60B77">
        <w:t xml:space="preserve">insurance policy settlement sharing arrangement because it issued only one </w:t>
      </w:r>
      <w:r w:rsidR="00552B5B" w:rsidRPr="00552B5B">
        <w:rPr>
          <w:position w:val="6"/>
          <w:sz w:val="16"/>
        </w:rPr>
        <w:t>*</w:t>
      </w:r>
      <w:r w:rsidRPr="00B60B77">
        <w:t xml:space="preserve">insurance policy, the </w:t>
      </w:r>
      <w:r w:rsidR="00552B5B" w:rsidRPr="00552B5B">
        <w:rPr>
          <w:position w:val="6"/>
          <w:sz w:val="16"/>
        </w:rPr>
        <w:t>*</w:t>
      </w:r>
      <w:r w:rsidRPr="00B60B77">
        <w:t>contributing operator’s payment is treated as a payment or supply, made by the contributing operator, in settlement of a claim relating to the accidents or incidents, under that insurance policy.</w:t>
      </w:r>
    </w:p>
    <w:p w:rsidR="00300522" w:rsidRPr="00B60B77" w:rsidRDefault="00300522" w:rsidP="00300522">
      <w:pPr>
        <w:pStyle w:val="notetext"/>
      </w:pPr>
      <w:r w:rsidRPr="00B60B77">
        <w:t>Example:</w:t>
      </w:r>
      <w:r w:rsidRPr="00B60B77">
        <w:tab/>
        <w:t>Assume the same facts as in the example in section</w:t>
      </w:r>
      <w:r w:rsidR="006138CE" w:rsidRPr="00B60B77">
        <w:t> </w:t>
      </w:r>
      <w:r w:rsidRPr="00B60B77">
        <w:t>80</w:t>
      </w:r>
      <w:r w:rsidR="00552B5B">
        <w:noBreakHyphen/>
      </w:r>
      <w:r w:rsidRPr="00B60B77">
        <w:t>20. The contributing operator who issued 1 of the 3 policies covering the vehicles in the accident makes a payment to the managing operator.</w:t>
      </w:r>
    </w:p>
    <w:p w:rsidR="00300522" w:rsidRPr="00B60B77" w:rsidRDefault="00036111" w:rsidP="00036111">
      <w:pPr>
        <w:pStyle w:val="notetext"/>
      </w:pPr>
      <w:r w:rsidRPr="00B60B77">
        <w:tab/>
      </w:r>
      <w:r w:rsidR="00300522" w:rsidRPr="00B60B77">
        <w:t>For the purposes of Division</w:t>
      </w:r>
      <w:r w:rsidR="006138CE" w:rsidRPr="00B60B77">
        <w:t> </w:t>
      </w:r>
      <w:r w:rsidR="00300522" w:rsidRPr="00B60B77">
        <w:t>78 or 79, the payment (except to the extent that it represents a managing operator’s fee) will be treated as being made by the contributing operator under the insurance policy that it issued.</w:t>
      </w:r>
    </w:p>
    <w:p w:rsidR="00300522" w:rsidRPr="00B60B77" w:rsidRDefault="00300522" w:rsidP="00300522">
      <w:pPr>
        <w:pStyle w:val="subsection"/>
      </w:pPr>
      <w:r w:rsidRPr="00B60B77">
        <w:tab/>
        <w:t>(3)</w:t>
      </w:r>
      <w:r w:rsidRPr="00B60B77">
        <w:tab/>
        <w:t xml:space="preserve">If the </w:t>
      </w:r>
      <w:r w:rsidR="00552B5B" w:rsidRPr="00552B5B">
        <w:rPr>
          <w:position w:val="6"/>
          <w:sz w:val="16"/>
        </w:rPr>
        <w:t>*</w:t>
      </w:r>
      <w:r w:rsidRPr="00B60B77">
        <w:t xml:space="preserve">contributing operator is a party to the </w:t>
      </w:r>
      <w:r w:rsidR="00552B5B" w:rsidRPr="00552B5B">
        <w:rPr>
          <w:position w:val="6"/>
          <w:sz w:val="16"/>
        </w:rPr>
        <w:t>*</w:t>
      </w:r>
      <w:r w:rsidRPr="00B60B77">
        <w:t xml:space="preserve">insurance policy settlement sharing arrangement because it issued 2 or more </w:t>
      </w:r>
      <w:r w:rsidR="00552B5B" w:rsidRPr="00552B5B">
        <w:rPr>
          <w:position w:val="6"/>
          <w:sz w:val="16"/>
        </w:rPr>
        <w:t>*</w:t>
      </w:r>
      <w:r w:rsidRPr="00B60B77">
        <w:t xml:space="preserve">insurance policies, the </w:t>
      </w:r>
      <w:r w:rsidR="00552B5B" w:rsidRPr="00552B5B">
        <w:rPr>
          <w:position w:val="6"/>
          <w:sz w:val="16"/>
        </w:rPr>
        <w:t>*</w:t>
      </w:r>
      <w:r w:rsidRPr="00B60B77">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B60B77" w:rsidRDefault="00300522" w:rsidP="00300522">
      <w:pPr>
        <w:pStyle w:val="ActHead5"/>
      </w:pPr>
      <w:bookmarkStart w:id="647" w:name="_Toc94281550"/>
      <w:r w:rsidRPr="00552B5B">
        <w:rPr>
          <w:rStyle w:val="CharSectno"/>
        </w:rPr>
        <w:t>80</w:t>
      </w:r>
      <w:r w:rsidR="00552B5B" w:rsidRPr="00552B5B">
        <w:rPr>
          <w:rStyle w:val="CharSectno"/>
        </w:rPr>
        <w:noBreakHyphen/>
      </w:r>
      <w:r w:rsidRPr="00552B5B">
        <w:rPr>
          <w:rStyle w:val="CharSectno"/>
        </w:rPr>
        <w:t>30</w:t>
      </w:r>
      <w:r w:rsidRPr="00B60B77">
        <w:t xml:space="preserve">  Managing operator’s increasing adjustment where contributing operator’s payment</w:t>
      </w:r>
      <w:bookmarkEnd w:id="647"/>
    </w:p>
    <w:p w:rsidR="00300522" w:rsidRPr="00B60B77" w:rsidRDefault="00300522" w:rsidP="00300522">
      <w:pPr>
        <w:pStyle w:val="subsection"/>
      </w:pPr>
      <w:r w:rsidRPr="00B60B77">
        <w:tab/>
        <w:t>(1)</w:t>
      </w:r>
      <w:r w:rsidRPr="00B60B77">
        <w:tab/>
        <w:t>If:</w:t>
      </w:r>
    </w:p>
    <w:p w:rsidR="00300522" w:rsidRPr="00B60B77" w:rsidRDefault="00300522" w:rsidP="00300522">
      <w:pPr>
        <w:pStyle w:val="paragraph"/>
      </w:pPr>
      <w:r w:rsidRPr="00B60B77">
        <w:tab/>
        <w:t>(a)</w:t>
      </w:r>
      <w:r w:rsidRPr="00B60B77">
        <w:tab/>
        <w:t xml:space="preserve">a </w:t>
      </w:r>
      <w:r w:rsidR="00552B5B" w:rsidRPr="00552B5B">
        <w:rPr>
          <w:position w:val="6"/>
          <w:sz w:val="16"/>
        </w:rPr>
        <w:t>*</w:t>
      </w:r>
      <w:r w:rsidRPr="00B60B77">
        <w:t>contributing operator’s payment is made; and</w:t>
      </w:r>
    </w:p>
    <w:p w:rsidR="00300522" w:rsidRPr="00B60B77" w:rsidRDefault="00300522" w:rsidP="00300522">
      <w:pPr>
        <w:pStyle w:val="paragraph"/>
      </w:pPr>
      <w:r w:rsidRPr="00B60B77">
        <w:tab/>
        <w:t>(b)</w:t>
      </w:r>
      <w:r w:rsidRPr="00B60B77">
        <w:tab/>
        <w:t>as a result of section</w:t>
      </w:r>
      <w:r w:rsidR="006138CE" w:rsidRPr="00B60B77">
        <w:t> </w:t>
      </w:r>
      <w:r w:rsidRPr="00B60B77">
        <w:t>80</w:t>
      </w:r>
      <w:r w:rsidR="00552B5B">
        <w:noBreakHyphen/>
      </w:r>
      <w:r w:rsidRPr="00B60B77">
        <w:t xml:space="preserve">20, there was a </w:t>
      </w:r>
      <w:r w:rsidR="00552B5B" w:rsidRPr="00552B5B">
        <w:rPr>
          <w:position w:val="6"/>
          <w:sz w:val="16"/>
        </w:rPr>
        <w:t>*</w:t>
      </w:r>
      <w:r w:rsidRPr="00B60B77">
        <w:t xml:space="preserve">decreasing adjustment for the </w:t>
      </w:r>
      <w:r w:rsidR="00552B5B" w:rsidRPr="00552B5B">
        <w:rPr>
          <w:position w:val="6"/>
          <w:sz w:val="16"/>
        </w:rPr>
        <w:t>*</w:t>
      </w:r>
      <w:r w:rsidRPr="00B60B77">
        <w:t>managing operator under Division</w:t>
      </w:r>
      <w:r w:rsidR="006138CE" w:rsidRPr="00B60B77">
        <w:t> </w:t>
      </w:r>
      <w:r w:rsidRPr="00B60B77">
        <w:t xml:space="preserve">78 or 79 in relation to the </w:t>
      </w:r>
      <w:r w:rsidR="00552B5B" w:rsidRPr="00552B5B">
        <w:rPr>
          <w:position w:val="6"/>
          <w:sz w:val="16"/>
        </w:rPr>
        <w:t>*</w:t>
      </w:r>
      <w:r w:rsidRPr="00B60B77">
        <w:t>managing operator’s payment or supply;</w:t>
      </w:r>
    </w:p>
    <w:p w:rsidR="00300522" w:rsidRPr="00B60B77" w:rsidRDefault="00300522" w:rsidP="00300522">
      <w:pPr>
        <w:pStyle w:val="subsection2"/>
      </w:pPr>
      <w:r w:rsidRPr="00B60B77">
        <w:t xml:space="preserve">there is an </w:t>
      </w:r>
      <w:r w:rsidRPr="00B60B77">
        <w:rPr>
          <w:b/>
          <w:i/>
        </w:rPr>
        <w:t>increasing adjustment</w:t>
      </w:r>
      <w:r w:rsidRPr="00B60B77">
        <w:t xml:space="preserve"> for the managing operator of the following amount:</w:t>
      </w:r>
    </w:p>
    <w:p w:rsidR="00300522" w:rsidRPr="00B60B77" w:rsidRDefault="00143843" w:rsidP="00A53099">
      <w:pPr>
        <w:pStyle w:val="Formula"/>
        <w:spacing w:before="120" w:after="120"/>
      </w:pPr>
      <w:r w:rsidRPr="00B60B77">
        <w:rPr>
          <w:noProof/>
        </w:rPr>
        <w:drawing>
          <wp:inline distT="0" distB="0" distL="0" distR="0" wp14:anchorId="35056AEE" wp14:editId="2BE3EDE0">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B60B77" w:rsidRDefault="00300522" w:rsidP="00300522">
      <w:pPr>
        <w:pStyle w:val="SubsectionHead"/>
      </w:pPr>
      <w:r w:rsidRPr="00B60B77">
        <w:t>Managing operator’s settlement amount</w:t>
      </w:r>
    </w:p>
    <w:p w:rsidR="00300522" w:rsidRPr="00B60B77" w:rsidRDefault="00300522" w:rsidP="00300522">
      <w:pPr>
        <w:pStyle w:val="subsection"/>
      </w:pPr>
      <w:r w:rsidRPr="00B60B77">
        <w:tab/>
        <w:t>(2)</w:t>
      </w:r>
      <w:r w:rsidRPr="00B60B77">
        <w:tab/>
        <w:t xml:space="preserve">The </w:t>
      </w:r>
      <w:r w:rsidRPr="00B60B77">
        <w:rPr>
          <w:b/>
          <w:i/>
        </w:rPr>
        <w:t>managing operator’s settlement amount</w:t>
      </w:r>
      <w:r w:rsidRPr="00B60B77">
        <w:t xml:space="preserve"> mentioned in </w:t>
      </w:r>
      <w:r w:rsidR="006138CE" w:rsidRPr="00B60B77">
        <w:t>subsection (</w:t>
      </w:r>
      <w:r w:rsidRPr="00B60B77">
        <w:t>1) is worked out using this method statement.</w:t>
      </w:r>
    </w:p>
    <w:p w:rsidR="00300522" w:rsidRPr="00B60B77" w:rsidRDefault="00300522" w:rsidP="00300522">
      <w:pPr>
        <w:pStyle w:val="BoxHeadItalic"/>
        <w:keepNext/>
        <w:keepLines/>
      </w:pPr>
      <w:r w:rsidRPr="00B60B77">
        <w:t>Method statement</w:t>
      </w:r>
    </w:p>
    <w:p w:rsidR="00300522" w:rsidRPr="00B60B77" w:rsidRDefault="00300522" w:rsidP="00300522">
      <w:pPr>
        <w:pStyle w:val="BoxStep"/>
      </w:pPr>
      <w:r w:rsidRPr="00B60B77">
        <w:t>Step 1.</w:t>
      </w:r>
      <w:r w:rsidRPr="00B60B77">
        <w:tab/>
        <w:t>Add together:</w:t>
      </w:r>
    </w:p>
    <w:p w:rsidR="00300522" w:rsidRPr="00B60B77" w:rsidRDefault="00300522" w:rsidP="00300522">
      <w:pPr>
        <w:pStyle w:val="BoxPara"/>
      </w:pPr>
      <w:r w:rsidRPr="00B60B77">
        <w:rPr>
          <w:i/>
        </w:rPr>
        <w:tab/>
      </w:r>
      <w:r w:rsidRPr="00B60B77">
        <w:t>(a)</w:t>
      </w:r>
      <w:r w:rsidRPr="00B60B77">
        <w:tab/>
        <w:t xml:space="preserve">the sum of the payments of </w:t>
      </w:r>
      <w:r w:rsidR="00552B5B" w:rsidRPr="00552B5B">
        <w:rPr>
          <w:position w:val="6"/>
          <w:sz w:val="16"/>
        </w:rPr>
        <w:t>*</w:t>
      </w:r>
      <w:r w:rsidRPr="00B60B77">
        <w:t>money</w:t>
      </w:r>
      <w:r w:rsidR="004638F0" w:rsidRPr="00B60B77">
        <w:t xml:space="preserve">, or </w:t>
      </w:r>
      <w:r w:rsidR="00552B5B" w:rsidRPr="00552B5B">
        <w:rPr>
          <w:position w:val="6"/>
          <w:sz w:val="16"/>
        </w:rPr>
        <w:t>*</w:t>
      </w:r>
      <w:r w:rsidR="004638F0" w:rsidRPr="00B60B77">
        <w:t>digital currency,</w:t>
      </w:r>
      <w:r w:rsidRPr="00B60B77">
        <w:t xml:space="preserve"> (if any) that are included in the </w:t>
      </w:r>
      <w:r w:rsidR="00552B5B" w:rsidRPr="00552B5B">
        <w:rPr>
          <w:position w:val="6"/>
          <w:sz w:val="16"/>
        </w:rPr>
        <w:t>*</w:t>
      </w:r>
      <w:r w:rsidRPr="00B60B77">
        <w:t>managing operator’s payment or supply; and</w:t>
      </w:r>
    </w:p>
    <w:p w:rsidR="00300522" w:rsidRPr="00B60B77" w:rsidRDefault="00300522" w:rsidP="00300522">
      <w:pPr>
        <w:pStyle w:val="BoxPara"/>
        <w:rPr>
          <w:i/>
        </w:rPr>
      </w:pPr>
      <w:r w:rsidRPr="00B60B77">
        <w:tab/>
        <w:t>(b)</w:t>
      </w:r>
      <w:r w:rsidRPr="00B60B77">
        <w:tab/>
        <w:t xml:space="preserve">the </w:t>
      </w:r>
      <w:r w:rsidR="00552B5B" w:rsidRPr="00552B5B">
        <w:rPr>
          <w:position w:val="6"/>
          <w:sz w:val="16"/>
        </w:rPr>
        <w:t>*</w:t>
      </w:r>
      <w:r w:rsidRPr="00B60B77">
        <w:t xml:space="preserve">GST inclusive market value of the supplies (if any) that are included in the </w:t>
      </w:r>
      <w:r w:rsidR="00552B5B" w:rsidRPr="00552B5B">
        <w:rPr>
          <w:position w:val="6"/>
          <w:sz w:val="16"/>
        </w:rPr>
        <w:t>*</w:t>
      </w:r>
      <w:r w:rsidRPr="00B60B77">
        <w:t xml:space="preserve">managing operator’s payment or supply (other than supplies that would have been </w:t>
      </w:r>
      <w:r w:rsidR="00552B5B" w:rsidRPr="00552B5B">
        <w:rPr>
          <w:position w:val="6"/>
          <w:sz w:val="16"/>
        </w:rPr>
        <w:t>*</w:t>
      </w:r>
      <w:r w:rsidRPr="00B60B77">
        <w:t>taxable supplies but for section</w:t>
      </w:r>
      <w:r w:rsidR="006138CE" w:rsidRPr="00B60B77">
        <w:t> </w:t>
      </w:r>
      <w:r w:rsidRPr="00B60B77">
        <w:t>78</w:t>
      </w:r>
      <w:r w:rsidR="00552B5B">
        <w:noBreakHyphen/>
      </w:r>
      <w:r w:rsidRPr="00B60B77">
        <w:t>25 or 79</w:t>
      </w:r>
      <w:r w:rsidR="00552B5B">
        <w:noBreakHyphen/>
      </w:r>
      <w:r w:rsidRPr="00B60B77">
        <w:t>60).</w:t>
      </w:r>
    </w:p>
    <w:p w:rsidR="00300522" w:rsidRPr="00B60B77" w:rsidRDefault="00300522" w:rsidP="00300522">
      <w:pPr>
        <w:pStyle w:val="BoxStep"/>
      </w:pPr>
      <w:r w:rsidRPr="00B60B77">
        <w:t>Step 2.</w:t>
      </w:r>
      <w:r w:rsidRPr="00B60B77">
        <w:tab/>
        <w:t xml:space="preserve">If, in relation to the </w:t>
      </w:r>
      <w:r w:rsidR="00552B5B" w:rsidRPr="00552B5B">
        <w:rPr>
          <w:position w:val="6"/>
          <w:sz w:val="16"/>
        </w:rPr>
        <w:t>*</w:t>
      </w:r>
      <w:r w:rsidRPr="00B60B77">
        <w:t xml:space="preserve">managing operator’s payment or supply, any payments of an excess were made to the </w:t>
      </w:r>
      <w:r w:rsidR="00552B5B" w:rsidRPr="00552B5B">
        <w:rPr>
          <w:position w:val="6"/>
          <w:sz w:val="16"/>
        </w:rPr>
        <w:t>*</w:t>
      </w:r>
      <w:r w:rsidRPr="00B60B77">
        <w:t>managing operator, subtract from the step 1 amount the sum of all those payments (except to the extent that they are payments of excess to which section</w:t>
      </w:r>
      <w:r w:rsidR="006138CE" w:rsidRPr="00B60B77">
        <w:t> </w:t>
      </w:r>
      <w:r w:rsidRPr="00B60B77">
        <w:t>78</w:t>
      </w:r>
      <w:r w:rsidR="00552B5B">
        <w:noBreakHyphen/>
      </w:r>
      <w:r w:rsidRPr="00B60B77">
        <w:t>18 or 79</w:t>
      </w:r>
      <w:r w:rsidR="00552B5B">
        <w:noBreakHyphen/>
      </w:r>
      <w:r w:rsidRPr="00B60B77">
        <w:t>55 applies).</w:t>
      </w:r>
    </w:p>
    <w:p w:rsidR="00300522" w:rsidRPr="00B60B77" w:rsidRDefault="00300522" w:rsidP="00300522">
      <w:pPr>
        <w:pStyle w:val="notetext"/>
      </w:pPr>
      <w:r w:rsidRPr="00B60B77">
        <w:t>Example:</w:t>
      </w:r>
      <w:r w:rsidRPr="00B60B77">
        <w:tab/>
        <w:t>Assume the same facts as in the examples in sections</w:t>
      </w:r>
      <w:r w:rsidR="006138CE" w:rsidRPr="00B60B77">
        <w:t> </w:t>
      </w:r>
      <w:r w:rsidRPr="00B60B77">
        <w:t>80</w:t>
      </w:r>
      <w:r w:rsidR="00552B5B">
        <w:noBreakHyphen/>
      </w:r>
      <w:r w:rsidRPr="00B60B77">
        <w:t>20 and 80</w:t>
      </w:r>
      <w:r w:rsidR="00552B5B">
        <w:noBreakHyphen/>
      </w:r>
      <w:r w:rsidRPr="00B60B77">
        <w:t>25. Assume also that, as a result of section</w:t>
      </w:r>
      <w:r w:rsidR="006138CE" w:rsidRPr="00B60B77">
        <w:t> </w:t>
      </w:r>
      <w:r w:rsidRPr="00B60B77">
        <w:t>80</w:t>
      </w:r>
      <w:r w:rsidR="00552B5B">
        <w:noBreakHyphen/>
      </w:r>
      <w:r w:rsidRPr="00B60B77">
        <w:t>20, there was a decreasing adjustment under Division</w:t>
      </w:r>
      <w:r w:rsidR="006138CE" w:rsidRPr="00B60B77">
        <w:t> </w:t>
      </w:r>
      <w:r w:rsidRPr="00B60B77">
        <w:t>78 or 79 for the managing operator’s payment or supply.</w:t>
      </w:r>
    </w:p>
    <w:p w:rsidR="00300522" w:rsidRPr="00B60B77" w:rsidRDefault="00036111" w:rsidP="00036111">
      <w:pPr>
        <w:pStyle w:val="notetext"/>
      </w:pPr>
      <w:r w:rsidRPr="00B60B77">
        <w:tab/>
      </w:r>
      <w:r w:rsidR="00300522" w:rsidRPr="00B60B77">
        <w:t>The managing operator has an increasing adjustment. It equals the part of the decreasing adjustment that is attributable to the managing operator’s payment or supply that was repaid by the contributing operator’s contribution.</w:t>
      </w:r>
    </w:p>
    <w:p w:rsidR="00300522" w:rsidRPr="00B60B77" w:rsidRDefault="00300522" w:rsidP="00300522">
      <w:pPr>
        <w:pStyle w:val="ActHead5"/>
      </w:pPr>
      <w:bookmarkStart w:id="648" w:name="_Toc94281551"/>
      <w:r w:rsidRPr="00552B5B">
        <w:rPr>
          <w:rStyle w:val="CharSectno"/>
        </w:rPr>
        <w:t>80</w:t>
      </w:r>
      <w:r w:rsidR="00552B5B" w:rsidRPr="00552B5B">
        <w:rPr>
          <w:rStyle w:val="CharSectno"/>
        </w:rPr>
        <w:noBreakHyphen/>
      </w:r>
      <w:r w:rsidRPr="00552B5B">
        <w:rPr>
          <w:rStyle w:val="CharSectno"/>
        </w:rPr>
        <w:t>35</w:t>
      </w:r>
      <w:r w:rsidRPr="00B60B77">
        <w:t xml:space="preserve">  Adjustment events relating to managing operator’s payment or supply</w:t>
      </w:r>
      <w:bookmarkEnd w:id="648"/>
    </w:p>
    <w:p w:rsidR="00300522" w:rsidRPr="00B60B77" w:rsidRDefault="00300522" w:rsidP="00300522">
      <w:pPr>
        <w:pStyle w:val="subsection"/>
      </w:pPr>
      <w:r w:rsidRPr="00B60B77">
        <w:tab/>
      </w:r>
      <w:r w:rsidRPr="00B60B77">
        <w:tab/>
        <w:t>Division</w:t>
      </w:r>
      <w:r w:rsidR="006138CE" w:rsidRPr="00B60B77">
        <w:t> </w:t>
      </w:r>
      <w:r w:rsidRPr="00B60B77">
        <w:t xml:space="preserve">19 applies in relation to an </w:t>
      </w:r>
      <w:r w:rsidR="00552B5B" w:rsidRPr="00552B5B">
        <w:rPr>
          <w:position w:val="6"/>
          <w:sz w:val="16"/>
        </w:rPr>
        <w:t>*</w:t>
      </w:r>
      <w:r w:rsidRPr="00B60B77">
        <w:t xml:space="preserve">increasing adjustment that the </w:t>
      </w:r>
      <w:r w:rsidR="00552B5B" w:rsidRPr="00552B5B">
        <w:rPr>
          <w:position w:val="6"/>
          <w:sz w:val="16"/>
        </w:rPr>
        <w:t>*</w:t>
      </w:r>
      <w:r w:rsidRPr="00B60B77">
        <w:t>managing operator has under section</w:t>
      </w:r>
      <w:r w:rsidR="006138CE" w:rsidRPr="00B60B77">
        <w:t> </w:t>
      </w:r>
      <w:r w:rsidRPr="00B60B77">
        <w:t>80</w:t>
      </w:r>
      <w:r w:rsidR="00552B5B">
        <w:noBreakHyphen/>
      </w:r>
      <w:r w:rsidRPr="00B60B77">
        <w:t xml:space="preserve">30 as a result of the making of a </w:t>
      </w:r>
      <w:r w:rsidR="00552B5B" w:rsidRPr="00552B5B">
        <w:rPr>
          <w:position w:val="6"/>
          <w:sz w:val="16"/>
        </w:rPr>
        <w:t>*</w:t>
      </w:r>
      <w:r w:rsidRPr="00B60B77">
        <w:t>managing operator’s payment or supply as if:</w:t>
      </w:r>
    </w:p>
    <w:p w:rsidR="00300522" w:rsidRPr="00B60B77" w:rsidRDefault="00300522" w:rsidP="00300522">
      <w:pPr>
        <w:pStyle w:val="paragraph"/>
      </w:pPr>
      <w:r w:rsidRPr="00B60B77">
        <w:tab/>
        <w:t>(a)</w:t>
      </w:r>
      <w:r w:rsidRPr="00B60B77">
        <w:tab/>
        <w:t xml:space="preserve">the </w:t>
      </w:r>
      <w:r w:rsidR="00552B5B" w:rsidRPr="00552B5B">
        <w:rPr>
          <w:position w:val="6"/>
          <w:sz w:val="16"/>
        </w:rPr>
        <w:t>*</w:t>
      </w:r>
      <w:r w:rsidRPr="00B60B77">
        <w:t xml:space="preserve">contributing operator’s payment were </w:t>
      </w:r>
      <w:r w:rsidR="00552B5B" w:rsidRPr="00552B5B">
        <w:rPr>
          <w:position w:val="6"/>
          <w:sz w:val="16"/>
        </w:rPr>
        <w:t>*</w:t>
      </w:r>
      <w:r w:rsidRPr="00B60B77">
        <w:t xml:space="preserve">consideration for a </w:t>
      </w:r>
      <w:r w:rsidR="00552B5B" w:rsidRPr="00552B5B">
        <w:rPr>
          <w:position w:val="6"/>
          <w:sz w:val="16"/>
        </w:rPr>
        <w:t>*</w:t>
      </w:r>
      <w:r w:rsidRPr="00B60B77">
        <w:t>taxable supply made by the managing operator; and</w:t>
      </w:r>
    </w:p>
    <w:p w:rsidR="00300522" w:rsidRPr="00B60B77" w:rsidRDefault="00300522" w:rsidP="00300522">
      <w:pPr>
        <w:pStyle w:val="paragraph"/>
      </w:pPr>
      <w:r w:rsidRPr="00B60B77">
        <w:tab/>
        <w:t>(b)</w:t>
      </w:r>
      <w:r w:rsidRPr="00B60B77">
        <w:tab/>
        <w:t>the adjustment were the GST payable on the taxable supply; and</w:t>
      </w:r>
    </w:p>
    <w:p w:rsidR="00300522" w:rsidRPr="00B60B77" w:rsidRDefault="00300522" w:rsidP="00300522">
      <w:pPr>
        <w:pStyle w:val="paragraph"/>
      </w:pPr>
      <w:r w:rsidRPr="00B60B77">
        <w:tab/>
        <w:t>(c)</w:t>
      </w:r>
      <w:r w:rsidRPr="00B60B77">
        <w:tab/>
        <w:t>any changes made to those payments were a change in the consideration for the supply.</w:t>
      </w:r>
    </w:p>
    <w:p w:rsidR="00300522" w:rsidRPr="00B60B77" w:rsidRDefault="00300522" w:rsidP="00300522">
      <w:pPr>
        <w:pStyle w:val="ActHead4"/>
      </w:pPr>
      <w:bookmarkStart w:id="649" w:name="_Toc94281552"/>
      <w:r w:rsidRPr="00552B5B">
        <w:rPr>
          <w:rStyle w:val="CharSubdNo"/>
        </w:rPr>
        <w:t>Subdivision</w:t>
      </w:r>
      <w:r w:rsidR="006138CE" w:rsidRPr="00552B5B">
        <w:rPr>
          <w:rStyle w:val="CharSubdNo"/>
        </w:rPr>
        <w:t> </w:t>
      </w:r>
      <w:r w:rsidRPr="00552B5B">
        <w:rPr>
          <w:rStyle w:val="CharSubdNo"/>
        </w:rPr>
        <w:t>80</w:t>
      </w:r>
      <w:r w:rsidR="00552B5B" w:rsidRPr="00552B5B">
        <w:rPr>
          <w:rStyle w:val="CharSubdNo"/>
        </w:rPr>
        <w:noBreakHyphen/>
      </w:r>
      <w:r w:rsidRPr="00552B5B">
        <w:rPr>
          <w:rStyle w:val="CharSubdNo"/>
        </w:rPr>
        <w:t>B</w:t>
      </w:r>
      <w:r w:rsidRPr="00B60B77">
        <w:t>—</w:t>
      </w:r>
      <w:r w:rsidRPr="00552B5B">
        <w:rPr>
          <w:rStyle w:val="CharSubdText"/>
        </w:rPr>
        <w:t>Nominal defendant settlement sharing arrangements</w:t>
      </w:r>
      <w:bookmarkEnd w:id="649"/>
    </w:p>
    <w:p w:rsidR="00300522" w:rsidRPr="00B60B77" w:rsidRDefault="00300522" w:rsidP="00300522">
      <w:pPr>
        <w:pStyle w:val="ActHead5"/>
      </w:pPr>
      <w:bookmarkStart w:id="650" w:name="_Toc94281553"/>
      <w:r w:rsidRPr="00552B5B">
        <w:rPr>
          <w:rStyle w:val="CharSectno"/>
        </w:rPr>
        <w:t>80</w:t>
      </w:r>
      <w:r w:rsidR="00552B5B" w:rsidRPr="00552B5B">
        <w:rPr>
          <w:rStyle w:val="CharSectno"/>
        </w:rPr>
        <w:noBreakHyphen/>
      </w:r>
      <w:r w:rsidRPr="00552B5B">
        <w:rPr>
          <w:rStyle w:val="CharSectno"/>
        </w:rPr>
        <w:t>40</w:t>
      </w:r>
      <w:r w:rsidRPr="00B60B77">
        <w:t xml:space="preserve">  Meaning of </w:t>
      </w:r>
      <w:r w:rsidRPr="00B60B77">
        <w:rPr>
          <w:i/>
        </w:rPr>
        <w:t>nominal defendant settlement sharing arrangement</w:t>
      </w:r>
      <w:r w:rsidRPr="00B60B77">
        <w:t xml:space="preserve"> etc.</w:t>
      </w:r>
      <w:bookmarkEnd w:id="650"/>
    </w:p>
    <w:p w:rsidR="00300522" w:rsidRPr="00B60B77" w:rsidRDefault="00300522" w:rsidP="00300522">
      <w:pPr>
        <w:pStyle w:val="SubsectionHead"/>
      </w:pPr>
      <w:r w:rsidRPr="00B60B77">
        <w:t xml:space="preserve">Meaning of </w:t>
      </w:r>
      <w:r w:rsidRPr="00B60B77">
        <w:rPr>
          <w:b/>
        </w:rPr>
        <w:t>nominal defendant</w:t>
      </w:r>
      <w:r w:rsidRPr="00B60B77">
        <w:t xml:space="preserve"> </w:t>
      </w:r>
      <w:r w:rsidRPr="00B60B77">
        <w:rPr>
          <w:b/>
        </w:rPr>
        <w:t>settlement sharing arrangement</w:t>
      </w:r>
    </w:p>
    <w:p w:rsidR="00300522" w:rsidRPr="00B60B77" w:rsidRDefault="00300522" w:rsidP="00300522">
      <w:pPr>
        <w:pStyle w:val="subsection"/>
      </w:pPr>
      <w:r w:rsidRPr="00B60B77">
        <w:tab/>
        <w:t>(1)</w:t>
      </w:r>
      <w:r w:rsidRPr="00B60B77">
        <w:tab/>
        <w:t xml:space="preserve">A </w:t>
      </w:r>
      <w:r w:rsidRPr="00B60B77">
        <w:rPr>
          <w:b/>
          <w:i/>
        </w:rPr>
        <w:t>nominal defendant settlement sharing arrangement</w:t>
      </w:r>
      <w:r w:rsidRPr="00B60B77">
        <w:t xml:space="preserve"> is an arrangement:</w:t>
      </w:r>
    </w:p>
    <w:p w:rsidR="00300522" w:rsidRPr="00B60B77" w:rsidRDefault="00300522" w:rsidP="00300522">
      <w:pPr>
        <w:pStyle w:val="paragraph"/>
      </w:pPr>
      <w:r w:rsidRPr="00B60B77">
        <w:tab/>
        <w:t>(a)</w:t>
      </w:r>
      <w:r w:rsidRPr="00B60B77">
        <w:tab/>
        <w:t>that relates to an accident or other incident or 2 or more related accidents or other incidents; and</w:t>
      </w:r>
    </w:p>
    <w:p w:rsidR="00300522" w:rsidRPr="00B60B77" w:rsidRDefault="00300522" w:rsidP="00300522">
      <w:pPr>
        <w:pStyle w:val="paragraph"/>
      </w:pPr>
      <w:r w:rsidRPr="00B60B77">
        <w:tab/>
        <w:t>(b)</w:t>
      </w:r>
      <w:r w:rsidRPr="00B60B77">
        <w:tab/>
        <w:t xml:space="preserve">to which the parties are </w:t>
      </w:r>
      <w:r w:rsidR="00552B5B" w:rsidRPr="00552B5B">
        <w:rPr>
          <w:position w:val="6"/>
          <w:sz w:val="16"/>
        </w:rPr>
        <w:t>*</w:t>
      </w:r>
      <w:r w:rsidRPr="00B60B77">
        <w:t xml:space="preserve">operators of a </w:t>
      </w:r>
      <w:r w:rsidR="00552B5B" w:rsidRPr="00552B5B">
        <w:rPr>
          <w:position w:val="6"/>
          <w:sz w:val="16"/>
        </w:rPr>
        <w:t>*</w:t>
      </w:r>
      <w:r w:rsidRPr="00B60B77">
        <w:t xml:space="preserve">compulsory third party scheme, where they are parties because the person involved in the accidents or incidents was not covered under an </w:t>
      </w:r>
      <w:r w:rsidR="00552B5B" w:rsidRPr="00552B5B">
        <w:rPr>
          <w:position w:val="6"/>
          <w:sz w:val="16"/>
        </w:rPr>
        <w:t>*</w:t>
      </w:r>
      <w:r w:rsidRPr="00B60B77">
        <w:t>insurance policy; and</w:t>
      </w:r>
    </w:p>
    <w:p w:rsidR="00300522" w:rsidRPr="00B60B77" w:rsidRDefault="00300522" w:rsidP="00300522">
      <w:pPr>
        <w:pStyle w:val="paragraph"/>
      </w:pPr>
      <w:r w:rsidRPr="00B60B77">
        <w:tab/>
        <w:t>(c)</w:t>
      </w:r>
      <w:r w:rsidRPr="00B60B77">
        <w:tab/>
        <w:t>under which:</w:t>
      </w:r>
    </w:p>
    <w:p w:rsidR="00300522" w:rsidRPr="00B60B77" w:rsidRDefault="00300522" w:rsidP="00300522">
      <w:pPr>
        <w:pStyle w:val="paragraphsub"/>
      </w:pPr>
      <w:r w:rsidRPr="00B60B77">
        <w:tab/>
        <w:t>(i)</w:t>
      </w:r>
      <w:r w:rsidRPr="00B60B77">
        <w:tab/>
        <w:t xml:space="preserve">one party (the </w:t>
      </w:r>
      <w:r w:rsidRPr="00B60B77">
        <w:rPr>
          <w:b/>
          <w:i/>
        </w:rPr>
        <w:t>managing operator</w:t>
      </w:r>
      <w:r w:rsidRPr="00B60B77">
        <w:t>) is to make one or more payments or supplies in settlement of a claim, under the compulsory third party scheme, relating to the accidents or incidents; and</w:t>
      </w:r>
    </w:p>
    <w:p w:rsidR="00300522" w:rsidRPr="00B60B77" w:rsidRDefault="00300522" w:rsidP="00300522">
      <w:pPr>
        <w:pStyle w:val="paragraphsub"/>
      </w:pPr>
      <w:r w:rsidRPr="00B60B77">
        <w:tab/>
        <w:t>(ii)</w:t>
      </w:r>
      <w:r w:rsidRPr="00B60B77">
        <w:tab/>
        <w:t xml:space="preserve">the other party, or one or more of the other parties, (each being a </w:t>
      </w:r>
      <w:r w:rsidRPr="00B60B77">
        <w:rPr>
          <w:b/>
          <w:i/>
        </w:rPr>
        <w:t>contributing operator</w:t>
      </w:r>
      <w:r w:rsidRPr="00B60B77">
        <w:t xml:space="preserve">) is to make a payment to the </w:t>
      </w:r>
      <w:r w:rsidR="00552B5B" w:rsidRPr="00552B5B">
        <w:rPr>
          <w:position w:val="6"/>
          <w:sz w:val="16"/>
        </w:rPr>
        <w:t>*</w:t>
      </w:r>
      <w:r w:rsidRPr="00B60B77">
        <w:t>managing operator in respect of that operator settling the claim.</w:t>
      </w:r>
    </w:p>
    <w:p w:rsidR="00300522" w:rsidRPr="00B60B77" w:rsidRDefault="00300522" w:rsidP="00300522">
      <w:pPr>
        <w:pStyle w:val="SubsectionHead"/>
      </w:pPr>
      <w:r w:rsidRPr="00B60B77">
        <w:t xml:space="preserve">Meaning of </w:t>
      </w:r>
      <w:r w:rsidRPr="00B60B77">
        <w:rPr>
          <w:b/>
        </w:rPr>
        <w:t>managing operator’s payment or supply</w:t>
      </w:r>
    </w:p>
    <w:p w:rsidR="00300522" w:rsidRPr="00B60B77" w:rsidRDefault="00300522" w:rsidP="00300522">
      <w:pPr>
        <w:pStyle w:val="subsection"/>
      </w:pPr>
      <w:r w:rsidRPr="00B60B77">
        <w:tab/>
        <w:t>(2)</w:t>
      </w:r>
      <w:r w:rsidRPr="00B60B77">
        <w:tab/>
        <w:t xml:space="preserve">If a payment or supply mentioned in </w:t>
      </w:r>
      <w:r w:rsidR="006138CE" w:rsidRPr="00B60B77">
        <w:t>subparagraph (</w:t>
      </w:r>
      <w:r w:rsidRPr="00B60B77">
        <w:t xml:space="preserve">1)(c)(i) is not a </w:t>
      </w:r>
      <w:r w:rsidR="00552B5B" w:rsidRPr="00552B5B">
        <w:rPr>
          <w:position w:val="6"/>
          <w:sz w:val="16"/>
        </w:rPr>
        <w:t>*</w:t>
      </w:r>
      <w:r w:rsidRPr="00B60B77">
        <w:t xml:space="preserve">CTP ancillary payment or supply, it is a </w:t>
      </w:r>
      <w:r w:rsidRPr="00B60B77">
        <w:rPr>
          <w:b/>
          <w:i/>
        </w:rPr>
        <w:t>managing operator’s payment or supply</w:t>
      </w:r>
      <w:r w:rsidRPr="00B60B77">
        <w:t>.</w:t>
      </w:r>
    </w:p>
    <w:p w:rsidR="00300522" w:rsidRPr="00B60B77" w:rsidRDefault="00300522" w:rsidP="00300522">
      <w:pPr>
        <w:pStyle w:val="SubsectionHead"/>
      </w:pPr>
      <w:r w:rsidRPr="00B60B77">
        <w:t xml:space="preserve">Meaning of </w:t>
      </w:r>
      <w:r w:rsidRPr="00B60B77">
        <w:rPr>
          <w:b/>
        </w:rPr>
        <w:t>contributing operator’s payment</w:t>
      </w:r>
    </w:p>
    <w:p w:rsidR="00300522" w:rsidRPr="00B60B77" w:rsidRDefault="00300522" w:rsidP="00300522">
      <w:pPr>
        <w:pStyle w:val="subsection"/>
      </w:pPr>
      <w:r w:rsidRPr="00B60B77">
        <w:tab/>
        <w:t>(3)</w:t>
      </w:r>
      <w:r w:rsidRPr="00B60B77">
        <w:tab/>
        <w:t xml:space="preserve">A payment mentioned in </w:t>
      </w:r>
      <w:r w:rsidR="006138CE" w:rsidRPr="00B60B77">
        <w:t>subparagraph (</w:t>
      </w:r>
      <w:r w:rsidRPr="00B60B77">
        <w:t xml:space="preserve">1)(c)(ii), to the extent that it is not a fee to the </w:t>
      </w:r>
      <w:r w:rsidR="00552B5B" w:rsidRPr="00552B5B">
        <w:rPr>
          <w:position w:val="6"/>
          <w:sz w:val="16"/>
        </w:rPr>
        <w:t>*</w:t>
      </w:r>
      <w:r w:rsidRPr="00B60B77">
        <w:t xml:space="preserve">managing operator for managing the process of making settlements under the arrangement, is a </w:t>
      </w:r>
      <w:r w:rsidRPr="00B60B77">
        <w:rPr>
          <w:b/>
          <w:i/>
        </w:rPr>
        <w:t>contributing operator’s payment</w:t>
      </w:r>
      <w:r w:rsidRPr="00B60B77">
        <w:t>.</w:t>
      </w:r>
    </w:p>
    <w:p w:rsidR="00300522" w:rsidRPr="00B60B77" w:rsidRDefault="00300522" w:rsidP="00300522">
      <w:pPr>
        <w:pStyle w:val="ActHead5"/>
      </w:pPr>
      <w:bookmarkStart w:id="651" w:name="_Toc94281554"/>
      <w:r w:rsidRPr="00552B5B">
        <w:rPr>
          <w:rStyle w:val="CharSectno"/>
        </w:rPr>
        <w:t>80</w:t>
      </w:r>
      <w:r w:rsidR="00552B5B" w:rsidRPr="00552B5B">
        <w:rPr>
          <w:rStyle w:val="CharSectno"/>
        </w:rPr>
        <w:noBreakHyphen/>
      </w:r>
      <w:r w:rsidRPr="00552B5B">
        <w:rPr>
          <w:rStyle w:val="CharSectno"/>
        </w:rPr>
        <w:t>45</w:t>
      </w:r>
      <w:r w:rsidRPr="00B60B77">
        <w:t xml:space="preserve">  Nominal defendant settlement sharing arrangements to which this </w:t>
      </w:r>
      <w:r w:rsidR="00A53099" w:rsidRPr="00B60B77">
        <w:t>Subdivision</w:t>
      </w:r>
      <w:r w:rsidR="00A36DB5" w:rsidRPr="00B60B77">
        <w:t xml:space="preserve"> </w:t>
      </w:r>
      <w:r w:rsidRPr="00B60B77">
        <w:t>applies</w:t>
      </w:r>
      <w:bookmarkEnd w:id="651"/>
    </w:p>
    <w:p w:rsidR="00300522" w:rsidRPr="00B60B77" w:rsidRDefault="00300522" w:rsidP="00300522">
      <w:pPr>
        <w:pStyle w:val="subsection"/>
      </w:pPr>
      <w:r w:rsidRPr="00B60B77">
        <w:tab/>
      </w:r>
      <w:r w:rsidRPr="00B60B77">
        <w:tab/>
        <w:t xml:space="preserve">This </w:t>
      </w:r>
      <w:r w:rsidR="00A53099" w:rsidRPr="00B60B77">
        <w:t>Subdivision</w:t>
      </w:r>
      <w:r w:rsidR="00A36DB5" w:rsidRPr="00B60B77">
        <w:t xml:space="preserve"> </w:t>
      </w:r>
      <w:r w:rsidRPr="00B60B77">
        <w:t xml:space="preserve">applies to a </w:t>
      </w:r>
      <w:r w:rsidR="00552B5B" w:rsidRPr="00552B5B">
        <w:rPr>
          <w:position w:val="6"/>
          <w:sz w:val="16"/>
        </w:rPr>
        <w:t>*</w:t>
      </w:r>
      <w:r w:rsidRPr="00B60B77">
        <w:t xml:space="preserve">nominal defendant settlement sharing arrangement if its </w:t>
      </w:r>
      <w:r w:rsidR="00552B5B" w:rsidRPr="00552B5B">
        <w:rPr>
          <w:position w:val="6"/>
          <w:sz w:val="16"/>
        </w:rPr>
        <w:t>*</w:t>
      </w:r>
      <w:r w:rsidRPr="00B60B77">
        <w:t xml:space="preserve">managing operator is not a party to a </w:t>
      </w:r>
      <w:r w:rsidR="00552B5B" w:rsidRPr="00552B5B">
        <w:rPr>
          <w:position w:val="6"/>
          <w:sz w:val="16"/>
        </w:rPr>
        <w:t>*</w:t>
      </w:r>
      <w:r w:rsidRPr="00B60B77">
        <w:t>hybrid settlement sharing arrangement relating to the same accidents or incidents.</w:t>
      </w:r>
    </w:p>
    <w:p w:rsidR="00300522" w:rsidRPr="00B60B77" w:rsidRDefault="00300522" w:rsidP="00300522">
      <w:pPr>
        <w:pStyle w:val="ActHead5"/>
      </w:pPr>
      <w:bookmarkStart w:id="652" w:name="_Toc94281555"/>
      <w:r w:rsidRPr="00552B5B">
        <w:rPr>
          <w:rStyle w:val="CharSectno"/>
        </w:rPr>
        <w:t>80</w:t>
      </w:r>
      <w:r w:rsidR="00552B5B" w:rsidRPr="00552B5B">
        <w:rPr>
          <w:rStyle w:val="CharSectno"/>
        </w:rPr>
        <w:noBreakHyphen/>
      </w:r>
      <w:r w:rsidRPr="00552B5B">
        <w:rPr>
          <w:rStyle w:val="CharSectno"/>
        </w:rPr>
        <w:t>50</w:t>
      </w:r>
      <w:r w:rsidRPr="00B60B77">
        <w:t xml:space="preserve">  Effect of becoming parties to industry deeds or entering into nominal defendant settlement sharing arrangements</w:t>
      </w:r>
      <w:bookmarkEnd w:id="652"/>
    </w:p>
    <w:p w:rsidR="00300522" w:rsidRPr="00B60B77" w:rsidRDefault="00300522" w:rsidP="00300522">
      <w:pPr>
        <w:pStyle w:val="subsection"/>
      </w:pPr>
      <w:r w:rsidRPr="00B60B77">
        <w:tab/>
        <w:t>(1)</w:t>
      </w:r>
      <w:r w:rsidRPr="00B60B77">
        <w:tab/>
        <w:t xml:space="preserve">An </w:t>
      </w:r>
      <w:r w:rsidR="00552B5B" w:rsidRPr="00552B5B">
        <w:rPr>
          <w:position w:val="6"/>
          <w:sz w:val="16"/>
        </w:rPr>
        <w:t>*</w:t>
      </w:r>
      <w:r w:rsidRPr="00B60B77">
        <w:t xml:space="preserve">operator of a </w:t>
      </w:r>
      <w:r w:rsidR="00552B5B" w:rsidRPr="00552B5B">
        <w:rPr>
          <w:position w:val="6"/>
          <w:sz w:val="16"/>
        </w:rPr>
        <w:t>*</w:t>
      </w:r>
      <w:r w:rsidRPr="00B60B77">
        <w:t xml:space="preserve">compulsory third party scheme does not make a </w:t>
      </w:r>
      <w:r w:rsidR="00552B5B" w:rsidRPr="00552B5B">
        <w:rPr>
          <w:position w:val="6"/>
          <w:sz w:val="16"/>
        </w:rPr>
        <w:t>*</w:t>
      </w:r>
      <w:r w:rsidRPr="00B60B77">
        <w:t>taxable supply by:</w:t>
      </w:r>
    </w:p>
    <w:p w:rsidR="00300522" w:rsidRPr="00B60B77" w:rsidRDefault="00300522" w:rsidP="00300522">
      <w:pPr>
        <w:pStyle w:val="paragraph"/>
      </w:pPr>
      <w:r w:rsidRPr="00B60B77">
        <w:tab/>
        <w:t>(a)</w:t>
      </w:r>
      <w:r w:rsidRPr="00B60B77">
        <w:tab/>
        <w:t xml:space="preserve">entering into, or becoming a party to, a </w:t>
      </w:r>
      <w:r w:rsidR="00552B5B" w:rsidRPr="00552B5B">
        <w:rPr>
          <w:position w:val="6"/>
          <w:sz w:val="16"/>
        </w:rPr>
        <w:t>*</w:t>
      </w:r>
      <w:r w:rsidRPr="00B60B77">
        <w:t xml:space="preserve">nominal defendant settlement sharing arrangement to which this </w:t>
      </w:r>
      <w:r w:rsidR="00A53099" w:rsidRPr="00B60B77">
        <w:t>Subdivision</w:t>
      </w:r>
      <w:r w:rsidR="00A36DB5" w:rsidRPr="00B60B77">
        <w:t xml:space="preserve"> </w:t>
      </w:r>
      <w:r w:rsidRPr="00B60B77">
        <w:t>applies; or</w:t>
      </w:r>
    </w:p>
    <w:p w:rsidR="00300522" w:rsidRPr="00B60B77" w:rsidRDefault="00300522" w:rsidP="00300522">
      <w:pPr>
        <w:pStyle w:val="paragraph"/>
      </w:pPr>
      <w:r w:rsidRPr="00B60B77">
        <w:tab/>
        <w:t>(b)</w:t>
      </w:r>
      <w:r w:rsidRPr="00B60B77">
        <w:tab/>
        <w:t xml:space="preserve">becoming a party to a deed created by or under a </w:t>
      </w:r>
      <w:r w:rsidR="00552B5B" w:rsidRPr="00552B5B">
        <w:rPr>
          <w:position w:val="6"/>
          <w:sz w:val="16"/>
        </w:rPr>
        <w:t>*</w:t>
      </w:r>
      <w:r w:rsidRPr="00B60B77">
        <w:t xml:space="preserve">State law or a </w:t>
      </w:r>
      <w:r w:rsidR="00552B5B" w:rsidRPr="00552B5B">
        <w:rPr>
          <w:position w:val="6"/>
          <w:sz w:val="16"/>
        </w:rPr>
        <w:t>*</w:t>
      </w:r>
      <w:r w:rsidRPr="00B60B77">
        <w:t xml:space="preserve">Territory law establishing a compulsory third party scheme, that provides for a nominal defendant settlement sharing arrangement to which this </w:t>
      </w:r>
      <w:r w:rsidR="00A53099" w:rsidRPr="00B60B77">
        <w:t>Subdivision</w:t>
      </w:r>
      <w:r w:rsidR="00A36DB5" w:rsidRPr="00B60B77">
        <w:t xml:space="preserve"> </w:t>
      </w:r>
      <w:r w:rsidRPr="00B60B77">
        <w:t>applies.</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5 (which is about what are taxable supplies).</w:t>
      </w:r>
    </w:p>
    <w:p w:rsidR="00300522" w:rsidRPr="00B60B77" w:rsidRDefault="00300522" w:rsidP="00300522">
      <w:pPr>
        <w:pStyle w:val="ActHead5"/>
      </w:pPr>
      <w:bookmarkStart w:id="653" w:name="_Toc94281556"/>
      <w:r w:rsidRPr="00552B5B">
        <w:rPr>
          <w:rStyle w:val="CharSectno"/>
        </w:rPr>
        <w:t>80</w:t>
      </w:r>
      <w:r w:rsidR="00552B5B" w:rsidRPr="00552B5B">
        <w:rPr>
          <w:rStyle w:val="CharSectno"/>
        </w:rPr>
        <w:noBreakHyphen/>
      </w:r>
      <w:r w:rsidRPr="00552B5B">
        <w:rPr>
          <w:rStyle w:val="CharSectno"/>
        </w:rPr>
        <w:t>55</w:t>
      </w:r>
      <w:r w:rsidRPr="00B60B77">
        <w:t xml:space="preserve">  Effect of contributing operator’s payment</w:t>
      </w:r>
      <w:bookmarkEnd w:id="653"/>
    </w:p>
    <w:p w:rsidR="00300522" w:rsidRPr="00B60B77" w:rsidRDefault="00300522" w:rsidP="00300522">
      <w:pPr>
        <w:pStyle w:val="subsection"/>
      </w:pPr>
      <w:r w:rsidRPr="00B60B77">
        <w:tab/>
        <w:t>(1)</w:t>
      </w:r>
      <w:r w:rsidRPr="00B60B77">
        <w:tab/>
        <w:t xml:space="preserve">A </w:t>
      </w:r>
      <w:r w:rsidR="00552B5B" w:rsidRPr="00552B5B">
        <w:rPr>
          <w:position w:val="6"/>
          <w:sz w:val="16"/>
        </w:rPr>
        <w:t>*</w:t>
      </w:r>
      <w:r w:rsidRPr="00B60B77">
        <w:t xml:space="preserve">contributing operator’s payment is </w:t>
      </w:r>
      <w:r w:rsidRPr="00B60B77">
        <w:rPr>
          <w:i/>
        </w:rPr>
        <w:t>not</w:t>
      </w:r>
      <w:r w:rsidRPr="00B60B77">
        <w:t xml:space="preserve"> treated as </w:t>
      </w:r>
      <w:r w:rsidR="00552B5B" w:rsidRPr="00552B5B">
        <w:rPr>
          <w:position w:val="6"/>
          <w:sz w:val="16"/>
        </w:rPr>
        <w:t>*</w:t>
      </w:r>
      <w:r w:rsidRPr="00B60B77">
        <w:t xml:space="preserve">consideration for a supply by the </w:t>
      </w:r>
      <w:r w:rsidR="00552B5B" w:rsidRPr="00552B5B">
        <w:rPr>
          <w:position w:val="6"/>
          <w:sz w:val="16"/>
        </w:rPr>
        <w:t>*</w:t>
      </w:r>
      <w:r w:rsidRPr="00B60B77">
        <w:t xml:space="preserve">managing operator, or for an acquisition by the </w:t>
      </w:r>
      <w:r w:rsidR="00552B5B" w:rsidRPr="00552B5B">
        <w:rPr>
          <w:position w:val="6"/>
          <w:sz w:val="16"/>
        </w:rPr>
        <w:t>*</w:t>
      </w:r>
      <w:r w:rsidRPr="00B60B77">
        <w:t>contributing operator.</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15 (which is about consideration) and section</w:t>
      </w:r>
      <w:r w:rsidR="006138CE" w:rsidRPr="00B60B77">
        <w:t> </w:t>
      </w:r>
      <w:r w:rsidRPr="00B60B77">
        <w:t>11</w:t>
      </w:r>
      <w:r w:rsidR="00552B5B">
        <w:noBreakHyphen/>
      </w:r>
      <w:r w:rsidRPr="00B60B77">
        <w:t>5 (which is about what is a creditable acquisition).</w:t>
      </w:r>
    </w:p>
    <w:p w:rsidR="00300522" w:rsidRPr="00B60B77" w:rsidRDefault="00300522" w:rsidP="00300522">
      <w:pPr>
        <w:pStyle w:val="ActHead5"/>
      </w:pPr>
      <w:bookmarkStart w:id="654" w:name="_Toc94281557"/>
      <w:r w:rsidRPr="00552B5B">
        <w:rPr>
          <w:rStyle w:val="CharSectno"/>
        </w:rPr>
        <w:t>80</w:t>
      </w:r>
      <w:r w:rsidR="00552B5B" w:rsidRPr="00552B5B">
        <w:rPr>
          <w:rStyle w:val="CharSectno"/>
        </w:rPr>
        <w:noBreakHyphen/>
      </w:r>
      <w:r w:rsidRPr="00552B5B">
        <w:rPr>
          <w:rStyle w:val="CharSectno"/>
        </w:rPr>
        <w:t>60</w:t>
      </w:r>
      <w:r w:rsidRPr="00B60B77">
        <w:t xml:space="preserve">  Managing operator’s payment or supply</w:t>
      </w:r>
      <w:bookmarkEnd w:id="654"/>
    </w:p>
    <w:p w:rsidR="00300522" w:rsidRPr="00B60B77" w:rsidRDefault="00300522" w:rsidP="00300522">
      <w:pPr>
        <w:pStyle w:val="subsection"/>
      </w:pPr>
      <w:r w:rsidRPr="00B60B77">
        <w:tab/>
      </w:r>
      <w:r w:rsidRPr="00B60B77">
        <w:tab/>
        <w:t>For the purposes of Division</w:t>
      </w:r>
      <w:r w:rsidR="006138CE" w:rsidRPr="00B60B77">
        <w:t> </w:t>
      </w:r>
      <w:r w:rsidRPr="00B60B77">
        <w:t xml:space="preserve">79, a </w:t>
      </w:r>
      <w:r w:rsidR="00552B5B" w:rsidRPr="00552B5B">
        <w:rPr>
          <w:position w:val="6"/>
          <w:sz w:val="16"/>
        </w:rPr>
        <w:t>*</w:t>
      </w:r>
      <w:r w:rsidRPr="00B60B77">
        <w:t xml:space="preserve">managing operator’s payment or supply is treated as a </w:t>
      </w:r>
      <w:r w:rsidR="00552B5B" w:rsidRPr="00552B5B">
        <w:rPr>
          <w:position w:val="6"/>
          <w:sz w:val="16"/>
        </w:rPr>
        <w:t>*</w:t>
      </w:r>
      <w:r w:rsidRPr="00B60B77">
        <w:t>CTP compensation payment or supply.</w:t>
      </w:r>
    </w:p>
    <w:p w:rsidR="00300522" w:rsidRPr="00B60B77" w:rsidRDefault="00300522" w:rsidP="00300522">
      <w:pPr>
        <w:pStyle w:val="ActHead5"/>
      </w:pPr>
      <w:bookmarkStart w:id="655" w:name="_Toc94281558"/>
      <w:r w:rsidRPr="00552B5B">
        <w:rPr>
          <w:rStyle w:val="CharSectno"/>
        </w:rPr>
        <w:t>80</w:t>
      </w:r>
      <w:r w:rsidR="00552B5B" w:rsidRPr="00552B5B">
        <w:rPr>
          <w:rStyle w:val="CharSectno"/>
        </w:rPr>
        <w:noBreakHyphen/>
      </w:r>
      <w:r w:rsidRPr="00552B5B">
        <w:rPr>
          <w:rStyle w:val="CharSectno"/>
        </w:rPr>
        <w:t>65</w:t>
      </w:r>
      <w:r w:rsidRPr="00B60B77">
        <w:t xml:space="preserve">  Contributing operator’s payment</w:t>
      </w:r>
      <w:bookmarkEnd w:id="655"/>
    </w:p>
    <w:p w:rsidR="00300522" w:rsidRPr="00B60B77" w:rsidRDefault="00300522" w:rsidP="00300522">
      <w:pPr>
        <w:pStyle w:val="subsection"/>
      </w:pPr>
      <w:r w:rsidRPr="00B60B77">
        <w:tab/>
      </w:r>
      <w:r w:rsidRPr="00B60B77">
        <w:tab/>
        <w:t>For the purposes of Division</w:t>
      </w:r>
      <w:r w:rsidR="006138CE" w:rsidRPr="00B60B77">
        <w:t> </w:t>
      </w:r>
      <w:r w:rsidRPr="00B60B77">
        <w:t xml:space="preserve">79, a </w:t>
      </w:r>
      <w:r w:rsidR="00552B5B" w:rsidRPr="00552B5B">
        <w:rPr>
          <w:position w:val="6"/>
          <w:sz w:val="16"/>
        </w:rPr>
        <w:t>*</w:t>
      </w:r>
      <w:r w:rsidRPr="00B60B77">
        <w:t xml:space="preserve">contributing operator’s payment is treated as a </w:t>
      </w:r>
      <w:r w:rsidR="00552B5B" w:rsidRPr="00552B5B">
        <w:rPr>
          <w:position w:val="6"/>
          <w:sz w:val="16"/>
        </w:rPr>
        <w:t>*</w:t>
      </w:r>
      <w:r w:rsidRPr="00B60B77">
        <w:t>CTP compensation payment or supply.</w:t>
      </w:r>
    </w:p>
    <w:p w:rsidR="00300522" w:rsidRPr="00B60B77" w:rsidRDefault="00300522" w:rsidP="00300522">
      <w:pPr>
        <w:pStyle w:val="ActHead5"/>
      </w:pPr>
      <w:bookmarkStart w:id="656" w:name="_Toc94281559"/>
      <w:r w:rsidRPr="00552B5B">
        <w:rPr>
          <w:rStyle w:val="CharSectno"/>
        </w:rPr>
        <w:t>80</w:t>
      </w:r>
      <w:r w:rsidR="00552B5B" w:rsidRPr="00552B5B">
        <w:rPr>
          <w:rStyle w:val="CharSectno"/>
        </w:rPr>
        <w:noBreakHyphen/>
      </w:r>
      <w:r w:rsidRPr="00552B5B">
        <w:rPr>
          <w:rStyle w:val="CharSectno"/>
        </w:rPr>
        <w:t>70</w:t>
      </w:r>
      <w:r w:rsidRPr="00B60B77">
        <w:t xml:space="preserve">  Managing operator’s increasing adjustment where contributing operator’s payment</w:t>
      </w:r>
      <w:bookmarkEnd w:id="656"/>
    </w:p>
    <w:p w:rsidR="00300522" w:rsidRPr="00B60B77" w:rsidRDefault="00300522" w:rsidP="00300522">
      <w:pPr>
        <w:pStyle w:val="subsection"/>
      </w:pPr>
      <w:r w:rsidRPr="00B60B77">
        <w:tab/>
        <w:t>(1)</w:t>
      </w:r>
      <w:r w:rsidRPr="00B60B77">
        <w:tab/>
        <w:t>If:</w:t>
      </w:r>
    </w:p>
    <w:p w:rsidR="00300522" w:rsidRPr="00B60B77" w:rsidRDefault="00300522" w:rsidP="00300522">
      <w:pPr>
        <w:pStyle w:val="paragraph"/>
      </w:pPr>
      <w:r w:rsidRPr="00B60B77">
        <w:tab/>
        <w:t>(a)</w:t>
      </w:r>
      <w:r w:rsidRPr="00B60B77">
        <w:tab/>
        <w:t xml:space="preserve">a </w:t>
      </w:r>
      <w:r w:rsidR="00552B5B" w:rsidRPr="00552B5B">
        <w:rPr>
          <w:position w:val="6"/>
          <w:sz w:val="16"/>
        </w:rPr>
        <w:t>*</w:t>
      </w:r>
      <w:r w:rsidRPr="00B60B77">
        <w:t>contributing operator’s payment is made; and</w:t>
      </w:r>
    </w:p>
    <w:p w:rsidR="00300522" w:rsidRPr="00B60B77" w:rsidRDefault="00300522" w:rsidP="00300522">
      <w:pPr>
        <w:pStyle w:val="paragraph"/>
      </w:pPr>
      <w:r w:rsidRPr="00B60B77">
        <w:tab/>
        <w:t>(b)</w:t>
      </w:r>
      <w:r w:rsidRPr="00B60B77">
        <w:tab/>
        <w:t>as a result of section</w:t>
      </w:r>
      <w:r w:rsidR="006138CE" w:rsidRPr="00B60B77">
        <w:t> </w:t>
      </w:r>
      <w:r w:rsidRPr="00B60B77">
        <w:t>80</w:t>
      </w:r>
      <w:r w:rsidR="00552B5B">
        <w:noBreakHyphen/>
      </w:r>
      <w:r w:rsidRPr="00B60B77">
        <w:t xml:space="preserve">60, there was a </w:t>
      </w:r>
      <w:r w:rsidR="00552B5B" w:rsidRPr="00552B5B">
        <w:rPr>
          <w:position w:val="6"/>
          <w:sz w:val="16"/>
        </w:rPr>
        <w:t>*</w:t>
      </w:r>
      <w:r w:rsidRPr="00B60B77">
        <w:t xml:space="preserve">decreasing adjustment for the </w:t>
      </w:r>
      <w:r w:rsidR="00552B5B" w:rsidRPr="00552B5B">
        <w:rPr>
          <w:position w:val="6"/>
          <w:sz w:val="16"/>
        </w:rPr>
        <w:t>*</w:t>
      </w:r>
      <w:r w:rsidRPr="00B60B77">
        <w:t>managing operator under Division</w:t>
      </w:r>
      <w:r w:rsidR="006138CE" w:rsidRPr="00B60B77">
        <w:t> </w:t>
      </w:r>
      <w:r w:rsidRPr="00B60B77">
        <w:t xml:space="preserve">79 in relation to the </w:t>
      </w:r>
      <w:r w:rsidR="00552B5B" w:rsidRPr="00552B5B">
        <w:rPr>
          <w:position w:val="6"/>
          <w:sz w:val="16"/>
        </w:rPr>
        <w:t>*</w:t>
      </w:r>
      <w:r w:rsidRPr="00B60B77">
        <w:t>managing operator’s payment or supply;</w:t>
      </w:r>
    </w:p>
    <w:p w:rsidR="00300522" w:rsidRPr="00B60B77" w:rsidRDefault="00300522" w:rsidP="00300522">
      <w:pPr>
        <w:pStyle w:val="subsection2"/>
      </w:pPr>
      <w:r w:rsidRPr="00B60B77">
        <w:t xml:space="preserve">there is an </w:t>
      </w:r>
      <w:r w:rsidRPr="00B60B77">
        <w:rPr>
          <w:b/>
          <w:i/>
        </w:rPr>
        <w:t>increasing adjustment</w:t>
      </w:r>
      <w:r w:rsidRPr="00B60B77">
        <w:t xml:space="preserve"> for the managing operator of the following amount:</w:t>
      </w:r>
    </w:p>
    <w:p w:rsidR="00300522" w:rsidRPr="00B60B77" w:rsidRDefault="00143843" w:rsidP="00A53099">
      <w:pPr>
        <w:pStyle w:val="Formula"/>
        <w:spacing w:before="120" w:after="120"/>
      </w:pPr>
      <w:r w:rsidRPr="00B60B77">
        <w:rPr>
          <w:noProof/>
        </w:rPr>
        <w:drawing>
          <wp:inline distT="0" distB="0" distL="0" distR="0" wp14:anchorId="74DD9039" wp14:editId="72F2C062">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B60B77" w:rsidRDefault="00300522" w:rsidP="00300522">
      <w:pPr>
        <w:pStyle w:val="SubsectionHead"/>
      </w:pPr>
      <w:r w:rsidRPr="00B60B77">
        <w:t>Managing operator’s settlement amount</w:t>
      </w:r>
    </w:p>
    <w:p w:rsidR="00300522" w:rsidRPr="00B60B77" w:rsidRDefault="00300522" w:rsidP="00300522">
      <w:pPr>
        <w:pStyle w:val="subsection"/>
      </w:pPr>
      <w:r w:rsidRPr="00B60B77">
        <w:tab/>
        <w:t>(2)</w:t>
      </w:r>
      <w:r w:rsidRPr="00B60B77">
        <w:tab/>
        <w:t xml:space="preserve">The </w:t>
      </w:r>
      <w:r w:rsidRPr="00B60B77">
        <w:rPr>
          <w:b/>
          <w:i/>
        </w:rPr>
        <w:t>managing operator’s settlement amount</w:t>
      </w:r>
      <w:r w:rsidRPr="00B60B77">
        <w:t xml:space="preserve"> mentioned in </w:t>
      </w:r>
      <w:r w:rsidR="006138CE" w:rsidRPr="00B60B77">
        <w:t>subsection (</w:t>
      </w:r>
      <w:r w:rsidRPr="00B60B77">
        <w:t>1) is worked out using this method statement.</w:t>
      </w:r>
    </w:p>
    <w:p w:rsidR="00300522" w:rsidRPr="00B60B77" w:rsidRDefault="00300522" w:rsidP="00300522">
      <w:pPr>
        <w:pStyle w:val="BoxHeadItalic"/>
        <w:keepNext/>
        <w:keepLines/>
      </w:pPr>
      <w:r w:rsidRPr="00B60B77">
        <w:t>Method statement</w:t>
      </w:r>
    </w:p>
    <w:p w:rsidR="00300522" w:rsidRPr="00B60B77" w:rsidRDefault="00300522" w:rsidP="00300522">
      <w:pPr>
        <w:pStyle w:val="BoxStep"/>
        <w:keepNext/>
        <w:keepLines/>
      </w:pPr>
      <w:r w:rsidRPr="00B60B77">
        <w:t>Step 1.</w:t>
      </w:r>
      <w:r w:rsidRPr="00B60B77">
        <w:tab/>
        <w:t>Add together:</w:t>
      </w:r>
    </w:p>
    <w:p w:rsidR="00300522" w:rsidRPr="00B60B77" w:rsidRDefault="00300522" w:rsidP="00300522">
      <w:pPr>
        <w:pStyle w:val="BoxPara"/>
      </w:pPr>
      <w:r w:rsidRPr="00B60B77">
        <w:rPr>
          <w:i/>
        </w:rPr>
        <w:tab/>
      </w:r>
      <w:r w:rsidRPr="00B60B77">
        <w:t>(a)</w:t>
      </w:r>
      <w:r w:rsidRPr="00B60B77">
        <w:tab/>
        <w:t xml:space="preserve">the sum of the payments of </w:t>
      </w:r>
      <w:r w:rsidR="00552B5B" w:rsidRPr="00552B5B">
        <w:rPr>
          <w:position w:val="6"/>
          <w:sz w:val="16"/>
        </w:rPr>
        <w:t>*</w:t>
      </w:r>
      <w:r w:rsidRPr="00B60B77">
        <w:t>money</w:t>
      </w:r>
      <w:r w:rsidR="004638F0" w:rsidRPr="00B60B77">
        <w:t xml:space="preserve">, or </w:t>
      </w:r>
      <w:r w:rsidR="00552B5B" w:rsidRPr="00552B5B">
        <w:rPr>
          <w:position w:val="6"/>
          <w:sz w:val="16"/>
        </w:rPr>
        <w:t>*</w:t>
      </w:r>
      <w:r w:rsidR="004638F0" w:rsidRPr="00B60B77">
        <w:t>digital currency,</w:t>
      </w:r>
      <w:r w:rsidRPr="00B60B77">
        <w:t xml:space="preserve"> (if any) that are included in the </w:t>
      </w:r>
      <w:r w:rsidR="00552B5B" w:rsidRPr="00552B5B">
        <w:rPr>
          <w:position w:val="6"/>
          <w:sz w:val="16"/>
        </w:rPr>
        <w:t>*</w:t>
      </w:r>
      <w:r w:rsidRPr="00B60B77">
        <w:t>managing operator’s payment or supply; and</w:t>
      </w:r>
    </w:p>
    <w:p w:rsidR="00300522" w:rsidRPr="00B60B77" w:rsidRDefault="00300522" w:rsidP="00300522">
      <w:pPr>
        <w:pStyle w:val="BoxPara"/>
        <w:rPr>
          <w:i/>
        </w:rPr>
      </w:pPr>
      <w:r w:rsidRPr="00B60B77">
        <w:tab/>
        <w:t>(b)</w:t>
      </w:r>
      <w:r w:rsidRPr="00B60B77">
        <w:tab/>
        <w:t xml:space="preserve">the </w:t>
      </w:r>
      <w:r w:rsidR="00552B5B" w:rsidRPr="00552B5B">
        <w:rPr>
          <w:position w:val="6"/>
          <w:sz w:val="16"/>
        </w:rPr>
        <w:t>*</w:t>
      </w:r>
      <w:r w:rsidRPr="00B60B77">
        <w:t xml:space="preserve">GST inclusive market value of the supplies (if any) that are included in the </w:t>
      </w:r>
      <w:r w:rsidR="00552B5B" w:rsidRPr="00552B5B">
        <w:rPr>
          <w:position w:val="6"/>
          <w:sz w:val="16"/>
        </w:rPr>
        <w:t>*</w:t>
      </w:r>
      <w:r w:rsidRPr="00B60B77">
        <w:t xml:space="preserve">managing operator’s payment or supply (other than supplies that would have been </w:t>
      </w:r>
      <w:r w:rsidR="00552B5B" w:rsidRPr="00552B5B">
        <w:rPr>
          <w:position w:val="6"/>
          <w:sz w:val="16"/>
        </w:rPr>
        <w:t>*</w:t>
      </w:r>
      <w:r w:rsidRPr="00B60B77">
        <w:t>taxable supplies but for section</w:t>
      </w:r>
      <w:r w:rsidR="006138CE" w:rsidRPr="00B60B77">
        <w:t> </w:t>
      </w:r>
      <w:r w:rsidRPr="00B60B77">
        <w:t>78</w:t>
      </w:r>
      <w:r w:rsidR="00552B5B">
        <w:noBreakHyphen/>
      </w:r>
      <w:r w:rsidRPr="00B60B77">
        <w:t>25 or 79</w:t>
      </w:r>
      <w:r w:rsidR="00552B5B">
        <w:noBreakHyphen/>
      </w:r>
      <w:r w:rsidRPr="00B60B77">
        <w:t>60).</w:t>
      </w:r>
    </w:p>
    <w:p w:rsidR="00300522" w:rsidRPr="00B60B77" w:rsidRDefault="00300522" w:rsidP="00300522">
      <w:pPr>
        <w:pStyle w:val="BoxStep"/>
      </w:pPr>
      <w:r w:rsidRPr="00B60B77">
        <w:t>Step 2.</w:t>
      </w:r>
      <w:r w:rsidRPr="00B60B77">
        <w:tab/>
        <w:t xml:space="preserve">If, in relation to the </w:t>
      </w:r>
      <w:r w:rsidR="00552B5B" w:rsidRPr="00552B5B">
        <w:rPr>
          <w:position w:val="6"/>
          <w:sz w:val="16"/>
        </w:rPr>
        <w:t>*</w:t>
      </w:r>
      <w:r w:rsidRPr="00B60B77">
        <w:t xml:space="preserve">managing operator’s payment or supply, any payments of an excess were made to the </w:t>
      </w:r>
      <w:r w:rsidR="00552B5B" w:rsidRPr="00552B5B">
        <w:rPr>
          <w:position w:val="6"/>
          <w:sz w:val="16"/>
        </w:rPr>
        <w:t>*</w:t>
      </w:r>
      <w:r w:rsidRPr="00B60B77">
        <w:t>managing operator, subtract from the step 1 amount the sum of all those payments (except to the extent that they are payments of excess to which section</w:t>
      </w:r>
      <w:r w:rsidR="006138CE" w:rsidRPr="00B60B77">
        <w:t> </w:t>
      </w:r>
      <w:r w:rsidRPr="00B60B77">
        <w:t>78</w:t>
      </w:r>
      <w:r w:rsidR="00552B5B">
        <w:noBreakHyphen/>
      </w:r>
      <w:r w:rsidRPr="00B60B77">
        <w:t>18 or 79</w:t>
      </w:r>
      <w:r w:rsidR="00552B5B">
        <w:noBreakHyphen/>
      </w:r>
      <w:r w:rsidRPr="00B60B77">
        <w:t>55 applies).</w:t>
      </w:r>
    </w:p>
    <w:p w:rsidR="00300522" w:rsidRPr="00B60B77" w:rsidRDefault="00300522" w:rsidP="00300522">
      <w:pPr>
        <w:pStyle w:val="ActHead5"/>
      </w:pPr>
      <w:bookmarkStart w:id="657" w:name="_Toc94281560"/>
      <w:r w:rsidRPr="00552B5B">
        <w:rPr>
          <w:rStyle w:val="CharSectno"/>
        </w:rPr>
        <w:t>80</w:t>
      </w:r>
      <w:r w:rsidR="00552B5B" w:rsidRPr="00552B5B">
        <w:rPr>
          <w:rStyle w:val="CharSectno"/>
        </w:rPr>
        <w:noBreakHyphen/>
      </w:r>
      <w:r w:rsidRPr="00552B5B">
        <w:rPr>
          <w:rStyle w:val="CharSectno"/>
        </w:rPr>
        <w:t>75</w:t>
      </w:r>
      <w:r w:rsidRPr="00B60B77">
        <w:t xml:space="preserve">  Adjustment events relating to managing operator’s payment or supply</w:t>
      </w:r>
      <w:bookmarkEnd w:id="657"/>
    </w:p>
    <w:p w:rsidR="00300522" w:rsidRPr="00B60B77" w:rsidRDefault="00300522" w:rsidP="00300522">
      <w:pPr>
        <w:pStyle w:val="subsection"/>
      </w:pPr>
      <w:r w:rsidRPr="00B60B77">
        <w:tab/>
      </w:r>
      <w:r w:rsidRPr="00B60B77">
        <w:tab/>
        <w:t>Division</w:t>
      </w:r>
      <w:r w:rsidR="006138CE" w:rsidRPr="00B60B77">
        <w:t> </w:t>
      </w:r>
      <w:r w:rsidRPr="00B60B77">
        <w:t xml:space="preserve">19 applies in relation to an </w:t>
      </w:r>
      <w:r w:rsidR="00552B5B" w:rsidRPr="00552B5B">
        <w:rPr>
          <w:position w:val="6"/>
          <w:sz w:val="16"/>
        </w:rPr>
        <w:t>*</w:t>
      </w:r>
      <w:r w:rsidRPr="00B60B77">
        <w:t xml:space="preserve">increasing adjustment that the </w:t>
      </w:r>
      <w:r w:rsidR="00552B5B" w:rsidRPr="00552B5B">
        <w:rPr>
          <w:position w:val="6"/>
          <w:sz w:val="16"/>
        </w:rPr>
        <w:t>*</w:t>
      </w:r>
      <w:r w:rsidRPr="00B60B77">
        <w:t>managing operator has under section</w:t>
      </w:r>
      <w:r w:rsidR="006138CE" w:rsidRPr="00B60B77">
        <w:t> </w:t>
      </w:r>
      <w:r w:rsidRPr="00B60B77">
        <w:t>80</w:t>
      </w:r>
      <w:r w:rsidR="00552B5B">
        <w:noBreakHyphen/>
      </w:r>
      <w:r w:rsidRPr="00B60B77">
        <w:t xml:space="preserve">70 as a result of the making of a </w:t>
      </w:r>
      <w:r w:rsidR="00552B5B" w:rsidRPr="00552B5B">
        <w:rPr>
          <w:position w:val="6"/>
          <w:sz w:val="16"/>
        </w:rPr>
        <w:t>*</w:t>
      </w:r>
      <w:r w:rsidRPr="00B60B77">
        <w:t>managing operator’s payment or supply as if:</w:t>
      </w:r>
    </w:p>
    <w:p w:rsidR="00300522" w:rsidRPr="00B60B77" w:rsidRDefault="00300522" w:rsidP="00300522">
      <w:pPr>
        <w:pStyle w:val="paragraph"/>
      </w:pPr>
      <w:r w:rsidRPr="00B60B77">
        <w:tab/>
        <w:t>(a)</w:t>
      </w:r>
      <w:r w:rsidRPr="00B60B77">
        <w:tab/>
        <w:t xml:space="preserve">the </w:t>
      </w:r>
      <w:r w:rsidR="00552B5B" w:rsidRPr="00552B5B">
        <w:rPr>
          <w:position w:val="6"/>
          <w:sz w:val="16"/>
        </w:rPr>
        <w:t>*</w:t>
      </w:r>
      <w:r w:rsidRPr="00B60B77">
        <w:t xml:space="preserve">contributing operator’s payment were </w:t>
      </w:r>
      <w:r w:rsidR="00552B5B" w:rsidRPr="00552B5B">
        <w:rPr>
          <w:position w:val="6"/>
          <w:sz w:val="16"/>
        </w:rPr>
        <w:t>*</w:t>
      </w:r>
      <w:r w:rsidRPr="00B60B77">
        <w:t xml:space="preserve">consideration for a </w:t>
      </w:r>
      <w:r w:rsidR="00552B5B" w:rsidRPr="00552B5B">
        <w:rPr>
          <w:position w:val="6"/>
          <w:sz w:val="16"/>
        </w:rPr>
        <w:t>*</w:t>
      </w:r>
      <w:r w:rsidRPr="00B60B77">
        <w:t>taxable supply made by the managing operator; and</w:t>
      </w:r>
    </w:p>
    <w:p w:rsidR="00300522" w:rsidRPr="00B60B77" w:rsidRDefault="00300522" w:rsidP="00300522">
      <w:pPr>
        <w:pStyle w:val="paragraph"/>
      </w:pPr>
      <w:r w:rsidRPr="00B60B77">
        <w:tab/>
        <w:t>(b)</w:t>
      </w:r>
      <w:r w:rsidRPr="00B60B77">
        <w:tab/>
        <w:t>the adjustment were the GST payable on the taxable supply; and</w:t>
      </w:r>
    </w:p>
    <w:p w:rsidR="00300522" w:rsidRPr="00B60B77" w:rsidRDefault="00300522" w:rsidP="00300522">
      <w:pPr>
        <w:pStyle w:val="paragraph"/>
      </w:pPr>
      <w:r w:rsidRPr="00B60B77">
        <w:tab/>
        <w:t>(c)</w:t>
      </w:r>
      <w:r w:rsidRPr="00B60B77">
        <w:tab/>
        <w:t>any changes made to those payments were a change in the consideration for the supply.</w:t>
      </w:r>
    </w:p>
    <w:p w:rsidR="00300522" w:rsidRPr="00B60B77" w:rsidRDefault="00300522" w:rsidP="00300522">
      <w:pPr>
        <w:pStyle w:val="ActHead4"/>
      </w:pPr>
      <w:bookmarkStart w:id="658" w:name="_Toc94281561"/>
      <w:r w:rsidRPr="00552B5B">
        <w:rPr>
          <w:rStyle w:val="CharSubdNo"/>
        </w:rPr>
        <w:t>Subdivision</w:t>
      </w:r>
      <w:r w:rsidR="006138CE" w:rsidRPr="00552B5B">
        <w:rPr>
          <w:rStyle w:val="CharSubdNo"/>
        </w:rPr>
        <w:t> </w:t>
      </w:r>
      <w:r w:rsidRPr="00552B5B">
        <w:rPr>
          <w:rStyle w:val="CharSubdNo"/>
        </w:rPr>
        <w:t>80</w:t>
      </w:r>
      <w:r w:rsidR="00552B5B" w:rsidRPr="00552B5B">
        <w:rPr>
          <w:rStyle w:val="CharSubdNo"/>
        </w:rPr>
        <w:noBreakHyphen/>
      </w:r>
      <w:r w:rsidRPr="00552B5B">
        <w:rPr>
          <w:rStyle w:val="CharSubdNo"/>
        </w:rPr>
        <w:t>C</w:t>
      </w:r>
      <w:r w:rsidRPr="00B60B77">
        <w:t>—</w:t>
      </w:r>
      <w:r w:rsidRPr="00552B5B">
        <w:rPr>
          <w:rStyle w:val="CharSubdText"/>
        </w:rPr>
        <w:t>Hybrid settlement sharing arrangements</w:t>
      </w:r>
      <w:bookmarkEnd w:id="658"/>
    </w:p>
    <w:p w:rsidR="00300522" w:rsidRPr="00B60B77" w:rsidRDefault="00300522" w:rsidP="00300522">
      <w:pPr>
        <w:pStyle w:val="ActHead5"/>
      </w:pPr>
      <w:bookmarkStart w:id="659" w:name="_Toc94281562"/>
      <w:r w:rsidRPr="00552B5B">
        <w:rPr>
          <w:rStyle w:val="CharSectno"/>
        </w:rPr>
        <w:t>80</w:t>
      </w:r>
      <w:r w:rsidR="00552B5B" w:rsidRPr="00552B5B">
        <w:rPr>
          <w:rStyle w:val="CharSectno"/>
        </w:rPr>
        <w:noBreakHyphen/>
      </w:r>
      <w:r w:rsidRPr="00552B5B">
        <w:rPr>
          <w:rStyle w:val="CharSectno"/>
        </w:rPr>
        <w:t>80</w:t>
      </w:r>
      <w:r w:rsidRPr="00B60B77">
        <w:t xml:space="preserve">  Meaning of </w:t>
      </w:r>
      <w:r w:rsidRPr="00B60B77">
        <w:rPr>
          <w:i/>
        </w:rPr>
        <w:t>hybrid settlement sharing arrangement</w:t>
      </w:r>
      <w:r w:rsidRPr="00B60B77">
        <w:t xml:space="preserve"> etc.</w:t>
      </w:r>
      <w:bookmarkEnd w:id="659"/>
    </w:p>
    <w:p w:rsidR="00300522" w:rsidRPr="00B60B77" w:rsidRDefault="00300522" w:rsidP="00300522">
      <w:pPr>
        <w:pStyle w:val="SubsectionHead"/>
      </w:pPr>
      <w:r w:rsidRPr="00B60B77">
        <w:t xml:space="preserve">Meaning of </w:t>
      </w:r>
      <w:r w:rsidRPr="00B60B77">
        <w:rPr>
          <w:b/>
        </w:rPr>
        <w:t>hybrid</w:t>
      </w:r>
      <w:r w:rsidRPr="00B60B77">
        <w:t xml:space="preserve"> </w:t>
      </w:r>
      <w:r w:rsidRPr="00B60B77">
        <w:rPr>
          <w:b/>
        </w:rPr>
        <w:t>settlement sharing arrangement</w:t>
      </w:r>
    </w:p>
    <w:p w:rsidR="00300522" w:rsidRPr="00B60B77" w:rsidRDefault="00300522" w:rsidP="00300522">
      <w:pPr>
        <w:pStyle w:val="subsection"/>
      </w:pPr>
      <w:r w:rsidRPr="00B60B77">
        <w:tab/>
        <w:t>(1)</w:t>
      </w:r>
      <w:r w:rsidRPr="00B60B77">
        <w:tab/>
        <w:t xml:space="preserve">A </w:t>
      </w:r>
      <w:r w:rsidRPr="00B60B77">
        <w:rPr>
          <w:b/>
          <w:i/>
        </w:rPr>
        <w:t>hybrid settlement sharing arrangement</w:t>
      </w:r>
      <w:r w:rsidRPr="00B60B77">
        <w:t xml:space="preserve"> is an arrangement:</w:t>
      </w:r>
    </w:p>
    <w:p w:rsidR="00300522" w:rsidRPr="00B60B77" w:rsidRDefault="00300522" w:rsidP="00300522">
      <w:pPr>
        <w:pStyle w:val="paragraph"/>
      </w:pPr>
      <w:r w:rsidRPr="00B60B77">
        <w:tab/>
        <w:t>(a)</w:t>
      </w:r>
      <w:r w:rsidRPr="00B60B77">
        <w:tab/>
        <w:t>that relates to an accident or other incident or 2 or more related accidents or other incidents; and</w:t>
      </w:r>
    </w:p>
    <w:p w:rsidR="00300522" w:rsidRPr="00B60B77" w:rsidRDefault="00300522" w:rsidP="00300522">
      <w:pPr>
        <w:pStyle w:val="paragraph"/>
      </w:pPr>
      <w:r w:rsidRPr="00B60B77">
        <w:tab/>
        <w:t>(b)</w:t>
      </w:r>
      <w:r w:rsidRPr="00B60B77">
        <w:tab/>
        <w:t>to which the parties are:</w:t>
      </w:r>
    </w:p>
    <w:p w:rsidR="00300522" w:rsidRPr="00B60B77" w:rsidRDefault="00300522" w:rsidP="00300522">
      <w:pPr>
        <w:pStyle w:val="paragraphsub"/>
      </w:pPr>
      <w:r w:rsidRPr="00B60B77">
        <w:tab/>
        <w:t>(i)</w:t>
      </w:r>
      <w:r w:rsidRPr="00B60B77">
        <w:tab/>
        <w:t xml:space="preserve">an entity that is the </w:t>
      </w:r>
      <w:r w:rsidR="00552B5B" w:rsidRPr="00552B5B">
        <w:rPr>
          <w:position w:val="6"/>
          <w:sz w:val="16"/>
        </w:rPr>
        <w:t>*</w:t>
      </w:r>
      <w:r w:rsidRPr="00B60B77">
        <w:t xml:space="preserve">managing operator of a </w:t>
      </w:r>
      <w:r w:rsidR="00552B5B" w:rsidRPr="00552B5B">
        <w:rPr>
          <w:position w:val="6"/>
          <w:sz w:val="16"/>
        </w:rPr>
        <w:t>*</w:t>
      </w:r>
      <w:r w:rsidRPr="00B60B77">
        <w:t>nominal defendant settlement sharing arrangement, or entities that are managing operators of nominal defendant settlement sharing arrangements, that relate to the accidents or incidents; and</w:t>
      </w:r>
    </w:p>
    <w:p w:rsidR="00300522" w:rsidRPr="00B60B77" w:rsidRDefault="00300522" w:rsidP="00300522">
      <w:pPr>
        <w:pStyle w:val="paragraphsub"/>
      </w:pPr>
      <w:r w:rsidRPr="00B60B77">
        <w:tab/>
        <w:t>(ii)</w:t>
      </w:r>
      <w:r w:rsidRPr="00B60B77">
        <w:tab/>
        <w:t xml:space="preserve">an </w:t>
      </w:r>
      <w:r w:rsidR="00552B5B" w:rsidRPr="00552B5B">
        <w:rPr>
          <w:position w:val="6"/>
          <w:sz w:val="16"/>
        </w:rPr>
        <w:t>*</w:t>
      </w:r>
      <w:r w:rsidRPr="00B60B77">
        <w:t xml:space="preserve">operator or operators of a </w:t>
      </w:r>
      <w:r w:rsidR="00552B5B" w:rsidRPr="00552B5B">
        <w:rPr>
          <w:position w:val="6"/>
          <w:sz w:val="16"/>
        </w:rPr>
        <w:t>*</w:t>
      </w:r>
      <w:r w:rsidRPr="00B60B77">
        <w:t xml:space="preserve">compulsory third party scheme or schemes who have issued </w:t>
      </w:r>
      <w:r w:rsidR="00552B5B" w:rsidRPr="00552B5B">
        <w:rPr>
          <w:position w:val="6"/>
          <w:sz w:val="16"/>
        </w:rPr>
        <w:t>*</w:t>
      </w:r>
      <w:r w:rsidRPr="00B60B77">
        <w:t>insurance policies to persons involved in the accidents or incidents; and</w:t>
      </w:r>
    </w:p>
    <w:p w:rsidR="00300522" w:rsidRPr="00B60B77" w:rsidRDefault="00300522" w:rsidP="00300522">
      <w:pPr>
        <w:pStyle w:val="paragraph"/>
      </w:pPr>
      <w:r w:rsidRPr="00B60B77">
        <w:tab/>
        <w:t>(c)</w:t>
      </w:r>
      <w:r w:rsidRPr="00B60B77">
        <w:tab/>
        <w:t>under which:</w:t>
      </w:r>
    </w:p>
    <w:p w:rsidR="00300522" w:rsidRPr="00B60B77" w:rsidRDefault="00300522" w:rsidP="00300522">
      <w:pPr>
        <w:pStyle w:val="paragraphsub"/>
        <w:tabs>
          <w:tab w:val="left" w:pos="4840"/>
        </w:tabs>
      </w:pPr>
      <w:r w:rsidRPr="00B60B77">
        <w:tab/>
        <w:t>(i)</w:t>
      </w:r>
      <w:r w:rsidRPr="00B60B77">
        <w:tab/>
        <w:t xml:space="preserve">one party (the </w:t>
      </w:r>
      <w:r w:rsidRPr="00B60B77">
        <w:rPr>
          <w:b/>
          <w:i/>
        </w:rPr>
        <w:t>managing operator</w:t>
      </w:r>
      <w:r w:rsidRPr="00B60B77">
        <w:t>) is to make one or more payments or supplies in settlement of a claim, under the compulsory third party scheme or one of the compulsory third party schemes involved, relating to the accidents or incidents; and</w:t>
      </w:r>
    </w:p>
    <w:p w:rsidR="00300522" w:rsidRPr="00B60B77" w:rsidRDefault="00300522" w:rsidP="00300522">
      <w:pPr>
        <w:pStyle w:val="paragraphsub"/>
      </w:pPr>
      <w:r w:rsidRPr="00B60B77">
        <w:tab/>
        <w:t>(ii)</w:t>
      </w:r>
      <w:r w:rsidRPr="00B60B77">
        <w:tab/>
        <w:t xml:space="preserve">each other party (a </w:t>
      </w:r>
      <w:r w:rsidRPr="00B60B77">
        <w:rPr>
          <w:b/>
          <w:i/>
        </w:rPr>
        <w:t>contributing operator</w:t>
      </w:r>
      <w:r w:rsidRPr="00B60B77">
        <w:t xml:space="preserve">) is to make a payment to the </w:t>
      </w:r>
      <w:r w:rsidR="00552B5B" w:rsidRPr="00552B5B">
        <w:rPr>
          <w:position w:val="6"/>
          <w:sz w:val="16"/>
        </w:rPr>
        <w:t>*</w:t>
      </w:r>
      <w:r w:rsidRPr="00B60B77">
        <w:t>managing operator in respect of that operator settling the claim.</w:t>
      </w:r>
    </w:p>
    <w:p w:rsidR="00300522" w:rsidRPr="00B60B77" w:rsidRDefault="00300522" w:rsidP="00300522">
      <w:pPr>
        <w:pStyle w:val="SubsectionHead"/>
      </w:pPr>
      <w:r w:rsidRPr="00B60B77">
        <w:t xml:space="preserve">Meaning of </w:t>
      </w:r>
      <w:r w:rsidRPr="00B60B77">
        <w:rPr>
          <w:b/>
        </w:rPr>
        <w:t>managing operator’s payment or supply</w:t>
      </w:r>
    </w:p>
    <w:p w:rsidR="00300522" w:rsidRPr="00B60B77" w:rsidRDefault="00300522" w:rsidP="00300522">
      <w:pPr>
        <w:pStyle w:val="subsection"/>
      </w:pPr>
      <w:r w:rsidRPr="00B60B77">
        <w:tab/>
        <w:t>(2)</w:t>
      </w:r>
      <w:r w:rsidRPr="00B60B77">
        <w:tab/>
        <w:t xml:space="preserve">If a payment or supply mentioned in </w:t>
      </w:r>
      <w:r w:rsidR="006138CE" w:rsidRPr="00B60B77">
        <w:t>subparagraph (</w:t>
      </w:r>
      <w:r w:rsidRPr="00B60B77">
        <w:t xml:space="preserve">1)(c)(i) is not a </w:t>
      </w:r>
      <w:r w:rsidR="00552B5B" w:rsidRPr="00552B5B">
        <w:rPr>
          <w:position w:val="6"/>
          <w:sz w:val="16"/>
        </w:rPr>
        <w:t>*</w:t>
      </w:r>
      <w:r w:rsidRPr="00B60B77">
        <w:t xml:space="preserve">CTP ancillary payment or supply, it is a </w:t>
      </w:r>
      <w:r w:rsidRPr="00B60B77">
        <w:rPr>
          <w:b/>
          <w:i/>
        </w:rPr>
        <w:t>managing operator’s payment or supply</w:t>
      </w:r>
      <w:r w:rsidRPr="00B60B77">
        <w:t>.</w:t>
      </w:r>
    </w:p>
    <w:p w:rsidR="00300522" w:rsidRPr="00B60B77" w:rsidRDefault="00300522" w:rsidP="00300522">
      <w:pPr>
        <w:pStyle w:val="SubsectionHead"/>
      </w:pPr>
      <w:r w:rsidRPr="00B60B77">
        <w:t xml:space="preserve">Meaning of </w:t>
      </w:r>
      <w:r w:rsidRPr="00B60B77">
        <w:rPr>
          <w:b/>
        </w:rPr>
        <w:t>contributing operator’s payment</w:t>
      </w:r>
    </w:p>
    <w:p w:rsidR="00300522" w:rsidRPr="00B60B77" w:rsidRDefault="00300522" w:rsidP="00300522">
      <w:pPr>
        <w:pStyle w:val="subsection"/>
      </w:pPr>
      <w:r w:rsidRPr="00B60B77">
        <w:tab/>
        <w:t>(3)</w:t>
      </w:r>
      <w:r w:rsidRPr="00B60B77">
        <w:tab/>
        <w:t xml:space="preserve">A payment mentioned in </w:t>
      </w:r>
      <w:r w:rsidR="006138CE" w:rsidRPr="00B60B77">
        <w:t>subparagraph (</w:t>
      </w:r>
      <w:r w:rsidRPr="00B60B77">
        <w:t xml:space="preserve">1)(c)(ii), to the extent that it is not a fee to the </w:t>
      </w:r>
      <w:r w:rsidR="00552B5B" w:rsidRPr="00552B5B">
        <w:rPr>
          <w:position w:val="6"/>
          <w:sz w:val="16"/>
        </w:rPr>
        <w:t>*</w:t>
      </w:r>
      <w:r w:rsidRPr="00B60B77">
        <w:t xml:space="preserve">managing operator for managing the process of making settlements under the arrangement, is a </w:t>
      </w:r>
      <w:r w:rsidRPr="00B60B77">
        <w:rPr>
          <w:b/>
          <w:i/>
        </w:rPr>
        <w:t>contributing operator’s payment</w:t>
      </w:r>
      <w:r w:rsidRPr="00B60B77">
        <w:t>.</w:t>
      </w:r>
    </w:p>
    <w:p w:rsidR="00300522" w:rsidRPr="00B60B77" w:rsidRDefault="00300522" w:rsidP="00300522">
      <w:pPr>
        <w:pStyle w:val="ActHead5"/>
      </w:pPr>
      <w:bookmarkStart w:id="660" w:name="_Toc94281563"/>
      <w:r w:rsidRPr="00552B5B">
        <w:rPr>
          <w:rStyle w:val="CharSectno"/>
        </w:rPr>
        <w:t>80</w:t>
      </w:r>
      <w:r w:rsidR="00552B5B" w:rsidRPr="00552B5B">
        <w:rPr>
          <w:rStyle w:val="CharSectno"/>
        </w:rPr>
        <w:noBreakHyphen/>
      </w:r>
      <w:r w:rsidRPr="00552B5B">
        <w:rPr>
          <w:rStyle w:val="CharSectno"/>
        </w:rPr>
        <w:t>85</w:t>
      </w:r>
      <w:r w:rsidRPr="00B60B77">
        <w:t xml:space="preserve">  Subdivision</w:t>
      </w:r>
      <w:r w:rsidR="006138CE" w:rsidRPr="00B60B77">
        <w:t> </w:t>
      </w:r>
      <w:r w:rsidRPr="00B60B77">
        <w:t>80</w:t>
      </w:r>
      <w:r w:rsidR="00552B5B">
        <w:noBreakHyphen/>
      </w:r>
      <w:r w:rsidRPr="00B60B77">
        <w:t>A to apply to hybrid settlement sharing arrangement, subject to exceptions</w:t>
      </w:r>
      <w:bookmarkEnd w:id="660"/>
    </w:p>
    <w:p w:rsidR="00300522" w:rsidRPr="00B60B77" w:rsidRDefault="00300522" w:rsidP="00300522">
      <w:pPr>
        <w:pStyle w:val="subsection"/>
      </w:pPr>
      <w:r w:rsidRPr="00B60B77">
        <w:tab/>
      </w:r>
      <w:r w:rsidRPr="00B60B77">
        <w:tab/>
        <w:t>In addition to its operation apart from this Subdivision, Subdivision</w:t>
      </w:r>
      <w:r w:rsidR="006138CE" w:rsidRPr="00B60B77">
        <w:t> </w:t>
      </w:r>
      <w:r w:rsidRPr="00B60B77">
        <w:t>80</w:t>
      </w:r>
      <w:r w:rsidR="00552B5B">
        <w:noBreakHyphen/>
      </w:r>
      <w:r w:rsidRPr="00B60B77">
        <w:t>A has effect, subject to sections</w:t>
      </w:r>
      <w:r w:rsidR="006138CE" w:rsidRPr="00B60B77">
        <w:t> </w:t>
      </w:r>
      <w:r w:rsidRPr="00B60B77">
        <w:t>80</w:t>
      </w:r>
      <w:r w:rsidR="00552B5B">
        <w:noBreakHyphen/>
      </w:r>
      <w:r w:rsidRPr="00B60B77">
        <w:t>90 and 80</w:t>
      </w:r>
      <w:r w:rsidR="00552B5B">
        <w:noBreakHyphen/>
      </w:r>
      <w:r w:rsidRPr="00B60B77">
        <w:t xml:space="preserve">95, as if a </w:t>
      </w:r>
      <w:r w:rsidR="00552B5B" w:rsidRPr="00552B5B">
        <w:rPr>
          <w:position w:val="6"/>
          <w:sz w:val="16"/>
        </w:rPr>
        <w:t>*</w:t>
      </w:r>
      <w:r w:rsidRPr="00B60B77">
        <w:t xml:space="preserve">hybrid settlement sharing arrangement were an </w:t>
      </w:r>
      <w:r w:rsidR="00552B5B" w:rsidRPr="00552B5B">
        <w:rPr>
          <w:position w:val="6"/>
          <w:sz w:val="16"/>
        </w:rPr>
        <w:t>*</w:t>
      </w:r>
      <w:r w:rsidRPr="00B60B77">
        <w:t>insurance policy settlement sharing arrangement.</w:t>
      </w:r>
    </w:p>
    <w:p w:rsidR="00300522" w:rsidRPr="00B60B77" w:rsidRDefault="00300522" w:rsidP="00300522">
      <w:pPr>
        <w:pStyle w:val="ActHead5"/>
      </w:pPr>
      <w:bookmarkStart w:id="661" w:name="_Toc94281564"/>
      <w:r w:rsidRPr="00552B5B">
        <w:rPr>
          <w:rStyle w:val="CharSectno"/>
        </w:rPr>
        <w:t>80</w:t>
      </w:r>
      <w:r w:rsidR="00552B5B" w:rsidRPr="00552B5B">
        <w:rPr>
          <w:rStyle w:val="CharSectno"/>
        </w:rPr>
        <w:noBreakHyphen/>
      </w:r>
      <w:r w:rsidRPr="00552B5B">
        <w:rPr>
          <w:rStyle w:val="CharSectno"/>
        </w:rPr>
        <w:t>90</w:t>
      </w:r>
      <w:r w:rsidRPr="00B60B77">
        <w:t xml:space="preserve">  Subdivision</w:t>
      </w:r>
      <w:r w:rsidR="006138CE" w:rsidRPr="00B60B77">
        <w:t> </w:t>
      </w:r>
      <w:r w:rsidRPr="00B60B77">
        <w:t>80</w:t>
      </w:r>
      <w:r w:rsidR="00552B5B">
        <w:noBreakHyphen/>
      </w:r>
      <w:r w:rsidRPr="00B60B77">
        <w:t>B to apply to payments or supplies by managing operator of hybrid settlement sharing arrangement who is also managing operator of nominal defendant settlement sharing arrangement</w:t>
      </w:r>
      <w:bookmarkEnd w:id="661"/>
    </w:p>
    <w:p w:rsidR="00300522" w:rsidRPr="00B60B77" w:rsidRDefault="00300522" w:rsidP="00300522">
      <w:pPr>
        <w:pStyle w:val="subsection"/>
      </w:pPr>
      <w:r w:rsidRPr="00B60B77">
        <w:tab/>
      </w:r>
      <w:r w:rsidRPr="00B60B77">
        <w:tab/>
        <w:t>If:</w:t>
      </w:r>
    </w:p>
    <w:p w:rsidR="00300522" w:rsidRPr="00B60B77" w:rsidRDefault="00300522" w:rsidP="00300522">
      <w:pPr>
        <w:pStyle w:val="paragraph"/>
      </w:pPr>
      <w:r w:rsidRPr="00B60B77">
        <w:tab/>
        <w:t>(a)</w:t>
      </w:r>
      <w:r w:rsidRPr="00B60B77">
        <w:tab/>
        <w:t xml:space="preserve">the entity that is the </w:t>
      </w:r>
      <w:r w:rsidR="00552B5B" w:rsidRPr="00552B5B">
        <w:rPr>
          <w:position w:val="6"/>
          <w:sz w:val="16"/>
        </w:rPr>
        <w:t>*</w:t>
      </w:r>
      <w:r w:rsidRPr="00B60B77">
        <w:t xml:space="preserve">managing operator of the </w:t>
      </w:r>
      <w:r w:rsidR="00552B5B" w:rsidRPr="00552B5B">
        <w:rPr>
          <w:position w:val="6"/>
          <w:sz w:val="16"/>
        </w:rPr>
        <w:t>*</w:t>
      </w:r>
      <w:r w:rsidRPr="00B60B77">
        <w:t xml:space="preserve">hybrid settlement sharing arrangement is a party to that arrangement because it is also the managing operator of a </w:t>
      </w:r>
      <w:r w:rsidR="00552B5B" w:rsidRPr="00552B5B">
        <w:rPr>
          <w:position w:val="6"/>
          <w:sz w:val="16"/>
        </w:rPr>
        <w:t>*</w:t>
      </w:r>
      <w:r w:rsidRPr="00B60B77">
        <w:t>nominal defendant settlement sharing arrangement; and</w:t>
      </w:r>
    </w:p>
    <w:p w:rsidR="00300522" w:rsidRPr="00B60B77" w:rsidRDefault="00300522" w:rsidP="00300522">
      <w:pPr>
        <w:pStyle w:val="paragraph"/>
      </w:pPr>
      <w:r w:rsidRPr="00B60B77">
        <w:tab/>
        <w:t>(b)</w:t>
      </w:r>
      <w:r w:rsidRPr="00B60B77">
        <w:tab/>
        <w:t>the entity makes a payment or supply that, as a result of section</w:t>
      </w:r>
      <w:r w:rsidR="006138CE" w:rsidRPr="00B60B77">
        <w:t> </w:t>
      </w:r>
      <w:r w:rsidRPr="00B60B77">
        <w:t>80</w:t>
      </w:r>
      <w:r w:rsidR="00552B5B">
        <w:noBreakHyphen/>
      </w:r>
      <w:r w:rsidRPr="00B60B77">
        <w:t xml:space="preserve">85, is a </w:t>
      </w:r>
      <w:r w:rsidR="00552B5B" w:rsidRPr="00552B5B">
        <w:rPr>
          <w:position w:val="6"/>
          <w:sz w:val="16"/>
        </w:rPr>
        <w:t>*</w:t>
      </w:r>
      <w:r w:rsidRPr="00B60B77">
        <w:t>managing operator’s payment or supply under the hybrid settlement sharing arrangement;</w:t>
      </w:r>
    </w:p>
    <w:p w:rsidR="00300522" w:rsidRPr="00B60B77" w:rsidRDefault="00300522" w:rsidP="00300522">
      <w:pPr>
        <w:pStyle w:val="subsection2"/>
      </w:pPr>
      <w:r w:rsidRPr="00B60B77">
        <w:t>then:</w:t>
      </w:r>
    </w:p>
    <w:p w:rsidR="00300522" w:rsidRPr="00B60B77" w:rsidRDefault="00300522" w:rsidP="00300522">
      <w:pPr>
        <w:pStyle w:val="paragraph"/>
      </w:pPr>
      <w:r w:rsidRPr="00B60B77">
        <w:tab/>
        <w:t>(c)</w:t>
      </w:r>
      <w:r w:rsidRPr="00B60B77">
        <w:tab/>
        <w:t>Subdivision</w:t>
      </w:r>
      <w:r w:rsidR="006138CE" w:rsidRPr="00B60B77">
        <w:t> </w:t>
      </w:r>
      <w:r w:rsidRPr="00B60B77">
        <w:t>80</w:t>
      </w:r>
      <w:r w:rsidR="00552B5B">
        <w:noBreakHyphen/>
      </w:r>
      <w:r w:rsidRPr="00B60B77">
        <w:t>A does not have any other effect in relation to the payment or supply in accordance with section</w:t>
      </w:r>
      <w:r w:rsidR="006138CE" w:rsidRPr="00B60B77">
        <w:t> </w:t>
      </w:r>
      <w:r w:rsidRPr="00B60B77">
        <w:t>80</w:t>
      </w:r>
      <w:r w:rsidR="00552B5B">
        <w:noBreakHyphen/>
      </w:r>
      <w:r w:rsidRPr="00B60B77">
        <w:t>85; but</w:t>
      </w:r>
    </w:p>
    <w:p w:rsidR="00300522" w:rsidRPr="00B60B77" w:rsidRDefault="00300522" w:rsidP="00300522">
      <w:pPr>
        <w:pStyle w:val="paragraph"/>
      </w:pPr>
      <w:r w:rsidRPr="00B60B77">
        <w:tab/>
        <w:t>(d)</w:t>
      </w:r>
      <w:r w:rsidRPr="00B60B77">
        <w:tab/>
        <w:t>Subdivision</w:t>
      </w:r>
      <w:r w:rsidR="006138CE" w:rsidRPr="00B60B77">
        <w:t> </w:t>
      </w:r>
      <w:r w:rsidRPr="00B60B77">
        <w:t>80</w:t>
      </w:r>
      <w:r w:rsidR="00552B5B">
        <w:noBreakHyphen/>
      </w:r>
      <w:r w:rsidRPr="00B60B77">
        <w:t>B (other than section</w:t>
      </w:r>
      <w:r w:rsidR="006138CE" w:rsidRPr="00B60B77">
        <w:t> </w:t>
      </w:r>
      <w:r w:rsidRPr="00B60B77">
        <w:t>80</w:t>
      </w:r>
      <w:r w:rsidR="00552B5B">
        <w:noBreakHyphen/>
      </w:r>
      <w:r w:rsidRPr="00B60B77">
        <w:t>45) applies in relation to the payment or supply as if it were a managing operator’s payment or supply under the nominal defendant settlement sharing arrangement and the entity were not party to the hybrid settlement sharing arrangement.</w:t>
      </w:r>
    </w:p>
    <w:p w:rsidR="00300522" w:rsidRPr="00B60B77" w:rsidRDefault="00300522" w:rsidP="00300522">
      <w:pPr>
        <w:pStyle w:val="ActHead5"/>
      </w:pPr>
      <w:bookmarkStart w:id="662" w:name="_Toc94281565"/>
      <w:r w:rsidRPr="00552B5B">
        <w:rPr>
          <w:rStyle w:val="CharSectno"/>
        </w:rPr>
        <w:t>80</w:t>
      </w:r>
      <w:r w:rsidR="00552B5B" w:rsidRPr="00552B5B">
        <w:rPr>
          <w:rStyle w:val="CharSectno"/>
        </w:rPr>
        <w:noBreakHyphen/>
      </w:r>
      <w:r w:rsidRPr="00552B5B">
        <w:rPr>
          <w:rStyle w:val="CharSectno"/>
        </w:rPr>
        <w:t>95</w:t>
      </w:r>
      <w:r w:rsidRPr="00B60B77">
        <w:t xml:space="preserve">  Subdivision</w:t>
      </w:r>
      <w:r w:rsidR="006138CE" w:rsidRPr="00B60B77">
        <w:t> </w:t>
      </w:r>
      <w:r w:rsidRPr="00B60B77">
        <w:t>80</w:t>
      </w:r>
      <w:r w:rsidR="00552B5B">
        <w:noBreakHyphen/>
      </w:r>
      <w:r w:rsidRPr="00B60B77">
        <w:t>B to apply to payments or supplies by contributing operator of hybrid settlement sharing arrangement who is also managing operator of nominal defendant settlement sharing arrangement</w:t>
      </w:r>
      <w:bookmarkEnd w:id="662"/>
    </w:p>
    <w:p w:rsidR="00300522" w:rsidRPr="00B60B77" w:rsidRDefault="00300522" w:rsidP="00300522">
      <w:pPr>
        <w:pStyle w:val="subsection"/>
      </w:pPr>
      <w:r w:rsidRPr="00B60B77">
        <w:tab/>
      </w:r>
      <w:r w:rsidRPr="00B60B77">
        <w:tab/>
        <w:t>If:</w:t>
      </w:r>
    </w:p>
    <w:p w:rsidR="00300522" w:rsidRPr="00B60B77" w:rsidRDefault="00300522" w:rsidP="00300522">
      <w:pPr>
        <w:pStyle w:val="paragraph"/>
      </w:pPr>
      <w:r w:rsidRPr="00B60B77">
        <w:tab/>
        <w:t>(a)</w:t>
      </w:r>
      <w:r w:rsidRPr="00B60B77">
        <w:tab/>
        <w:t xml:space="preserve">an entity that is a </w:t>
      </w:r>
      <w:r w:rsidR="00552B5B" w:rsidRPr="00552B5B">
        <w:rPr>
          <w:position w:val="6"/>
          <w:sz w:val="16"/>
        </w:rPr>
        <w:t>*</w:t>
      </w:r>
      <w:r w:rsidRPr="00B60B77">
        <w:t xml:space="preserve">contributing operator of the </w:t>
      </w:r>
      <w:r w:rsidR="00552B5B" w:rsidRPr="00552B5B">
        <w:rPr>
          <w:position w:val="6"/>
          <w:sz w:val="16"/>
        </w:rPr>
        <w:t>*</w:t>
      </w:r>
      <w:r w:rsidRPr="00B60B77">
        <w:t xml:space="preserve">hybrid settlement sharing arrangement is a party to that arrangement because it is also the </w:t>
      </w:r>
      <w:r w:rsidR="00552B5B" w:rsidRPr="00552B5B">
        <w:rPr>
          <w:position w:val="6"/>
          <w:sz w:val="16"/>
        </w:rPr>
        <w:t>*</w:t>
      </w:r>
      <w:r w:rsidRPr="00B60B77">
        <w:t xml:space="preserve">managing operator of a </w:t>
      </w:r>
      <w:r w:rsidR="00552B5B" w:rsidRPr="00552B5B">
        <w:rPr>
          <w:position w:val="6"/>
          <w:sz w:val="16"/>
        </w:rPr>
        <w:t>*</w:t>
      </w:r>
      <w:r w:rsidRPr="00B60B77">
        <w:t>nominal defendant settlement sharing arrangement; and</w:t>
      </w:r>
    </w:p>
    <w:p w:rsidR="00300522" w:rsidRPr="00B60B77" w:rsidRDefault="00300522" w:rsidP="00300522">
      <w:pPr>
        <w:pStyle w:val="paragraph"/>
      </w:pPr>
      <w:r w:rsidRPr="00B60B77">
        <w:tab/>
        <w:t>(b)</w:t>
      </w:r>
      <w:r w:rsidRPr="00B60B77">
        <w:tab/>
        <w:t>the entity makes a payment that, as a result of section</w:t>
      </w:r>
      <w:r w:rsidR="006138CE" w:rsidRPr="00B60B77">
        <w:t> </w:t>
      </w:r>
      <w:r w:rsidRPr="00B60B77">
        <w:t>80</w:t>
      </w:r>
      <w:r w:rsidR="00552B5B">
        <w:noBreakHyphen/>
      </w:r>
      <w:r w:rsidRPr="00B60B77">
        <w:t xml:space="preserve">85, is a </w:t>
      </w:r>
      <w:r w:rsidR="00552B5B" w:rsidRPr="00552B5B">
        <w:rPr>
          <w:position w:val="6"/>
          <w:sz w:val="16"/>
        </w:rPr>
        <w:t>*</w:t>
      </w:r>
      <w:r w:rsidRPr="00B60B77">
        <w:t>contributing operator’s payment under the hybrid settlement sharing arrangement;</w:t>
      </w:r>
    </w:p>
    <w:p w:rsidR="00300522" w:rsidRPr="00B60B77" w:rsidRDefault="00300522" w:rsidP="00300522">
      <w:pPr>
        <w:pStyle w:val="subsection2"/>
      </w:pPr>
      <w:r w:rsidRPr="00B60B77">
        <w:t>then:</w:t>
      </w:r>
    </w:p>
    <w:p w:rsidR="00300522" w:rsidRPr="00B60B77" w:rsidRDefault="00300522" w:rsidP="00300522">
      <w:pPr>
        <w:pStyle w:val="paragraph"/>
      </w:pPr>
      <w:r w:rsidRPr="00B60B77">
        <w:tab/>
        <w:t>(c)</w:t>
      </w:r>
      <w:r w:rsidRPr="00B60B77">
        <w:tab/>
        <w:t>Subdivision</w:t>
      </w:r>
      <w:r w:rsidR="006138CE" w:rsidRPr="00B60B77">
        <w:t> </w:t>
      </w:r>
      <w:r w:rsidRPr="00B60B77">
        <w:t>80</w:t>
      </w:r>
      <w:r w:rsidR="00552B5B">
        <w:noBreakHyphen/>
      </w:r>
      <w:r w:rsidRPr="00B60B77">
        <w:t>A does not have any other effect in relation to the payment or supply in accordance with section</w:t>
      </w:r>
      <w:r w:rsidR="006138CE" w:rsidRPr="00B60B77">
        <w:t> </w:t>
      </w:r>
      <w:r w:rsidRPr="00B60B77">
        <w:t>80</w:t>
      </w:r>
      <w:r w:rsidR="00552B5B">
        <w:noBreakHyphen/>
      </w:r>
      <w:r w:rsidRPr="00B60B77">
        <w:t>85; but</w:t>
      </w:r>
    </w:p>
    <w:p w:rsidR="00300522" w:rsidRPr="00B60B77" w:rsidRDefault="00300522" w:rsidP="00300522">
      <w:pPr>
        <w:pStyle w:val="paragraph"/>
      </w:pPr>
      <w:r w:rsidRPr="00B60B77">
        <w:tab/>
        <w:t>(d)</w:t>
      </w:r>
      <w:r w:rsidRPr="00B60B77">
        <w:tab/>
        <w:t>Subdivision</w:t>
      </w:r>
      <w:r w:rsidR="006138CE" w:rsidRPr="00B60B77">
        <w:t> </w:t>
      </w:r>
      <w:r w:rsidRPr="00B60B77">
        <w:t>80</w:t>
      </w:r>
      <w:r w:rsidR="00552B5B">
        <w:noBreakHyphen/>
      </w:r>
      <w:r w:rsidRPr="00B60B77">
        <w:t>B (other than section</w:t>
      </w:r>
      <w:r w:rsidR="006138CE" w:rsidRPr="00B60B77">
        <w:t> </w:t>
      </w:r>
      <w:r w:rsidRPr="00B60B77">
        <w:t>80</w:t>
      </w:r>
      <w:r w:rsidR="00552B5B">
        <w:noBreakHyphen/>
      </w:r>
      <w:r w:rsidRPr="00B60B77">
        <w:t xml:space="preserve">45) applies in relation to the payment as if it were a </w:t>
      </w:r>
      <w:r w:rsidR="00552B5B" w:rsidRPr="00552B5B">
        <w:rPr>
          <w:position w:val="6"/>
          <w:sz w:val="16"/>
        </w:rPr>
        <w:t>*</w:t>
      </w:r>
      <w:r w:rsidRPr="00B60B77">
        <w:t>managing operator’s payment or supply under the nominal defendant settlement sharing arrangement and the entity were not party to the hybrid settlement sharing arrangement.</w:t>
      </w:r>
    </w:p>
    <w:p w:rsidR="00981036" w:rsidRPr="00B60B77" w:rsidRDefault="00981036" w:rsidP="00A36DB5">
      <w:pPr>
        <w:pStyle w:val="ActHead3"/>
        <w:pageBreakBefore/>
      </w:pPr>
      <w:bookmarkStart w:id="663" w:name="_Toc94281566"/>
      <w:r w:rsidRPr="00552B5B">
        <w:rPr>
          <w:rStyle w:val="CharDivNo"/>
        </w:rPr>
        <w:t>Division</w:t>
      </w:r>
      <w:r w:rsidR="006138CE" w:rsidRPr="00552B5B">
        <w:rPr>
          <w:rStyle w:val="CharDivNo"/>
        </w:rPr>
        <w:t> </w:t>
      </w:r>
      <w:r w:rsidRPr="00552B5B">
        <w:rPr>
          <w:rStyle w:val="CharDivNo"/>
        </w:rPr>
        <w:t>81</w:t>
      </w:r>
      <w:r w:rsidRPr="00B60B77">
        <w:t>—</w:t>
      </w:r>
      <w:r w:rsidRPr="00552B5B">
        <w:rPr>
          <w:rStyle w:val="CharDivText"/>
        </w:rPr>
        <w:t>Payments of taxes, fees and charges</w:t>
      </w:r>
      <w:bookmarkEnd w:id="663"/>
    </w:p>
    <w:p w:rsidR="00981036" w:rsidRPr="00B60B77" w:rsidRDefault="00981036" w:rsidP="00981036">
      <w:pPr>
        <w:pStyle w:val="ActHead5"/>
      </w:pPr>
      <w:bookmarkStart w:id="664" w:name="_Toc94281567"/>
      <w:r w:rsidRPr="00552B5B">
        <w:rPr>
          <w:rStyle w:val="CharSectno"/>
        </w:rPr>
        <w:t>81</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664"/>
    </w:p>
    <w:p w:rsidR="00981036" w:rsidRPr="00B60B77" w:rsidRDefault="00981036" w:rsidP="00981036">
      <w:pPr>
        <w:pStyle w:val="BoxText"/>
      </w:pPr>
      <w:r w:rsidRPr="00B60B77">
        <w:t xml:space="preserve">GST does not apply to payments of taxes, fees and charges that are excluded from the GST by this </w:t>
      </w:r>
      <w:r w:rsidR="00A53099" w:rsidRPr="00B60B77">
        <w:t>Division</w:t>
      </w:r>
      <w:r w:rsidR="00A36DB5" w:rsidRPr="00B60B77">
        <w:t xml:space="preserve"> </w:t>
      </w:r>
      <w:r w:rsidRPr="00B60B77">
        <w:t>or by regulations.</w:t>
      </w:r>
    </w:p>
    <w:p w:rsidR="00981036" w:rsidRPr="00B60B77" w:rsidRDefault="00981036" w:rsidP="00981036">
      <w:pPr>
        <w:pStyle w:val="BoxText"/>
      </w:pPr>
      <w:r w:rsidRPr="00B60B77">
        <w:t>GST applies to certain taxes, fees and charges prescribed by regulations.</w:t>
      </w:r>
    </w:p>
    <w:p w:rsidR="00981036" w:rsidRPr="00B60B77" w:rsidRDefault="00981036" w:rsidP="00981036">
      <w:pPr>
        <w:pStyle w:val="ActHead5"/>
      </w:pPr>
      <w:bookmarkStart w:id="665" w:name="_Toc94281568"/>
      <w:r w:rsidRPr="00552B5B">
        <w:rPr>
          <w:rStyle w:val="CharSectno"/>
        </w:rPr>
        <w:t>81</w:t>
      </w:r>
      <w:r w:rsidR="00552B5B" w:rsidRPr="00552B5B">
        <w:rPr>
          <w:rStyle w:val="CharSectno"/>
        </w:rPr>
        <w:noBreakHyphen/>
      </w:r>
      <w:r w:rsidRPr="00552B5B">
        <w:rPr>
          <w:rStyle w:val="CharSectno"/>
        </w:rPr>
        <w:t>5</w:t>
      </w:r>
      <w:r w:rsidRPr="00B60B77">
        <w:t xml:space="preserve">  Effect of payment of tax</w:t>
      </w:r>
      <w:bookmarkEnd w:id="665"/>
    </w:p>
    <w:p w:rsidR="00981036" w:rsidRPr="00B60B77" w:rsidRDefault="00981036" w:rsidP="00981036">
      <w:pPr>
        <w:pStyle w:val="SubsectionHead"/>
      </w:pPr>
      <w:r w:rsidRPr="00B60B77">
        <w:t>Australian tax not consideration</w:t>
      </w:r>
    </w:p>
    <w:p w:rsidR="00981036" w:rsidRPr="00B60B77" w:rsidRDefault="00981036" w:rsidP="00981036">
      <w:pPr>
        <w:pStyle w:val="subsection"/>
      </w:pPr>
      <w:r w:rsidRPr="00B60B77">
        <w:tab/>
        <w:t>(1)</w:t>
      </w:r>
      <w:r w:rsidRPr="00B60B77">
        <w:tab/>
        <w:t xml:space="preserve">A payment, or the discharging of a liability to make a payment, is not the provision of </w:t>
      </w:r>
      <w:r w:rsidR="00552B5B" w:rsidRPr="00552B5B">
        <w:rPr>
          <w:position w:val="6"/>
          <w:sz w:val="16"/>
        </w:rPr>
        <w:t>*</w:t>
      </w:r>
      <w:r w:rsidRPr="00B60B77">
        <w:t xml:space="preserve">consideration to the extent the payment is an </w:t>
      </w:r>
      <w:r w:rsidR="00552B5B" w:rsidRPr="00552B5B">
        <w:rPr>
          <w:position w:val="6"/>
          <w:sz w:val="16"/>
        </w:rPr>
        <w:t>*</w:t>
      </w:r>
      <w:r w:rsidRPr="00B60B77">
        <w:t>Australian tax.</w:t>
      </w:r>
    </w:p>
    <w:p w:rsidR="00981036" w:rsidRPr="00B60B77" w:rsidRDefault="00981036" w:rsidP="00981036">
      <w:pPr>
        <w:pStyle w:val="SubsectionHead"/>
      </w:pPr>
      <w:r w:rsidRPr="00B60B77">
        <w:t>Regulations may provide for exceptions</w:t>
      </w:r>
    </w:p>
    <w:p w:rsidR="00981036" w:rsidRPr="00B60B77" w:rsidRDefault="00981036" w:rsidP="00981036">
      <w:pPr>
        <w:pStyle w:val="subsection"/>
      </w:pPr>
      <w:r w:rsidRPr="00B60B77">
        <w:tab/>
        <w:t>(2)</w:t>
      </w:r>
      <w:r w:rsidRPr="00B60B77">
        <w:tab/>
        <w:t xml:space="preserve">However, a payment you make, or a discharging of your liability to make a payment, is treated as the provision of </w:t>
      </w:r>
      <w:r w:rsidR="00552B5B" w:rsidRPr="00552B5B">
        <w:rPr>
          <w:position w:val="6"/>
          <w:sz w:val="16"/>
        </w:rPr>
        <w:t>*</w:t>
      </w:r>
      <w:r w:rsidRPr="00B60B77">
        <w:t xml:space="preserve">consideration to the extent the payment is an </w:t>
      </w:r>
      <w:r w:rsidR="00552B5B" w:rsidRPr="00552B5B">
        <w:rPr>
          <w:position w:val="6"/>
          <w:sz w:val="16"/>
        </w:rPr>
        <w:t>*</w:t>
      </w:r>
      <w:r w:rsidRPr="00B60B77">
        <w:t>Australian tax that is, or is of a kind, prescribed by the regulations.</w:t>
      </w:r>
    </w:p>
    <w:p w:rsidR="00981036" w:rsidRPr="00B60B77" w:rsidRDefault="00981036" w:rsidP="00981036">
      <w:pPr>
        <w:pStyle w:val="subsection"/>
      </w:pPr>
      <w:r w:rsidRPr="00B60B77">
        <w:tab/>
        <w:t>(3)</w:t>
      </w:r>
      <w:r w:rsidRPr="00B60B77">
        <w:tab/>
        <w:t xml:space="preserve">For the purposes of </w:t>
      </w:r>
      <w:r w:rsidR="006138CE" w:rsidRPr="00B60B77">
        <w:t>subsection (</w:t>
      </w:r>
      <w:r w:rsidRPr="00B60B77">
        <w:t xml:space="preserve">2), the </w:t>
      </w:r>
      <w:r w:rsidR="00552B5B" w:rsidRPr="00552B5B">
        <w:rPr>
          <w:position w:val="6"/>
          <w:sz w:val="16"/>
        </w:rPr>
        <w:t>*</w:t>
      </w:r>
      <w:r w:rsidRPr="00B60B77">
        <w:t>consideration is taken to be provided to the entity to which the tax is payable, for a supply that the entity makes to you.</w:t>
      </w:r>
    </w:p>
    <w:p w:rsidR="00981036" w:rsidRPr="00B60B77" w:rsidRDefault="00981036" w:rsidP="00981036">
      <w:pPr>
        <w:pStyle w:val="ActHead5"/>
      </w:pPr>
      <w:bookmarkStart w:id="666" w:name="_Toc94281569"/>
      <w:r w:rsidRPr="00552B5B">
        <w:rPr>
          <w:rStyle w:val="CharSectno"/>
        </w:rPr>
        <w:t>81</w:t>
      </w:r>
      <w:r w:rsidR="00552B5B" w:rsidRPr="00552B5B">
        <w:rPr>
          <w:rStyle w:val="CharSectno"/>
        </w:rPr>
        <w:noBreakHyphen/>
      </w:r>
      <w:r w:rsidRPr="00552B5B">
        <w:rPr>
          <w:rStyle w:val="CharSectno"/>
        </w:rPr>
        <w:t>10</w:t>
      </w:r>
      <w:r w:rsidRPr="00B60B77">
        <w:t xml:space="preserve">  Effect of payment of certain fees and charges</w:t>
      </w:r>
      <w:bookmarkEnd w:id="666"/>
    </w:p>
    <w:p w:rsidR="00981036" w:rsidRPr="00B60B77" w:rsidRDefault="00981036" w:rsidP="00981036">
      <w:pPr>
        <w:pStyle w:val="SubsectionHead"/>
      </w:pPr>
      <w:r w:rsidRPr="00B60B77">
        <w:t>Certain fees and charges not consideration</w:t>
      </w:r>
    </w:p>
    <w:p w:rsidR="00981036" w:rsidRPr="00B60B77" w:rsidRDefault="00981036" w:rsidP="00981036">
      <w:pPr>
        <w:pStyle w:val="subsection"/>
      </w:pPr>
      <w:r w:rsidRPr="00B60B77">
        <w:tab/>
        <w:t>(1)</w:t>
      </w:r>
      <w:r w:rsidRPr="00B60B77">
        <w:tab/>
        <w:t xml:space="preserve">A payment, or the discharging of a liability to make a payment, is not the provision of </w:t>
      </w:r>
      <w:r w:rsidR="00552B5B" w:rsidRPr="00552B5B">
        <w:rPr>
          <w:position w:val="6"/>
          <w:sz w:val="16"/>
        </w:rPr>
        <w:t>*</w:t>
      </w:r>
      <w:r w:rsidRPr="00B60B77">
        <w:t xml:space="preserve">consideration to the extent the payment is an </w:t>
      </w:r>
      <w:r w:rsidR="00552B5B" w:rsidRPr="00552B5B">
        <w:rPr>
          <w:position w:val="6"/>
          <w:sz w:val="16"/>
        </w:rPr>
        <w:t>*</w:t>
      </w:r>
      <w:r w:rsidRPr="00B60B77">
        <w:t xml:space="preserve">Australian fee or charge that is of a kind covered by </w:t>
      </w:r>
      <w:r w:rsidR="006138CE" w:rsidRPr="00B60B77">
        <w:t>subsection (</w:t>
      </w:r>
      <w:r w:rsidRPr="00B60B77">
        <w:t>4) or (5).</w:t>
      </w:r>
    </w:p>
    <w:p w:rsidR="00981036" w:rsidRPr="00B60B77" w:rsidRDefault="00981036" w:rsidP="00981036">
      <w:pPr>
        <w:pStyle w:val="SubsectionHead"/>
      </w:pPr>
      <w:r w:rsidRPr="00B60B77">
        <w:t>Prescribed fees and charges treated as consideration</w:t>
      </w:r>
    </w:p>
    <w:p w:rsidR="00981036" w:rsidRPr="00B60B77" w:rsidRDefault="00981036" w:rsidP="00981036">
      <w:pPr>
        <w:pStyle w:val="subsection"/>
      </w:pPr>
      <w:r w:rsidRPr="00B60B77">
        <w:tab/>
        <w:t>(2)</w:t>
      </w:r>
      <w:r w:rsidRPr="00B60B77">
        <w:tab/>
        <w:t xml:space="preserve">However, a payment you make, or a discharging of your liability to make a payment, is treated as the provision of </w:t>
      </w:r>
      <w:r w:rsidR="00552B5B" w:rsidRPr="00552B5B">
        <w:rPr>
          <w:position w:val="6"/>
          <w:sz w:val="16"/>
        </w:rPr>
        <w:t>*</w:t>
      </w:r>
      <w:r w:rsidRPr="00B60B77">
        <w:t xml:space="preserve">consideration to the extent the payment is an </w:t>
      </w:r>
      <w:r w:rsidR="00552B5B" w:rsidRPr="00552B5B">
        <w:rPr>
          <w:position w:val="6"/>
          <w:sz w:val="16"/>
        </w:rPr>
        <w:t>*</w:t>
      </w:r>
      <w:r w:rsidRPr="00B60B77">
        <w:t>Australian fee or charge that is, or is of a kind, prescribed by the regulations.</w:t>
      </w:r>
    </w:p>
    <w:p w:rsidR="00981036" w:rsidRPr="00B60B77" w:rsidRDefault="00981036" w:rsidP="00981036">
      <w:pPr>
        <w:pStyle w:val="subsection"/>
      </w:pPr>
      <w:r w:rsidRPr="00B60B77">
        <w:tab/>
        <w:t>(3)</w:t>
      </w:r>
      <w:r w:rsidRPr="00B60B77">
        <w:tab/>
        <w:t xml:space="preserve">For the purposes of </w:t>
      </w:r>
      <w:r w:rsidR="006138CE" w:rsidRPr="00B60B77">
        <w:t>subsection (</w:t>
      </w:r>
      <w:r w:rsidRPr="00B60B77">
        <w:t xml:space="preserve">2), the </w:t>
      </w:r>
      <w:r w:rsidR="00552B5B" w:rsidRPr="00552B5B">
        <w:rPr>
          <w:position w:val="6"/>
          <w:sz w:val="16"/>
        </w:rPr>
        <w:t>*</w:t>
      </w:r>
      <w:r w:rsidRPr="00B60B77">
        <w:t>consideration is taken to be provided to the entity to which the fee or charge is payable, for a supply that the entity makes to you.</w:t>
      </w:r>
    </w:p>
    <w:p w:rsidR="00981036" w:rsidRPr="00B60B77" w:rsidRDefault="00981036" w:rsidP="00981036">
      <w:pPr>
        <w:pStyle w:val="SubsectionHead"/>
      </w:pPr>
      <w:r w:rsidRPr="00B60B77">
        <w:t>Fees or charges paid for permissions etc.</w:t>
      </w:r>
    </w:p>
    <w:p w:rsidR="00981036" w:rsidRPr="00B60B77" w:rsidRDefault="00981036" w:rsidP="00981036">
      <w:pPr>
        <w:pStyle w:val="subsection"/>
      </w:pPr>
      <w:r w:rsidRPr="00B60B77">
        <w:tab/>
        <w:t>(4)</w:t>
      </w:r>
      <w:r w:rsidRPr="00B60B77">
        <w:tab/>
        <w:t>This subsection covers a fee or charge if the fee or charge:</w:t>
      </w:r>
    </w:p>
    <w:p w:rsidR="00981036" w:rsidRPr="00B60B77" w:rsidRDefault="00981036" w:rsidP="00981036">
      <w:pPr>
        <w:pStyle w:val="paragraph"/>
      </w:pPr>
      <w:r w:rsidRPr="00B60B77">
        <w:tab/>
        <w:t>(a)</w:t>
      </w:r>
      <w:r w:rsidRPr="00B60B77">
        <w:tab/>
        <w:t>relates to; or</w:t>
      </w:r>
    </w:p>
    <w:p w:rsidR="00981036" w:rsidRPr="00B60B77" w:rsidRDefault="00981036" w:rsidP="00981036">
      <w:pPr>
        <w:pStyle w:val="paragraph"/>
      </w:pPr>
      <w:r w:rsidRPr="00B60B77">
        <w:tab/>
        <w:t>(b)</w:t>
      </w:r>
      <w:r w:rsidRPr="00B60B77">
        <w:tab/>
        <w:t>relates to an application for;</w:t>
      </w:r>
    </w:p>
    <w:p w:rsidR="00981036" w:rsidRPr="00B60B77" w:rsidRDefault="00981036" w:rsidP="00981036">
      <w:pPr>
        <w:pStyle w:val="subsection2"/>
      </w:pPr>
      <w:r w:rsidRPr="00B60B77">
        <w:t xml:space="preserve">the provision, retention, or amendment, under an </w:t>
      </w:r>
      <w:r w:rsidR="00552B5B" w:rsidRPr="00552B5B">
        <w:rPr>
          <w:position w:val="6"/>
          <w:sz w:val="16"/>
        </w:rPr>
        <w:t>*</w:t>
      </w:r>
      <w:r w:rsidRPr="00B60B77">
        <w:t>Australian law, of a permission, exemption, authority or licence (however described).</w:t>
      </w:r>
    </w:p>
    <w:p w:rsidR="00981036" w:rsidRPr="00B60B77" w:rsidRDefault="00981036" w:rsidP="00981036">
      <w:pPr>
        <w:pStyle w:val="SubsectionHead"/>
      </w:pPr>
      <w:r w:rsidRPr="00B60B77">
        <w:t>Fees or charges relating to information and record</w:t>
      </w:r>
      <w:r w:rsidR="00552B5B">
        <w:noBreakHyphen/>
      </w:r>
      <w:r w:rsidRPr="00B60B77">
        <w:t>keeping etc.</w:t>
      </w:r>
    </w:p>
    <w:p w:rsidR="00981036" w:rsidRPr="00B60B77" w:rsidRDefault="00981036" w:rsidP="00981036">
      <w:pPr>
        <w:pStyle w:val="subsection"/>
      </w:pPr>
      <w:r w:rsidRPr="00B60B77">
        <w:tab/>
        <w:t>(5)</w:t>
      </w:r>
      <w:r w:rsidRPr="00B60B77">
        <w:tab/>
        <w:t xml:space="preserve">This subsection covers a fee or charge paid to an </w:t>
      </w:r>
      <w:r w:rsidR="00552B5B" w:rsidRPr="00552B5B">
        <w:rPr>
          <w:position w:val="6"/>
          <w:sz w:val="16"/>
        </w:rPr>
        <w:t>*</w:t>
      </w:r>
      <w:r w:rsidRPr="00B60B77">
        <w:t>Australian government agency if the fee or charge relates to the agency doing any of the following:</w:t>
      </w:r>
    </w:p>
    <w:p w:rsidR="00981036" w:rsidRPr="00B60B77" w:rsidRDefault="00981036" w:rsidP="00981036">
      <w:pPr>
        <w:pStyle w:val="paragraph"/>
      </w:pPr>
      <w:r w:rsidRPr="00B60B77">
        <w:tab/>
        <w:t>(a)</w:t>
      </w:r>
      <w:r w:rsidRPr="00B60B77">
        <w:tab/>
        <w:t>recording information;</w:t>
      </w:r>
    </w:p>
    <w:p w:rsidR="00981036" w:rsidRPr="00B60B77" w:rsidRDefault="00981036" w:rsidP="00981036">
      <w:pPr>
        <w:pStyle w:val="paragraph"/>
      </w:pPr>
      <w:r w:rsidRPr="00B60B77">
        <w:tab/>
        <w:t>(b)</w:t>
      </w:r>
      <w:r w:rsidRPr="00B60B77">
        <w:tab/>
        <w:t>copying information;</w:t>
      </w:r>
    </w:p>
    <w:p w:rsidR="00981036" w:rsidRPr="00B60B77" w:rsidRDefault="00981036" w:rsidP="00981036">
      <w:pPr>
        <w:pStyle w:val="paragraph"/>
      </w:pPr>
      <w:r w:rsidRPr="00B60B77">
        <w:tab/>
        <w:t>(c)</w:t>
      </w:r>
      <w:r w:rsidRPr="00B60B77">
        <w:tab/>
        <w:t>modifying information;</w:t>
      </w:r>
    </w:p>
    <w:p w:rsidR="00981036" w:rsidRPr="00B60B77" w:rsidRDefault="00981036" w:rsidP="00981036">
      <w:pPr>
        <w:pStyle w:val="paragraph"/>
      </w:pPr>
      <w:r w:rsidRPr="00B60B77">
        <w:tab/>
        <w:t>(d)</w:t>
      </w:r>
      <w:r w:rsidRPr="00B60B77">
        <w:tab/>
        <w:t>allowing access to information;</w:t>
      </w:r>
    </w:p>
    <w:p w:rsidR="00981036" w:rsidRPr="00B60B77" w:rsidRDefault="00981036" w:rsidP="00981036">
      <w:pPr>
        <w:pStyle w:val="paragraph"/>
      </w:pPr>
      <w:r w:rsidRPr="00B60B77">
        <w:tab/>
        <w:t>(e)</w:t>
      </w:r>
      <w:r w:rsidRPr="00B60B77">
        <w:tab/>
        <w:t>receiving information;</w:t>
      </w:r>
    </w:p>
    <w:p w:rsidR="00981036" w:rsidRPr="00B60B77" w:rsidRDefault="00981036" w:rsidP="00981036">
      <w:pPr>
        <w:pStyle w:val="paragraph"/>
      </w:pPr>
      <w:r w:rsidRPr="00B60B77">
        <w:tab/>
        <w:t>(f)</w:t>
      </w:r>
      <w:r w:rsidRPr="00B60B77">
        <w:tab/>
        <w:t>processing information;</w:t>
      </w:r>
    </w:p>
    <w:p w:rsidR="00981036" w:rsidRPr="00B60B77" w:rsidRDefault="00981036" w:rsidP="00981036">
      <w:pPr>
        <w:pStyle w:val="paragraph"/>
      </w:pPr>
      <w:r w:rsidRPr="00B60B77">
        <w:tab/>
        <w:t>(g)</w:t>
      </w:r>
      <w:r w:rsidRPr="00B60B77">
        <w:tab/>
        <w:t>searching for information.</w:t>
      </w:r>
    </w:p>
    <w:p w:rsidR="00981036" w:rsidRPr="00B60B77" w:rsidRDefault="00981036" w:rsidP="007E75BA">
      <w:pPr>
        <w:pStyle w:val="ActHead5"/>
      </w:pPr>
      <w:bookmarkStart w:id="667" w:name="_Toc94281570"/>
      <w:r w:rsidRPr="00552B5B">
        <w:rPr>
          <w:rStyle w:val="CharSectno"/>
        </w:rPr>
        <w:t>81</w:t>
      </w:r>
      <w:r w:rsidR="00552B5B" w:rsidRPr="00552B5B">
        <w:rPr>
          <w:rStyle w:val="CharSectno"/>
        </w:rPr>
        <w:noBreakHyphen/>
      </w:r>
      <w:r w:rsidRPr="00552B5B">
        <w:rPr>
          <w:rStyle w:val="CharSectno"/>
        </w:rPr>
        <w:t>15</w:t>
      </w:r>
      <w:r w:rsidRPr="00B60B77">
        <w:t xml:space="preserve">  Other fees and charges that do not constitute consideration</w:t>
      </w:r>
      <w:bookmarkEnd w:id="667"/>
    </w:p>
    <w:p w:rsidR="00981036" w:rsidRPr="00B60B77" w:rsidRDefault="00981036" w:rsidP="007E75BA">
      <w:pPr>
        <w:pStyle w:val="subsection"/>
        <w:keepNext/>
        <w:keepLines/>
      </w:pPr>
      <w:r w:rsidRPr="00B60B77">
        <w:tab/>
      </w:r>
      <w:r w:rsidRPr="00B60B77">
        <w:tab/>
        <w:t xml:space="preserve">The regulations may provide that the payment of a prescribed </w:t>
      </w:r>
      <w:r w:rsidR="00552B5B" w:rsidRPr="00552B5B">
        <w:rPr>
          <w:position w:val="6"/>
          <w:sz w:val="16"/>
        </w:rPr>
        <w:t>*</w:t>
      </w:r>
      <w:r w:rsidRPr="00B60B77">
        <w:t xml:space="preserve">Australian fee or charge, or of an Australian fee or charge of a prescribed kind, or the discharging of a liability to make such a payment, is not the provision of </w:t>
      </w:r>
      <w:r w:rsidR="00552B5B" w:rsidRPr="00552B5B">
        <w:rPr>
          <w:position w:val="6"/>
          <w:sz w:val="16"/>
        </w:rPr>
        <w:t>*</w:t>
      </w:r>
      <w:r w:rsidRPr="00B60B77">
        <w:t>consideration.</w:t>
      </w:r>
    </w:p>
    <w:p w:rsidR="00551E88" w:rsidRPr="00B60B77" w:rsidRDefault="00551E88" w:rsidP="00551E88">
      <w:pPr>
        <w:pStyle w:val="ActHead5"/>
      </w:pPr>
      <w:bookmarkStart w:id="668" w:name="_Toc94281571"/>
      <w:r w:rsidRPr="00552B5B">
        <w:rPr>
          <w:rStyle w:val="CharSectno"/>
        </w:rPr>
        <w:t>81</w:t>
      </w:r>
      <w:r w:rsidR="00552B5B" w:rsidRPr="00552B5B">
        <w:rPr>
          <w:rStyle w:val="CharSectno"/>
        </w:rPr>
        <w:noBreakHyphen/>
      </w:r>
      <w:r w:rsidRPr="00552B5B">
        <w:rPr>
          <w:rStyle w:val="CharSectno"/>
        </w:rPr>
        <w:t>20</w:t>
      </w:r>
      <w:r w:rsidRPr="00B60B77">
        <w:t xml:space="preserve">  </w:t>
      </w:r>
      <w:r w:rsidR="00A53099" w:rsidRPr="00B60B77">
        <w:t>Division</w:t>
      </w:r>
      <w:r w:rsidR="00A36DB5" w:rsidRPr="00B60B77">
        <w:t xml:space="preserve"> </w:t>
      </w:r>
      <w:r w:rsidRPr="00B60B77">
        <w:t>has effect despite sections</w:t>
      </w:r>
      <w:r w:rsidR="006138CE" w:rsidRPr="00B60B77">
        <w:t> </w:t>
      </w:r>
      <w:r w:rsidRPr="00B60B77">
        <w:t>9</w:t>
      </w:r>
      <w:r w:rsidR="00552B5B">
        <w:noBreakHyphen/>
      </w:r>
      <w:r w:rsidRPr="00B60B77">
        <w:t>15 and 9</w:t>
      </w:r>
      <w:r w:rsidR="00552B5B">
        <w:noBreakHyphen/>
      </w:r>
      <w:r w:rsidRPr="00B60B77">
        <w:t>17</w:t>
      </w:r>
      <w:bookmarkEnd w:id="668"/>
    </w:p>
    <w:p w:rsidR="00981036" w:rsidRPr="00B60B77" w:rsidRDefault="00981036" w:rsidP="00981036">
      <w:pPr>
        <w:pStyle w:val="subsection"/>
      </w:pPr>
      <w:r w:rsidRPr="00B60B77">
        <w:tab/>
      </w:r>
      <w:r w:rsidRPr="00B60B77">
        <w:tab/>
        <w:t xml:space="preserve">This </w:t>
      </w:r>
      <w:r w:rsidR="00A53099" w:rsidRPr="00B60B77">
        <w:t>Division</w:t>
      </w:r>
      <w:r w:rsidR="00A36DB5" w:rsidRPr="00B60B77">
        <w:t xml:space="preserve"> </w:t>
      </w:r>
      <w:r w:rsidRPr="00B60B77">
        <w:t xml:space="preserve">has effect despite </w:t>
      </w:r>
      <w:r w:rsidR="00883381" w:rsidRPr="00B60B77">
        <w:t>sections</w:t>
      </w:r>
      <w:r w:rsidR="006138CE" w:rsidRPr="00B60B77">
        <w:t> </w:t>
      </w:r>
      <w:r w:rsidR="00883381" w:rsidRPr="00B60B77">
        <w:t>9</w:t>
      </w:r>
      <w:r w:rsidR="00552B5B">
        <w:noBreakHyphen/>
      </w:r>
      <w:r w:rsidR="00883381" w:rsidRPr="00B60B77">
        <w:t>15 and 9</w:t>
      </w:r>
      <w:r w:rsidR="00552B5B">
        <w:noBreakHyphen/>
      </w:r>
      <w:r w:rsidR="00883381" w:rsidRPr="00B60B77">
        <w:t>17 (which are about consideration)</w:t>
      </w:r>
      <w:r w:rsidRPr="00B60B77">
        <w:t>.</w:t>
      </w:r>
    </w:p>
    <w:p w:rsidR="003104A2" w:rsidRPr="00B60B77" w:rsidRDefault="003104A2" w:rsidP="003104A2">
      <w:pPr>
        <w:pStyle w:val="ActHead5"/>
      </w:pPr>
      <w:bookmarkStart w:id="669" w:name="_Toc94281572"/>
      <w:r w:rsidRPr="00552B5B">
        <w:rPr>
          <w:rStyle w:val="CharSectno"/>
        </w:rPr>
        <w:t>81</w:t>
      </w:r>
      <w:r w:rsidR="00552B5B" w:rsidRPr="00552B5B">
        <w:rPr>
          <w:rStyle w:val="CharSectno"/>
        </w:rPr>
        <w:noBreakHyphen/>
      </w:r>
      <w:r w:rsidRPr="00552B5B">
        <w:rPr>
          <w:rStyle w:val="CharSectno"/>
        </w:rPr>
        <w:t>25</w:t>
      </w:r>
      <w:r w:rsidRPr="00B60B77">
        <w:t xml:space="preserve">  Retrospective application of regulations</w:t>
      </w:r>
      <w:bookmarkEnd w:id="669"/>
    </w:p>
    <w:p w:rsidR="003104A2" w:rsidRPr="00B60B77" w:rsidRDefault="003104A2" w:rsidP="003104A2">
      <w:pPr>
        <w:pStyle w:val="subsection"/>
      </w:pPr>
      <w:r w:rsidRPr="00B60B77">
        <w:tab/>
      </w:r>
      <w:r w:rsidRPr="00B60B77">
        <w:tab/>
        <w:t>Subsection</w:t>
      </w:r>
      <w:r w:rsidR="006138CE" w:rsidRPr="00B60B77">
        <w:t> </w:t>
      </w:r>
      <w:r w:rsidRPr="00B60B77">
        <w:t xml:space="preserve">12(2) (retrospective application of legislative instruments) of the </w:t>
      </w:r>
      <w:r w:rsidRPr="00B60B77">
        <w:rPr>
          <w:i/>
        </w:rPr>
        <w:t xml:space="preserve">Legislation Act 2003 </w:t>
      </w:r>
      <w:r w:rsidRPr="00B60B77">
        <w:t>does not apply in relation to regulations made for the purposes of subsection</w:t>
      </w:r>
      <w:r w:rsidR="006138CE" w:rsidRPr="00B60B77">
        <w:t> </w:t>
      </w:r>
      <w:r w:rsidRPr="00B60B77">
        <w:t>81</w:t>
      </w:r>
      <w:r w:rsidR="00552B5B">
        <w:noBreakHyphen/>
      </w:r>
      <w:r w:rsidRPr="00B60B77">
        <w:t>5(2) or 81</w:t>
      </w:r>
      <w:r w:rsidR="00552B5B">
        <w:noBreakHyphen/>
      </w:r>
      <w:r w:rsidRPr="00B60B77">
        <w:t>10(2) or section</w:t>
      </w:r>
      <w:r w:rsidR="006138CE" w:rsidRPr="00B60B77">
        <w:t> </w:t>
      </w:r>
      <w:r w:rsidRPr="00B60B77">
        <w:t>81</w:t>
      </w:r>
      <w:r w:rsidR="00552B5B">
        <w:noBreakHyphen/>
      </w:r>
      <w:r w:rsidRPr="00B60B77">
        <w:t>15.</w:t>
      </w:r>
    </w:p>
    <w:p w:rsidR="00300522" w:rsidRPr="00B60B77" w:rsidRDefault="00300522" w:rsidP="00A36DB5">
      <w:pPr>
        <w:pStyle w:val="ActHead3"/>
        <w:pageBreakBefore/>
      </w:pPr>
      <w:bookmarkStart w:id="670" w:name="_Toc94281573"/>
      <w:r w:rsidRPr="00552B5B">
        <w:rPr>
          <w:rStyle w:val="CharDivNo"/>
        </w:rPr>
        <w:t>Division</w:t>
      </w:r>
      <w:r w:rsidR="006138CE" w:rsidRPr="00552B5B">
        <w:rPr>
          <w:rStyle w:val="CharDivNo"/>
        </w:rPr>
        <w:t> </w:t>
      </w:r>
      <w:r w:rsidRPr="00552B5B">
        <w:rPr>
          <w:rStyle w:val="CharDivNo"/>
        </w:rPr>
        <w:t>82</w:t>
      </w:r>
      <w:r w:rsidRPr="00B60B77">
        <w:t>—</w:t>
      </w:r>
      <w:r w:rsidRPr="00552B5B">
        <w:rPr>
          <w:rStyle w:val="CharDivText"/>
        </w:rPr>
        <w:t>Supplies in return for rights to develop land</w:t>
      </w:r>
      <w:bookmarkEnd w:id="670"/>
    </w:p>
    <w:p w:rsidR="00300522" w:rsidRPr="00B60B77" w:rsidRDefault="00A53099" w:rsidP="00300522">
      <w:pPr>
        <w:pStyle w:val="Header"/>
      </w:pPr>
      <w:r w:rsidRPr="00B60B77">
        <w:t xml:space="preserve">  </w:t>
      </w:r>
    </w:p>
    <w:p w:rsidR="00300522" w:rsidRPr="00B60B77" w:rsidRDefault="00300522" w:rsidP="00300522">
      <w:pPr>
        <w:pStyle w:val="ActHead5"/>
      </w:pPr>
      <w:bookmarkStart w:id="671" w:name="_Toc94281574"/>
      <w:r w:rsidRPr="00552B5B">
        <w:rPr>
          <w:rStyle w:val="CharSectno"/>
        </w:rPr>
        <w:t>82</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671"/>
    </w:p>
    <w:p w:rsidR="00300522" w:rsidRPr="00B60B77" w:rsidRDefault="00300522" w:rsidP="00300522">
      <w:pPr>
        <w:pStyle w:val="BoxText"/>
      </w:pPr>
      <w:r w:rsidRPr="00B60B77">
        <w:t>GST does not apply to transactions for making supplies (commonly referred to as in kind developer contributions) in return for the supply by an Australian government agency of a right to develop land.</w:t>
      </w:r>
    </w:p>
    <w:p w:rsidR="00300522" w:rsidRPr="00B60B77" w:rsidRDefault="00300522" w:rsidP="00300522">
      <w:pPr>
        <w:pStyle w:val="ActHead5"/>
      </w:pPr>
      <w:bookmarkStart w:id="672" w:name="_Toc94281575"/>
      <w:r w:rsidRPr="00552B5B">
        <w:rPr>
          <w:rStyle w:val="CharSectno"/>
        </w:rPr>
        <w:t>82</w:t>
      </w:r>
      <w:r w:rsidR="00552B5B" w:rsidRPr="00552B5B">
        <w:rPr>
          <w:rStyle w:val="CharSectno"/>
        </w:rPr>
        <w:noBreakHyphen/>
      </w:r>
      <w:r w:rsidRPr="00552B5B">
        <w:rPr>
          <w:rStyle w:val="CharSectno"/>
        </w:rPr>
        <w:t>5</w:t>
      </w:r>
      <w:r w:rsidRPr="00B60B77">
        <w:t xml:space="preserve">  Supplies of rights to develop land do not constitute consideration in certain cases</w:t>
      </w:r>
      <w:bookmarkEnd w:id="672"/>
    </w:p>
    <w:p w:rsidR="00300522" w:rsidRPr="00B60B77" w:rsidRDefault="00300522" w:rsidP="00300522">
      <w:pPr>
        <w:pStyle w:val="subsection"/>
      </w:pPr>
      <w:r w:rsidRPr="00B60B77">
        <w:tab/>
        <w:t>(1)</w:t>
      </w:r>
      <w:r w:rsidRPr="00B60B77">
        <w:tab/>
        <w:t xml:space="preserve">The supply, by an </w:t>
      </w:r>
      <w:r w:rsidR="00552B5B" w:rsidRPr="00552B5B">
        <w:rPr>
          <w:position w:val="6"/>
          <w:sz w:val="16"/>
          <w:szCs w:val="16"/>
        </w:rPr>
        <w:t>*</w:t>
      </w:r>
      <w:r w:rsidRPr="00B60B77">
        <w:t xml:space="preserve">Australian government agency, of a right to develop land is not treated as </w:t>
      </w:r>
      <w:r w:rsidR="00552B5B" w:rsidRPr="00552B5B">
        <w:rPr>
          <w:position w:val="6"/>
          <w:sz w:val="16"/>
          <w:szCs w:val="16"/>
        </w:rPr>
        <w:t>*</w:t>
      </w:r>
      <w:r w:rsidRPr="00B60B77">
        <w:t xml:space="preserve">consideration for another supply if the other supply complies with requirements imposed by or under an </w:t>
      </w:r>
      <w:r w:rsidR="00552B5B" w:rsidRPr="00552B5B">
        <w:rPr>
          <w:position w:val="6"/>
          <w:sz w:val="16"/>
          <w:szCs w:val="16"/>
        </w:rPr>
        <w:t>*</w:t>
      </w:r>
      <w:r w:rsidRPr="00B60B77">
        <w:t>Australian law.</w:t>
      </w:r>
    </w:p>
    <w:p w:rsidR="00300522" w:rsidRPr="00B60B77" w:rsidRDefault="00300522" w:rsidP="00300522">
      <w:pPr>
        <w:pStyle w:val="subsection"/>
      </w:pPr>
      <w:r w:rsidRPr="00B60B77">
        <w:tab/>
        <w:t>(2)</w:t>
      </w:r>
      <w:r w:rsidRPr="00B60B77">
        <w:tab/>
        <w:t xml:space="preserve">It does not matter whether the other supply is made to the </w:t>
      </w:r>
      <w:r w:rsidR="00552B5B" w:rsidRPr="00552B5B">
        <w:rPr>
          <w:position w:val="6"/>
          <w:sz w:val="16"/>
          <w:szCs w:val="16"/>
        </w:rPr>
        <w:t>*</w:t>
      </w:r>
      <w:r w:rsidRPr="00B60B77">
        <w:t>Australian government agency.</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9</w:t>
      </w:r>
      <w:r w:rsidR="00552B5B">
        <w:noBreakHyphen/>
      </w:r>
      <w:r w:rsidRPr="00B60B77">
        <w:t>15 (which is about consideration).</w:t>
      </w:r>
    </w:p>
    <w:p w:rsidR="00300522" w:rsidRPr="00B60B77" w:rsidRDefault="00300522" w:rsidP="00300522">
      <w:pPr>
        <w:pStyle w:val="ActHead5"/>
      </w:pPr>
      <w:bookmarkStart w:id="673" w:name="_Toc94281576"/>
      <w:r w:rsidRPr="00552B5B">
        <w:rPr>
          <w:rStyle w:val="CharSectno"/>
        </w:rPr>
        <w:t>82</w:t>
      </w:r>
      <w:r w:rsidR="00552B5B" w:rsidRPr="00552B5B">
        <w:rPr>
          <w:rStyle w:val="CharSectno"/>
        </w:rPr>
        <w:noBreakHyphen/>
      </w:r>
      <w:r w:rsidRPr="00552B5B">
        <w:rPr>
          <w:rStyle w:val="CharSectno"/>
        </w:rPr>
        <w:t>10</w:t>
      </w:r>
      <w:r w:rsidRPr="00B60B77">
        <w:t xml:space="preserve">  Supplies by Australian government agencies of rights to develop land are not for consideration</w:t>
      </w:r>
      <w:bookmarkEnd w:id="673"/>
    </w:p>
    <w:p w:rsidR="00300522" w:rsidRPr="00B60B77" w:rsidRDefault="00300522" w:rsidP="00300522">
      <w:pPr>
        <w:pStyle w:val="subsection"/>
      </w:pPr>
      <w:r w:rsidRPr="00B60B77">
        <w:tab/>
        <w:t>(1)</w:t>
      </w:r>
      <w:r w:rsidRPr="00B60B77">
        <w:tab/>
        <w:t xml:space="preserve">The supply, by an </w:t>
      </w:r>
      <w:r w:rsidR="00552B5B" w:rsidRPr="00552B5B">
        <w:rPr>
          <w:position w:val="6"/>
          <w:sz w:val="16"/>
          <w:szCs w:val="16"/>
        </w:rPr>
        <w:t>*</w:t>
      </w:r>
      <w:r w:rsidRPr="00B60B77">
        <w:t xml:space="preserve">Australian government agency, of a right to develop land is treated as a supply that is not made for </w:t>
      </w:r>
      <w:r w:rsidR="00552B5B" w:rsidRPr="00552B5B">
        <w:rPr>
          <w:position w:val="6"/>
          <w:sz w:val="16"/>
          <w:szCs w:val="16"/>
        </w:rPr>
        <w:t>*</w:t>
      </w:r>
      <w:r w:rsidRPr="00B60B77">
        <w:t xml:space="preserve">consideration to the extent that it is made in return for another supply that complies with requirements imposed by or under an </w:t>
      </w:r>
      <w:r w:rsidR="00552B5B" w:rsidRPr="00552B5B">
        <w:rPr>
          <w:position w:val="6"/>
          <w:sz w:val="16"/>
          <w:szCs w:val="16"/>
        </w:rPr>
        <w:t>*</w:t>
      </w:r>
      <w:r w:rsidRPr="00B60B77">
        <w:t>Australian law.</w:t>
      </w:r>
    </w:p>
    <w:p w:rsidR="00300522" w:rsidRPr="00B60B77" w:rsidRDefault="00300522" w:rsidP="00300522">
      <w:pPr>
        <w:pStyle w:val="subsection"/>
      </w:pPr>
      <w:r w:rsidRPr="00B60B77">
        <w:tab/>
        <w:t>(2)</w:t>
      </w:r>
      <w:r w:rsidRPr="00B60B77">
        <w:tab/>
        <w:t xml:space="preserve">It does not matter whether the other supply is made to the </w:t>
      </w:r>
      <w:r w:rsidR="00552B5B" w:rsidRPr="00552B5B">
        <w:rPr>
          <w:position w:val="6"/>
          <w:sz w:val="16"/>
          <w:szCs w:val="16"/>
        </w:rPr>
        <w:t>*</w:t>
      </w:r>
      <w:r w:rsidRPr="00B60B77">
        <w:t>Australian government agency.</w:t>
      </w:r>
    </w:p>
    <w:p w:rsidR="00073C4B" w:rsidRPr="00B60B77" w:rsidRDefault="00073C4B" w:rsidP="00073C4B">
      <w:pPr>
        <w:pStyle w:val="subsection"/>
      </w:pPr>
      <w:r w:rsidRPr="00B60B77">
        <w:tab/>
        <w:t>(3)</w:t>
      </w:r>
      <w:r w:rsidRPr="00B60B77">
        <w:tab/>
        <w:t>If the other supply constitutes the payment of:</w:t>
      </w:r>
    </w:p>
    <w:p w:rsidR="00073C4B" w:rsidRPr="00B60B77" w:rsidRDefault="00073C4B" w:rsidP="00073C4B">
      <w:pPr>
        <w:pStyle w:val="paragraph"/>
      </w:pPr>
      <w:r w:rsidRPr="00B60B77">
        <w:tab/>
        <w:t>(a)</w:t>
      </w:r>
      <w:r w:rsidRPr="00B60B77">
        <w:tab/>
        <w:t xml:space="preserve">an </w:t>
      </w:r>
      <w:r w:rsidR="00552B5B" w:rsidRPr="00552B5B">
        <w:rPr>
          <w:position w:val="6"/>
          <w:sz w:val="16"/>
        </w:rPr>
        <w:t>*</w:t>
      </w:r>
      <w:r w:rsidRPr="00B60B77">
        <w:t>Australian tax prescribed by regulations made for the purposes of subsection</w:t>
      </w:r>
      <w:r w:rsidR="006138CE" w:rsidRPr="00B60B77">
        <w:t> </w:t>
      </w:r>
      <w:r w:rsidRPr="00B60B77">
        <w:t>81</w:t>
      </w:r>
      <w:r w:rsidR="00552B5B">
        <w:noBreakHyphen/>
      </w:r>
      <w:r w:rsidRPr="00B60B77">
        <w:t>5(2); or</w:t>
      </w:r>
    </w:p>
    <w:p w:rsidR="00073C4B" w:rsidRPr="00B60B77" w:rsidRDefault="00073C4B" w:rsidP="00073C4B">
      <w:pPr>
        <w:pStyle w:val="paragraph"/>
      </w:pPr>
      <w:r w:rsidRPr="00B60B77">
        <w:rPr>
          <w:position w:val="6"/>
          <w:sz w:val="16"/>
        </w:rPr>
        <w:tab/>
      </w:r>
      <w:r w:rsidRPr="00B60B77">
        <w:rPr>
          <w:lang w:eastAsia="en-US"/>
        </w:rPr>
        <w:t>(b)</w:t>
      </w:r>
      <w:r w:rsidRPr="00B60B77">
        <w:rPr>
          <w:lang w:eastAsia="en-US"/>
        </w:rPr>
        <w:tab/>
        <w:t>an</w:t>
      </w:r>
      <w:r w:rsidRPr="00B60B77">
        <w:rPr>
          <w:position w:val="6"/>
          <w:sz w:val="16"/>
        </w:rPr>
        <w:t xml:space="preserve"> </w:t>
      </w:r>
      <w:r w:rsidR="00552B5B" w:rsidRPr="00552B5B">
        <w:rPr>
          <w:position w:val="6"/>
          <w:sz w:val="16"/>
        </w:rPr>
        <w:t>*</w:t>
      </w:r>
      <w:r w:rsidRPr="00B60B77">
        <w:t>Australian fee or charge prescribed by regulations made for the purposes of subsection</w:t>
      </w:r>
      <w:r w:rsidR="006138CE" w:rsidRPr="00B60B77">
        <w:t> </w:t>
      </w:r>
      <w:r w:rsidRPr="00B60B77">
        <w:t>81</w:t>
      </w:r>
      <w:r w:rsidR="00552B5B">
        <w:noBreakHyphen/>
      </w:r>
      <w:r w:rsidRPr="00B60B77">
        <w:t>10(2);</w:t>
      </w:r>
    </w:p>
    <w:p w:rsidR="00073C4B" w:rsidRPr="00B60B77" w:rsidRDefault="00073C4B" w:rsidP="00073C4B">
      <w:pPr>
        <w:pStyle w:val="subsection2"/>
      </w:pPr>
      <w:r w:rsidRPr="00B60B77">
        <w:t>this section overrides those regulations in relation to the payment.</w:t>
      </w:r>
    </w:p>
    <w:p w:rsidR="00300522" w:rsidRPr="00B60B77" w:rsidRDefault="00300522" w:rsidP="00300522">
      <w:pPr>
        <w:pStyle w:val="subsection"/>
      </w:pPr>
      <w:r w:rsidRPr="00B60B77">
        <w:tab/>
        <w:t>(4)</w:t>
      </w:r>
      <w:r w:rsidRPr="00B60B77">
        <w:tab/>
        <w:t>This section has effect despite section</w:t>
      </w:r>
      <w:r w:rsidR="006138CE" w:rsidRPr="00B60B77">
        <w:t> </w:t>
      </w:r>
      <w:r w:rsidRPr="00B60B77">
        <w:t>9</w:t>
      </w:r>
      <w:r w:rsidR="00552B5B">
        <w:noBreakHyphen/>
      </w:r>
      <w:r w:rsidRPr="00B60B77">
        <w:t>15 (which is about consideration).</w:t>
      </w:r>
    </w:p>
    <w:p w:rsidR="00300522" w:rsidRPr="00B60B77" w:rsidRDefault="00300522" w:rsidP="00A36DB5">
      <w:pPr>
        <w:pStyle w:val="ActHead3"/>
        <w:pageBreakBefore/>
      </w:pPr>
      <w:bookmarkStart w:id="674" w:name="_Toc94281577"/>
      <w:r w:rsidRPr="00552B5B">
        <w:rPr>
          <w:rStyle w:val="CharDivNo"/>
        </w:rPr>
        <w:t>Division</w:t>
      </w:r>
      <w:r w:rsidR="006138CE" w:rsidRPr="00552B5B">
        <w:rPr>
          <w:rStyle w:val="CharDivNo"/>
        </w:rPr>
        <w:t> </w:t>
      </w:r>
      <w:r w:rsidRPr="00552B5B">
        <w:rPr>
          <w:rStyle w:val="CharDivNo"/>
        </w:rPr>
        <w:t>83</w:t>
      </w:r>
      <w:r w:rsidRPr="00B60B77">
        <w:t>—</w:t>
      </w:r>
      <w:r w:rsidRPr="00552B5B">
        <w:rPr>
          <w:rStyle w:val="CharDivText"/>
        </w:rPr>
        <w:t>Non</w:t>
      </w:r>
      <w:r w:rsidR="00552B5B" w:rsidRPr="00552B5B">
        <w:rPr>
          <w:rStyle w:val="CharDivText"/>
        </w:rPr>
        <w:noBreakHyphen/>
      </w:r>
      <w:r w:rsidRPr="00552B5B">
        <w:rPr>
          <w:rStyle w:val="CharDivText"/>
        </w:rPr>
        <w:t xml:space="preserve">residents making supplies connected with </w:t>
      </w:r>
      <w:r w:rsidR="0026067B" w:rsidRPr="00552B5B">
        <w:rPr>
          <w:rStyle w:val="CharDivText"/>
        </w:rPr>
        <w:t>the indirect tax zone</w:t>
      </w:r>
      <w:bookmarkEnd w:id="674"/>
    </w:p>
    <w:p w:rsidR="00300522" w:rsidRPr="00B60B77" w:rsidRDefault="00300522" w:rsidP="00300522">
      <w:pPr>
        <w:pStyle w:val="ActHead5"/>
      </w:pPr>
      <w:bookmarkStart w:id="675" w:name="_Toc94281578"/>
      <w:r w:rsidRPr="00552B5B">
        <w:rPr>
          <w:rStyle w:val="CharSectno"/>
        </w:rPr>
        <w:t>83</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675"/>
      <w:r w:rsidRPr="00B60B77">
        <w:t xml:space="preserve"> </w:t>
      </w:r>
    </w:p>
    <w:p w:rsidR="00300522" w:rsidRPr="00B60B77" w:rsidRDefault="00300522" w:rsidP="00300522">
      <w:pPr>
        <w:pStyle w:val="BoxText"/>
      </w:pPr>
      <w:r w:rsidRPr="00B60B77">
        <w:t>The GST on taxable supplies made by non</w:t>
      </w:r>
      <w:r w:rsidR="00552B5B">
        <w:noBreakHyphen/>
      </w:r>
      <w:r w:rsidRPr="00B60B77">
        <w:t>residents can, with the agreement of the recipients, be “reverse charged” to the recipients.</w:t>
      </w:r>
    </w:p>
    <w:p w:rsidR="00300522" w:rsidRPr="00B60B77" w:rsidRDefault="00300522" w:rsidP="00300522">
      <w:pPr>
        <w:pStyle w:val="ActHead5"/>
      </w:pPr>
      <w:bookmarkStart w:id="676" w:name="_Toc94281579"/>
      <w:r w:rsidRPr="00552B5B">
        <w:rPr>
          <w:rStyle w:val="CharSectno"/>
        </w:rPr>
        <w:t>83</w:t>
      </w:r>
      <w:r w:rsidR="00552B5B" w:rsidRPr="00552B5B">
        <w:rPr>
          <w:rStyle w:val="CharSectno"/>
        </w:rPr>
        <w:noBreakHyphen/>
      </w:r>
      <w:r w:rsidRPr="00552B5B">
        <w:rPr>
          <w:rStyle w:val="CharSectno"/>
        </w:rPr>
        <w:t>5</w:t>
      </w:r>
      <w:r w:rsidRPr="00B60B77">
        <w:t xml:space="preserve">  “Reverse charge” on supplies made by non</w:t>
      </w:r>
      <w:r w:rsidR="00552B5B">
        <w:noBreakHyphen/>
      </w:r>
      <w:r w:rsidRPr="00B60B77">
        <w:t>residents</w:t>
      </w:r>
      <w:bookmarkEnd w:id="676"/>
      <w:r w:rsidRPr="00B60B77">
        <w:t xml:space="preserve"> </w:t>
      </w:r>
    </w:p>
    <w:p w:rsidR="00300522" w:rsidRPr="00B60B77" w:rsidRDefault="00300522" w:rsidP="00300522">
      <w:pPr>
        <w:pStyle w:val="subsection"/>
      </w:pPr>
      <w:r w:rsidRPr="00B60B77">
        <w:tab/>
        <w:t>(1)</w:t>
      </w:r>
      <w:r w:rsidRPr="00B60B77">
        <w:tab/>
        <w:t xml:space="preserve">The GST on a </w:t>
      </w:r>
      <w:r w:rsidR="00552B5B" w:rsidRPr="00552B5B">
        <w:rPr>
          <w:position w:val="6"/>
          <w:sz w:val="16"/>
          <w:szCs w:val="16"/>
        </w:rPr>
        <w:t>*</w:t>
      </w:r>
      <w:r w:rsidRPr="00B60B77">
        <w:t xml:space="preserve">taxable supply is payable by the </w:t>
      </w:r>
      <w:r w:rsidR="00552B5B" w:rsidRPr="00552B5B">
        <w:rPr>
          <w:position w:val="6"/>
          <w:sz w:val="16"/>
          <w:szCs w:val="16"/>
        </w:rPr>
        <w:t>*</w:t>
      </w:r>
      <w:r w:rsidRPr="00B60B77">
        <w:t xml:space="preserve">recipient of the supply, and is not payable by the supplier, if: </w:t>
      </w:r>
    </w:p>
    <w:p w:rsidR="00300522" w:rsidRPr="00B60B77" w:rsidRDefault="00300522" w:rsidP="00300522">
      <w:pPr>
        <w:pStyle w:val="paragraph"/>
      </w:pPr>
      <w:r w:rsidRPr="00B60B77">
        <w:tab/>
        <w:t>(a)</w:t>
      </w:r>
      <w:r w:rsidRPr="00B60B77">
        <w:tab/>
        <w:t xml:space="preserve">the supplier is a </w:t>
      </w:r>
      <w:r w:rsidR="00552B5B" w:rsidRPr="00552B5B">
        <w:rPr>
          <w:position w:val="6"/>
          <w:sz w:val="16"/>
          <w:szCs w:val="16"/>
        </w:rPr>
        <w:t>*</w:t>
      </w:r>
      <w:r w:rsidRPr="00B60B77">
        <w:t>non</w:t>
      </w:r>
      <w:r w:rsidR="00552B5B">
        <w:noBreakHyphen/>
      </w:r>
      <w:r w:rsidRPr="00B60B77">
        <w:t xml:space="preserve">resident; and </w:t>
      </w:r>
    </w:p>
    <w:p w:rsidR="00300522" w:rsidRPr="00B60B77" w:rsidRDefault="00300522" w:rsidP="00300522">
      <w:pPr>
        <w:pStyle w:val="paragraph"/>
      </w:pPr>
      <w:r w:rsidRPr="00B60B77">
        <w:tab/>
        <w:t>(b)</w:t>
      </w:r>
      <w:r w:rsidRPr="00B60B77">
        <w:tab/>
        <w:t xml:space="preserve">the supplier does not make the supply through an </w:t>
      </w:r>
      <w:r w:rsidR="00552B5B" w:rsidRPr="00552B5B">
        <w:rPr>
          <w:position w:val="6"/>
          <w:sz w:val="16"/>
          <w:szCs w:val="16"/>
        </w:rPr>
        <w:t>*</w:t>
      </w:r>
      <w:r w:rsidRPr="00B60B77">
        <w:t xml:space="preserve">enterprise that the supplier </w:t>
      </w:r>
      <w:r w:rsidR="00552B5B" w:rsidRPr="00552B5B">
        <w:rPr>
          <w:position w:val="6"/>
          <w:sz w:val="16"/>
          <w:szCs w:val="16"/>
        </w:rPr>
        <w:t>*</w:t>
      </w:r>
      <w:r w:rsidRPr="00B60B77">
        <w:t xml:space="preserve">carries on in </w:t>
      </w:r>
      <w:r w:rsidR="0026067B" w:rsidRPr="00B60B77">
        <w:t>the indirect tax zone</w:t>
      </w:r>
      <w:r w:rsidRPr="00B60B77">
        <w:t xml:space="preserve">; and </w:t>
      </w:r>
    </w:p>
    <w:p w:rsidR="00300522" w:rsidRPr="00B60B77" w:rsidRDefault="00300522" w:rsidP="00300522">
      <w:pPr>
        <w:pStyle w:val="paragraph"/>
      </w:pPr>
      <w:r w:rsidRPr="00B60B77">
        <w:tab/>
        <w:t>(c)</w:t>
      </w:r>
      <w:r w:rsidRPr="00B60B77">
        <w:tab/>
        <w:t xml:space="preserve">the recipient is </w:t>
      </w:r>
      <w:r w:rsidR="00552B5B" w:rsidRPr="00552B5B">
        <w:rPr>
          <w:position w:val="6"/>
          <w:sz w:val="16"/>
          <w:szCs w:val="16"/>
        </w:rPr>
        <w:t>*</w:t>
      </w:r>
      <w:r w:rsidRPr="00B60B77">
        <w:t xml:space="preserve">registered or </w:t>
      </w:r>
      <w:r w:rsidR="00552B5B" w:rsidRPr="00552B5B">
        <w:rPr>
          <w:position w:val="6"/>
          <w:sz w:val="16"/>
          <w:szCs w:val="16"/>
        </w:rPr>
        <w:t>*</w:t>
      </w:r>
      <w:r w:rsidRPr="00B60B77">
        <w:t xml:space="preserve">required to be registered; and </w:t>
      </w:r>
    </w:p>
    <w:p w:rsidR="00300522" w:rsidRPr="00B60B77" w:rsidRDefault="00300522" w:rsidP="00300522">
      <w:pPr>
        <w:pStyle w:val="paragraph"/>
      </w:pPr>
      <w:r w:rsidRPr="00B60B77">
        <w:tab/>
        <w:t>(d)</w:t>
      </w:r>
      <w:r w:rsidRPr="00B60B77">
        <w:tab/>
        <w:t xml:space="preserve">the supplier and the recipient agree that the GST on the supply be payable by the recipient. </w:t>
      </w:r>
    </w:p>
    <w:p w:rsidR="00300522" w:rsidRPr="00B60B77" w:rsidRDefault="00300522" w:rsidP="00300522">
      <w:pPr>
        <w:pStyle w:val="subsection"/>
      </w:pPr>
      <w:r w:rsidRPr="00B60B77">
        <w:tab/>
        <w:t>(2)</w:t>
      </w:r>
      <w:r w:rsidRPr="00B60B77">
        <w:tab/>
        <w:t xml:space="preserve">However, this section does not apply to: </w:t>
      </w:r>
    </w:p>
    <w:p w:rsidR="00300522" w:rsidRPr="00B60B77" w:rsidRDefault="00300522" w:rsidP="00300522">
      <w:pPr>
        <w:pStyle w:val="paragraph"/>
      </w:pPr>
      <w:r w:rsidRPr="00B60B77">
        <w:tab/>
        <w:t>(a)</w:t>
      </w:r>
      <w:r w:rsidRPr="00B60B77">
        <w:tab/>
        <w:t xml:space="preserve">a supply that is a </w:t>
      </w:r>
      <w:r w:rsidR="00552B5B" w:rsidRPr="00552B5B">
        <w:rPr>
          <w:position w:val="6"/>
          <w:sz w:val="16"/>
        </w:rPr>
        <w:t>*</w:t>
      </w:r>
      <w:r w:rsidRPr="00B60B77">
        <w:t xml:space="preserve">taxable supply under </w:t>
      </w:r>
      <w:r w:rsidR="005067AC" w:rsidRPr="00B60B77">
        <w:t>section</w:t>
      </w:r>
      <w:r w:rsidR="006138CE" w:rsidRPr="00B60B77">
        <w:t> </w:t>
      </w:r>
      <w:r w:rsidR="005067AC" w:rsidRPr="00B60B77">
        <w:t>84</w:t>
      </w:r>
      <w:r w:rsidR="00552B5B">
        <w:noBreakHyphen/>
      </w:r>
      <w:r w:rsidR="005067AC" w:rsidRPr="00B60B77">
        <w:t>5</w:t>
      </w:r>
      <w:r w:rsidRPr="00B60B77">
        <w:t xml:space="preserve"> (which is about offshore supplies</w:t>
      </w:r>
      <w:r w:rsidR="000835E8" w:rsidRPr="00B60B77">
        <w:t>); or</w:t>
      </w:r>
    </w:p>
    <w:p w:rsidR="00300522" w:rsidRPr="00B60B77" w:rsidRDefault="00300522" w:rsidP="00300522">
      <w:pPr>
        <w:pStyle w:val="paragraph"/>
      </w:pPr>
      <w:r w:rsidRPr="00B60B77">
        <w:tab/>
        <w:t>(b)</w:t>
      </w:r>
      <w:r w:rsidRPr="00B60B77">
        <w:tab/>
        <w:t xml:space="preserve">a taxable supply made by a </w:t>
      </w:r>
      <w:r w:rsidR="00552B5B" w:rsidRPr="00552B5B">
        <w:rPr>
          <w:position w:val="6"/>
          <w:sz w:val="16"/>
          <w:szCs w:val="16"/>
        </w:rPr>
        <w:t>*</w:t>
      </w:r>
      <w:r w:rsidRPr="00B60B77">
        <w:t>non</w:t>
      </w:r>
      <w:r w:rsidR="00552B5B">
        <w:noBreakHyphen/>
      </w:r>
      <w:r w:rsidRPr="00B60B77">
        <w:t xml:space="preserve">resident through a </w:t>
      </w:r>
      <w:r w:rsidR="00552B5B" w:rsidRPr="00552B5B">
        <w:rPr>
          <w:position w:val="6"/>
          <w:sz w:val="16"/>
          <w:szCs w:val="16"/>
        </w:rPr>
        <w:t>*</w:t>
      </w:r>
      <w:r w:rsidRPr="00B60B77">
        <w:t>resident agent; or</w:t>
      </w:r>
    </w:p>
    <w:p w:rsidR="00300522" w:rsidRPr="00B60B77" w:rsidRDefault="00300522" w:rsidP="00300522">
      <w:pPr>
        <w:pStyle w:val="paragraph"/>
      </w:pPr>
      <w:r w:rsidRPr="00B60B77">
        <w:tab/>
        <w:t>(c)</w:t>
      </w:r>
      <w:r w:rsidRPr="00B60B77">
        <w:tab/>
        <w:t>a supply that is disregarded under paragraph</w:t>
      </w:r>
      <w:r w:rsidR="006138CE" w:rsidRPr="00B60B77">
        <w:t> </w:t>
      </w:r>
      <w:r w:rsidRPr="00B60B77">
        <w:t>188</w:t>
      </w:r>
      <w:r w:rsidR="00552B5B">
        <w:noBreakHyphen/>
      </w:r>
      <w:r w:rsidRPr="00B60B77">
        <w:t>15(3)(b) or 188</w:t>
      </w:r>
      <w:r w:rsidR="00552B5B">
        <w:noBreakHyphen/>
      </w:r>
      <w:r w:rsidRPr="00B60B77">
        <w:t>20(3)(b)</w:t>
      </w:r>
      <w:r w:rsidR="00A53099" w:rsidRPr="00B60B77">
        <w:t xml:space="preserve"> (w</w:t>
      </w:r>
      <w:r w:rsidRPr="00B60B77">
        <w:t>hich are about supplies of rights or options offshore).</w:t>
      </w:r>
    </w:p>
    <w:p w:rsidR="00300522" w:rsidRPr="00B60B77" w:rsidRDefault="00300522" w:rsidP="00300522">
      <w:pPr>
        <w:pStyle w:val="notetext"/>
        <w:ind w:left="2268" w:hanging="567"/>
      </w:pPr>
      <w:r w:rsidRPr="00B60B77">
        <w:t>Note:</w:t>
      </w:r>
      <w:r w:rsidRPr="00B60B77">
        <w:tab/>
        <w:t>GST on these taxable supplies is payable by the resident agent: see section</w:t>
      </w:r>
      <w:r w:rsidR="006138CE" w:rsidRPr="00B60B77">
        <w:t> </w:t>
      </w:r>
      <w:r w:rsidRPr="00B60B77">
        <w:t>57</w:t>
      </w:r>
      <w:r w:rsidR="00552B5B">
        <w:noBreakHyphen/>
      </w:r>
      <w:r w:rsidRPr="00B60B77">
        <w:t xml:space="preserve">5. </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9</w:t>
      </w:r>
      <w:r w:rsidR="00552B5B">
        <w:noBreakHyphen/>
      </w:r>
      <w:r w:rsidRPr="00B60B77">
        <w:t xml:space="preserve">40 (which is about liability for the GST). </w:t>
      </w:r>
    </w:p>
    <w:p w:rsidR="00300522" w:rsidRPr="00B60B77" w:rsidRDefault="00300522" w:rsidP="00F26F26">
      <w:pPr>
        <w:pStyle w:val="ActHead5"/>
      </w:pPr>
      <w:bookmarkStart w:id="677" w:name="_Toc94281580"/>
      <w:r w:rsidRPr="00552B5B">
        <w:rPr>
          <w:rStyle w:val="CharSectno"/>
        </w:rPr>
        <w:t>83</w:t>
      </w:r>
      <w:r w:rsidR="00552B5B" w:rsidRPr="00552B5B">
        <w:rPr>
          <w:rStyle w:val="CharSectno"/>
        </w:rPr>
        <w:noBreakHyphen/>
      </w:r>
      <w:r w:rsidRPr="00552B5B">
        <w:rPr>
          <w:rStyle w:val="CharSectno"/>
        </w:rPr>
        <w:t>10</w:t>
      </w:r>
      <w:r w:rsidRPr="00B60B77">
        <w:t xml:space="preserve">  Recipients who are members of GST groups</w:t>
      </w:r>
      <w:bookmarkEnd w:id="677"/>
      <w:r w:rsidRPr="00B60B77">
        <w:t xml:space="preserve"> </w:t>
      </w:r>
    </w:p>
    <w:p w:rsidR="00300522" w:rsidRPr="00B60B77" w:rsidRDefault="00300522" w:rsidP="00F26F26">
      <w:pPr>
        <w:pStyle w:val="subsection"/>
        <w:keepNext/>
        <w:keepLines/>
      </w:pPr>
      <w:r w:rsidRPr="00B60B77">
        <w:tab/>
        <w:t>(1)</w:t>
      </w:r>
      <w:r w:rsidRPr="00B60B77">
        <w:tab/>
        <w:t>If section</w:t>
      </w:r>
      <w:r w:rsidR="006138CE" w:rsidRPr="00B60B77">
        <w:t> </w:t>
      </w:r>
      <w:r w:rsidRPr="00B60B77">
        <w:t>83</w:t>
      </w:r>
      <w:r w:rsidR="00552B5B">
        <w:noBreakHyphen/>
      </w:r>
      <w:r w:rsidRPr="00B60B77">
        <w:t xml:space="preserve">5 applies to a </w:t>
      </w:r>
      <w:r w:rsidR="00552B5B" w:rsidRPr="00552B5B">
        <w:rPr>
          <w:position w:val="6"/>
          <w:sz w:val="16"/>
          <w:szCs w:val="16"/>
        </w:rPr>
        <w:t>*</w:t>
      </w:r>
      <w:r w:rsidRPr="00B60B77">
        <w:t xml:space="preserve">taxable supply but the </w:t>
      </w:r>
      <w:r w:rsidR="00552B5B" w:rsidRPr="00552B5B">
        <w:rPr>
          <w:position w:val="6"/>
          <w:sz w:val="16"/>
          <w:szCs w:val="16"/>
        </w:rPr>
        <w:t>*</w:t>
      </w:r>
      <w:r w:rsidRPr="00B60B77">
        <w:t xml:space="preserve">recipient of the supply is a </w:t>
      </w:r>
      <w:r w:rsidR="00552B5B" w:rsidRPr="00552B5B">
        <w:rPr>
          <w:position w:val="6"/>
          <w:sz w:val="16"/>
          <w:szCs w:val="16"/>
        </w:rPr>
        <w:t>*</w:t>
      </w:r>
      <w:r w:rsidRPr="00B60B77">
        <w:t xml:space="preserve">member of a </w:t>
      </w:r>
      <w:r w:rsidR="00552B5B" w:rsidRPr="00552B5B">
        <w:rPr>
          <w:position w:val="6"/>
          <w:sz w:val="16"/>
          <w:szCs w:val="16"/>
        </w:rPr>
        <w:t>*</w:t>
      </w:r>
      <w:r w:rsidRPr="00B60B77">
        <w:t xml:space="preserve">GST group, the GST on the supply: </w:t>
      </w:r>
    </w:p>
    <w:p w:rsidR="00300522" w:rsidRPr="00B60B77" w:rsidRDefault="00300522" w:rsidP="00300522">
      <w:pPr>
        <w:pStyle w:val="paragraph"/>
      </w:pPr>
      <w:r w:rsidRPr="00B60B77">
        <w:tab/>
        <w:t>(a)</w:t>
      </w:r>
      <w:r w:rsidRPr="00B60B77">
        <w:tab/>
        <w:t xml:space="preserve">is payable by the </w:t>
      </w:r>
      <w:r w:rsidR="00552B5B" w:rsidRPr="00552B5B">
        <w:rPr>
          <w:position w:val="6"/>
          <w:sz w:val="16"/>
          <w:szCs w:val="16"/>
        </w:rPr>
        <w:t>*</w:t>
      </w:r>
      <w:r w:rsidRPr="00B60B77">
        <w:t xml:space="preserve">representative member; and </w:t>
      </w:r>
    </w:p>
    <w:p w:rsidR="00300522" w:rsidRPr="00B60B77" w:rsidRDefault="00300522" w:rsidP="00300522">
      <w:pPr>
        <w:pStyle w:val="paragraph"/>
      </w:pPr>
      <w:r w:rsidRPr="00B60B77">
        <w:tab/>
        <w:t>(b)</w:t>
      </w:r>
      <w:r w:rsidRPr="00B60B77">
        <w:tab/>
        <w:t xml:space="preserve">is not payable by the member (unless the member is the representative member). </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83</w:t>
      </w:r>
      <w:r w:rsidR="00552B5B">
        <w:noBreakHyphen/>
      </w:r>
      <w:r w:rsidRPr="00B60B77">
        <w:t xml:space="preserve">5. </w:t>
      </w:r>
    </w:p>
    <w:p w:rsidR="00300522" w:rsidRPr="00B60B77" w:rsidRDefault="00300522" w:rsidP="00300522">
      <w:pPr>
        <w:pStyle w:val="ActHead5"/>
      </w:pPr>
      <w:bookmarkStart w:id="678" w:name="_Toc94281581"/>
      <w:r w:rsidRPr="00552B5B">
        <w:rPr>
          <w:rStyle w:val="CharSectno"/>
        </w:rPr>
        <w:t>83</w:t>
      </w:r>
      <w:r w:rsidR="00552B5B" w:rsidRPr="00552B5B">
        <w:rPr>
          <w:rStyle w:val="CharSectno"/>
        </w:rPr>
        <w:noBreakHyphen/>
      </w:r>
      <w:r w:rsidRPr="00552B5B">
        <w:rPr>
          <w:rStyle w:val="CharSectno"/>
        </w:rPr>
        <w:t>15</w:t>
      </w:r>
      <w:r w:rsidRPr="00B60B77">
        <w:t xml:space="preserve">  Recipients who are participants in GST joint ventures</w:t>
      </w:r>
      <w:bookmarkEnd w:id="678"/>
      <w:r w:rsidRPr="00B60B77">
        <w:t xml:space="preserve"> </w:t>
      </w:r>
    </w:p>
    <w:p w:rsidR="00300522" w:rsidRPr="00B60B77" w:rsidRDefault="00300522" w:rsidP="00300522">
      <w:pPr>
        <w:pStyle w:val="subsection"/>
      </w:pPr>
      <w:r w:rsidRPr="00B60B77">
        <w:tab/>
        <w:t>(1)</w:t>
      </w:r>
      <w:r w:rsidRPr="00B60B77">
        <w:tab/>
        <w:t>If section</w:t>
      </w:r>
      <w:r w:rsidR="006138CE" w:rsidRPr="00B60B77">
        <w:t> </w:t>
      </w:r>
      <w:r w:rsidRPr="00B60B77">
        <w:t>83</w:t>
      </w:r>
      <w:r w:rsidR="00552B5B">
        <w:noBreakHyphen/>
      </w:r>
      <w:r w:rsidRPr="00B60B77">
        <w:t xml:space="preserve">5 applies to a </w:t>
      </w:r>
      <w:r w:rsidR="00552B5B" w:rsidRPr="00552B5B">
        <w:rPr>
          <w:position w:val="6"/>
          <w:sz w:val="16"/>
          <w:szCs w:val="16"/>
        </w:rPr>
        <w:t>*</w:t>
      </w:r>
      <w:r w:rsidRPr="00B60B77">
        <w:t xml:space="preserve">taxable supply but the </w:t>
      </w:r>
      <w:r w:rsidR="00552B5B" w:rsidRPr="00552B5B">
        <w:rPr>
          <w:position w:val="6"/>
          <w:sz w:val="16"/>
          <w:szCs w:val="16"/>
        </w:rPr>
        <w:t>*</w:t>
      </w:r>
      <w:r w:rsidRPr="00B60B77">
        <w:t xml:space="preserve">recipient of the supply is a </w:t>
      </w:r>
      <w:r w:rsidR="00552B5B" w:rsidRPr="00552B5B">
        <w:rPr>
          <w:position w:val="6"/>
          <w:sz w:val="16"/>
          <w:szCs w:val="16"/>
        </w:rPr>
        <w:t>*</w:t>
      </w:r>
      <w:r w:rsidRPr="00B60B77">
        <w:t xml:space="preserve">participant in a </w:t>
      </w:r>
      <w:r w:rsidR="00552B5B" w:rsidRPr="00552B5B">
        <w:rPr>
          <w:position w:val="6"/>
          <w:sz w:val="16"/>
          <w:szCs w:val="16"/>
        </w:rPr>
        <w:t>*</w:t>
      </w:r>
      <w:r w:rsidRPr="00B60B77">
        <w:t xml:space="preserve">GST joint venture and the supply is made, on the recipient’s behalf, by the </w:t>
      </w:r>
      <w:r w:rsidR="00552B5B" w:rsidRPr="00552B5B">
        <w:rPr>
          <w:position w:val="6"/>
          <w:sz w:val="16"/>
          <w:szCs w:val="16"/>
        </w:rPr>
        <w:t>*</w:t>
      </w:r>
      <w:r w:rsidRPr="00B60B77">
        <w:t xml:space="preserve">joint venture operator of the GST joint venture in the course of activities for which the joint venture was entered into, the GST on the supply: </w:t>
      </w:r>
    </w:p>
    <w:p w:rsidR="00300522" w:rsidRPr="00B60B77" w:rsidRDefault="00300522" w:rsidP="00300522">
      <w:pPr>
        <w:pStyle w:val="paragraph"/>
      </w:pPr>
      <w:r w:rsidRPr="00B60B77">
        <w:tab/>
        <w:t>(a)</w:t>
      </w:r>
      <w:r w:rsidRPr="00B60B77">
        <w:tab/>
        <w:t xml:space="preserve">is payable by the joint venture operator; and </w:t>
      </w:r>
    </w:p>
    <w:p w:rsidR="00300522" w:rsidRPr="00B60B77" w:rsidRDefault="00300522" w:rsidP="00300522">
      <w:pPr>
        <w:pStyle w:val="paragraph"/>
      </w:pPr>
      <w:r w:rsidRPr="00B60B77">
        <w:tab/>
        <w:t>(b)</w:t>
      </w:r>
      <w:r w:rsidRPr="00B60B77">
        <w:tab/>
        <w:t xml:space="preserve">is not payable by the participant. </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83</w:t>
      </w:r>
      <w:r w:rsidR="00552B5B">
        <w:noBreakHyphen/>
      </w:r>
      <w:r w:rsidRPr="00B60B77">
        <w:t xml:space="preserve">5. </w:t>
      </w:r>
    </w:p>
    <w:p w:rsidR="00300522" w:rsidRPr="00B60B77" w:rsidRDefault="00300522" w:rsidP="00300522">
      <w:pPr>
        <w:pStyle w:val="ActHead5"/>
      </w:pPr>
      <w:bookmarkStart w:id="679" w:name="_Toc94281582"/>
      <w:r w:rsidRPr="00552B5B">
        <w:rPr>
          <w:rStyle w:val="CharSectno"/>
        </w:rPr>
        <w:t>83</w:t>
      </w:r>
      <w:r w:rsidR="00552B5B" w:rsidRPr="00552B5B">
        <w:rPr>
          <w:rStyle w:val="CharSectno"/>
        </w:rPr>
        <w:noBreakHyphen/>
      </w:r>
      <w:r w:rsidRPr="00552B5B">
        <w:rPr>
          <w:rStyle w:val="CharSectno"/>
        </w:rPr>
        <w:t>20</w:t>
      </w:r>
      <w:r w:rsidRPr="00B60B77">
        <w:t xml:space="preserve">  The amount of GST on “reverse charged” supplies made by non</w:t>
      </w:r>
      <w:r w:rsidR="00552B5B">
        <w:noBreakHyphen/>
      </w:r>
      <w:r w:rsidRPr="00B60B77">
        <w:t>residents</w:t>
      </w:r>
      <w:bookmarkEnd w:id="679"/>
      <w:r w:rsidRPr="00B60B77">
        <w:t xml:space="preserve"> </w:t>
      </w:r>
    </w:p>
    <w:p w:rsidR="00300522" w:rsidRPr="00B60B77" w:rsidRDefault="00300522" w:rsidP="00300522">
      <w:pPr>
        <w:pStyle w:val="subsection"/>
      </w:pPr>
      <w:r w:rsidRPr="00B60B77">
        <w:tab/>
        <w:t>(1)</w:t>
      </w:r>
      <w:r w:rsidRPr="00B60B77">
        <w:tab/>
        <w:t>The amount of GST on a supply to which section</w:t>
      </w:r>
      <w:r w:rsidR="006138CE" w:rsidRPr="00B60B77">
        <w:t> </w:t>
      </w:r>
      <w:r w:rsidRPr="00B60B77">
        <w:t>83</w:t>
      </w:r>
      <w:r w:rsidR="00552B5B">
        <w:noBreakHyphen/>
      </w:r>
      <w:r w:rsidRPr="00B60B77">
        <w:t>5, 83</w:t>
      </w:r>
      <w:r w:rsidR="00552B5B">
        <w:noBreakHyphen/>
      </w:r>
      <w:r w:rsidRPr="00B60B77">
        <w:t>10 or 83</w:t>
      </w:r>
      <w:r w:rsidR="00552B5B">
        <w:noBreakHyphen/>
      </w:r>
      <w:r w:rsidRPr="00B60B77">
        <w:t>15 applies i</w:t>
      </w:r>
      <w:smartTag w:uri="urn:schemas-microsoft-com:office:smarttags" w:element="PersonName">
        <w:r w:rsidRPr="00B60B77">
          <w:t>s 1</w:t>
        </w:r>
      </w:smartTag>
      <w:r w:rsidRPr="00B60B77">
        <w:t xml:space="preserve">0% of the </w:t>
      </w:r>
      <w:r w:rsidR="00552B5B" w:rsidRPr="00552B5B">
        <w:rPr>
          <w:position w:val="6"/>
          <w:sz w:val="16"/>
          <w:szCs w:val="16"/>
        </w:rPr>
        <w:t>*</w:t>
      </w:r>
      <w:r w:rsidRPr="00B60B77">
        <w:t xml:space="preserve">price of the supply. </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 xml:space="preserve">70 (which is about the amount of GST on taxable supplies). </w:t>
      </w:r>
    </w:p>
    <w:p w:rsidR="00300522" w:rsidRPr="00B60B77" w:rsidRDefault="00300522" w:rsidP="00300522">
      <w:pPr>
        <w:pStyle w:val="ActHead5"/>
      </w:pPr>
      <w:bookmarkStart w:id="680" w:name="_Toc94281583"/>
      <w:r w:rsidRPr="00552B5B">
        <w:rPr>
          <w:rStyle w:val="CharSectno"/>
        </w:rPr>
        <w:t>83</w:t>
      </w:r>
      <w:r w:rsidR="00552B5B" w:rsidRPr="00552B5B">
        <w:rPr>
          <w:rStyle w:val="CharSectno"/>
        </w:rPr>
        <w:noBreakHyphen/>
      </w:r>
      <w:r w:rsidRPr="00552B5B">
        <w:rPr>
          <w:rStyle w:val="CharSectno"/>
        </w:rPr>
        <w:t>25</w:t>
      </w:r>
      <w:r w:rsidRPr="00B60B77">
        <w:t xml:space="preserve">  When non</w:t>
      </w:r>
      <w:r w:rsidR="00552B5B">
        <w:noBreakHyphen/>
      </w:r>
      <w:r w:rsidRPr="00B60B77">
        <w:t>residents must apply for registration</w:t>
      </w:r>
      <w:bookmarkEnd w:id="680"/>
      <w:r w:rsidRPr="00B60B77">
        <w:t xml:space="preserve"> </w:t>
      </w:r>
    </w:p>
    <w:p w:rsidR="00300522" w:rsidRPr="00B60B77" w:rsidRDefault="00300522" w:rsidP="00300522">
      <w:pPr>
        <w:pStyle w:val="subsection"/>
      </w:pPr>
      <w:r w:rsidRPr="00B60B77">
        <w:tab/>
        <w:t>(1)</w:t>
      </w:r>
      <w:r w:rsidRPr="00B60B77">
        <w:tab/>
        <w:t xml:space="preserve">A </w:t>
      </w:r>
      <w:r w:rsidR="00552B5B" w:rsidRPr="00552B5B">
        <w:rPr>
          <w:position w:val="6"/>
          <w:sz w:val="16"/>
          <w:szCs w:val="16"/>
        </w:rPr>
        <w:t>*</w:t>
      </w:r>
      <w:r w:rsidRPr="00B60B77">
        <w:t>non</w:t>
      </w:r>
      <w:r w:rsidR="00552B5B">
        <w:noBreakHyphen/>
      </w:r>
      <w:r w:rsidRPr="00B60B77">
        <w:t xml:space="preserve">resident need not apply to be </w:t>
      </w:r>
      <w:r w:rsidR="00552B5B" w:rsidRPr="00552B5B">
        <w:rPr>
          <w:position w:val="6"/>
          <w:sz w:val="16"/>
          <w:szCs w:val="16"/>
        </w:rPr>
        <w:t>*</w:t>
      </w:r>
      <w:r w:rsidRPr="00B60B77">
        <w:t>registered under this Act if the non</w:t>
      </w:r>
      <w:r w:rsidR="00552B5B">
        <w:noBreakHyphen/>
      </w:r>
      <w:r w:rsidRPr="00B60B77">
        <w:t xml:space="preserve">resident’s </w:t>
      </w:r>
      <w:r w:rsidR="00552B5B" w:rsidRPr="00552B5B">
        <w:rPr>
          <w:position w:val="6"/>
          <w:sz w:val="16"/>
        </w:rPr>
        <w:t>*</w:t>
      </w:r>
      <w:r w:rsidR="009239FD" w:rsidRPr="00B60B77">
        <w:t>GST turnover</w:t>
      </w:r>
      <w:r w:rsidRPr="00B60B77">
        <w:t xml:space="preserve"> would not meet the </w:t>
      </w:r>
      <w:r w:rsidR="00552B5B" w:rsidRPr="00552B5B">
        <w:rPr>
          <w:position w:val="6"/>
          <w:sz w:val="16"/>
          <w:szCs w:val="16"/>
        </w:rPr>
        <w:t>*</w:t>
      </w:r>
      <w:r w:rsidRPr="00B60B77">
        <w:t xml:space="preserve">registration turnover threshold but for the </w:t>
      </w:r>
      <w:r w:rsidR="00552B5B" w:rsidRPr="00552B5B">
        <w:rPr>
          <w:position w:val="6"/>
          <w:sz w:val="16"/>
          <w:szCs w:val="16"/>
        </w:rPr>
        <w:t>*</w:t>
      </w:r>
      <w:r w:rsidRPr="00B60B77">
        <w:t>taxable supplies of the non</w:t>
      </w:r>
      <w:r w:rsidR="00552B5B">
        <w:noBreakHyphen/>
      </w:r>
      <w:r w:rsidRPr="00B60B77">
        <w:t>resident that are taxable supplies to which section</w:t>
      </w:r>
      <w:r w:rsidR="006138CE" w:rsidRPr="00B60B77">
        <w:t> </w:t>
      </w:r>
      <w:r w:rsidRPr="00B60B77">
        <w:t>83</w:t>
      </w:r>
      <w:r w:rsidR="00552B5B">
        <w:noBreakHyphen/>
      </w:r>
      <w:r w:rsidRPr="00B60B77">
        <w:t xml:space="preserve">5 applies. </w:t>
      </w:r>
    </w:p>
    <w:p w:rsidR="00300522" w:rsidRPr="00B60B77" w:rsidRDefault="00300522" w:rsidP="00300522">
      <w:pPr>
        <w:pStyle w:val="subsection"/>
      </w:pPr>
      <w:r w:rsidRPr="00B60B77">
        <w:tab/>
        <w:t>(2)</w:t>
      </w:r>
      <w:r w:rsidRPr="00B60B77">
        <w:tab/>
        <w:t xml:space="preserve">It does not matter whether the </w:t>
      </w:r>
      <w:r w:rsidR="00552B5B" w:rsidRPr="00552B5B">
        <w:rPr>
          <w:position w:val="6"/>
          <w:sz w:val="16"/>
          <w:szCs w:val="16"/>
        </w:rPr>
        <w:t>*</w:t>
      </w:r>
      <w:r w:rsidRPr="00B60B77">
        <w:t>non</w:t>
      </w:r>
      <w:r w:rsidR="00552B5B">
        <w:noBreakHyphen/>
      </w:r>
      <w:r w:rsidRPr="00B60B77">
        <w:t xml:space="preserve">resident is </w:t>
      </w:r>
      <w:r w:rsidR="00552B5B" w:rsidRPr="00552B5B">
        <w:rPr>
          <w:position w:val="6"/>
          <w:sz w:val="16"/>
          <w:szCs w:val="16"/>
        </w:rPr>
        <w:t>*</w:t>
      </w:r>
      <w:r w:rsidRPr="00B60B77">
        <w:t xml:space="preserve">required to be registered. </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25</w:t>
      </w:r>
      <w:r w:rsidR="00552B5B">
        <w:noBreakHyphen/>
      </w:r>
      <w:r w:rsidRPr="00B60B77">
        <w:t xml:space="preserve">1 (which is about when entities must apply for registration). </w:t>
      </w:r>
    </w:p>
    <w:p w:rsidR="00300522" w:rsidRPr="00B60B77" w:rsidRDefault="00300522" w:rsidP="00300522">
      <w:pPr>
        <w:pStyle w:val="ActHead5"/>
      </w:pPr>
      <w:bookmarkStart w:id="681" w:name="_Toc94281584"/>
      <w:r w:rsidRPr="00552B5B">
        <w:rPr>
          <w:rStyle w:val="CharSectno"/>
        </w:rPr>
        <w:t>83</w:t>
      </w:r>
      <w:r w:rsidR="00552B5B" w:rsidRPr="00552B5B">
        <w:rPr>
          <w:rStyle w:val="CharSectno"/>
        </w:rPr>
        <w:noBreakHyphen/>
      </w:r>
      <w:r w:rsidRPr="00552B5B">
        <w:rPr>
          <w:rStyle w:val="CharSectno"/>
        </w:rPr>
        <w:t>30</w:t>
      </w:r>
      <w:r w:rsidRPr="00B60B77">
        <w:t xml:space="preserve">  When the Commissioner must register non</w:t>
      </w:r>
      <w:r w:rsidR="00552B5B">
        <w:noBreakHyphen/>
      </w:r>
      <w:r w:rsidRPr="00B60B77">
        <w:t>residents</w:t>
      </w:r>
      <w:bookmarkEnd w:id="681"/>
      <w:r w:rsidRPr="00B60B77">
        <w:t xml:space="preserve"> </w:t>
      </w:r>
    </w:p>
    <w:p w:rsidR="00300522" w:rsidRPr="00B60B77" w:rsidRDefault="00300522" w:rsidP="00300522">
      <w:pPr>
        <w:pStyle w:val="subsection"/>
      </w:pPr>
      <w:r w:rsidRPr="00B60B77">
        <w:tab/>
        <w:t>(1)</w:t>
      </w:r>
      <w:r w:rsidRPr="00B60B77">
        <w:tab/>
        <w:t xml:space="preserve">The Commissioner need not </w:t>
      </w:r>
      <w:r w:rsidR="00552B5B" w:rsidRPr="00552B5B">
        <w:rPr>
          <w:position w:val="6"/>
          <w:sz w:val="16"/>
          <w:szCs w:val="16"/>
        </w:rPr>
        <w:t>*</w:t>
      </w:r>
      <w:r w:rsidRPr="00B60B77">
        <w:t xml:space="preserve">register a </w:t>
      </w:r>
      <w:r w:rsidR="00552B5B" w:rsidRPr="00552B5B">
        <w:rPr>
          <w:position w:val="6"/>
          <w:sz w:val="16"/>
          <w:szCs w:val="16"/>
        </w:rPr>
        <w:t>*</w:t>
      </w:r>
      <w:r w:rsidRPr="00B60B77">
        <w:t>non</w:t>
      </w:r>
      <w:r w:rsidR="00552B5B">
        <w:noBreakHyphen/>
      </w:r>
      <w:r w:rsidRPr="00B60B77">
        <w:t>resident if the Commissioner is satisfied that the non</w:t>
      </w:r>
      <w:r w:rsidR="00552B5B">
        <w:noBreakHyphen/>
      </w:r>
      <w:r w:rsidRPr="00B60B77">
        <w:t xml:space="preserve">resident’s </w:t>
      </w:r>
      <w:r w:rsidR="00552B5B" w:rsidRPr="00552B5B">
        <w:rPr>
          <w:position w:val="6"/>
          <w:sz w:val="16"/>
        </w:rPr>
        <w:t>*</w:t>
      </w:r>
      <w:r w:rsidR="000532C5" w:rsidRPr="00B60B77">
        <w:t>GST turnover</w:t>
      </w:r>
      <w:r w:rsidRPr="00B60B77">
        <w:t xml:space="preserve"> would not meet the </w:t>
      </w:r>
      <w:r w:rsidR="00552B5B" w:rsidRPr="00552B5B">
        <w:rPr>
          <w:position w:val="6"/>
          <w:sz w:val="16"/>
          <w:szCs w:val="16"/>
        </w:rPr>
        <w:t>*</w:t>
      </w:r>
      <w:r w:rsidRPr="00B60B77">
        <w:t xml:space="preserve">registration turnover threshold but for the </w:t>
      </w:r>
      <w:r w:rsidR="00552B5B" w:rsidRPr="00552B5B">
        <w:rPr>
          <w:position w:val="6"/>
          <w:sz w:val="16"/>
          <w:szCs w:val="16"/>
        </w:rPr>
        <w:t>*</w:t>
      </w:r>
      <w:r w:rsidRPr="00B60B77">
        <w:t>taxable supplies of the non</w:t>
      </w:r>
      <w:r w:rsidR="00552B5B">
        <w:noBreakHyphen/>
      </w:r>
      <w:r w:rsidRPr="00B60B77">
        <w:t>resident that are taxable supplies to which section</w:t>
      </w:r>
      <w:r w:rsidR="006138CE" w:rsidRPr="00B60B77">
        <w:t> </w:t>
      </w:r>
      <w:r w:rsidRPr="00B60B77">
        <w:t>83</w:t>
      </w:r>
      <w:r w:rsidR="00552B5B">
        <w:noBreakHyphen/>
      </w:r>
      <w:r w:rsidRPr="00B60B77">
        <w:t xml:space="preserve">5 applies. </w:t>
      </w:r>
    </w:p>
    <w:p w:rsidR="00300522" w:rsidRPr="00B60B77" w:rsidRDefault="00300522" w:rsidP="00300522">
      <w:pPr>
        <w:pStyle w:val="subsection"/>
      </w:pPr>
      <w:r w:rsidRPr="00B60B77">
        <w:tab/>
        <w:t>(2)</w:t>
      </w:r>
      <w:r w:rsidRPr="00B60B77">
        <w:tab/>
        <w:t xml:space="preserve">It does not matter whether the </w:t>
      </w:r>
      <w:r w:rsidR="00552B5B" w:rsidRPr="00552B5B">
        <w:rPr>
          <w:position w:val="6"/>
          <w:sz w:val="16"/>
          <w:szCs w:val="16"/>
        </w:rPr>
        <w:t>*</w:t>
      </w:r>
      <w:r w:rsidRPr="00B60B77">
        <w:t>non</w:t>
      </w:r>
      <w:r w:rsidR="00552B5B">
        <w:noBreakHyphen/>
      </w:r>
      <w:r w:rsidRPr="00B60B77">
        <w:t xml:space="preserve">resident is </w:t>
      </w:r>
      <w:r w:rsidR="00552B5B" w:rsidRPr="00552B5B">
        <w:rPr>
          <w:position w:val="6"/>
          <w:sz w:val="16"/>
          <w:szCs w:val="16"/>
        </w:rPr>
        <w:t>*</w:t>
      </w:r>
      <w:r w:rsidRPr="00B60B77">
        <w:t xml:space="preserve">required to be registered. </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25</w:t>
      </w:r>
      <w:r w:rsidR="00552B5B">
        <w:noBreakHyphen/>
      </w:r>
      <w:r w:rsidRPr="00B60B77">
        <w:t xml:space="preserve">5 (which is about when the Commissioner must register an entity). </w:t>
      </w:r>
    </w:p>
    <w:p w:rsidR="00300522" w:rsidRPr="00B60B77" w:rsidRDefault="00300522" w:rsidP="00300522">
      <w:pPr>
        <w:pStyle w:val="ActHead5"/>
      </w:pPr>
      <w:bookmarkStart w:id="682" w:name="_Toc94281585"/>
      <w:r w:rsidRPr="00552B5B">
        <w:rPr>
          <w:rStyle w:val="CharSectno"/>
        </w:rPr>
        <w:t>83</w:t>
      </w:r>
      <w:r w:rsidR="00552B5B" w:rsidRPr="00552B5B">
        <w:rPr>
          <w:rStyle w:val="CharSectno"/>
        </w:rPr>
        <w:noBreakHyphen/>
      </w:r>
      <w:r w:rsidRPr="00552B5B">
        <w:rPr>
          <w:rStyle w:val="CharSectno"/>
        </w:rPr>
        <w:t>35</w:t>
      </w:r>
      <w:r w:rsidRPr="00B60B77">
        <w:t xml:space="preserve">  Tax invoices not required for “reverse charged” supplies made by non</w:t>
      </w:r>
      <w:r w:rsidR="00552B5B">
        <w:noBreakHyphen/>
      </w:r>
      <w:r w:rsidRPr="00B60B77">
        <w:t>residents</w:t>
      </w:r>
      <w:bookmarkEnd w:id="682"/>
      <w:r w:rsidRPr="00B60B77">
        <w:t xml:space="preserve"> </w:t>
      </w:r>
    </w:p>
    <w:p w:rsidR="00300522" w:rsidRPr="00B60B77" w:rsidRDefault="00300522" w:rsidP="00300522">
      <w:pPr>
        <w:pStyle w:val="subsection"/>
      </w:pPr>
      <w:r w:rsidRPr="00B60B77">
        <w:tab/>
        <w:t>(1)</w:t>
      </w:r>
      <w:r w:rsidRPr="00B60B77">
        <w:tab/>
        <w:t xml:space="preserve">A </w:t>
      </w:r>
      <w:r w:rsidR="00552B5B" w:rsidRPr="00552B5B">
        <w:rPr>
          <w:position w:val="6"/>
          <w:sz w:val="16"/>
          <w:szCs w:val="16"/>
        </w:rPr>
        <w:t>*</w:t>
      </w:r>
      <w:r w:rsidRPr="00B60B77">
        <w:t>non</w:t>
      </w:r>
      <w:r w:rsidR="00552B5B">
        <w:noBreakHyphen/>
      </w:r>
      <w:r w:rsidRPr="00B60B77">
        <w:t xml:space="preserve">resident is not required to issue a </w:t>
      </w:r>
      <w:r w:rsidR="00552B5B" w:rsidRPr="00552B5B">
        <w:rPr>
          <w:position w:val="6"/>
          <w:sz w:val="16"/>
          <w:szCs w:val="16"/>
        </w:rPr>
        <w:t>*</w:t>
      </w:r>
      <w:r w:rsidRPr="00B60B77">
        <w:t xml:space="preserve">tax invoice for a </w:t>
      </w:r>
      <w:r w:rsidR="00552B5B" w:rsidRPr="00552B5B">
        <w:rPr>
          <w:position w:val="6"/>
          <w:sz w:val="16"/>
          <w:szCs w:val="16"/>
        </w:rPr>
        <w:t>*</w:t>
      </w:r>
      <w:r w:rsidRPr="00B60B77">
        <w:t>taxable supply of the non</w:t>
      </w:r>
      <w:r w:rsidR="00552B5B">
        <w:noBreakHyphen/>
      </w:r>
      <w:r w:rsidRPr="00B60B77">
        <w:t>resident that is a taxable supply to which section</w:t>
      </w:r>
      <w:r w:rsidR="006138CE" w:rsidRPr="00B60B77">
        <w:t> </w:t>
      </w:r>
      <w:r w:rsidRPr="00B60B77">
        <w:t>83</w:t>
      </w:r>
      <w:r w:rsidR="00552B5B">
        <w:noBreakHyphen/>
      </w:r>
      <w:r w:rsidRPr="00B60B77">
        <w:t xml:space="preserve">5 applies. </w:t>
      </w:r>
    </w:p>
    <w:p w:rsidR="00300522" w:rsidRPr="00B60B77" w:rsidRDefault="00300522" w:rsidP="00300522">
      <w:pPr>
        <w:pStyle w:val="subsection"/>
      </w:pPr>
      <w:r w:rsidRPr="00B60B77">
        <w:tab/>
        <w:t>(2)</w:t>
      </w:r>
      <w:r w:rsidRPr="00B60B77">
        <w:tab/>
      </w:r>
      <w:r w:rsidR="006138CE" w:rsidRPr="00B60B77">
        <w:t>Subsection (</w:t>
      </w:r>
      <w:r w:rsidRPr="00B60B77">
        <w:t>1) has effect despite section</w:t>
      </w:r>
      <w:r w:rsidR="006138CE" w:rsidRPr="00B60B77">
        <w:t> </w:t>
      </w:r>
      <w:r w:rsidRPr="00B60B77">
        <w:t>29</w:t>
      </w:r>
      <w:r w:rsidR="00552B5B">
        <w:noBreakHyphen/>
      </w:r>
      <w:r w:rsidRPr="00B60B77">
        <w:t xml:space="preserve">70 (which is about the requirement to issue tax invoices). </w:t>
      </w:r>
    </w:p>
    <w:p w:rsidR="00300522" w:rsidRPr="00B60B77" w:rsidRDefault="00300522" w:rsidP="00300522">
      <w:pPr>
        <w:pStyle w:val="subsection"/>
      </w:pPr>
      <w:r w:rsidRPr="00B60B77">
        <w:tab/>
        <w:t>(3)</w:t>
      </w:r>
      <w:r w:rsidRPr="00B60B77">
        <w:tab/>
        <w:t>Subsection</w:t>
      </w:r>
      <w:r w:rsidR="006138CE" w:rsidRPr="00B60B77">
        <w:t> </w:t>
      </w:r>
      <w:r w:rsidRPr="00B60B77">
        <w:t>29</w:t>
      </w:r>
      <w:r w:rsidR="00552B5B">
        <w:noBreakHyphen/>
      </w:r>
      <w:r w:rsidRPr="00B60B77">
        <w:t xml:space="preserve">10(3) does not apply in relation to a </w:t>
      </w:r>
      <w:r w:rsidR="00552B5B" w:rsidRPr="00552B5B">
        <w:rPr>
          <w:position w:val="6"/>
          <w:sz w:val="16"/>
          <w:szCs w:val="16"/>
        </w:rPr>
        <w:t>*</w:t>
      </w:r>
      <w:r w:rsidRPr="00B60B77">
        <w:t xml:space="preserve">creditable acquisition made by an entity as a result of being the </w:t>
      </w:r>
      <w:r w:rsidR="00552B5B" w:rsidRPr="00552B5B">
        <w:rPr>
          <w:position w:val="6"/>
          <w:sz w:val="16"/>
          <w:szCs w:val="16"/>
        </w:rPr>
        <w:t>*</w:t>
      </w:r>
      <w:r w:rsidRPr="00B60B77">
        <w:t xml:space="preserve">recipient of a </w:t>
      </w:r>
      <w:r w:rsidR="00552B5B" w:rsidRPr="00552B5B">
        <w:rPr>
          <w:position w:val="6"/>
          <w:sz w:val="16"/>
          <w:szCs w:val="16"/>
        </w:rPr>
        <w:t>*</w:t>
      </w:r>
      <w:r w:rsidRPr="00B60B77">
        <w:t>taxable supply to which section</w:t>
      </w:r>
      <w:r w:rsidR="006138CE" w:rsidRPr="00B60B77">
        <w:t> </w:t>
      </w:r>
      <w:r w:rsidRPr="00B60B77">
        <w:t>83</w:t>
      </w:r>
      <w:r w:rsidR="00552B5B">
        <w:noBreakHyphen/>
      </w:r>
      <w:r w:rsidRPr="00B60B77">
        <w:t xml:space="preserve">5 applies. </w:t>
      </w:r>
    </w:p>
    <w:p w:rsidR="001A4EA7" w:rsidRPr="00B60B77" w:rsidRDefault="001A4EA7" w:rsidP="001A4EA7">
      <w:pPr>
        <w:pStyle w:val="ActHead3"/>
      </w:pPr>
      <w:bookmarkStart w:id="683" w:name="_Toc94281586"/>
      <w:r w:rsidRPr="00552B5B">
        <w:rPr>
          <w:rStyle w:val="CharDivNo"/>
        </w:rPr>
        <w:t>Division</w:t>
      </w:r>
      <w:r w:rsidR="006138CE" w:rsidRPr="00552B5B">
        <w:rPr>
          <w:rStyle w:val="CharDivNo"/>
        </w:rPr>
        <w:t> </w:t>
      </w:r>
      <w:r w:rsidRPr="00552B5B">
        <w:rPr>
          <w:rStyle w:val="CharDivNo"/>
        </w:rPr>
        <w:t>84</w:t>
      </w:r>
      <w:r w:rsidRPr="00B60B77">
        <w:t>—</w:t>
      </w:r>
      <w:r w:rsidRPr="00552B5B">
        <w:rPr>
          <w:rStyle w:val="CharDivText"/>
        </w:rPr>
        <w:t>Offshore supplies</w:t>
      </w:r>
      <w:bookmarkEnd w:id="683"/>
    </w:p>
    <w:p w:rsidR="001A4EA7" w:rsidRPr="00B60B77" w:rsidRDefault="001A4EA7" w:rsidP="001A4EA7">
      <w:pPr>
        <w:pStyle w:val="ActHead4"/>
      </w:pPr>
      <w:bookmarkStart w:id="684" w:name="_Toc94281587"/>
      <w:r w:rsidRPr="00552B5B">
        <w:rPr>
          <w:rStyle w:val="CharSubdNo"/>
        </w:rPr>
        <w:t>Subdivision</w:t>
      </w:r>
      <w:r w:rsidR="006138CE" w:rsidRPr="00552B5B">
        <w:rPr>
          <w:rStyle w:val="CharSubdNo"/>
        </w:rPr>
        <w:t> </w:t>
      </w:r>
      <w:r w:rsidRPr="00552B5B">
        <w:rPr>
          <w:rStyle w:val="CharSubdNo"/>
        </w:rPr>
        <w:t>84</w:t>
      </w:r>
      <w:r w:rsidR="00552B5B" w:rsidRPr="00552B5B">
        <w:rPr>
          <w:rStyle w:val="CharSubdNo"/>
        </w:rPr>
        <w:noBreakHyphen/>
      </w:r>
      <w:r w:rsidRPr="00552B5B">
        <w:rPr>
          <w:rStyle w:val="CharSubdNo"/>
        </w:rPr>
        <w:t>A</w:t>
      </w:r>
      <w:r w:rsidRPr="00B60B77">
        <w:t>—</w:t>
      </w:r>
      <w:r w:rsidRPr="00552B5B">
        <w:rPr>
          <w:rStyle w:val="CharSubdText"/>
        </w:rPr>
        <w:t>Offshore supplies that are taxable supplies, and “reverse charged”, under this Subdivision</w:t>
      </w:r>
      <w:bookmarkEnd w:id="684"/>
    </w:p>
    <w:p w:rsidR="00300522" w:rsidRPr="00B60B77" w:rsidRDefault="00300522" w:rsidP="00300522">
      <w:pPr>
        <w:pStyle w:val="ActHead5"/>
      </w:pPr>
      <w:bookmarkStart w:id="685" w:name="_Toc94281588"/>
      <w:r w:rsidRPr="00552B5B">
        <w:rPr>
          <w:rStyle w:val="CharSectno"/>
        </w:rPr>
        <w:t>84</w:t>
      </w:r>
      <w:r w:rsidR="00552B5B" w:rsidRPr="00552B5B">
        <w:rPr>
          <w:rStyle w:val="CharSectno"/>
        </w:rPr>
        <w:noBreakHyphen/>
      </w:r>
      <w:r w:rsidRPr="00552B5B">
        <w:rPr>
          <w:rStyle w:val="CharSectno"/>
        </w:rPr>
        <w:t>1</w:t>
      </w:r>
      <w:r w:rsidRPr="00B60B77">
        <w:t xml:space="preserve">  What this </w:t>
      </w:r>
      <w:r w:rsidR="005067AC" w:rsidRPr="00B60B77">
        <w:t>Subdivision</w:t>
      </w:r>
      <w:r w:rsidR="00A36DB5" w:rsidRPr="00B60B77">
        <w:t xml:space="preserve"> </w:t>
      </w:r>
      <w:r w:rsidRPr="00B60B77">
        <w:t>is about</w:t>
      </w:r>
      <w:bookmarkEnd w:id="685"/>
    </w:p>
    <w:p w:rsidR="00300522" w:rsidRPr="00B60B77" w:rsidRDefault="00300522" w:rsidP="00300522">
      <w:pPr>
        <w:pStyle w:val="BoxText"/>
      </w:pPr>
      <w:r w:rsidRPr="00B60B77">
        <w:t xml:space="preserve">This </w:t>
      </w:r>
      <w:r w:rsidR="005067AC" w:rsidRPr="00B60B77">
        <w:t>Subdivision</w:t>
      </w:r>
      <w:r w:rsidR="00A36DB5" w:rsidRPr="00B60B77">
        <w:t xml:space="preserve"> </w:t>
      </w:r>
      <w:r w:rsidRPr="00B60B77">
        <w:t xml:space="preserve">deals with </w:t>
      </w:r>
      <w:r w:rsidR="001A4EA7" w:rsidRPr="00B60B77">
        <w:t>certain supplies</w:t>
      </w:r>
      <w:r w:rsidRPr="00B60B77">
        <w:t xml:space="preserve"> taking place outside </w:t>
      </w:r>
      <w:r w:rsidR="0026067B" w:rsidRPr="00B60B77">
        <w:t>the indirect tax zone</w:t>
      </w:r>
      <w:r w:rsidRPr="00B60B77">
        <w:t xml:space="preserve">. The GST on a supply that is a taxable supply under this </w:t>
      </w:r>
      <w:r w:rsidR="005067AC" w:rsidRPr="00B60B77">
        <w:t>Subdivision</w:t>
      </w:r>
      <w:r w:rsidR="00A36DB5" w:rsidRPr="00B60B77">
        <w:t xml:space="preserve"> </w:t>
      </w:r>
      <w:r w:rsidRPr="00B60B77">
        <w:t>is “reverse charged” to the recipient of the supply.</w:t>
      </w:r>
    </w:p>
    <w:p w:rsidR="001A4EA7" w:rsidRPr="00B60B77" w:rsidRDefault="001A4EA7" w:rsidP="001A4EA7">
      <w:pPr>
        <w:pStyle w:val="ActHead5"/>
      </w:pPr>
      <w:bookmarkStart w:id="686" w:name="_Toc94281589"/>
      <w:r w:rsidRPr="00552B5B">
        <w:rPr>
          <w:rStyle w:val="CharSectno"/>
        </w:rPr>
        <w:t>84</w:t>
      </w:r>
      <w:r w:rsidR="00552B5B" w:rsidRPr="00552B5B">
        <w:rPr>
          <w:rStyle w:val="CharSectno"/>
        </w:rPr>
        <w:noBreakHyphen/>
      </w:r>
      <w:r w:rsidRPr="00552B5B">
        <w:rPr>
          <w:rStyle w:val="CharSectno"/>
        </w:rPr>
        <w:t>5</w:t>
      </w:r>
      <w:r w:rsidRPr="00B60B77">
        <w:t xml:space="preserve">  Offshore supplies that are taxable supplies under this Subdivision</w:t>
      </w:r>
      <w:bookmarkEnd w:id="686"/>
    </w:p>
    <w:p w:rsidR="001A4EA7" w:rsidRPr="00B60B77" w:rsidRDefault="001A4EA7" w:rsidP="001A4EA7">
      <w:pPr>
        <w:pStyle w:val="subsection"/>
      </w:pPr>
      <w:r w:rsidRPr="00B60B77">
        <w:tab/>
        <w:t>(1)</w:t>
      </w:r>
      <w:r w:rsidRPr="00B60B77">
        <w:tab/>
        <w:t xml:space="preserve">A supply is a </w:t>
      </w:r>
      <w:r w:rsidRPr="00B60B77">
        <w:rPr>
          <w:b/>
          <w:i/>
        </w:rPr>
        <w:t>taxable supply</w:t>
      </w:r>
      <w:r w:rsidRPr="00B60B77">
        <w:t xml:space="preserve"> (except to the extent that it is </w:t>
      </w:r>
      <w:r w:rsidR="00552B5B" w:rsidRPr="00552B5B">
        <w:rPr>
          <w:position w:val="6"/>
          <w:sz w:val="16"/>
        </w:rPr>
        <w:t>*</w:t>
      </w:r>
      <w:r w:rsidRPr="00B60B77">
        <w:t>GST</w:t>
      </w:r>
      <w:r w:rsidR="00552B5B">
        <w:noBreakHyphen/>
      </w:r>
      <w:r w:rsidRPr="00B60B77">
        <w:t xml:space="preserve">free or </w:t>
      </w:r>
      <w:r w:rsidR="00552B5B" w:rsidRPr="00552B5B">
        <w:rPr>
          <w:position w:val="6"/>
          <w:sz w:val="16"/>
        </w:rPr>
        <w:t>*</w:t>
      </w:r>
      <w:r w:rsidRPr="00B60B77">
        <w:t>input taxed) if:</w:t>
      </w:r>
    </w:p>
    <w:p w:rsidR="001A4EA7" w:rsidRPr="00B60B77" w:rsidRDefault="001A4EA7" w:rsidP="001A4EA7">
      <w:pPr>
        <w:pStyle w:val="paragraph"/>
      </w:pPr>
      <w:r w:rsidRPr="00B60B77">
        <w:tab/>
        <w:t>(a)</w:t>
      </w:r>
      <w:r w:rsidRPr="00B60B77">
        <w:tab/>
        <w:t xml:space="preserve">the supply is for </w:t>
      </w:r>
      <w:r w:rsidR="00552B5B" w:rsidRPr="00552B5B">
        <w:rPr>
          <w:position w:val="6"/>
          <w:sz w:val="16"/>
        </w:rPr>
        <w:t>*</w:t>
      </w:r>
      <w:r w:rsidRPr="00B60B77">
        <w:t>consideration; and</w:t>
      </w:r>
    </w:p>
    <w:p w:rsidR="001A4EA7" w:rsidRPr="00B60B77" w:rsidRDefault="001A4EA7" w:rsidP="001A4EA7">
      <w:pPr>
        <w:pStyle w:val="paragraph"/>
      </w:pPr>
      <w:r w:rsidRPr="00B60B77">
        <w:tab/>
        <w:t>(b)</w:t>
      </w:r>
      <w:r w:rsidRPr="00B60B77">
        <w:tab/>
        <w:t xml:space="preserve">the </w:t>
      </w:r>
      <w:r w:rsidR="00552B5B" w:rsidRPr="00552B5B">
        <w:rPr>
          <w:position w:val="6"/>
          <w:sz w:val="16"/>
        </w:rPr>
        <w:t>*</w:t>
      </w:r>
      <w:r w:rsidRPr="00B60B77">
        <w:t xml:space="preserve">recipient of the supply is </w:t>
      </w:r>
      <w:r w:rsidR="00552B5B" w:rsidRPr="00552B5B">
        <w:rPr>
          <w:position w:val="6"/>
          <w:sz w:val="16"/>
        </w:rPr>
        <w:t>*</w:t>
      </w:r>
      <w:r w:rsidRPr="00B60B77">
        <w:t xml:space="preserve">registered, or </w:t>
      </w:r>
      <w:r w:rsidR="00552B5B" w:rsidRPr="00552B5B">
        <w:rPr>
          <w:position w:val="6"/>
          <w:sz w:val="16"/>
        </w:rPr>
        <w:t>*</w:t>
      </w:r>
      <w:r w:rsidRPr="00B60B77">
        <w:t>required to be registered; and</w:t>
      </w:r>
    </w:p>
    <w:p w:rsidR="001A4EA7" w:rsidRPr="00B60B77" w:rsidRDefault="001A4EA7" w:rsidP="001A4EA7">
      <w:pPr>
        <w:pStyle w:val="paragraph"/>
      </w:pPr>
      <w:r w:rsidRPr="00B60B77">
        <w:tab/>
        <w:t>(c)</w:t>
      </w:r>
      <w:r w:rsidRPr="00B60B77">
        <w:tab/>
        <w:t>the supply is covered by the third column of this table.</w:t>
      </w:r>
    </w:p>
    <w:p w:rsidR="001A4EA7" w:rsidRPr="00B60B77" w:rsidRDefault="001A4EA7" w:rsidP="001A4EA7">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04"/>
        <w:gridCol w:w="1701"/>
        <w:gridCol w:w="4681"/>
      </w:tblGrid>
      <w:tr w:rsidR="001A4EA7" w:rsidRPr="00B60B77" w:rsidTr="00A71B06">
        <w:trPr>
          <w:tblHeader/>
        </w:trPr>
        <w:tc>
          <w:tcPr>
            <w:tcW w:w="7086" w:type="dxa"/>
            <w:gridSpan w:val="3"/>
            <w:tcBorders>
              <w:top w:val="single" w:sz="12" w:space="0" w:color="auto"/>
              <w:bottom w:val="single" w:sz="6" w:space="0" w:color="auto"/>
            </w:tcBorders>
            <w:shd w:val="clear" w:color="auto" w:fill="auto"/>
          </w:tcPr>
          <w:p w:rsidR="001A4EA7" w:rsidRPr="00B60B77" w:rsidRDefault="001A4EA7" w:rsidP="00A71B06">
            <w:pPr>
              <w:pStyle w:val="TableHeading"/>
            </w:pPr>
            <w:r w:rsidRPr="00B60B77">
              <w:t>Offshore supplies that are taxable supplies under this Subdivision</w:t>
            </w:r>
          </w:p>
        </w:tc>
      </w:tr>
      <w:tr w:rsidR="001A4EA7" w:rsidRPr="00B60B77" w:rsidTr="00A71B06">
        <w:trPr>
          <w:tblHeader/>
        </w:trPr>
        <w:tc>
          <w:tcPr>
            <w:tcW w:w="704" w:type="dxa"/>
            <w:tcBorders>
              <w:top w:val="single" w:sz="6" w:space="0" w:color="auto"/>
              <w:bottom w:val="single" w:sz="12" w:space="0" w:color="auto"/>
            </w:tcBorders>
            <w:shd w:val="clear" w:color="auto" w:fill="auto"/>
          </w:tcPr>
          <w:p w:rsidR="001A4EA7" w:rsidRPr="00B60B77" w:rsidRDefault="001A4EA7" w:rsidP="00A71B06">
            <w:pPr>
              <w:pStyle w:val="TableHeading"/>
            </w:pPr>
            <w:r w:rsidRPr="00B60B77">
              <w:t>Item</w:t>
            </w:r>
          </w:p>
        </w:tc>
        <w:tc>
          <w:tcPr>
            <w:tcW w:w="1701" w:type="dxa"/>
            <w:tcBorders>
              <w:top w:val="single" w:sz="6" w:space="0" w:color="auto"/>
              <w:bottom w:val="single" w:sz="12" w:space="0" w:color="auto"/>
            </w:tcBorders>
            <w:shd w:val="clear" w:color="auto" w:fill="auto"/>
          </w:tcPr>
          <w:p w:rsidR="001A4EA7" w:rsidRPr="00B60B77" w:rsidRDefault="001A4EA7" w:rsidP="00A71B06">
            <w:pPr>
              <w:pStyle w:val="TableHeading"/>
            </w:pPr>
            <w:r w:rsidRPr="00B60B77">
              <w:t>Topic</w:t>
            </w:r>
          </w:p>
        </w:tc>
        <w:tc>
          <w:tcPr>
            <w:tcW w:w="4681" w:type="dxa"/>
            <w:tcBorders>
              <w:top w:val="single" w:sz="6" w:space="0" w:color="auto"/>
              <w:bottom w:val="single" w:sz="12" w:space="0" w:color="auto"/>
            </w:tcBorders>
            <w:shd w:val="clear" w:color="auto" w:fill="auto"/>
          </w:tcPr>
          <w:p w:rsidR="001A4EA7" w:rsidRPr="00B60B77" w:rsidRDefault="001A4EA7" w:rsidP="00A71B06">
            <w:pPr>
              <w:pStyle w:val="TableHeading"/>
            </w:pPr>
            <w:r w:rsidRPr="00B60B77">
              <w:t>These supplies are covered</w:t>
            </w:r>
            <w:r w:rsidRPr="00B60B77">
              <w:rPr>
                <w:i/>
              </w:rPr>
              <w:t xml:space="preserve"> …</w:t>
            </w:r>
          </w:p>
        </w:tc>
      </w:tr>
      <w:tr w:rsidR="001A4EA7" w:rsidRPr="00B60B77" w:rsidTr="00A71B06">
        <w:tc>
          <w:tcPr>
            <w:tcW w:w="704" w:type="dxa"/>
            <w:tcBorders>
              <w:top w:val="single" w:sz="12" w:space="0" w:color="auto"/>
              <w:bottom w:val="single" w:sz="2" w:space="0" w:color="auto"/>
            </w:tcBorders>
            <w:shd w:val="clear" w:color="auto" w:fill="auto"/>
          </w:tcPr>
          <w:p w:rsidR="001A4EA7" w:rsidRPr="00B60B77" w:rsidRDefault="001A4EA7" w:rsidP="00A71B06">
            <w:pPr>
              <w:pStyle w:val="Tabletext"/>
            </w:pPr>
            <w:r w:rsidRPr="00B60B77">
              <w:t>1</w:t>
            </w:r>
          </w:p>
        </w:tc>
        <w:tc>
          <w:tcPr>
            <w:tcW w:w="1701" w:type="dxa"/>
            <w:tcBorders>
              <w:top w:val="single" w:sz="12" w:space="0" w:color="auto"/>
              <w:bottom w:val="single" w:sz="2" w:space="0" w:color="auto"/>
            </w:tcBorders>
            <w:shd w:val="clear" w:color="auto" w:fill="auto"/>
          </w:tcPr>
          <w:p w:rsidR="001A4EA7" w:rsidRPr="00B60B77" w:rsidRDefault="001A4EA7" w:rsidP="00A71B06">
            <w:pPr>
              <w:pStyle w:val="Tabletext"/>
            </w:pPr>
            <w:r w:rsidRPr="00B60B77">
              <w:t>Intangible supply—general</w:t>
            </w:r>
          </w:p>
        </w:tc>
        <w:tc>
          <w:tcPr>
            <w:tcW w:w="4681" w:type="dxa"/>
            <w:tcBorders>
              <w:top w:val="single" w:sz="12" w:space="0" w:color="auto"/>
              <w:bottom w:val="single" w:sz="2" w:space="0" w:color="auto"/>
            </w:tcBorders>
            <w:shd w:val="clear" w:color="auto" w:fill="auto"/>
          </w:tcPr>
          <w:p w:rsidR="001A4EA7" w:rsidRPr="00B60B77" w:rsidRDefault="001A4EA7" w:rsidP="00A71B06">
            <w:pPr>
              <w:pStyle w:val="Tabletext"/>
            </w:pPr>
            <w:r w:rsidRPr="00B60B77">
              <w:t xml:space="preserve">a supply of anything other than goods or </w:t>
            </w:r>
            <w:r w:rsidR="00552B5B" w:rsidRPr="00552B5B">
              <w:rPr>
                <w:position w:val="6"/>
                <w:sz w:val="16"/>
              </w:rPr>
              <w:t>*</w:t>
            </w:r>
            <w:r w:rsidRPr="00B60B77">
              <w:t>real property if:</w:t>
            </w:r>
          </w:p>
          <w:p w:rsidR="001A4EA7" w:rsidRPr="00B60B77" w:rsidRDefault="001A4EA7" w:rsidP="00A71B06">
            <w:pPr>
              <w:pStyle w:val="Tablea"/>
            </w:pPr>
            <w:r w:rsidRPr="00B60B77">
              <w:t xml:space="preserve">(a) the supply is </w:t>
            </w:r>
            <w:r w:rsidRPr="00B60B77">
              <w:rPr>
                <w:i/>
              </w:rPr>
              <w:t xml:space="preserve">not </w:t>
            </w:r>
            <w:r w:rsidR="00552B5B" w:rsidRPr="00552B5B">
              <w:rPr>
                <w:position w:val="6"/>
                <w:sz w:val="16"/>
              </w:rPr>
              <w:t>*</w:t>
            </w:r>
            <w:r w:rsidRPr="00B60B77">
              <w:t>connected with the indirect tax zone; and</w:t>
            </w:r>
          </w:p>
          <w:p w:rsidR="001A4EA7" w:rsidRPr="00B60B77" w:rsidRDefault="001A4EA7" w:rsidP="00A71B06">
            <w:pPr>
              <w:pStyle w:val="Tablea"/>
            </w:pPr>
            <w:r w:rsidRPr="00B60B77">
              <w:t xml:space="preserve">(b) the </w:t>
            </w:r>
            <w:r w:rsidR="00552B5B" w:rsidRPr="00552B5B">
              <w:rPr>
                <w:position w:val="6"/>
                <w:sz w:val="16"/>
              </w:rPr>
              <w:t>*</w:t>
            </w:r>
            <w:r w:rsidRPr="00B60B77">
              <w:t xml:space="preserve">recipient of the supply satisfies the purpose test in </w:t>
            </w:r>
            <w:r w:rsidR="006138CE" w:rsidRPr="00B60B77">
              <w:t>subsection (</w:t>
            </w:r>
            <w:r w:rsidRPr="00B60B77">
              <w:t>1A).</w:t>
            </w:r>
          </w:p>
        </w:tc>
      </w:tr>
      <w:tr w:rsidR="001A4EA7" w:rsidRPr="00B60B77" w:rsidTr="00A71B06">
        <w:tc>
          <w:tcPr>
            <w:tcW w:w="704" w:type="dxa"/>
            <w:tcBorders>
              <w:top w:val="single" w:sz="2" w:space="0" w:color="auto"/>
              <w:bottom w:val="single" w:sz="2" w:space="0" w:color="auto"/>
            </w:tcBorders>
            <w:shd w:val="clear" w:color="auto" w:fill="auto"/>
          </w:tcPr>
          <w:p w:rsidR="001A4EA7" w:rsidRPr="00B60B77" w:rsidRDefault="001A4EA7" w:rsidP="00A71B06">
            <w:pPr>
              <w:pStyle w:val="Tabletext"/>
            </w:pPr>
            <w:r w:rsidRPr="00B60B77">
              <w:t>2</w:t>
            </w:r>
          </w:p>
        </w:tc>
        <w:tc>
          <w:tcPr>
            <w:tcW w:w="1701" w:type="dxa"/>
            <w:tcBorders>
              <w:top w:val="single" w:sz="2" w:space="0" w:color="auto"/>
              <w:bottom w:val="single" w:sz="2" w:space="0" w:color="auto"/>
            </w:tcBorders>
            <w:shd w:val="clear" w:color="auto" w:fill="auto"/>
          </w:tcPr>
          <w:p w:rsidR="001A4EA7" w:rsidRPr="00B60B77" w:rsidRDefault="001A4EA7" w:rsidP="00A71B06">
            <w:pPr>
              <w:pStyle w:val="Tabletext"/>
            </w:pPr>
            <w:r w:rsidRPr="00B60B77">
              <w:t>Intangible supply—right or option</w:t>
            </w:r>
          </w:p>
        </w:tc>
        <w:tc>
          <w:tcPr>
            <w:tcW w:w="4681" w:type="dxa"/>
            <w:tcBorders>
              <w:top w:val="single" w:sz="2" w:space="0" w:color="auto"/>
              <w:bottom w:val="single" w:sz="2" w:space="0" w:color="auto"/>
            </w:tcBorders>
            <w:shd w:val="clear" w:color="auto" w:fill="auto"/>
          </w:tcPr>
          <w:p w:rsidR="001A4EA7" w:rsidRPr="00B60B77" w:rsidRDefault="001A4EA7" w:rsidP="00A71B06">
            <w:pPr>
              <w:pStyle w:val="Tabletext"/>
            </w:pPr>
            <w:r w:rsidRPr="00B60B77">
              <w:t xml:space="preserve">a supply of anything other than goods or </w:t>
            </w:r>
            <w:r w:rsidR="00552B5B" w:rsidRPr="00552B5B">
              <w:rPr>
                <w:position w:val="6"/>
                <w:sz w:val="16"/>
              </w:rPr>
              <w:t>*</w:t>
            </w:r>
            <w:r w:rsidRPr="00B60B77">
              <w:t>real property if:</w:t>
            </w:r>
          </w:p>
          <w:p w:rsidR="001A4EA7" w:rsidRPr="00B60B77" w:rsidRDefault="001A4EA7" w:rsidP="00A71B06">
            <w:pPr>
              <w:pStyle w:val="Tablea"/>
            </w:pPr>
            <w:r w:rsidRPr="00B60B77">
              <w:t xml:space="preserve">(a) the supply is </w:t>
            </w:r>
            <w:r w:rsidR="00552B5B" w:rsidRPr="00552B5B">
              <w:rPr>
                <w:position w:val="6"/>
                <w:sz w:val="16"/>
              </w:rPr>
              <w:t>*</w:t>
            </w:r>
            <w:r w:rsidRPr="00B60B77">
              <w:t>connected with the indirect tax zone because of paragraph</w:t>
            </w:r>
            <w:r w:rsidR="006138CE" w:rsidRPr="00B60B77">
              <w:t> </w:t>
            </w:r>
            <w:r w:rsidRPr="00B60B77">
              <w:t>9</w:t>
            </w:r>
            <w:r w:rsidR="00552B5B">
              <w:noBreakHyphen/>
            </w:r>
            <w:r w:rsidRPr="00B60B77">
              <w:t>25(5)(c); and</w:t>
            </w:r>
          </w:p>
          <w:p w:rsidR="001A4EA7" w:rsidRPr="00B60B77" w:rsidRDefault="001A4EA7" w:rsidP="00A71B06">
            <w:pPr>
              <w:pStyle w:val="Tablea"/>
            </w:pPr>
            <w:r w:rsidRPr="00B60B77">
              <w:t xml:space="preserve">(b) the </w:t>
            </w:r>
            <w:r w:rsidR="00552B5B" w:rsidRPr="00552B5B">
              <w:rPr>
                <w:position w:val="6"/>
                <w:sz w:val="16"/>
              </w:rPr>
              <w:t>*</w:t>
            </w:r>
            <w:r w:rsidRPr="00B60B77">
              <w:t xml:space="preserve">recipient of the supply satisfies the purpose test in </w:t>
            </w:r>
            <w:r w:rsidR="006138CE" w:rsidRPr="00B60B77">
              <w:t>subsection (</w:t>
            </w:r>
            <w:r w:rsidRPr="00B60B77">
              <w:t>1A).</w:t>
            </w:r>
          </w:p>
        </w:tc>
      </w:tr>
      <w:tr w:rsidR="001A4EA7" w:rsidRPr="00B60B77" w:rsidTr="00A71B06">
        <w:tc>
          <w:tcPr>
            <w:tcW w:w="704" w:type="dxa"/>
            <w:tcBorders>
              <w:top w:val="single" w:sz="2" w:space="0" w:color="auto"/>
              <w:bottom w:val="single" w:sz="2" w:space="0" w:color="auto"/>
            </w:tcBorders>
            <w:shd w:val="clear" w:color="auto" w:fill="auto"/>
          </w:tcPr>
          <w:p w:rsidR="001A4EA7" w:rsidRPr="00B60B77" w:rsidRDefault="001A4EA7" w:rsidP="00A71B06">
            <w:pPr>
              <w:pStyle w:val="Tabletext"/>
            </w:pPr>
            <w:r w:rsidRPr="00B60B77">
              <w:t>3</w:t>
            </w:r>
          </w:p>
        </w:tc>
        <w:tc>
          <w:tcPr>
            <w:tcW w:w="1701" w:type="dxa"/>
            <w:tcBorders>
              <w:top w:val="single" w:sz="2" w:space="0" w:color="auto"/>
              <w:bottom w:val="single" w:sz="2" w:space="0" w:color="auto"/>
            </w:tcBorders>
            <w:shd w:val="clear" w:color="auto" w:fill="auto"/>
          </w:tcPr>
          <w:p w:rsidR="001A4EA7" w:rsidRPr="00B60B77" w:rsidRDefault="001A4EA7" w:rsidP="00A71B06">
            <w:pPr>
              <w:pStyle w:val="Tabletext"/>
            </w:pPr>
            <w:r w:rsidRPr="00B60B77">
              <w:t>Intangible supply—supplier believed recipient was not a consumer</w:t>
            </w:r>
          </w:p>
        </w:tc>
        <w:tc>
          <w:tcPr>
            <w:tcW w:w="4681" w:type="dxa"/>
            <w:tcBorders>
              <w:top w:val="single" w:sz="2" w:space="0" w:color="auto"/>
              <w:bottom w:val="single" w:sz="2" w:space="0" w:color="auto"/>
            </w:tcBorders>
            <w:shd w:val="clear" w:color="auto" w:fill="auto"/>
          </w:tcPr>
          <w:p w:rsidR="001A4EA7" w:rsidRPr="00B60B77" w:rsidRDefault="001A4EA7" w:rsidP="00A71B06">
            <w:pPr>
              <w:pStyle w:val="Tabletext"/>
            </w:pPr>
            <w:r w:rsidRPr="00B60B77">
              <w:t xml:space="preserve">a supply of anything other than goods or </w:t>
            </w:r>
            <w:r w:rsidR="00552B5B" w:rsidRPr="00552B5B">
              <w:rPr>
                <w:position w:val="6"/>
                <w:sz w:val="16"/>
              </w:rPr>
              <w:t>*</w:t>
            </w:r>
            <w:r w:rsidRPr="00B60B77">
              <w:t>real property if:</w:t>
            </w:r>
          </w:p>
          <w:p w:rsidR="001A4EA7" w:rsidRPr="00B60B77" w:rsidRDefault="001A4EA7" w:rsidP="00A71B06">
            <w:pPr>
              <w:pStyle w:val="Tablea"/>
            </w:pPr>
            <w:r w:rsidRPr="00B60B77">
              <w:t xml:space="preserve">(a) the supply is </w:t>
            </w:r>
            <w:r w:rsidR="00552B5B" w:rsidRPr="00552B5B">
              <w:rPr>
                <w:position w:val="6"/>
                <w:sz w:val="16"/>
              </w:rPr>
              <w:t>*</w:t>
            </w:r>
            <w:r w:rsidRPr="00B60B77">
              <w:t>connected with the indirect tax zone because of paragraph</w:t>
            </w:r>
            <w:r w:rsidR="006138CE" w:rsidRPr="00B60B77">
              <w:t> </w:t>
            </w:r>
            <w:r w:rsidRPr="00B60B77">
              <w:t>9</w:t>
            </w:r>
            <w:r w:rsidR="00552B5B">
              <w:noBreakHyphen/>
            </w:r>
            <w:r w:rsidRPr="00B60B77">
              <w:t>25(5)(d); and</w:t>
            </w:r>
          </w:p>
          <w:p w:rsidR="001A4EA7" w:rsidRPr="00B60B77" w:rsidRDefault="001A4EA7" w:rsidP="00A71B06">
            <w:pPr>
              <w:pStyle w:val="Tablea"/>
            </w:pPr>
            <w:r w:rsidRPr="00B60B77">
              <w:t>(b) under section</w:t>
            </w:r>
            <w:r w:rsidR="006138CE" w:rsidRPr="00B60B77">
              <w:t> </w:t>
            </w:r>
            <w:r w:rsidRPr="00B60B77">
              <w:t>84</w:t>
            </w:r>
            <w:r w:rsidR="00552B5B">
              <w:noBreakHyphen/>
            </w:r>
            <w:r w:rsidRPr="00B60B77">
              <w:t xml:space="preserve">100, the </w:t>
            </w:r>
            <w:r w:rsidR="00552B5B" w:rsidRPr="00552B5B">
              <w:rPr>
                <w:position w:val="6"/>
                <w:sz w:val="16"/>
              </w:rPr>
              <w:t>*</w:t>
            </w:r>
            <w:r w:rsidRPr="00B60B77">
              <w:t xml:space="preserve">GST law applies in relation to the supplier as if the </w:t>
            </w:r>
            <w:r w:rsidR="00552B5B" w:rsidRPr="00552B5B">
              <w:rPr>
                <w:position w:val="6"/>
                <w:sz w:val="16"/>
              </w:rPr>
              <w:t>*</w:t>
            </w:r>
            <w:r w:rsidRPr="00B60B77">
              <w:t xml:space="preserve">recipient was not an </w:t>
            </w:r>
            <w:r w:rsidR="00552B5B" w:rsidRPr="00552B5B">
              <w:rPr>
                <w:position w:val="6"/>
                <w:sz w:val="16"/>
              </w:rPr>
              <w:t>*</w:t>
            </w:r>
            <w:r w:rsidRPr="00B60B77">
              <w:t>Australian consumer of the supply; and</w:t>
            </w:r>
          </w:p>
          <w:p w:rsidR="001A4EA7" w:rsidRPr="00B60B77" w:rsidRDefault="001A4EA7" w:rsidP="00A71B06">
            <w:pPr>
              <w:pStyle w:val="Tablea"/>
            </w:pPr>
            <w:r w:rsidRPr="00B60B77">
              <w:t xml:space="preserve">(c) the </w:t>
            </w:r>
            <w:r w:rsidR="00552B5B" w:rsidRPr="00552B5B">
              <w:rPr>
                <w:position w:val="6"/>
                <w:sz w:val="16"/>
              </w:rPr>
              <w:t>*</w:t>
            </w:r>
            <w:r w:rsidRPr="00B60B77">
              <w:t>ABN of the recipient, or the other identifying information prescribed under subsection</w:t>
            </w:r>
            <w:r w:rsidR="006138CE" w:rsidRPr="00B60B77">
              <w:t> </w:t>
            </w:r>
            <w:r w:rsidRPr="00B60B77">
              <w:t>84</w:t>
            </w:r>
            <w:r w:rsidR="00552B5B">
              <w:noBreakHyphen/>
            </w:r>
            <w:r w:rsidRPr="00B60B77">
              <w:t>100(4) relating to the recipient, has been disclosed to the supplier; and</w:t>
            </w:r>
          </w:p>
          <w:p w:rsidR="001A4EA7" w:rsidRPr="00B60B77" w:rsidRDefault="001A4EA7" w:rsidP="00A71B06">
            <w:pPr>
              <w:pStyle w:val="Tablea"/>
            </w:pPr>
            <w:r w:rsidRPr="00B60B77">
              <w:t xml:space="preserve">(d) the recipient has provided to the supplier a declaration or information that indicates that the recipient is </w:t>
            </w:r>
            <w:r w:rsidR="00552B5B" w:rsidRPr="00552B5B">
              <w:rPr>
                <w:position w:val="6"/>
                <w:sz w:val="16"/>
              </w:rPr>
              <w:t>*</w:t>
            </w:r>
            <w:r w:rsidRPr="00B60B77">
              <w:t>registered.</w:t>
            </w:r>
          </w:p>
        </w:tc>
      </w:tr>
      <w:tr w:rsidR="001A4EA7" w:rsidRPr="00B60B77" w:rsidTr="00A71B06">
        <w:tc>
          <w:tcPr>
            <w:tcW w:w="704" w:type="dxa"/>
            <w:tcBorders>
              <w:top w:val="single" w:sz="2" w:space="0" w:color="auto"/>
              <w:bottom w:val="single" w:sz="2" w:space="0" w:color="auto"/>
            </w:tcBorders>
            <w:shd w:val="clear" w:color="auto" w:fill="auto"/>
          </w:tcPr>
          <w:p w:rsidR="001A4EA7" w:rsidRPr="00B60B77" w:rsidRDefault="001A4EA7" w:rsidP="00A71B06">
            <w:pPr>
              <w:pStyle w:val="Tabletext"/>
            </w:pPr>
            <w:r w:rsidRPr="00B60B77">
              <w:t>4</w:t>
            </w:r>
          </w:p>
        </w:tc>
        <w:tc>
          <w:tcPr>
            <w:tcW w:w="1701" w:type="dxa"/>
            <w:tcBorders>
              <w:top w:val="single" w:sz="2" w:space="0" w:color="auto"/>
              <w:bottom w:val="single" w:sz="2" w:space="0" w:color="auto"/>
            </w:tcBorders>
            <w:shd w:val="clear" w:color="auto" w:fill="auto"/>
          </w:tcPr>
          <w:p w:rsidR="001A4EA7" w:rsidRPr="00B60B77" w:rsidRDefault="001A4EA7" w:rsidP="00A71B06">
            <w:pPr>
              <w:pStyle w:val="Tabletext"/>
            </w:pPr>
            <w:r w:rsidRPr="00B60B77">
              <w:t>Low value goods—general</w:t>
            </w:r>
          </w:p>
        </w:tc>
        <w:tc>
          <w:tcPr>
            <w:tcW w:w="4681" w:type="dxa"/>
            <w:tcBorders>
              <w:top w:val="single" w:sz="2" w:space="0" w:color="auto"/>
              <w:bottom w:val="single" w:sz="2" w:space="0" w:color="auto"/>
            </w:tcBorders>
            <w:shd w:val="clear" w:color="auto" w:fill="auto"/>
          </w:tcPr>
          <w:p w:rsidR="001A4EA7" w:rsidRPr="00B60B77" w:rsidRDefault="001A4EA7" w:rsidP="00A71B06">
            <w:pPr>
              <w:pStyle w:val="Tabletext"/>
            </w:pPr>
            <w:r w:rsidRPr="00B60B77">
              <w:t xml:space="preserve">an </w:t>
            </w:r>
            <w:r w:rsidR="00552B5B" w:rsidRPr="00552B5B">
              <w:rPr>
                <w:position w:val="6"/>
                <w:sz w:val="16"/>
              </w:rPr>
              <w:t>*</w:t>
            </w:r>
            <w:r w:rsidRPr="00B60B77">
              <w:t>offshore supply of low value goods if:</w:t>
            </w:r>
          </w:p>
          <w:p w:rsidR="001A4EA7" w:rsidRPr="00B60B77" w:rsidRDefault="001A4EA7" w:rsidP="00A71B06">
            <w:pPr>
              <w:pStyle w:val="Tablea"/>
            </w:pPr>
            <w:r w:rsidRPr="00B60B77">
              <w:t xml:space="preserve">(a) the supply is </w:t>
            </w:r>
            <w:r w:rsidRPr="00B60B77">
              <w:rPr>
                <w:i/>
              </w:rPr>
              <w:t>not</w:t>
            </w:r>
            <w:r w:rsidRPr="00B60B77">
              <w:t xml:space="preserve"> </w:t>
            </w:r>
            <w:r w:rsidR="00552B5B" w:rsidRPr="00552B5B">
              <w:rPr>
                <w:position w:val="6"/>
                <w:sz w:val="16"/>
              </w:rPr>
              <w:t>*</w:t>
            </w:r>
            <w:r w:rsidRPr="00B60B77">
              <w:t>connected with the indirect tax zone; and</w:t>
            </w:r>
          </w:p>
          <w:p w:rsidR="001A4EA7" w:rsidRPr="00B60B77" w:rsidRDefault="001A4EA7" w:rsidP="00A71B06">
            <w:pPr>
              <w:pStyle w:val="Tablea"/>
            </w:pPr>
            <w:r w:rsidRPr="00B60B77">
              <w:t xml:space="preserve">(b) the </w:t>
            </w:r>
            <w:r w:rsidR="00552B5B" w:rsidRPr="00552B5B">
              <w:rPr>
                <w:position w:val="6"/>
                <w:sz w:val="16"/>
              </w:rPr>
              <w:t>*</w:t>
            </w:r>
            <w:r w:rsidRPr="00B60B77">
              <w:t xml:space="preserve">recipient of the supply satisfies the purpose test in </w:t>
            </w:r>
            <w:r w:rsidR="006138CE" w:rsidRPr="00B60B77">
              <w:t>subsection (</w:t>
            </w:r>
            <w:r w:rsidRPr="00B60B77">
              <w:t>1A); and</w:t>
            </w:r>
          </w:p>
          <w:p w:rsidR="001A4EA7" w:rsidRPr="00B60B77" w:rsidRDefault="001A4EA7" w:rsidP="00A71B06">
            <w:pPr>
              <w:pStyle w:val="Tablea"/>
            </w:pPr>
            <w:r w:rsidRPr="00B60B77">
              <w:t xml:space="preserve">(c) the importation of the goods is not a </w:t>
            </w:r>
            <w:r w:rsidR="00552B5B" w:rsidRPr="00552B5B">
              <w:rPr>
                <w:position w:val="6"/>
                <w:sz w:val="16"/>
              </w:rPr>
              <w:t>*</w:t>
            </w:r>
            <w:r w:rsidRPr="00B60B77">
              <w:t>taxable importation on which the recipient is liable to pay GST.</w:t>
            </w:r>
          </w:p>
        </w:tc>
      </w:tr>
      <w:tr w:rsidR="001A4EA7" w:rsidRPr="00B60B77" w:rsidTr="00A71B06">
        <w:tc>
          <w:tcPr>
            <w:tcW w:w="704" w:type="dxa"/>
            <w:tcBorders>
              <w:top w:val="single" w:sz="2" w:space="0" w:color="auto"/>
              <w:bottom w:val="single" w:sz="12" w:space="0" w:color="auto"/>
            </w:tcBorders>
            <w:shd w:val="clear" w:color="auto" w:fill="auto"/>
          </w:tcPr>
          <w:p w:rsidR="001A4EA7" w:rsidRPr="00B60B77" w:rsidRDefault="001A4EA7" w:rsidP="00A71B06">
            <w:pPr>
              <w:pStyle w:val="Tabletext"/>
            </w:pPr>
            <w:r w:rsidRPr="00B60B77">
              <w:t>5</w:t>
            </w:r>
          </w:p>
        </w:tc>
        <w:tc>
          <w:tcPr>
            <w:tcW w:w="1701" w:type="dxa"/>
            <w:tcBorders>
              <w:top w:val="single" w:sz="2" w:space="0" w:color="auto"/>
              <w:bottom w:val="single" w:sz="12" w:space="0" w:color="auto"/>
            </w:tcBorders>
            <w:shd w:val="clear" w:color="auto" w:fill="auto"/>
          </w:tcPr>
          <w:p w:rsidR="001A4EA7" w:rsidRPr="00B60B77" w:rsidRDefault="001A4EA7" w:rsidP="00A71B06">
            <w:pPr>
              <w:pStyle w:val="Tabletext"/>
            </w:pPr>
            <w:r w:rsidRPr="00B60B77">
              <w:t>Low value goods—supplier believed recipient was not a consumer</w:t>
            </w:r>
          </w:p>
        </w:tc>
        <w:tc>
          <w:tcPr>
            <w:tcW w:w="4681" w:type="dxa"/>
            <w:tcBorders>
              <w:top w:val="single" w:sz="2" w:space="0" w:color="auto"/>
              <w:bottom w:val="single" w:sz="12" w:space="0" w:color="auto"/>
            </w:tcBorders>
            <w:shd w:val="clear" w:color="auto" w:fill="auto"/>
          </w:tcPr>
          <w:p w:rsidR="001A4EA7" w:rsidRPr="00B60B77" w:rsidRDefault="001A4EA7" w:rsidP="00A71B06">
            <w:pPr>
              <w:pStyle w:val="Tabletext"/>
            </w:pPr>
            <w:r w:rsidRPr="00B60B77">
              <w:t xml:space="preserve">an </w:t>
            </w:r>
            <w:r w:rsidR="00552B5B" w:rsidRPr="00552B5B">
              <w:rPr>
                <w:position w:val="6"/>
                <w:sz w:val="16"/>
              </w:rPr>
              <w:t>*</w:t>
            </w:r>
            <w:r w:rsidRPr="00B60B77">
              <w:t>offshore supply of low value goods if:</w:t>
            </w:r>
          </w:p>
          <w:p w:rsidR="001A4EA7" w:rsidRPr="00B60B77" w:rsidRDefault="001A4EA7" w:rsidP="00A71B06">
            <w:pPr>
              <w:pStyle w:val="Tablea"/>
            </w:pPr>
            <w:r w:rsidRPr="00B60B77">
              <w:t xml:space="preserve">(a) the supply is </w:t>
            </w:r>
            <w:r w:rsidR="00552B5B" w:rsidRPr="00552B5B">
              <w:rPr>
                <w:position w:val="6"/>
                <w:sz w:val="16"/>
              </w:rPr>
              <w:t>*</w:t>
            </w:r>
            <w:r w:rsidRPr="00B60B77">
              <w:t>connected with the indirect tax zone solely because of Subdivision</w:t>
            </w:r>
            <w:r w:rsidR="006138CE" w:rsidRPr="00B60B77">
              <w:t> </w:t>
            </w:r>
            <w:r w:rsidRPr="00B60B77">
              <w:t>84</w:t>
            </w:r>
            <w:r w:rsidR="00552B5B">
              <w:noBreakHyphen/>
            </w:r>
            <w:r w:rsidRPr="00B60B77">
              <w:t>C; and</w:t>
            </w:r>
          </w:p>
          <w:p w:rsidR="001A4EA7" w:rsidRPr="00B60B77" w:rsidRDefault="001A4EA7" w:rsidP="00A71B06">
            <w:pPr>
              <w:pStyle w:val="Tablea"/>
              <w:rPr>
                <w:i/>
              </w:rPr>
            </w:pPr>
            <w:r w:rsidRPr="00B60B77">
              <w:t>(b) under section</w:t>
            </w:r>
            <w:r w:rsidR="006138CE" w:rsidRPr="00B60B77">
              <w:t> </w:t>
            </w:r>
            <w:r w:rsidRPr="00B60B77">
              <w:t>84</w:t>
            </w:r>
            <w:r w:rsidR="00552B5B">
              <w:noBreakHyphen/>
            </w:r>
            <w:r w:rsidRPr="00B60B77">
              <w:t xml:space="preserve">105, the </w:t>
            </w:r>
            <w:r w:rsidR="00552B5B" w:rsidRPr="00552B5B">
              <w:rPr>
                <w:position w:val="6"/>
                <w:sz w:val="16"/>
              </w:rPr>
              <w:t>*</w:t>
            </w:r>
            <w:r w:rsidRPr="00B60B77">
              <w:t xml:space="preserve">GST law applies in relation to the supplier as if the </w:t>
            </w:r>
            <w:r w:rsidR="00552B5B" w:rsidRPr="00552B5B">
              <w:rPr>
                <w:position w:val="6"/>
                <w:sz w:val="16"/>
              </w:rPr>
              <w:t>*</w:t>
            </w:r>
            <w:r w:rsidRPr="00B60B77">
              <w:t xml:space="preserve">recipient was not a </w:t>
            </w:r>
            <w:r w:rsidR="00552B5B" w:rsidRPr="00552B5B">
              <w:rPr>
                <w:position w:val="6"/>
                <w:sz w:val="16"/>
              </w:rPr>
              <w:t>*</w:t>
            </w:r>
            <w:r w:rsidRPr="00B60B77">
              <w:t>consumer of the supply; and</w:t>
            </w:r>
          </w:p>
          <w:p w:rsidR="001A4EA7" w:rsidRPr="00B60B77" w:rsidRDefault="001A4EA7" w:rsidP="00A71B06">
            <w:pPr>
              <w:pStyle w:val="Tablea"/>
            </w:pPr>
            <w:r w:rsidRPr="00B60B77">
              <w:t xml:space="preserve">(c) the importation of the goods is not a </w:t>
            </w:r>
            <w:r w:rsidR="00552B5B" w:rsidRPr="00552B5B">
              <w:rPr>
                <w:position w:val="6"/>
                <w:sz w:val="16"/>
              </w:rPr>
              <w:t>*</w:t>
            </w:r>
            <w:r w:rsidRPr="00B60B77">
              <w:t>taxable importation on which the recipient is liable to pay GST.</w:t>
            </w:r>
          </w:p>
        </w:tc>
      </w:tr>
    </w:tbl>
    <w:p w:rsidR="001A4EA7" w:rsidRPr="00B60B77" w:rsidRDefault="001A4EA7" w:rsidP="001A4EA7">
      <w:pPr>
        <w:pStyle w:val="subsection"/>
      </w:pPr>
      <w:r w:rsidRPr="00B60B77">
        <w:tab/>
        <w:t>(1A)</w:t>
      </w:r>
      <w:r w:rsidRPr="00B60B77">
        <w:tab/>
        <w:t>The purpose test referred to in items</w:t>
      </w:r>
      <w:r w:rsidR="006138CE" w:rsidRPr="00B60B77">
        <w:t> </w:t>
      </w:r>
      <w:r w:rsidRPr="00B60B77">
        <w:t xml:space="preserve">1, 2 and 4 of the table in </w:t>
      </w:r>
      <w:r w:rsidR="006138CE" w:rsidRPr="00B60B77">
        <w:t>subsection (</w:t>
      </w:r>
      <w:r w:rsidRPr="00B60B77">
        <w:t>1) is that:</w:t>
      </w:r>
    </w:p>
    <w:p w:rsidR="001A4EA7" w:rsidRPr="00B60B77" w:rsidRDefault="001A4EA7" w:rsidP="001A4EA7">
      <w:pPr>
        <w:pStyle w:val="paragraph"/>
      </w:pPr>
      <w:r w:rsidRPr="00B60B77">
        <w:tab/>
        <w:t>(a)</w:t>
      </w:r>
      <w:r w:rsidRPr="00B60B77">
        <w:tab/>
        <w:t xml:space="preserve">the </w:t>
      </w:r>
      <w:r w:rsidR="00552B5B" w:rsidRPr="00552B5B">
        <w:rPr>
          <w:position w:val="6"/>
          <w:sz w:val="16"/>
        </w:rPr>
        <w:t>*</w:t>
      </w:r>
      <w:r w:rsidRPr="00B60B77">
        <w:t xml:space="preserve">recipient of the supply acquires the thing supplied solely or partly for the purpose of an </w:t>
      </w:r>
      <w:r w:rsidR="00552B5B" w:rsidRPr="00552B5B">
        <w:rPr>
          <w:position w:val="6"/>
          <w:sz w:val="16"/>
        </w:rPr>
        <w:t>*</w:t>
      </w:r>
      <w:r w:rsidRPr="00B60B77">
        <w:t xml:space="preserve">enterprise that the recipient </w:t>
      </w:r>
      <w:r w:rsidR="00552B5B" w:rsidRPr="00552B5B">
        <w:rPr>
          <w:position w:val="6"/>
          <w:sz w:val="16"/>
        </w:rPr>
        <w:t>*</w:t>
      </w:r>
      <w:r w:rsidRPr="00B60B77">
        <w:t>carries on in the indirect tax zone; and</w:t>
      </w:r>
    </w:p>
    <w:p w:rsidR="001A4EA7" w:rsidRPr="00B60B77" w:rsidRDefault="001A4EA7" w:rsidP="001A4EA7">
      <w:pPr>
        <w:pStyle w:val="paragraph"/>
      </w:pPr>
      <w:r w:rsidRPr="00B60B77">
        <w:tab/>
        <w:t>(b)</w:t>
      </w:r>
      <w:r w:rsidRPr="00B60B77">
        <w:tab/>
        <w:t xml:space="preserve">the recipient does not acquire the thing supplied solely for a </w:t>
      </w:r>
      <w:r w:rsidR="00552B5B" w:rsidRPr="00552B5B">
        <w:rPr>
          <w:position w:val="6"/>
          <w:sz w:val="16"/>
        </w:rPr>
        <w:t>*</w:t>
      </w:r>
      <w:r w:rsidRPr="00B60B77">
        <w:t>creditable purpose.</w:t>
      </w:r>
    </w:p>
    <w:p w:rsidR="001A4EA7" w:rsidRPr="00B60B77" w:rsidRDefault="001A4EA7" w:rsidP="001A4EA7">
      <w:pPr>
        <w:pStyle w:val="subsection"/>
      </w:pPr>
      <w:r w:rsidRPr="00B60B77">
        <w:tab/>
        <w:t>(1B)</w:t>
      </w:r>
      <w:r w:rsidRPr="00B60B77">
        <w:tab/>
        <w:t>However, items</w:t>
      </w:r>
      <w:r w:rsidR="006138CE" w:rsidRPr="00B60B77">
        <w:t> </w:t>
      </w:r>
      <w:r w:rsidRPr="00B60B77">
        <w:t xml:space="preserve">3 and 5 of the table in </w:t>
      </w:r>
      <w:r w:rsidR="006138CE" w:rsidRPr="00B60B77">
        <w:t>subsection (</w:t>
      </w:r>
      <w:r w:rsidRPr="00B60B77">
        <w:t xml:space="preserve">1) only cover a supply to the extent that it is </w:t>
      </w:r>
      <w:r w:rsidR="00552B5B" w:rsidRPr="00552B5B">
        <w:rPr>
          <w:position w:val="6"/>
          <w:sz w:val="16"/>
        </w:rPr>
        <w:t>*</w:t>
      </w:r>
      <w:r w:rsidRPr="00B60B77">
        <w:t>connected with the indirect tax zone solely because of:</w:t>
      </w:r>
    </w:p>
    <w:p w:rsidR="001A4EA7" w:rsidRPr="00B60B77" w:rsidRDefault="001A4EA7" w:rsidP="001A4EA7">
      <w:pPr>
        <w:pStyle w:val="paragraph"/>
      </w:pPr>
      <w:r w:rsidRPr="00B60B77">
        <w:tab/>
        <w:t>(a)</w:t>
      </w:r>
      <w:r w:rsidRPr="00B60B77">
        <w:tab/>
        <w:t>for item</w:t>
      </w:r>
      <w:r w:rsidR="006138CE" w:rsidRPr="00B60B77">
        <w:t> </w:t>
      </w:r>
      <w:r w:rsidRPr="00B60B77">
        <w:t>3—paragraph</w:t>
      </w:r>
      <w:r w:rsidR="006138CE" w:rsidRPr="00B60B77">
        <w:t> </w:t>
      </w:r>
      <w:r w:rsidRPr="00B60B77">
        <w:t>9</w:t>
      </w:r>
      <w:r w:rsidR="00552B5B">
        <w:noBreakHyphen/>
      </w:r>
      <w:r w:rsidRPr="00B60B77">
        <w:t>25(5)(d); or</w:t>
      </w:r>
    </w:p>
    <w:p w:rsidR="001A4EA7" w:rsidRPr="00B60B77" w:rsidRDefault="001A4EA7" w:rsidP="001A4EA7">
      <w:pPr>
        <w:pStyle w:val="paragraph"/>
      </w:pPr>
      <w:r w:rsidRPr="00B60B77">
        <w:tab/>
        <w:t>(b)</w:t>
      </w:r>
      <w:r w:rsidRPr="00B60B77">
        <w:tab/>
        <w:t>for item</w:t>
      </w:r>
      <w:r w:rsidR="006138CE" w:rsidRPr="00B60B77">
        <w:t> </w:t>
      </w:r>
      <w:r w:rsidRPr="00B60B77">
        <w:t>5—Subdivision</w:t>
      </w:r>
      <w:r w:rsidR="006138CE" w:rsidRPr="00B60B77">
        <w:t> </w:t>
      </w:r>
      <w:r w:rsidRPr="00B60B77">
        <w:t>84</w:t>
      </w:r>
      <w:r w:rsidR="00552B5B">
        <w:noBreakHyphen/>
      </w:r>
      <w:r w:rsidRPr="00B60B77">
        <w:t>C.</w:t>
      </w:r>
    </w:p>
    <w:p w:rsidR="00300522" w:rsidRPr="00B60B77" w:rsidRDefault="00300522" w:rsidP="00300522">
      <w:pPr>
        <w:pStyle w:val="subsection"/>
      </w:pPr>
      <w:r w:rsidRPr="00B60B77">
        <w:tab/>
        <w:t>(2)</w:t>
      </w:r>
      <w:r w:rsidRPr="00B60B77">
        <w:tab/>
        <w:t xml:space="preserve">For the purposes of </w:t>
      </w:r>
      <w:r w:rsidR="001A4EA7" w:rsidRPr="00B60B77">
        <w:t>this section</w:t>
      </w:r>
      <w:r w:rsidRPr="00B60B77">
        <w:t xml:space="preserve">, in determining whether the </w:t>
      </w:r>
      <w:r w:rsidR="00552B5B" w:rsidRPr="00552B5B">
        <w:rPr>
          <w:position w:val="6"/>
          <w:sz w:val="16"/>
          <w:szCs w:val="16"/>
        </w:rPr>
        <w:t>*</w:t>
      </w:r>
      <w:r w:rsidRPr="00B60B77">
        <w:t xml:space="preserve">recipient is </w:t>
      </w:r>
      <w:r w:rsidR="00552B5B" w:rsidRPr="00552B5B">
        <w:rPr>
          <w:position w:val="6"/>
          <w:sz w:val="16"/>
          <w:szCs w:val="16"/>
        </w:rPr>
        <w:t>*</w:t>
      </w:r>
      <w:r w:rsidRPr="00B60B77">
        <w:t xml:space="preserve">required to be registered, what would be the </w:t>
      </w:r>
      <w:r w:rsidR="00552B5B" w:rsidRPr="00552B5B">
        <w:rPr>
          <w:position w:val="6"/>
          <w:sz w:val="16"/>
          <w:szCs w:val="16"/>
        </w:rPr>
        <w:t>*</w:t>
      </w:r>
      <w:r w:rsidRPr="00B60B77">
        <w:t xml:space="preserve">value of such supplies (if they were </w:t>
      </w:r>
      <w:r w:rsidR="00552B5B" w:rsidRPr="00552B5B">
        <w:rPr>
          <w:position w:val="6"/>
          <w:sz w:val="16"/>
          <w:szCs w:val="16"/>
        </w:rPr>
        <w:t>*</w:t>
      </w:r>
      <w:r w:rsidRPr="00B60B77">
        <w:t xml:space="preserve">taxable supplies) is to be counted towards the recipient’s </w:t>
      </w:r>
      <w:r w:rsidR="00552B5B" w:rsidRPr="00552B5B">
        <w:rPr>
          <w:position w:val="6"/>
          <w:sz w:val="16"/>
        </w:rPr>
        <w:t>*</w:t>
      </w:r>
      <w:r w:rsidR="00655A44" w:rsidRPr="00B60B77">
        <w:t>GST turnover</w:t>
      </w:r>
      <w:r w:rsidRPr="00B60B77">
        <w:t>.</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9</w:t>
      </w:r>
      <w:r w:rsidR="00552B5B">
        <w:noBreakHyphen/>
      </w:r>
      <w:r w:rsidRPr="00B60B77">
        <w:t>5 (which is about what is a taxable supply).</w:t>
      </w:r>
    </w:p>
    <w:p w:rsidR="001A4EA7" w:rsidRPr="00B60B77" w:rsidRDefault="001A4EA7" w:rsidP="001A4EA7">
      <w:pPr>
        <w:pStyle w:val="ActHead5"/>
      </w:pPr>
      <w:bookmarkStart w:id="687" w:name="_Toc94281590"/>
      <w:r w:rsidRPr="00552B5B">
        <w:rPr>
          <w:rStyle w:val="CharSectno"/>
        </w:rPr>
        <w:t>84</w:t>
      </w:r>
      <w:r w:rsidR="00552B5B" w:rsidRPr="00552B5B">
        <w:rPr>
          <w:rStyle w:val="CharSectno"/>
        </w:rPr>
        <w:noBreakHyphen/>
      </w:r>
      <w:r w:rsidRPr="00552B5B">
        <w:rPr>
          <w:rStyle w:val="CharSectno"/>
        </w:rPr>
        <w:t>10</w:t>
      </w:r>
      <w:r w:rsidRPr="00B60B77">
        <w:t xml:space="preserve">  “Reverse charge” on offshore supplies</w:t>
      </w:r>
      <w:bookmarkEnd w:id="687"/>
    </w:p>
    <w:p w:rsidR="00300522" w:rsidRPr="00B60B77" w:rsidRDefault="00300522" w:rsidP="00300522">
      <w:pPr>
        <w:pStyle w:val="subsection"/>
      </w:pPr>
      <w:r w:rsidRPr="00B60B77">
        <w:tab/>
        <w:t>(1)</w:t>
      </w:r>
      <w:r w:rsidRPr="00B60B77">
        <w:tab/>
        <w:t xml:space="preserve">The GST on a supply that is a </w:t>
      </w:r>
      <w:r w:rsidR="00552B5B" w:rsidRPr="00552B5B">
        <w:rPr>
          <w:position w:val="6"/>
          <w:sz w:val="16"/>
          <w:szCs w:val="16"/>
        </w:rPr>
        <w:t>*</w:t>
      </w:r>
      <w:r w:rsidRPr="00B60B77">
        <w:t>taxable supply because of section</w:t>
      </w:r>
      <w:r w:rsidR="006138CE" w:rsidRPr="00B60B77">
        <w:t> </w:t>
      </w:r>
      <w:r w:rsidRPr="00B60B77">
        <w:t>84</w:t>
      </w:r>
      <w:r w:rsidR="00552B5B">
        <w:noBreakHyphen/>
      </w:r>
      <w:r w:rsidRPr="00B60B77">
        <w:t>5:</w:t>
      </w:r>
    </w:p>
    <w:p w:rsidR="00300522" w:rsidRPr="00B60B77" w:rsidRDefault="00300522" w:rsidP="00300522">
      <w:pPr>
        <w:pStyle w:val="paragraph"/>
      </w:pPr>
      <w:r w:rsidRPr="00B60B77">
        <w:tab/>
        <w:t>(a)</w:t>
      </w:r>
      <w:r w:rsidRPr="00B60B77">
        <w:tab/>
        <w:t xml:space="preserve">is payable by the </w:t>
      </w:r>
      <w:r w:rsidR="00552B5B" w:rsidRPr="00552B5B">
        <w:rPr>
          <w:position w:val="6"/>
          <w:sz w:val="16"/>
          <w:szCs w:val="16"/>
        </w:rPr>
        <w:t>*</w:t>
      </w:r>
      <w:r w:rsidRPr="00B60B77">
        <w:t>recipient of the supply; and</w:t>
      </w:r>
    </w:p>
    <w:p w:rsidR="00300522" w:rsidRPr="00B60B77" w:rsidRDefault="00300522" w:rsidP="00300522">
      <w:pPr>
        <w:pStyle w:val="paragraph"/>
      </w:pPr>
      <w:r w:rsidRPr="00B60B77">
        <w:tab/>
        <w:t>(b)</w:t>
      </w:r>
      <w:r w:rsidRPr="00B60B77">
        <w:tab/>
        <w:t>is not payable by the supplier.</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40 (which is about liability for the GST).</w:t>
      </w:r>
    </w:p>
    <w:p w:rsidR="00300522" w:rsidRPr="00B60B77" w:rsidRDefault="00300522" w:rsidP="00300522">
      <w:pPr>
        <w:pStyle w:val="subsection"/>
      </w:pPr>
      <w:r w:rsidRPr="00B60B77">
        <w:tab/>
        <w:t>(3)</w:t>
      </w:r>
      <w:r w:rsidRPr="00B60B77">
        <w:tab/>
        <w:t>If a supply is a taxable supply under both sections</w:t>
      </w:r>
      <w:r w:rsidR="006138CE" w:rsidRPr="00B60B77">
        <w:t> </w:t>
      </w:r>
      <w:r w:rsidRPr="00B60B77">
        <w:t>9</w:t>
      </w:r>
      <w:r w:rsidR="00552B5B">
        <w:noBreakHyphen/>
      </w:r>
      <w:r w:rsidRPr="00B60B77">
        <w:t>5 and 84</w:t>
      </w:r>
      <w:r w:rsidR="00552B5B">
        <w:noBreakHyphen/>
      </w:r>
      <w:r w:rsidRPr="00B60B77">
        <w:t>5, GST is only payable under this section (instead of section</w:t>
      </w:r>
      <w:r w:rsidR="006138CE" w:rsidRPr="00B60B77">
        <w:t> </w:t>
      </w:r>
      <w:r w:rsidRPr="00B60B77">
        <w:t>9</w:t>
      </w:r>
      <w:r w:rsidR="00552B5B">
        <w:noBreakHyphen/>
      </w:r>
      <w:r w:rsidRPr="00B60B77">
        <w:t>40).</w:t>
      </w:r>
    </w:p>
    <w:p w:rsidR="001A4EA7" w:rsidRPr="00B60B77" w:rsidRDefault="001A4EA7" w:rsidP="001A4EA7">
      <w:pPr>
        <w:pStyle w:val="ActHead5"/>
      </w:pPr>
      <w:bookmarkStart w:id="688" w:name="_Toc94281591"/>
      <w:r w:rsidRPr="00552B5B">
        <w:rPr>
          <w:rStyle w:val="CharSectno"/>
        </w:rPr>
        <w:t>84</w:t>
      </w:r>
      <w:r w:rsidR="00552B5B" w:rsidRPr="00552B5B">
        <w:rPr>
          <w:rStyle w:val="CharSectno"/>
        </w:rPr>
        <w:noBreakHyphen/>
      </w:r>
      <w:r w:rsidRPr="00552B5B">
        <w:rPr>
          <w:rStyle w:val="CharSectno"/>
        </w:rPr>
        <w:t>12</w:t>
      </w:r>
      <w:r w:rsidRPr="00B60B77">
        <w:t xml:space="preserve">  The amount of GST on offshore supplies that are “reverse charged”</w:t>
      </w:r>
      <w:bookmarkEnd w:id="688"/>
    </w:p>
    <w:p w:rsidR="00300522" w:rsidRPr="00B60B77" w:rsidRDefault="00300522" w:rsidP="00300522">
      <w:pPr>
        <w:pStyle w:val="subsection"/>
      </w:pPr>
      <w:r w:rsidRPr="00B60B77">
        <w:tab/>
        <w:t>(1)</w:t>
      </w:r>
      <w:r w:rsidRPr="00B60B77">
        <w:tab/>
        <w:t xml:space="preserve">The amount of GST on a supply that is a </w:t>
      </w:r>
      <w:r w:rsidR="00552B5B" w:rsidRPr="00552B5B">
        <w:rPr>
          <w:position w:val="6"/>
          <w:sz w:val="16"/>
          <w:szCs w:val="16"/>
        </w:rPr>
        <w:t>*</w:t>
      </w:r>
      <w:r w:rsidRPr="00B60B77">
        <w:t>taxable supply because of section</w:t>
      </w:r>
      <w:r w:rsidR="006138CE" w:rsidRPr="00B60B77">
        <w:t> </w:t>
      </w:r>
      <w:r w:rsidRPr="00B60B77">
        <w:t>84</w:t>
      </w:r>
      <w:r w:rsidR="00552B5B">
        <w:noBreakHyphen/>
      </w:r>
      <w:r w:rsidRPr="00B60B77">
        <w:t>5 i</w:t>
      </w:r>
      <w:smartTag w:uri="urn:schemas-microsoft-com:office:smarttags" w:element="PersonName">
        <w:r w:rsidRPr="00B60B77">
          <w:t>s 1</w:t>
        </w:r>
      </w:smartTag>
      <w:r w:rsidRPr="00B60B77">
        <w:t xml:space="preserve">0% of the </w:t>
      </w:r>
      <w:r w:rsidR="00552B5B" w:rsidRPr="00552B5B">
        <w:rPr>
          <w:position w:val="6"/>
          <w:sz w:val="16"/>
          <w:szCs w:val="16"/>
        </w:rPr>
        <w:t>*</w:t>
      </w:r>
      <w:r w:rsidRPr="00B60B77">
        <w:t>price of the supply.</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70 (which is about the amount of GST on taxable supplies).</w:t>
      </w:r>
    </w:p>
    <w:p w:rsidR="00300522" w:rsidRPr="00B60B77" w:rsidRDefault="00300522" w:rsidP="00300522">
      <w:pPr>
        <w:pStyle w:val="notetext"/>
      </w:pPr>
      <w:r w:rsidRPr="00B60B77">
        <w:t>Note:</w:t>
      </w:r>
      <w:r w:rsidRPr="00B60B77">
        <w:tab/>
        <w:t>Section</w:t>
      </w:r>
      <w:r w:rsidR="006138CE" w:rsidRPr="00B60B77">
        <w:t> </w:t>
      </w:r>
      <w:r w:rsidRPr="00B60B77">
        <w:t>9</w:t>
      </w:r>
      <w:r w:rsidR="00552B5B">
        <w:noBreakHyphen/>
      </w:r>
      <w:r w:rsidRPr="00B60B77">
        <w:t xml:space="preserve">90 (rounding of amounts of GST) can apply to amounts of GST worked out using this section. </w:t>
      </w:r>
    </w:p>
    <w:p w:rsidR="001A4EA7" w:rsidRPr="00B60B77" w:rsidRDefault="001A4EA7" w:rsidP="001A4EA7">
      <w:pPr>
        <w:pStyle w:val="ActHead5"/>
      </w:pPr>
      <w:bookmarkStart w:id="689" w:name="_Toc94281592"/>
      <w:r w:rsidRPr="00552B5B">
        <w:rPr>
          <w:rStyle w:val="CharSectno"/>
        </w:rPr>
        <w:t>84</w:t>
      </w:r>
      <w:r w:rsidR="00552B5B" w:rsidRPr="00552B5B">
        <w:rPr>
          <w:rStyle w:val="CharSectno"/>
        </w:rPr>
        <w:noBreakHyphen/>
      </w:r>
      <w:r w:rsidRPr="00552B5B">
        <w:rPr>
          <w:rStyle w:val="CharSectno"/>
        </w:rPr>
        <w:t>13</w:t>
      </w:r>
      <w:r w:rsidRPr="00B60B77">
        <w:t xml:space="preserve">  The amount of input tax credits relating to offshore supplies</w:t>
      </w:r>
      <w:bookmarkEnd w:id="689"/>
    </w:p>
    <w:p w:rsidR="00300522" w:rsidRPr="00B60B77" w:rsidRDefault="00300522" w:rsidP="00300522">
      <w:pPr>
        <w:pStyle w:val="subsection"/>
      </w:pPr>
      <w:r w:rsidRPr="00B60B77">
        <w:tab/>
        <w:t>(1)</w:t>
      </w:r>
      <w:r w:rsidRPr="00B60B77">
        <w:tab/>
        <w:t xml:space="preserve">The amount of the input tax credit for a </w:t>
      </w:r>
      <w:r w:rsidR="00552B5B" w:rsidRPr="00552B5B">
        <w:rPr>
          <w:position w:val="6"/>
          <w:sz w:val="16"/>
          <w:szCs w:val="16"/>
        </w:rPr>
        <w:t>*</w:t>
      </w:r>
      <w:r w:rsidRPr="00B60B77">
        <w:t xml:space="preserve">creditable acquisition that relates to a supply that is a </w:t>
      </w:r>
      <w:r w:rsidR="00552B5B" w:rsidRPr="00552B5B">
        <w:rPr>
          <w:position w:val="6"/>
          <w:sz w:val="16"/>
          <w:szCs w:val="16"/>
        </w:rPr>
        <w:t>*</w:t>
      </w:r>
      <w:r w:rsidRPr="00B60B77">
        <w:t>taxable supply because of section</w:t>
      </w:r>
      <w:r w:rsidR="006138CE" w:rsidRPr="00B60B77">
        <w:t> </w:t>
      </w:r>
      <w:r w:rsidRPr="00B60B77">
        <w:t>84</w:t>
      </w:r>
      <w:r w:rsidR="00552B5B">
        <w:noBreakHyphen/>
      </w:r>
      <w:r w:rsidRPr="00B60B77">
        <w:t>5 is as follows:</w:t>
      </w:r>
    </w:p>
    <w:p w:rsidR="00300522" w:rsidRPr="00B60B77" w:rsidRDefault="00143843" w:rsidP="00A53099">
      <w:pPr>
        <w:pStyle w:val="Formula"/>
        <w:spacing w:before="120" w:after="120"/>
      </w:pPr>
      <w:r w:rsidRPr="00B60B77">
        <w:rPr>
          <w:noProof/>
        </w:rPr>
        <w:drawing>
          <wp:inline distT="0" distB="0" distL="0" distR="0" wp14:anchorId="2211AD49" wp14:editId="1B3193C7">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B60B77" w:rsidRDefault="00300522" w:rsidP="00300522">
      <w:pPr>
        <w:pStyle w:val="subsection2"/>
      </w:pPr>
      <w:r w:rsidRPr="00B60B77">
        <w:t>where:</w:t>
      </w:r>
    </w:p>
    <w:p w:rsidR="000572DA" w:rsidRPr="00B60B77" w:rsidRDefault="000572DA" w:rsidP="000572DA">
      <w:pPr>
        <w:pStyle w:val="Definition"/>
      </w:pPr>
      <w:r w:rsidRPr="00B60B77">
        <w:rPr>
          <w:b/>
          <w:i/>
        </w:rPr>
        <w:t>extent of consideration</w:t>
      </w:r>
      <w:r w:rsidRPr="00B60B77">
        <w:t xml:space="preserve"> is:</w:t>
      </w:r>
    </w:p>
    <w:p w:rsidR="000572DA" w:rsidRPr="00B60B77" w:rsidRDefault="000572DA" w:rsidP="000572DA">
      <w:pPr>
        <w:pStyle w:val="paragraph"/>
      </w:pPr>
      <w:r w:rsidRPr="00B60B77">
        <w:tab/>
        <w:t>(a)</w:t>
      </w:r>
      <w:r w:rsidRPr="00B60B77">
        <w:tab/>
        <w:t xml:space="preserve">if the </w:t>
      </w:r>
      <w:r w:rsidR="00552B5B" w:rsidRPr="00552B5B">
        <w:rPr>
          <w:position w:val="6"/>
          <w:sz w:val="16"/>
        </w:rPr>
        <w:t>*</w:t>
      </w:r>
      <w:r w:rsidRPr="00B60B77">
        <w:t xml:space="preserve">recipient is the supplier’s </w:t>
      </w:r>
      <w:r w:rsidR="00552B5B" w:rsidRPr="00552B5B">
        <w:rPr>
          <w:position w:val="6"/>
          <w:sz w:val="16"/>
        </w:rPr>
        <w:t>*</w:t>
      </w:r>
      <w:r w:rsidRPr="00B60B77">
        <w:t xml:space="preserve">associate and the supply is without </w:t>
      </w:r>
      <w:r w:rsidR="00552B5B" w:rsidRPr="00552B5B">
        <w:rPr>
          <w:position w:val="6"/>
          <w:sz w:val="16"/>
        </w:rPr>
        <w:t>*</w:t>
      </w:r>
      <w:r w:rsidRPr="00B60B77">
        <w:t>consideration—100%; or</w:t>
      </w:r>
    </w:p>
    <w:p w:rsidR="000572DA" w:rsidRPr="00B60B77" w:rsidRDefault="000572DA" w:rsidP="000572DA">
      <w:pPr>
        <w:pStyle w:val="paragraph"/>
      </w:pPr>
      <w:r w:rsidRPr="00B60B77">
        <w:tab/>
        <w:t>(b)</w:t>
      </w:r>
      <w:r w:rsidRPr="00B60B77">
        <w:tab/>
        <w:t>in any other case—the extent to which you provide, or are liable to provide, the consideration for the acquisition, expressed as a percentage of the total consideration for the acquisition.</w:t>
      </w:r>
    </w:p>
    <w:p w:rsidR="00300522" w:rsidRPr="00B60B77" w:rsidRDefault="00300522" w:rsidP="00300522">
      <w:pPr>
        <w:pStyle w:val="Definition"/>
      </w:pPr>
      <w:r w:rsidRPr="00B60B77">
        <w:rPr>
          <w:b/>
          <w:bCs/>
          <w:i/>
          <w:iCs/>
        </w:rPr>
        <w:t>extent of creditable purpose</w:t>
      </w:r>
      <w:r w:rsidRPr="00B60B77">
        <w:t xml:space="preserve"> is the extent to which the </w:t>
      </w:r>
      <w:r w:rsidR="00552B5B" w:rsidRPr="00552B5B">
        <w:rPr>
          <w:position w:val="6"/>
          <w:sz w:val="16"/>
          <w:szCs w:val="16"/>
        </w:rPr>
        <w:t>*</w:t>
      </w:r>
      <w:r w:rsidRPr="00B60B77">
        <w:t xml:space="preserve">creditable acquisition is for a </w:t>
      </w:r>
      <w:r w:rsidR="00552B5B" w:rsidRPr="00552B5B">
        <w:rPr>
          <w:position w:val="6"/>
          <w:sz w:val="16"/>
          <w:szCs w:val="16"/>
        </w:rPr>
        <w:t>*</w:t>
      </w:r>
      <w:r w:rsidRPr="00B60B77">
        <w:t>creditable purpose, expressed as a percentage of the total purpose of the acquisition.</w:t>
      </w:r>
    </w:p>
    <w:p w:rsidR="00300522" w:rsidRPr="00B60B77" w:rsidRDefault="00300522" w:rsidP="00300522">
      <w:pPr>
        <w:pStyle w:val="Definition"/>
      </w:pPr>
      <w:r w:rsidRPr="00B60B77">
        <w:rPr>
          <w:b/>
          <w:bCs/>
          <w:i/>
          <w:iCs/>
        </w:rPr>
        <w:t>full input tax credit</w:t>
      </w:r>
      <w:r w:rsidRPr="00B60B77">
        <w:t xml:space="preserve"> i</w:t>
      </w:r>
      <w:smartTag w:uri="urn:schemas-microsoft-com:office:smarttags" w:element="PersonName">
        <w:r w:rsidRPr="00B60B77">
          <w:t xml:space="preserve">s </w:t>
        </w:r>
        <w:r w:rsidRPr="00B60B77">
          <w:rPr>
            <w:position w:val="6"/>
            <w:sz w:val="16"/>
            <w:szCs w:val="16"/>
          </w:rPr>
          <w:t>1</w:t>
        </w:r>
      </w:smartTag>
      <w:r w:rsidRPr="00B60B77">
        <w:rPr>
          <w:position w:val="6"/>
          <w:sz w:val="16"/>
          <w:szCs w:val="16"/>
        </w:rPr>
        <w:t>1</w:t>
      </w:r>
      <w:r w:rsidRPr="00B60B77">
        <w:t>/</w:t>
      </w:r>
      <w:r w:rsidRPr="00B60B77">
        <w:rPr>
          <w:sz w:val="16"/>
          <w:szCs w:val="16"/>
        </w:rPr>
        <w:t>10</w:t>
      </w:r>
      <w:r w:rsidRPr="00B60B77">
        <w:t xml:space="preserve"> of what would have been the amount of the input tax credit for the acquisition if:</w:t>
      </w:r>
    </w:p>
    <w:p w:rsidR="00300522" w:rsidRPr="00B60B77" w:rsidRDefault="00300522" w:rsidP="00300522">
      <w:pPr>
        <w:pStyle w:val="paragraph"/>
      </w:pPr>
      <w:r w:rsidRPr="00B60B77">
        <w:tab/>
        <w:t>(a)</w:t>
      </w:r>
      <w:r w:rsidRPr="00B60B77">
        <w:tab/>
        <w:t xml:space="preserve">the supply had been or is a </w:t>
      </w:r>
      <w:r w:rsidR="00552B5B" w:rsidRPr="00552B5B">
        <w:rPr>
          <w:position w:val="6"/>
          <w:sz w:val="16"/>
          <w:szCs w:val="16"/>
        </w:rPr>
        <w:t>*</w:t>
      </w:r>
      <w:r w:rsidRPr="00B60B77">
        <w:t>taxable supply otherwise than because of section</w:t>
      </w:r>
      <w:r w:rsidR="006138CE" w:rsidRPr="00B60B77">
        <w:t> </w:t>
      </w:r>
      <w:r w:rsidRPr="00B60B77">
        <w:t>84</w:t>
      </w:r>
      <w:r w:rsidR="00552B5B">
        <w:noBreakHyphen/>
      </w:r>
      <w:r w:rsidRPr="00B60B77">
        <w:t>5; and</w:t>
      </w:r>
    </w:p>
    <w:p w:rsidR="00300522" w:rsidRPr="00B60B77" w:rsidRDefault="00300522" w:rsidP="00300522">
      <w:pPr>
        <w:pStyle w:val="paragraph"/>
      </w:pPr>
      <w:r w:rsidRPr="00B60B77">
        <w:tab/>
        <w:t>(b)</w:t>
      </w:r>
      <w:r w:rsidRPr="00B60B77">
        <w:tab/>
        <w:t>the acquisition had been made solely for a creditable purpose; and</w:t>
      </w:r>
    </w:p>
    <w:p w:rsidR="00300522" w:rsidRPr="00B60B77" w:rsidRDefault="00300522" w:rsidP="00300522">
      <w:pPr>
        <w:pStyle w:val="paragraph"/>
      </w:pPr>
      <w:r w:rsidRPr="00B60B77">
        <w:tab/>
        <w:t>(c)</w:t>
      </w:r>
      <w:r w:rsidRPr="00B60B77">
        <w:tab/>
        <w:t>you had provided, or had been liable to provide, all of the consideration for the acquisition.</w:t>
      </w:r>
    </w:p>
    <w:p w:rsidR="00300522" w:rsidRPr="00B60B77" w:rsidRDefault="00300522" w:rsidP="00300522">
      <w:pPr>
        <w:pStyle w:val="subsection"/>
      </w:pPr>
      <w:r w:rsidRPr="00B60B77">
        <w:tab/>
        <w:t>(1A)</w:t>
      </w:r>
      <w:r w:rsidRPr="00B60B77">
        <w:tab/>
        <w:t>However, if:</w:t>
      </w:r>
    </w:p>
    <w:p w:rsidR="00300522" w:rsidRPr="00B60B77" w:rsidRDefault="00300522" w:rsidP="00300522">
      <w:pPr>
        <w:pStyle w:val="paragraph"/>
      </w:pPr>
      <w:r w:rsidRPr="00B60B77">
        <w:tab/>
        <w:t>(a)</w:t>
      </w:r>
      <w:r w:rsidRPr="00B60B77">
        <w:tab/>
        <w:t xml:space="preserve">an </w:t>
      </w:r>
      <w:r w:rsidR="00552B5B" w:rsidRPr="00552B5B">
        <w:rPr>
          <w:position w:val="6"/>
          <w:sz w:val="16"/>
        </w:rPr>
        <w:t>*</w:t>
      </w:r>
      <w:r w:rsidRPr="00B60B77">
        <w:t>annual apportionment election that you have made has effect at the end of the tax period to which the input tax credit is attributable; and</w:t>
      </w:r>
    </w:p>
    <w:p w:rsidR="00300522" w:rsidRPr="00B60B77" w:rsidRDefault="00300522" w:rsidP="00300522">
      <w:pPr>
        <w:pStyle w:val="paragraph"/>
      </w:pPr>
      <w:r w:rsidRPr="00B60B77">
        <w:tab/>
        <w:t>(b)</w:t>
      </w:r>
      <w:r w:rsidRPr="00B60B77">
        <w:tab/>
        <w:t>the acquisition is not an acquisition of a kind specified in the regulations made for the purposes of paragraph</w:t>
      </w:r>
      <w:r w:rsidR="006138CE" w:rsidRPr="00B60B77">
        <w:t> </w:t>
      </w:r>
      <w:r w:rsidRPr="00B60B77">
        <w:t>131</w:t>
      </w:r>
      <w:r w:rsidR="00552B5B">
        <w:noBreakHyphen/>
      </w:r>
      <w:r w:rsidRPr="00B60B77">
        <w:t>40(1)(b);</w:t>
      </w:r>
    </w:p>
    <w:p w:rsidR="00300522" w:rsidRPr="00B60B77" w:rsidRDefault="00300522" w:rsidP="00300522">
      <w:pPr>
        <w:pStyle w:val="subsection2"/>
      </w:pPr>
      <w:r w:rsidRPr="00B60B77">
        <w:t>the amount of the input tax credit on the acquisition is worked out under section</w:t>
      </w:r>
      <w:r w:rsidR="006138CE" w:rsidRPr="00B60B77">
        <w:t> </w:t>
      </w:r>
      <w:r w:rsidRPr="00B60B77">
        <w:t>131</w:t>
      </w:r>
      <w:r w:rsidR="00552B5B">
        <w:noBreakHyphen/>
      </w:r>
      <w:r w:rsidRPr="00B60B77">
        <w:t xml:space="preserve">40 as if </w:t>
      </w:r>
      <w:r w:rsidRPr="00B60B77">
        <w:rPr>
          <w:b/>
          <w:i/>
        </w:rPr>
        <w:t>full input tax credit</w:t>
      </w:r>
      <w:r w:rsidRPr="00B60B77">
        <w:t xml:space="preserve"> had the same meaning in subsection</w:t>
      </w:r>
      <w:r w:rsidR="006138CE" w:rsidRPr="00B60B77">
        <w:t> </w:t>
      </w:r>
      <w:r w:rsidRPr="00B60B77">
        <w:t>131</w:t>
      </w:r>
      <w:r w:rsidR="00552B5B">
        <w:noBreakHyphen/>
      </w:r>
      <w:r w:rsidRPr="00B60B77">
        <w:t xml:space="preserve">40(2) as it has in </w:t>
      </w:r>
      <w:r w:rsidR="006138CE" w:rsidRPr="00B60B77">
        <w:t>subsection (</w:t>
      </w:r>
      <w:r w:rsidRPr="00B60B77">
        <w:t>1) of this section.</w:t>
      </w:r>
    </w:p>
    <w:p w:rsidR="000572DA" w:rsidRPr="00B60B77" w:rsidRDefault="000572DA" w:rsidP="000572DA">
      <w:pPr>
        <w:pStyle w:val="subsection"/>
      </w:pPr>
      <w:r w:rsidRPr="00B60B77">
        <w:tab/>
        <w:t>(2)</w:t>
      </w:r>
      <w:r w:rsidRPr="00B60B77">
        <w:tab/>
        <w:t>This section has effect despite:</w:t>
      </w:r>
    </w:p>
    <w:p w:rsidR="000572DA" w:rsidRPr="00B60B77" w:rsidRDefault="000572DA" w:rsidP="000572DA">
      <w:pPr>
        <w:pStyle w:val="paragraph"/>
      </w:pPr>
      <w:r w:rsidRPr="00B60B77">
        <w:tab/>
        <w:t>(a)</w:t>
      </w:r>
      <w:r w:rsidRPr="00B60B77">
        <w:tab/>
        <w:t>sections</w:t>
      </w:r>
      <w:r w:rsidR="006138CE" w:rsidRPr="00B60B77">
        <w:t> </w:t>
      </w:r>
      <w:r w:rsidRPr="00B60B77">
        <w:t>11</w:t>
      </w:r>
      <w:r w:rsidR="00552B5B">
        <w:noBreakHyphen/>
      </w:r>
      <w:r w:rsidRPr="00B60B77">
        <w:t>25 and 11</w:t>
      </w:r>
      <w:r w:rsidR="00552B5B">
        <w:noBreakHyphen/>
      </w:r>
      <w:r w:rsidRPr="00B60B77">
        <w:t>30 (which are about the amount of input tax credits for creditable acquisitions); and</w:t>
      </w:r>
    </w:p>
    <w:p w:rsidR="000572DA" w:rsidRPr="00B60B77" w:rsidRDefault="000572DA" w:rsidP="000572DA">
      <w:pPr>
        <w:pStyle w:val="paragraph"/>
      </w:pPr>
      <w:r w:rsidRPr="00B60B77">
        <w:tab/>
        <w:t>(b)</w:t>
      </w:r>
      <w:r w:rsidRPr="00B60B77">
        <w:tab/>
        <w:t>section</w:t>
      </w:r>
      <w:r w:rsidR="006138CE" w:rsidRPr="00B60B77">
        <w:t> </w:t>
      </w:r>
      <w:r w:rsidRPr="00B60B77">
        <w:t>72</w:t>
      </w:r>
      <w:r w:rsidR="00552B5B">
        <w:noBreakHyphen/>
      </w:r>
      <w:r w:rsidRPr="00B60B77">
        <w:t>45 (which is about the amount of input tax credits on an acquisition from an associate without consideration).</w:t>
      </w:r>
    </w:p>
    <w:p w:rsidR="00300522" w:rsidRPr="00B60B77" w:rsidRDefault="00300522" w:rsidP="00300522">
      <w:pPr>
        <w:pStyle w:val="ActHead5"/>
      </w:pPr>
      <w:bookmarkStart w:id="690" w:name="_Toc94281593"/>
      <w:r w:rsidRPr="00552B5B">
        <w:rPr>
          <w:rStyle w:val="CharSectno"/>
        </w:rPr>
        <w:t>84</w:t>
      </w:r>
      <w:r w:rsidR="00552B5B" w:rsidRPr="00552B5B">
        <w:rPr>
          <w:rStyle w:val="CharSectno"/>
        </w:rPr>
        <w:noBreakHyphen/>
      </w:r>
      <w:r w:rsidRPr="00552B5B">
        <w:rPr>
          <w:rStyle w:val="CharSectno"/>
        </w:rPr>
        <w:t>14</w:t>
      </w:r>
      <w:r w:rsidRPr="00B60B77">
        <w:t xml:space="preserve">  Supplies relating to employee share ownership schemes</w:t>
      </w:r>
      <w:bookmarkEnd w:id="690"/>
    </w:p>
    <w:p w:rsidR="00300522" w:rsidRPr="00B60B77" w:rsidRDefault="00300522" w:rsidP="00300522">
      <w:pPr>
        <w:pStyle w:val="subsection"/>
      </w:pPr>
      <w:r w:rsidRPr="00B60B77">
        <w:tab/>
      </w:r>
      <w:r w:rsidRPr="00B60B77">
        <w:tab/>
      </w:r>
      <w:r w:rsidR="005067AC" w:rsidRPr="00B60B77">
        <w:t>This Subdivision</w:t>
      </w:r>
      <w:r w:rsidR="00A36DB5" w:rsidRPr="00B60B77">
        <w:t xml:space="preserve"> </w:t>
      </w:r>
      <w:r w:rsidRPr="00B60B77">
        <w:t xml:space="preserve">does not apply to a supply, to the extent that it is a supply relating to an </w:t>
      </w:r>
      <w:r w:rsidR="00552B5B" w:rsidRPr="00552B5B">
        <w:rPr>
          <w:position w:val="6"/>
          <w:sz w:val="16"/>
          <w:szCs w:val="16"/>
        </w:rPr>
        <w:t>*</w:t>
      </w:r>
      <w:r w:rsidRPr="00B60B77">
        <w:t>employee share scheme, if:</w:t>
      </w:r>
    </w:p>
    <w:p w:rsidR="00C173FC" w:rsidRPr="00B60B77" w:rsidRDefault="00C173FC" w:rsidP="00C173FC">
      <w:pPr>
        <w:pStyle w:val="paragraph"/>
      </w:pPr>
      <w:r w:rsidRPr="00B60B77">
        <w:tab/>
        <w:t>(a)</w:t>
      </w:r>
      <w:r w:rsidRPr="00B60B77">
        <w:tab/>
        <w:t xml:space="preserve">the </w:t>
      </w:r>
      <w:r w:rsidR="00552B5B" w:rsidRPr="00552B5B">
        <w:rPr>
          <w:position w:val="6"/>
          <w:sz w:val="16"/>
        </w:rPr>
        <w:t>*</w:t>
      </w:r>
      <w:r w:rsidRPr="00B60B77">
        <w:t xml:space="preserve">recipient of the supply is not an entity that has acquired, or may in the future acquire, an ESS interest (within the meaning of the </w:t>
      </w:r>
      <w:r w:rsidR="00552B5B" w:rsidRPr="00552B5B">
        <w:rPr>
          <w:position w:val="6"/>
          <w:sz w:val="16"/>
        </w:rPr>
        <w:t>*</w:t>
      </w:r>
      <w:r w:rsidRPr="00B60B77">
        <w:t>ITAA 1997) under the scheme; and</w:t>
      </w:r>
    </w:p>
    <w:p w:rsidR="00C173FC" w:rsidRPr="00B60B77" w:rsidRDefault="00C173FC" w:rsidP="00C173FC">
      <w:pPr>
        <w:pStyle w:val="paragraph"/>
      </w:pPr>
      <w:r w:rsidRPr="00B60B77">
        <w:tab/>
        <w:t>(b)</w:t>
      </w:r>
      <w:r w:rsidRPr="00B60B77">
        <w:tab/>
        <w:t>Subdivision</w:t>
      </w:r>
      <w:r w:rsidR="006138CE" w:rsidRPr="00B60B77">
        <w:t> </w:t>
      </w:r>
      <w:r w:rsidRPr="00B60B77">
        <w:t>83A</w:t>
      </w:r>
      <w:r w:rsidR="00552B5B">
        <w:noBreakHyphen/>
      </w:r>
      <w:r w:rsidRPr="00B60B77">
        <w:t>B or 83A</w:t>
      </w:r>
      <w:r w:rsidR="00552B5B">
        <w:noBreakHyphen/>
      </w:r>
      <w:r w:rsidRPr="00B60B77">
        <w:t>C of the ITAA 1997 applies to any ESS interest (within the meaning of that Act) acquired under the scheme; and</w:t>
      </w:r>
    </w:p>
    <w:p w:rsidR="00300522" w:rsidRPr="00B60B77" w:rsidRDefault="00300522" w:rsidP="00300522">
      <w:pPr>
        <w:pStyle w:val="paragraph"/>
      </w:pPr>
      <w:r w:rsidRPr="00B60B77">
        <w:tab/>
        <w:t>(c)</w:t>
      </w:r>
      <w:r w:rsidRPr="00B60B77">
        <w:tab/>
        <w:t>either:</w:t>
      </w:r>
    </w:p>
    <w:p w:rsidR="00300522" w:rsidRPr="00B60B77" w:rsidRDefault="00300522" w:rsidP="00300522">
      <w:pPr>
        <w:pStyle w:val="paragraphsub"/>
      </w:pPr>
      <w:r w:rsidRPr="00B60B77">
        <w:tab/>
        <w:t>(i)</w:t>
      </w:r>
      <w:r w:rsidRPr="00B60B77">
        <w:tab/>
        <w:t xml:space="preserve">the </w:t>
      </w:r>
      <w:r w:rsidR="00552B5B" w:rsidRPr="00552B5B">
        <w:rPr>
          <w:position w:val="6"/>
          <w:sz w:val="16"/>
          <w:szCs w:val="16"/>
        </w:rPr>
        <w:t>*</w:t>
      </w:r>
      <w:r w:rsidRPr="00B60B77">
        <w:t xml:space="preserve">recipient of the supply is a </w:t>
      </w:r>
      <w:r w:rsidR="00552B5B" w:rsidRPr="00552B5B">
        <w:rPr>
          <w:position w:val="6"/>
          <w:sz w:val="16"/>
          <w:szCs w:val="16"/>
        </w:rPr>
        <w:t>*</w:t>
      </w:r>
      <w:r w:rsidRPr="00B60B77">
        <w:t>100% subsidiary of the supplier; or</w:t>
      </w:r>
    </w:p>
    <w:p w:rsidR="00300522" w:rsidRPr="00B60B77" w:rsidRDefault="00300522" w:rsidP="00300522">
      <w:pPr>
        <w:pStyle w:val="paragraphsub"/>
      </w:pPr>
      <w:r w:rsidRPr="00B60B77">
        <w:tab/>
        <w:t>(ii)</w:t>
      </w:r>
      <w:r w:rsidRPr="00B60B77">
        <w:tab/>
        <w:t>the supply is a transfer that is taken to be a supply because of section</w:t>
      </w:r>
      <w:r w:rsidR="006138CE" w:rsidRPr="00B60B77">
        <w:t> </w:t>
      </w:r>
      <w:r w:rsidRPr="00B60B77">
        <w:t>84</w:t>
      </w:r>
      <w:r w:rsidR="00552B5B">
        <w:noBreakHyphen/>
      </w:r>
      <w:r w:rsidRPr="00B60B77">
        <w:t>15.</w:t>
      </w:r>
    </w:p>
    <w:p w:rsidR="00300522" w:rsidRPr="00B60B77" w:rsidRDefault="00300522" w:rsidP="00300522">
      <w:pPr>
        <w:pStyle w:val="ActHead5"/>
      </w:pPr>
      <w:bookmarkStart w:id="691" w:name="_Toc94281594"/>
      <w:r w:rsidRPr="00552B5B">
        <w:rPr>
          <w:rStyle w:val="CharSectno"/>
        </w:rPr>
        <w:t>84</w:t>
      </w:r>
      <w:r w:rsidR="00552B5B" w:rsidRPr="00552B5B">
        <w:rPr>
          <w:rStyle w:val="CharSectno"/>
        </w:rPr>
        <w:noBreakHyphen/>
      </w:r>
      <w:r w:rsidRPr="00552B5B">
        <w:rPr>
          <w:rStyle w:val="CharSectno"/>
        </w:rPr>
        <w:t>15</w:t>
      </w:r>
      <w:r w:rsidRPr="00B60B77">
        <w:t xml:space="preserve">  Transfers etc. between branches of the same entity</w:t>
      </w:r>
      <w:bookmarkEnd w:id="691"/>
    </w:p>
    <w:p w:rsidR="00300522" w:rsidRPr="00B60B77" w:rsidRDefault="00300522" w:rsidP="00300522">
      <w:pPr>
        <w:pStyle w:val="subsection"/>
      </w:pPr>
      <w:r w:rsidRPr="00B60B77">
        <w:tab/>
        <w:t>(1)</w:t>
      </w:r>
      <w:r w:rsidRPr="00B60B77">
        <w:tab/>
        <w:t>For the purposes of section</w:t>
      </w:r>
      <w:r w:rsidR="006138CE" w:rsidRPr="00B60B77">
        <w:t> </w:t>
      </w:r>
      <w:r w:rsidRPr="00B60B77">
        <w:t>84</w:t>
      </w:r>
      <w:r w:rsidR="00552B5B">
        <w:noBreakHyphen/>
      </w:r>
      <w:r w:rsidRPr="00B60B77">
        <w:t>5, if an entity:</w:t>
      </w:r>
    </w:p>
    <w:p w:rsidR="00300522" w:rsidRPr="00B60B77" w:rsidRDefault="00300522" w:rsidP="00300522">
      <w:pPr>
        <w:pStyle w:val="paragraph"/>
      </w:pPr>
      <w:r w:rsidRPr="00B60B77">
        <w:tab/>
        <w:t>(a)</w:t>
      </w:r>
      <w:r w:rsidRPr="00B60B77">
        <w:tab/>
      </w:r>
      <w:r w:rsidR="00552B5B" w:rsidRPr="00552B5B">
        <w:rPr>
          <w:position w:val="6"/>
          <w:sz w:val="16"/>
          <w:szCs w:val="16"/>
        </w:rPr>
        <w:t>*</w:t>
      </w:r>
      <w:r w:rsidRPr="00B60B77">
        <w:t xml:space="preserve">carries on an </w:t>
      </w:r>
      <w:r w:rsidR="00552B5B" w:rsidRPr="00552B5B">
        <w:rPr>
          <w:position w:val="6"/>
          <w:sz w:val="16"/>
          <w:szCs w:val="16"/>
        </w:rPr>
        <w:t>*</w:t>
      </w:r>
      <w:r w:rsidRPr="00B60B77">
        <w:t xml:space="preserve">enterprise in </w:t>
      </w:r>
      <w:r w:rsidR="004041DB" w:rsidRPr="00B60B77">
        <w:t>the indirect tax zone</w:t>
      </w:r>
      <w:r w:rsidRPr="00B60B77">
        <w:t>; and</w:t>
      </w:r>
    </w:p>
    <w:p w:rsidR="00300522" w:rsidRPr="00B60B77" w:rsidRDefault="00300522" w:rsidP="00300522">
      <w:pPr>
        <w:pStyle w:val="paragraph"/>
      </w:pPr>
      <w:r w:rsidRPr="00B60B77">
        <w:tab/>
        <w:t>(b)</w:t>
      </w:r>
      <w:r w:rsidRPr="00B60B77">
        <w:tab/>
        <w:t xml:space="preserve">also carries on that or another enterprise outside </w:t>
      </w:r>
      <w:r w:rsidR="004041DB" w:rsidRPr="00B60B77">
        <w:t>the indirect tax zone</w:t>
      </w:r>
      <w:r w:rsidRPr="00B60B77">
        <w:t>;</w:t>
      </w:r>
    </w:p>
    <w:p w:rsidR="00300522" w:rsidRPr="00B60B77" w:rsidRDefault="00300522" w:rsidP="00300522">
      <w:pPr>
        <w:pStyle w:val="subsection2"/>
      </w:pPr>
      <w:r w:rsidRPr="00B60B77">
        <w:t>then:</w:t>
      </w:r>
    </w:p>
    <w:p w:rsidR="00300522" w:rsidRPr="00B60B77" w:rsidRDefault="00300522" w:rsidP="00300522">
      <w:pPr>
        <w:pStyle w:val="paragraph"/>
      </w:pPr>
      <w:r w:rsidRPr="00B60B77">
        <w:tab/>
        <w:t>(c)</w:t>
      </w:r>
      <w:r w:rsidRPr="00B60B77">
        <w:tab/>
        <w:t xml:space="preserve">the transfer of anything to the enterprise in </w:t>
      </w:r>
      <w:r w:rsidR="00C52C58" w:rsidRPr="00B60B77">
        <w:t>the indirect tax zone</w:t>
      </w:r>
      <w:r w:rsidRPr="00B60B77">
        <w:t xml:space="preserve"> from the enterprise outside </w:t>
      </w:r>
      <w:r w:rsidR="004041DB" w:rsidRPr="00B60B77">
        <w:t>the indirect tax zone</w:t>
      </w:r>
      <w:r w:rsidRPr="00B60B77">
        <w:t>; or</w:t>
      </w:r>
    </w:p>
    <w:p w:rsidR="00300522" w:rsidRPr="00B60B77" w:rsidRDefault="00300522" w:rsidP="00300522">
      <w:pPr>
        <w:pStyle w:val="paragraph"/>
      </w:pPr>
      <w:r w:rsidRPr="00B60B77">
        <w:tab/>
        <w:t>(d)</w:t>
      </w:r>
      <w:r w:rsidRPr="00B60B77">
        <w:tab/>
        <w:t xml:space="preserve">the doing of anything for the enterprise in </w:t>
      </w:r>
      <w:r w:rsidR="004041DB" w:rsidRPr="00B60B77">
        <w:t>the indirect tax zone</w:t>
      </w:r>
      <w:r w:rsidRPr="00B60B77">
        <w:t xml:space="preserve"> by the enterprise outside </w:t>
      </w:r>
      <w:r w:rsidR="004041DB" w:rsidRPr="00B60B77">
        <w:t>the indirect tax zone</w:t>
      </w:r>
      <w:r w:rsidRPr="00B60B77">
        <w:t>;</w:t>
      </w:r>
    </w:p>
    <w:p w:rsidR="00300522" w:rsidRPr="00B60B77" w:rsidRDefault="00300522" w:rsidP="00300522">
      <w:pPr>
        <w:pStyle w:val="subsection2"/>
      </w:pPr>
      <w:r w:rsidRPr="00B60B77">
        <w:t xml:space="preserve">is taken to be a supply that is not </w:t>
      </w:r>
      <w:r w:rsidR="00552B5B" w:rsidRPr="00552B5B">
        <w:rPr>
          <w:position w:val="6"/>
          <w:sz w:val="16"/>
          <w:szCs w:val="16"/>
        </w:rPr>
        <w:t>*</w:t>
      </w:r>
      <w:r w:rsidRPr="00B60B77">
        <w:t xml:space="preserve">connected with </w:t>
      </w:r>
      <w:r w:rsidR="004041DB" w:rsidRPr="00B60B77">
        <w:t>the indirect tax zone</w:t>
      </w:r>
      <w:r w:rsidRPr="00B60B77">
        <w:t>.</w:t>
      </w:r>
    </w:p>
    <w:p w:rsidR="00300522" w:rsidRPr="00B60B77" w:rsidRDefault="00300522" w:rsidP="00300522">
      <w:pPr>
        <w:pStyle w:val="notetext"/>
      </w:pPr>
      <w:r w:rsidRPr="00B60B77">
        <w:t>Example:</w:t>
      </w:r>
      <w:r w:rsidRPr="00B60B77">
        <w:tab/>
        <w:t xml:space="preserve">An entity acquires, through a place of business it has overseas, the right to exploit a particular copyright in </w:t>
      </w:r>
      <w:r w:rsidR="00FF2462" w:rsidRPr="00B60B77">
        <w:t>the indirect tax zone</w:t>
      </w:r>
      <w:r w:rsidRPr="00B60B77">
        <w:t xml:space="preserve">. That right is then transferred to a place of business that the entity has in </w:t>
      </w:r>
      <w:r w:rsidR="00FF2462" w:rsidRPr="00B60B77">
        <w:t>the indirect tax zone</w:t>
      </w:r>
      <w:r w:rsidRPr="00B60B77">
        <w:t>.</w:t>
      </w:r>
    </w:p>
    <w:p w:rsidR="00300522" w:rsidRPr="00B60B77" w:rsidRDefault="00300522" w:rsidP="00300522">
      <w:pPr>
        <w:pStyle w:val="notetext"/>
      </w:pPr>
      <w:r w:rsidRPr="00B60B77">
        <w:tab/>
        <w:t xml:space="preserve">Under this section, the transfer is taken to be a supply that is not connected with </w:t>
      </w:r>
      <w:r w:rsidR="00FF2462" w:rsidRPr="00B60B77">
        <w:t>the indirect tax zone</w:t>
      </w:r>
      <w:r w:rsidRPr="00B60B77">
        <w:t xml:space="preserve"> and, if the other requirements of section</w:t>
      </w:r>
      <w:r w:rsidR="006138CE" w:rsidRPr="00B60B77">
        <w:t> </w:t>
      </w:r>
      <w:r w:rsidRPr="00B60B77">
        <w:t>84</w:t>
      </w:r>
      <w:r w:rsidR="00552B5B">
        <w:noBreakHyphen/>
      </w:r>
      <w:r w:rsidRPr="00B60B77">
        <w:t>5 are satisfied, the transfer is a taxable supply.</w:t>
      </w:r>
    </w:p>
    <w:p w:rsidR="00300522" w:rsidRPr="00B60B77" w:rsidRDefault="00300522" w:rsidP="00300522">
      <w:pPr>
        <w:pStyle w:val="subsection"/>
      </w:pPr>
      <w:r w:rsidRPr="00B60B77">
        <w:tab/>
        <w:t>(2)</w:t>
      </w:r>
      <w:r w:rsidRPr="00B60B77">
        <w:tab/>
        <w:t>If the transfer is a transfer of the services of an employee, this section does not apply to the transfer to the extent that any payments that:</w:t>
      </w:r>
    </w:p>
    <w:p w:rsidR="00300522" w:rsidRPr="00B60B77" w:rsidRDefault="00300522" w:rsidP="00300522">
      <w:pPr>
        <w:pStyle w:val="paragraph"/>
      </w:pPr>
      <w:r w:rsidRPr="00B60B77">
        <w:tab/>
        <w:t>(a)</w:t>
      </w:r>
      <w:r w:rsidRPr="00B60B77">
        <w:tab/>
        <w:t xml:space="preserve">are made from the </w:t>
      </w:r>
      <w:r w:rsidR="00552B5B" w:rsidRPr="00552B5B">
        <w:rPr>
          <w:position w:val="6"/>
          <w:sz w:val="16"/>
          <w:szCs w:val="16"/>
        </w:rPr>
        <w:t>*</w:t>
      </w:r>
      <w:r w:rsidRPr="00B60B77">
        <w:t xml:space="preserve">enterprise in </w:t>
      </w:r>
      <w:r w:rsidR="00C0594B" w:rsidRPr="00B60B77">
        <w:t>the indirect tax zone</w:t>
      </w:r>
      <w:r w:rsidRPr="00B60B77">
        <w:t xml:space="preserve"> to the enterprise outside </w:t>
      </w:r>
      <w:r w:rsidR="00C0594B" w:rsidRPr="00B60B77">
        <w:t>the indirect tax zone</w:t>
      </w:r>
      <w:r w:rsidRPr="00B60B77">
        <w:t>; and</w:t>
      </w:r>
    </w:p>
    <w:p w:rsidR="00300522" w:rsidRPr="00B60B77" w:rsidRDefault="00300522" w:rsidP="00300522">
      <w:pPr>
        <w:pStyle w:val="paragraph"/>
      </w:pPr>
      <w:r w:rsidRPr="00B60B77">
        <w:tab/>
        <w:t>(b)</w:t>
      </w:r>
      <w:r w:rsidRPr="00B60B77">
        <w:tab/>
        <w:t>relate to the transfer;</w:t>
      </w:r>
    </w:p>
    <w:p w:rsidR="00300522" w:rsidRPr="00B60B77" w:rsidRDefault="00300522" w:rsidP="00300522">
      <w:pPr>
        <w:pStyle w:val="subsection2"/>
      </w:pPr>
      <w:r w:rsidRPr="00B60B77">
        <w:t xml:space="preserve">would be </w:t>
      </w:r>
      <w:r w:rsidR="00552B5B" w:rsidRPr="00552B5B">
        <w:rPr>
          <w:position w:val="6"/>
          <w:sz w:val="16"/>
          <w:szCs w:val="16"/>
        </w:rPr>
        <w:t>*</w:t>
      </w:r>
      <w:r w:rsidRPr="00B60B77">
        <w:t xml:space="preserve">withholding payments if they were payments from the enterprise in </w:t>
      </w:r>
      <w:r w:rsidR="00C0594B" w:rsidRPr="00B60B77">
        <w:t>the indirect tax zone</w:t>
      </w:r>
      <w:r w:rsidRPr="00B60B77">
        <w:t xml:space="preserve"> to the employee.</w:t>
      </w:r>
    </w:p>
    <w:p w:rsidR="000572DA" w:rsidRPr="00B60B77" w:rsidRDefault="000572DA" w:rsidP="000572DA">
      <w:pPr>
        <w:pStyle w:val="ActHead5"/>
      </w:pPr>
      <w:bookmarkStart w:id="692" w:name="_Toc94281595"/>
      <w:r w:rsidRPr="00552B5B">
        <w:rPr>
          <w:rStyle w:val="CharSectno"/>
        </w:rPr>
        <w:t>84</w:t>
      </w:r>
      <w:r w:rsidR="00552B5B" w:rsidRPr="00552B5B">
        <w:rPr>
          <w:rStyle w:val="CharSectno"/>
        </w:rPr>
        <w:noBreakHyphen/>
      </w:r>
      <w:r w:rsidRPr="00552B5B">
        <w:rPr>
          <w:rStyle w:val="CharSectno"/>
        </w:rPr>
        <w:t>20</w:t>
      </w:r>
      <w:r w:rsidRPr="00B60B77">
        <w:t xml:space="preserve">  The price of taxable supplies of offshore intangibles without, or for inadequate, consideration</w:t>
      </w:r>
      <w:bookmarkEnd w:id="692"/>
    </w:p>
    <w:p w:rsidR="000572DA" w:rsidRPr="00B60B77" w:rsidRDefault="000572DA" w:rsidP="000572DA">
      <w:pPr>
        <w:pStyle w:val="subsection"/>
      </w:pPr>
      <w:r w:rsidRPr="00B60B77">
        <w:tab/>
        <w:t>(1)</w:t>
      </w:r>
      <w:r w:rsidRPr="00B60B77">
        <w:tab/>
        <w:t xml:space="preserve">The </w:t>
      </w:r>
      <w:r w:rsidRPr="00B60B77">
        <w:rPr>
          <w:b/>
          <w:i/>
        </w:rPr>
        <w:t>price</w:t>
      </w:r>
      <w:r w:rsidRPr="00B60B77">
        <w:t xml:space="preserve"> of a supply that is a </w:t>
      </w:r>
      <w:r w:rsidR="00552B5B" w:rsidRPr="00552B5B">
        <w:rPr>
          <w:position w:val="6"/>
          <w:sz w:val="16"/>
        </w:rPr>
        <w:t>*</w:t>
      </w:r>
      <w:r w:rsidRPr="00B60B77">
        <w:t>taxable supply because of section</w:t>
      </w:r>
      <w:r w:rsidR="006138CE" w:rsidRPr="00B60B77">
        <w:t> </w:t>
      </w:r>
      <w:r w:rsidRPr="00B60B77">
        <w:t>84</w:t>
      </w:r>
      <w:r w:rsidR="00552B5B">
        <w:noBreakHyphen/>
      </w:r>
      <w:r w:rsidRPr="00B60B77">
        <w:t xml:space="preserve">5 is the </w:t>
      </w:r>
      <w:r w:rsidR="00552B5B" w:rsidRPr="00552B5B">
        <w:rPr>
          <w:position w:val="6"/>
          <w:sz w:val="16"/>
        </w:rPr>
        <w:t>*</w:t>
      </w:r>
      <w:r w:rsidRPr="00B60B77">
        <w:t>GST inclusive market value of the supply, if:</w:t>
      </w:r>
    </w:p>
    <w:p w:rsidR="000572DA" w:rsidRPr="00B60B77" w:rsidRDefault="000572DA" w:rsidP="000572DA">
      <w:pPr>
        <w:pStyle w:val="paragraph"/>
      </w:pPr>
      <w:r w:rsidRPr="00B60B77">
        <w:tab/>
        <w:t>(a)</w:t>
      </w:r>
      <w:r w:rsidRPr="00B60B77">
        <w:tab/>
        <w:t xml:space="preserve">the supply is from the </w:t>
      </w:r>
      <w:r w:rsidR="00552B5B" w:rsidRPr="00552B5B">
        <w:rPr>
          <w:position w:val="6"/>
          <w:sz w:val="16"/>
        </w:rPr>
        <w:t>*</w:t>
      </w:r>
      <w:r w:rsidRPr="00B60B77">
        <w:t xml:space="preserve">recipient’s </w:t>
      </w:r>
      <w:r w:rsidR="00552B5B" w:rsidRPr="00552B5B">
        <w:rPr>
          <w:position w:val="6"/>
          <w:sz w:val="16"/>
        </w:rPr>
        <w:t>*</w:t>
      </w:r>
      <w:r w:rsidRPr="00B60B77">
        <w:t>associate; and</w:t>
      </w:r>
    </w:p>
    <w:p w:rsidR="000572DA" w:rsidRPr="00B60B77" w:rsidRDefault="000572DA" w:rsidP="000572DA">
      <w:pPr>
        <w:pStyle w:val="paragraph"/>
      </w:pPr>
      <w:r w:rsidRPr="00B60B77">
        <w:tab/>
        <w:t>(b)</w:t>
      </w:r>
      <w:r w:rsidRPr="00B60B77">
        <w:tab/>
        <w:t>the supply is:</w:t>
      </w:r>
    </w:p>
    <w:p w:rsidR="000572DA" w:rsidRPr="00B60B77" w:rsidRDefault="000572DA" w:rsidP="000572DA">
      <w:pPr>
        <w:pStyle w:val="paragraphsub"/>
      </w:pPr>
      <w:r w:rsidRPr="00B60B77">
        <w:tab/>
        <w:t>(i)</w:t>
      </w:r>
      <w:r w:rsidRPr="00B60B77">
        <w:tab/>
        <w:t xml:space="preserve">without </w:t>
      </w:r>
      <w:r w:rsidR="00552B5B" w:rsidRPr="00552B5B">
        <w:rPr>
          <w:position w:val="6"/>
          <w:sz w:val="16"/>
        </w:rPr>
        <w:t>*</w:t>
      </w:r>
      <w:r w:rsidRPr="00B60B77">
        <w:t>consideration; or</w:t>
      </w:r>
    </w:p>
    <w:p w:rsidR="000572DA" w:rsidRPr="00B60B77" w:rsidRDefault="000572DA" w:rsidP="000572DA">
      <w:pPr>
        <w:pStyle w:val="paragraphsub"/>
      </w:pPr>
      <w:r w:rsidRPr="00B60B77">
        <w:tab/>
        <w:t>(ii)</w:t>
      </w:r>
      <w:r w:rsidRPr="00B60B77">
        <w:tab/>
        <w:t xml:space="preserve">for consideration that is </w:t>
      </w:r>
      <w:r w:rsidRPr="00B60B77">
        <w:rPr>
          <w:i/>
        </w:rPr>
        <w:t xml:space="preserve">less </w:t>
      </w:r>
      <w:r w:rsidRPr="00B60B77">
        <w:t>than the GST inclusive market value.</w:t>
      </w:r>
    </w:p>
    <w:p w:rsidR="000572DA" w:rsidRPr="00B60B77" w:rsidRDefault="000572DA" w:rsidP="000572DA">
      <w:pPr>
        <w:pStyle w:val="notetext"/>
      </w:pPr>
      <w:r w:rsidRPr="00B60B77">
        <w:t>Note:</w:t>
      </w:r>
      <w:r w:rsidRPr="00B60B77">
        <w:tab/>
        <w:t>A supply to an associate without consideration may be a taxable supply, see section</w:t>
      </w:r>
      <w:r w:rsidR="006138CE" w:rsidRPr="00B60B77">
        <w:t> </w:t>
      </w:r>
      <w:r w:rsidRPr="00B60B77">
        <w:t>72</w:t>
      </w:r>
      <w:r w:rsidR="00552B5B">
        <w:noBreakHyphen/>
      </w:r>
      <w:r w:rsidRPr="00B60B77">
        <w:t>5.</w:t>
      </w:r>
    </w:p>
    <w:p w:rsidR="000572DA" w:rsidRPr="00B60B77" w:rsidRDefault="000572DA" w:rsidP="000572DA">
      <w:pPr>
        <w:pStyle w:val="subsection"/>
      </w:pPr>
      <w:r w:rsidRPr="00B60B77">
        <w:tab/>
        <w:t>(2)</w:t>
      </w:r>
      <w:r w:rsidRPr="00B60B77">
        <w:tab/>
        <w:t>This section has effect despite section</w:t>
      </w:r>
      <w:r w:rsidR="006138CE" w:rsidRPr="00B60B77">
        <w:t> </w:t>
      </w:r>
      <w:r w:rsidRPr="00B60B77">
        <w:t>9</w:t>
      </w:r>
      <w:r w:rsidR="00552B5B">
        <w:noBreakHyphen/>
      </w:r>
      <w:r w:rsidRPr="00B60B77">
        <w:t>75 (which is about the price of taxable supplies).</w:t>
      </w:r>
    </w:p>
    <w:p w:rsidR="000572DA" w:rsidRPr="00B60B77" w:rsidRDefault="000572DA" w:rsidP="000572DA">
      <w:pPr>
        <w:pStyle w:val="ActHead5"/>
      </w:pPr>
      <w:bookmarkStart w:id="693" w:name="_Toc94281596"/>
      <w:r w:rsidRPr="00552B5B">
        <w:rPr>
          <w:rStyle w:val="CharSectno"/>
        </w:rPr>
        <w:t>84</w:t>
      </w:r>
      <w:r w:rsidR="00552B5B" w:rsidRPr="00552B5B">
        <w:rPr>
          <w:rStyle w:val="CharSectno"/>
        </w:rPr>
        <w:noBreakHyphen/>
      </w:r>
      <w:r w:rsidRPr="00552B5B">
        <w:rPr>
          <w:rStyle w:val="CharSectno"/>
        </w:rPr>
        <w:t>25</w:t>
      </w:r>
      <w:r w:rsidRPr="00B60B77">
        <w:t xml:space="preserve">  Tax periods for supplies from associates that are not connected with the indirect tax zone</w:t>
      </w:r>
      <w:bookmarkEnd w:id="693"/>
    </w:p>
    <w:p w:rsidR="000572DA" w:rsidRPr="00B60B77" w:rsidRDefault="000572DA" w:rsidP="000572DA">
      <w:pPr>
        <w:pStyle w:val="subsection"/>
      </w:pPr>
      <w:r w:rsidRPr="00B60B77">
        <w:tab/>
        <w:t>(1)</w:t>
      </w:r>
      <w:r w:rsidRPr="00B60B77">
        <w:tab/>
        <w:t xml:space="preserve">This section applies if a supply that is a </w:t>
      </w:r>
      <w:r w:rsidR="00552B5B" w:rsidRPr="00552B5B">
        <w:rPr>
          <w:position w:val="6"/>
          <w:sz w:val="16"/>
        </w:rPr>
        <w:t>*</w:t>
      </w:r>
      <w:r w:rsidRPr="00B60B77">
        <w:t>taxable supply because of section</w:t>
      </w:r>
      <w:r w:rsidR="006138CE" w:rsidRPr="00B60B77">
        <w:t> </w:t>
      </w:r>
      <w:r w:rsidRPr="00B60B77">
        <w:t>84</w:t>
      </w:r>
      <w:r w:rsidR="00552B5B">
        <w:noBreakHyphen/>
      </w:r>
      <w:r w:rsidRPr="00B60B77">
        <w:t>5 is:</w:t>
      </w:r>
    </w:p>
    <w:p w:rsidR="000572DA" w:rsidRPr="00B60B77" w:rsidRDefault="000572DA" w:rsidP="000572DA">
      <w:pPr>
        <w:pStyle w:val="paragraph"/>
      </w:pPr>
      <w:r w:rsidRPr="00B60B77">
        <w:tab/>
        <w:t>(a)</w:t>
      </w:r>
      <w:r w:rsidRPr="00B60B77">
        <w:tab/>
        <w:t xml:space="preserve">a supply from the </w:t>
      </w:r>
      <w:r w:rsidR="00552B5B" w:rsidRPr="00552B5B">
        <w:rPr>
          <w:position w:val="6"/>
          <w:sz w:val="16"/>
        </w:rPr>
        <w:t>*</w:t>
      </w:r>
      <w:r w:rsidRPr="00B60B77">
        <w:t xml:space="preserve">recipient’s </w:t>
      </w:r>
      <w:r w:rsidR="00552B5B" w:rsidRPr="00552B5B">
        <w:rPr>
          <w:position w:val="6"/>
          <w:sz w:val="16"/>
        </w:rPr>
        <w:t>*</w:t>
      </w:r>
      <w:r w:rsidRPr="00B60B77">
        <w:t xml:space="preserve">associate without </w:t>
      </w:r>
      <w:r w:rsidR="00552B5B" w:rsidRPr="00552B5B">
        <w:rPr>
          <w:position w:val="6"/>
          <w:sz w:val="16"/>
        </w:rPr>
        <w:t>*</w:t>
      </w:r>
      <w:r w:rsidRPr="00B60B77">
        <w:t>consideration; and</w:t>
      </w:r>
    </w:p>
    <w:p w:rsidR="000572DA" w:rsidRPr="00B60B77" w:rsidRDefault="000572DA" w:rsidP="000572DA">
      <w:pPr>
        <w:pStyle w:val="paragraph"/>
      </w:pPr>
      <w:r w:rsidRPr="00B60B77">
        <w:tab/>
        <w:t>(b)</w:t>
      </w:r>
      <w:r w:rsidRPr="00B60B77">
        <w:tab/>
        <w:t xml:space="preserve">not </w:t>
      </w:r>
      <w:r w:rsidR="00552B5B" w:rsidRPr="00552B5B">
        <w:rPr>
          <w:position w:val="6"/>
          <w:sz w:val="16"/>
        </w:rPr>
        <w:t>*</w:t>
      </w:r>
      <w:r w:rsidRPr="00B60B77">
        <w:t>connected with the indirect tax zone.</w:t>
      </w:r>
    </w:p>
    <w:p w:rsidR="000572DA" w:rsidRPr="00B60B77" w:rsidRDefault="000572DA" w:rsidP="000572DA">
      <w:pPr>
        <w:pStyle w:val="notetext"/>
      </w:pPr>
      <w:r w:rsidRPr="00B60B77">
        <w:t>Note:</w:t>
      </w:r>
      <w:r w:rsidRPr="00B60B77">
        <w:tab/>
        <w:t>If the supply is connected with the indirect tax zone, see sections</w:t>
      </w:r>
      <w:r w:rsidR="006138CE" w:rsidRPr="00B60B77">
        <w:t> </w:t>
      </w:r>
      <w:r w:rsidRPr="00B60B77">
        <w:t>72</w:t>
      </w:r>
      <w:r w:rsidR="00552B5B">
        <w:noBreakHyphen/>
      </w:r>
      <w:r w:rsidRPr="00B60B77">
        <w:t>15 and 72</w:t>
      </w:r>
      <w:r w:rsidR="00552B5B">
        <w:noBreakHyphen/>
      </w:r>
      <w:r w:rsidRPr="00B60B77">
        <w:t>50 for the tax periods.</w:t>
      </w:r>
    </w:p>
    <w:p w:rsidR="000572DA" w:rsidRPr="00B60B77" w:rsidRDefault="000572DA" w:rsidP="000572DA">
      <w:pPr>
        <w:pStyle w:val="subsection"/>
      </w:pPr>
      <w:r w:rsidRPr="00B60B77">
        <w:tab/>
        <w:t>(2)</w:t>
      </w:r>
      <w:r w:rsidRPr="00B60B77">
        <w:tab/>
        <w:t>The tax period to which the GST on the supply, and the input tax credit on the acquisition, is attributable is the tax period in which the thing supplied starts to be done.</w:t>
      </w:r>
    </w:p>
    <w:p w:rsidR="000572DA" w:rsidRPr="00B60B77" w:rsidRDefault="000572DA" w:rsidP="000572DA">
      <w:pPr>
        <w:pStyle w:val="subsection"/>
      </w:pPr>
      <w:r w:rsidRPr="00B60B77">
        <w:tab/>
        <w:t>(3)</w:t>
      </w:r>
      <w:r w:rsidRPr="00B60B77">
        <w:tab/>
        <w:t>This section has effect despite:</w:t>
      </w:r>
    </w:p>
    <w:p w:rsidR="000572DA" w:rsidRPr="00B60B77" w:rsidRDefault="000572DA" w:rsidP="000572DA">
      <w:pPr>
        <w:pStyle w:val="paragraph"/>
      </w:pPr>
      <w:r w:rsidRPr="00B60B77">
        <w:tab/>
        <w:t>(a)</w:t>
      </w:r>
      <w:r w:rsidRPr="00B60B77">
        <w:tab/>
        <w:t>sections</w:t>
      </w:r>
      <w:r w:rsidR="006138CE" w:rsidRPr="00B60B77">
        <w:t> </w:t>
      </w:r>
      <w:r w:rsidRPr="00B60B77">
        <w:t>29</w:t>
      </w:r>
      <w:r w:rsidR="00552B5B">
        <w:noBreakHyphen/>
      </w:r>
      <w:r w:rsidRPr="00B60B77">
        <w:t>5 and 72</w:t>
      </w:r>
      <w:r w:rsidR="00552B5B">
        <w:noBreakHyphen/>
      </w:r>
      <w:r w:rsidRPr="00B60B77">
        <w:t>15 (about attributing GST to tax periods); and</w:t>
      </w:r>
    </w:p>
    <w:p w:rsidR="000572DA" w:rsidRPr="00B60B77" w:rsidRDefault="000572DA" w:rsidP="000572DA">
      <w:pPr>
        <w:pStyle w:val="paragraph"/>
      </w:pPr>
      <w:r w:rsidRPr="00B60B77">
        <w:tab/>
        <w:t>(b)</w:t>
      </w:r>
      <w:r w:rsidRPr="00B60B77">
        <w:tab/>
        <w:t>sections</w:t>
      </w:r>
      <w:r w:rsidR="006138CE" w:rsidRPr="00B60B77">
        <w:t> </w:t>
      </w:r>
      <w:r w:rsidRPr="00B60B77">
        <w:t>29</w:t>
      </w:r>
      <w:r w:rsidR="00552B5B">
        <w:noBreakHyphen/>
      </w:r>
      <w:r w:rsidRPr="00B60B77">
        <w:t>10 and 72</w:t>
      </w:r>
      <w:r w:rsidR="00552B5B">
        <w:noBreakHyphen/>
      </w:r>
      <w:r w:rsidRPr="00B60B77">
        <w:t>50 (about attributing input tax credits to tax periods).</w:t>
      </w:r>
    </w:p>
    <w:p w:rsidR="000572DA" w:rsidRPr="00B60B77" w:rsidRDefault="000572DA" w:rsidP="000572DA">
      <w:pPr>
        <w:pStyle w:val="ActHead5"/>
      </w:pPr>
      <w:bookmarkStart w:id="694" w:name="_Toc94281597"/>
      <w:r w:rsidRPr="00552B5B">
        <w:rPr>
          <w:rStyle w:val="CharSectno"/>
        </w:rPr>
        <w:t>84</w:t>
      </w:r>
      <w:r w:rsidR="00552B5B" w:rsidRPr="00552B5B">
        <w:rPr>
          <w:rStyle w:val="CharSectno"/>
        </w:rPr>
        <w:noBreakHyphen/>
      </w:r>
      <w:r w:rsidRPr="00552B5B">
        <w:rPr>
          <w:rStyle w:val="CharSectno"/>
        </w:rPr>
        <w:t>30</w:t>
      </w:r>
      <w:r w:rsidRPr="00B60B77">
        <w:t xml:space="preserve">  Adjustments for acquisitions made solely for a creditable purpose</w:t>
      </w:r>
      <w:bookmarkEnd w:id="694"/>
    </w:p>
    <w:p w:rsidR="000572DA" w:rsidRPr="00B60B77" w:rsidRDefault="000572DA" w:rsidP="000572DA">
      <w:pPr>
        <w:pStyle w:val="subsection"/>
      </w:pPr>
      <w:r w:rsidRPr="00B60B77">
        <w:tab/>
        <w:t>(1)</w:t>
      </w:r>
      <w:r w:rsidRPr="00B60B77">
        <w:tab/>
        <w:t xml:space="preserve">This section applies to an acquisition that relates to a supply if the supply would be a </w:t>
      </w:r>
      <w:r w:rsidR="00552B5B" w:rsidRPr="00552B5B">
        <w:rPr>
          <w:position w:val="6"/>
          <w:sz w:val="16"/>
        </w:rPr>
        <w:t>*</w:t>
      </w:r>
      <w:r w:rsidRPr="00B60B77">
        <w:t>taxable supply under section</w:t>
      </w:r>
      <w:r w:rsidR="006138CE" w:rsidRPr="00B60B77">
        <w:t> </w:t>
      </w:r>
      <w:r w:rsidRPr="00B60B77">
        <w:t>84</w:t>
      </w:r>
      <w:r w:rsidR="00552B5B">
        <w:noBreakHyphen/>
      </w:r>
      <w:r w:rsidRPr="00B60B77">
        <w:t xml:space="preserve">5 if </w:t>
      </w:r>
      <w:r w:rsidR="001A4EA7" w:rsidRPr="00B60B77">
        <w:t>paragraph</w:t>
      </w:r>
      <w:r w:rsidR="006138CE" w:rsidRPr="00B60B77">
        <w:t> </w:t>
      </w:r>
      <w:r w:rsidR="001A4EA7" w:rsidRPr="00B60B77">
        <w:t>84</w:t>
      </w:r>
      <w:r w:rsidR="00552B5B">
        <w:noBreakHyphen/>
      </w:r>
      <w:r w:rsidR="001A4EA7" w:rsidRPr="00B60B77">
        <w:t>5(1A)(b)</w:t>
      </w:r>
      <w:r w:rsidRPr="00B60B77">
        <w:t xml:space="preserve"> were disregarded.</w:t>
      </w:r>
    </w:p>
    <w:p w:rsidR="000572DA" w:rsidRPr="00B60B77" w:rsidRDefault="000572DA" w:rsidP="000572DA">
      <w:pPr>
        <w:pStyle w:val="subsection"/>
      </w:pPr>
      <w:r w:rsidRPr="00B60B77">
        <w:tab/>
        <w:t>(2)</w:t>
      </w:r>
      <w:r w:rsidRPr="00B60B77">
        <w:tab/>
        <w:t xml:space="preserve">For the purpose of working out whether there is an </w:t>
      </w:r>
      <w:r w:rsidR="00552B5B" w:rsidRPr="00552B5B">
        <w:rPr>
          <w:position w:val="6"/>
          <w:sz w:val="16"/>
        </w:rPr>
        <w:t>*</w:t>
      </w:r>
      <w:r w:rsidRPr="00B60B77">
        <w:t xml:space="preserve">adjustment for the acquisition, and the amount of that adjustment, disregard </w:t>
      </w:r>
      <w:r w:rsidR="001A4EA7" w:rsidRPr="00B60B77">
        <w:t>paragraph</w:t>
      </w:r>
      <w:r w:rsidR="006138CE" w:rsidRPr="00B60B77">
        <w:t> </w:t>
      </w:r>
      <w:r w:rsidR="001A4EA7" w:rsidRPr="00B60B77">
        <w:t>84</w:t>
      </w:r>
      <w:r w:rsidR="00552B5B">
        <w:noBreakHyphen/>
      </w:r>
      <w:r w:rsidR="001A4EA7" w:rsidRPr="00B60B77">
        <w:t>5(1A)(b)</w:t>
      </w:r>
      <w:r w:rsidRPr="00B60B77">
        <w:t>.</w:t>
      </w:r>
    </w:p>
    <w:p w:rsidR="000572DA" w:rsidRPr="00B60B77" w:rsidRDefault="000572DA" w:rsidP="000572DA">
      <w:pPr>
        <w:pStyle w:val="notetext"/>
      </w:pPr>
      <w:r w:rsidRPr="00B60B77">
        <w:t>Note:</w:t>
      </w:r>
      <w:r w:rsidRPr="00B60B77">
        <w:tab/>
        <w:t>As a result, the adjustment (including the full input tax credit referred to in sections</w:t>
      </w:r>
      <w:r w:rsidR="006138CE" w:rsidRPr="00B60B77">
        <w:t> </w:t>
      </w:r>
      <w:r w:rsidRPr="00B60B77">
        <w:t>129</w:t>
      </w:r>
      <w:r w:rsidR="00552B5B">
        <w:noBreakHyphen/>
      </w:r>
      <w:r w:rsidRPr="00B60B77">
        <w:t>70 and 129</w:t>
      </w:r>
      <w:r w:rsidR="00552B5B">
        <w:noBreakHyphen/>
      </w:r>
      <w:r w:rsidRPr="00B60B77">
        <w:t>75) is worked out assuming the supply is taxable and the acquisition fully creditable.</w:t>
      </w:r>
    </w:p>
    <w:p w:rsidR="00865824" w:rsidRPr="00B60B77" w:rsidRDefault="00865824" w:rsidP="00865824">
      <w:pPr>
        <w:pStyle w:val="ActHead4"/>
      </w:pPr>
      <w:bookmarkStart w:id="695" w:name="_Toc94281598"/>
      <w:r w:rsidRPr="00552B5B">
        <w:rPr>
          <w:rStyle w:val="CharSubdNo"/>
        </w:rPr>
        <w:t>Subdivision</w:t>
      </w:r>
      <w:r w:rsidR="006138CE" w:rsidRPr="00552B5B">
        <w:rPr>
          <w:rStyle w:val="CharSubdNo"/>
        </w:rPr>
        <w:t> </w:t>
      </w:r>
      <w:r w:rsidRPr="00552B5B">
        <w:rPr>
          <w:rStyle w:val="CharSubdNo"/>
        </w:rPr>
        <w:t>84</w:t>
      </w:r>
      <w:r w:rsidR="00552B5B" w:rsidRPr="00552B5B">
        <w:rPr>
          <w:rStyle w:val="CharSubdNo"/>
        </w:rPr>
        <w:noBreakHyphen/>
      </w:r>
      <w:r w:rsidRPr="00552B5B">
        <w:rPr>
          <w:rStyle w:val="CharSubdNo"/>
        </w:rPr>
        <w:t>B</w:t>
      </w:r>
      <w:r w:rsidRPr="00B60B77">
        <w:t>—</w:t>
      </w:r>
      <w:r w:rsidRPr="00552B5B">
        <w:rPr>
          <w:rStyle w:val="CharSubdText"/>
        </w:rPr>
        <w:t>Inbound intangible consumer supplies</w:t>
      </w:r>
      <w:bookmarkEnd w:id="695"/>
    </w:p>
    <w:p w:rsidR="00865824" w:rsidRPr="00B60B77" w:rsidRDefault="00865824" w:rsidP="00865824">
      <w:pPr>
        <w:pStyle w:val="ActHead5"/>
      </w:pPr>
      <w:bookmarkStart w:id="696" w:name="_Toc94281599"/>
      <w:r w:rsidRPr="00552B5B">
        <w:rPr>
          <w:rStyle w:val="CharSectno"/>
        </w:rPr>
        <w:t>84</w:t>
      </w:r>
      <w:r w:rsidR="00552B5B" w:rsidRPr="00552B5B">
        <w:rPr>
          <w:rStyle w:val="CharSectno"/>
        </w:rPr>
        <w:noBreakHyphen/>
      </w:r>
      <w:r w:rsidRPr="00552B5B">
        <w:rPr>
          <w:rStyle w:val="CharSectno"/>
        </w:rPr>
        <w:t>45</w:t>
      </w:r>
      <w:r w:rsidRPr="00B60B77">
        <w:t xml:space="preserve">  What this Subdivision is about</w:t>
      </w:r>
      <w:bookmarkEnd w:id="696"/>
    </w:p>
    <w:p w:rsidR="00865824" w:rsidRPr="00B60B77" w:rsidRDefault="00865824" w:rsidP="00865824">
      <w:pPr>
        <w:pStyle w:val="SOText"/>
      </w:pPr>
      <w:r w:rsidRPr="00B60B77">
        <w:t>Tax invoices and adjustment notes are not required for offshore supplies to Australian consumers.</w:t>
      </w:r>
    </w:p>
    <w:p w:rsidR="00865824" w:rsidRPr="00B60B77" w:rsidRDefault="00865824" w:rsidP="00865824">
      <w:pPr>
        <w:pStyle w:val="SOText"/>
      </w:pPr>
      <w:r w:rsidRPr="00B60B77">
        <w:t>The operator of an electronic distribution platform is treated as having made electronic supplies that are made through the platform:</w:t>
      </w:r>
    </w:p>
    <w:p w:rsidR="00865824" w:rsidRPr="00B60B77" w:rsidRDefault="00865824" w:rsidP="00865824">
      <w:pPr>
        <w:pStyle w:val="SOPara"/>
      </w:pPr>
      <w:r w:rsidRPr="00B60B77">
        <w:tab/>
        <w:t>(a)</w:t>
      </w:r>
      <w:r w:rsidRPr="00B60B77">
        <w:tab/>
        <w:t>from offshore to Australian consumers; or</w:t>
      </w:r>
    </w:p>
    <w:p w:rsidR="00865824" w:rsidRPr="00B60B77" w:rsidRDefault="00865824" w:rsidP="00865824">
      <w:pPr>
        <w:pStyle w:val="SOPara"/>
      </w:pPr>
      <w:r w:rsidRPr="00B60B77">
        <w:tab/>
        <w:t>(b)</w:t>
      </w:r>
      <w:r w:rsidRPr="00B60B77">
        <w:tab/>
        <w:t>in some cases, under an agreement with the supplier.</w:t>
      </w:r>
    </w:p>
    <w:p w:rsidR="00865824" w:rsidRPr="00B60B77" w:rsidRDefault="00865824" w:rsidP="00865824">
      <w:pPr>
        <w:pStyle w:val="SOText"/>
      </w:pPr>
      <w:r w:rsidRPr="00B60B77">
        <w:t>The result is that the operator, instead of the suppliers, counts the supplies towards its GST turnover and pays GST on the supplies.</w:t>
      </w:r>
    </w:p>
    <w:p w:rsidR="00865824" w:rsidRPr="00B60B77" w:rsidRDefault="00865824" w:rsidP="00865824">
      <w:pPr>
        <w:pStyle w:val="ActHead5"/>
      </w:pPr>
      <w:bookmarkStart w:id="697" w:name="_Toc94281600"/>
      <w:r w:rsidRPr="00552B5B">
        <w:rPr>
          <w:rStyle w:val="CharSectno"/>
        </w:rPr>
        <w:t>84</w:t>
      </w:r>
      <w:r w:rsidR="00552B5B" w:rsidRPr="00552B5B">
        <w:rPr>
          <w:rStyle w:val="CharSectno"/>
        </w:rPr>
        <w:noBreakHyphen/>
      </w:r>
      <w:r w:rsidRPr="00552B5B">
        <w:rPr>
          <w:rStyle w:val="CharSectno"/>
        </w:rPr>
        <w:t>50</w:t>
      </w:r>
      <w:r w:rsidRPr="00B60B77">
        <w:t xml:space="preserve">  No tax invoices or adjustment notes for inbound intangible consumer supplies</w:t>
      </w:r>
      <w:bookmarkEnd w:id="697"/>
    </w:p>
    <w:p w:rsidR="00865824" w:rsidRPr="00B60B77" w:rsidRDefault="00865824" w:rsidP="00865824">
      <w:pPr>
        <w:pStyle w:val="subsection"/>
      </w:pPr>
      <w:r w:rsidRPr="00B60B77">
        <w:tab/>
        <w:t>(1)</w:t>
      </w:r>
      <w:r w:rsidRPr="00B60B77">
        <w:tab/>
        <w:t xml:space="preserve">You are not required to issue a </w:t>
      </w:r>
      <w:r w:rsidR="00552B5B" w:rsidRPr="00552B5B">
        <w:rPr>
          <w:position w:val="6"/>
          <w:sz w:val="16"/>
        </w:rPr>
        <w:t>*</w:t>
      </w:r>
      <w:r w:rsidRPr="00B60B77">
        <w:t xml:space="preserve">tax invoice for a </w:t>
      </w:r>
      <w:r w:rsidR="00552B5B" w:rsidRPr="00552B5B">
        <w:rPr>
          <w:position w:val="6"/>
          <w:sz w:val="16"/>
        </w:rPr>
        <w:t>*</w:t>
      </w:r>
      <w:r w:rsidRPr="00B60B77">
        <w:t xml:space="preserve">taxable supply that you make if the supply is solely an </w:t>
      </w:r>
      <w:r w:rsidR="00552B5B" w:rsidRPr="00552B5B">
        <w:rPr>
          <w:position w:val="6"/>
          <w:sz w:val="16"/>
        </w:rPr>
        <w:t>*</w:t>
      </w:r>
      <w:r w:rsidRPr="00B60B77">
        <w:t>inbound intangible consumer supply.</w:t>
      </w:r>
    </w:p>
    <w:p w:rsidR="00865824" w:rsidRPr="00B60B77" w:rsidRDefault="00865824" w:rsidP="00865824">
      <w:pPr>
        <w:pStyle w:val="subsection"/>
      </w:pPr>
      <w:r w:rsidRPr="00B60B77">
        <w:tab/>
        <w:t>(2)</w:t>
      </w:r>
      <w:r w:rsidRPr="00B60B77">
        <w:tab/>
        <w:t xml:space="preserve">You are not required to issue an </w:t>
      </w:r>
      <w:r w:rsidR="00552B5B" w:rsidRPr="00552B5B">
        <w:rPr>
          <w:position w:val="6"/>
          <w:sz w:val="16"/>
        </w:rPr>
        <w:t>*</w:t>
      </w:r>
      <w:r w:rsidRPr="00B60B77">
        <w:t xml:space="preserve">adjustment note for an </w:t>
      </w:r>
      <w:r w:rsidR="00552B5B" w:rsidRPr="00552B5B">
        <w:rPr>
          <w:position w:val="6"/>
          <w:sz w:val="16"/>
        </w:rPr>
        <w:t>*</w:t>
      </w:r>
      <w:r w:rsidRPr="00B60B77">
        <w:t xml:space="preserve">adjustment event relating to a </w:t>
      </w:r>
      <w:r w:rsidR="00552B5B" w:rsidRPr="00552B5B">
        <w:rPr>
          <w:position w:val="6"/>
          <w:sz w:val="16"/>
        </w:rPr>
        <w:t>*</w:t>
      </w:r>
      <w:r w:rsidRPr="00B60B77">
        <w:t xml:space="preserve">taxable supply that you make if the supply is solely an </w:t>
      </w:r>
      <w:r w:rsidR="00552B5B" w:rsidRPr="00552B5B">
        <w:rPr>
          <w:position w:val="6"/>
          <w:sz w:val="16"/>
        </w:rPr>
        <w:t>*</w:t>
      </w:r>
      <w:r w:rsidRPr="00B60B77">
        <w:t>inbound intangible consumer supply.</w:t>
      </w:r>
    </w:p>
    <w:p w:rsidR="00865824" w:rsidRPr="00B60B77" w:rsidRDefault="00865824" w:rsidP="00865824">
      <w:pPr>
        <w:pStyle w:val="subsection"/>
      </w:pPr>
      <w:r w:rsidRPr="00B60B77">
        <w:tab/>
        <w:t>(3)</w:t>
      </w:r>
      <w:r w:rsidRPr="00B60B77">
        <w:tab/>
        <w:t>This section has effect despite sections</w:t>
      </w:r>
      <w:r w:rsidR="006138CE" w:rsidRPr="00B60B77">
        <w:t> </w:t>
      </w:r>
      <w:r w:rsidRPr="00B60B77">
        <w:t>29</w:t>
      </w:r>
      <w:r w:rsidR="00552B5B">
        <w:noBreakHyphen/>
      </w:r>
      <w:r w:rsidRPr="00B60B77">
        <w:t>70 and 29</w:t>
      </w:r>
      <w:r w:rsidR="00552B5B">
        <w:noBreakHyphen/>
      </w:r>
      <w:r w:rsidRPr="00B60B77">
        <w:t>75 (which are about tax invoices and adjustment notes).</w:t>
      </w:r>
    </w:p>
    <w:p w:rsidR="00865824" w:rsidRPr="00B60B77" w:rsidRDefault="00865824" w:rsidP="00865824">
      <w:pPr>
        <w:pStyle w:val="ActHead5"/>
      </w:pPr>
      <w:bookmarkStart w:id="698" w:name="_Toc94281601"/>
      <w:r w:rsidRPr="00552B5B">
        <w:rPr>
          <w:rStyle w:val="CharSectno"/>
        </w:rPr>
        <w:t>84</w:t>
      </w:r>
      <w:r w:rsidR="00552B5B" w:rsidRPr="00552B5B">
        <w:rPr>
          <w:rStyle w:val="CharSectno"/>
        </w:rPr>
        <w:noBreakHyphen/>
      </w:r>
      <w:r w:rsidRPr="00552B5B">
        <w:rPr>
          <w:rStyle w:val="CharSectno"/>
        </w:rPr>
        <w:t>55</w:t>
      </w:r>
      <w:r w:rsidRPr="00B60B77">
        <w:t xml:space="preserve">  Operator of electronic distribution platform treated as supplier</w:t>
      </w:r>
      <w:bookmarkEnd w:id="698"/>
    </w:p>
    <w:p w:rsidR="00865824" w:rsidRPr="00B60B77" w:rsidRDefault="00865824" w:rsidP="00865824">
      <w:pPr>
        <w:pStyle w:val="subsection"/>
      </w:pPr>
      <w:r w:rsidRPr="00B60B77">
        <w:tab/>
        <w:t>(1)</w:t>
      </w:r>
      <w:r w:rsidRPr="00B60B77">
        <w:tab/>
        <w:t xml:space="preserve">If an </w:t>
      </w:r>
      <w:r w:rsidR="00552B5B" w:rsidRPr="00552B5B">
        <w:rPr>
          <w:position w:val="6"/>
          <w:sz w:val="16"/>
        </w:rPr>
        <w:t>*</w:t>
      </w:r>
      <w:r w:rsidRPr="00B60B77">
        <w:t xml:space="preserve">inbound intangible consumer supply is made through an </w:t>
      </w:r>
      <w:r w:rsidR="00552B5B" w:rsidRPr="00552B5B">
        <w:rPr>
          <w:position w:val="6"/>
          <w:sz w:val="16"/>
        </w:rPr>
        <w:t>*</w:t>
      </w:r>
      <w:r w:rsidRPr="00B60B77">
        <w:t xml:space="preserve">electronic distribution platform, the operator of the platform, instead of the supplier, is treated, for the purposes of the </w:t>
      </w:r>
      <w:r w:rsidR="00552B5B" w:rsidRPr="00552B5B">
        <w:rPr>
          <w:position w:val="6"/>
          <w:sz w:val="16"/>
        </w:rPr>
        <w:t>*</w:t>
      </w:r>
      <w:r w:rsidRPr="00B60B77">
        <w:t>GST law:</w:t>
      </w:r>
    </w:p>
    <w:p w:rsidR="00865824" w:rsidRPr="00B60B77" w:rsidRDefault="00865824" w:rsidP="00865824">
      <w:pPr>
        <w:pStyle w:val="paragraph"/>
      </w:pPr>
      <w:r w:rsidRPr="00B60B77">
        <w:tab/>
        <w:t>(a)</w:t>
      </w:r>
      <w:r w:rsidRPr="00B60B77">
        <w:tab/>
        <w:t>as being the supplier of, and as making, the supply; and</w:t>
      </w:r>
    </w:p>
    <w:p w:rsidR="00865824" w:rsidRPr="00B60B77" w:rsidRDefault="00865824" w:rsidP="00865824">
      <w:pPr>
        <w:pStyle w:val="paragraph"/>
      </w:pPr>
      <w:r w:rsidRPr="00B60B77">
        <w:tab/>
        <w:t>(b)</w:t>
      </w:r>
      <w:r w:rsidRPr="00B60B77">
        <w:tab/>
        <w:t xml:space="preserve">as having made the supply for the </w:t>
      </w:r>
      <w:r w:rsidR="00552B5B" w:rsidRPr="00552B5B">
        <w:rPr>
          <w:position w:val="6"/>
          <w:sz w:val="16"/>
        </w:rPr>
        <w:t>*</w:t>
      </w:r>
      <w:r w:rsidRPr="00B60B77">
        <w:t>consideration for which it was made; and</w:t>
      </w:r>
    </w:p>
    <w:p w:rsidR="00865824" w:rsidRPr="00B60B77" w:rsidRDefault="00865824" w:rsidP="00865824">
      <w:pPr>
        <w:pStyle w:val="paragraph"/>
      </w:pPr>
      <w:r w:rsidRPr="00B60B77">
        <w:tab/>
        <w:t>(c)</w:t>
      </w:r>
      <w:r w:rsidRPr="00B60B77">
        <w:tab/>
        <w:t xml:space="preserve">as having made the supply in the course or furtherance of an </w:t>
      </w:r>
      <w:r w:rsidR="00552B5B" w:rsidRPr="00552B5B">
        <w:rPr>
          <w:position w:val="6"/>
          <w:sz w:val="16"/>
        </w:rPr>
        <w:t>*</w:t>
      </w:r>
      <w:r w:rsidRPr="00B60B77">
        <w:t xml:space="preserve">enterprise that the operator </w:t>
      </w:r>
      <w:r w:rsidR="00552B5B" w:rsidRPr="00552B5B">
        <w:rPr>
          <w:position w:val="6"/>
          <w:sz w:val="16"/>
        </w:rPr>
        <w:t>*</w:t>
      </w:r>
      <w:r w:rsidRPr="00B60B77">
        <w:t>carries on.</w:t>
      </w:r>
    </w:p>
    <w:p w:rsidR="00865824" w:rsidRPr="00B60B77" w:rsidRDefault="00865824" w:rsidP="00865824">
      <w:pPr>
        <w:pStyle w:val="notetext"/>
      </w:pPr>
      <w:r w:rsidRPr="00B60B77">
        <w:t>Note:</w:t>
      </w:r>
      <w:r w:rsidRPr="00B60B77">
        <w:tab/>
        <w:t>As a consequence, GST on the supply is payable by the operator of the electronic distribution platform.</w:t>
      </w:r>
    </w:p>
    <w:p w:rsidR="00865824" w:rsidRPr="00B60B77" w:rsidRDefault="00865824" w:rsidP="00865824">
      <w:pPr>
        <w:pStyle w:val="subsection"/>
      </w:pPr>
      <w:r w:rsidRPr="00B60B77">
        <w:tab/>
        <w:t>(2)</w:t>
      </w:r>
      <w:r w:rsidRPr="00B60B77">
        <w:tab/>
        <w:t xml:space="preserve">Despite </w:t>
      </w:r>
      <w:r w:rsidR="006138CE" w:rsidRPr="00B60B77">
        <w:t>subsection (</w:t>
      </w:r>
      <w:r w:rsidRPr="00B60B77">
        <w:t xml:space="preserve">1), if an </w:t>
      </w:r>
      <w:r w:rsidR="00552B5B" w:rsidRPr="00552B5B">
        <w:rPr>
          <w:position w:val="6"/>
          <w:sz w:val="16"/>
        </w:rPr>
        <w:t>*</w:t>
      </w:r>
      <w:r w:rsidRPr="00B60B77">
        <w:t xml:space="preserve">inbound intangible consumer supply is made through more than one </w:t>
      </w:r>
      <w:r w:rsidR="00552B5B" w:rsidRPr="00552B5B">
        <w:rPr>
          <w:position w:val="6"/>
          <w:sz w:val="16"/>
        </w:rPr>
        <w:t>*</w:t>
      </w:r>
      <w:r w:rsidRPr="00B60B77">
        <w:t>electronic distribution platform, that subsection only applies to the operator of any of those platforms who is:</w:t>
      </w:r>
    </w:p>
    <w:p w:rsidR="00865824" w:rsidRPr="00B60B77" w:rsidRDefault="00865824" w:rsidP="00865824">
      <w:pPr>
        <w:pStyle w:val="paragraph"/>
      </w:pPr>
      <w:r w:rsidRPr="00B60B77">
        <w:tab/>
        <w:t>(a)</w:t>
      </w:r>
      <w:r w:rsidRPr="00B60B77">
        <w:tab/>
        <w:t>a party to a written agreement, between the operator and at least one of the other operators of the platforms, under which the operator is to be treated as the supplier; or</w:t>
      </w:r>
    </w:p>
    <w:p w:rsidR="00865824" w:rsidRPr="00B60B77" w:rsidRDefault="00865824" w:rsidP="00865824">
      <w:pPr>
        <w:pStyle w:val="paragraph"/>
      </w:pPr>
      <w:r w:rsidRPr="00B60B77">
        <w:tab/>
        <w:t>(b)</w:t>
      </w:r>
      <w:r w:rsidRPr="00B60B77">
        <w:tab/>
        <w:t xml:space="preserve">if no such agreement has been made—the operator determined in accordance with an instrument made under </w:t>
      </w:r>
      <w:r w:rsidR="006138CE" w:rsidRPr="00B60B77">
        <w:t>subsection (</w:t>
      </w:r>
      <w:r w:rsidRPr="00B60B77">
        <w:t>3); or</w:t>
      </w:r>
    </w:p>
    <w:p w:rsidR="00865824" w:rsidRPr="00B60B77" w:rsidRDefault="00865824" w:rsidP="00865824">
      <w:pPr>
        <w:pStyle w:val="paragraph"/>
      </w:pPr>
      <w:r w:rsidRPr="00B60B77">
        <w:tab/>
        <w:t>(c)</w:t>
      </w:r>
      <w:r w:rsidRPr="00B60B77">
        <w:tab/>
        <w:t xml:space="preserve">if no such agreement has been made and no instrument has been made under </w:t>
      </w:r>
      <w:r w:rsidR="006138CE" w:rsidRPr="00B60B77">
        <w:t>subsection (</w:t>
      </w:r>
      <w:r w:rsidRPr="00B60B77">
        <w:t>3):</w:t>
      </w:r>
    </w:p>
    <w:p w:rsidR="00865824" w:rsidRPr="00B60B77" w:rsidRDefault="00865824" w:rsidP="00865824">
      <w:pPr>
        <w:pStyle w:val="paragraphsub"/>
      </w:pPr>
      <w:r w:rsidRPr="00B60B77">
        <w:tab/>
        <w:t>(i)</w:t>
      </w:r>
      <w:r w:rsidRPr="00B60B77">
        <w:tab/>
        <w:t xml:space="preserve">the first of the operators of those platforms to receive, or to authorise the charging of, any </w:t>
      </w:r>
      <w:r w:rsidR="00552B5B" w:rsidRPr="00552B5B">
        <w:rPr>
          <w:position w:val="6"/>
          <w:sz w:val="16"/>
        </w:rPr>
        <w:t>*</w:t>
      </w:r>
      <w:r w:rsidRPr="00B60B77">
        <w:t>consideration for the supply; or</w:t>
      </w:r>
    </w:p>
    <w:p w:rsidR="00865824" w:rsidRPr="00B60B77" w:rsidRDefault="00865824" w:rsidP="00865824">
      <w:pPr>
        <w:pStyle w:val="paragraphsub"/>
      </w:pPr>
      <w:r w:rsidRPr="00B60B77">
        <w:tab/>
        <w:t>(ii)</w:t>
      </w:r>
      <w:r w:rsidRPr="00B60B77">
        <w:tab/>
        <w:t xml:space="preserve">if </w:t>
      </w:r>
      <w:r w:rsidR="006138CE" w:rsidRPr="00B60B77">
        <w:t>subparagraph (</w:t>
      </w:r>
      <w:r w:rsidRPr="00B60B77">
        <w:t>i) does not apply—the first of the operators of those platforms to authorise the delivery of the supply.</w:t>
      </w:r>
    </w:p>
    <w:p w:rsidR="00865824" w:rsidRPr="00B60B77" w:rsidRDefault="00865824" w:rsidP="00865824">
      <w:pPr>
        <w:pStyle w:val="subsection"/>
      </w:pPr>
      <w:r w:rsidRPr="00B60B77">
        <w:tab/>
        <w:t>(3)</w:t>
      </w:r>
      <w:r w:rsidRPr="00B60B77">
        <w:tab/>
        <w:t xml:space="preserve">The Commissioner may, by legislative instrument, specify how an operator is to be determined for the purposes of </w:t>
      </w:r>
      <w:r w:rsidR="006138CE" w:rsidRPr="00B60B77">
        <w:t>paragraph (</w:t>
      </w:r>
      <w:r w:rsidRPr="00B60B77">
        <w:t>2)(b).</w:t>
      </w:r>
    </w:p>
    <w:p w:rsidR="00865824" w:rsidRPr="00B60B77" w:rsidRDefault="00865824" w:rsidP="00865824">
      <w:pPr>
        <w:pStyle w:val="subsection"/>
      </w:pPr>
      <w:r w:rsidRPr="00B60B77">
        <w:tab/>
        <w:t>(4)</w:t>
      </w:r>
      <w:r w:rsidRPr="00B60B77">
        <w:tab/>
        <w:t xml:space="preserve">Despite </w:t>
      </w:r>
      <w:r w:rsidR="006138CE" w:rsidRPr="00B60B77">
        <w:t>subsections (</w:t>
      </w:r>
      <w:r w:rsidRPr="00B60B77">
        <w:t xml:space="preserve">1) and (2), this section does not apply to an operator of an </w:t>
      </w:r>
      <w:r w:rsidR="00552B5B" w:rsidRPr="00552B5B">
        <w:rPr>
          <w:position w:val="6"/>
          <w:sz w:val="16"/>
        </w:rPr>
        <w:t>*</w:t>
      </w:r>
      <w:r w:rsidRPr="00B60B77">
        <w:t xml:space="preserve">electronic distribution platform in relation to an </w:t>
      </w:r>
      <w:r w:rsidR="00552B5B" w:rsidRPr="00552B5B">
        <w:rPr>
          <w:position w:val="6"/>
          <w:sz w:val="16"/>
        </w:rPr>
        <w:t>*</w:t>
      </w:r>
      <w:r w:rsidRPr="00B60B77">
        <w:t>inbound intangible consumer supply made through the platform if:</w:t>
      </w:r>
    </w:p>
    <w:p w:rsidR="00865824" w:rsidRPr="00B60B77" w:rsidRDefault="00865824" w:rsidP="00865824">
      <w:pPr>
        <w:pStyle w:val="paragraph"/>
      </w:pPr>
      <w:r w:rsidRPr="00B60B77">
        <w:tab/>
        <w:t>(a)</w:t>
      </w:r>
      <w:r w:rsidRPr="00B60B77">
        <w:tab/>
        <w:t xml:space="preserve">a document, relating to the supply, issued to the </w:t>
      </w:r>
      <w:r w:rsidR="00552B5B" w:rsidRPr="00552B5B">
        <w:rPr>
          <w:position w:val="6"/>
          <w:sz w:val="16"/>
        </w:rPr>
        <w:t>*</w:t>
      </w:r>
      <w:r w:rsidRPr="00B60B77">
        <w:t>recipient of the supply identifies:</w:t>
      </w:r>
    </w:p>
    <w:p w:rsidR="00865824" w:rsidRPr="00B60B77" w:rsidRDefault="00865824" w:rsidP="00865824">
      <w:pPr>
        <w:pStyle w:val="paragraphsub"/>
      </w:pPr>
      <w:r w:rsidRPr="00B60B77">
        <w:tab/>
        <w:t>(i)</w:t>
      </w:r>
      <w:r w:rsidRPr="00B60B77">
        <w:tab/>
        <w:t>the supply; and</w:t>
      </w:r>
    </w:p>
    <w:p w:rsidR="00865824" w:rsidRPr="00B60B77" w:rsidRDefault="00865824" w:rsidP="00865824">
      <w:pPr>
        <w:pStyle w:val="paragraphsub"/>
      </w:pPr>
      <w:r w:rsidRPr="00B60B77">
        <w:tab/>
        <w:t>(ii)</w:t>
      </w:r>
      <w:r w:rsidRPr="00B60B77">
        <w:tab/>
        <w:t>the supplier as the supplier of the supply; and</w:t>
      </w:r>
    </w:p>
    <w:p w:rsidR="00865824" w:rsidRPr="00B60B77" w:rsidRDefault="00865824" w:rsidP="00865824">
      <w:pPr>
        <w:pStyle w:val="paragraph"/>
      </w:pPr>
      <w:r w:rsidRPr="00B60B77">
        <w:tab/>
        <w:t>(b)</w:t>
      </w:r>
      <w:r w:rsidRPr="00B60B77">
        <w:tab/>
        <w:t>the supplier and the operator of the electronic distribution platform have agreed in writing that the supplier is the entity responsible for paying GST for:</w:t>
      </w:r>
    </w:p>
    <w:p w:rsidR="00865824" w:rsidRPr="00B60B77" w:rsidRDefault="00865824" w:rsidP="00865824">
      <w:pPr>
        <w:pStyle w:val="paragraphsub"/>
      </w:pPr>
      <w:r w:rsidRPr="00B60B77">
        <w:tab/>
        <w:t>(i)</w:t>
      </w:r>
      <w:r w:rsidRPr="00B60B77">
        <w:tab/>
        <w:t>the supply; or</w:t>
      </w:r>
    </w:p>
    <w:p w:rsidR="00865824" w:rsidRPr="00B60B77" w:rsidRDefault="00865824" w:rsidP="00865824">
      <w:pPr>
        <w:pStyle w:val="paragraphsub"/>
      </w:pPr>
      <w:r w:rsidRPr="00B60B77">
        <w:tab/>
        <w:t>(ii)</w:t>
      </w:r>
      <w:r w:rsidRPr="00B60B77">
        <w:tab/>
        <w:t>a class of supplies that includes the supply; and</w:t>
      </w:r>
    </w:p>
    <w:p w:rsidR="00865824" w:rsidRPr="00B60B77" w:rsidRDefault="00865824" w:rsidP="00865824">
      <w:pPr>
        <w:pStyle w:val="paragraph"/>
      </w:pPr>
      <w:r w:rsidRPr="00B60B77">
        <w:tab/>
        <w:t>(c)</w:t>
      </w:r>
      <w:r w:rsidRPr="00B60B77">
        <w:tab/>
        <w:t>the operator of the electronic distribution platform:</w:t>
      </w:r>
    </w:p>
    <w:p w:rsidR="00865824" w:rsidRPr="00B60B77" w:rsidRDefault="00865824" w:rsidP="00865824">
      <w:pPr>
        <w:pStyle w:val="paragraphsub"/>
      </w:pPr>
      <w:r w:rsidRPr="00B60B77">
        <w:tab/>
        <w:t>(i)</w:t>
      </w:r>
      <w:r w:rsidRPr="00B60B77">
        <w:tab/>
        <w:t>does not authorise the charge to the recipient for the supply; and</w:t>
      </w:r>
    </w:p>
    <w:p w:rsidR="00865824" w:rsidRPr="00B60B77" w:rsidRDefault="00865824" w:rsidP="00865824">
      <w:pPr>
        <w:pStyle w:val="paragraphsub"/>
      </w:pPr>
      <w:r w:rsidRPr="00B60B77">
        <w:tab/>
        <w:t>(ii)</w:t>
      </w:r>
      <w:r w:rsidRPr="00B60B77">
        <w:tab/>
        <w:t>does not authorise the delivery of the supply; and</w:t>
      </w:r>
    </w:p>
    <w:p w:rsidR="00865824" w:rsidRPr="00B60B77" w:rsidRDefault="00865824" w:rsidP="00865824">
      <w:pPr>
        <w:pStyle w:val="paragraphsub"/>
      </w:pPr>
      <w:r w:rsidRPr="00B60B77">
        <w:tab/>
        <w:t>(iii)</w:t>
      </w:r>
      <w:r w:rsidRPr="00B60B77">
        <w:tab/>
        <w:t xml:space="preserve">does not </w:t>
      </w:r>
      <w:r w:rsidR="00A13DD7" w:rsidRPr="00B60B77">
        <w:t>(whether directly or indirectly) set any of the terms and conditions</w:t>
      </w:r>
      <w:r w:rsidRPr="00B60B77">
        <w:t xml:space="preserve"> under which the supply is made.</w:t>
      </w:r>
    </w:p>
    <w:p w:rsidR="00865824" w:rsidRPr="00B60B77" w:rsidRDefault="00865824" w:rsidP="00865824">
      <w:pPr>
        <w:pStyle w:val="ActHead5"/>
      </w:pPr>
      <w:bookmarkStart w:id="699" w:name="_Toc94281602"/>
      <w:r w:rsidRPr="00552B5B">
        <w:rPr>
          <w:rStyle w:val="CharSectno"/>
        </w:rPr>
        <w:t>84</w:t>
      </w:r>
      <w:r w:rsidR="00552B5B" w:rsidRPr="00552B5B">
        <w:rPr>
          <w:rStyle w:val="CharSectno"/>
        </w:rPr>
        <w:noBreakHyphen/>
      </w:r>
      <w:r w:rsidRPr="00552B5B">
        <w:rPr>
          <w:rStyle w:val="CharSectno"/>
        </w:rPr>
        <w:t>60</w:t>
      </w:r>
      <w:r w:rsidRPr="00B60B77">
        <w:t xml:space="preserve">  Extension of section</w:t>
      </w:r>
      <w:r w:rsidR="006138CE" w:rsidRPr="00B60B77">
        <w:t> </w:t>
      </w:r>
      <w:r w:rsidRPr="00B60B77">
        <w:t>84</w:t>
      </w:r>
      <w:r w:rsidR="00552B5B">
        <w:noBreakHyphen/>
      </w:r>
      <w:r w:rsidRPr="00B60B77">
        <w:t>55 to certain other supplies through an electronic distribution platform</w:t>
      </w:r>
      <w:bookmarkEnd w:id="699"/>
    </w:p>
    <w:p w:rsidR="00865824" w:rsidRPr="00B60B77" w:rsidRDefault="00865824" w:rsidP="00865824">
      <w:pPr>
        <w:pStyle w:val="subsection"/>
      </w:pPr>
      <w:r w:rsidRPr="00B60B77">
        <w:tab/>
        <w:t>(1)</w:t>
      </w:r>
      <w:r w:rsidRPr="00B60B77">
        <w:tab/>
        <w:t>Section</w:t>
      </w:r>
      <w:r w:rsidR="006138CE" w:rsidRPr="00B60B77">
        <w:t> </w:t>
      </w:r>
      <w:r w:rsidRPr="00B60B77">
        <w:t>84</w:t>
      </w:r>
      <w:r w:rsidR="00552B5B">
        <w:noBreakHyphen/>
      </w:r>
      <w:r w:rsidRPr="00B60B77">
        <w:t xml:space="preserve">55 applies to </w:t>
      </w:r>
      <w:r w:rsidR="00A13DD7" w:rsidRPr="00B60B77">
        <w:t xml:space="preserve">a supply that is to be made by means of </w:t>
      </w:r>
      <w:r w:rsidR="00552B5B" w:rsidRPr="00552B5B">
        <w:rPr>
          <w:position w:val="6"/>
          <w:sz w:val="16"/>
        </w:rPr>
        <w:t>*</w:t>
      </w:r>
      <w:r w:rsidR="00A13DD7" w:rsidRPr="00B60B77">
        <w:t>electronic communication</w:t>
      </w:r>
      <w:r w:rsidRPr="00B60B77">
        <w:t xml:space="preserve"> as if it were an </w:t>
      </w:r>
      <w:r w:rsidR="00552B5B" w:rsidRPr="00552B5B">
        <w:rPr>
          <w:position w:val="6"/>
          <w:sz w:val="16"/>
        </w:rPr>
        <w:t>*</w:t>
      </w:r>
      <w:r w:rsidRPr="00B60B77">
        <w:t>inbound intangible consumer supply if:</w:t>
      </w:r>
    </w:p>
    <w:p w:rsidR="00865824" w:rsidRPr="00B60B77" w:rsidRDefault="00865824" w:rsidP="00865824">
      <w:pPr>
        <w:pStyle w:val="paragraph"/>
      </w:pPr>
      <w:r w:rsidRPr="00B60B77">
        <w:tab/>
        <w:t>(a)</w:t>
      </w:r>
      <w:r w:rsidRPr="00B60B77">
        <w:tab/>
        <w:t xml:space="preserve">the supply is made through an </w:t>
      </w:r>
      <w:r w:rsidR="00552B5B" w:rsidRPr="00552B5B">
        <w:rPr>
          <w:position w:val="6"/>
          <w:sz w:val="16"/>
        </w:rPr>
        <w:t>*</w:t>
      </w:r>
      <w:r w:rsidRPr="00B60B77">
        <w:t>electronic distribution platform; and</w:t>
      </w:r>
    </w:p>
    <w:p w:rsidR="00865824" w:rsidRPr="00B60B77" w:rsidRDefault="00865824" w:rsidP="00865824">
      <w:pPr>
        <w:pStyle w:val="paragraph"/>
      </w:pPr>
      <w:r w:rsidRPr="00B60B77">
        <w:tab/>
        <w:t>(b)</w:t>
      </w:r>
      <w:r w:rsidRPr="00B60B77">
        <w:tab/>
        <w:t>the supply is covered by a written agreement entered into between the supplier and the operator of the platform before the supply is made; and</w:t>
      </w:r>
    </w:p>
    <w:p w:rsidR="00865824" w:rsidRPr="00B60B77" w:rsidRDefault="00865824" w:rsidP="00865824">
      <w:pPr>
        <w:pStyle w:val="paragraph"/>
      </w:pPr>
      <w:r w:rsidRPr="00B60B77">
        <w:tab/>
        <w:t>(c)</w:t>
      </w:r>
      <w:r w:rsidRPr="00B60B77">
        <w:tab/>
        <w:t xml:space="preserve">the operator is </w:t>
      </w:r>
      <w:r w:rsidR="00552B5B" w:rsidRPr="00552B5B">
        <w:rPr>
          <w:position w:val="6"/>
          <w:sz w:val="16"/>
        </w:rPr>
        <w:t>*</w:t>
      </w:r>
      <w:r w:rsidRPr="00B60B77">
        <w:t>registered; and</w:t>
      </w:r>
    </w:p>
    <w:p w:rsidR="00865824" w:rsidRPr="00B60B77" w:rsidRDefault="00865824" w:rsidP="00865824">
      <w:pPr>
        <w:pStyle w:val="paragraph"/>
      </w:pPr>
      <w:r w:rsidRPr="00B60B77">
        <w:tab/>
        <w:t>(d)</w:t>
      </w:r>
      <w:r w:rsidRPr="00B60B77">
        <w:tab/>
        <w:t>under the agreement, the supply is to be treated as if it were an inbound intangible consumer supply made through the platform.</w:t>
      </w:r>
    </w:p>
    <w:p w:rsidR="00865824" w:rsidRPr="00B60B77" w:rsidRDefault="00865824" w:rsidP="00865824">
      <w:pPr>
        <w:pStyle w:val="subsection"/>
      </w:pPr>
      <w:r w:rsidRPr="00B60B77">
        <w:tab/>
        <w:t>(2)</w:t>
      </w:r>
      <w:r w:rsidRPr="00B60B77">
        <w:tab/>
        <w:t xml:space="preserve">However, </w:t>
      </w:r>
      <w:r w:rsidR="006138CE" w:rsidRPr="00B60B77">
        <w:t>subsection (</w:t>
      </w:r>
      <w:r w:rsidRPr="00B60B77">
        <w:t>1) does not apply to the supply if:</w:t>
      </w:r>
    </w:p>
    <w:p w:rsidR="00865824" w:rsidRPr="00B60B77" w:rsidRDefault="00865824" w:rsidP="00865824">
      <w:pPr>
        <w:pStyle w:val="paragraph"/>
      </w:pPr>
      <w:r w:rsidRPr="00B60B77">
        <w:tab/>
        <w:t>(a)</w:t>
      </w:r>
      <w:r w:rsidRPr="00B60B77">
        <w:tab/>
        <w:t>the supply is GST</w:t>
      </w:r>
      <w:r w:rsidR="00552B5B">
        <w:noBreakHyphen/>
      </w:r>
      <w:r w:rsidRPr="00B60B77">
        <w:t>free or input taxed; or</w:t>
      </w:r>
    </w:p>
    <w:p w:rsidR="00865824" w:rsidRPr="00B60B77" w:rsidRDefault="00865824" w:rsidP="00865824">
      <w:pPr>
        <w:pStyle w:val="paragraph"/>
      </w:pPr>
      <w:r w:rsidRPr="00B60B77">
        <w:tab/>
        <w:t>(b)</w:t>
      </w:r>
      <w:r w:rsidRPr="00B60B77">
        <w:tab/>
        <w:t>the operator would not be treated under section</w:t>
      </w:r>
      <w:r w:rsidR="006138CE" w:rsidRPr="00B60B77">
        <w:t> </w:t>
      </w:r>
      <w:r w:rsidRPr="00B60B77">
        <w:t>84</w:t>
      </w:r>
      <w:r w:rsidR="00552B5B">
        <w:noBreakHyphen/>
      </w:r>
      <w:r w:rsidRPr="00B60B77">
        <w:t xml:space="preserve">55 as being the supplier of, and as making, the supply if it were an </w:t>
      </w:r>
      <w:r w:rsidR="00552B5B" w:rsidRPr="00552B5B">
        <w:rPr>
          <w:position w:val="6"/>
          <w:sz w:val="16"/>
        </w:rPr>
        <w:t>*</w:t>
      </w:r>
      <w:r w:rsidRPr="00B60B77">
        <w:t>inbound intangible consumer supply.</w:t>
      </w:r>
    </w:p>
    <w:p w:rsidR="00865824" w:rsidRPr="00B60B77" w:rsidRDefault="00865824" w:rsidP="00865824">
      <w:pPr>
        <w:pStyle w:val="subsection"/>
      </w:pPr>
      <w:r w:rsidRPr="00B60B77">
        <w:tab/>
        <w:t>(3)</w:t>
      </w:r>
      <w:r w:rsidRPr="00B60B77">
        <w:tab/>
        <w:t xml:space="preserve">If </w:t>
      </w:r>
      <w:r w:rsidR="006138CE" w:rsidRPr="00B60B77">
        <w:t>subsection (</w:t>
      </w:r>
      <w:r w:rsidRPr="00B60B77">
        <w:t xml:space="preserve">1) applies to the supply, the supply is treated as having been made in the course or furtherance of the carrying on of the </w:t>
      </w:r>
      <w:r w:rsidR="00552B5B" w:rsidRPr="00552B5B">
        <w:rPr>
          <w:position w:val="6"/>
          <w:sz w:val="16"/>
        </w:rPr>
        <w:t>*</w:t>
      </w:r>
      <w:r w:rsidRPr="00B60B77">
        <w:t>enterprise through which the operator operates the platform.</w:t>
      </w:r>
    </w:p>
    <w:p w:rsidR="00865824" w:rsidRPr="00B60B77" w:rsidRDefault="00865824" w:rsidP="00865824">
      <w:pPr>
        <w:pStyle w:val="ActHead5"/>
        <w:rPr>
          <w:i/>
        </w:rPr>
      </w:pPr>
      <w:bookmarkStart w:id="700" w:name="_Toc94281603"/>
      <w:r w:rsidRPr="00552B5B">
        <w:rPr>
          <w:rStyle w:val="CharSectno"/>
        </w:rPr>
        <w:t>84</w:t>
      </w:r>
      <w:r w:rsidR="00552B5B" w:rsidRPr="00552B5B">
        <w:rPr>
          <w:rStyle w:val="CharSectno"/>
        </w:rPr>
        <w:noBreakHyphen/>
      </w:r>
      <w:r w:rsidRPr="00552B5B">
        <w:rPr>
          <w:rStyle w:val="CharSectno"/>
        </w:rPr>
        <w:t>65</w:t>
      </w:r>
      <w:r w:rsidRPr="00B60B77">
        <w:t xml:space="preserve">  Meaning of </w:t>
      </w:r>
      <w:r w:rsidRPr="00B60B77">
        <w:rPr>
          <w:i/>
        </w:rPr>
        <w:t>inbound intangible consumer supply</w:t>
      </w:r>
      <w:bookmarkEnd w:id="700"/>
    </w:p>
    <w:p w:rsidR="00865824" w:rsidRPr="00B60B77" w:rsidRDefault="00865824" w:rsidP="00865824">
      <w:pPr>
        <w:pStyle w:val="subsection"/>
      </w:pPr>
      <w:r w:rsidRPr="00B60B77">
        <w:tab/>
        <w:t>(1)</w:t>
      </w:r>
      <w:r w:rsidRPr="00B60B77">
        <w:tab/>
        <w:t xml:space="preserve">A supply of anything other than goods or </w:t>
      </w:r>
      <w:r w:rsidR="00552B5B" w:rsidRPr="00552B5B">
        <w:rPr>
          <w:position w:val="6"/>
          <w:sz w:val="16"/>
        </w:rPr>
        <w:t>*</w:t>
      </w:r>
      <w:r w:rsidRPr="00B60B77">
        <w:t xml:space="preserve">real property is an </w:t>
      </w:r>
      <w:r w:rsidRPr="00B60B77">
        <w:rPr>
          <w:b/>
          <w:i/>
        </w:rPr>
        <w:t>inbound intangible consumer supply</w:t>
      </w:r>
      <w:r w:rsidRPr="00B60B77">
        <w:t xml:space="preserve"> if the </w:t>
      </w:r>
      <w:r w:rsidR="00552B5B" w:rsidRPr="00552B5B">
        <w:rPr>
          <w:position w:val="6"/>
          <w:sz w:val="16"/>
        </w:rPr>
        <w:t>*</w:t>
      </w:r>
      <w:r w:rsidRPr="00B60B77">
        <w:t xml:space="preserve">recipient is an </w:t>
      </w:r>
      <w:r w:rsidR="00552B5B" w:rsidRPr="00552B5B">
        <w:rPr>
          <w:position w:val="6"/>
          <w:sz w:val="16"/>
        </w:rPr>
        <w:t>*</w:t>
      </w:r>
      <w:r w:rsidRPr="00B60B77">
        <w:t>Australian consumer, unless:</w:t>
      </w:r>
    </w:p>
    <w:p w:rsidR="00865824" w:rsidRPr="00B60B77" w:rsidRDefault="00865824" w:rsidP="00865824">
      <w:pPr>
        <w:pStyle w:val="paragraph"/>
      </w:pPr>
      <w:r w:rsidRPr="00B60B77">
        <w:tab/>
        <w:t>(a)</w:t>
      </w:r>
      <w:r w:rsidRPr="00B60B77">
        <w:tab/>
        <w:t>the thing is done wholly in the indirect tax zone; or</w:t>
      </w:r>
    </w:p>
    <w:p w:rsidR="00865824" w:rsidRPr="00B60B77" w:rsidRDefault="00865824" w:rsidP="00865824">
      <w:pPr>
        <w:pStyle w:val="paragraph"/>
      </w:pPr>
      <w:r w:rsidRPr="00B60B77">
        <w:tab/>
        <w:t>(b)</w:t>
      </w:r>
      <w:r w:rsidRPr="00B60B77">
        <w:tab/>
        <w:t xml:space="preserve">the supplier makes the supply wholly through an </w:t>
      </w:r>
      <w:r w:rsidR="00552B5B" w:rsidRPr="00552B5B">
        <w:rPr>
          <w:position w:val="6"/>
          <w:sz w:val="16"/>
        </w:rPr>
        <w:t>*</w:t>
      </w:r>
      <w:r w:rsidRPr="00B60B77">
        <w:t xml:space="preserve">enterprise that the supplier </w:t>
      </w:r>
      <w:r w:rsidR="00552B5B" w:rsidRPr="00552B5B">
        <w:rPr>
          <w:position w:val="6"/>
          <w:sz w:val="16"/>
        </w:rPr>
        <w:t>*</w:t>
      </w:r>
      <w:r w:rsidRPr="00B60B77">
        <w:t>carries on in the indirect tax zone.</w:t>
      </w:r>
    </w:p>
    <w:p w:rsidR="00865824" w:rsidRPr="00B60B77" w:rsidRDefault="00865824" w:rsidP="00865824">
      <w:pPr>
        <w:pStyle w:val="subsection"/>
      </w:pPr>
      <w:r w:rsidRPr="00B60B77">
        <w:tab/>
        <w:t>(2)</w:t>
      </w:r>
      <w:r w:rsidRPr="00B60B77">
        <w:tab/>
        <w:t>Disregard section</w:t>
      </w:r>
      <w:r w:rsidR="006138CE" w:rsidRPr="00B60B77">
        <w:t> </w:t>
      </w:r>
      <w:r w:rsidRPr="00B60B77">
        <w:t>84</w:t>
      </w:r>
      <w:r w:rsidR="00552B5B">
        <w:noBreakHyphen/>
      </w:r>
      <w:r w:rsidRPr="00B60B77">
        <w:t xml:space="preserve">55 in determining whether </w:t>
      </w:r>
      <w:r w:rsidR="006138CE" w:rsidRPr="00B60B77">
        <w:t>paragraph (</w:t>
      </w:r>
      <w:r w:rsidRPr="00B60B77">
        <w:t>1)(b) applies.</w:t>
      </w:r>
    </w:p>
    <w:p w:rsidR="00865824" w:rsidRPr="00B60B77" w:rsidRDefault="00865824" w:rsidP="00865824">
      <w:pPr>
        <w:pStyle w:val="ActHead5"/>
        <w:rPr>
          <w:i/>
        </w:rPr>
      </w:pPr>
      <w:bookmarkStart w:id="701" w:name="_Toc94281604"/>
      <w:r w:rsidRPr="00552B5B">
        <w:rPr>
          <w:rStyle w:val="CharSectno"/>
        </w:rPr>
        <w:t>84</w:t>
      </w:r>
      <w:r w:rsidR="00552B5B" w:rsidRPr="00552B5B">
        <w:rPr>
          <w:rStyle w:val="CharSectno"/>
        </w:rPr>
        <w:noBreakHyphen/>
      </w:r>
      <w:r w:rsidRPr="00552B5B">
        <w:rPr>
          <w:rStyle w:val="CharSectno"/>
        </w:rPr>
        <w:t>70</w:t>
      </w:r>
      <w:r w:rsidRPr="00B60B77">
        <w:t xml:space="preserve">  Meaning of </w:t>
      </w:r>
      <w:r w:rsidRPr="00B60B77">
        <w:rPr>
          <w:i/>
        </w:rPr>
        <w:t>electronic distribution platform</w:t>
      </w:r>
      <w:bookmarkEnd w:id="701"/>
    </w:p>
    <w:p w:rsidR="00865824" w:rsidRPr="00B60B77" w:rsidRDefault="00865824" w:rsidP="00865824">
      <w:pPr>
        <w:pStyle w:val="subsection"/>
      </w:pPr>
      <w:r w:rsidRPr="00B60B77">
        <w:tab/>
        <w:t>(1)</w:t>
      </w:r>
      <w:r w:rsidRPr="00B60B77">
        <w:tab/>
        <w:t xml:space="preserve">A service (including a website, internet portal, gateway, store or marketplace) is an </w:t>
      </w:r>
      <w:r w:rsidRPr="00B60B77">
        <w:rPr>
          <w:b/>
          <w:i/>
        </w:rPr>
        <w:t>electronic distribution platform</w:t>
      </w:r>
      <w:r w:rsidRPr="00B60B77">
        <w:t xml:space="preserve"> if:</w:t>
      </w:r>
    </w:p>
    <w:p w:rsidR="00865824" w:rsidRPr="00B60B77" w:rsidRDefault="00865824" w:rsidP="00865824">
      <w:pPr>
        <w:pStyle w:val="paragraph"/>
      </w:pPr>
      <w:r w:rsidRPr="00B60B77">
        <w:tab/>
        <w:t>(a)</w:t>
      </w:r>
      <w:r w:rsidRPr="00B60B77">
        <w:tab/>
        <w:t>the service allows entities to make supplies available to end</w:t>
      </w:r>
      <w:r w:rsidR="00552B5B">
        <w:noBreakHyphen/>
      </w:r>
      <w:r w:rsidRPr="00B60B77">
        <w:t>users; and</w:t>
      </w:r>
    </w:p>
    <w:p w:rsidR="00865824" w:rsidRPr="00B60B77" w:rsidRDefault="00865824" w:rsidP="00865824">
      <w:pPr>
        <w:pStyle w:val="paragraph"/>
      </w:pPr>
      <w:r w:rsidRPr="00B60B77">
        <w:tab/>
        <w:t>(b)</w:t>
      </w:r>
      <w:r w:rsidRPr="00B60B77">
        <w:tab/>
        <w:t xml:space="preserve">the service is delivered by means of </w:t>
      </w:r>
      <w:r w:rsidR="00552B5B" w:rsidRPr="00552B5B">
        <w:rPr>
          <w:position w:val="6"/>
          <w:sz w:val="16"/>
        </w:rPr>
        <w:t>*</w:t>
      </w:r>
      <w:r w:rsidRPr="00B60B77">
        <w:t>electronic communication; and</w:t>
      </w:r>
    </w:p>
    <w:p w:rsidR="00865824" w:rsidRPr="00B60B77" w:rsidRDefault="00865824" w:rsidP="00865824">
      <w:pPr>
        <w:pStyle w:val="paragraph"/>
      </w:pPr>
      <w:r w:rsidRPr="00B60B77">
        <w:tab/>
        <w:t>(c)</w:t>
      </w:r>
      <w:r w:rsidRPr="00B60B77">
        <w:tab/>
      </w:r>
      <w:r w:rsidR="00A13DD7" w:rsidRPr="00B60B77">
        <w:t xml:space="preserve">any of the supplies that are </w:t>
      </w:r>
      <w:r w:rsidR="00552B5B" w:rsidRPr="00552B5B">
        <w:rPr>
          <w:position w:val="6"/>
          <w:sz w:val="16"/>
        </w:rPr>
        <w:t>*</w:t>
      </w:r>
      <w:r w:rsidR="00A13DD7" w:rsidRPr="00B60B77">
        <w:t>inbound intangible consumer supplies</w:t>
      </w:r>
      <w:r w:rsidRPr="00B60B77">
        <w:t xml:space="preserve"> are to be made by means of electronic communication.</w:t>
      </w:r>
    </w:p>
    <w:p w:rsidR="00865824" w:rsidRPr="00B60B77" w:rsidRDefault="00865824" w:rsidP="00865824">
      <w:pPr>
        <w:pStyle w:val="subsection"/>
      </w:pPr>
      <w:r w:rsidRPr="00B60B77">
        <w:tab/>
        <w:t>(2)</w:t>
      </w:r>
      <w:r w:rsidRPr="00B60B77">
        <w:tab/>
        <w:t xml:space="preserve">However, a service is not an </w:t>
      </w:r>
      <w:r w:rsidRPr="00B60B77">
        <w:rPr>
          <w:b/>
          <w:i/>
        </w:rPr>
        <w:t>electronic distribution platform</w:t>
      </w:r>
      <w:r w:rsidRPr="00B60B77">
        <w:t xml:space="preserve"> solely because it is:</w:t>
      </w:r>
    </w:p>
    <w:p w:rsidR="00865824" w:rsidRPr="00B60B77" w:rsidRDefault="00865824" w:rsidP="00865824">
      <w:pPr>
        <w:pStyle w:val="paragraph"/>
      </w:pPr>
      <w:r w:rsidRPr="00B60B77">
        <w:tab/>
        <w:t>(a)</w:t>
      </w:r>
      <w:r w:rsidRPr="00B60B77">
        <w:tab/>
        <w:t xml:space="preserve">a carriage service (within the meaning of the </w:t>
      </w:r>
      <w:r w:rsidRPr="00B60B77">
        <w:rPr>
          <w:i/>
        </w:rPr>
        <w:t>Telecommunications Act 1997</w:t>
      </w:r>
      <w:r w:rsidRPr="00B60B77">
        <w:t>); or</w:t>
      </w:r>
    </w:p>
    <w:p w:rsidR="00865824" w:rsidRPr="00B60B77" w:rsidRDefault="00865824" w:rsidP="00865824">
      <w:pPr>
        <w:pStyle w:val="paragraph"/>
      </w:pPr>
      <w:r w:rsidRPr="00B60B77">
        <w:tab/>
        <w:t>(b)</w:t>
      </w:r>
      <w:r w:rsidRPr="00B60B77">
        <w:tab/>
        <w:t>a service consisting of one or more of the following:</w:t>
      </w:r>
    </w:p>
    <w:p w:rsidR="00865824" w:rsidRPr="00B60B77" w:rsidRDefault="00865824" w:rsidP="00865824">
      <w:pPr>
        <w:pStyle w:val="paragraphsub"/>
      </w:pPr>
      <w:r w:rsidRPr="00B60B77">
        <w:tab/>
        <w:t>(i)</w:t>
      </w:r>
      <w:r w:rsidRPr="00B60B77">
        <w:tab/>
        <w:t>providing access to a payment system;</w:t>
      </w:r>
    </w:p>
    <w:p w:rsidR="00865824" w:rsidRPr="00B60B77" w:rsidRDefault="00865824" w:rsidP="00865824">
      <w:pPr>
        <w:pStyle w:val="paragraphsub"/>
      </w:pPr>
      <w:r w:rsidRPr="00B60B77">
        <w:tab/>
        <w:t>(ii)</w:t>
      </w:r>
      <w:r w:rsidRPr="00B60B77">
        <w:tab/>
        <w:t>processing payments;</w:t>
      </w:r>
    </w:p>
    <w:p w:rsidR="00865824" w:rsidRPr="00B60B77" w:rsidRDefault="00865824" w:rsidP="00865824">
      <w:pPr>
        <w:pStyle w:val="paragraphsub"/>
      </w:pPr>
      <w:r w:rsidRPr="00B60B77">
        <w:tab/>
        <w:t>(iii)</w:t>
      </w:r>
      <w:r w:rsidRPr="00B60B77">
        <w:tab/>
        <w:t xml:space="preserve">providing </w:t>
      </w:r>
      <w:r w:rsidR="00552B5B" w:rsidRPr="00552B5B">
        <w:rPr>
          <w:position w:val="6"/>
          <w:sz w:val="16"/>
        </w:rPr>
        <w:t>*</w:t>
      </w:r>
      <w:r w:rsidRPr="00B60B77">
        <w:t xml:space="preserve">vouchers the supply of which are not </w:t>
      </w:r>
      <w:r w:rsidR="00552B5B" w:rsidRPr="00552B5B">
        <w:rPr>
          <w:position w:val="6"/>
          <w:sz w:val="16"/>
        </w:rPr>
        <w:t>*</w:t>
      </w:r>
      <w:r w:rsidRPr="00B60B77">
        <w:t>taxable supplies because of section</w:t>
      </w:r>
      <w:r w:rsidR="006138CE" w:rsidRPr="00B60B77">
        <w:t> </w:t>
      </w:r>
      <w:r w:rsidRPr="00B60B77">
        <w:t>100</w:t>
      </w:r>
      <w:r w:rsidR="00552B5B">
        <w:noBreakHyphen/>
      </w:r>
      <w:r w:rsidRPr="00B60B77">
        <w:t>5.</w:t>
      </w:r>
    </w:p>
    <w:p w:rsidR="00A13DD7" w:rsidRPr="00B60B77" w:rsidRDefault="00A13DD7" w:rsidP="00A71B06">
      <w:pPr>
        <w:pStyle w:val="ActHead4"/>
      </w:pPr>
      <w:bookmarkStart w:id="702" w:name="_Toc94281605"/>
      <w:r w:rsidRPr="00552B5B">
        <w:rPr>
          <w:rStyle w:val="CharSubdNo"/>
        </w:rPr>
        <w:t>Subdivision</w:t>
      </w:r>
      <w:r w:rsidR="006138CE" w:rsidRPr="00552B5B">
        <w:rPr>
          <w:rStyle w:val="CharSubdNo"/>
        </w:rPr>
        <w:t> </w:t>
      </w:r>
      <w:r w:rsidRPr="00552B5B">
        <w:rPr>
          <w:rStyle w:val="CharSubdNo"/>
        </w:rPr>
        <w:t>84</w:t>
      </w:r>
      <w:r w:rsidR="00552B5B" w:rsidRPr="00552B5B">
        <w:rPr>
          <w:rStyle w:val="CharSubdNo"/>
        </w:rPr>
        <w:noBreakHyphen/>
      </w:r>
      <w:r w:rsidRPr="00552B5B">
        <w:rPr>
          <w:rStyle w:val="CharSubdNo"/>
        </w:rPr>
        <w:t>C</w:t>
      </w:r>
      <w:r w:rsidRPr="00B60B77">
        <w:t>—</w:t>
      </w:r>
      <w:r w:rsidRPr="00552B5B">
        <w:rPr>
          <w:rStyle w:val="CharSubdText"/>
        </w:rPr>
        <w:t>Offshore supplies of low value goods</w:t>
      </w:r>
      <w:bookmarkEnd w:id="702"/>
    </w:p>
    <w:p w:rsidR="00A13DD7" w:rsidRPr="00B60B77" w:rsidRDefault="00A13DD7" w:rsidP="00A13DD7">
      <w:pPr>
        <w:pStyle w:val="ActHead5"/>
      </w:pPr>
      <w:bookmarkStart w:id="703" w:name="_Toc94281606"/>
      <w:r w:rsidRPr="00552B5B">
        <w:rPr>
          <w:rStyle w:val="CharSectno"/>
        </w:rPr>
        <w:t>84</w:t>
      </w:r>
      <w:r w:rsidR="00552B5B" w:rsidRPr="00552B5B">
        <w:rPr>
          <w:rStyle w:val="CharSectno"/>
        </w:rPr>
        <w:noBreakHyphen/>
      </w:r>
      <w:r w:rsidRPr="00552B5B">
        <w:rPr>
          <w:rStyle w:val="CharSectno"/>
        </w:rPr>
        <w:t>73</w:t>
      </w:r>
      <w:r w:rsidRPr="00B60B77">
        <w:t xml:space="preserve">  What this Subdivision is about</w:t>
      </w:r>
      <w:bookmarkEnd w:id="703"/>
    </w:p>
    <w:p w:rsidR="00A13DD7" w:rsidRPr="00B60B77" w:rsidRDefault="00A13DD7" w:rsidP="00A13DD7">
      <w:pPr>
        <w:pStyle w:val="SOText"/>
      </w:pPr>
      <w:r w:rsidRPr="00B60B77">
        <w:t>Supplies of low value goods involving goods being brought to the indirect tax zone may be connected with the indirect tax zone.</w:t>
      </w:r>
    </w:p>
    <w:p w:rsidR="00A13DD7" w:rsidRPr="00B60B77" w:rsidRDefault="00A13DD7" w:rsidP="00A13DD7">
      <w:pPr>
        <w:pStyle w:val="SOText"/>
      </w:pPr>
      <w:r w:rsidRPr="00B60B77">
        <w:t>An entity may be treated as the supplier of an offshore supply of low value goods, if the entity is the operator of an electronic distribution platform through which the supply is made, or the entity is a redeliverer of the goods.</w:t>
      </w:r>
    </w:p>
    <w:p w:rsidR="00A13DD7" w:rsidRPr="00B60B77" w:rsidRDefault="00A13DD7" w:rsidP="00A13DD7">
      <w:pPr>
        <w:pStyle w:val="SOText"/>
      </w:pPr>
      <w:r w:rsidRPr="00B60B77">
        <w:t>The result is that the operator or redeliverer, instead of the supplier, counts the supplies towards its GST turnover and pays GST on the supplies.</w:t>
      </w:r>
    </w:p>
    <w:p w:rsidR="00A13DD7" w:rsidRPr="00B60B77" w:rsidRDefault="00A13DD7" w:rsidP="00A13DD7">
      <w:pPr>
        <w:pStyle w:val="SOText"/>
      </w:pPr>
      <w:r w:rsidRPr="00B60B77">
        <w:t>Suppliers of offshore supplies of low value goods are not required to issue tax invoices and adjustment notes, but they must ensure relevant information is included in customs documents.</w:t>
      </w:r>
    </w:p>
    <w:p w:rsidR="00A13DD7" w:rsidRPr="00B60B77" w:rsidRDefault="00A13DD7" w:rsidP="00A13DD7">
      <w:pPr>
        <w:pStyle w:val="notetext"/>
      </w:pPr>
      <w:r w:rsidRPr="00B60B77">
        <w:t>Note 1:</w:t>
      </w:r>
      <w:r w:rsidRPr="00B60B77">
        <w:tab/>
        <w:t>The supplies will need to meet other requirements in order to be taxable supplies: see section</w:t>
      </w:r>
      <w:r w:rsidR="006138CE" w:rsidRPr="00B60B77">
        <w:t> </w:t>
      </w:r>
      <w:r w:rsidRPr="00B60B77">
        <w:t>9</w:t>
      </w:r>
      <w:r w:rsidR="00552B5B">
        <w:noBreakHyphen/>
      </w:r>
      <w:r w:rsidRPr="00B60B77">
        <w:t>5.</w:t>
      </w:r>
    </w:p>
    <w:p w:rsidR="00A13DD7" w:rsidRPr="00B60B77" w:rsidRDefault="00A13DD7" w:rsidP="00A13DD7">
      <w:pPr>
        <w:pStyle w:val="notetext"/>
      </w:pPr>
      <w:r w:rsidRPr="00B60B77">
        <w:t>Note 2:</w:t>
      </w:r>
      <w:r w:rsidRPr="00B60B77">
        <w:tab/>
        <w:t>Offshore supplies of low value goods that are not connected with the indirect tax zone under this Subdivision may be taxable supplies, and “reverse</w:t>
      </w:r>
      <w:r w:rsidR="00552B5B">
        <w:noBreakHyphen/>
      </w:r>
      <w:r w:rsidRPr="00B60B77">
        <w:t>charged”, under Subdivision</w:t>
      </w:r>
      <w:r w:rsidR="006138CE" w:rsidRPr="00B60B77">
        <w:t> </w:t>
      </w:r>
      <w:r w:rsidRPr="00B60B77">
        <w:t>84</w:t>
      </w:r>
      <w:r w:rsidR="00552B5B">
        <w:noBreakHyphen/>
      </w:r>
      <w:r w:rsidRPr="00B60B77">
        <w:t>A.</w:t>
      </w:r>
    </w:p>
    <w:p w:rsidR="00A13DD7" w:rsidRPr="00B60B77" w:rsidRDefault="00A13DD7" w:rsidP="00A13DD7">
      <w:pPr>
        <w:pStyle w:val="ActHead5"/>
        <w:rPr>
          <w:i/>
        </w:rPr>
      </w:pPr>
      <w:bookmarkStart w:id="704" w:name="_Toc94281607"/>
      <w:r w:rsidRPr="00552B5B">
        <w:rPr>
          <w:rStyle w:val="CharSectno"/>
        </w:rPr>
        <w:t>84</w:t>
      </w:r>
      <w:r w:rsidR="00552B5B" w:rsidRPr="00552B5B">
        <w:rPr>
          <w:rStyle w:val="CharSectno"/>
        </w:rPr>
        <w:noBreakHyphen/>
      </w:r>
      <w:r w:rsidRPr="00552B5B">
        <w:rPr>
          <w:rStyle w:val="CharSectno"/>
        </w:rPr>
        <w:t>75</w:t>
      </w:r>
      <w:r w:rsidRPr="00B60B77">
        <w:t xml:space="preserve">  Supplies of low value goods that are </w:t>
      </w:r>
      <w:r w:rsidRPr="00B60B77">
        <w:rPr>
          <w:i/>
        </w:rPr>
        <w:t>connected with the indirect tax zone</w:t>
      </w:r>
      <w:bookmarkEnd w:id="704"/>
    </w:p>
    <w:p w:rsidR="00A13DD7" w:rsidRPr="00B60B77" w:rsidRDefault="00A13DD7" w:rsidP="00A13DD7">
      <w:pPr>
        <w:pStyle w:val="subsection"/>
      </w:pPr>
      <w:r w:rsidRPr="00B60B77">
        <w:tab/>
        <w:t>(1)</w:t>
      </w:r>
      <w:r w:rsidRPr="00B60B77">
        <w:tab/>
        <w:t xml:space="preserve">An </w:t>
      </w:r>
      <w:r w:rsidR="00552B5B" w:rsidRPr="00552B5B">
        <w:rPr>
          <w:position w:val="6"/>
          <w:sz w:val="16"/>
        </w:rPr>
        <w:t>*</w:t>
      </w:r>
      <w:r w:rsidRPr="00B60B77">
        <w:t xml:space="preserve">offshore supply of low value goods is </w:t>
      </w:r>
      <w:r w:rsidRPr="00B60B77">
        <w:rPr>
          <w:b/>
          <w:bCs/>
          <w:i/>
          <w:iCs/>
        </w:rPr>
        <w:t xml:space="preserve">connected with </w:t>
      </w:r>
      <w:r w:rsidRPr="00B60B77">
        <w:rPr>
          <w:b/>
          <w:i/>
        </w:rPr>
        <w:t>the indirect tax zone</w:t>
      </w:r>
      <w:r w:rsidRPr="00B60B77">
        <w:t xml:space="preserve"> if the </w:t>
      </w:r>
      <w:r w:rsidR="00552B5B" w:rsidRPr="00552B5B">
        <w:rPr>
          <w:position w:val="6"/>
          <w:sz w:val="16"/>
        </w:rPr>
        <w:t>*</w:t>
      </w:r>
      <w:r w:rsidRPr="00B60B77">
        <w:t xml:space="preserve">recipient of the supply is a </w:t>
      </w:r>
      <w:r w:rsidR="00552B5B" w:rsidRPr="00552B5B">
        <w:rPr>
          <w:position w:val="6"/>
          <w:sz w:val="16"/>
        </w:rPr>
        <w:t>*</w:t>
      </w:r>
      <w:r w:rsidRPr="00B60B77">
        <w:t>consumer of the supply.</w:t>
      </w:r>
    </w:p>
    <w:p w:rsidR="00A13DD7" w:rsidRPr="00B60B77" w:rsidRDefault="00A13DD7" w:rsidP="00A13DD7">
      <w:pPr>
        <w:pStyle w:val="notetext"/>
      </w:pPr>
      <w:r w:rsidRPr="00B60B77">
        <w:t>Note:</w:t>
      </w:r>
      <w:r w:rsidRPr="00B60B77">
        <w:tab/>
        <w:t>There is an exception to this rule if the supplier reasonably believes there will be a taxable importation of the goods: see section</w:t>
      </w:r>
      <w:r w:rsidR="006138CE" w:rsidRPr="00B60B77">
        <w:t> </w:t>
      </w:r>
      <w:r w:rsidRPr="00B60B77">
        <w:t>84</w:t>
      </w:r>
      <w:r w:rsidR="00552B5B">
        <w:noBreakHyphen/>
      </w:r>
      <w:r w:rsidRPr="00B60B77">
        <w:t>83.</w:t>
      </w:r>
    </w:p>
    <w:p w:rsidR="00A13DD7" w:rsidRPr="00B60B77" w:rsidRDefault="00A13DD7" w:rsidP="00A13DD7">
      <w:pPr>
        <w:pStyle w:val="subsection"/>
      </w:pPr>
      <w:r w:rsidRPr="00B60B77">
        <w:tab/>
        <w:t>(2)</w:t>
      </w:r>
      <w:r w:rsidRPr="00B60B77">
        <w:tab/>
        <w:t xml:space="preserve">An entity is a </w:t>
      </w:r>
      <w:r w:rsidRPr="00B60B77">
        <w:rPr>
          <w:b/>
          <w:i/>
        </w:rPr>
        <w:t>consumer</w:t>
      </w:r>
      <w:r w:rsidRPr="00B60B77">
        <w:t xml:space="preserve"> of a supply made to the entity if:</w:t>
      </w:r>
    </w:p>
    <w:p w:rsidR="00A13DD7" w:rsidRPr="00B60B77" w:rsidRDefault="00A13DD7" w:rsidP="00A13DD7">
      <w:pPr>
        <w:pStyle w:val="paragraph"/>
      </w:pPr>
      <w:r w:rsidRPr="00B60B77">
        <w:tab/>
        <w:t>(a)</w:t>
      </w:r>
      <w:r w:rsidRPr="00B60B77">
        <w:tab/>
        <w:t xml:space="preserve">the entity is not </w:t>
      </w:r>
      <w:r w:rsidR="00552B5B" w:rsidRPr="00552B5B">
        <w:rPr>
          <w:position w:val="6"/>
          <w:sz w:val="16"/>
        </w:rPr>
        <w:t>*</w:t>
      </w:r>
      <w:r w:rsidRPr="00B60B77">
        <w:t>registered; or</w:t>
      </w:r>
    </w:p>
    <w:p w:rsidR="00A13DD7" w:rsidRPr="00B60B77" w:rsidRDefault="00A13DD7" w:rsidP="00A13DD7">
      <w:pPr>
        <w:pStyle w:val="paragraph"/>
      </w:pPr>
      <w:r w:rsidRPr="00B60B77">
        <w:tab/>
        <w:t>(b)</w:t>
      </w:r>
      <w:r w:rsidRPr="00B60B77">
        <w:tab/>
        <w:t xml:space="preserve">if the entity is registered—the entity does not acquire the thing supplied solely or partly for the purpose of an </w:t>
      </w:r>
      <w:r w:rsidR="00552B5B" w:rsidRPr="00552B5B">
        <w:rPr>
          <w:position w:val="6"/>
          <w:sz w:val="16"/>
        </w:rPr>
        <w:t>*</w:t>
      </w:r>
      <w:r w:rsidRPr="00B60B77">
        <w:t xml:space="preserve">enterprise that the entity </w:t>
      </w:r>
      <w:r w:rsidR="00552B5B" w:rsidRPr="00552B5B">
        <w:rPr>
          <w:position w:val="6"/>
          <w:sz w:val="16"/>
        </w:rPr>
        <w:t>*</w:t>
      </w:r>
      <w:r w:rsidRPr="00B60B77">
        <w:t>carries on in the indirect tax zone.</w:t>
      </w:r>
    </w:p>
    <w:p w:rsidR="00A13DD7" w:rsidRPr="00B60B77" w:rsidRDefault="00A13DD7" w:rsidP="00A13DD7">
      <w:pPr>
        <w:pStyle w:val="notetext"/>
      </w:pPr>
      <w:r w:rsidRPr="00B60B77">
        <w:t>Note:</w:t>
      </w:r>
      <w:r w:rsidRPr="00B60B77">
        <w:tab/>
        <w:t>A supplier may treat a recipient as not being a consumer if the supplier reasonably believes (based on certain information) that to be the case: see section</w:t>
      </w:r>
      <w:r w:rsidR="006138CE" w:rsidRPr="00B60B77">
        <w:t> </w:t>
      </w:r>
      <w:r w:rsidRPr="00B60B77">
        <w:t>84</w:t>
      </w:r>
      <w:r w:rsidR="00552B5B">
        <w:noBreakHyphen/>
      </w:r>
      <w:r w:rsidRPr="00B60B77">
        <w:t>105.</w:t>
      </w:r>
    </w:p>
    <w:p w:rsidR="00A13DD7" w:rsidRPr="00B60B77" w:rsidRDefault="00A13DD7" w:rsidP="00A13DD7">
      <w:pPr>
        <w:pStyle w:val="subsection"/>
      </w:pPr>
      <w:r w:rsidRPr="00B60B77">
        <w:tab/>
        <w:t>(3)</w:t>
      </w:r>
      <w:r w:rsidRPr="00B60B77">
        <w:tab/>
        <w:t>This section has effect in addition to section</w:t>
      </w:r>
      <w:r w:rsidR="006138CE" w:rsidRPr="00B60B77">
        <w:t> </w:t>
      </w:r>
      <w:r w:rsidRPr="00B60B77">
        <w:t>9</w:t>
      </w:r>
      <w:r w:rsidR="00552B5B">
        <w:noBreakHyphen/>
      </w:r>
      <w:r w:rsidRPr="00B60B77">
        <w:t>25 (which is about when supplies are connected with the indirect tax zone).</w:t>
      </w:r>
    </w:p>
    <w:p w:rsidR="00A13DD7" w:rsidRPr="00B60B77" w:rsidRDefault="00A13DD7" w:rsidP="00A13DD7">
      <w:pPr>
        <w:pStyle w:val="ActHead5"/>
        <w:rPr>
          <w:i/>
        </w:rPr>
      </w:pPr>
      <w:bookmarkStart w:id="705" w:name="_Toc94281608"/>
      <w:r w:rsidRPr="00552B5B">
        <w:rPr>
          <w:rStyle w:val="CharSectno"/>
        </w:rPr>
        <w:t>84</w:t>
      </w:r>
      <w:r w:rsidR="00552B5B" w:rsidRPr="00552B5B">
        <w:rPr>
          <w:rStyle w:val="CharSectno"/>
        </w:rPr>
        <w:noBreakHyphen/>
      </w:r>
      <w:r w:rsidRPr="00552B5B">
        <w:rPr>
          <w:rStyle w:val="CharSectno"/>
        </w:rPr>
        <w:t>77</w:t>
      </w:r>
      <w:r w:rsidRPr="00B60B77">
        <w:t xml:space="preserve">  Meaning of </w:t>
      </w:r>
      <w:r w:rsidRPr="00B60B77">
        <w:rPr>
          <w:i/>
        </w:rPr>
        <w:t>offshore supply of low value goods</w:t>
      </w:r>
      <w:bookmarkEnd w:id="705"/>
    </w:p>
    <w:p w:rsidR="00A13DD7" w:rsidRPr="00B60B77" w:rsidRDefault="00A13DD7" w:rsidP="00A13DD7">
      <w:pPr>
        <w:pStyle w:val="SubsectionHead"/>
      </w:pPr>
      <w:r w:rsidRPr="00B60B77">
        <w:t>Supplies of low value goods delivered etc. into the indirect tax zone by suppliers</w:t>
      </w:r>
    </w:p>
    <w:p w:rsidR="00A13DD7" w:rsidRPr="00B60B77" w:rsidRDefault="00A13DD7" w:rsidP="00A13DD7">
      <w:pPr>
        <w:pStyle w:val="subsection"/>
      </w:pPr>
      <w:r w:rsidRPr="00B60B77">
        <w:tab/>
        <w:t>(1)</w:t>
      </w:r>
      <w:r w:rsidRPr="00B60B77">
        <w:tab/>
        <w:t xml:space="preserve">A </w:t>
      </w:r>
      <w:r w:rsidR="00552B5B" w:rsidRPr="00552B5B">
        <w:rPr>
          <w:position w:val="6"/>
          <w:sz w:val="16"/>
        </w:rPr>
        <w:t>*</w:t>
      </w:r>
      <w:r w:rsidRPr="00B60B77">
        <w:t xml:space="preserve">supply of low value goods is an </w:t>
      </w:r>
      <w:r w:rsidRPr="00B60B77">
        <w:rPr>
          <w:b/>
          <w:i/>
        </w:rPr>
        <w:t>offshore supply of low value goods</w:t>
      </w:r>
      <w:r w:rsidRPr="00B60B77">
        <w:t xml:space="preserve"> if:</w:t>
      </w:r>
    </w:p>
    <w:p w:rsidR="00A13DD7" w:rsidRPr="00B60B77" w:rsidRDefault="00A13DD7" w:rsidP="00A13DD7">
      <w:pPr>
        <w:pStyle w:val="paragraph"/>
      </w:pPr>
      <w:r w:rsidRPr="00B60B77">
        <w:tab/>
        <w:t>(a)</w:t>
      </w:r>
      <w:r w:rsidRPr="00B60B77">
        <w:tab/>
        <w:t>the supply involves the goods being brought to the indirect tax zone; and</w:t>
      </w:r>
    </w:p>
    <w:p w:rsidR="00A13DD7" w:rsidRPr="00B60B77" w:rsidRDefault="00A13DD7" w:rsidP="00A13DD7">
      <w:pPr>
        <w:pStyle w:val="paragraph"/>
      </w:pPr>
      <w:r w:rsidRPr="00B60B77">
        <w:tab/>
        <w:t>(b)</w:t>
      </w:r>
      <w:r w:rsidRPr="00B60B77">
        <w:tab/>
        <w:t>the supplier delivers the goods into the indirect tax zone, or procures, arranges or facilitates the delivery of the goods into the indirect tax zone.</w:t>
      </w:r>
    </w:p>
    <w:p w:rsidR="00A13DD7" w:rsidRPr="00B60B77" w:rsidRDefault="00A13DD7" w:rsidP="00A13DD7">
      <w:pPr>
        <w:pStyle w:val="SubsectionHead"/>
      </w:pPr>
      <w:r w:rsidRPr="00B60B77">
        <w:t>Supplies of low value goods made through an electronic distribution platform</w:t>
      </w:r>
    </w:p>
    <w:p w:rsidR="00A13DD7" w:rsidRPr="00B60B77" w:rsidRDefault="00A13DD7" w:rsidP="00A13DD7">
      <w:pPr>
        <w:pStyle w:val="subsection"/>
      </w:pPr>
      <w:r w:rsidRPr="00B60B77">
        <w:tab/>
        <w:t>(2)</w:t>
      </w:r>
      <w:r w:rsidRPr="00B60B77">
        <w:tab/>
        <w:t xml:space="preserve">Without limiting </w:t>
      </w:r>
      <w:r w:rsidR="006138CE" w:rsidRPr="00B60B77">
        <w:t>subsection (</w:t>
      </w:r>
      <w:r w:rsidRPr="00B60B77">
        <w:t xml:space="preserve">1), a </w:t>
      </w:r>
      <w:r w:rsidR="00552B5B" w:rsidRPr="00552B5B">
        <w:rPr>
          <w:position w:val="6"/>
          <w:sz w:val="16"/>
        </w:rPr>
        <w:t>*</w:t>
      </w:r>
      <w:r w:rsidRPr="00B60B77">
        <w:t xml:space="preserve">supply of low value goods is an </w:t>
      </w:r>
      <w:r w:rsidRPr="00B60B77">
        <w:rPr>
          <w:b/>
          <w:i/>
        </w:rPr>
        <w:t>offshore supply of low value goods</w:t>
      </w:r>
      <w:r w:rsidRPr="00B60B77">
        <w:t xml:space="preserve"> if:</w:t>
      </w:r>
    </w:p>
    <w:p w:rsidR="00A13DD7" w:rsidRPr="00B60B77" w:rsidRDefault="00A13DD7" w:rsidP="00A13DD7">
      <w:pPr>
        <w:pStyle w:val="paragraph"/>
      </w:pPr>
      <w:r w:rsidRPr="00B60B77">
        <w:tab/>
        <w:t>(a)</w:t>
      </w:r>
      <w:r w:rsidRPr="00B60B77">
        <w:tab/>
        <w:t>the supply involves the goods being brought to the indirect tax zone; and</w:t>
      </w:r>
    </w:p>
    <w:p w:rsidR="00A13DD7" w:rsidRPr="00B60B77" w:rsidRDefault="00A13DD7" w:rsidP="00A13DD7">
      <w:pPr>
        <w:pStyle w:val="paragraph"/>
      </w:pPr>
      <w:r w:rsidRPr="00B60B77">
        <w:tab/>
        <w:t>(b)</w:t>
      </w:r>
      <w:r w:rsidRPr="00B60B77">
        <w:tab/>
        <w:t xml:space="preserve">the supply is made through an </w:t>
      </w:r>
      <w:r w:rsidR="00552B5B" w:rsidRPr="00552B5B">
        <w:rPr>
          <w:position w:val="6"/>
          <w:sz w:val="16"/>
        </w:rPr>
        <w:t>*</w:t>
      </w:r>
      <w:r w:rsidRPr="00B60B77">
        <w:t>electronic distribution platform; and</w:t>
      </w:r>
    </w:p>
    <w:p w:rsidR="00A13DD7" w:rsidRPr="00B60B77" w:rsidRDefault="00A13DD7" w:rsidP="00A13DD7">
      <w:pPr>
        <w:pStyle w:val="paragraph"/>
      </w:pPr>
      <w:r w:rsidRPr="00B60B77">
        <w:tab/>
        <w:t>(c)</w:t>
      </w:r>
      <w:r w:rsidRPr="00B60B77">
        <w:tab/>
        <w:t>the operator of the platform delivers the goods into the indirect tax zone, or procures, arranges or facilitates the delivery of the goods into the indirect tax zone.</w:t>
      </w:r>
    </w:p>
    <w:p w:rsidR="00A13DD7" w:rsidRPr="00B60B77" w:rsidRDefault="00A13DD7" w:rsidP="00A13DD7">
      <w:pPr>
        <w:pStyle w:val="SubsectionHead"/>
      </w:pPr>
      <w:r w:rsidRPr="00B60B77">
        <w:t>Supplies of low value goods delivered etc. into the indirect tax zone by redeliverers</w:t>
      </w:r>
    </w:p>
    <w:p w:rsidR="00A13DD7" w:rsidRPr="00B60B77" w:rsidRDefault="00A13DD7" w:rsidP="00A13DD7">
      <w:pPr>
        <w:pStyle w:val="subsection"/>
      </w:pPr>
      <w:r w:rsidRPr="00B60B77">
        <w:tab/>
        <w:t>(3)</w:t>
      </w:r>
      <w:r w:rsidRPr="00B60B77">
        <w:tab/>
        <w:t xml:space="preserve">A </w:t>
      </w:r>
      <w:r w:rsidR="00552B5B" w:rsidRPr="00552B5B">
        <w:rPr>
          <w:position w:val="6"/>
          <w:sz w:val="16"/>
        </w:rPr>
        <w:t>*</w:t>
      </w:r>
      <w:r w:rsidRPr="00B60B77">
        <w:t xml:space="preserve">supply of low value goods is an </w:t>
      </w:r>
      <w:r w:rsidRPr="00B60B77">
        <w:rPr>
          <w:b/>
          <w:i/>
        </w:rPr>
        <w:t>offshore supply of low value goods</w:t>
      </w:r>
      <w:r w:rsidRPr="00B60B77">
        <w:t xml:space="preserve"> if:</w:t>
      </w:r>
    </w:p>
    <w:p w:rsidR="00A13DD7" w:rsidRPr="00B60B77" w:rsidRDefault="00A13DD7" w:rsidP="00A13DD7">
      <w:pPr>
        <w:pStyle w:val="paragraph"/>
      </w:pPr>
      <w:r w:rsidRPr="00B60B77">
        <w:tab/>
        <w:t>(a)</w:t>
      </w:r>
      <w:r w:rsidRPr="00B60B77">
        <w:tab/>
        <w:t>the supply involves the goods being delivered to a place outside the indirect tax zone; and</w:t>
      </w:r>
    </w:p>
    <w:p w:rsidR="00A13DD7" w:rsidRPr="00B60B77" w:rsidRDefault="00A13DD7" w:rsidP="00A13DD7">
      <w:pPr>
        <w:pStyle w:val="paragraph"/>
      </w:pPr>
      <w:r w:rsidRPr="00B60B77">
        <w:tab/>
        <w:t>(b)</w:t>
      </w:r>
      <w:r w:rsidRPr="00B60B77">
        <w:tab/>
        <w:t xml:space="preserve">a </w:t>
      </w:r>
      <w:r w:rsidR="00552B5B" w:rsidRPr="00552B5B">
        <w:rPr>
          <w:position w:val="6"/>
          <w:sz w:val="16"/>
        </w:rPr>
        <w:t>*</w:t>
      </w:r>
      <w:r w:rsidRPr="00B60B77">
        <w:t>redeliverer delivers the goods into the indirect tax zone, or procures, arranges or facilitates the delivery of the goods into the indirect tax zone.</w:t>
      </w:r>
    </w:p>
    <w:p w:rsidR="00A13DD7" w:rsidRPr="00B60B77" w:rsidRDefault="00A13DD7" w:rsidP="00A13DD7">
      <w:pPr>
        <w:pStyle w:val="subsection"/>
      </w:pPr>
      <w:r w:rsidRPr="00B60B77">
        <w:tab/>
        <w:t>(4)</w:t>
      </w:r>
      <w:r w:rsidRPr="00B60B77">
        <w:tab/>
        <w:t xml:space="preserve">An entity is a </w:t>
      </w:r>
      <w:r w:rsidRPr="00B60B77">
        <w:rPr>
          <w:b/>
          <w:i/>
        </w:rPr>
        <w:t>redeliverer</w:t>
      </w:r>
      <w:r w:rsidRPr="00B60B77">
        <w:t xml:space="preserve"> in relation to a </w:t>
      </w:r>
      <w:r w:rsidR="00552B5B" w:rsidRPr="00552B5B">
        <w:rPr>
          <w:position w:val="6"/>
          <w:sz w:val="16"/>
        </w:rPr>
        <w:t>*</w:t>
      </w:r>
      <w:r w:rsidRPr="00B60B77">
        <w:t xml:space="preserve">supply of low value goods if, as a result of an arrangement with the </w:t>
      </w:r>
      <w:r w:rsidR="00552B5B" w:rsidRPr="00552B5B">
        <w:rPr>
          <w:position w:val="6"/>
          <w:sz w:val="16"/>
        </w:rPr>
        <w:t>*</w:t>
      </w:r>
      <w:r w:rsidRPr="00B60B77">
        <w:t xml:space="preserve">recipient of the supply (or another entity acting on the recipient’s behalf), the entity, in the course of </w:t>
      </w:r>
      <w:r w:rsidR="00552B5B" w:rsidRPr="00552B5B">
        <w:rPr>
          <w:position w:val="6"/>
          <w:sz w:val="16"/>
        </w:rPr>
        <w:t>*</w:t>
      </w:r>
      <w:r w:rsidRPr="00B60B77">
        <w:t>carrying on an enterprise:</w:t>
      </w:r>
    </w:p>
    <w:p w:rsidR="00A13DD7" w:rsidRPr="00B60B77" w:rsidRDefault="00A13DD7" w:rsidP="00A13DD7">
      <w:pPr>
        <w:pStyle w:val="paragraph"/>
      </w:pPr>
      <w:r w:rsidRPr="00B60B77">
        <w:tab/>
        <w:t>(a)</w:t>
      </w:r>
      <w:r w:rsidRPr="00B60B77">
        <w:tab/>
        <w:t>delivers the goods into the indirect tax zone, or procures, arranges or facilitates the delivery of the goods into the indirect tax zone; and</w:t>
      </w:r>
    </w:p>
    <w:p w:rsidR="00A13DD7" w:rsidRPr="00B60B77" w:rsidRDefault="00A13DD7" w:rsidP="00A13DD7">
      <w:pPr>
        <w:pStyle w:val="paragraph"/>
      </w:pPr>
      <w:r w:rsidRPr="00B60B77">
        <w:t xml:space="preserve"> </w:t>
      </w:r>
      <w:r w:rsidRPr="00B60B77">
        <w:tab/>
        <w:t>(b)</w:t>
      </w:r>
      <w:r w:rsidRPr="00B60B77">
        <w:tab/>
        <w:t>does one or more of the following:</w:t>
      </w:r>
    </w:p>
    <w:p w:rsidR="00A13DD7" w:rsidRPr="00B60B77" w:rsidRDefault="00A13DD7" w:rsidP="00A13DD7">
      <w:pPr>
        <w:pStyle w:val="paragraphsub"/>
      </w:pPr>
      <w:r w:rsidRPr="00B60B77">
        <w:tab/>
        <w:t>(i)</w:t>
      </w:r>
      <w:r w:rsidRPr="00B60B77">
        <w:tab/>
        <w:t>provides use of an address outside the indirect tax zone to which the goods are delivered;</w:t>
      </w:r>
    </w:p>
    <w:p w:rsidR="00A13DD7" w:rsidRPr="00B60B77" w:rsidRDefault="00A13DD7" w:rsidP="00A13DD7">
      <w:pPr>
        <w:pStyle w:val="paragraphsub"/>
      </w:pPr>
      <w:r w:rsidRPr="00B60B77">
        <w:tab/>
        <w:t>(ii)</w:t>
      </w:r>
      <w:r w:rsidRPr="00B60B77">
        <w:tab/>
        <w:t>procures, arranges or facilitates use of an address outside the indirect tax zone to which the goods are delivered;</w:t>
      </w:r>
    </w:p>
    <w:p w:rsidR="00A13DD7" w:rsidRPr="00B60B77" w:rsidRDefault="00A13DD7" w:rsidP="00A13DD7">
      <w:pPr>
        <w:pStyle w:val="paragraphsub"/>
      </w:pPr>
      <w:r w:rsidRPr="00B60B77">
        <w:tab/>
        <w:t>(iii)</w:t>
      </w:r>
      <w:r w:rsidRPr="00B60B77">
        <w:tab/>
        <w:t>purchases the goods;</w:t>
      </w:r>
    </w:p>
    <w:p w:rsidR="00A13DD7" w:rsidRPr="00B60B77" w:rsidRDefault="00A13DD7" w:rsidP="00A13DD7">
      <w:pPr>
        <w:pStyle w:val="paragraphsub"/>
      </w:pPr>
      <w:r w:rsidRPr="00B60B77">
        <w:tab/>
        <w:t>(iv)</w:t>
      </w:r>
      <w:r w:rsidRPr="00B60B77">
        <w:tab/>
        <w:t>procures, arranges or facilitates purchase of the goods.</w:t>
      </w:r>
    </w:p>
    <w:p w:rsidR="00A13DD7" w:rsidRPr="00B60B77" w:rsidRDefault="00A13DD7" w:rsidP="00A13DD7">
      <w:pPr>
        <w:pStyle w:val="subsection"/>
      </w:pPr>
      <w:r w:rsidRPr="00B60B77">
        <w:tab/>
        <w:t>(5)</w:t>
      </w:r>
      <w:r w:rsidRPr="00B60B77">
        <w:tab/>
        <w:t>Disregard section</w:t>
      </w:r>
      <w:r w:rsidR="006138CE" w:rsidRPr="00B60B77">
        <w:t> </w:t>
      </w:r>
      <w:r w:rsidRPr="00B60B77">
        <w:t>84</w:t>
      </w:r>
      <w:r w:rsidR="00552B5B">
        <w:noBreakHyphen/>
      </w:r>
      <w:r w:rsidRPr="00B60B77">
        <w:t>81 in applying this section.</w:t>
      </w:r>
    </w:p>
    <w:p w:rsidR="00A13DD7" w:rsidRPr="00B60B77" w:rsidRDefault="00A13DD7" w:rsidP="00A13DD7">
      <w:pPr>
        <w:pStyle w:val="ActHead5"/>
        <w:rPr>
          <w:i/>
        </w:rPr>
      </w:pPr>
      <w:bookmarkStart w:id="706" w:name="_Toc94281609"/>
      <w:r w:rsidRPr="00552B5B">
        <w:rPr>
          <w:rStyle w:val="CharSectno"/>
        </w:rPr>
        <w:t>84</w:t>
      </w:r>
      <w:r w:rsidR="00552B5B" w:rsidRPr="00552B5B">
        <w:rPr>
          <w:rStyle w:val="CharSectno"/>
        </w:rPr>
        <w:noBreakHyphen/>
      </w:r>
      <w:r w:rsidRPr="00552B5B">
        <w:rPr>
          <w:rStyle w:val="CharSectno"/>
        </w:rPr>
        <w:t>79</w:t>
      </w:r>
      <w:r w:rsidRPr="00B60B77">
        <w:t xml:space="preserve">  Meaning of </w:t>
      </w:r>
      <w:r w:rsidRPr="00B60B77">
        <w:rPr>
          <w:i/>
        </w:rPr>
        <w:t>supply of low value goods</w:t>
      </w:r>
      <w:bookmarkEnd w:id="706"/>
    </w:p>
    <w:p w:rsidR="00A13DD7" w:rsidRPr="00B60B77" w:rsidRDefault="00A13DD7" w:rsidP="00A13DD7">
      <w:pPr>
        <w:pStyle w:val="subsection"/>
      </w:pPr>
      <w:r w:rsidRPr="00B60B77">
        <w:tab/>
        <w:t>(1)</w:t>
      </w:r>
      <w:r w:rsidRPr="00B60B77">
        <w:tab/>
        <w:t xml:space="preserve">A supply of goods is a </w:t>
      </w:r>
      <w:r w:rsidRPr="00B60B77">
        <w:rPr>
          <w:b/>
          <w:i/>
        </w:rPr>
        <w:t>supply of low value goods</w:t>
      </w:r>
      <w:r w:rsidRPr="00B60B77">
        <w:t xml:space="preserve"> if:</w:t>
      </w:r>
    </w:p>
    <w:p w:rsidR="00A13DD7" w:rsidRPr="00B60B77" w:rsidRDefault="00A13DD7" w:rsidP="00A13DD7">
      <w:pPr>
        <w:pStyle w:val="paragraph"/>
      </w:pPr>
      <w:r w:rsidRPr="00B60B77">
        <w:tab/>
        <w:t>(a)</w:t>
      </w:r>
      <w:r w:rsidRPr="00B60B77">
        <w:tab/>
        <w:t xml:space="preserve">the goods supplied are covered by </w:t>
      </w:r>
      <w:r w:rsidR="006138CE" w:rsidRPr="00B60B77">
        <w:t>subsection (</w:t>
      </w:r>
      <w:r w:rsidRPr="00B60B77">
        <w:t>3); or</w:t>
      </w:r>
    </w:p>
    <w:p w:rsidR="00A13DD7" w:rsidRPr="00B60B77" w:rsidRDefault="00A13DD7" w:rsidP="00A13DD7">
      <w:pPr>
        <w:pStyle w:val="paragraph"/>
      </w:pPr>
      <w:r w:rsidRPr="00B60B77">
        <w:tab/>
        <w:t>(b)</w:t>
      </w:r>
      <w:r w:rsidRPr="00B60B77">
        <w:tab/>
        <w:t xml:space="preserve">the goods supplied include goods covered by </w:t>
      </w:r>
      <w:r w:rsidR="006138CE" w:rsidRPr="00B60B77">
        <w:t>subsection (</w:t>
      </w:r>
      <w:r w:rsidRPr="00B60B77">
        <w:t>3).</w:t>
      </w:r>
    </w:p>
    <w:p w:rsidR="00A13DD7" w:rsidRPr="00B60B77" w:rsidRDefault="00A13DD7" w:rsidP="00A13DD7">
      <w:pPr>
        <w:pStyle w:val="subsection"/>
      </w:pPr>
      <w:r w:rsidRPr="00B60B77">
        <w:tab/>
        <w:t>(2)</w:t>
      </w:r>
      <w:r w:rsidRPr="00B60B77">
        <w:tab/>
        <w:t xml:space="preserve">However, if the goods supplied include goods that are </w:t>
      </w:r>
      <w:r w:rsidRPr="00B60B77">
        <w:rPr>
          <w:i/>
        </w:rPr>
        <w:t xml:space="preserve">not </w:t>
      </w:r>
      <w:r w:rsidRPr="00B60B77">
        <w:t xml:space="preserve">covered by </w:t>
      </w:r>
      <w:r w:rsidR="006138CE" w:rsidRPr="00B60B77">
        <w:t>subsection (</w:t>
      </w:r>
      <w:r w:rsidRPr="00B60B77">
        <w:t xml:space="preserve">3), then the supply of goods (the </w:t>
      </w:r>
      <w:r w:rsidRPr="00B60B77">
        <w:rPr>
          <w:b/>
          <w:i/>
        </w:rPr>
        <w:t>actual supply</w:t>
      </w:r>
      <w:r w:rsidRPr="00B60B77">
        <w:t>) is to be treated as if it were 2 separate supplies in the following way:</w:t>
      </w:r>
    </w:p>
    <w:p w:rsidR="00A13DD7" w:rsidRPr="00B60B77" w:rsidRDefault="00A13DD7" w:rsidP="00A13DD7">
      <w:pPr>
        <w:pStyle w:val="paragraph"/>
      </w:pPr>
      <w:r w:rsidRPr="00B60B77">
        <w:tab/>
        <w:t>(a)</w:t>
      </w:r>
      <w:r w:rsidRPr="00B60B77">
        <w:tab/>
        <w:t xml:space="preserve">the part of the actual supply consisting of goods covered by </w:t>
      </w:r>
      <w:r w:rsidR="006138CE" w:rsidRPr="00B60B77">
        <w:t>subsection (</w:t>
      </w:r>
      <w:r w:rsidRPr="00B60B77">
        <w:t xml:space="preserve">3) is to be treated as if it were a separate supply that is a </w:t>
      </w:r>
      <w:r w:rsidRPr="00B60B77">
        <w:rPr>
          <w:b/>
          <w:i/>
        </w:rPr>
        <w:t>supply of low value goods</w:t>
      </w:r>
      <w:r w:rsidRPr="00B60B77">
        <w:t xml:space="preserve"> (regardless of the total </w:t>
      </w:r>
      <w:r w:rsidR="00552B5B" w:rsidRPr="00552B5B">
        <w:rPr>
          <w:position w:val="6"/>
          <w:sz w:val="16"/>
        </w:rPr>
        <w:t>*</w:t>
      </w:r>
      <w:r w:rsidRPr="00B60B77">
        <w:t>customs value of the goods to which those supplies relate); and</w:t>
      </w:r>
    </w:p>
    <w:p w:rsidR="00A13DD7" w:rsidRPr="00B60B77" w:rsidRDefault="00A13DD7" w:rsidP="00A13DD7">
      <w:pPr>
        <w:pStyle w:val="paragraph"/>
      </w:pPr>
      <w:r w:rsidRPr="00B60B77">
        <w:tab/>
        <w:t>(b)</w:t>
      </w:r>
      <w:r w:rsidRPr="00B60B77">
        <w:tab/>
        <w:t xml:space="preserve">the remainder of the actual supply is to be treated as if it were a separate supply that is not a </w:t>
      </w:r>
      <w:r w:rsidRPr="00B60B77">
        <w:rPr>
          <w:b/>
          <w:i/>
        </w:rPr>
        <w:t>supply of low value goods</w:t>
      </w:r>
      <w:r w:rsidRPr="00B60B77">
        <w:t>.</w:t>
      </w:r>
    </w:p>
    <w:p w:rsidR="00A13DD7" w:rsidRPr="00B60B77" w:rsidRDefault="00A13DD7" w:rsidP="00A13DD7">
      <w:pPr>
        <w:pStyle w:val="SubsectionHead"/>
      </w:pPr>
      <w:r w:rsidRPr="00B60B77">
        <w:t>Low value goods</w:t>
      </w:r>
    </w:p>
    <w:p w:rsidR="00A13DD7" w:rsidRPr="00B60B77" w:rsidRDefault="00A13DD7" w:rsidP="00A13DD7">
      <w:pPr>
        <w:pStyle w:val="subsection"/>
      </w:pPr>
      <w:r w:rsidRPr="00B60B77">
        <w:tab/>
        <w:t>(3)</w:t>
      </w:r>
      <w:r w:rsidRPr="00B60B77">
        <w:tab/>
        <w:t>This subsection covers goods if:</w:t>
      </w:r>
    </w:p>
    <w:p w:rsidR="00A13DD7" w:rsidRPr="00B60B77" w:rsidRDefault="00A13DD7" w:rsidP="00A13DD7">
      <w:pPr>
        <w:pStyle w:val="paragraph"/>
      </w:pPr>
      <w:r w:rsidRPr="00B60B77">
        <w:tab/>
        <w:t>(a)</w:t>
      </w:r>
      <w:r w:rsidRPr="00B60B77">
        <w:tab/>
        <w:t xml:space="preserve">the </w:t>
      </w:r>
      <w:r w:rsidR="00552B5B" w:rsidRPr="00552B5B">
        <w:rPr>
          <w:position w:val="6"/>
          <w:sz w:val="16"/>
        </w:rPr>
        <w:t>*</w:t>
      </w:r>
      <w:r w:rsidRPr="00B60B77">
        <w:t>customs value of the goods is $1,000 or less; and</w:t>
      </w:r>
    </w:p>
    <w:p w:rsidR="00A13DD7" w:rsidRPr="00B60B77" w:rsidRDefault="00A13DD7" w:rsidP="00A13DD7">
      <w:pPr>
        <w:pStyle w:val="paragraph"/>
      </w:pPr>
      <w:r w:rsidRPr="00B60B77">
        <w:tab/>
        <w:t>(b)</w:t>
      </w:r>
      <w:r w:rsidRPr="00B60B77">
        <w:tab/>
        <w:t>the goods are not tobacco, tobacco products or alcoholic beverages.</w:t>
      </w:r>
    </w:p>
    <w:p w:rsidR="00A13DD7" w:rsidRPr="00B60B77" w:rsidRDefault="00A13DD7" w:rsidP="00A13DD7">
      <w:pPr>
        <w:pStyle w:val="subsection"/>
      </w:pPr>
      <w:r w:rsidRPr="00B60B77">
        <w:tab/>
        <w:t>(4)</w:t>
      </w:r>
      <w:r w:rsidRPr="00B60B77">
        <w:tab/>
        <w:t xml:space="preserve">Work out the </w:t>
      </w:r>
      <w:r w:rsidR="00552B5B" w:rsidRPr="00552B5B">
        <w:rPr>
          <w:position w:val="6"/>
          <w:sz w:val="16"/>
        </w:rPr>
        <w:t>*</w:t>
      </w:r>
      <w:r w:rsidRPr="00B60B77">
        <w:t xml:space="preserve">customs value of goods for the purposes of this section at the time when the </w:t>
      </w:r>
      <w:r w:rsidR="00552B5B" w:rsidRPr="00552B5B">
        <w:rPr>
          <w:position w:val="6"/>
          <w:sz w:val="16"/>
        </w:rPr>
        <w:t>*</w:t>
      </w:r>
      <w:r w:rsidRPr="00B60B77">
        <w:t>consideration for the supply was first agreed, and as if:</w:t>
      </w:r>
    </w:p>
    <w:p w:rsidR="00A13DD7" w:rsidRPr="00B60B77" w:rsidRDefault="00A13DD7" w:rsidP="00A13DD7">
      <w:pPr>
        <w:pStyle w:val="paragraph"/>
      </w:pPr>
      <w:r w:rsidRPr="00B60B77">
        <w:tab/>
        <w:t>(a)</w:t>
      </w:r>
      <w:r w:rsidRPr="00B60B77">
        <w:tab/>
        <w:t>the goods were exported from the country from which they were brought to the indirect tax zone; and</w:t>
      </w:r>
    </w:p>
    <w:p w:rsidR="00A13DD7" w:rsidRPr="00B60B77" w:rsidRDefault="00A13DD7" w:rsidP="00A13DD7">
      <w:pPr>
        <w:pStyle w:val="paragraph"/>
      </w:pPr>
      <w:r w:rsidRPr="00B60B77">
        <w:tab/>
        <w:t>(b)</w:t>
      </w:r>
      <w:r w:rsidRPr="00B60B77">
        <w:tab/>
        <w:t>the goods were imported into Australia; and</w:t>
      </w:r>
    </w:p>
    <w:p w:rsidR="00A13DD7" w:rsidRPr="00B60B77" w:rsidRDefault="00A13DD7" w:rsidP="00A13DD7">
      <w:pPr>
        <w:pStyle w:val="paragraph"/>
      </w:pPr>
      <w:r w:rsidRPr="00B60B77">
        <w:tab/>
        <w:t>(c)</w:t>
      </w:r>
      <w:r w:rsidRPr="00B60B77">
        <w:tab/>
        <w:t>the agreement for the supply was an agreement for the importation and for the exportation; and</w:t>
      </w:r>
    </w:p>
    <w:p w:rsidR="00A13DD7" w:rsidRPr="00B60B77" w:rsidRDefault="00A13DD7" w:rsidP="00A13DD7">
      <w:pPr>
        <w:pStyle w:val="paragraph"/>
      </w:pPr>
      <w:r w:rsidRPr="00B60B77">
        <w:tab/>
        <w:t>(d)</w:t>
      </w:r>
      <w:r w:rsidRPr="00B60B77">
        <w:tab/>
        <w:t xml:space="preserve">to the extent that working out the value involves an assumption about the way in which the Collector (within the meaning of the </w:t>
      </w:r>
      <w:r w:rsidRPr="00B60B77">
        <w:rPr>
          <w:i/>
        </w:rPr>
        <w:t>Customs Act 1901</w:t>
      </w:r>
      <w:r w:rsidRPr="00B60B77">
        <w:t>) will exercise a discretion—the Collector exercised that discretion in a reasonable manner in accordance with law; and</w:t>
      </w:r>
    </w:p>
    <w:p w:rsidR="00A13DD7" w:rsidRPr="00B60B77" w:rsidRDefault="00A13DD7" w:rsidP="00A13DD7">
      <w:pPr>
        <w:pStyle w:val="paragraph"/>
      </w:pPr>
      <w:r w:rsidRPr="00B60B77">
        <w:tab/>
        <w:t>(e)</w:t>
      </w:r>
      <w:r w:rsidRPr="00B60B77">
        <w:tab/>
        <w:t>if an amount to be taken into account in working out that value is not an amount in Australian currency, the amount so taken into account is the equivalent in Australian currency of that amount, ascertained in any of the following ways:</w:t>
      </w:r>
    </w:p>
    <w:p w:rsidR="00A13DD7" w:rsidRPr="00B60B77" w:rsidRDefault="00A13DD7" w:rsidP="00A13DD7">
      <w:pPr>
        <w:pStyle w:val="paragraphsub"/>
      </w:pPr>
      <w:r w:rsidRPr="00B60B77">
        <w:tab/>
        <w:t>(i)</w:t>
      </w:r>
      <w:r w:rsidRPr="00B60B77">
        <w:tab/>
        <w:t>in the way provided in section</w:t>
      </w:r>
      <w:r w:rsidR="006138CE" w:rsidRPr="00B60B77">
        <w:t> </w:t>
      </w:r>
      <w:r w:rsidRPr="00B60B77">
        <w:t xml:space="preserve">161J of the </w:t>
      </w:r>
      <w:r w:rsidRPr="00B60B77">
        <w:rPr>
          <w:i/>
        </w:rPr>
        <w:t>Customs Act 1901</w:t>
      </w:r>
      <w:r w:rsidRPr="00B60B77">
        <w:t>;</w:t>
      </w:r>
    </w:p>
    <w:p w:rsidR="00A13DD7" w:rsidRPr="00B60B77" w:rsidRDefault="00A13DD7" w:rsidP="00A13DD7">
      <w:pPr>
        <w:pStyle w:val="paragraphsub"/>
      </w:pPr>
      <w:r w:rsidRPr="00B60B77">
        <w:tab/>
        <w:t>(ii)</w:t>
      </w:r>
      <w:r w:rsidRPr="00B60B77">
        <w:tab/>
        <w:t xml:space="preserve">in the manner determined by the Commissioner under </w:t>
      </w:r>
      <w:r w:rsidR="006138CE" w:rsidRPr="00B60B77">
        <w:t>subsection (</w:t>
      </w:r>
      <w:r w:rsidRPr="00B60B77">
        <w:t>5) of this section.</w:t>
      </w:r>
    </w:p>
    <w:p w:rsidR="00A13DD7" w:rsidRPr="00B60B77" w:rsidRDefault="00A13DD7" w:rsidP="00A13DD7">
      <w:pPr>
        <w:pStyle w:val="subsection"/>
      </w:pPr>
      <w:r w:rsidRPr="00B60B77">
        <w:tab/>
        <w:t>(5)</w:t>
      </w:r>
      <w:r w:rsidRPr="00B60B77">
        <w:tab/>
        <w:t xml:space="preserve">The Commissioner may, by legislative instrument, determine a manner of ascertaining an amount in Australian currency for the purposes of </w:t>
      </w:r>
      <w:r w:rsidR="006138CE" w:rsidRPr="00B60B77">
        <w:t>paragraph (</w:t>
      </w:r>
      <w:r w:rsidRPr="00B60B77">
        <w:t>4)(e).</w:t>
      </w:r>
    </w:p>
    <w:p w:rsidR="00A13DD7" w:rsidRPr="00B60B77" w:rsidRDefault="00A13DD7" w:rsidP="00A13DD7">
      <w:pPr>
        <w:pStyle w:val="subsection"/>
      </w:pPr>
      <w:r w:rsidRPr="00B60B77">
        <w:tab/>
        <w:t>(6)</w:t>
      </w:r>
      <w:r w:rsidRPr="00B60B77">
        <w:tab/>
        <w:t>Disregard section</w:t>
      </w:r>
      <w:r w:rsidR="006138CE" w:rsidRPr="00B60B77">
        <w:t> </w:t>
      </w:r>
      <w:r w:rsidRPr="00B60B77">
        <w:t>84</w:t>
      </w:r>
      <w:r w:rsidR="00552B5B">
        <w:noBreakHyphen/>
      </w:r>
      <w:r w:rsidRPr="00B60B77">
        <w:t>81 in applying this section.</w:t>
      </w:r>
    </w:p>
    <w:p w:rsidR="00A13DD7" w:rsidRPr="00B60B77" w:rsidRDefault="00A13DD7" w:rsidP="00A13DD7">
      <w:pPr>
        <w:pStyle w:val="ActHead5"/>
      </w:pPr>
      <w:bookmarkStart w:id="707" w:name="_Toc94281610"/>
      <w:r w:rsidRPr="00552B5B">
        <w:rPr>
          <w:rStyle w:val="CharSectno"/>
        </w:rPr>
        <w:t>84</w:t>
      </w:r>
      <w:r w:rsidR="00552B5B" w:rsidRPr="00552B5B">
        <w:rPr>
          <w:rStyle w:val="CharSectno"/>
        </w:rPr>
        <w:noBreakHyphen/>
      </w:r>
      <w:r w:rsidRPr="00552B5B">
        <w:rPr>
          <w:rStyle w:val="CharSectno"/>
        </w:rPr>
        <w:t>81</w:t>
      </w:r>
      <w:r w:rsidRPr="00B60B77">
        <w:t xml:space="preserve">  Who makes an offshore supply of low value goods</w:t>
      </w:r>
      <w:bookmarkEnd w:id="707"/>
    </w:p>
    <w:p w:rsidR="00A13DD7" w:rsidRPr="00B60B77" w:rsidRDefault="00A13DD7" w:rsidP="00A13DD7">
      <w:pPr>
        <w:pStyle w:val="subsection"/>
      </w:pPr>
      <w:r w:rsidRPr="00B60B77">
        <w:tab/>
        <w:t>(1)</w:t>
      </w:r>
      <w:r w:rsidRPr="00B60B77">
        <w:tab/>
        <w:t xml:space="preserve">This section does not apply to a supply to the extent it is </w:t>
      </w:r>
      <w:r w:rsidR="00552B5B" w:rsidRPr="00552B5B">
        <w:rPr>
          <w:position w:val="6"/>
          <w:sz w:val="16"/>
        </w:rPr>
        <w:t>*</w:t>
      </w:r>
      <w:r w:rsidRPr="00B60B77">
        <w:rPr>
          <w:bCs/>
          <w:iCs/>
        </w:rPr>
        <w:t xml:space="preserve">connected with </w:t>
      </w:r>
      <w:r w:rsidRPr="00B60B77">
        <w:t>the indirect tax zone because of a provision of this Act other than this Subdivision.</w:t>
      </w:r>
    </w:p>
    <w:p w:rsidR="00A13DD7" w:rsidRPr="00B60B77" w:rsidRDefault="00A13DD7" w:rsidP="00A13DD7">
      <w:pPr>
        <w:pStyle w:val="subsection"/>
      </w:pPr>
      <w:r w:rsidRPr="00B60B77">
        <w:tab/>
        <w:t>(2)</w:t>
      </w:r>
      <w:r w:rsidRPr="00B60B77">
        <w:tab/>
        <w:t xml:space="preserve">This section applies in relation to an </w:t>
      </w:r>
      <w:r w:rsidR="00552B5B" w:rsidRPr="00552B5B">
        <w:rPr>
          <w:position w:val="6"/>
          <w:sz w:val="16"/>
        </w:rPr>
        <w:t>*</w:t>
      </w:r>
      <w:r w:rsidRPr="00B60B77">
        <w:t xml:space="preserve">offshore supply of low value goods, regardless of whether the </w:t>
      </w:r>
      <w:r w:rsidR="00552B5B" w:rsidRPr="00552B5B">
        <w:rPr>
          <w:position w:val="6"/>
          <w:sz w:val="16"/>
        </w:rPr>
        <w:t>*</w:t>
      </w:r>
      <w:r w:rsidRPr="00B60B77">
        <w:t xml:space="preserve">recipient of the supply is a </w:t>
      </w:r>
      <w:r w:rsidR="00552B5B" w:rsidRPr="00552B5B">
        <w:rPr>
          <w:position w:val="6"/>
          <w:sz w:val="16"/>
        </w:rPr>
        <w:t>*</w:t>
      </w:r>
      <w:r w:rsidRPr="00B60B77">
        <w:t>consumer.</w:t>
      </w:r>
    </w:p>
    <w:p w:rsidR="00A13DD7" w:rsidRPr="00B60B77" w:rsidRDefault="00A13DD7" w:rsidP="00A13DD7">
      <w:pPr>
        <w:pStyle w:val="notetext"/>
      </w:pPr>
      <w:r w:rsidRPr="00B60B77">
        <w:t>Note:</w:t>
      </w:r>
      <w:r w:rsidRPr="00B60B77">
        <w:tab/>
        <w:t>If the recipient is not a consumer, the entity treated as a supplier by this section must still ensure information is included in customs documents: see section</w:t>
      </w:r>
      <w:r w:rsidR="006138CE" w:rsidRPr="00B60B77">
        <w:t> </w:t>
      </w:r>
      <w:r w:rsidRPr="00B60B77">
        <w:t>84</w:t>
      </w:r>
      <w:r w:rsidR="00552B5B">
        <w:noBreakHyphen/>
      </w:r>
      <w:r w:rsidRPr="00B60B77">
        <w:t>91.</w:t>
      </w:r>
    </w:p>
    <w:p w:rsidR="00A13DD7" w:rsidRPr="00B60B77" w:rsidRDefault="00A13DD7" w:rsidP="00A13DD7">
      <w:pPr>
        <w:pStyle w:val="SubsectionHead"/>
      </w:pPr>
      <w:r w:rsidRPr="00B60B77">
        <w:t>Operator of electronic distribution platform—extension of section</w:t>
      </w:r>
      <w:r w:rsidR="006138CE" w:rsidRPr="00B60B77">
        <w:t> </w:t>
      </w:r>
      <w:r w:rsidRPr="00B60B77">
        <w:t>84</w:t>
      </w:r>
      <w:r w:rsidR="00552B5B">
        <w:noBreakHyphen/>
      </w:r>
      <w:r w:rsidRPr="00B60B77">
        <w:t>55</w:t>
      </w:r>
    </w:p>
    <w:p w:rsidR="00A13DD7" w:rsidRPr="00B60B77" w:rsidRDefault="00A13DD7" w:rsidP="00A13DD7">
      <w:pPr>
        <w:pStyle w:val="subsection"/>
      </w:pPr>
      <w:r w:rsidRPr="00B60B77">
        <w:tab/>
        <w:t>(3)</w:t>
      </w:r>
      <w:r w:rsidRPr="00B60B77">
        <w:tab/>
        <w:t>Section</w:t>
      </w:r>
      <w:r w:rsidR="006138CE" w:rsidRPr="00B60B77">
        <w:t> </w:t>
      </w:r>
      <w:r w:rsidRPr="00B60B77">
        <w:t>84</w:t>
      </w:r>
      <w:r w:rsidR="00552B5B">
        <w:noBreakHyphen/>
      </w:r>
      <w:r w:rsidRPr="00B60B77">
        <w:t xml:space="preserve">55 applies to a supply as if it were an </w:t>
      </w:r>
      <w:r w:rsidR="00552B5B" w:rsidRPr="00552B5B">
        <w:rPr>
          <w:position w:val="6"/>
          <w:sz w:val="16"/>
        </w:rPr>
        <w:t>*</w:t>
      </w:r>
      <w:r w:rsidRPr="00B60B77">
        <w:t>inbound intangible consumer supply if:</w:t>
      </w:r>
    </w:p>
    <w:p w:rsidR="00A13DD7" w:rsidRPr="00B60B77" w:rsidRDefault="00A13DD7" w:rsidP="00A13DD7">
      <w:pPr>
        <w:pStyle w:val="paragraph"/>
      </w:pPr>
      <w:r w:rsidRPr="00B60B77">
        <w:tab/>
        <w:t>(a)</w:t>
      </w:r>
      <w:r w:rsidRPr="00B60B77">
        <w:tab/>
        <w:t xml:space="preserve">the supply is made through an </w:t>
      </w:r>
      <w:r w:rsidR="00552B5B" w:rsidRPr="00552B5B">
        <w:rPr>
          <w:position w:val="6"/>
          <w:sz w:val="16"/>
        </w:rPr>
        <w:t>*</w:t>
      </w:r>
      <w:r w:rsidRPr="00B60B77">
        <w:t>electronic distribution platform; and</w:t>
      </w:r>
    </w:p>
    <w:p w:rsidR="00A13DD7" w:rsidRPr="00B60B77" w:rsidRDefault="00A13DD7" w:rsidP="00A13DD7">
      <w:pPr>
        <w:pStyle w:val="paragraph"/>
      </w:pPr>
      <w:r w:rsidRPr="00B60B77">
        <w:tab/>
        <w:t>(b)</w:t>
      </w:r>
      <w:r w:rsidRPr="00B60B77">
        <w:tab/>
        <w:t xml:space="preserve">the supply is an </w:t>
      </w:r>
      <w:r w:rsidR="00552B5B" w:rsidRPr="00552B5B">
        <w:rPr>
          <w:position w:val="6"/>
          <w:sz w:val="16"/>
        </w:rPr>
        <w:t>*</w:t>
      </w:r>
      <w:r w:rsidRPr="00B60B77">
        <w:t>offshore supply of low value goods.</w:t>
      </w:r>
    </w:p>
    <w:p w:rsidR="00A13DD7" w:rsidRPr="00B60B77" w:rsidRDefault="00A13DD7" w:rsidP="00A13DD7">
      <w:pPr>
        <w:pStyle w:val="notetext"/>
      </w:pPr>
      <w:r w:rsidRPr="00B60B77">
        <w:t>Note:</w:t>
      </w:r>
      <w:r w:rsidRPr="00B60B77">
        <w:tab/>
        <w:t>Section</w:t>
      </w:r>
      <w:r w:rsidR="006138CE" w:rsidRPr="00B60B77">
        <w:t> </w:t>
      </w:r>
      <w:r w:rsidRPr="00B60B77">
        <w:t>84</w:t>
      </w:r>
      <w:r w:rsidR="00552B5B">
        <w:noBreakHyphen/>
      </w:r>
      <w:r w:rsidRPr="00B60B77">
        <w:t>55 treats the operator of an electronic distribution platform as the supplier of supplies made through the platform.</w:t>
      </w:r>
    </w:p>
    <w:p w:rsidR="00A13DD7" w:rsidRPr="00B60B77" w:rsidRDefault="00A13DD7" w:rsidP="00A13DD7">
      <w:pPr>
        <w:pStyle w:val="SubsectionHead"/>
      </w:pPr>
      <w:r w:rsidRPr="00B60B77">
        <w:t>Redeliverer</w:t>
      </w:r>
    </w:p>
    <w:p w:rsidR="00A13DD7" w:rsidRPr="00B60B77" w:rsidRDefault="00A13DD7" w:rsidP="00A13DD7">
      <w:pPr>
        <w:pStyle w:val="subsection"/>
      </w:pPr>
      <w:r w:rsidRPr="00B60B77">
        <w:tab/>
        <w:t>(4)</w:t>
      </w:r>
      <w:r w:rsidRPr="00B60B77">
        <w:tab/>
        <w:t xml:space="preserve">If a supply of goods is an </w:t>
      </w:r>
      <w:r w:rsidR="00552B5B" w:rsidRPr="00552B5B">
        <w:rPr>
          <w:position w:val="6"/>
          <w:sz w:val="16"/>
        </w:rPr>
        <w:t>*</w:t>
      </w:r>
      <w:r w:rsidRPr="00B60B77">
        <w:t>offshore supply of low value goods solely because of subsection</w:t>
      </w:r>
      <w:r w:rsidR="006138CE" w:rsidRPr="00B60B77">
        <w:t> </w:t>
      </w:r>
      <w:r w:rsidRPr="00B60B77">
        <w:t>84</w:t>
      </w:r>
      <w:r w:rsidR="00552B5B">
        <w:noBreakHyphen/>
      </w:r>
      <w:r w:rsidRPr="00B60B77">
        <w:t xml:space="preserve">77(3), the </w:t>
      </w:r>
      <w:r w:rsidR="00552B5B" w:rsidRPr="00552B5B">
        <w:rPr>
          <w:position w:val="6"/>
          <w:sz w:val="16"/>
        </w:rPr>
        <w:t>*</w:t>
      </w:r>
      <w:r w:rsidRPr="00B60B77">
        <w:t>redeliverer is taken, for the purposes of this Act:</w:t>
      </w:r>
    </w:p>
    <w:p w:rsidR="00A13DD7" w:rsidRPr="00B60B77" w:rsidRDefault="00A13DD7" w:rsidP="00A13DD7">
      <w:pPr>
        <w:pStyle w:val="paragraph"/>
      </w:pPr>
      <w:r w:rsidRPr="00B60B77">
        <w:tab/>
        <w:t>(a)</w:t>
      </w:r>
      <w:r w:rsidRPr="00B60B77">
        <w:tab/>
        <w:t>as being the supplier of, and as making, the supply; and</w:t>
      </w:r>
    </w:p>
    <w:p w:rsidR="00A13DD7" w:rsidRPr="00B60B77" w:rsidRDefault="00A13DD7" w:rsidP="00A13DD7">
      <w:pPr>
        <w:pStyle w:val="paragraph"/>
      </w:pPr>
      <w:r w:rsidRPr="00B60B77">
        <w:tab/>
        <w:t>(b)</w:t>
      </w:r>
      <w:r w:rsidRPr="00B60B77">
        <w:tab/>
        <w:t xml:space="preserve">as having made the supply for the </w:t>
      </w:r>
      <w:r w:rsidR="00552B5B" w:rsidRPr="00552B5B">
        <w:rPr>
          <w:position w:val="6"/>
          <w:sz w:val="16"/>
        </w:rPr>
        <w:t>*</w:t>
      </w:r>
      <w:r w:rsidRPr="00B60B77">
        <w:t>consideration for which it was made; and</w:t>
      </w:r>
    </w:p>
    <w:p w:rsidR="00A13DD7" w:rsidRPr="00B60B77" w:rsidRDefault="00A13DD7" w:rsidP="00A13DD7">
      <w:pPr>
        <w:pStyle w:val="paragraph"/>
      </w:pPr>
      <w:r w:rsidRPr="00B60B77">
        <w:tab/>
        <w:t>(c)</w:t>
      </w:r>
      <w:r w:rsidRPr="00B60B77">
        <w:tab/>
        <w:t xml:space="preserve">as having made the supply in the course or furtherance of an </w:t>
      </w:r>
      <w:r w:rsidR="00552B5B" w:rsidRPr="00552B5B">
        <w:rPr>
          <w:position w:val="6"/>
          <w:sz w:val="16"/>
        </w:rPr>
        <w:t>*</w:t>
      </w:r>
      <w:r w:rsidRPr="00B60B77">
        <w:t xml:space="preserve">enterprise that the redeliverer </w:t>
      </w:r>
      <w:r w:rsidR="00552B5B" w:rsidRPr="00552B5B">
        <w:rPr>
          <w:position w:val="6"/>
          <w:sz w:val="16"/>
        </w:rPr>
        <w:t>*</w:t>
      </w:r>
      <w:r w:rsidRPr="00B60B77">
        <w:t>carries on.</w:t>
      </w:r>
    </w:p>
    <w:p w:rsidR="00A13DD7" w:rsidRPr="00B60B77" w:rsidRDefault="00A13DD7" w:rsidP="00A13DD7">
      <w:pPr>
        <w:pStyle w:val="subsection"/>
      </w:pPr>
      <w:r w:rsidRPr="00B60B77">
        <w:tab/>
        <w:t>(5)</w:t>
      </w:r>
      <w:r w:rsidRPr="00B60B77">
        <w:tab/>
        <w:t xml:space="preserve">Despite </w:t>
      </w:r>
      <w:r w:rsidR="006138CE" w:rsidRPr="00B60B77">
        <w:t>subsection (</w:t>
      </w:r>
      <w:r w:rsidRPr="00B60B77">
        <w:t xml:space="preserve">4), if there is more than one </w:t>
      </w:r>
      <w:r w:rsidR="00552B5B" w:rsidRPr="00552B5B">
        <w:rPr>
          <w:position w:val="6"/>
          <w:sz w:val="16"/>
        </w:rPr>
        <w:t>*</w:t>
      </w:r>
      <w:r w:rsidRPr="00B60B77">
        <w:t>redeliverer in relation to the supply, that subsection only applies to the redeliverer who is:</w:t>
      </w:r>
    </w:p>
    <w:p w:rsidR="00A13DD7" w:rsidRPr="00B60B77" w:rsidRDefault="00A13DD7" w:rsidP="00A13DD7">
      <w:pPr>
        <w:pStyle w:val="paragraph"/>
      </w:pPr>
      <w:r w:rsidRPr="00B60B77">
        <w:tab/>
        <w:t>(a)</w:t>
      </w:r>
      <w:r w:rsidRPr="00B60B77">
        <w:tab/>
        <w:t xml:space="preserve">the first of the redeliverers to enter into an arrangement, with the </w:t>
      </w:r>
      <w:r w:rsidR="00552B5B" w:rsidRPr="00552B5B">
        <w:rPr>
          <w:position w:val="6"/>
          <w:sz w:val="16"/>
        </w:rPr>
        <w:t>*</w:t>
      </w:r>
      <w:r w:rsidRPr="00B60B77">
        <w:t>recipient, relating to the supply; or</w:t>
      </w:r>
    </w:p>
    <w:p w:rsidR="00A13DD7" w:rsidRPr="00B60B77" w:rsidRDefault="00A13DD7" w:rsidP="00A13DD7">
      <w:pPr>
        <w:pStyle w:val="paragraph"/>
      </w:pPr>
      <w:r w:rsidRPr="00B60B77">
        <w:tab/>
        <w:t>(b)</w:t>
      </w:r>
      <w:r w:rsidRPr="00B60B77">
        <w:tab/>
        <w:t xml:space="preserve">if </w:t>
      </w:r>
      <w:r w:rsidR="006138CE" w:rsidRPr="00B60B77">
        <w:t>paragraph (</w:t>
      </w:r>
      <w:r w:rsidRPr="00B60B77">
        <w:t xml:space="preserve">a) does not apply—the first of the redeliverers to enter into an arrangement, with an </w:t>
      </w:r>
      <w:r w:rsidR="00552B5B" w:rsidRPr="00552B5B">
        <w:rPr>
          <w:position w:val="6"/>
          <w:sz w:val="16"/>
        </w:rPr>
        <w:t>*</w:t>
      </w:r>
      <w:r w:rsidRPr="00B60B77">
        <w:t>associate of the recipient, relating to the supply; or</w:t>
      </w:r>
    </w:p>
    <w:p w:rsidR="00A13DD7" w:rsidRPr="00B60B77" w:rsidRDefault="00A13DD7" w:rsidP="00A13DD7">
      <w:pPr>
        <w:pStyle w:val="paragraph"/>
      </w:pPr>
      <w:r w:rsidRPr="00B60B77">
        <w:tab/>
        <w:t>(c)</w:t>
      </w:r>
      <w:r w:rsidRPr="00B60B77">
        <w:tab/>
        <w:t xml:space="preserve">if </w:t>
      </w:r>
      <w:r w:rsidR="006138CE" w:rsidRPr="00B60B77">
        <w:t>paragraphs (</w:t>
      </w:r>
      <w:r w:rsidRPr="00B60B77">
        <w:t>a) and (b) do not apply—the first of the redeliverers to enter into an arrangement, of a kind referred to in subsection</w:t>
      </w:r>
      <w:r w:rsidR="006138CE" w:rsidRPr="00B60B77">
        <w:t> </w:t>
      </w:r>
      <w:r w:rsidRPr="00B60B77">
        <w:t>84</w:t>
      </w:r>
      <w:r w:rsidR="00552B5B">
        <w:noBreakHyphen/>
      </w:r>
      <w:r w:rsidRPr="00B60B77">
        <w:t>77(4), relating to the supply; or</w:t>
      </w:r>
    </w:p>
    <w:p w:rsidR="00A13DD7" w:rsidRPr="00B60B77" w:rsidRDefault="00A13DD7" w:rsidP="00A13DD7">
      <w:pPr>
        <w:pStyle w:val="paragraph"/>
      </w:pPr>
      <w:r w:rsidRPr="00B60B77">
        <w:tab/>
        <w:t>(d)</w:t>
      </w:r>
      <w:r w:rsidRPr="00B60B77">
        <w:tab/>
        <w:t xml:space="preserve">if </w:t>
      </w:r>
      <w:r w:rsidR="006138CE" w:rsidRPr="00B60B77">
        <w:t>paragraphs (</w:t>
      </w:r>
      <w:r w:rsidRPr="00B60B77">
        <w:t xml:space="preserve">a), (b) and (c) do not apply—the redeliverer determined in accordance with an instrument made under </w:t>
      </w:r>
      <w:r w:rsidR="006138CE" w:rsidRPr="00B60B77">
        <w:t>subsection (</w:t>
      </w:r>
      <w:r w:rsidRPr="00B60B77">
        <w:t>6).</w:t>
      </w:r>
    </w:p>
    <w:p w:rsidR="00A13DD7" w:rsidRPr="00B60B77" w:rsidRDefault="00A13DD7" w:rsidP="00A13DD7">
      <w:pPr>
        <w:pStyle w:val="subsection"/>
      </w:pPr>
      <w:r w:rsidRPr="00B60B77">
        <w:tab/>
        <w:t>(6)</w:t>
      </w:r>
      <w:r w:rsidRPr="00B60B77">
        <w:tab/>
        <w:t xml:space="preserve">The Commissioner may, by legislative instrument, make a determination specifying how a </w:t>
      </w:r>
      <w:r w:rsidR="00552B5B" w:rsidRPr="00552B5B">
        <w:rPr>
          <w:position w:val="6"/>
          <w:sz w:val="16"/>
        </w:rPr>
        <w:t>*</w:t>
      </w:r>
      <w:r w:rsidRPr="00B60B77">
        <w:t xml:space="preserve">redeliverer of </w:t>
      </w:r>
      <w:r w:rsidR="00552B5B" w:rsidRPr="00552B5B">
        <w:rPr>
          <w:position w:val="6"/>
          <w:sz w:val="16"/>
        </w:rPr>
        <w:t>*</w:t>
      </w:r>
      <w:r w:rsidRPr="00B60B77">
        <w:t xml:space="preserve">offshore supplies of low value goods is to be determined for the purposes of </w:t>
      </w:r>
      <w:r w:rsidR="006138CE" w:rsidRPr="00B60B77">
        <w:t>paragraph (</w:t>
      </w:r>
      <w:r w:rsidRPr="00B60B77">
        <w:t>5)(d).</w:t>
      </w:r>
    </w:p>
    <w:p w:rsidR="00A13DD7" w:rsidRPr="00B60B77" w:rsidRDefault="00A13DD7" w:rsidP="00A13DD7">
      <w:pPr>
        <w:pStyle w:val="subsection"/>
      </w:pPr>
      <w:r w:rsidRPr="00B60B77">
        <w:tab/>
        <w:t>(7)</w:t>
      </w:r>
      <w:r w:rsidRPr="00B60B77">
        <w:tab/>
        <w:t>Division</w:t>
      </w:r>
      <w:r w:rsidR="006138CE" w:rsidRPr="00B60B77">
        <w:t> </w:t>
      </w:r>
      <w:r w:rsidRPr="00B60B77">
        <w:t>57 (resident agents acting for non</w:t>
      </w:r>
      <w:r w:rsidR="00552B5B">
        <w:noBreakHyphen/>
      </w:r>
      <w:r w:rsidRPr="00B60B77">
        <w:t xml:space="preserve">residents) does not apply in relation to a supply to which </w:t>
      </w:r>
      <w:r w:rsidR="006138CE" w:rsidRPr="00B60B77">
        <w:t>subsection (</w:t>
      </w:r>
      <w:r w:rsidRPr="00B60B77">
        <w:t>4) applies.</w:t>
      </w:r>
    </w:p>
    <w:p w:rsidR="00A13DD7" w:rsidRPr="00B60B77" w:rsidRDefault="00A13DD7" w:rsidP="00A13DD7">
      <w:pPr>
        <w:pStyle w:val="ActHead5"/>
      </w:pPr>
      <w:bookmarkStart w:id="708" w:name="_Toc94281611"/>
      <w:r w:rsidRPr="00552B5B">
        <w:rPr>
          <w:rStyle w:val="CharSectno"/>
        </w:rPr>
        <w:t>84</w:t>
      </w:r>
      <w:r w:rsidR="00552B5B" w:rsidRPr="00552B5B">
        <w:rPr>
          <w:rStyle w:val="CharSectno"/>
        </w:rPr>
        <w:noBreakHyphen/>
      </w:r>
      <w:r w:rsidRPr="00552B5B">
        <w:rPr>
          <w:rStyle w:val="CharSectno"/>
        </w:rPr>
        <w:t>83</w:t>
      </w:r>
      <w:r w:rsidRPr="00B60B77">
        <w:t xml:space="preserve">  Exception—when supplier reasonably believes there will be a taxable importation</w:t>
      </w:r>
      <w:bookmarkEnd w:id="708"/>
    </w:p>
    <w:p w:rsidR="00A13DD7" w:rsidRPr="00B60B77" w:rsidRDefault="00A13DD7" w:rsidP="00A13DD7">
      <w:pPr>
        <w:pStyle w:val="subsection"/>
      </w:pPr>
      <w:r w:rsidRPr="00B60B77">
        <w:tab/>
        <w:t>(1)</w:t>
      </w:r>
      <w:r w:rsidRPr="00B60B77">
        <w:tab/>
        <w:t xml:space="preserve">This section does not apply to a supply to the extent it is </w:t>
      </w:r>
      <w:r w:rsidR="00552B5B" w:rsidRPr="00552B5B">
        <w:rPr>
          <w:position w:val="6"/>
          <w:sz w:val="16"/>
        </w:rPr>
        <w:t>*</w:t>
      </w:r>
      <w:r w:rsidRPr="00B60B77">
        <w:rPr>
          <w:bCs/>
          <w:iCs/>
        </w:rPr>
        <w:t xml:space="preserve">connected with </w:t>
      </w:r>
      <w:r w:rsidRPr="00B60B77">
        <w:t>the indirect tax zone because of a provision of this Act other than this Subdivision.</w:t>
      </w:r>
    </w:p>
    <w:p w:rsidR="00A13DD7" w:rsidRPr="00B60B77" w:rsidRDefault="00A13DD7" w:rsidP="00A13DD7">
      <w:pPr>
        <w:pStyle w:val="subsection"/>
      </w:pPr>
      <w:r w:rsidRPr="00B60B77">
        <w:tab/>
        <w:t>(2)</w:t>
      </w:r>
      <w:r w:rsidRPr="00B60B77">
        <w:tab/>
        <w:t xml:space="preserve">An </w:t>
      </w:r>
      <w:r w:rsidR="00552B5B" w:rsidRPr="00552B5B">
        <w:rPr>
          <w:position w:val="6"/>
          <w:sz w:val="16"/>
        </w:rPr>
        <w:t>*</w:t>
      </w:r>
      <w:r w:rsidRPr="00B60B77">
        <w:t xml:space="preserve">offshore supply of low value goods is </w:t>
      </w:r>
      <w:r w:rsidRPr="00B60B77">
        <w:rPr>
          <w:i/>
        </w:rPr>
        <w:t>not</w:t>
      </w:r>
      <w:r w:rsidRPr="00B60B77">
        <w:t xml:space="preserve"> </w:t>
      </w:r>
      <w:r w:rsidRPr="00B60B77">
        <w:rPr>
          <w:b/>
          <w:i/>
        </w:rPr>
        <w:t>connected with the indirect tax zone</w:t>
      </w:r>
      <w:r w:rsidRPr="00B60B77">
        <w:t xml:space="preserve"> to the extent that:</w:t>
      </w:r>
    </w:p>
    <w:p w:rsidR="00A13DD7" w:rsidRPr="00B60B77" w:rsidRDefault="00A13DD7" w:rsidP="00A13DD7">
      <w:pPr>
        <w:pStyle w:val="paragraph"/>
      </w:pPr>
      <w:r w:rsidRPr="00B60B77">
        <w:tab/>
        <w:t>(a)</w:t>
      </w:r>
      <w:r w:rsidRPr="00B60B77">
        <w:tab/>
        <w:t xml:space="preserve">the supplier takes reasonable steps to obtain information about whether or not the goods would be imported into the indirect tax zone as a </w:t>
      </w:r>
      <w:r w:rsidR="00552B5B" w:rsidRPr="00552B5B">
        <w:rPr>
          <w:position w:val="6"/>
          <w:sz w:val="16"/>
        </w:rPr>
        <w:t>*</w:t>
      </w:r>
      <w:r w:rsidRPr="00B60B77">
        <w:t>taxable importation; and</w:t>
      </w:r>
    </w:p>
    <w:p w:rsidR="00A13DD7" w:rsidRPr="00B60B77" w:rsidRDefault="00A13DD7" w:rsidP="00A13DD7">
      <w:pPr>
        <w:pStyle w:val="paragraph"/>
      </w:pPr>
      <w:r w:rsidRPr="00B60B77">
        <w:tab/>
        <w:t>(b)</w:t>
      </w:r>
      <w:r w:rsidRPr="00B60B77">
        <w:tab/>
        <w:t>after taking those steps, the supplier reasonably believed that the goods would be imported into the indirect tax zone as a taxable importation.</w:t>
      </w:r>
    </w:p>
    <w:p w:rsidR="00A13DD7" w:rsidRPr="00B60B77" w:rsidRDefault="00A13DD7" w:rsidP="00A13DD7">
      <w:pPr>
        <w:pStyle w:val="subsection"/>
      </w:pPr>
      <w:r w:rsidRPr="00B60B77">
        <w:tab/>
        <w:t>(3)</w:t>
      </w:r>
      <w:r w:rsidRPr="00B60B77">
        <w:tab/>
        <w:t xml:space="preserve">Without limiting </w:t>
      </w:r>
      <w:r w:rsidR="006138CE" w:rsidRPr="00B60B77">
        <w:t>subsection (</w:t>
      </w:r>
      <w:r w:rsidRPr="00B60B77">
        <w:t xml:space="preserve">2), </w:t>
      </w:r>
      <w:r w:rsidR="006138CE" w:rsidRPr="00B60B77">
        <w:t>paragraph (</w:t>
      </w:r>
      <w:r w:rsidRPr="00B60B77">
        <w:t xml:space="preserve">2)(a) is taken to be satisfied if the supplier’s usual business systems and processes provide the supplier with a reasonable basis for forming a reasonable belief about whether or not goods to be imported into the indirect tax zone would be imported as a </w:t>
      </w:r>
      <w:r w:rsidR="00552B5B" w:rsidRPr="00552B5B">
        <w:rPr>
          <w:position w:val="6"/>
          <w:sz w:val="16"/>
        </w:rPr>
        <w:t>*</w:t>
      </w:r>
      <w:r w:rsidRPr="00B60B77">
        <w:t>taxable importation.</w:t>
      </w:r>
    </w:p>
    <w:p w:rsidR="00A13DD7" w:rsidRPr="00B60B77" w:rsidRDefault="00A13DD7" w:rsidP="00A13DD7">
      <w:pPr>
        <w:pStyle w:val="subsection"/>
      </w:pPr>
      <w:r w:rsidRPr="00B60B77">
        <w:tab/>
        <w:t>(4)</w:t>
      </w:r>
      <w:r w:rsidRPr="00B60B77">
        <w:tab/>
        <w:t xml:space="preserve">For the purposes of </w:t>
      </w:r>
      <w:r w:rsidR="006138CE" w:rsidRPr="00B60B77">
        <w:t>paragraph (</w:t>
      </w:r>
      <w:r w:rsidRPr="00B60B77">
        <w:t>2)(b), the time at which the supplier must have the reasonable belief is:</w:t>
      </w:r>
    </w:p>
    <w:p w:rsidR="00A13DD7" w:rsidRPr="00B60B77" w:rsidRDefault="00A13DD7" w:rsidP="00A13DD7">
      <w:pPr>
        <w:pStyle w:val="paragraph"/>
      </w:pPr>
      <w:r w:rsidRPr="00B60B77">
        <w:tab/>
        <w:t>(a)</w:t>
      </w:r>
      <w:r w:rsidRPr="00B60B77">
        <w:tab/>
        <w:t>if subsection</w:t>
      </w:r>
      <w:r w:rsidR="006138CE" w:rsidRPr="00B60B77">
        <w:t> </w:t>
      </w:r>
      <w:r w:rsidRPr="00B60B77">
        <w:t>84</w:t>
      </w:r>
      <w:r w:rsidR="00552B5B">
        <w:noBreakHyphen/>
      </w:r>
      <w:r w:rsidRPr="00B60B77">
        <w:t xml:space="preserve">81(4) (about redeliverers treated as suppliers) does not apply—at the most recent time before export that the </w:t>
      </w:r>
      <w:r w:rsidR="00552B5B" w:rsidRPr="00552B5B">
        <w:rPr>
          <w:position w:val="6"/>
          <w:sz w:val="16"/>
        </w:rPr>
        <w:t>*</w:t>
      </w:r>
      <w:r w:rsidRPr="00B60B77">
        <w:t>consideration for the supply was agreed; or</w:t>
      </w:r>
    </w:p>
    <w:p w:rsidR="00A13DD7" w:rsidRPr="00B60B77" w:rsidRDefault="00A13DD7" w:rsidP="00A13DD7">
      <w:pPr>
        <w:pStyle w:val="paragraph"/>
      </w:pPr>
      <w:r w:rsidRPr="00B60B77">
        <w:tab/>
        <w:t>(b)</w:t>
      </w:r>
      <w:r w:rsidRPr="00B60B77">
        <w:tab/>
        <w:t>if subsection</w:t>
      </w:r>
      <w:r w:rsidR="006138CE" w:rsidRPr="00B60B77">
        <w:t> </w:t>
      </w:r>
      <w:r w:rsidRPr="00B60B77">
        <w:t>84</w:t>
      </w:r>
      <w:r w:rsidR="00552B5B">
        <w:noBreakHyphen/>
      </w:r>
      <w:r w:rsidRPr="00B60B77">
        <w:t>81(4) applies—at the time of delivering the goods into the indirect tax zone, or procuring, arranging or facilitating the delivery of the goods into the indirect tax zone.</w:t>
      </w:r>
    </w:p>
    <w:p w:rsidR="00A13DD7" w:rsidRPr="00B60B77" w:rsidRDefault="00A13DD7" w:rsidP="00A13DD7">
      <w:pPr>
        <w:pStyle w:val="subsection"/>
      </w:pPr>
      <w:r w:rsidRPr="00B60B77">
        <w:tab/>
        <w:t>(5)</w:t>
      </w:r>
      <w:r w:rsidRPr="00B60B77">
        <w:tab/>
        <w:t>This section has effect despite section</w:t>
      </w:r>
      <w:r w:rsidR="006138CE" w:rsidRPr="00B60B77">
        <w:t> </w:t>
      </w:r>
      <w:r w:rsidRPr="00B60B77">
        <w:t>84</w:t>
      </w:r>
      <w:r w:rsidR="00552B5B">
        <w:noBreakHyphen/>
      </w:r>
      <w:r w:rsidRPr="00B60B77">
        <w:t>75.</w:t>
      </w:r>
    </w:p>
    <w:p w:rsidR="00A13DD7" w:rsidRPr="00B60B77" w:rsidRDefault="00A13DD7" w:rsidP="00A13DD7">
      <w:pPr>
        <w:pStyle w:val="ActHead5"/>
      </w:pPr>
      <w:bookmarkStart w:id="709" w:name="_Toc94281612"/>
      <w:r w:rsidRPr="00552B5B">
        <w:rPr>
          <w:rStyle w:val="CharSectno"/>
        </w:rPr>
        <w:t>84</w:t>
      </w:r>
      <w:r w:rsidR="00552B5B" w:rsidRPr="00552B5B">
        <w:rPr>
          <w:rStyle w:val="CharSectno"/>
        </w:rPr>
        <w:noBreakHyphen/>
      </w:r>
      <w:r w:rsidRPr="00552B5B">
        <w:rPr>
          <w:rStyle w:val="CharSectno"/>
        </w:rPr>
        <w:t>85</w:t>
      </w:r>
      <w:r w:rsidRPr="00B60B77">
        <w:t xml:space="preserve">  Exception—when there is also a taxable importation</w:t>
      </w:r>
      <w:bookmarkEnd w:id="709"/>
    </w:p>
    <w:p w:rsidR="00A13DD7" w:rsidRPr="00B60B77" w:rsidRDefault="00A13DD7" w:rsidP="00A13DD7">
      <w:pPr>
        <w:pStyle w:val="subsection"/>
      </w:pPr>
      <w:r w:rsidRPr="00B60B77">
        <w:tab/>
        <w:t>(1)</w:t>
      </w:r>
      <w:r w:rsidRPr="00B60B77">
        <w:tab/>
      </w:r>
      <w:r w:rsidR="006138CE" w:rsidRPr="00B60B77">
        <w:t>Subsection (</w:t>
      </w:r>
      <w:r w:rsidRPr="00B60B77">
        <w:t xml:space="preserve">2) applies to an </w:t>
      </w:r>
      <w:r w:rsidR="00552B5B" w:rsidRPr="00552B5B">
        <w:rPr>
          <w:position w:val="6"/>
          <w:sz w:val="16"/>
        </w:rPr>
        <w:t>*</w:t>
      </w:r>
      <w:r w:rsidRPr="00B60B77">
        <w:t>offshore supply of low value goods you made to the extent that:</w:t>
      </w:r>
    </w:p>
    <w:p w:rsidR="00A13DD7" w:rsidRPr="00B60B77" w:rsidRDefault="00A13DD7" w:rsidP="00A13DD7">
      <w:pPr>
        <w:pStyle w:val="paragraph"/>
      </w:pPr>
      <w:r w:rsidRPr="00B60B77">
        <w:tab/>
        <w:t>(a)</w:t>
      </w:r>
      <w:r w:rsidRPr="00B60B77">
        <w:tab/>
        <w:t xml:space="preserve">the supply is, apart from this section, a </w:t>
      </w:r>
      <w:r w:rsidR="00552B5B" w:rsidRPr="00552B5B">
        <w:rPr>
          <w:position w:val="6"/>
          <w:sz w:val="16"/>
        </w:rPr>
        <w:t>*</w:t>
      </w:r>
      <w:r w:rsidRPr="00B60B77">
        <w:t>supplier</w:t>
      </w:r>
      <w:r w:rsidR="00552B5B">
        <w:noBreakHyphen/>
      </w:r>
      <w:r w:rsidRPr="00B60B77">
        <w:t>taxed offshore supply of low value goods; and</w:t>
      </w:r>
    </w:p>
    <w:p w:rsidR="00A13DD7" w:rsidRPr="00B60B77" w:rsidRDefault="00A13DD7" w:rsidP="00A13DD7">
      <w:pPr>
        <w:pStyle w:val="paragraph"/>
      </w:pPr>
      <w:r w:rsidRPr="00B60B77">
        <w:tab/>
        <w:t>(b)</w:t>
      </w:r>
      <w:r w:rsidRPr="00B60B77">
        <w:tab/>
        <w:t xml:space="preserve">an importation of the goods was a </w:t>
      </w:r>
      <w:r w:rsidR="00552B5B" w:rsidRPr="00552B5B">
        <w:rPr>
          <w:position w:val="6"/>
          <w:sz w:val="16"/>
        </w:rPr>
        <w:t>*</w:t>
      </w:r>
      <w:r w:rsidRPr="00B60B77">
        <w:t>taxable importation.</w:t>
      </w:r>
    </w:p>
    <w:p w:rsidR="00A13DD7" w:rsidRPr="00B60B77" w:rsidRDefault="00A13DD7" w:rsidP="00A13DD7">
      <w:pPr>
        <w:pStyle w:val="notetext"/>
      </w:pPr>
      <w:r w:rsidRPr="00B60B77">
        <w:t>Note:</w:t>
      </w:r>
      <w:r w:rsidRPr="00B60B77">
        <w:tab/>
        <w:t xml:space="preserve">This section applies if </w:t>
      </w:r>
      <w:r w:rsidR="006D2DE2" w:rsidRPr="00B60B77">
        <w:t>section 4</w:t>
      </w:r>
      <w:r w:rsidRPr="00B60B77">
        <w:t>2</w:t>
      </w:r>
      <w:r w:rsidR="00552B5B">
        <w:noBreakHyphen/>
      </w:r>
      <w:r w:rsidRPr="00B60B77">
        <w:t>15 has not applied to treat the importation as a non</w:t>
      </w:r>
      <w:r w:rsidR="00552B5B">
        <w:noBreakHyphen/>
      </w:r>
      <w:r w:rsidRPr="00B60B77">
        <w:t>taxable importation.</w:t>
      </w:r>
    </w:p>
    <w:p w:rsidR="00A13DD7" w:rsidRPr="00B60B77" w:rsidRDefault="00A13DD7" w:rsidP="00A13DD7">
      <w:pPr>
        <w:pStyle w:val="subsection"/>
      </w:pPr>
      <w:r w:rsidRPr="00B60B77">
        <w:tab/>
        <w:t>(2)</w:t>
      </w:r>
      <w:r w:rsidRPr="00B60B77">
        <w:tab/>
        <w:t xml:space="preserve">The supply is treated as if it were not a </w:t>
      </w:r>
      <w:r w:rsidR="00552B5B" w:rsidRPr="00552B5B">
        <w:rPr>
          <w:position w:val="6"/>
          <w:sz w:val="16"/>
        </w:rPr>
        <w:t>*</w:t>
      </w:r>
      <w:r w:rsidRPr="00B60B77">
        <w:t>taxable supply if:</w:t>
      </w:r>
    </w:p>
    <w:p w:rsidR="00A13DD7" w:rsidRPr="00B60B77" w:rsidRDefault="00A13DD7" w:rsidP="00A13DD7">
      <w:pPr>
        <w:pStyle w:val="paragraph"/>
      </w:pPr>
      <w:r w:rsidRPr="00B60B77">
        <w:tab/>
        <w:t>(a)</w:t>
      </w:r>
      <w:r w:rsidRPr="00B60B77">
        <w:tab/>
        <w:t xml:space="preserve">to the extent (if any) that you have </w:t>
      </w:r>
      <w:r w:rsidR="00552B5B" w:rsidRPr="00552B5B">
        <w:rPr>
          <w:position w:val="6"/>
          <w:sz w:val="16"/>
        </w:rPr>
        <w:t>*</w:t>
      </w:r>
      <w:r w:rsidRPr="00B60B77">
        <w:t>passed on the GST on the supply to another entity—you reimburse the other entity for the passed on GST; and</w:t>
      </w:r>
    </w:p>
    <w:p w:rsidR="00A13DD7" w:rsidRPr="00B60B77" w:rsidRDefault="00A13DD7" w:rsidP="00A13DD7">
      <w:pPr>
        <w:pStyle w:val="paragraph"/>
      </w:pPr>
      <w:r w:rsidRPr="00B60B77">
        <w:tab/>
        <w:t>(b)</w:t>
      </w:r>
      <w:r w:rsidRPr="00B60B77">
        <w:tab/>
        <w:t xml:space="preserve">an entity provides to you a declaration or information that indicates that GST has been paid on the </w:t>
      </w:r>
      <w:r w:rsidR="00552B5B" w:rsidRPr="00552B5B">
        <w:rPr>
          <w:position w:val="6"/>
          <w:sz w:val="16"/>
        </w:rPr>
        <w:t>*</w:t>
      </w:r>
      <w:r w:rsidRPr="00B60B77">
        <w:t>taxable importation.</w:t>
      </w:r>
    </w:p>
    <w:p w:rsidR="00A13DD7" w:rsidRPr="00B60B77" w:rsidRDefault="00A13DD7" w:rsidP="00A13DD7">
      <w:pPr>
        <w:pStyle w:val="subsection"/>
      </w:pPr>
      <w:r w:rsidRPr="00B60B77">
        <w:tab/>
        <w:t>(3)</w:t>
      </w:r>
      <w:r w:rsidRPr="00B60B77">
        <w:tab/>
        <w:t xml:space="preserve">A supply of goods is a </w:t>
      </w:r>
      <w:r w:rsidRPr="00B60B77">
        <w:rPr>
          <w:b/>
          <w:i/>
        </w:rPr>
        <w:t>supplier</w:t>
      </w:r>
      <w:r w:rsidR="00552B5B">
        <w:rPr>
          <w:b/>
          <w:i/>
        </w:rPr>
        <w:noBreakHyphen/>
      </w:r>
      <w:r w:rsidRPr="00B60B77">
        <w:rPr>
          <w:b/>
          <w:i/>
        </w:rPr>
        <w:t>taxed offshore supply of low value goods</w:t>
      </w:r>
      <w:r w:rsidRPr="00B60B77">
        <w:t xml:space="preserve"> if the supply is:</w:t>
      </w:r>
    </w:p>
    <w:p w:rsidR="00A13DD7" w:rsidRPr="00B60B77" w:rsidRDefault="00A13DD7" w:rsidP="00A13DD7">
      <w:pPr>
        <w:pStyle w:val="paragraph"/>
      </w:pPr>
      <w:r w:rsidRPr="00B60B77">
        <w:tab/>
        <w:t>(a)</w:t>
      </w:r>
      <w:r w:rsidRPr="00B60B77">
        <w:tab/>
        <w:t xml:space="preserve">an </w:t>
      </w:r>
      <w:r w:rsidR="00552B5B" w:rsidRPr="00552B5B">
        <w:rPr>
          <w:position w:val="6"/>
          <w:sz w:val="16"/>
        </w:rPr>
        <w:t>*</w:t>
      </w:r>
      <w:r w:rsidRPr="00B60B77">
        <w:t>offshore supply of low value goods; and</w:t>
      </w:r>
    </w:p>
    <w:p w:rsidR="00A13DD7" w:rsidRPr="00B60B77" w:rsidRDefault="00A13DD7" w:rsidP="00A13DD7">
      <w:pPr>
        <w:pStyle w:val="paragraph"/>
      </w:pPr>
      <w:r w:rsidRPr="00B60B77">
        <w:tab/>
        <w:t>(b)</w:t>
      </w:r>
      <w:r w:rsidRPr="00B60B77">
        <w:tab/>
        <w:t>a taxable supply solely under section</w:t>
      </w:r>
      <w:r w:rsidR="006138CE" w:rsidRPr="00B60B77">
        <w:t> </w:t>
      </w:r>
      <w:r w:rsidRPr="00B60B77">
        <w:t>9</w:t>
      </w:r>
      <w:r w:rsidR="00552B5B">
        <w:noBreakHyphen/>
      </w:r>
      <w:r w:rsidRPr="00B60B77">
        <w:t>5; and</w:t>
      </w:r>
    </w:p>
    <w:p w:rsidR="00A13DD7" w:rsidRPr="00B60B77" w:rsidRDefault="00A13DD7" w:rsidP="00A13DD7">
      <w:pPr>
        <w:pStyle w:val="paragraph"/>
      </w:pPr>
      <w:r w:rsidRPr="00B60B77">
        <w:tab/>
        <w:t>(c)</w:t>
      </w:r>
      <w:r w:rsidRPr="00B60B77">
        <w:tab/>
      </w:r>
      <w:r w:rsidR="00552B5B" w:rsidRPr="00552B5B">
        <w:rPr>
          <w:position w:val="6"/>
          <w:sz w:val="16"/>
        </w:rPr>
        <w:t>*</w:t>
      </w:r>
      <w:r w:rsidRPr="00B60B77">
        <w:t>connected with the indirect tax zone solely because of this Subdivision.</w:t>
      </w:r>
    </w:p>
    <w:p w:rsidR="00A13DD7" w:rsidRPr="00B60B77" w:rsidRDefault="00A13DD7" w:rsidP="00A13DD7">
      <w:pPr>
        <w:pStyle w:val="ActHead5"/>
      </w:pPr>
      <w:bookmarkStart w:id="710" w:name="_Toc94281613"/>
      <w:r w:rsidRPr="00552B5B">
        <w:rPr>
          <w:rStyle w:val="CharSectno"/>
        </w:rPr>
        <w:t>84</w:t>
      </w:r>
      <w:r w:rsidR="00552B5B" w:rsidRPr="00552B5B">
        <w:rPr>
          <w:rStyle w:val="CharSectno"/>
        </w:rPr>
        <w:noBreakHyphen/>
      </w:r>
      <w:r w:rsidRPr="00552B5B">
        <w:rPr>
          <w:rStyle w:val="CharSectno"/>
        </w:rPr>
        <w:t>87</w:t>
      </w:r>
      <w:r w:rsidRPr="00B60B77">
        <w:t xml:space="preserve">  No tax invoices or adjustment notes for offshore supplies of low value goods</w:t>
      </w:r>
      <w:bookmarkEnd w:id="710"/>
    </w:p>
    <w:p w:rsidR="00A13DD7" w:rsidRPr="00B60B77" w:rsidRDefault="00A13DD7" w:rsidP="00A13DD7">
      <w:pPr>
        <w:pStyle w:val="subsection"/>
      </w:pPr>
      <w:r w:rsidRPr="00B60B77">
        <w:tab/>
        <w:t>(1)</w:t>
      </w:r>
      <w:r w:rsidRPr="00B60B77">
        <w:tab/>
        <w:t xml:space="preserve">You are not required to issue a </w:t>
      </w:r>
      <w:r w:rsidR="00552B5B" w:rsidRPr="00552B5B">
        <w:rPr>
          <w:position w:val="6"/>
          <w:sz w:val="16"/>
        </w:rPr>
        <w:t>*</w:t>
      </w:r>
      <w:r w:rsidRPr="00B60B77">
        <w:t xml:space="preserve">tax invoice for a </w:t>
      </w:r>
      <w:r w:rsidR="00552B5B" w:rsidRPr="00552B5B">
        <w:rPr>
          <w:position w:val="6"/>
          <w:sz w:val="16"/>
        </w:rPr>
        <w:t>*</w:t>
      </w:r>
      <w:r w:rsidRPr="00B60B77">
        <w:t xml:space="preserve">taxable supply that you make if the supply is a </w:t>
      </w:r>
      <w:r w:rsidR="00552B5B" w:rsidRPr="00552B5B">
        <w:rPr>
          <w:position w:val="6"/>
          <w:sz w:val="16"/>
        </w:rPr>
        <w:t>*</w:t>
      </w:r>
      <w:r w:rsidRPr="00B60B77">
        <w:t>supplier</w:t>
      </w:r>
      <w:r w:rsidR="00552B5B">
        <w:noBreakHyphen/>
      </w:r>
      <w:r w:rsidRPr="00B60B77">
        <w:t>taxed offshore supply of low value goods.</w:t>
      </w:r>
    </w:p>
    <w:p w:rsidR="00A13DD7" w:rsidRPr="00B60B77" w:rsidRDefault="00A13DD7" w:rsidP="00A13DD7">
      <w:pPr>
        <w:pStyle w:val="subsection"/>
      </w:pPr>
      <w:r w:rsidRPr="00B60B77">
        <w:tab/>
        <w:t>(2)</w:t>
      </w:r>
      <w:r w:rsidRPr="00B60B77">
        <w:tab/>
        <w:t xml:space="preserve">You are not required to issue an </w:t>
      </w:r>
      <w:r w:rsidR="00552B5B" w:rsidRPr="00552B5B">
        <w:rPr>
          <w:position w:val="6"/>
          <w:sz w:val="16"/>
        </w:rPr>
        <w:t>*</w:t>
      </w:r>
      <w:r w:rsidRPr="00B60B77">
        <w:t xml:space="preserve">adjustment note for an </w:t>
      </w:r>
      <w:r w:rsidR="00552B5B" w:rsidRPr="00552B5B">
        <w:rPr>
          <w:position w:val="6"/>
          <w:sz w:val="16"/>
        </w:rPr>
        <w:t>*</w:t>
      </w:r>
      <w:r w:rsidRPr="00B60B77">
        <w:t xml:space="preserve">adjustment event relating to a </w:t>
      </w:r>
      <w:r w:rsidR="00552B5B" w:rsidRPr="00552B5B">
        <w:rPr>
          <w:position w:val="6"/>
          <w:sz w:val="16"/>
        </w:rPr>
        <w:t>*</w:t>
      </w:r>
      <w:r w:rsidRPr="00B60B77">
        <w:t xml:space="preserve">taxable supply that you make if the supply is a </w:t>
      </w:r>
      <w:r w:rsidR="00552B5B" w:rsidRPr="00552B5B">
        <w:rPr>
          <w:position w:val="6"/>
          <w:sz w:val="16"/>
        </w:rPr>
        <w:t>*</w:t>
      </w:r>
      <w:r w:rsidRPr="00B60B77">
        <w:t>supplier</w:t>
      </w:r>
      <w:r w:rsidR="00552B5B">
        <w:noBreakHyphen/>
      </w:r>
      <w:r w:rsidRPr="00B60B77">
        <w:t>taxed offshore supply of low value goods.</w:t>
      </w:r>
    </w:p>
    <w:p w:rsidR="00A13DD7" w:rsidRPr="00B60B77" w:rsidRDefault="00A13DD7" w:rsidP="00A13DD7">
      <w:pPr>
        <w:pStyle w:val="subsection"/>
      </w:pPr>
      <w:r w:rsidRPr="00B60B77">
        <w:tab/>
        <w:t>(3)</w:t>
      </w:r>
      <w:r w:rsidRPr="00B60B77">
        <w:tab/>
        <w:t>This section has effect despite sections</w:t>
      </w:r>
      <w:r w:rsidR="006138CE" w:rsidRPr="00B60B77">
        <w:t> </w:t>
      </w:r>
      <w:r w:rsidRPr="00B60B77">
        <w:t>29</w:t>
      </w:r>
      <w:r w:rsidR="00552B5B">
        <w:noBreakHyphen/>
      </w:r>
      <w:r w:rsidRPr="00B60B77">
        <w:t>70 and 29</w:t>
      </w:r>
      <w:r w:rsidR="00552B5B">
        <w:noBreakHyphen/>
      </w:r>
      <w:r w:rsidRPr="00B60B77">
        <w:t>75 (which are about tax invoices and adjustment notes).</w:t>
      </w:r>
    </w:p>
    <w:p w:rsidR="00A13DD7" w:rsidRPr="00B60B77" w:rsidRDefault="00A13DD7" w:rsidP="00A13DD7">
      <w:pPr>
        <w:pStyle w:val="ActHead5"/>
      </w:pPr>
      <w:bookmarkStart w:id="711" w:name="_Toc94281614"/>
      <w:r w:rsidRPr="00552B5B">
        <w:rPr>
          <w:rStyle w:val="CharSectno"/>
        </w:rPr>
        <w:t>84</w:t>
      </w:r>
      <w:r w:rsidR="00552B5B" w:rsidRPr="00552B5B">
        <w:rPr>
          <w:rStyle w:val="CharSectno"/>
        </w:rPr>
        <w:noBreakHyphen/>
      </w:r>
      <w:r w:rsidRPr="00552B5B">
        <w:rPr>
          <w:rStyle w:val="CharSectno"/>
        </w:rPr>
        <w:t>89</w:t>
      </w:r>
      <w:r w:rsidRPr="00B60B77">
        <w:t xml:space="preserve">  Notifying amounts of GST to recipients of offshore supplies of low value goods</w:t>
      </w:r>
      <w:bookmarkEnd w:id="711"/>
    </w:p>
    <w:p w:rsidR="00A13DD7" w:rsidRPr="00B60B77" w:rsidRDefault="00A13DD7" w:rsidP="00A13DD7">
      <w:pPr>
        <w:pStyle w:val="subsection"/>
      </w:pPr>
      <w:r w:rsidRPr="00B60B77">
        <w:tab/>
        <w:t>(1)</w:t>
      </w:r>
      <w:r w:rsidRPr="00B60B77">
        <w:tab/>
        <w:t xml:space="preserve">You must give the </w:t>
      </w:r>
      <w:r w:rsidR="00552B5B" w:rsidRPr="00552B5B">
        <w:rPr>
          <w:position w:val="6"/>
          <w:sz w:val="16"/>
        </w:rPr>
        <w:t>*</w:t>
      </w:r>
      <w:r w:rsidRPr="00B60B77">
        <w:t xml:space="preserve">recipient of a supply a notice of the amount of GST (if any) payable in relation to the supply if the supply is a </w:t>
      </w:r>
      <w:r w:rsidR="00552B5B" w:rsidRPr="00552B5B">
        <w:rPr>
          <w:position w:val="6"/>
          <w:sz w:val="16"/>
        </w:rPr>
        <w:t>*</w:t>
      </w:r>
      <w:r w:rsidRPr="00B60B77">
        <w:t>supplier</w:t>
      </w:r>
      <w:r w:rsidR="00552B5B">
        <w:noBreakHyphen/>
      </w:r>
      <w:r w:rsidRPr="00B60B77">
        <w:t>taxed offshore supply of low value goods.</w:t>
      </w:r>
    </w:p>
    <w:p w:rsidR="00A13DD7" w:rsidRPr="00B60B77" w:rsidRDefault="00A13DD7" w:rsidP="00A13DD7">
      <w:pPr>
        <w:pStyle w:val="subsection"/>
      </w:pPr>
      <w:r w:rsidRPr="00B60B77">
        <w:tab/>
        <w:t>(2)</w:t>
      </w:r>
      <w:r w:rsidRPr="00B60B77">
        <w:tab/>
        <w:t xml:space="preserve">You must give the notice in the </w:t>
      </w:r>
      <w:r w:rsidR="00552B5B" w:rsidRPr="00552B5B">
        <w:rPr>
          <w:position w:val="6"/>
          <w:sz w:val="16"/>
        </w:rPr>
        <w:t>*</w:t>
      </w:r>
      <w:r w:rsidRPr="00B60B77">
        <w:t xml:space="preserve">approved form, and at the time the </w:t>
      </w:r>
      <w:r w:rsidR="00552B5B" w:rsidRPr="00552B5B">
        <w:rPr>
          <w:position w:val="6"/>
          <w:sz w:val="16"/>
        </w:rPr>
        <w:t>*</w:t>
      </w:r>
      <w:r w:rsidRPr="00B60B77">
        <w:t>consideration for the supply is first agreed.</w:t>
      </w:r>
    </w:p>
    <w:p w:rsidR="00A13DD7" w:rsidRPr="00B60B77" w:rsidRDefault="00A13DD7" w:rsidP="00A13DD7">
      <w:pPr>
        <w:pStyle w:val="subsection"/>
      </w:pPr>
      <w:r w:rsidRPr="00B60B77">
        <w:tab/>
        <w:t>(3)</w:t>
      </w:r>
      <w:r w:rsidRPr="00B60B77">
        <w:tab/>
        <w:t>If:</w:t>
      </w:r>
    </w:p>
    <w:p w:rsidR="00A13DD7" w:rsidRPr="00B60B77" w:rsidRDefault="00A13DD7" w:rsidP="00A13DD7">
      <w:pPr>
        <w:pStyle w:val="paragraph"/>
      </w:pPr>
      <w:r w:rsidRPr="00B60B77">
        <w:tab/>
        <w:t>(a)</w:t>
      </w:r>
      <w:r w:rsidRPr="00B60B77">
        <w:tab/>
        <w:t xml:space="preserve">you make a </w:t>
      </w:r>
      <w:r w:rsidR="00552B5B" w:rsidRPr="00552B5B">
        <w:rPr>
          <w:position w:val="6"/>
          <w:sz w:val="16"/>
        </w:rPr>
        <w:t>*</w:t>
      </w:r>
      <w:r w:rsidRPr="00B60B77">
        <w:t>supplier</w:t>
      </w:r>
      <w:r w:rsidR="00552B5B">
        <w:noBreakHyphen/>
      </w:r>
      <w:r w:rsidRPr="00B60B77">
        <w:t>taxed offshore supply of low value goods; and</w:t>
      </w:r>
    </w:p>
    <w:p w:rsidR="00A13DD7" w:rsidRPr="00B60B77" w:rsidRDefault="00A13DD7" w:rsidP="00A13DD7">
      <w:pPr>
        <w:pStyle w:val="paragraph"/>
      </w:pPr>
      <w:r w:rsidRPr="00B60B77">
        <w:tab/>
        <w:t>(b)</w:t>
      </w:r>
      <w:r w:rsidRPr="00B60B77">
        <w:tab/>
        <w:t xml:space="preserve">you did not give a notice under </w:t>
      </w:r>
      <w:r w:rsidR="006138CE" w:rsidRPr="00B60B77">
        <w:t>subsection (</w:t>
      </w:r>
      <w:r w:rsidRPr="00B60B77">
        <w:t>1); and</w:t>
      </w:r>
    </w:p>
    <w:p w:rsidR="00A13DD7" w:rsidRPr="00B60B77" w:rsidRDefault="00A13DD7" w:rsidP="00A13DD7">
      <w:pPr>
        <w:pStyle w:val="paragraph"/>
      </w:pPr>
      <w:r w:rsidRPr="00B60B77">
        <w:tab/>
        <w:t>(c)</w:t>
      </w:r>
      <w:r w:rsidRPr="00B60B77">
        <w:tab/>
        <w:t xml:space="preserve">the </w:t>
      </w:r>
      <w:r w:rsidR="00552B5B" w:rsidRPr="00552B5B">
        <w:rPr>
          <w:position w:val="6"/>
          <w:sz w:val="16"/>
        </w:rPr>
        <w:t>*</w:t>
      </w:r>
      <w:r w:rsidRPr="00B60B77">
        <w:t>recipient of the supply requests you to notify the recipient of the amount of GST (if any) payable in relation to the supply;</w:t>
      </w:r>
    </w:p>
    <w:p w:rsidR="00A13DD7" w:rsidRPr="00B60B77" w:rsidRDefault="00A13DD7" w:rsidP="00A13DD7">
      <w:pPr>
        <w:pStyle w:val="subsection2"/>
      </w:pPr>
      <w:r w:rsidRPr="00B60B77">
        <w:t xml:space="preserve">you must, within 5 </w:t>
      </w:r>
      <w:r w:rsidR="00552B5B" w:rsidRPr="00552B5B">
        <w:rPr>
          <w:position w:val="6"/>
          <w:sz w:val="16"/>
        </w:rPr>
        <w:t>*</w:t>
      </w:r>
      <w:r w:rsidRPr="00B60B77">
        <w:t xml:space="preserve">business days after the request is made, give the recipient a notice of that amount in the </w:t>
      </w:r>
      <w:r w:rsidR="00552B5B" w:rsidRPr="00552B5B">
        <w:rPr>
          <w:position w:val="6"/>
          <w:sz w:val="16"/>
        </w:rPr>
        <w:t>*</w:t>
      </w:r>
      <w:r w:rsidRPr="00B60B77">
        <w:t>approved form.</w:t>
      </w:r>
    </w:p>
    <w:p w:rsidR="00A13DD7" w:rsidRPr="00B60B77" w:rsidRDefault="00A13DD7" w:rsidP="00A13DD7">
      <w:pPr>
        <w:pStyle w:val="notetext"/>
      </w:pPr>
      <w:r w:rsidRPr="00B60B77">
        <w:t>Note:</w:t>
      </w:r>
      <w:r w:rsidRPr="00B60B77">
        <w:tab/>
        <w:t>If you do not give the notice as required by this subsection, you are liable to an administrative penalty under subsection</w:t>
      </w:r>
      <w:r w:rsidR="006138CE" w:rsidRPr="00B60B77">
        <w:t> </w:t>
      </w:r>
      <w:r w:rsidRPr="00B60B77">
        <w:t>288</w:t>
      </w:r>
      <w:r w:rsidR="00552B5B">
        <w:noBreakHyphen/>
      </w:r>
      <w:r w:rsidRPr="00B60B77">
        <w:t>45(2A) in Schedule</w:t>
      </w:r>
      <w:r w:rsidR="006138CE" w:rsidRPr="00B60B77">
        <w:t> </w:t>
      </w:r>
      <w:r w:rsidRPr="00B60B77">
        <w:t xml:space="preserve">1 to the </w:t>
      </w:r>
      <w:r w:rsidRPr="00B60B77">
        <w:rPr>
          <w:i/>
        </w:rPr>
        <w:t>Taxation Administration Act 1953</w:t>
      </w:r>
      <w:r w:rsidRPr="00B60B77">
        <w:t>.</w:t>
      </w:r>
    </w:p>
    <w:p w:rsidR="00A13DD7" w:rsidRPr="00B60B77" w:rsidRDefault="00A13DD7" w:rsidP="00A13DD7">
      <w:pPr>
        <w:pStyle w:val="ActHead5"/>
      </w:pPr>
      <w:bookmarkStart w:id="712" w:name="_Toc94281615"/>
      <w:r w:rsidRPr="00552B5B">
        <w:rPr>
          <w:rStyle w:val="CharSectno"/>
        </w:rPr>
        <w:t>84</w:t>
      </w:r>
      <w:r w:rsidR="00552B5B" w:rsidRPr="00552B5B">
        <w:rPr>
          <w:rStyle w:val="CharSectno"/>
        </w:rPr>
        <w:noBreakHyphen/>
      </w:r>
      <w:r w:rsidRPr="00552B5B">
        <w:rPr>
          <w:rStyle w:val="CharSectno"/>
        </w:rPr>
        <w:t>91</w:t>
      </w:r>
      <w:r w:rsidRPr="00B60B77">
        <w:t xml:space="preserve">  The amount of GST on offshore supplies of low value goods made by redeliverers</w:t>
      </w:r>
      <w:bookmarkEnd w:id="712"/>
    </w:p>
    <w:p w:rsidR="00A13DD7" w:rsidRPr="00B60B77" w:rsidRDefault="00A13DD7" w:rsidP="00A13DD7">
      <w:pPr>
        <w:pStyle w:val="subsection"/>
      </w:pPr>
      <w:r w:rsidRPr="00B60B77">
        <w:tab/>
        <w:t>(1)</w:t>
      </w:r>
      <w:r w:rsidRPr="00B60B77">
        <w:tab/>
        <w:t xml:space="preserve">If a </w:t>
      </w:r>
      <w:r w:rsidR="00552B5B" w:rsidRPr="00552B5B">
        <w:rPr>
          <w:position w:val="6"/>
          <w:sz w:val="16"/>
        </w:rPr>
        <w:t>*</w:t>
      </w:r>
      <w:r w:rsidRPr="00B60B77">
        <w:t>supplier</w:t>
      </w:r>
      <w:r w:rsidR="00552B5B">
        <w:noBreakHyphen/>
      </w:r>
      <w:r w:rsidRPr="00B60B77">
        <w:t xml:space="preserve">taxed offshore supply of low value goods is an </w:t>
      </w:r>
      <w:r w:rsidR="00552B5B" w:rsidRPr="00552B5B">
        <w:rPr>
          <w:position w:val="6"/>
          <w:sz w:val="16"/>
        </w:rPr>
        <w:t>*</w:t>
      </w:r>
      <w:r w:rsidRPr="00B60B77">
        <w:t>offshore supply of low value goods solely because of subsection</w:t>
      </w:r>
      <w:r w:rsidR="006138CE" w:rsidRPr="00B60B77">
        <w:t> </w:t>
      </w:r>
      <w:r w:rsidRPr="00B60B77">
        <w:t>84</w:t>
      </w:r>
      <w:r w:rsidR="00552B5B">
        <w:noBreakHyphen/>
      </w:r>
      <w:r w:rsidRPr="00B60B77">
        <w:t xml:space="preserve">77(3), the amount of GST on the supply is 10% of the </w:t>
      </w:r>
      <w:r w:rsidR="00552B5B" w:rsidRPr="00552B5B">
        <w:rPr>
          <w:position w:val="6"/>
          <w:sz w:val="16"/>
        </w:rPr>
        <w:t>*</w:t>
      </w:r>
      <w:r w:rsidRPr="00B60B77">
        <w:t>price of the supply.</w:t>
      </w:r>
    </w:p>
    <w:p w:rsidR="00A13DD7" w:rsidRPr="00B60B77" w:rsidRDefault="00A13DD7" w:rsidP="00A13DD7">
      <w:pPr>
        <w:pStyle w:val="subsection"/>
      </w:pPr>
      <w:r w:rsidRPr="00B60B77">
        <w:tab/>
        <w:t>(2)</w:t>
      </w:r>
      <w:r w:rsidRPr="00B60B77">
        <w:tab/>
        <w:t>This section has effect despite section</w:t>
      </w:r>
      <w:r w:rsidR="006138CE" w:rsidRPr="00B60B77">
        <w:t> </w:t>
      </w:r>
      <w:r w:rsidRPr="00B60B77">
        <w:t>9</w:t>
      </w:r>
      <w:r w:rsidR="00552B5B">
        <w:noBreakHyphen/>
      </w:r>
      <w:r w:rsidRPr="00B60B77">
        <w:t>70 (which is about the amount of GST on taxable supplies).</w:t>
      </w:r>
    </w:p>
    <w:p w:rsidR="00A13DD7" w:rsidRPr="00B60B77" w:rsidRDefault="00A13DD7" w:rsidP="00A13DD7">
      <w:pPr>
        <w:pStyle w:val="notetext"/>
      </w:pPr>
      <w:r w:rsidRPr="00B60B77">
        <w:t>Note:</w:t>
      </w:r>
      <w:r w:rsidRPr="00B60B77">
        <w:tab/>
        <w:t>Section</w:t>
      </w:r>
      <w:r w:rsidR="006138CE" w:rsidRPr="00B60B77">
        <w:t> </w:t>
      </w:r>
      <w:r w:rsidRPr="00B60B77">
        <w:t>9</w:t>
      </w:r>
      <w:r w:rsidR="00552B5B">
        <w:noBreakHyphen/>
      </w:r>
      <w:r w:rsidRPr="00B60B77">
        <w:t>90 (rounding of amounts of GST) can apply to amounts of GST worked out using this section.</w:t>
      </w:r>
    </w:p>
    <w:p w:rsidR="00A13DD7" w:rsidRPr="00B60B77" w:rsidRDefault="00A13DD7" w:rsidP="00A13DD7">
      <w:pPr>
        <w:pStyle w:val="ActHead5"/>
      </w:pPr>
      <w:bookmarkStart w:id="713" w:name="_Toc94281616"/>
      <w:r w:rsidRPr="00552B5B">
        <w:rPr>
          <w:rStyle w:val="CharSectno"/>
        </w:rPr>
        <w:t>84</w:t>
      </w:r>
      <w:r w:rsidR="00552B5B" w:rsidRPr="00552B5B">
        <w:rPr>
          <w:rStyle w:val="CharSectno"/>
        </w:rPr>
        <w:noBreakHyphen/>
      </w:r>
      <w:r w:rsidRPr="00552B5B">
        <w:rPr>
          <w:rStyle w:val="CharSectno"/>
        </w:rPr>
        <w:t>93</w:t>
      </w:r>
      <w:r w:rsidRPr="00B60B77">
        <w:t xml:space="preserve">  Suppliers of offshore supplies of low value goods to ensure tax information is included in customs documents</w:t>
      </w:r>
      <w:bookmarkEnd w:id="713"/>
    </w:p>
    <w:p w:rsidR="00A13DD7" w:rsidRPr="00B60B77" w:rsidRDefault="00A13DD7" w:rsidP="00A13DD7">
      <w:pPr>
        <w:pStyle w:val="subsection"/>
      </w:pPr>
      <w:r w:rsidRPr="00B60B77">
        <w:tab/>
        <w:t>(1)</w:t>
      </w:r>
      <w:r w:rsidRPr="00B60B77">
        <w:tab/>
        <w:t>If:</w:t>
      </w:r>
    </w:p>
    <w:p w:rsidR="00A13DD7" w:rsidRPr="00B60B77" w:rsidRDefault="00A13DD7" w:rsidP="00A13DD7">
      <w:pPr>
        <w:pStyle w:val="paragraph"/>
      </w:pPr>
      <w:r w:rsidRPr="00B60B77">
        <w:tab/>
        <w:t>(a)</w:t>
      </w:r>
      <w:r w:rsidRPr="00B60B77">
        <w:tab/>
        <w:t xml:space="preserve">you make an </w:t>
      </w:r>
      <w:r w:rsidR="00552B5B" w:rsidRPr="00552B5B">
        <w:rPr>
          <w:position w:val="6"/>
          <w:sz w:val="16"/>
        </w:rPr>
        <w:t>*</w:t>
      </w:r>
      <w:r w:rsidRPr="00B60B77">
        <w:t>offshore supply of low value goods; and</w:t>
      </w:r>
    </w:p>
    <w:p w:rsidR="00A13DD7" w:rsidRPr="00B60B77" w:rsidRDefault="00A13DD7" w:rsidP="00A13DD7">
      <w:pPr>
        <w:pStyle w:val="paragraph"/>
      </w:pPr>
      <w:r w:rsidRPr="00B60B77">
        <w:tab/>
        <w:t>(b)</w:t>
      </w:r>
      <w:r w:rsidRPr="00B60B77">
        <w:tab/>
        <w:t xml:space="preserve">you are </w:t>
      </w:r>
      <w:r w:rsidR="00552B5B" w:rsidRPr="00552B5B">
        <w:rPr>
          <w:position w:val="6"/>
          <w:sz w:val="16"/>
        </w:rPr>
        <w:t>*</w:t>
      </w:r>
      <w:r w:rsidRPr="00B60B77">
        <w:t xml:space="preserve">registered, or </w:t>
      </w:r>
      <w:r w:rsidR="00552B5B" w:rsidRPr="00552B5B">
        <w:rPr>
          <w:position w:val="6"/>
          <w:sz w:val="16"/>
        </w:rPr>
        <w:t>*</w:t>
      </w:r>
      <w:r w:rsidRPr="00B60B77">
        <w:t>required to be registered;</w:t>
      </w:r>
    </w:p>
    <w:p w:rsidR="00A13DD7" w:rsidRPr="00B60B77" w:rsidRDefault="00A13DD7" w:rsidP="00A13DD7">
      <w:pPr>
        <w:pStyle w:val="subsection2"/>
      </w:pPr>
      <w:r w:rsidRPr="00B60B77">
        <w:t xml:space="preserve">you must ensure that the information set out in </w:t>
      </w:r>
      <w:r w:rsidR="006138CE" w:rsidRPr="00B60B77">
        <w:t>subsection (</w:t>
      </w:r>
      <w:r w:rsidRPr="00B60B77">
        <w:t xml:space="preserve">2) is included in one or more of the documents referred to in </w:t>
      </w:r>
      <w:r w:rsidR="006138CE" w:rsidRPr="00B60B77">
        <w:t>subsection (</w:t>
      </w:r>
      <w:r w:rsidRPr="00B60B77">
        <w:t xml:space="preserve">3) (regardless of whether or not the supply is </w:t>
      </w:r>
      <w:r w:rsidR="00552B5B" w:rsidRPr="00552B5B">
        <w:rPr>
          <w:position w:val="6"/>
          <w:sz w:val="16"/>
        </w:rPr>
        <w:t>*</w:t>
      </w:r>
      <w:r w:rsidRPr="00B60B77">
        <w:t>connected with the indirect tax zone).</w:t>
      </w:r>
    </w:p>
    <w:p w:rsidR="00A13DD7" w:rsidRPr="00B60B77" w:rsidRDefault="00A13DD7" w:rsidP="00A13DD7">
      <w:pPr>
        <w:pStyle w:val="notetext"/>
      </w:pPr>
      <w:r w:rsidRPr="00B60B77">
        <w:t>Note:</w:t>
      </w:r>
      <w:r w:rsidRPr="00B60B77">
        <w:tab/>
        <w:t>If you do not ensure the information is included, you are liable to an administrative penalty under section</w:t>
      </w:r>
      <w:r w:rsidR="006138CE" w:rsidRPr="00B60B77">
        <w:t> </w:t>
      </w:r>
      <w:r w:rsidRPr="00B60B77">
        <w:t>288</w:t>
      </w:r>
      <w:r w:rsidR="00552B5B">
        <w:noBreakHyphen/>
      </w:r>
      <w:r w:rsidRPr="00B60B77">
        <w:t>46 in Schedule</w:t>
      </w:r>
      <w:r w:rsidR="006138CE" w:rsidRPr="00B60B77">
        <w:t> </w:t>
      </w:r>
      <w:r w:rsidRPr="00B60B77">
        <w:t xml:space="preserve">1 to the </w:t>
      </w:r>
      <w:r w:rsidRPr="00B60B77">
        <w:rPr>
          <w:i/>
        </w:rPr>
        <w:t>Taxation Administration Act 1953</w:t>
      </w:r>
      <w:r w:rsidRPr="00B60B77">
        <w:t>.</w:t>
      </w:r>
    </w:p>
    <w:p w:rsidR="00A13DD7" w:rsidRPr="00B60B77" w:rsidRDefault="00A13DD7" w:rsidP="00A13DD7">
      <w:pPr>
        <w:pStyle w:val="subsection"/>
      </w:pPr>
      <w:r w:rsidRPr="00B60B77">
        <w:tab/>
        <w:t>(2)</w:t>
      </w:r>
      <w:r w:rsidRPr="00B60B77">
        <w:tab/>
        <w:t xml:space="preserve">For the purposes of </w:t>
      </w:r>
      <w:r w:rsidR="006138CE" w:rsidRPr="00B60B77">
        <w:t>subsection (</w:t>
      </w:r>
      <w:r w:rsidRPr="00B60B77">
        <w:t>1), the information is as follows:</w:t>
      </w:r>
    </w:p>
    <w:p w:rsidR="00A13DD7" w:rsidRPr="00B60B77" w:rsidRDefault="00A13DD7" w:rsidP="00A13DD7">
      <w:pPr>
        <w:pStyle w:val="paragraph"/>
        <w:rPr>
          <w:i/>
        </w:rPr>
      </w:pPr>
      <w:r w:rsidRPr="00B60B77">
        <w:tab/>
        <w:t>(a)</w:t>
      </w:r>
      <w:r w:rsidRPr="00B60B77">
        <w:tab/>
        <w:t>your registration number;</w:t>
      </w:r>
    </w:p>
    <w:p w:rsidR="00A13DD7" w:rsidRPr="00B60B77" w:rsidRDefault="00A13DD7" w:rsidP="00A13DD7">
      <w:pPr>
        <w:pStyle w:val="paragraph"/>
      </w:pPr>
      <w:r w:rsidRPr="00B60B77">
        <w:tab/>
        <w:t>(b)</w:t>
      </w:r>
      <w:r w:rsidRPr="00B60B77">
        <w:tab/>
        <w:t xml:space="preserve">if the </w:t>
      </w:r>
      <w:r w:rsidR="00552B5B" w:rsidRPr="00552B5B">
        <w:rPr>
          <w:position w:val="6"/>
          <w:sz w:val="16"/>
        </w:rPr>
        <w:t>*</w:t>
      </w:r>
      <w:r w:rsidRPr="00B60B77">
        <w:t xml:space="preserve">recipient’s </w:t>
      </w:r>
      <w:r w:rsidR="00552B5B" w:rsidRPr="00552B5B">
        <w:rPr>
          <w:position w:val="6"/>
          <w:sz w:val="16"/>
        </w:rPr>
        <w:t>*</w:t>
      </w:r>
      <w:r w:rsidRPr="00B60B77">
        <w:t>ABN has been disclosed to you—that ABN;</w:t>
      </w:r>
    </w:p>
    <w:p w:rsidR="00A13DD7" w:rsidRPr="00B60B77" w:rsidRDefault="00A13DD7" w:rsidP="00A13DD7">
      <w:pPr>
        <w:pStyle w:val="paragraph"/>
      </w:pPr>
      <w:r w:rsidRPr="00B60B77">
        <w:tab/>
        <w:t>(c)</w:t>
      </w:r>
      <w:r w:rsidRPr="00B60B77">
        <w:tab/>
        <w:t xml:space="preserve">the extent (if any) to which you are treating the supply as a </w:t>
      </w:r>
      <w:r w:rsidR="00552B5B" w:rsidRPr="00552B5B">
        <w:rPr>
          <w:position w:val="6"/>
          <w:sz w:val="16"/>
        </w:rPr>
        <w:t>*</w:t>
      </w:r>
      <w:r w:rsidRPr="00B60B77">
        <w:t>taxable supply.</w:t>
      </w:r>
    </w:p>
    <w:p w:rsidR="00A13DD7" w:rsidRPr="00B60B77" w:rsidRDefault="00A13DD7" w:rsidP="00A13DD7">
      <w:pPr>
        <w:pStyle w:val="subsection"/>
      </w:pPr>
      <w:r w:rsidRPr="00B60B77">
        <w:tab/>
        <w:t>(3)</w:t>
      </w:r>
      <w:r w:rsidRPr="00B60B77">
        <w:tab/>
        <w:t xml:space="preserve">For the purposes of </w:t>
      </w:r>
      <w:r w:rsidR="006138CE" w:rsidRPr="00B60B77">
        <w:t>subsection (</w:t>
      </w:r>
      <w:r w:rsidRPr="00B60B77">
        <w:t>1), the documents are as follows:</w:t>
      </w:r>
    </w:p>
    <w:p w:rsidR="00A13DD7" w:rsidRPr="00B60B77" w:rsidRDefault="00A13DD7" w:rsidP="00A13DD7">
      <w:pPr>
        <w:pStyle w:val="paragraph"/>
      </w:pPr>
      <w:r w:rsidRPr="00B60B77">
        <w:tab/>
        <w:t>(a)</w:t>
      </w:r>
      <w:r w:rsidRPr="00B60B77">
        <w:tab/>
        <w:t>an import declaration (within the meaning of the</w:t>
      </w:r>
      <w:r w:rsidRPr="00B60B77">
        <w:rPr>
          <w:i/>
        </w:rPr>
        <w:t xml:space="preserve"> Customs Act 1901</w:t>
      </w:r>
      <w:r w:rsidRPr="00B60B77">
        <w:t>);</w:t>
      </w:r>
    </w:p>
    <w:p w:rsidR="00A13DD7" w:rsidRPr="00B60B77" w:rsidRDefault="00A13DD7" w:rsidP="00A13DD7">
      <w:pPr>
        <w:pStyle w:val="paragraph"/>
      </w:pPr>
      <w:r w:rsidRPr="00B60B77">
        <w:tab/>
        <w:t>(b)</w:t>
      </w:r>
      <w:r w:rsidRPr="00B60B77">
        <w:tab/>
        <w:t>an import declaration advice (within the meaning of that Act);</w:t>
      </w:r>
    </w:p>
    <w:p w:rsidR="00A13DD7" w:rsidRPr="00B60B77" w:rsidRDefault="00A13DD7" w:rsidP="00A13DD7">
      <w:pPr>
        <w:pStyle w:val="paragraph"/>
      </w:pPr>
      <w:r w:rsidRPr="00B60B77">
        <w:tab/>
        <w:t>(c)</w:t>
      </w:r>
      <w:r w:rsidRPr="00B60B77">
        <w:tab/>
        <w:t>a self</w:t>
      </w:r>
      <w:r w:rsidR="00552B5B">
        <w:noBreakHyphen/>
      </w:r>
      <w:r w:rsidRPr="00B60B77">
        <w:t>assessed clearance declaration (within the meaning of that Act);</w:t>
      </w:r>
    </w:p>
    <w:p w:rsidR="00A13DD7" w:rsidRPr="00B60B77" w:rsidRDefault="00A13DD7" w:rsidP="00A13DD7">
      <w:pPr>
        <w:pStyle w:val="paragraph"/>
      </w:pPr>
      <w:r w:rsidRPr="00B60B77">
        <w:tab/>
        <w:t>(d)</w:t>
      </w:r>
      <w:r w:rsidRPr="00B60B77">
        <w:tab/>
        <w:t>a self</w:t>
      </w:r>
      <w:r w:rsidR="00552B5B">
        <w:noBreakHyphen/>
      </w:r>
      <w:r w:rsidRPr="00B60B77">
        <w:t>assessed clearance declaration advice (within the meaning of that Act);</w:t>
      </w:r>
    </w:p>
    <w:p w:rsidR="00A13DD7" w:rsidRPr="00B60B77" w:rsidRDefault="00A13DD7" w:rsidP="00A13DD7">
      <w:pPr>
        <w:pStyle w:val="paragraph"/>
      </w:pPr>
      <w:r w:rsidRPr="00B60B77">
        <w:tab/>
        <w:t>(e)</w:t>
      </w:r>
      <w:r w:rsidRPr="00B60B77">
        <w:tab/>
        <w:t xml:space="preserve">a document of a kind specified in an instrument made under </w:t>
      </w:r>
      <w:r w:rsidR="006138CE" w:rsidRPr="00B60B77">
        <w:t>subsection (</w:t>
      </w:r>
      <w:r w:rsidRPr="00B60B77">
        <w:t>4).</w:t>
      </w:r>
    </w:p>
    <w:p w:rsidR="00A13DD7" w:rsidRPr="00B60B77" w:rsidRDefault="00A13DD7" w:rsidP="00A13DD7">
      <w:pPr>
        <w:pStyle w:val="subsection"/>
      </w:pPr>
      <w:r w:rsidRPr="00B60B77">
        <w:tab/>
        <w:t>(4)</w:t>
      </w:r>
      <w:r w:rsidRPr="00B60B77">
        <w:tab/>
        <w:t xml:space="preserve">The Commissioner may, by legislative instrument, make a determination specifying kinds of documents for the purposes of </w:t>
      </w:r>
      <w:r w:rsidR="006138CE" w:rsidRPr="00B60B77">
        <w:t>paragraph (</w:t>
      </w:r>
      <w:r w:rsidRPr="00B60B77">
        <w:t>3)(e).</w:t>
      </w:r>
    </w:p>
    <w:p w:rsidR="00A13DD7" w:rsidRPr="00B60B77" w:rsidRDefault="00A13DD7" w:rsidP="00A13DD7">
      <w:pPr>
        <w:pStyle w:val="ActHead4"/>
      </w:pPr>
      <w:bookmarkStart w:id="714" w:name="_Toc94281617"/>
      <w:r w:rsidRPr="00552B5B">
        <w:rPr>
          <w:rStyle w:val="CharSubdNo"/>
        </w:rPr>
        <w:t>Subdivision</w:t>
      </w:r>
      <w:r w:rsidR="006138CE" w:rsidRPr="00552B5B">
        <w:rPr>
          <w:rStyle w:val="CharSubdNo"/>
        </w:rPr>
        <w:t> </w:t>
      </w:r>
      <w:r w:rsidRPr="00552B5B">
        <w:rPr>
          <w:rStyle w:val="CharSubdNo"/>
        </w:rPr>
        <w:t>84</w:t>
      </w:r>
      <w:r w:rsidR="00552B5B" w:rsidRPr="00552B5B">
        <w:rPr>
          <w:rStyle w:val="CharSubdNo"/>
        </w:rPr>
        <w:noBreakHyphen/>
      </w:r>
      <w:r w:rsidRPr="00552B5B">
        <w:rPr>
          <w:rStyle w:val="CharSubdNo"/>
        </w:rPr>
        <w:t>D</w:t>
      </w:r>
      <w:r w:rsidRPr="00B60B77">
        <w:t>—</w:t>
      </w:r>
      <w:r w:rsidRPr="00552B5B">
        <w:rPr>
          <w:rStyle w:val="CharSubdText"/>
        </w:rPr>
        <w:t>Consumers of offshore supplies</w:t>
      </w:r>
      <w:bookmarkEnd w:id="714"/>
    </w:p>
    <w:p w:rsidR="00A13DD7" w:rsidRPr="00B60B77" w:rsidRDefault="00A13DD7" w:rsidP="00A13DD7">
      <w:pPr>
        <w:pStyle w:val="ActHead5"/>
      </w:pPr>
      <w:bookmarkStart w:id="715" w:name="_Toc94281618"/>
      <w:r w:rsidRPr="00552B5B">
        <w:rPr>
          <w:rStyle w:val="CharSectno"/>
        </w:rPr>
        <w:t>84</w:t>
      </w:r>
      <w:r w:rsidR="00552B5B" w:rsidRPr="00552B5B">
        <w:rPr>
          <w:rStyle w:val="CharSectno"/>
        </w:rPr>
        <w:noBreakHyphen/>
      </w:r>
      <w:r w:rsidRPr="00552B5B">
        <w:rPr>
          <w:rStyle w:val="CharSectno"/>
        </w:rPr>
        <w:t>95</w:t>
      </w:r>
      <w:r w:rsidRPr="00B60B77">
        <w:t xml:space="preserve">  What this Subdivision is about</w:t>
      </w:r>
      <w:bookmarkEnd w:id="715"/>
    </w:p>
    <w:p w:rsidR="00A13DD7" w:rsidRPr="00B60B77" w:rsidRDefault="00A13DD7" w:rsidP="00A13DD7">
      <w:pPr>
        <w:pStyle w:val="SOText"/>
      </w:pPr>
      <w:r w:rsidRPr="00B60B77">
        <w:t>A supplier is treated in some situations to be making a supply to an entity that is not a consumer, or not an Australian consumer.</w:t>
      </w:r>
    </w:p>
    <w:p w:rsidR="00A13DD7" w:rsidRPr="00B60B77" w:rsidRDefault="00A13DD7" w:rsidP="00A13DD7">
      <w:pPr>
        <w:pStyle w:val="notetext"/>
      </w:pPr>
      <w:r w:rsidRPr="00B60B77">
        <w:t>Note 1:</w:t>
      </w:r>
      <w:r w:rsidRPr="00B60B77">
        <w:tab/>
        <w:t>Whether the recipient of a supply of an intangible is an Australian consumer is one of the tests for whether the supply is connected with the indirect tax zone: see subsection</w:t>
      </w:r>
      <w:r w:rsidR="006138CE" w:rsidRPr="00B60B77">
        <w:t> </w:t>
      </w:r>
      <w:r w:rsidRPr="00B60B77">
        <w:t>9</w:t>
      </w:r>
      <w:r w:rsidR="00552B5B">
        <w:noBreakHyphen/>
      </w:r>
      <w:r w:rsidRPr="00B60B77">
        <w:t>25(5).</w:t>
      </w:r>
    </w:p>
    <w:p w:rsidR="00A13DD7" w:rsidRPr="00B60B77" w:rsidRDefault="00A13DD7" w:rsidP="00A13DD7">
      <w:pPr>
        <w:pStyle w:val="notetext"/>
      </w:pPr>
      <w:r w:rsidRPr="00B60B77">
        <w:t>Note 2:</w:t>
      </w:r>
      <w:r w:rsidRPr="00B60B77">
        <w:tab/>
        <w:t>Whether the recipient of an offshore supply of low value goods is a consumer is one of the tests for whether the supply is connected with the indirect tax zone: see subsection</w:t>
      </w:r>
      <w:r w:rsidR="006138CE" w:rsidRPr="00B60B77">
        <w:t> </w:t>
      </w:r>
      <w:r w:rsidRPr="00B60B77">
        <w:t>84</w:t>
      </w:r>
      <w:r w:rsidR="00552B5B">
        <w:noBreakHyphen/>
      </w:r>
      <w:r w:rsidRPr="00B60B77">
        <w:t>75(1).</w:t>
      </w:r>
    </w:p>
    <w:p w:rsidR="00A13DD7" w:rsidRPr="00B60B77" w:rsidRDefault="00A13DD7" w:rsidP="00A13DD7">
      <w:pPr>
        <w:pStyle w:val="notetext"/>
      </w:pPr>
      <w:r w:rsidRPr="00B60B77">
        <w:t>Note 3:</w:t>
      </w:r>
      <w:r w:rsidRPr="00B60B77">
        <w:tab/>
        <w:t>Supplies affected by this Subdivision may be supplies that are taxable supplies, and reverse charged, under Subdivision</w:t>
      </w:r>
      <w:r w:rsidR="006138CE" w:rsidRPr="00B60B77">
        <w:t> </w:t>
      </w:r>
      <w:r w:rsidRPr="00B60B77">
        <w:t>84</w:t>
      </w:r>
      <w:r w:rsidR="00552B5B">
        <w:noBreakHyphen/>
      </w:r>
      <w:r w:rsidRPr="00B60B77">
        <w:t>A.</w:t>
      </w:r>
    </w:p>
    <w:p w:rsidR="00865824" w:rsidRPr="00B60B77" w:rsidRDefault="00865824" w:rsidP="00865824">
      <w:pPr>
        <w:pStyle w:val="ActHead5"/>
      </w:pPr>
      <w:bookmarkStart w:id="716" w:name="_Toc94281619"/>
      <w:r w:rsidRPr="00552B5B">
        <w:rPr>
          <w:rStyle w:val="CharSectno"/>
        </w:rPr>
        <w:t>84</w:t>
      </w:r>
      <w:r w:rsidR="00552B5B" w:rsidRPr="00552B5B">
        <w:rPr>
          <w:rStyle w:val="CharSectno"/>
        </w:rPr>
        <w:noBreakHyphen/>
      </w:r>
      <w:r w:rsidRPr="00552B5B">
        <w:rPr>
          <w:rStyle w:val="CharSectno"/>
        </w:rPr>
        <w:t>100</w:t>
      </w:r>
      <w:r w:rsidRPr="00B60B77">
        <w:t xml:space="preserve">  When entities are treated as not being Australian consumers</w:t>
      </w:r>
      <w:bookmarkEnd w:id="716"/>
    </w:p>
    <w:p w:rsidR="00865824" w:rsidRPr="00B60B77" w:rsidRDefault="00865824" w:rsidP="00865824">
      <w:pPr>
        <w:pStyle w:val="subsection"/>
      </w:pPr>
      <w:r w:rsidRPr="00B60B77">
        <w:tab/>
        <w:t>(1)</w:t>
      </w:r>
      <w:r w:rsidRPr="00B60B77">
        <w:tab/>
        <w:t xml:space="preserve">The </w:t>
      </w:r>
      <w:r w:rsidR="00552B5B" w:rsidRPr="00552B5B">
        <w:rPr>
          <w:position w:val="6"/>
          <w:sz w:val="16"/>
        </w:rPr>
        <w:t>*</w:t>
      </w:r>
      <w:r w:rsidRPr="00B60B77">
        <w:t xml:space="preserve">GST law applies in relation to you as if another entity was not an </w:t>
      </w:r>
      <w:r w:rsidR="00552B5B" w:rsidRPr="00552B5B">
        <w:rPr>
          <w:position w:val="6"/>
          <w:sz w:val="16"/>
        </w:rPr>
        <w:t>*</w:t>
      </w:r>
      <w:r w:rsidRPr="00B60B77">
        <w:t>Australian consumer of a supply if:</w:t>
      </w:r>
    </w:p>
    <w:p w:rsidR="00865824" w:rsidRPr="00B60B77" w:rsidRDefault="00865824" w:rsidP="00865824">
      <w:pPr>
        <w:pStyle w:val="paragraph"/>
      </w:pPr>
      <w:r w:rsidRPr="00B60B77">
        <w:tab/>
        <w:t>(a)</w:t>
      </w:r>
      <w:r w:rsidRPr="00B60B77">
        <w:tab/>
        <w:t>you take reasonable steps to obtain information about whether or not the other entity is an Australian consumer of the supply; and</w:t>
      </w:r>
    </w:p>
    <w:p w:rsidR="00865824" w:rsidRPr="00B60B77" w:rsidRDefault="00865824" w:rsidP="00865824">
      <w:pPr>
        <w:pStyle w:val="paragraph"/>
      </w:pPr>
      <w:r w:rsidRPr="00B60B77">
        <w:tab/>
        <w:t>(b)</w:t>
      </w:r>
      <w:r w:rsidRPr="00B60B77">
        <w:tab/>
        <w:t>after taking those steps, you reasonably believe that the other entity is not an Australian consumer of the supply.</w:t>
      </w:r>
    </w:p>
    <w:p w:rsidR="00865824" w:rsidRPr="00B60B77" w:rsidRDefault="00865824" w:rsidP="00865824">
      <w:pPr>
        <w:pStyle w:val="subsection"/>
      </w:pPr>
      <w:r w:rsidRPr="00B60B77">
        <w:tab/>
        <w:t>(2)</w:t>
      </w:r>
      <w:r w:rsidRPr="00B60B77">
        <w:tab/>
        <w:t xml:space="preserve">Without limiting </w:t>
      </w:r>
      <w:r w:rsidR="006138CE" w:rsidRPr="00B60B77">
        <w:t>subsection (</w:t>
      </w:r>
      <w:r w:rsidRPr="00B60B77">
        <w:t xml:space="preserve">1), the </w:t>
      </w:r>
      <w:r w:rsidR="00552B5B" w:rsidRPr="00552B5B">
        <w:rPr>
          <w:position w:val="6"/>
          <w:sz w:val="16"/>
        </w:rPr>
        <w:t>*</w:t>
      </w:r>
      <w:r w:rsidRPr="00B60B77">
        <w:t xml:space="preserve">GST law applies in relation to you as if another entity was not an </w:t>
      </w:r>
      <w:r w:rsidR="00552B5B" w:rsidRPr="00552B5B">
        <w:rPr>
          <w:position w:val="6"/>
          <w:sz w:val="16"/>
        </w:rPr>
        <w:t>*</w:t>
      </w:r>
      <w:r w:rsidRPr="00B60B77">
        <w:t>Australian consumer of a supply if:</w:t>
      </w:r>
    </w:p>
    <w:p w:rsidR="00865824" w:rsidRPr="00B60B77" w:rsidRDefault="00865824" w:rsidP="00865824">
      <w:pPr>
        <w:pStyle w:val="paragraph"/>
      </w:pPr>
      <w:r w:rsidRPr="00B60B77">
        <w:tab/>
        <w:t>(a)</w:t>
      </w:r>
      <w:r w:rsidRPr="00B60B77">
        <w:tab/>
        <w:t>your usual business systems and processes provide you with a reasonable basis for forming a reasonable belief about whether the other entity is an Australian consumer of the supply; and</w:t>
      </w:r>
    </w:p>
    <w:p w:rsidR="00865824" w:rsidRPr="00B60B77" w:rsidRDefault="00865824" w:rsidP="00865824">
      <w:pPr>
        <w:pStyle w:val="paragraph"/>
      </w:pPr>
      <w:r w:rsidRPr="00B60B77">
        <w:tab/>
        <w:t>(b)</w:t>
      </w:r>
      <w:r w:rsidRPr="00B60B77">
        <w:tab/>
        <w:t>you reasonably believe that the other entity is not an Australian consumer of the supply.</w:t>
      </w:r>
    </w:p>
    <w:p w:rsidR="00865824" w:rsidRPr="00B60B77" w:rsidRDefault="00865824" w:rsidP="00865824">
      <w:pPr>
        <w:pStyle w:val="subsection"/>
      </w:pPr>
      <w:r w:rsidRPr="00B60B77">
        <w:tab/>
        <w:t>(3)</w:t>
      </w:r>
      <w:r w:rsidRPr="00B60B77">
        <w:tab/>
        <w:t xml:space="preserve">For the purposes of </w:t>
      </w:r>
      <w:r w:rsidR="006138CE" w:rsidRPr="00B60B77">
        <w:t>subsections (</w:t>
      </w:r>
      <w:r w:rsidRPr="00B60B77">
        <w:t xml:space="preserve">1) and (2), to the extent that your belief that the other entity is not an </w:t>
      </w:r>
      <w:r w:rsidR="00552B5B" w:rsidRPr="00552B5B">
        <w:rPr>
          <w:position w:val="6"/>
          <w:sz w:val="16"/>
        </w:rPr>
        <w:t>*</w:t>
      </w:r>
      <w:r w:rsidRPr="00B60B77">
        <w:t xml:space="preserve">Australian consumer of the supply is based on the other entity being </w:t>
      </w:r>
      <w:r w:rsidR="00552B5B" w:rsidRPr="00552B5B">
        <w:rPr>
          <w:position w:val="6"/>
          <w:sz w:val="16"/>
        </w:rPr>
        <w:t>*</w:t>
      </w:r>
      <w:r w:rsidRPr="00B60B77">
        <w:t>registered, your belief is reasonable only if:</w:t>
      </w:r>
    </w:p>
    <w:p w:rsidR="00865824" w:rsidRPr="00B60B77" w:rsidRDefault="00865824" w:rsidP="00865824">
      <w:pPr>
        <w:pStyle w:val="paragraph"/>
      </w:pPr>
      <w:r w:rsidRPr="00B60B77">
        <w:tab/>
        <w:t>(a)</w:t>
      </w:r>
      <w:r w:rsidRPr="00B60B77">
        <w:tab/>
        <w:t xml:space="preserve">the other entity’s </w:t>
      </w:r>
      <w:r w:rsidR="00552B5B" w:rsidRPr="00552B5B">
        <w:rPr>
          <w:position w:val="6"/>
          <w:sz w:val="16"/>
        </w:rPr>
        <w:t>*</w:t>
      </w:r>
      <w:r w:rsidRPr="00B60B77">
        <w:t xml:space="preserve">ABN, or the other identifying information prescribed under </w:t>
      </w:r>
      <w:r w:rsidR="006138CE" w:rsidRPr="00B60B77">
        <w:t>subsection (</w:t>
      </w:r>
      <w:r w:rsidRPr="00B60B77">
        <w:t>4) relating to the other entity, has been disclosed to you; and</w:t>
      </w:r>
    </w:p>
    <w:p w:rsidR="00865824" w:rsidRPr="00B60B77" w:rsidRDefault="00865824" w:rsidP="00865824">
      <w:pPr>
        <w:pStyle w:val="paragraph"/>
      </w:pPr>
      <w:r w:rsidRPr="00B60B77">
        <w:tab/>
        <w:t>(b)</w:t>
      </w:r>
      <w:r w:rsidRPr="00B60B77">
        <w:tab/>
        <w:t>the other entity has provided to you a declaration or information that indicates that the other entity is registered.</w:t>
      </w:r>
    </w:p>
    <w:p w:rsidR="00865824" w:rsidRPr="00B60B77" w:rsidRDefault="00865824" w:rsidP="00865824">
      <w:pPr>
        <w:pStyle w:val="subsection"/>
      </w:pPr>
      <w:r w:rsidRPr="00B60B77">
        <w:tab/>
        <w:t>(4)</w:t>
      </w:r>
      <w:r w:rsidRPr="00B60B77">
        <w:tab/>
        <w:t xml:space="preserve">The Commissioner may, by legislative instrument, prescribe identifying information for the purposes of </w:t>
      </w:r>
      <w:r w:rsidR="006138CE" w:rsidRPr="00B60B77">
        <w:t>paragraph (</w:t>
      </w:r>
      <w:r w:rsidRPr="00B60B77">
        <w:t>3)(a).</w:t>
      </w:r>
    </w:p>
    <w:p w:rsidR="00A13DD7" w:rsidRPr="00B60B77" w:rsidRDefault="00A13DD7" w:rsidP="00A13DD7">
      <w:pPr>
        <w:pStyle w:val="ActHead5"/>
      </w:pPr>
      <w:bookmarkStart w:id="717" w:name="_Toc94281620"/>
      <w:r w:rsidRPr="00552B5B">
        <w:rPr>
          <w:rStyle w:val="CharSectno"/>
        </w:rPr>
        <w:t>84</w:t>
      </w:r>
      <w:r w:rsidR="00552B5B" w:rsidRPr="00552B5B">
        <w:rPr>
          <w:rStyle w:val="CharSectno"/>
        </w:rPr>
        <w:noBreakHyphen/>
      </w:r>
      <w:r w:rsidRPr="00552B5B">
        <w:rPr>
          <w:rStyle w:val="CharSectno"/>
        </w:rPr>
        <w:t>105</w:t>
      </w:r>
      <w:r w:rsidRPr="00B60B77">
        <w:t xml:space="preserve">  When entities are treated as not being consumers</w:t>
      </w:r>
      <w:bookmarkEnd w:id="717"/>
    </w:p>
    <w:p w:rsidR="00A13DD7" w:rsidRPr="00B60B77" w:rsidRDefault="00A13DD7" w:rsidP="00A13DD7">
      <w:pPr>
        <w:pStyle w:val="subsection"/>
      </w:pPr>
      <w:r w:rsidRPr="00B60B77">
        <w:tab/>
        <w:t>(1)</w:t>
      </w:r>
      <w:r w:rsidRPr="00B60B77">
        <w:tab/>
        <w:t xml:space="preserve">The </w:t>
      </w:r>
      <w:r w:rsidR="00552B5B" w:rsidRPr="00552B5B">
        <w:rPr>
          <w:position w:val="6"/>
          <w:sz w:val="16"/>
        </w:rPr>
        <w:t>*</w:t>
      </w:r>
      <w:r w:rsidRPr="00B60B77">
        <w:t xml:space="preserve">GST law applies in relation to you as if another entity was not a </w:t>
      </w:r>
      <w:r w:rsidR="00552B5B" w:rsidRPr="00552B5B">
        <w:rPr>
          <w:position w:val="6"/>
          <w:sz w:val="16"/>
        </w:rPr>
        <w:t>*</w:t>
      </w:r>
      <w:r w:rsidRPr="00B60B77">
        <w:t>consumer of a supply if you reasonably believe that the other entity is not a consumer of the supply.</w:t>
      </w:r>
    </w:p>
    <w:p w:rsidR="00A13DD7" w:rsidRPr="00B60B77" w:rsidRDefault="00A13DD7" w:rsidP="00A13DD7">
      <w:pPr>
        <w:pStyle w:val="subsection"/>
      </w:pPr>
      <w:r w:rsidRPr="00B60B77">
        <w:tab/>
        <w:t>(2)</w:t>
      </w:r>
      <w:r w:rsidRPr="00B60B77">
        <w:tab/>
        <w:t xml:space="preserve">For the purposes of </w:t>
      </w:r>
      <w:r w:rsidR="006138CE" w:rsidRPr="00B60B77">
        <w:t>subsection (</w:t>
      </w:r>
      <w:r w:rsidRPr="00B60B77">
        <w:t>1), your belief is reasonable only if:</w:t>
      </w:r>
    </w:p>
    <w:p w:rsidR="00A13DD7" w:rsidRPr="00B60B77" w:rsidRDefault="00A13DD7" w:rsidP="00A13DD7">
      <w:pPr>
        <w:pStyle w:val="paragraph"/>
      </w:pPr>
      <w:r w:rsidRPr="00B60B77">
        <w:tab/>
        <w:t>(a)</w:t>
      </w:r>
      <w:r w:rsidRPr="00B60B77">
        <w:tab/>
        <w:t xml:space="preserve">the other entity’s </w:t>
      </w:r>
      <w:r w:rsidR="00552B5B" w:rsidRPr="00552B5B">
        <w:rPr>
          <w:position w:val="6"/>
          <w:sz w:val="16"/>
        </w:rPr>
        <w:t>*</w:t>
      </w:r>
      <w:r w:rsidRPr="00B60B77">
        <w:t xml:space="preserve">ABN, or the other identifying information prescribed under </w:t>
      </w:r>
      <w:r w:rsidR="006138CE" w:rsidRPr="00B60B77">
        <w:t>subsection (</w:t>
      </w:r>
      <w:r w:rsidRPr="00B60B77">
        <w:t>3) relating to the other entity, has been disclosed to you; and</w:t>
      </w:r>
    </w:p>
    <w:p w:rsidR="00A13DD7" w:rsidRPr="00B60B77" w:rsidRDefault="00A13DD7" w:rsidP="00A13DD7">
      <w:pPr>
        <w:pStyle w:val="paragraph"/>
      </w:pPr>
      <w:r w:rsidRPr="00B60B77">
        <w:tab/>
        <w:t>(b)</w:t>
      </w:r>
      <w:r w:rsidRPr="00B60B77">
        <w:tab/>
        <w:t xml:space="preserve">the other entity has provided to you a declaration or information that indicates that the other entity is </w:t>
      </w:r>
      <w:r w:rsidR="00552B5B" w:rsidRPr="00552B5B">
        <w:rPr>
          <w:position w:val="6"/>
          <w:sz w:val="16"/>
        </w:rPr>
        <w:t>*</w:t>
      </w:r>
      <w:r w:rsidRPr="00B60B77">
        <w:t>registered.</w:t>
      </w:r>
    </w:p>
    <w:p w:rsidR="00A13DD7" w:rsidRPr="00B60B77" w:rsidRDefault="00A13DD7" w:rsidP="00A13DD7">
      <w:pPr>
        <w:pStyle w:val="subsection"/>
      </w:pPr>
      <w:r w:rsidRPr="00B60B77">
        <w:tab/>
        <w:t>(3)</w:t>
      </w:r>
      <w:r w:rsidRPr="00B60B77">
        <w:tab/>
        <w:t xml:space="preserve">The Commissioner may, by legislative instrument, make a determination prescribing identifying information for the purposes of </w:t>
      </w:r>
      <w:r w:rsidR="006138CE" w:rsidRPr="00B60B77">
        <w:t>paragraph (</w:t>
      </w:r>
      <w:r w:rsidRPr="00B60B77">
        <w:t>2)(a).</w:t>
      </w:r>
    </w:p>
    <w:p w:rsidR="00300522" w:rsidRPr="00B60B77" w:rsidRDefault="00300522" w:rsidP="00A36DB5">
      <w:pPr>
        <w:pStyle w:val="ActHead3"/>
        <w:pageBreakBefore/>
      </w:pPr>
      <w:bookmarkStart w:id="718" w:name="_Toc94281621"/>
      <w:r w:rsidRPr="00552B5B">
        <w:rPr>
          <w:rStyle w:val="CharDivNo"/>
        </w:rPr>
        <w:t>Division</w:t>
      </w:r>
      <w:r w:rsidR="006138CE" w:rsidRPr="00552B5B">
        <w:rPr>
          <w:rStyle w:val="CharDivNo"/>
        </w:rPr>
        <w:t> </w:t>
      </w:r>
      <w:r w:rsidRPr="00552B5B">
        <w:rPr>
          <w:rStyle w:val="CharDivNo"/>
        </w:rPr>
        <w:t>85</w:t>
      </w:r>
      <w:r w:rsidRPr="00B60B77">
        <w:t>—</w:t>
      </w:r>
      <w:r w:rsidRPr="00552B5B">
        <w:rPr>
          <w:rStyle w:val="CharDivText"/>
        </w:rPr>
        <w:t>Telecommunication supplies</w:t>
      </w:r>
      <w:bookmarkEnd w:id="718"/>
    </w:p>
    <w:p w:rsidR="00300522" w:rsidRPr="00B60B77" w:rsidRDefault="00300522" w:rsidP="00300522">
      <w:pPr>
        <w:pStyle w:val="ActHead5"/>
      </w:pPr>
      <w:bookmarkStart w:id="719" w:name="_Toc94281622"/>
      <w:r w:rsidRPr="00552B5B">
        <w:rPr>
          <w:rStyle w:val="CharSectno"/>
        </w:rPr>
        <w:t>85</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719"/>
    </w:p>
    <w:p w:rsidR="00300522" w:rsidRPr="00B60B77" w:rsidRDefault="00300522" w:rsidP="00300522">
      <w:pPr>
        <w:pStyle w:val="BoxText"/>
      </w:pPr>
      <w:r w:rsidRPr="00B60B77">
        <w:t xml:space="preserve">Telecommunication supplies that are effectively used or enjoyed in </w:t>
      </w:r>
      <w:r w:rsidR="00C0594B" w:rsidRPr="00B60B77">
        <w:t>the indirect tax zone</w:t>
      </w:r>
      <w:r w:rsidRPr="00B60B77">
        <w:t xml:space="preserve"> are included in the GST system (regardless of where the supplier has a physical presence).</w:t>
      </w:r>
    </w:p>
    <w:p w:rsidR="00300522" w:rsidRPr="00B60B77" w:rsidRDefault="00300522" w:rsidP="00300522">
      <w:pPr>
        <w:pStyle w:val="ActHead5"/>
      </w:pPr>
      <w:bookmarkStart w:id="720" w:name="_Toc94281623"/>
      <w:r w:rsidRPr="00552B5B">
        <w:rPr>
          <w:rStyle w:val="CharSectno"/>
        </w:rPr>
        <w:t>85</w:t>
      </w:r>
      <w:r w:rsidR="00552B5B" w:rsidRPr="00552B5B">
        <w:rPr>
          <w:rStyle w:val="CharSectno"/>
        </w:rPr>
        <w:noBreakHyphen/>
      </w:r>
      <w:r w:rsidRPr="00552B5B">
        <w:rPr>
          <w:rStyle w:val="CharSectno"/>
        </w:rPr>
        <w:t>5</w:t>
      </w:r>
      <w:r w:rsidRPr="00B60B77">
        <w:t xml:space="preserve">  When telecommunication supplies are connected with </w:t>
      </w:r>
      <w:r w:rsidR="000224AE" w:rsidRPr="00B60B77">
        <w:t>the indirect tax zone</w:t>
      </w:r>
      <w:bookmarkEnd w:id="720"/>
    </w:p>
    <w:p w:rsidR="00300522" w:rsidRPr="00B60B77" w:rsidRDefault="00300522" w:rsidP="00300522">
      <w:pPr>
        <w:pStyle w:val="subsection"/>
      </w:pPr>
      <w:r w:rsidRPr="00B60B77">
        <w:tab/>
        <w:t>(1)</w:t>
      </w:r>
      <w:r w:rsidRPr="00B60B77">
        <w:tab/>
        <w:t xml:space="preserve">A </w:t>
      </w:r>
      <w:r w:rsidR="00552B5B" w:rsidRPr="00552B5B">
        <w:rPr>
          <w:position w:val="6"/>
          <w:sz w:val="16"/>
          <w:szCs w:val="16"/>
        </w:rPr>
        <w:t>*</w:t>
      </w:r>
      <w:r w:rsidRPr="00B60B77">
        <w:t xml:space="preserve">telecommunication supply is </w:t>
      </w:r>
      <w:r w:rsidRPr="00B60B77">
        <w:rPr>
          <w:b/>
          <w:bCs/>
          <w:i/>
          <w:iCs/>
        </w:rPr>
        <w:t xml:space="preserve">connected with </w:t>
      </w:r>
      <w:r w:rsidR="000224AE" w:rsidRPr="00B60B77">
        <w:rPr>
          <w:b/>
          <w:i/>
        </w:rPr>
        <w:t>the indirect tax zone</w:t>
      </w:r>
      <w:r w:rsidRPr="00B60B77">
        <w:t xml:space="preserve"> if the </w:t>
      </w:r>
      <w:r w:rsidR="00552B5B" w:rsidRPr="00552B5B">
        <w:rPr>
          <w:position w:val="6"/>
          <w:sz w:val="16"/>
          <w:szCs w:val="16"/>
        </w:rPr>
        <w:t>*</w:t>
      </w:r>
      <w:r w:rsidRPr="00B60B77">
        <w:t xml:space="preserve">recipient of the supply will effectively use or enjoy the supply in </w:t>
      </w:r>
      <w:r w:rsidR="000224AE" w:rsidRPr="00B60B77">
        <w:t>the indirect tax zone</w:t>
      </w:r>
      <w:r w:rsidRPr="00B60B77">
        <w:t>.</w:t>
      </w:r>
    </w:p>
    <w:p w:rsidR="00300522" w:rsidRPr="00B60B77" w:rsidRDefault="00300522" w:rsidP="00300522">
      <w:pPr>
        <w:pStyle w:val="subsection"/>
      </w:pPr>
      <w:r w:rsidRPr="00B60B77">
        <w:tab/>
        <w:t>(2)</w:t>
      </w:r>
      <w:r w:rsidRPr="00B60B77">
        <w:tab/>
        <w:t xml:space="preserve">However, </w:t>
      </w:r>
      <w:r w:rsidR="006138CE" w:rsidRPr="00B60B77">
        <w:t>subsection (</w:t>
      </w:r>
      <w:r w:rsidRPr="00B60B77">
        <w:t xml:space="preserve">1) does not apply to a </w:t>
      </w:r>
      <w:r w:rsidR="00552B5B" w:rsidRPr="00552B5B">
        <w:rPr>
          <w:position w:val="6"/>
          <w:sz w:val="16"/>
          <w:szCs w:val="16"/>
        </w:rPr>
        <w:t>*</w:t>
      </w:r>
      <w:r w:rsidRPr="00B60B77">
        <w:t>telecommunication supply, or a telecommunication supply included in a class of telecommunication supplies, if:</w:t>
      </w:r>
    </w:p>
    <w:p w:rsidR="00300522" w:rsidRPr="00B60B77" w:rsidRDefault="00300522" w:rsidP="00300522">
      <w:pPr>
        <w:pStyle w:val="paragraph"/>
      </w:pPr>
      <w:r w:rsidRPr="00B60B77">
        <w:tab/>
        <w:t>(a)</w:t>
      </w:r>
      <w:r w:rsidRPr="00B60B77">
        <w:tab/>
        <w:t xml:space="preserve">the supplier makes the supply through an </w:t>
      </w:r>
      <w:r w:rsidR="00552B5B" w:rsidRPr="00552B5B">
        <w:rPr>
          <w:position w:val="6"/>
          <w:sz w:val="16"/>
          <w:szCs w:val="16"/>
        </w:rPr>
        <w:t>*</w:t>
      </w:r>
      <w:r w:rsidRPr="00B60B77">
        <w:t xml:space="preserve">enterprise that is not </w:t>
      </w:r>
      <w:r w:rsidR="00552B5B" w:rsidRPr="00552B5B">
        <w:rPr>
          <w:position w:val="6"/>
          <w:sz w:val="16"/>
          <w:szCs w:val="16"/>
        </w:rPr>
        <w:t>*</w:t>
      </w:r>
      <w:r w:rsidRPr="00B60B77">
        <w:t xml:space="preserve">carried on in </w:t>
      </w:r>
      <w:r w:rsidR="000224AE" w:rsidRPr="00B60B77">
        <w:t>the indirect tax zone</w:t>
      </w:r>
      <w:r w:rsidRPr="00B60B77">
        <w:t>; and</w:t>
      </w:r>
    </w:p>
    <w:p w:rsidR="00300522" w:rsidRPr="00B60B77" w:rsidRDefault="00300522" w:rsidP="00300522">
      <w:pPr>
        <w:pStyle w:val="paragraph"/>
      </w:pPr>
      <w:r w:rsidRPr="00B60B77">
        <w:tab/>
        <w:t>(b)</w:t>
      </w:r>
      <w:r w:rsidRPr="00B60B77">
        <w:tab/>
        <w:t>the Commissioner determines that collection of GST on that supply or class of supplies would not be administratively feasible.</w:t>
      </w:r>
    </w:p>
    <w:p w:rsidR="00300522" w:rsidRPr="00B60B77" w:rsidRDefault="00300522" w:rsidP="00300522">
      <w:pPr>
        <w:pStyle w:val="subsection"/>
      </w:pPr>
      <w:r w:rsidRPr="00B60B77">
        <w:tab/>
        <w:t>(3)</w:t>
      </w:r>
      <w:r w:rsidRPr="00B60B77">
        <w:tab/>
        <w:t>This section has effect in addition to section</w:t>
      </w:r>
      <w:r w:rsidR="006138CE" w:rsidRPr="00B60B77">
        <w:t> </w:t>
      </w:r>
      <w:r w:rsidRPr="00B60B77">
        <w:t>9</w:t>
      </w:r>
      <w:r w:rsidR="00552B5B">
        <w:noBreakHyphen/>
      </w:r>
      <w:r w:rsidRPr="00B60B77">
        <w:t xml:space="preserve">25 (which is about when supplies are connected with </w:t>
      </w:r>
      <w:r w:rsidR="000224AE" w:rsidRPr="00B60B77">
        <w:t>the indirect tax zone</w:t>
      </w:r>
      <w:r w:rsidRPr="00B60B77">
        <w:t>)</w:t>
      </w:r>
      <w:r w:rsidR="000572DA" w:rsidRPr="00B60B77">
        <w:t>, but is subject to section</w:t>
      </w:r>
      <w:r w:rsidR="006138CE" w:rsidRPr="00B60B77">
        <w:t> </w:t>
      </w:r>
      <w:r w:rsidR="000572DA" w:rsidRPr="00B60B77">
        <w:t>9</w:t>
      </w:r>
      <w:r w:rsidR="00552B5B">
        <w:noBreakHyphen/>
      </w:r>
      <w:r w:rsidR="000572DA" w:rsidRPr="00B60B77">
        <w:t>26 (which is about when supplies are not connected with the indirect tax zone)</w:t>
      </w:r>
      <w:r w:rsidRPr="00B60B77">
        <w:t>.</w:t>
      </w:r>
    </w:p>
    <w:p w:rsidR="00300522" w:rsidRPr="00B60B77" w:rsidRDefault="00300522" w:rsidP="00300522">
      <w:pPr>
        <w:pStyle w:val="ActHead5"/>
      </w:pPr>
      <w:bookmarkStart w:id="721" w:name="_Toc94281624"/>
      <w:r w:rsidRPr="00552B5B">
        <w:rPr>
          <w:rStyle w:val="CharSectno"/>
        </w:rPr>
        <w:t>85</w:t>
      </w:r>
      <w:r w:rsidR="00552B5B" w:rsidRPr="00552B5B">
        <w:rPr>
          <w:rStyle w:val="CharSectno"/>
        </w:rPr>
        <w:noBreakHyphen/>
      </w:r>
      <w:r w:rsidRPr="00552B5B">
        <w:rPr>
          <w:rStyle w:val="CharSectno"/>
        </w:rPr>
        <w:t>10</w:t>
      </w:r>
      <w:r w:rsidRPr="00B60B77">
        <w:t xml:space="preserve">  Meaning of </w:t>
      </w:r>
      <w:r w:rsidRPr="00B60B77">
        <w:rPr>
          <w:i/>
          <w:iCs/>
        </w:rPr>
        <w:t>telecommunication supply</w:t>
      </w:r>
      <w:bookmarkEnd w:id="721"/>
    </w:p>
    <w:p w:rsidR="00300522" w:rsidRPr="00B60B77" w:rsidRDefault="00300522" w:rsidP="00300522">
      <w:pPr>
        <w:pStyle w:val="subsection"/>
      </w:pPr>
      <w:r w:rsidRPr="00B60B77">
        <w:tab/>
      </w:r>
      <w:r w:rsidRPr="00B60B77">
        <w:tab/>
        <w:t xml:space="preserve">A </w:t>
      </w:r>
      <w:r w:rsidRPr="00B60B77">
        <w:rPr>
          <w:b/>
          <w:bCs/>
          <w:i/>
          <w:iCs/>
        </w:rPr>
        <w:t>telecommunication supply</w:t>
      </w:r>
      <w:r w:rsidRPr="00B60B77">
        <w:t xml:space="preserve"> is a supply relating to the transmission, emission or reception of signals, writing, images, sounds or information of any kind by wire, radio, optical or other electromagnetic systems. It includes:</w:t>
      </w:r>
    </w:p>
    <w:p w:rsidR="00300522" w:rsidRPr="00B60B77" w:rsidRDefault="00300522" w:rsidP="00300522">
      <w:pPr>
        <w:pStyle w:val="paragraph"/>
      </w:pPr>
      <w:r w:rsidRPr="00B60B77">
        <w:tab/>
        <w:t>(a)</w:t>
      </w:r>
      <w:r w:rsidRPr="00B60B77">
        <w:tab/>
        <w:t>the related transfer or assignment of the right to use capacity for such transmission, emission or reception; and</w:t>
      </w:r>
    </w:p>
    <w:p w:rsidR="00300522" w:rsidRPr="00B60B77" w:rsidRDefault="00300522" w:rsidP="00300522">
      <w:pPr>
        <w:pStyle w:val="paragraph"/>
      </w:pPr>
      <w:r w:rsidRPr="00B60B77">
        <w:tab/>
        <w:t>(b)</w:t>
      </w:r>
      <w:r w:rsidRPr="00B60B77">
        <w:tab/>
        <w:t>provision of access to global information networks.</w:t>
      </w:r>
    </w:p>
    <w:p w:rsidR="00744458" w:rsidRPr="00B60B77" w:rsidRDefault="00744458" w:rsidP="00C45046">
      <w:pPr>
        <w:pStyle w:val="ActHead3"/>
        <w:pageBreakBefore/>
      </w:pPr>
      <w:bookmarkStart w:id="722" w:name="_Toc94281625"/>
      <w:r w:rsidRPr="00552B5B">
        <w:rPr>
          <w:rStyle w:val="CharDivNo"/>
        </w:rPr>
        <w:t>Division</w:t>
      </w:r>
      <w:r w:rsidR="006138CE" w:rsidRPr="00552B5B">
        <w:rPr>
          <w:rStyle w:val="CharDivNo"/>
        </w:rPr>
        <w:t> </w:t>
      </w:r>
      <w:r w:rsidRPr="00552B5B">
        <w:rPr>
          <w:rStyle w:val="CharDivNo"/>
        </w:rPr>
        <w:t>86</w:t>
      </w:r>
      <w:r w:rsidRPr="00B60B77">
        <w:t>—</w:t>
      </w:r>
      <w:r w:rsidRPr="00552B5B">
        <w:rPr>
          <w:rStyle w:val="CharDivText"/>
        </w:rPr>
        <w:t>Valuable metals</w:t>
      </w:r>
      <w:bookmarkEnd w:id="722"/>
    </w:p>
    <w:p w:rsidR="00744458" w:rsidRPr="00B60B77" w:rsidRDefault="00744458" w:rsidP="00744458">
      <w:pPr>
        <w:pStyle w:val="ActHead5"/>
      </w:pPr>
      <w:bookmarkStart w:id="723" w:name="_Toc94281626"/>
      <w:r w:rsidRPr="00552B5B">
        <w:rPr>
          <w:rStyle w:val="CharSectno"/>
        </w:rPr>
        <w:t>86</w:t>
      </w:r>
      <w:r w:rsidR="00552B5B" w:rsidRPr="00552B5B">
        <w:rPr>
          <w:rStyle w:val="CharSectno"/>
        </w:rPr>
        <w:noBreakHyphen/>
      </w:r>
      <w:r w:rsidRPr="00552B5B">
        <w:rPr>
          <w:rStyle w:val="CharSectno"/>
        </w:rPr>
        <w:t>1</w:t>
      </w:r>
      <w:r w:rsidRPr="00B60B77">
        <w:t xml:space="preserve">  What this Division is about</w:t>
      </w:r>
      <w:bookmarkEnd w:id="723"/>
    </w:p>
    <w:p w:rsidR="00744458" w:rsidRPr="00B60B77" w:rsidRDefault="00744458" w:rsidP="00744458">
      <w:pPr>
        <w:pStyle w:val="SOText"/>
        <w:rPr>
          <w:i/>
        </w:rPr>
      </w:pPr>
      <w:r w:rsidRPr="00B60B77">
        <w:t>The GST on taxable supplies of goods consisting wholly or partly of valuable metal can be “reverse charged” to the recipients.</w:t>
      </w:r>
    </w:p>
    <w:p w:rsidR="00744458" w:rsidRPr="00B60B77" w:rsidRDefault="00744458" w:rsidP="00744458">
      <w:pPr>
        <w:pStyle w:val="ActHead5"/>
      </w:pPr>
      <w:bookmarkStart w:id="724" w:name="_Toc94281627"/>
      <w:r w:rsidRPr="00552B5B">
        <w:rPr>
          <w:rStyle w:val="CharSectno"/>
        </w:rPr>
        <w:t>86</w:t>
      </w:r>
      <w:r w:rsidR="00552B5B" w:rsidRPr="00552B5B">
        <w:rPr>
          <w:rStyle w:val="CharSectno"/>
        </w:rPr>
        <w:noBreakHyphen/>
      </w:r>
      <w:r w:rsidRPr="00552B5B">
        <w:rPr>
          <w:rStyle w:val="CharSectno"/>
        </w:rPr>
        <w:t>5</w:t>
      </w:r>
      <w:r w:rsidRPr="00B60B77">
        <w:t xml:space="preserve">  “Reverse charge” on supplies of goods consisting of valuable metal</w:t>
      </w:r>
      <w:bookmarkEnd w:id="724"/>
    </w:p>
    <w:p w:rsidR="00744458" w:rsidRPr="00B60B77" w:rsidRDefault="00744458" w:rsidP="00744458">
      <w:pPr>
        <w:pStyle w:val="subsection"/>
      </w:pPr>
      <w:r w:rsidRPr="00B60B77">
        <w:tab/>
        <w:t>(1)</w:t>
      </w:r>
      <w:r w:rsidRPr="00B60B77">
        <w:tab/>
        <w:t xml:space="preserve">The GST on a </w:t>
      </w:r>
      <w:r w:rsidR="00552B5B" w:rsidRPr="00552B5B">
        <w:rPr>
          <w:position w:val="6"/>
          <w:sz w:val="16"/>
        </w:rPr>
        <w:t>*</w:t>
      </w:r>
      <w:r w:rsidRPr="00B60B77">
        <w:t xml:space="preserve">taxable supply of goods is payable by the </w:t>
      </w:r>
      <w:r w:rsidR="00552B5B" w:rsidRPr="00552B5B">
        <w:rPr>
          <w:position w:val="6"/>
          <w:sz w:val="16"/>
        </w:rPr>
        <w:t>*</w:t>
      </w:r>
      <w:r w:rsidRPr="00B60B77">
        <w:t>recipient of the supply, and is not payable by the supplier, if:</w:t>
      </w:r>
    </w:p>
    <w:p w:rsidR="00744458" w:rsidRPr="00B60B77" w:rsidRDefault="00744458" w:rsidP="00744458">
      <w:pPr>
        <w:pStyle w:val="paragraph"/>
      </w:pPr>
      <w:r w:rsidRPr="00B60B77">
        <w:tab/>
        <w:t>(a)</w:t>
      </w:r>
      <w:r w:rsidRPr="00B60B77">
        <w:tab/>
        <w:t xml:space="preserve">the goods consist wholly or partly of </w:t>
      </w:r>
      <w:r w:rsidR="00552B5B" w:rsidRPr="00552B5B">
        <w:rPr>
          <w:position w:val="6"/>
          <w:sz w:val="16"/>
        </w:rPr>
        <w:t>*</w:t>
      </w:r>
      <w:r w:rsidRPr="00B60B77">
        <w:t>valuable metal; and</w:t>
      </w:r>
    </w:p>
    <w:p w:rsidR="00744458" w:rsidRPr="00B60B77" w:rsidRDefault="00744458" w:rsidP="00744458">
      <w:pPr>
        <w:pStyle w:val="paragraph"/>
      </w:pPr>
      <w:r w:rsidRPr="00B60B77">
        <w:tab/>
        <w:t>(b)</w:t>
      </w:r>
      <w:r w:rsidRPr="00B60B77">
        <w:tab/>
        <w:t xml:space="preserve">the recipient is </w:t>
      </w:r>
      <w:r w:rsidR="00552B5B" w:rsidRPr="00552B5B">
        <w:rPr>
          <w:position w:val="6"/>
          <w:sz w:val="16"/>
        </w:rPr>
        <w:t>*</w:t>
      </w:r>
      <w:r w:rsidRPr="00B60B77">
        <w:t xml:space="preserve">registered or </w:t>
      </w:r>
      <w:r w:rsidR="00552B5B" w:rsidRPr="00552B5B">
        <w:rPr>
          <w:position w:val="6"/>
          <w:sz w:val="16"/>
        </w:rPr>
        <w:t>*</w:t>
      </w:r>
      <w:r w:rsidRPr="00B60B77">
        <w:t>required to be registered; and</w:t>
      </w:r>
    </w:p>
    <w:p w:rsidR="00744458" w:rsidRPr="00B60B77" w:rsidRDefault="00744458" w:rsidP="00744458">
      <w:pPr>
        <w:pStyle w:val="paragraph"/>
      </w:pPr>
      <w:r w:rsidRPr="00B60B77">
        <w:tab/>
        <w:t>(c)</w:t>
      </w:r>
      <w:r w:rsidRPr="00B60B77">
        <w:tab/>
        <w:t>either:</w:t>
      </w:r>
    </w:p>
    <w:p w:rsidR="00744458" w:rsidRPr="00B60B77" w:rsidRDefault="00744458" w:rsidP="00744458">
      <w:pPr>
        <w:pStyle w:val="paragraphsub"/>
      </w:pPr>
      <w:r w:rsidRPr="00B60B77">
        <w:tab/>
        <w:t>(i)</w:t>
      </w:r>
      <w:r w:rsidRPr="00B60B77">
        <w:tab/>
        <w:t xml:space="preserve">at the time of the supply, the market value of the goods does not exceed the </w:t>
      </w:r>
      <w:r w:rsidR="00552B5B" w:rsidRPr="00552B5B">
        <w:rPr>
          <w:position w:val="6"/>
          <w:sz w:val="16"/>
        </w:rPr>
        <w:t>*</w:t>
      </w:r>
      <w:r w:rsidRPr="00B60B77">
        <w:t>valuable metal threshold; or</w:t>
      </w:r>
    </w:p>
    <w:p w:rsidR="00744458" w:rsidRPr="00B60B77" w:rsidRDefault="00744458" w:rsidP="00744458">
      <w:pPr>
        <w:pStyle w:val="paragraphsub"/>
      </w:pPr>
      <w:r w:rsidRPr="00B60B77">
        <w:tab/>
        <w:t>(ii)</w:t>
      </w:r>
      <w:r w:rsidRPr="00B60B77">
        <w:tab/>
        <w:t>the supplier and the recipient agree, in writing, that the GST on the supply be payable by the recipient.</w:t>
      </w:r>
    </w:p>
    <w:p w:rsidR="00744458" w:rsidRPr="00B60B77" w:rsidRDefault="00744458" w:rsidP="00744458">
      <w:pPr>
        <w:pStyle w:val="subsection"/>
      </w:pPr>
      <w:r w:rsidRPr="00B60B77">
        <w:tab/>
        <w:t>(2)</w:t>
      </w:r>
      <w:r w:rsidRPr="00B60B77">
        <w:tab/>
      </w:r>
      <w:r w:rsidR="006138CE" w:rsidRPr="00B60B77">
        <w:t>Subsection (</w:t>
      </w:r>
      <w:r w:rsidRPr="00B60B77">
        <w:t xml:space="preserve">1) does not apply to a </w:t>
      </w:r>
      <w:r w:rsidR="00552B5B" w:rsidRPr="00552B5B">
        <w:rPr>
          <w:position w:val="6"/>
          <w:sz w:val="16"/>
        </w:rPr>
        <w:t>*</w:t>
      </w:r>
      <w:r w:rsidRPr="00B60B77">
        <w:t xml:space="preserve">taxable supply of goods if the supply is in a class of supplies determined under </w:t>
      </w:r>
      <w:r w:rsidR="006138CE" w:rsidRPr="00B60B77">
        <w:t>subsection (</w:t>
      </w:r>
      <w:r w:rsidRPr="00B60B77">
        <w:t>3).</w:t>
      </w:r>
    </w:p>
    <w:p w:rsidR="00744458" w:rsidRPr="00B60B77" w:rsidRDefault="00744458" w:rsidP="00744458">
      <w:pPr>
        <w:pStyle w:val="SubsectionHead"/>
      </w:pPr>
      <w:r w:rsidRPr="00B60B77">
        <w:t>Determination</w:t>
      </w:r>
    </w:p>
    <w:p w:rsidR="00744458" w:rsidRPr="00B60B77" w:rsidRDefault="00744458" w:rsidP="00744458">
      <w:pPr>
        <w:pStyle w:val="subsection"/>
      </w:pPr>
      <w:r w:rsidRPr="00B60B77">
        <w:tab/>
        <w:t>(3)</w:t>
      </w:r>
      <w:r w:rsidRPr="00B60B77">
        <w:tab/>
        <w:t xml:space="preserve">For the purposes of </w:t>
      </w:r>
      <w:r w:rsidR="006138CE" w:rsidRPr="00B60B77">
        <w:t>subsection (</w:t>
      </w:r>
      <w:r w:rsidRPr="00B60B77">
        <w:t xml:space="preserve">2), the Commissioner may, by legislative instrument, determine that </w:t>
      </w:r>
      <w:r w:rsidR="006138CE" w:rsidRPr="00B60B77">
        <w:t>subsection (</w:t>
      </w:r>
      <w:r w:rsidRPr="00B60B77">
        <w:t>1) does not apply to a specified class of supplies.</w:t>
      </w:r>
    </w:p>
    <w:p w:rsidR="00744458" w:rsidRPr="00B60B77" w:rsidRDefault="00744458" w:rsidP="00744458">
      <w:pPr>
        <w:pStyle w:val="subsection"/>
      </w:pPr>
      <w:r w:rsidRPr="00B60B77">
        <w:tab/>
        <w:t>(4)</w:t>
      </w:r>
      <w:r w:rsidRPr="00B60B77">
        <w:tab/>
        <w:t xml:space="preserve">In making a determination under </w:t>
      </w:r>
      <w:r w:rsidR="006138CE" w:rsidRPr="00B60B77">
        <w:t>subsection (</w:t>
      </w:r>
      <w:r w:rsidRPr="00B60B77">
        <w:t>3), the Commissioner may have regard to the following:</w:t>
      </w:r>
    </w:p>
    <w:p w:rsidR="00744458" w:rsidRPr="00B60B77" w:rsidRDefault="00744458" w:rsidP="00744458">
      <w:pPr>
        <w:pStyle w:val="paragraph"/>
      </w:pPr>
      <w:r w:rsidRPr="00B60B77">
        <w:tab/>
        <w:t>(a)</w:t>
      </w:r>
      <w:r w:rsidRPr="00B60B77">
        <w:tab/>
        <w:t xml:space="preserve">the likelihood that </w:t>
      </w:r>
      <w:r w:rsidR="00552B5B" w:rsidRPr="00552B5B">
        <w:rPr>
          <w:position w:val="6"/>
          <w:sz w:val="16"/>
        </w:rPr>
        <w:t>*</w:t>
      </w:r>
      <w:r w:rsidRPr="00B60B77">
        <w:t xml:space="preserve">recipients and suppliers of that class of supply will otherwise comply with their obligations under the </w:t>
      </w:r>
      <w:r w:rsidR="00552B5B" w:rsidRPr="00552B5B">
        <w:rPr>
          <w:position w:val="6"/>
          <w:sz w:val="16"/>
        </w:rPr>
        <w:t>*</w:t>
      </w:r>
      <w:r w:rsidRPr="00B60B77">
        <w:t xml:space="preserve">GST law, and the risk of GST not being paid on </w:t>
      </w:r>
      <w:r w:rsidR="00552B5B" w:rsidRPr="00552B5B">
        <w:rPr>
          <w:position w:val="6"/>
          <w:sz w:val="16"/>
        </w:rPr>
        <w:t>*</w:t>
      </w:r>
      <w:r w:rsidRPr="00B60B77">
        <w:t>taxable supplies in that class if recipients do not pay the GST;</w:t>
      </w:r>
    </w:p>
    <w:p w:rsidR="00744458" w:rsidRPr="00B60B77" w:rsidRDefault="00744458" w:rsidP="00744458">
      <w:pPr>
        <w:pStyle w:val="paragraph"/>
      </w:pPr>
      <w:r w:rsidRPr="00B60B77">
        <w:tab/>
        <w:t>(b)</w:t>
      </w:r>
      <w:r w:rsidRPr="00B60B77">
        <w:tab/>
        <w:t xml:space="preserve">the costs for recipients and suppliers of that class of supplies to comply with </w:t>
      </w:r>
      <w:r w:rsidR="006138CE" w:rsidRPr="00B60B77">
        <w:t>subsection (</w:t>
      </w:r>
      <w:r w:rsidRPr="00B60B77">
        <w:t>1);</w:t>
      </w:r>
    </w:p>
    <w:p w:rsidR="00744458" w:rsidRPr="00B60B77" w:rsidRDefault="00744458" w:rsidP="00744458">
      <w:pPr>
        <w:pStyle w:val="paragraph"/>
      </w:pPr>
      <w:r w:rsidRPr="00B60B77">
        <w:tab/>
        <w:t>(c)</w:t>
      </w:r>
      <w:r w:rsidRPr="00B60B77">
        <w:tab/>
        <w:t>any other relevant matters.</w:t>
      </w:r>
    </w:p>
    <w:p w:rsidR="00744458" w:rsidRPr="00B60B77" w:rsidRDefault="00744458" w:rsidP="00744458">
      <w:pPr>
        <w:pStyle w:val="SubsectionHead"/>
      </w:pPr>
      <w:r w:rsidRPr="00B60B77">
        <w:t>Effect of this section on other sections</w:t>
      </w:r>
    </w:p>
    <w:p w:rsidR="00744458" w:rsidRPr="00B60B77" w:rsidRDefault="00744458" w:rsidP="00744458">
      <w:pPr>
        <w:pStyle w:val="subsection"/>
      </w:pPr>
      <w:r w:rsidRPr="00B60B77">
        <w:tab/>
        <w:t>(5)</w:t>
      </w:r>
      <w:r w:rsidRPr="00B60B77">
        <w:tab/>
        <w:t>This section has effect despite sections</w:t>
      </w:r>
      <w:r w:rsidR="006138CE" w:rsidRPr="00B60B77">
        <w:t> </w:t>
      </w:r>
      <w:r w:rsidRPr="00B60B77">
        <w:t>9</w:t>
      </w:r>
      <w:r w:rsidR="00552B5B">
        <w:noBreakHyphen/>
      </w:r>
      <w:r w:rsidRPr="00B60B77">
        <w:t>40 (which is about liability for the GST), 48</w:t>
      </w:r>
      <w:r w:rsidR="00552B5B">
        <w:noBreakHyphen/>
      </w:r>
      <w:r w:rsidRPr="00B60B77">
        <w:t>40, 51</w:t>
      </w:r>
      <w:r w:rsidR="00552B5B">
        <w:noBreakHyphen/>
      </w:r>
      <w:r w:rsidRPr="00B60B77">
        <w:t>30 and 83</w:t>
      </w:r>
      <w:r w:rsidR="00552B5B">
        <w:noBreakHyphen/>
      </w:r>
      <w:r w:rsidRPr="00B60B77">
        <w:t>5 (which are about who is liable for GST).</w:t>
      </w:r>
    </w:p>
    <w:p w:rsidR="00744458" w:rsidRPr="00B60B77" w:rsidRDefault="00744458" w:rsidP="00744458">
      <w:pPr>
        <w:pStyle w:val="ActHead5"/>
        <w:rPr>
          <w:b w:val="0"/>
        </w:rPr>
      </w:pPr>
      <w:bookmarkStart w:id="725" w:name="_Toc94281628"/>
      <w:r w:rsidRPr="00552B5B">
        <w:rPr>
          <w:rStyle w:val="CharSectno"/>
        </w:rPr>
        <w:t>86</w:t>
      </w:r>
      <w:r w:rsidR="00552B5B" w:rsidRPr="00552B5B">
        <w:rPr>
          <w:rStyle w:val="CharSectno"/>
        </w:rPr>
        <w:noBreakHyphen/>
      </w:r>
      <w:r w:rsidRPr="00552B5B">
        <w:rPr>
          <w:rStyle w:val="CharSectno"/>
        </w:rPr>
        <w:t>10</w:t>
      </w:r>
      <w:r w:rsidRPr="00B60B77">
        <w:t xml:space="preserve">  The valuable metal threshold</w:t>
      </w:r>
      <w:bookmarkEnd w:id="725"/>
    </w:p>
    <w:p w:rsidR="00744458" w:rsidRPr="00B60B77" w:rsidRDefault="00744458" w:rsidP="00744458">
      <w:pPr>
        <w:pStyle w:val="subsection"/>
      </w:pPr>
      <w:r w:rsidRPr="00B60B77">
        <w:tab/>
        <w:t>(1)</w:t>
      </w:r>
      <w:r w:rsidRPr="00B60B77">
        <w:tab/>
        <w:t xml:space="preserve">The market value of goods consisting wholly or partly of </w:t>
      </w:r>
      <w:r w:rsidR="00552B5B" w:rsidRPr="00552B5B">
        <w:rPr>
          <w:position w:val="6"/>
          <w:sz w:val="16"/>
        </w:rPr>
        <w:t>*</w:t>
      </w:r>
      <w:r w:rsidRPr="00B60B77">
        <w:t xml:space="preserve">valuable metal exceeds the </w:t>
      </w:r>
      <w:r w:rsidRPr="00B60B77">
        <w:rPr>
          <w:b/>
          <w:i/>
        </w:rPr>
        <w:t xml:space="preserve">valuable metal threshold </w:t>
      </w:r>
      <w:r w:rsidRPr="00B60B77">
        <w:t>at a time if, at that time:</w:t>
      </w:r>
    </w:p>
    <w:p w:rsidR="00744458" w:rsidRPr="00B60B77" w:rsidRDefault="00744458" w:rsidP="00744458">
      <w:pPr>
        <w:pStyle w:val="paragraph"/>
      </w:pPr>
      <w:r w:rsidRPr="00B60B77">
        <w:tab/>
        <w:t>(a)</w:t>
      </w:r>
      <w:r w:rsidRPr="00B60B77">
        <w:tab/>
        <w:t xml:space="preserve">unless </w:t>
      </w:r>
      <w:r w:rsidR="006138CE" w:rsidRPr="00B60B77">
        <w:t>paragraph (</w:t>
      </w:r>
      <w:r w:rsidRPr="00B60B77">
        <w:t xml:space="preserve">b) applies—the market value of the goods exceeds the market value of the valuable metal in the goods by at least the specified percentage (see </w:t>
      </w:r>
      <w:r w:rsidR="006138CE" w:rsidRPr="00B60B77">
        <w:t>subsection (</w:t>
      </w:r>
      <w:r w:rsidRPr="00B60B77">
        <w:t>4)); or</w:t>
      </w:r>
    </w:p>
    <w:p w:rsidR="00744458" w:rsidRPr="00B60B77" w:rsidRDefault="00744458" w:rsidP="00744458">
      <w:pPr>
        <w:pStyle w:val="paragraph"/>
      </w:pPr>
      <w:r w:rsidRPr="00B60B77">
        <w:tab/>
        <w:t>(b)</w:t>
      </w:r>
      <w:r w:rsidRPr="00B60B77">
        <w:tab/>
        <w:t>if the goods consist of goods (</w:t>
      </w:r>
      <w:r w:rsidRPr="00B60B77">
        <w:rPr>
          <w:b/>
          <w:i/>
        </w:rPr>
        <w:t>separate goods</w:t>
      </w:r>
      <w:r w:rsidRPr="00B60B77">
        <w:t>), each of which:</w:t>
      </w:r>
    </w:p>
    <w:p w:rsidR="00744458" w:rsidRPr="00B60B77" w:rsidRDefault="00744458" w:rsidP="00744458">
      <w:pPr>
        <w:pStyle w:val="paragraphsub"/>
      </w:pPr>
      <w:r w:rsidRPr="00B60B77">
        <w:tab/>
        <w:t>(i)</w:t>
      </w:r>
      <w:r w:rsidRPr="00B60B77">
        <w:tab/>
        <w:t>consist wholly or partly of valuable metal; and</w:t>
      </w:r>
    </w:p>
    <w:p w:rsidR="00744458" w:rsidRPr="00B60B77" w:rsidRDefault="00744458" w:rsidP="00744458">
      <w:pPr>
        <w:pStyle w:val="paragraphsub"/>
      </w:pPr>
      <w:r w:rsidRPr="00B60B77">
        <w:tab/>
        <w:t>(ii)</w:t>
      </w:r>
      <w:r w:rsidRPr="00B60B77">
        <w:tab/>
        <w:t>can be separately supplied;</w:t>
      </w:r>
    </w:p>
    <w:p w:rsidR="00744458" w:rsidRPr="00B60B77" w:rsidRDefault="00744458" w:rsidP="00744458">
      <w:pPr>
        <w:pStyle w:val="paragraph"/>
      </w:pPr>
      <w:r w:rsidRPr="00B60B77">
        <w:tab/>
      </w:r>
      <w:r w:rsidRPr="00B60B77">
        <w:tab/>
        <w:t>the market value of each of the separate goods exceeds the market value of the valuable metal in those particular separate goods by at least the specified percentage.</w:t>
      </w:r>
    </w:p>
    <w:p w:rsidR="00744458" w:rsidRPr="00B60B77" w:rsidRDefault="00744458" w:rsidP="00744458">
      <w:pPr>
        <w:pStyle w:val="SubsectionHead"/>
      </w:pPr>
      <w:r w:rsidRPr="00B60B77">
        <w:t>Market value of goods and valuable metal</w:t>
      </w:r>
    </w:p>
    <w:p w:rsidR="00744458" w:rsidRPr="00B60B77" w:rsidRDefault="00744458" w:rsidP="00744458">
      <w:pPr>
        <w:pStyle w:val="subsection"/>
      </w:pPr>
      <w:r w:rsidRPr="00B60B77">
        <w:tab/>
        <w:t>(2)</w:t>
      </w:r>
      <w:r w:rsidRPr="00B60B77">
        <w:tab/>
        <w:t xml:space="preserve">For the purposes of </w:t>
      </w:r>
      <w:r w:rsidR="006138CE" w:rsidRPr="00B60B77">
        <w:t>subsection (</w:t>
      </w:r>
      <w:r w:rsidRPr="00B60B77">
        <w:t xml:space="preserve">1), the market value of goods or </w:t>
      </w:r>
      <w:r w:rsidR="00552B5B" w:rsidRPr="00552B5B">
        <w:rPr>
          <w:position w:val="6"/>
          <w:sz w:val="16"/>
        </w:rPr>
        <w:t>*</w:t>
      </w:r>
      <w:r w:rsidRPr="00B60B77">
        <w:t>valuable metal in goods:</w:t>
      </w:r>
    </w:p>
    <w:p w:rsidR="00744458" w:rsidRPr="00B60B77" w:rsidRDefault="00744458" w:rsidP="00744458">
      <w:pPr>
        <w:pStyle w:val="paragraph"/>
      </w:pPr>
      <w:r w:rsidRPr="00B60B77">
        <w:tab/>
        <w:t>(a)</w:t>
      </w:r>
      <w:r w:rsidRPr="00B60B77">
        <w:tab/>
        <w:t>is to be worked out disregarding any amount of GST:</w:t>
      </w:r>
    </w:p>
    <w:p w:rsidR="00744458" w:rsidRPr="00B60B77" w:rsidRDefault="00744458" w:rsidP="00744458">
      <w:pPr>
        <w:pStyle w:val="paragraphsub"/>
      </w:pPr>
      <w:r w:rsidRPr="00B60B77">
        <w:tab/>
        <w:t>(i)</w:t>
      </w:r>
      <w:r w:rsidRPr="00B60B77">
        <w:tab/>
        <w:t>that is payable on the supply of the goods or metal; or</w:t>
      </w:r>
    </w:p>
    <w:p w:rsidR="00744458" w:rsidRPr="00B60B77" w:rsidRDefault="00744458" w:rsidP="00744458">
      <w:pPr>
        <w:pStyle w:val="paragraphsub"/>
      </w:pPr>
      <w:r w:rsidRPr="00B60B77">
        <w:tab/>
        <w:t>(ii)</w:t>
      </w:r>
      <w:r w:rsidRPr="00B60B77">
        <w:tab/>
        <w:t>if there is no supply of valuable metal—that would be payable if there were a supply of valuable metal; and</w:t>
      </w:r>
    </w:p>
    <w:p w:rsidR="00744458" w:rsidRPr="00B60B77" w:rsidRDefault="00744458" w:rsidP="00744458">
      <w:pPr>
        <w:pStyle w:val="paragraph"/>
      </w:pPr>
      <w:r w:rsidRPr="00B60B77">
        <w:tab/>
        <w:t>(b)</w:t>
      </w:r>
      <w:r w:rsidRPr="00B60B77">
        <w:tab/>
        <w:t>either:</w:t>
      </w:r>
    </w:p>
    <w:p w:rsidR="00744458" w:rsidRPr="00B60B77" w:rsidRDefault="00744458" w:rsidP="00744458">
      <w:pPr>
        <w:pStyle w:val="paragraphsub"/>
      </w:pPr>
      <w:r w:rsidRPr="00B60B77">
        <w:tab/>
        <w:t>(i)</w:t>
      </w:r>
      <w:r w:rsidRPr="00B60B77">
        <w:tab/>
        <w:t xml:space="preserve">unless </w:t>
      </w:r>
      <w:r w:rsidR="006138CE" w:rsidRPr="00B60B77">
        <w:t>subparagraph (</w:t>
      </w:r>
      <w:r w:rsidRPr="00B60B77">
        <w:t>ii) applies—is the market value of the goods or metal within the ordinary meaning of the expression; or</w:t>
      </w:r>
    </w:p>
    <w:p w:rsidR="00744458" w:rsidRPr="00B60B77" w:rsidRDefault="00744458" w:rsidP="00744458">
      <w:pPr>
        <w:pStyle w:val="paragraphsub"/>
      </w:pPr>
      <w:r w:rsidRPr="00B60B77">
        <w:tab/>
        <w:t>(ii)</w:t>
      </w:r>
      <w:r w:rsidRPr="00B60B77">
        <w:tab/>
        <w:t xml:space="preserve">if the Commissioner has determined under </w:t>
      </w:r>
      <w:r w:rsidR="006138CE" w:rsidRPr="00B60B77">
        <w:t>subsection (</w:t>
      </w:r>
      <w:r w:rsidRPr="00B60B77">
        <w:t>3) one or more methods for working out the market value of goods or metal—the market value of the goods or metal worked out using any one of those methods.</w:t>
      </w:r>
    </w:p>
    <w:p w:rsidR="00744458" w:rsidRPr="00B60B77" w:rsidRDefault="00744458" w:rsidP="00744458">
      <w:pPr>
        <w:pStyle w:val="subsection"/>
      </w:pPr>
      <w:r w:rsidRPr="00B60B77">
        <w:tab/>
        <w:t>(3)</w:t>
      </w:r>
      <w:r w:rsidRPr="00B60B77">
        <w:tab/>
        <w:t xml:space="preserve">The Commissioner may, by legislative instrument, determine one or more methods of working out the market value of goods or </w:t>
      </w:r>
      <w:r w:rsidR="00552B5B" w:rsidRPr="00552B5B">
        <w:rPr>
          <w:position w:val="6"/>
          <w:sz w:val="16"/>
        </w:rPr>
        <w:t>*</w:t>
      </w:r>
      <w:r w:rsidRPr="00B60B77">
        <w:t xml:space="preserve">valuable metal for the purposes of </w:t>
      </w:r>
      <w:r w:rsidR="006138CE" w:rsidRPr="00B60B77">
        <w:t>subparagraph (</w:t>
      </w:r>
      <w:r w:rsidRPr="00B60B77">
        <w:t>2)(b)(ii).</w:t>
      </w:r>
    </w:p>
    <w:p w:rsidR="00744458" w:rsidRPr="00B60B77" w:rsidRDefault="00744458" w:rsidP="00744458">
      <w:pPr>
        <w:pStyle w:val="SubsectionHead"/>
      </w:pPr>
      <w:r w:rsidRPr="00B60B77">
        <w:t>Specified percentage</w:t>
      </w:r>
    </w:p>
    <w:p w:rsidR="00744458" w:rsidRPr="00B60B77" w:rsidRDefault="00744458" w:rsidP="00744458">
      <w:pPr>
        <w:pStyle w:val="subsection"/>
      </w:pPr>
      <w:r w:rsidRPr="00B60B77">
        <w:tab/>
        <w:t>(4)</w:t>
      </w:r>
      <w:r w:rsidRPr="00B60B77">
        <w:tab/>
        <w:t xml:space="preserve">For the purposes of </w:t>
      </w:r>
      <w:r w:rsidR="006138CE" w:rsidRPr="00B60B77">
        <w:t>subsection (</w:t>
      </w:r>
      <w:r w:rsidRPr="00B60B77">
        <w:t>1), the specified percentage is:</w:t>
      </w:r>
    </w:p>
    <w:p w:rsidR="00744458" w:rsidRPr="00B60B77" w:rsidRDefault="00744458" w:rsidP="00744458">
      <w:pPr>
        <w:pStyle w:val="paragraph"/>
      </w:pPr>
      <w:r w:rsidRPr="00B60B77">
        <w:tab/>
        <w:t>(a)</w:t>
      </w:r>
      <w:r w:rsidRPr="00B60B77">
        <w:tab/>
        <w:t xml:space="preserve">if the Minister determines a percentage under </w:t>
      </w:r>
      <w:r w:rsidR="006138CE" w:rsidRPr="00B60B77">
        <w:t>subsection (</w:t>
      </w:r>
      <w:r w:rsidRPr="00B60B77">
        <w:t>5)—that percentage; or</w:t>
      </w:r>
    </w:p>
    <w:p w:rsidR="00744458" w:rsidRPr="00B60B77" w:rsidRDefault="00744458" w:rsidP="00744458">
      <w:pPr>
        <w:pStyle w:val="paragraph"/>
      </w:pPr>
      <w:r w:rsidRPr="00B60B77">
        <w:tab/>
        <w:t>(b)</w:t>
      </w:r>
      <w:r w:rsidRPr="00B60B77">
        <w:tab/>
        <w:t>otherwise—10%.</w:t>
      </w:r>
    </w:p>
    <w:p w:rsidR="00744458" w:rsidRPr="00B60B77" w:rsidRDefault="00744458" w:rsidP="00744458">
      <w:pPr>
        <w:pStyle w:val="subsection"/>
      </w:pPr>
      <w:r w:rsidRPr="00B60B77">
        <w:tab/>
        <w:t>(5)</w:t>
      </w:r>
      <w:r w:rsidRPr="00B60B77">
        <w:tab/>
        <w:t xml:space="preserve">The Minister may, by legislative instrument, determine a percentage for the purposes of </w:t>
      </w:r>
      <w:r w:rsidR="006138CE" w:rsidRPr="00B60B77">
        <w:t>paragraph (</w:t>
      </w:r>
      <w:r w:rsidRPr="00B60B77">
        <w:t>4)(a).</w:t>
      </w:r>
    </w:p>
    <w:p w:rsidR="00744458" w:rsidRPr="00B60B77" w:rsidRDefault="00744458" w:rsidP="00744458">
      <w:pPr>
        <w:pStyle w:val="SubsectionHead"/>
      </w:pPr>
      <w:r w:rsidRPr="00B60B77">
        <w:t>Effect of section</w:t>
      </w:r>
    </w:p>
    <w:p w:rsidR="00744458" w:rsidRPr="00B60B77" w:rsidRDefault="00744458" w:rsidP="00744458">
      <w:pPr>
        <w:pStyle w:val="subsection"/>
      </w:pPr>
      <w:r w:rsidRPr="00B60B77">
        <w:tab/>
        <w:t>(6)</w:t>
      </w:r>
      <w:r w:rsidRPr="00B60B77">
        <w:tab/>
        <w:t>To avoid doubt, this section does not affect how goods that consist of goods that can be separately supplied are otherwise treated for the purposes of this Act.</w:t>
      </w:r>
    </w:p>
    <w:p w:rsidR="00744458" w:rsidRPr="00B60B77" w:rsidRDefault="00744458" w:rsidP="00744458">
      <w:pPr>
        <w:pStyle w:val="ActHead5"/>
      </w:pPr>
      <w:bookmarkStart w:id="726" w:name="_Toc94281629"/>
      <w:r w:rsidRPr="00552B5B">
        <w:rPr>
          <w:rStyle w:val="CharSectno"/>
        </w:rPr>
        <w:t>86</w:t>
      </w:r>
      <w:r w:rsidR="00552B5B" w:rsidRPr="00552B5B">
        <w:rPr>
          <w:rStyle w:val="CharSectno"/>
        </w:rPr>
        <w:noBreakHyphen/>
      </w:r>
      <w:r w:rsidRPr="00552B5B">
        <w:rPr>
          <w:rStyle w:val="CharSectno"/>
        </w:rPr>
        <w:t>15</w:t>
      </w:r>
      <w:r w:rsidRPr="00B60B77">
        <w:t xml:space="preserve">  Recipients who are members of GST groups</w:t>
      </w:r>
      <w:bookmarkEnd w:id="726"/>
    </w:p>
    <w:p w:rsidR="00744458" w:rsidRPr="00B60B77" w:rsidRDefault="00744458" w:rsidP="00744458">
      <w:pPr>
        <w:pStyle w:val="subsection"/>
      </w:pPr>
      <w:r w:rsidRPr="00B60B77">
        <w:tab/>
        <w:t>(1)</w:t>
      </w:r>
      <w:r w:rsidRPr="00B60B77">
        <w:tab/>
        <w:t>If section</w:t>
      </w:r>
      <w:r w:rsidR="006138CE" w:rsidRPr="00B60B77">
        <w:t> </w:t>
      </w:r>
      <w:r w:rsidRPr="00B60B77">
        <w:t>86</w:t>
      </w:r>
      <w:r w:rsidR="00552B5B">
        <w:noBreakHyphen/>
      </w:r>
      <w:r w:rsidRPr="00B60B77">
        <w:t xml:space="preserve">5 applies to a </w:t>
      </w:r>
      <w:r w:rsidR="00552B5B" w:rsidRPr="00552B5B">
        <w:rPr>
          <w:position w:val="6"/>
          <w:sz w:val="16"/>
        </w:rPr>
        <w:t>*</w:t>
      </w:r>
      <w:r w:rsidRPr="00B60B77">
        <w:t xml:space="preserve">taxable supply but the </w:t>
      </w:r>
      <w:r w:rsidR="00552B5B" w:rsidRPr="00552B5B">
        <w:rPr>
          <w:position w:val="6"/>
          <w:sz w:val="16"/>
        </w:rPr>
        <w:t>*</w:t>
      </w:r>
      <w:r w:rsidRPr="00B60B77">
        <w:t xml:space="preserve">recipient of the supply is a </w:t>
      </w:r>
      <w:r w:rsidR="00552B5B" w:rsidRPr="00552B5B">
        <w:rPr>
          <w:position w:val="6"/>
          <w:sz w:val="16"/>
        </w:rPr>
        <w:t>*</w:t>
      </w:r>
      <w:r w:rsidRPr="00B60B77">
        <w:t xml:space="preserve">member of a </w:t>
      </w:r>
      <w:r w:rsidR="00552B5B" w:rsidRPr="00552B5B">
        <w:rPr>
          <w:position w:val="6"/>
          <w:sz w:val="16"/>
        </w:rPr>
        <w:t>*</w:t>
      </w:r>
      <w:r w:rsidRPr="00B60B77">
        <w:t>GST group, the GST on the supply:</w:t>
      </w:r>
    </w:p>
    <w:p w:rsidR="00744458" w:rsidRPr="00B60B77" w:rsidRDefault="00744458" w:rsidP="00744458">
      <w:pPr>
        <w:pStyle w:val="paragraph"/>
      </w:pPr>
      <w:r w:rsidRPr="00B60B77">
        <w:tab/>
        <w:t>(a)</w:t>
      </w:r>
      <w:r w:rsidRPr="00B60B77">
        <w:tab/>
        <w:t xml:space="preserve">is payable by the </w:t>
      </w:r>
      <w:r w:rsidR="00552B5B" w:rsidRPr="00552B5B">
        <w:rPr>
          <w:position w:val="6"/>
          <w:sz w:val="16"/>
        </w:rPr>
        <w:t>*</w:t>
      </w:r>
      <w:r w:rsidRPr="00B60B77">
        <w:t>representative member; and</w:t>
      </w:r>
    </w:p>
    <w:p w:rsidR="00744458" w:rsidRPr="00B60B77" w:rsidRDefault="00744458" w:rsidP="00744458">
      <w:pPr>
        <w:pStyle w:val="paragraph"/>
      </w:pPr>
      <w:r w:rsidRPr="00B60B77">
        <w:tab/>
        <w:t>(b)</w:t>
      </w:r>
      <w:r w:rsidRPr="00B60B77">
        <w:tab/>
        <w:t>is not payable by the member (unless the member is the representative member).</w:t>
      </w:r>
    </w:p>
    <w:p w:rsidR="00744458" w:rsidRPr="00B60B77" w:rsidRDefault="00744458" w:rsidP="00744458">
      <w:pPr>
        <w:pStyle w:val="subsection"/>
      </w:pPr>
      <w:r w:rsidRPr="00B60B77">
        <w:tab/>
        <w:t>(2)</w:t>
      </w:r>
      <w:r w:rsidRPr="00B60B77">
        <w:tab/>
        <w:t>This section has effect despite sections</w:t>
      </w:r>
      <w:r w:rsidR="006138CE" w:rsidRPr="00B60B77">
        <w:t> </w:t>
      </w:r>
      <w:r w:rsidRPr="00B60B77">
        <w:t>48</w:t>
      </w:r>
      <w:r w:rsidR="00552B5B">
        <w:noBreakHyphen/>
      </w:r>
      <w:r w:rsidRPr="00B60B77">
        <w:t>40, 51</w:t>
      </w:r>
      <w:r w:rsidR="00552B5B">
        <w:noBreakHyphen/>
      </w:r>
      <w:r w:rsidRPr="00B60B77">
        <w:t>30 and 86</w:t>
      </w:r>
      <w:r w:rsidR="00552B5B">
        <w:noBreakHyphen/>
      </w:r>
      <w:r w:rsidRPr="00B60B77">
        <w:t>5 (which are about who is liable for GST).</w:t>
      </w:r>
    </w:p>
    <w:p w:rsidR="00744458" w:rsidRPr="00B60B77" w:rsidRDefault="00744458" w:rsidP="00744458">
      <w:pPr>
        <w:pStyle w:val="ActHead5"/>
      </w:pPr>
      <w:bookmarkStart w:id="727" w:name="_Toc94281630"/>
      <w:r w:rsidRPr="00552B5B">
        <w:rPr>
          <w:rStyle w:val="CharSectno"/>
        </w:rPr>
        <w:t>86</w:t>
      </w:r>
      <w:r w:rsidR="00552B5B" w:rsidRPr="00552B5B">
        <w:rPr>
          <w:rStyle w:val="CharSectno"/>
        </w:rPr>
        <w:noBreakHyphen/>
      </w:r>
      <w:r w:rsidRPr="00552B5B">
        <w:rPr>
          <w:rStyle w:val="CharSectno"/>
        </w:rPr>
        <w:t>20</w:t>
      </w:r>
      <w:r w:rsidRPr="00B60B77">
        <w:t xml:space="preserve">  Recipients who are participants in GST joint ventures</w:t>
      </w:r>
      <w:bookmarkEnd w:id="727"/>
    </w:p>
    <w:p w:rsidR="00744458" w:rsidRPr="00B60B77" w:rsidRDefault="00744458" w:rsidP="00744458">
      <w:pPr>
        <w:pStyle w:val="subsection"/>
      </w:pPr>
      <w:r w:rsidRPr="00B60B77">
        <w:tab/>
        <w:t>(1)</w:t>
      </w:r>
      <w:r w:rsidRPr="00B60B77">
        <w:tab/>
        <w:t>If section</w:t>
      </w:r>
      <w:r w:rsidR="006138CE" w:rsidRPr="00B60B77">
        <w:t> </w:t>
      </w:r>
      <w:r w:rsidRPr="00B60B77">
        <w:t>86</w:t>
      </w:r>
      <w:r w:rsidR="00552B5B">
        <w:noBreakHyphen/>
      </w:r>
      <w:r w:rsidRPr="00B60B77">
        <w:t xml:space="preserve">5 applies to a </w:t>
      </w:r>
      <w:r w:rsidR="00552B5B" w:rsidRPr="00552B5B">
        <w:rPr>
          <w:position w:val="6"/>
          <w:sz w:val="16"/>
        </w:rPr>
        <w:t>*</w:t>
      </w:r>
      <w:r w:rsidRPr="00B60B77">
        <w:t xml:space="preserve">taxable supply but the </w:t>
      </w:r>
      <w:r w:rsidR="00552B5B" w:rsidRPr="00552B5B">
        <w:rPr>
          <w:position w:val="6"/>
          <w:sz w:val="16"/>
        </w:rPr>
        <w:t>*</w:t>
      </w:r>
      <w:r w:rsidRPr="00B60B77">
        <w:t xml:space="preserve">recipient of the supply is a </w:t>
      </w:r>
      <w:r w:rsidR="00552B5B" w:rsidRPr="00552B5B">
        <w:rPr>
          <w:position w:val="6"/>
          <w:sz w:val="16"/>
        </w:rPr>
        <w:t>*</w:t>
      </w:r>
      <w:r w:rsidRPr="00B60B77">
        <w:t xml:space="preserve">participant in a </w:t>
      </w:r>
      <w:r w:rsidR="00552B5B" w:rsidRPr="00552B5B">
        <w:rPr>
          <w:position w:val="6"/>
          <w:sz w:val="16"/>
        </w:rPr>
        <w:t>*</w:t>
      </w:r>
      <w:r w:rsidRPr="00B60B77">
        <w:t xml:space="preserve">GST joint venture and the supply is made, on the recipient’s behalf, by the </w:t>
      </w:r>
      <w:r w:rsidR="00552B5B" w:rsidRPr="00552B5B">
        <w:rPr>
          <w:position w:val="6"/>
          <w:sz w:val="16"/>
        </w:rPr>
        <w:t>*</w:t>
      </w:r>
      <w:r w:rsidRPr="00B60B77">
        <w:t>joint venture operator of the GST joint venture in the course of activities for which the joint venture was entered into, the GST on the supply:</w:t>
      </w:r>
    </w:p>
    <w:p w:rsidR="00744458" w:rsidRPr="00B60B77" w:rsidRDefault="00744458" w:rsidP="00744458">
      <w:pPr>
        <w:pStyle w:val="paragraph"/>
      </w:pPr>
      <w:r w:rsidRPr="00B60B77">
        <w:tab/>
        <w:t>(a)</w:t>
      </w:r>
      <w:r w:rsidRPr="00B60B77">
        <w:tab/>
        <w:t>is payable by the joint venture operator; and</w:t>
      </w:r>
    </w:p>
    <w:p w:rsidR="00744458" w:rsidRPr="00B60B77" w:rsidRDefault="00744458" w:rsidP="00744458">
      <w:pPr>
        <w:pStyle w:val="paragraph"/>
      </w:pPr>
      <w:r w:rsidRPr="00B60B77">
        <w:tab/>
        <w:t>(b)</w:t>
      </w:r>
      <w:r w:rsidRPr="00B60B77">
        <w:tab/>
        <w:t>is not payable by the participant.</w:t>
      </w:r>
    </w:p>
    <w:p w:rsidR="00744458" w:rsidRPr="00B60B77" w:rsidRDefault="00744458" w:rsidP="00744458">
      <w:pPr>
        <w:pStyle w:val="subsection"/>
      </w:pPr>
      <w:r w:rsidRPr="00B60B77">
        <w:tab/>
        <w:t>(2)</w:t>
      </w:r>
      <w:r w:rsidRPr="00B60B77">
        <w:tab/>
        <w:t>This section has effect despite sections</w:t>
      </w:r>
      <w:r w:rsidR="006138CE" w:rsidRPr="00B60B77">
        <w:t> </w:t>
      </w:r>
      <w:r w:rsidRPr="00B60B77">
        <w:t>48</w:t>
      </w:r>
      <w:r w:rsidR="00552B5B">
        <w:noBreakHyphen/>
      </w:r>
      <w:r w:rsidRPr="00B60B77">
        <w:t>40, 51</w:t>
      </w:r>
      <w:r w:rsidR="00552B5B">
        <w:noBreakHyphen/>
      </w:r>
      <w:r w:rsidRPr="00B60B77">
        <w:t>30 and 86</w:t>
      </w:r>
      <w:r w:rsidR="00552B5B">
        <w:noBreakHyphen/>
      </w:r>
      <w:r w:rsidRPr="00B60B77">
        <w:t>5 (which are about who is liable for GST).</w:t>
      </w:r>
    </w:p>
    <w:p w:rsidR="00744458" w:rsidRPr="00B60B77" w:rsidRDefault="00744458" w:rsidP="00744458">
      <w:pPr>
        <w:pStyle w:val="ActHead5"/>
      </w:pPr>
      <w:bookmarkStart w:id="728" w:name="_Toc94281631"/>
      <w:r w:rsidRPr="00552B5B">
        <w:rPr>
          <w:rStyle w:val="CharSectno"/>
        </w:rPr>
        <w:t>86</w:t>
      </w:r>
      <w:r w:rsidR="00552B5B" w:rsidRPr="00552B5B">
        <w:rPr>
          <w:rStyle w:val="CharSectno"/>
        </w:rPr>
        <w:noBreakHyphen/>
      </w:r>
      <w:r w:rsidRPr="00552B5B">
        <w:rPr>
          <w:rStyle w:val="CharSectno"/>
        </w:rPr>
        <w:t>25</w:t>
      </w:r>
      <w:r w:rsidRPr="00B60B77">
        <w:t xml:space="preserve">  The amount of GST on “reverse charged” supplies of goods consisting of valuable metal</w:t>
      </w:r>
      <w:bookmarkEnd w:id="728"/>
    </w:p>
    <w:p w:rsidR="00744458" w:rsidRPr="00B60B77" w:rsidRDefault="00744458" w:rsidP="00744458">
      <w:pPr>
        <w:pStyle w:val="subsection"/>
      </w:pPr>
      <w:r w:rsidRPr="00B60B77">
        <w:tab/>
        <w:t>(1)</w:t>
      </w:r>
      <w:r w:rsidRPr="00B60B77">
        <w:tab/>
        <w:t>The amount of GST on a supply to which section</w:t>
      </w:r>
      <w:r w:rsidR="006138CE" w:rsidRPr="00B60B77">
        <w:t> </w:t>
      </w:r>
      <w:r w:rsidRPr="00B60B77">
        <w:t>86</w:t>
      </w:r>
      <w:r w:rsidR="00552B5B">
        <w:noBreakHyphen/>
      </w:r>
      <w:r w:rsidRPr="00B60B77">
        <w:t>5, 86</w:t>
      </w:r>
      <w:r w:rsidR="00552B5B">
        <w:noBreakHyphen/>
      </w:r>
      <w:r w:rsidRPr="00B60B77">
        <w:t>15 or 86</w:t>
      </w:r>
      <w:r w:rsidR="00552B5B">
        <w:noBreakHyphen/>
      </w:r>
      <w:r w:rsidRPr="00B60B77">
        <w:t xml:space="preserve">20 applies is 10% of the </w:t>
      </w:r>
      <w:r w:rsidR="00552B5B" w:rsidRPr="00552B5B">
        <w:rPr>
          <w:position w:val="6"/>
          <w:sz w:val="16"/>
        </w:rPr>
        <w:t>*</w:t>
      </w:r>
      <w:r w:rsidRPr="00B60B77">
        <w:t>price of the supply.</w:t>
      </w:r>
    </w:p>
    <w:p w:rsidR="00744458" w:rsidRPr="00B60B77" w:rsidRDefault="00744458" w:rsidP="00744458">
      <w:pPr>
        <w:pStyle w:val="subsection"/>
      </w:pPr>
      <w:r w:rsidRPr="00B60B77">
        <w:tab/>
        <w:t>(2)</w:t>
      </w:r>
      <w:r w:rsidRPr="00B60B77">
        <w:tab/>
        <w:t>This section has effect despite section</w:t>
      </w:r>
      <w:r w:rsidR="006138CE" w:rsidRPr="00B60B77">
        <w:t> </w:t>
      </w:r>
      <w:r w:rsidRPr="00B60B77">
        <w:t>9</w:t>
      </w:r>
      <w:r w:rsidR="00552B5B">
        <w:noBreakHyphen/>
      </w:r>
      <w:r w:rsidRPr="00B60B77">
        <w:t>70 (which is about the amount of GST on taxable supplies).</w:t>
      </w:r>
    </w:p>
    <w:p w:rsidR="00300522" w:rsidRPr="00B60B77" w:rsidRDefault="00300522" w:rsidP="00A36DB5">
      <w:pPr>
        <w:pStyle w:val="ActHead3"/>
        <w:pageBreakBefore/>
      </w:pPr>
      <w:bookmarkStart w:id="729" w:name="_Toc94281632"/>
      <w:r w:rsidRPr="00552B5B">
        <w:rPr>
          <w:rStyle w:val="CharDivNo"/>
        </w:rPr>
        <w:t>Division</w:t>
      </w:r>
      <w:r w:rsidR="006138CE" w:rsidRPr="00552B5B">
        <w:rPr>
          <w:rStyle w:val="CharDivNo"/>
        </w:rPr>
        <w:t> </w:t>
      </w:r>
      <w:r w:rsidRPr="00552B5B">
        <w:rPr>
          <w:rStyle w:val="CharDivNo"/>
        </w:rPr>
        <w:t>87</w:t>
      </w:r>
      <w:r w:rsidRPr="00B60B77">
        <w:t>—</w:t>
      </w:r>
      <w:r w:rsidRPr="00552B5B">
        <w:rPr>
          <w:rStyle w:val="CharDivText"/>
        </w:rPr>
        <w:t>Long</w:t>
      </w:r>
      <w:r w:rsidR="00552B5B" w:rsidRPr="00552B5B">
        <w:rPr>
          <w:rStyle w:val="CharDivText"/>
        </w:rPr>
        <w:noBreakHyphen/>
      </w:r>
      <w:r w:rsidRPr="00552B5B">
        <w:rPr>
          <w:rStyle w:val="CharDivText"/>
        </w:rPr>
        <w:t>term accommodation in commercial residential premises</w:t>
      </w:r>
      <w:bookmarkEnd w:id="729"/>
    </w:p>
    <w:p w:rsidR="00300522" w:rsidRPr="00B60B77" w:rsidRDefault="00300522" w:rsidP="00300522">
      <w:pPr>
        <w:pStyle w:val="ActHead5"/>
      </w:pPr>
      <w:bookmarkStart w:id="730" w:name="_Toc94281633"/>
      <w:r w:rsidRPr="00552B5B">
        <w:rPr>
          <w:rStyle w:val="CharSectno"/>
        </w:rPr>
        <w:t>87</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730"/>
    </w:p>
    <w:p w:rsidR="00300522" w:rsidRPr="00B60B77" w:rsidRDefault="00300522" w:rsidP="00300522">
      <w:pPr>
        <w:pStyle w:val="BoxText"/>
      </w:pPr>
      <w:r w:rsidRPr="00B60B77">
        <w:t>Long</w:t>
      </w:r>
      <w:r w:rsidR="00552B5B">
        <w:noBreakHyphen/>
      </w:r>
      <w:r w:rsidRPr="00B60B77">
        <w:t>term stays in commercial residential premises are given a lower value than would otherwise apply, reducing the amount of GST payable.</w:t>
      </w:r>
    </w:p>
    <w:p w:rsidR="00300522" w:rsidRPr="00B60B77" w:rsidRDefault="00300522" w:rsidP="00300522">
      <w:pPr>
        <w:pStyle w:val="ActHead5"/>
      </w:pPr>
      <w:bookmarkStart w:id="731" w:name="_Toc94281634"/>
      <w:r w:rsidRPr="00552B5B">
        <w:rPr>
          <w:rStyle w:val="CharSectno"/>
        </w:rPr>
        <w:t>87</w:t>
      </w:r>
      <w:r w:rsidR="00552B5B" w:rsidRPr="00552B5B">
        <w:rPr>
          <w:rStyle w:val="CharSectno"/>
        </w:rPr>
        <w:noBreakHyphen/>
      </w:r>
      <w:r w:rsidRPr="00552B5B">
        <w:rPr>
          <w:rStyle w:val="CharSectno"/>
        </w:rPr>
        <w:t>5</w:t>
      </w:r>
      <w:r w:rsidRPr="00B60B77">
        <w:t xml:space="preserve">  Commercial residential premises that are predominantly for long</w:t>
      </w:r>
      <w:r w:rsidR="00552B5B">
        <w:noBreakHyphen/>
      </w:r>
      <w:r w:rsidRPr="00B60B77">
        <w:t>term accommodation</w:t>
      </w:r>
      <w:bookmarkEnd w:id="731"/>
    </w:p>
    <w:p w:rsidR="00300522" w:rsidRPr="00B60B77" w:rsidRDefault="00300522" w:rsidP="00300522">
      <w:pPr>
        <w:pStyle w:val="subsection"/>
      </w:pPr>
      <w:r w:rsidRPr="00B60B77">
        <w:tab/>
        <w:t>(1)</w:t>
      </w:r>
      <w:r w:rsidRPr="00B60B77">
        <w:tab/>
        <w:t xml:space="preserve">The </w:t>
      </w:r>
      <w:r w:rsidRPr="00B60B77">
        <w:rPr>
          <w:b/>
          <w:bCs/>
          <w:i/>
          <w:iCs/>
        </w:rPr>
        <w:t>value</w:t>
      </w:r>
      <w:r w:rsidRPr="00B60B77">
        <w:t xml:space="preserve"> of a </w:t>
      </w:r>
      <w:r w:rsidR="00552B5B" w:rsidRPr="00552B5B">
        <w:rPr>
          <w:position w:val="6"/>
          <w:sz w:val="16"/>
          <w:szCs w:val="16"/>
        </w:rPr>
        <w:t>*</w:t>
      </w:r>
      <w:r w:rsidRPr="00B60B77">
        <w:t xml:space="preserve">taxable supply of </w:t>
      </w:r>
      <w:r w:rsidR="00552B5B" w:rsidRPr="00552B5B">
        <w:rPr>
          <w:position w:val="6"/>
          <w:sz w:val="16"/>
          <w:szCs w:val="16"/>
        </w:rPr>
        <w:t>*</w:t>
      </w:r>
      <w:r w:rsidRPr="00B60B77">
        <w:t>commercial accommodation that:</w:t>
      </w:r>
    </w:p>
    <w:p w:rsidR="00300522" w:rsidRPr="00B60B77" w:rsidRDefault="00300522" w:rsidP="00300522">
      <w:pPr>
        <w:pStyle w:val="paragraph"/>
      </w:pPr>
      <w:r w:rsidRPr="00B60B77">
        <w:tab/>
        <w:t>(a)</w:t>
      </w:r>
      <w:r w:rsidRPr="00B60B77">
        <w:tab/>
        <w:t xml:space="preserve">is provided in </w:t>
      </w:r>
      <w:r w:rsidR="00552B5B" w:rsidRPr="00552B5B">
        <w:rPr>
          <w:position w:val="6"/>
          <w:sz w:val="16"/>
          <w:szCs w:val="16"/>
        </w:rPr>
        <w:t>*</w:t>
      </w:r>
      <w:r w:rsidRPr="00B60B77">
        <w:t xml:space="preserve">commercial residential premises that are </w:t>
      </w:r>
      <w:r w:rsidR="00552B5B" w:rsidRPr="00552B5B">
        <w:rPr>
          <w:position w:val="6"/>
          <w:sz w:val="16"/>
          <w:szCs w:val="16"/>
        </w:rPr>
        <w:t>*</w:t>
      </w:r>
      <w:r w:rsidRPr="00B60B77">
        <w:t>predominantly for long</w:t>
      </w:r>
      <w:r w:rsidR="00552B5B">
        <w:noBreakHyphen/>
      </w:r>
      <w:r w:rsidRPr="00B60B77">
        <w:t>term accommodation; and</w:t>
      </w:r>
    </w:p>
    <w:p w:rsidR="00300522" w:rsidRPr="00B60B77" w:rsidRDefault="00300522" w:rsidP="00300522">
      <w:pPr>
        <w:pStyle w:val="paragraph"/>
      </w:pPr>
      <w:r w:rsidRPr="00B60B77">
        <w:tab/>
        <w:t>(b)</w:t>
      </w:r>
      <w:r w:rsidRPr="00B60B77">
        <w:tab/>
        <w:t xml:space="preserve">is provided to an individual as </w:t>
      </w:r>
      <w:r w:rsidR="00552B5B" w:rsidRPr="00552B5B">
        <w:rPr>
          <w:position w:val="6"/>
          <w:sz w:val="16"/>
          <w:szCs w:val="16"/>
        </w:rPr>
        <w:t>*</w:t>
      </w:r>
      <w:r w:rsidRPr="00B60B77">
        <w:t>long</w:t>
      </w:r>
      <w:r w:rsidR="00552B5B">
        <w:noBreakHyphen/>
      </w:r>
      <w:r w:rsidRPr="00B60B77">
        <w:t>term accommodation;</w:t>
      </w:r>
    </w:p>
    <w:p w:rsidR="00300522" w:rsidRPr="00B60B77" w:rsidRDefault="00300522" w:rsidP="00300522">
      <w:pPr>
        <w:pStyle w:val="subsection2"/>
      </w:pPr>
      <w:r w:rsidRPr="00B60B77">
        <w:t xml:space="preserve">is 50%, or such other percentage as is specified in the regulations, of what would be the </w:t>
      </w:r>
      <w:r w:rsidR="00552B5B" w:rsidRPr="00552B5B">
        <w:rPr>
          <w:position w:val="6"/>
          <w:sz w:val="16"/>
          <w:szCs w:val="16"/>
        </w:rPr>
        <w:t>*</w:t>
      </w:r>
      <w:r w:rsidRPr="00B60B77">
        <w:t xml:space="preserve">price of the supply if this </w:t>
      </w:r>
      <w:r w:rsidR="00A53099" w:rsidRPr="00B60B77">
        <w:t>Division</w:t>
      </w:r>
      <w:r w:rsidR="00A36DB5" w:rsidRPr="00B60B77">
        <w:t xml:space="preserve"> </w:t>
      </w:r>
      <w:r w:rsidRPr="00B60B77">
        <w:t>did not apply.</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75 (which is about the value of taxable supplies).</w:t>
      </w:r>
    </w:p>
    <w:p w:rsidR="00300522" w:rsidRPr="00B60B77" w:rsidRDefault="00300522" w:rsidP="00300522">
      <w:pPr>
        <w:pStyle w:val="ActHead5"/>
      </w:pPr>
      <w:bookmarkStart w:id="732" w:name="_Toc94281635"/>
      <w:r w:rsidRPr="00552B5B">
        <w:rPr>
          <w:rStyle w:val="CharSectno"/>
        </w:rPr>
        <w:t>87</w:t>
      </w:r>
      <w:r w:rsidR="00552B5B" w:rsidRPr="00552B5B">
        <w:rPr>
          <w:rStyle w:val="CharSectno"/>
        </w:rPr>
        <w:noBreakHyphen/>
      </w:r>
      <w:r w:rsidRPr="00552B5B">
        <w:rPr>
          <w:rStyle w:val="CharSectno"/>
        </w:rPr>
        <w:t>10</w:t>
      </w:r>
      <w:r w:rsidRPr="00B60B77">
        <w:t xml:space="preserve">  Commercial residential premises that are not predominantly for long</w:t>
      </w:r>
      <w:r w:rsidR="00552B5B">
        <w:noBreakHyphen/>
      </w:r>
      <w:r w:rsidRPr="00B60B77">
        <w:t>term accommodation</w:t>
      </w:r>
      <w:bookmarkEnd w:id="732"/>
    </w:p>
    <w:p w:rsidR="00300522" w:rsidRPr="00B60B77" w:rsidRDefault="00300522" w:rsidP="00300522">
      <w:pPr>
        <w:pStyle w:val="subsection"/>
      </w:pPr>
      <w:r w:rsidRPr="00B60B77">
        <w:tab/>
        <w:t>(1)</w:t>
      </w:r>
      <w:r w:rsidRPr="00B60B77">
        <w:tab/>
        <w:t xml:space="preserve">The </w:t>
      </w:r>
      <w:r w:rsidRPr="00B60B77">
        <w:rPr>
          <w:b/>
          <w:bCs/>
          <w:i/>
          <w:iCs/>
        </w:rPr>
        <w:t>value</w:t>
      </w:r>
      <w:r w:rsidRPr="00B60B77">
        <w:t xml:space="preserve"> of a </w:t>
      </w:r>
      <w:r w:rsidR="00552B5B" w:rsidRPr="00552B5B">
        <w:rPr>
          <w:position w:val="6"/>
          <w:sz w:val="16"/>
          <w:szCs w:val="16"/>
        </w:rPr>
        <w:t>*</w:t>
      </w:r>
      <w:r w:rsidRPr="00B60B77">
        <w:t xml:space="preserve">taxable supply of </w:t>
      </w:r>
      <w:r w:rsidR="00552B5B" w:rsidRPr="00552B5B">
        <w:rPr>
          <w:position w:val="6"/>
          <w:sz w:val="16"/>
          <w:szCs w:val="16"/>
        </w:rPr>
        <w:t>*</w:t>
      </w:r>
      <w:r w:rsidRPr="00B60B77">
        <w:t>commercial accommodation that:</w:t>
      </w:r>
    </w:p>
    <w:p w:rsidR="00300522" w:rsidRPr="00B60B77" w:rsidRDefault="00300522" w:rsidP="00300522">
      <w:pPr>
        <w:pStyle w:val="paragraph"/>
      </w:pPr>
      <w:r w:rsidRPr="00B60B77">
        <w:tab/>
        <w:t>(a)</w:t>
      </w:r>
      <w:r w:rsidRPr="00B60B77">
        <w:tab/>
        <w:t xml:space="preserve">is provided in </w:t>
      </w:r>
      <w:r w:rsidR="00552B5B" w:rsidRPr="00552B5B">
        <w:rPr>
          <w:position w:val="6"/>
          <w:sz w:val="16"/>
          <w:szCs w:val="16"/>
        </w:rPr>
        <w:t>*</w:t>
      </w:r>
      <w:r w:rsidRPr="00B60B77">
        <w:t xml:space="preserve">commercial residential premises that are not </w:t>
      </w:r>
      <w:r w:rsidR="00552B5B" w:rsidRPr="00552B5B">
        <w:rPr>
          <w:position w:val="6"/>
          <w:sz w:val="16"/>
          <w:szCs w:val="16"/>
        </w:rPr>
        <w:t>*</w:t>
      </w:r>
      <w:r w:rsidRPr="00B60B77">
        <w:t>predominantly for long</w:t>
      </w:r>
      <w:r w:rsidR="00552B5B">
        <w:noBreakHyphen/>
      </w:r>
      <w:r w:rsidRPr="00B60B77">
        <w:t>term accommodation; and</w:t>
      </w:r>
    </w:p>
    <w:p w:rsidR="00300522" w:rsidRPr="00B60B77" w:rsidRDefault="00300522" w:rsidP="00300522">
      <w:pPr>
        <w:pStyle w:val="paragraph"/>
      </w:pPr>
      <w:r w:rsidRPr="00B60B77">
        <w:tab/>
        <w:t>(b)</w:t>
      </w:r>
      <w:r w:rsidRPr="00B60B77">
        <w:tab/>
        <w:t xml:space="preserve">is provided to an individual as </w:t>
      </w:r>
      <w:r w:rsidR="00552B5B" w:rsidRPr="00552B5B">
        <w:rPr>
          <w:position w:val="6"/>
          <w:sz w:val="16"/>
          <w:szCs w:val="16"/>
        </w:rPr>
        <w:t>*</w:t>
      </w:r>
      <w:r w:rsidRPr="00B60B77">
        <w:t>long</w:t>
      </w:r>
      <w:r w:rsidR="00552B5B">
        <w:noBreakHyphen/>
      </w:r>
      <w:r w:rsidRPr="00B60B77">
        <w:t>term accommodation;</w:t>
      </w:r>
    </w:p>
    <w:p w:rsidR="00300522" w:rsidRPr="00B60B77" w:rsidRDefault="00300522" w:rsidP="00300522">
      <w:pPr>
        <w:pStyle w:val="subsection2"/>
      </w:pPr>
      <w:r w:rsidRPr="00B60B77">
        <w:t>is the sum of:</w:t>
      </w:r>
    </w:p>
    <w:p w:rsidR="00300522" w:rsidRPr="00B60B77" w:rsidRDefault="00300522" w:rsidP="00300522">
      <w:pPr>
        <w:pStyle w:val="paragraph"/>
      </w:pPr>
      <w:r w:rsidRPr="00B60B77">
        <w:tab/>
        <w:t>(c)</w:t>
      </w:r>
      <w:r w:rsidRPr="00B60B77">
        <w:tab/>
        <w:t>the value, worked out in the way set out in section</w:t>
      </w:r>
      <w:r w:rsidR="006138CE" w:rsidRPr="00B60B77">
        <w:t> </w:t>
      </w:r>
      <w:r w:rsidRPr="00B60B77">
        <w:t>9</w:t>
      </w:r>
      <w:r w:rsidR="00552B5B">
        <w:noBreakHyphen/>
      </w:r>
      <w:r w:rsidRPr="00B60B77">
        <w:t xml:space="preserve">75, of that part of the supply that relates to provision of the commercial accommodation </w:t>
      </w:r>
      <w:r w:rsidRPr="00B60B77">
        <w:rPr>
          <w:i/>
          <w:iCs/>
        </w:rPr>
        <w:t>during</w:t>
      </w:r>
      <w:r w:rsidRPr="00B60B77">
        <w:t xml:space="preserve"> the first 27 days; and</w:t>
      </w:r>
    </w:p>
    <w:p w:rsidR="00300522" w:rsidRPr="00B60B77" w:rsidRDefault="00300522" w:rsidP="00300522">
      <w:pPr>
        <w:pStyle w:val="paragraph"/>
      </w:pPr>
      <w:r w:rsidRPr="00B60B77">
        <w:tab/>
        <w:t>(d)</w:t>
      </w:r>
      <w:r w:rsidRPr="00B60B77">
        <w:tab/>
        <w:t xml:space="preserve">50%, or such other percentage as is specified in the regulations, of what would be the </w:t>
      </w:r>
      <w:r w:rsidR="00552B5B" w:rsidRPr="00552B5B">
        <w:rPr>
          <w:position w:val="6"/>
          <w:sz w:val="16"/>
          <w:szCs w:val="16"/>
        </w:rPr>
        <w:t>*</w:t>
      </w:r>
      <w:r w:rsidRPr="00B60B77">
        <w:t xml:space="preserve">price (if this </w:t>
      </w:r>
      <w:r w:rsidR="00A53099" w:rsidRPr="00B60B77">
        <w:t>Division</w:t>
      </w:r>
      <w:r w:rsidR="00A36DB5" w:rsidRPr="00B60B77">
        <w:t xml:space="preserve"> </w:t>
      </w:r>
      <w:r w:rsidRPr="00B60B77">
        <w:t xml:space="preserve">did not apply) of that part of the supply that relates to provision of the commercial accommodation </w:t>
      </w:r>
      <w:r w:rsidRPr="00B60B77">
        <w:rPr>
          <w:i/>
          <w:iCs/>
        </w:rPr>
        <w:t>after</w:t>
      </w:r>
      <w:r w:rsidRPr="00B60B77">
        <w:t xml:space="preserve"> the first 27 days.</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75 (which is about the value of taxable supplies).</w:t>
      </w:r>
    </w:p>
    <w:p w:rsidR="00300522" w:rsidRPr="00B60B77" w:rsidRDefault="00300522" w:rsidP="00300522">
      <w:pPr>
        <w:pStyle w:val="ActHead5"/>
      </w:pPr>
      <w:bookmarkStart w:id="733" w:name="_Toc94281636"/>
      <w:r w:rsidRPr="00552B5B">
        <w:rPr>
          <w:rStyle w:val="CharSectno"/>
        </w:rPr>
        <w:t>87</w:t>
      </w:r>
      <w:r w:rsidR="00552B5B" w:rsidRPr="00552B5B">
        <w:rPr>
          <w:rStyle w:val="CharSectno"/>
        </w:rPr>
        <w:noBreakHyphen/>
      </w:r>
      <w:r w:rsidRPr="00552B5B">
        <w:rPr>
          <w:rStyle w:val="CharSectno"/>
        </w:rPr>
        <w:t>15</w:t>
      </w:r>
      <w:r w:rsidRPr="00B60B77">
        <w:t xml:space="preserve">  Meaning of </w:t>
      </w:r>
      <w:r w:rsidRPr="00B60B77">
        <w:rPr>
          <w:i/>
          <w:iCs/>
        </w:rPr>
        <w:t>commercial accommodation</w:t>
      </w:r>
      <w:bookmarkEnd w:id="733"/>
    </w:p>
    <w:p w:rsidR="00300522" w:rsidRPr="00B60B77" w:rsidRDefault="00300522" w:rsidP="00300522">
      <w:pPr>
        <w:pStyle w:val="Definition"/>
      </w:pPr>
      <w:r w:rsidRPr="00B60B77">
        <w:rPr>
          <w:b/>
          <w:bCs/>
          <w:i/>
          <w:iCs/>
        </w:rPr>
        <w:t>Commercial accommodation</w:t>
      </w:r>
      <w:r w:rsidRPr="00B60B77">
        <w:t xml:space="preserve"> means the right to occupy the whole or any part of </w:t>
      </w:r>
      <w:r w:rsidR="00552B5B" w:rsidRPr="00552B5B">
        <w:rPr>
          <w:position w:val="6"/>
          <w:sz w:val="16"/>
          <w:szCs w:val="16"/>
        </w:rPr>
        <w:t>*</w:t>
      </w:r>
      <w:r w:rsidRPr="00B60B77">
        <w:t>commercial residential premises, including, if it is provided as part of the right so to occupy, the supply of:</w:t>
      </w:r>
    </w:p>
    <w:p w:rsidR="00300522" w:rsidRPr="00B60B77" w:rsidRDefault="00300522" w:rsidP="00300522">
      <w:pPr>
        <w:pStyle w:val="paragraph"/>
      </w:pPr>
      <w:r w:rsidRPr="00B60B77">
        <w:tab/>
        <w:t>(a)</w:t>
      </w:r>
      <w:r w:rsidRPr="00B60B77">
        <w:tab/>
        <w:t>cleaning and maintenance; or</w:t>
      </w:r>
    </w:p>
    <w:p w:rsidR="00300522" w:rsidRPr="00B60B77" w:rsidRDefault="00300522" w:rsidP="00300522">
      <w:pPr>
        <w:pStyle w:val="paragraph"/>
      </w:pPr>
      <w:r w:rsidRPr="00B60B77">
        <w:tab/>
        <w:t>(b)</w:t>
      </w:r>
      <w:r w:rsidRPr="00B60B77">
        <w:tab/>
        <w:t>electricity, gas, air</w:t>
      </w:r>
      <w:r w:rsidR="00552B5B">
        <w:noBreakHyphen/>
      </w:r>
      <w:r w:rsidRPr="00B60B77">
        <w:t>conditioning or heating; or</w:t>
      </w:r>
    </w:p>
    <w:p w:rsidR="00300522" w:rsidRPr="00B60B77" w:rsidRDefault="00300522" w:rsidP="00300522">
      <w:pPr>
        <w:pStyle w:val="paragraph"/>
      </w:pPr>
      <w:r w:rsidRPr="00B60B77">
        <w:tab/>
        <w:t>(c)</w:t>
      </w:r>
      <w:r w:rsidRPr="00B60B77">
        <w:tab/>
        <w:t>telephone, television, radio or any other similar thing.</w:t>
      </w:r>
    </w:p>
    <w:p w:rsidR="00300522" w:rsidRPr="00B60B77" w:rsidRDefault="00300522" w:rsidP="00300522">
      <w:pPr>
        <w:pStyle w:val="ActHead5"/>
      </w:pPr>
      <w:bookmarkStart w:id="734" w:name="_Toc94281637"/>
      <w:r w:rsidRPr="00552B5B">
        <w:rPr>
          <w:rStyle w:val="CharSectno"/>
        </w:rPr>
        <w:t>87</w:t>
      </w:r>
      <w:r w:rsidR="00552B5B" w:rsidRPr="00552B5B">
        <w:rPr>
          <w:rStyle w:val="CharSectno"/>
        </w:rPr>
        <w:noBreakHyphen/>
      </w:r>
      <w:r w:rsidRPr="00552B5B">
        <w:rPr>
          <w:rStyle w:val="CharSectno"/>
        </w:rPr>
        <w:t>20</w:t>
      </w:r>
      <w:r w:rsidRPr="00B60B77">
        <w:t xml:space="preserve">  Meaning of </w:t>
      </w:r>
      <w:r w:rsidRPr="00B60B77">
        <w:rPr>
          <w:i/>
          <w:iCs/>
        </w:rPr>
        <w:t>long</w:t>
      </w:r>
      <w:r w:rsidR="00552B5B">
        <w:rPr>
          <w:i/>
          <w:iCs/>
        </w:rPr>
        <w:noBreakHyphen/>
      </w:r>
      <w:r w:rsidRPr="00B60B77">
        <w:rPr>
          <w:i/>
          <w:iCs/>
        </w:rPr>
        <w:t xml:space="preserve">term accommodation </w:t>
      </w:r>
      <w:r w:rsidRPr="00B60B77">
        <w:t>etc.</w:t>
      </w:r>
      <w:bookmarkEnd w:id="734"/>
    </w:p>
    <w:p w:rsidR="00300522" w:rsidRPr="00B60B77" w:rsidRDefault="00300522" w:rsidP="00300522">
      <w:pPr>
        <w:pStyle w:val="subsection"/>
      </w:pPr>
      <w:r w:rsidRPr="00B60B77">
        <w:tab/>
        <w:t>(1)</w:t>
      </w:r>
      <w:r w:rsidRPr="00B60B77">
        <w:tab/>
      </w:r>
      <w:r w:rsidRPr="00B60B77">
        <w:rPr>
          <w:b/>
          <w:bCs/>
          <w:i/>
          <w:iCs/>
        </w:rPr>
        <w:t>Long</w:t>
      </w:r>
      <w:r w:rsidR="00552B5B">
        <w:rPr>
          <w:b/>
          <w:bCs/>
          <w:i/>
          <w:iCs/>
        </w:rPr>
        <w:noBreakHyphen/>
      </w:r>
      <w:r w:rsidRPr="00B60B77">
        <w:rPr>
          <w:b/>
          <w:bCs/>
          <w:i/>
          <w:iCs/>
        </w:rPr>
        <w:t>term accommodation</w:t>
      </w:r>
      <w:r w:rsidRPr="00B60B77">
        <w:t xml:space="preserve"> is provided to an individual if </w:t>
      </w:r>
      <w:r w:rsidR="00552B5B" w:rsidRPr="00552B5B">
        <w:rPr>
          <w:position w:val="6"/>
          <w:sz w:val="16"/>
          <w:szCs w:val="16"/>
        </w:rPr>
        <w:t>*</w:t>
      </w:r>
      <w:r w:rsidRPr="00B60B77">
        <w:t>commercial accommodation is provided, for a continuous period of 28 days or more, in the same premises:</w:t>
      </w:r>
    </w:p>
    <w:p w:rsidR="00300522" w:rsidRPr="00B60B77" w:rsidRDefault="00300522" w:rsidP="00300522">
      <w:pPr>
        <w:pStyle w:val="paragraph"/>
      </w:pPr>
      <w:r w:rsidRPr="00B60B77">
        <w:tab/>
        <w:t>(a)</w:t>
      </w:r>
      <w:r w:rsidRPr="00B60B77">
        <w:tab/>
        <w:t>to that individual alone; or</w:t>
      </w:r>
    </w:p>
    <w:p w:rsidR="00300522" w:rsidRPr="00B60B77" w:rsidRDefault="00300522" w:rsidP="00300522">
      <w:pPr>
        <w:pStyle w:val="paragraph"/>
      </w:pPr>
      <w:r w:rsidRPr="00B60B77">
        <w:tab/>
        <w:t>(b)</w:t>
      </w:r>
      <w:r w:rsidRPr="00B60B77">
        <w:tab/>
        <w:t>to that individual, together with one or more other individuals who:</w:t>
      </w:r>
    </w:p>
    <w:p w:rsidR="00300522" w:rsidRPr="00B60B77" w:rsidRDefault="00300522" w:rsidP="00300522">
      <w:pPr>
        <w:pStyle w:val="paragraphsub"/>
      </w:pPr>
      <w:r w:rsidRPr="00B60B77">
        <w:tab/>
        <w:t>(i)</w:t>
      </w:r>
      <w:r w:rsidRPr="00B60B77">
        <w:tab/>
        <w:t>are also provided with that commercial accommodation; and</w:t>
      </w:r>
    </w:p>
    <w:p w:rsidR="00300522" w:rsidRPr="00B60B77" w:rsidRDefault="00300522" w:rsidP="00300522">
      <w:pPr>
        <w:pStyle w:val="paragraphsub"/>
      </w:pPr>
      <w:r w:rsidRPr="00B60B77">
        <w:tab/>
        <w:t>(ii)</w:t>
      </w:r>
      <w:r w:rsidRPr="00B60B77">
        <w:tab/>
        <w:t>are not provided with it at their own expense (whether incurred directly or indirectly).</w:t>
      </w:r>
    </w:p>
    <w:p w:rsidR="00300522" w:rsidRPr="00B60B77" w:rsidRDefault="00300522" w:rsidP="00300522">
      <w:pPr>
        <w:pStyle w:val="subsection"/>
      </w:pPr>
      <w:r w:rsidRPr="00B60B77">
        <w:tab/>
        <w:t>(2)</w:t>
      </w:r>
      <w:r w:rsidRPr="00B60B77">
        <w:tab/>
        <w:t xml:space="preserve">For the purpose of working out the number of days in the period for which an individual is provided with </w:t>
      </w:r>
      <w:r w:rsidR="00552B5B" w:rsidRPr="00552B5B">
        <w:rPr>
          <w:position w:val="6"/>
          <w:sz w:val="16"/>
          <w:szCs w:val="16"/>
        </w:rPr>
        <w:t>*</w:t>
      </w:r>
      <w:r w:rsidRPr="00B60B77">
        <w:t>commercial accommodation:</w:t>
      </w:r>
    </w:p>
    <w:p w:rsidR="00300522" w:rsidRPr="00B60B77" w:rsidRDefault="00300522" w:rsidP="00300522">
      <w:pPr>
        <w:pStyle w:val="paragraph"/>
      </w:pPr>
      <w:r w:rsidRPr="00B60B77">
        <w:tab/>
        <w:t>(a)</w:t>
      </w:r>
      <w:r w:rsidRPr="00B60B77">
        <w:tab/>
        <w:t>count the day on which he or she is first provided with the commercial accommodation; and</w:t>
      </w:r>
    </w:p>
    <w:p w:rsidR="00300522" w:rsidRPr="00B60B77" w:rsidRDefault="00300522" w:rsidP="00300522">
      <w:pPr>
        <w:pStyle w:val="paragraph"/>
      </w:pPr>
      <w:r w:rsidRPr="00B60B77">
        <w:tab/>
        <w:t>(b)</w:t>
      </w:r>
      <w:r w:rsidRPr="00B60B77">
        <w:tab/>
        <w:t>disregard the day on which he or she ceases to be provided with commercial accommodation.</w:t>
      </w:r>
    </w:p>
    <w:p w:rsidR="00300522" w:rsidRPr="00B60B77" w:rsidRDefault="00300522" w:rsidP="00300522">
      <w:pPr>
        <w:pStyle w:val="subsection"/>
        <w:keepNext/>
        <w:keepLines/>
      </w:pPr>
      <w:r w:rsidRPr="00B60B77">
        <w:tab/>
        <w:t>(3)</w:t>
      </w:r>
      <w:r w:rsidRPr="00B60B77">
        <w:tab/>
      </w:r>
      <w:r w:rsidR="00552B5B" w:rsidRPr="00552B5B">
        <w:rPr>
          <w:position w:val="6"/>
          <w:sz w:val="16"/>
          <w:szCs w:val="16"/>
        </w:rPr>
        <w:t>*</w:t>
      </w:r>
      <w:r w:rsidRPr="00B60B77">
        <w:t xml:space="preserve">Commercial residential premises are </w:t>
      </w:r>
      <w:r w:rsidRPr="00B60B77">
        <w:rPr>
          <w:b/>
          <w:bCs/>
          <w:i/>
          <w:iCs/>
        </w:rPr>
        <w:t>predominantly for long</w:t>
      </w:r>
      <w:r w:rsidR="00552B5B">
        <w:rPr>
          <w:b/>
          <w:bCs/>
          <w:i/>
          <w:iCs/>
        </w:rPr>
        <w:noBreakHyphen/>
      </w:r>
      <w:r w:rsidRPr="00B60B77">
        <w:rPr>
          <w:b/>
          <w:bCs/>
          <w:i/>
          <w:iCs/>
        </w:rPr>
        <w:t>term accommodation</w:t>
      </w:r>
      <w:r w:rsidRPr="00B60B77">
        <w:t xml:space="preserve"> if at least 70% of the individuals who are provided with </w:t>
      </w:r>
      <w:r w:rsidR="00552B5B" w:rsidRPr="00552B5B">
        <w:rPr>
          <w:position w:val="6"/>
          <w:sz w:val="16"/>
          <w:szCs w:val="16"/>
        </w:rPr>
        <w:t>*</w:t>
      </w:r>
      <w:r w:rsidRPr="00B60B77">
        <w:t xml:space="preserve">commercial accommodation in the premises are provided with commercial accommodation as </w:t>
      </w:r>
      <w:r w:rsidR="00552B5B" w:rsidRPr="00552B5B">
        <w:rPr>
          <w:position w:val="6"/>
          <w:sz w:val="16"/>
          <w:szCs w:val="16"/>
        </w:rPr>
        <w:t>*</w:t>
      </w:r>
      <w:r w:rsidRPr="00B60B77">
        <w:t>long</w:t>
      </w:r>
      <w:r w:rsidR="00552B5B">
        <w:noBreakHyphen/>
      </w:r>
      <w:r w:rsidRPr="00B60B77">
        <w:t>term accommodation.</w:t>
      </w:r>
    </w:p>
    <w:p w:rsidR="00300522" w:rsidRPr="00B60B77" w:rsidRDefault="00300522" w:rsidP="00300522">
      <w:pPr>
        <w:pStyle w:val="ActHead5"/>
      </w:pPr>
      <w:bookmarkStart w:id="735" w:name="_Toc94281638"/>
      <w:r w:rsidRPr="00552B5B">
        <w:rPr>
          <w:rStyle w:val="CharSectno"/>
        </w:rPr>
        <w:t>87</w:t>
      </w:r>
      <w:r w:rsidR="00552B5B" w:rsidRPr="00552B5B">
        <w:rPr>
          <w:rStyle w:val="CharSectno"/>
        </w:rPr>
        <w:noBreakHyphen/>
      </w:r>
      <w:r w:rsidRPr="00552B5B">
        <w:rPr>
          <w:rStyle w:val="CharSectno"/>
        </w:rPr>
        <w:t>25</w:t>
      </w:r>
      <w:r w:rsidRPr="00B60B77">
        <w:t xml:space="preserve">  Suppliers may choose not to apply this Division</w:t>
      </w:r>
      <w:bookmarkEnd w:id="735"/>
    </w:p>
    <w:p w:rsidR="00300522" w:rsidRPr="00B60B77" w:rsidRDefault="00300522" w:rsidP="00300522">
      <w:pPr>
        <w:pStyle w:val="subsection"/>
      </w:pPr>
      <w:r w:rsidRPr="00B60B77">
        <w:tab/>
        <w:t>(1)</w:t>
      </w:r>
      <w:r w:rsidRPr="00B60B77">
        <w:tab/>
        <w:t xml:space="preserve">This </w:t>
      </w:r>
      <w:r w:rsidR="00A53099" w:rsidRPr="00B60B77">
        <w:t>Division</w:t>
      </w:r>
      <w:r w:rsidR="00A36DB5" w:rsidRPr="00B60B77">
        <w:t xml:space="preserve"> </w:t>
      </w:r>
      <w:r w:rsidRPr="00B60B77">
        <w:t xml:space="preserve">does not apply to a supply of </w:t>
      </w:r>
      <w:r w:rsidR="00552B5B" w:rsidRPr="00552B5B">
        <w:rPr>
          <w:position w:val="6"/>
          <w:sz w:val="16"/>
          <w:szCs w:val="16"/>
        </w:rPr>
        <w:t>*</w:t>
      </w:r>
      <w:r w:rsidRPr="00B60B77">
        <w:t xml:space="preserve">commercial accommodation if the supplier chooses not to apply this </w:t>
      </w:r>
      <w:r w:rsidR="00A53099" w:rsidRPr="00B60B77">
        <w:t>Division</w:t>
      </w:r>
      <w:r w:rsidR="00A36DB5" w:rsidRPr="00B60B77">
        <w:t xml:space="preserve"> </w:t>
      </w:r>
      <w:r w:rsidRPr="00B60B77">
        <w:t>to any supplies of commercial accommodation that the supplier makes.</w:t>
      </w:r>
    </w:p>
    <w:p w:rsidR="00300522" w:rsidRPr="00B60B77" w:rsidRDefault="00300522" w:rsidP="00300522">
      <w:pPr>
        <w:pStyle w:val="subsection"/>
      </w:pPr>
      <w:r w:rsidRPr="00B60B77">
        <w:tab/>
        <w:t>(2)</w:t>
      </w:r>
      <w:r w:rsidRPr="00B60B77">
        <w:tab/>
        <w:t xml:space="preserve">The choice applies to all supplies of </w:t>
      </w:r>
      <w:r w:rsidR="00552B5B" w:rsidRPr="00552B5B">
        <w:rPr>
          <w:position w:val="6"/>
          <w:sz w:val="16"/>
          <w:szCs w:val="16"/>
        </w:rPr>
        <w:t>*</w:t>
      </w:r>
      <w:r w:rsidRPr="00B60B77">
        <w:t>commercial accommodation that the supplier makes after the choice is made and before the choice is revoked.</w:t>
      </w:r>
    </w:p>
    <w:p w:rsidR="00300522" w:rsidRPr="00B60B77" w:rsidRDefault="00300522" w:rsidP="00300522">
      <w:pPr>
        <w:pStyle w:val="subsection"/>
      </w:pPr>
      <w:r w:rsidRPr="00B60B77">
        <w:tab/>
        <w:t>(3)</w:t>
      </w:r>
      <w:r w:rsidRPr="00B60B77">
        <w:tab/>
        <w:t>However, the supplier:</w:t>
      </w:r>
    </w:p>
    <w:p w:rsidR="00300522" w:rsidRPr="00B60B77" w:rsidRDefault="00300522" w:rsidP="00300522">
      <w:pPr>
        <w:pStyle w:val="paragraph"/>
      </w:pPr>
      <w:r w:rsidRPr="00B60B77">
        <w:tab/>
        <w:t>(a)</w:t>
      </w:r>
      <w:r w:rsidRPr="00B60B77">
        <w:tab/>
        <w:t>cannot revoke the choice within 12 months after the day on which the supplier made the choice; and</w:t>
      </w:r>
    </w:p>
    <w:p w:rsidR="00300522" w:rsidRPr="00B60B77" w:rsidRDefault="00300522" w:rsidP="00300522">
      <w:pPr>
        <w:pStyle w:val="paragraph"/>
      </w:pPr>
      <w:r w:rsidRPr="00B60B77">
        <w:tab/>
        <w:t>(b)</w:t>
      </w:r>
      <w:r w:rsidRPr="00B60B77">
        <w:tab/>
        <w:t>cannot make a further choice within 12 months after the day on which the supplier revoked a previous choice.</w:t>
      </w:r>
    </w:p>
    <w:p w:rsidR="00A83DC0" w:rsidRPr="00B60B77" w:rsidRDefault="00A83DC0" w:rsidP="00A83DC0">
      <w:pPr>
        <w:pStyle w:val="notetext"/>
      </w:pPr>
      <w:r w:rsidRPr="00B60B77">
        <w:t>Note:</w:t>
      </w:r>
      <w:r w:rsidRPr="00B60B77">
        <w:tab/>
        <w:t>If you choose not to apply this Division, your supplies (other than GST</w:t>
      </w:r>
      <w:r w:rsidR="00552B5B">
        <w:noBreakHyphen/>
      </w:r>
      <w:r w:rsidRPr="00B60B77">
        <w:t>free supplies) of long</w:t>
      </w:r>
      <w:r w:rsidR="00552B5B">
        <w:noBreakHyphen/>
      </w:r>
      <w:r w:rsidRPr="00B60B77">
        <w:t xml:space="preserve">term accommodation in commercial residential premises are input taxed under </w:t>
      </w:r>
      <w:r w:rsidR="006D2DE2" w:rsidRPr="00B60B77">
        <w:t>section 4</w:t>
      </w:r>
      <w:r w:rsidRPr="00B60B77">
        <w:t>0</w:t>
      </w:r>
      <w:r w:rsidR="00552B5B">
        <w:noBreakHyphen/>
      </w:r>
      <w:r w:rsidRPr="00B60B77">
        <w:t>35.</w:t>
      </w:r>
    </w:p>
    <w:p w:rsidR="00300522" w:rsidRPr="00B60B77" w:rsidRDefault="00300522" w:rsidP="00A36DB5">
      <w:pPr>
        <w:pStyle w:val="ActHead3"/>
        <w:pageBreakBefore/>
      </w:pPr>
      <w:bookmarkStart w:id="736" w:name="_Toc94281639"/>
      <w:r w:rsidRPr="00552B5B">
        <w:rPr>
          <w:rStyle w:val="CharDivNo"/>
        </w:rPr>
        <w:t>Division</w:t>
      </w:r>
      <w:r w:rsidR="006138CE" w:rsidRPr="00552B5B">
        <w:rPr>
          <w:rStyle w:val="CharDivNo"/>
        </w:rPr>
        <w:t> </w:t>
      </w:r>
      <w:r w:rsidRPr="00552B5B">
        <w:rPr>
          <w:rStyle w:val="CharDivNo"/>
        </w:rPr>
        <w:t>90</w:t>
      </w:r>
      <w:r w:rsidRPr="00B60B77">
        <w:t>—</w:t>
      </w:r>
      <w:r w:rsidRPr="00552B5B">
        <w:rPr>
          <w:rStyle w:val="CharDivText"/>
        </w:rPr>
        <w:t>Company amalgamations</w:t>
      </w:r>
      <w:bookmarkEnd w:id="736"/>
    </w:p>
    <w:p w:rsidR="00300522" w:rsidRPr="00B60B77" w:rsidRDefault="00300522" w:rsidP="00300522">
      <w:pPr>
        <w:pStyle w:val="ActHead5"/>
      </w:pPr>
      <w:bookmarkStart w:id="737" w:name="_Toc94281640"/>
      <w:r w:rsidRPr="00552B5B">
        <w:rPr>
          <w:rStyle w:val="CharSectno"/>
        </w:rPr>
        <w:t>90</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737"/>
    </w:p>
    <w:p w:rsidR="00300522" w:rsidRPr="00B60B77" w:rsidRDefault="00300522" w:rsidP="00300522">
      <w:pPr>
        <w:pStyle w:val="BoxText"/>
      </w:pPr>
      <w:r w:rsidRPr="00B60B77">
        <w:t xml:space="preserve">This </w:t>
      </w:r>
      <w:r w:rsidR="00A53099" w:rsidRPr="00B60B77">
        <w:t>Division</w:t>
      </w:r>
      <w:r w:rsidR="00A36DB5" w:rsidRPr="00B60B77">
        <w:t xml:space="preserve"> </w:t>
      </w:r>
      <w:r w:rsidRPr="00B60B77">
        <w:t>ensures proper account is taken of liabilities and entitlements under the GST system when companies amalgamate.</w:t>
      </w:r>
    </w:p>
    <w:p w:rsidR="00300522" w:rsidRPr="00B60B77" w:rsidRDefault="00300522" w:rsidP="00300522">
      <w:pPr>
        <w:pStyle w:val="ActHead5"/>
      </w:pPr>
      <w:bookmarkStart w:id="738" w:name="_Toc94281641"/>
      <w:r w:rsidRPr="00552B5B">
        <w:rPr>
          <w:rStyle w:val="CharSectno"/>
        </w:rPr>
        <w:t>90</w:t>
      </w:r>
      <w:r w:rsidR="00552B5B" w:rsidRPr="00552B5B">
        <w:rPr>
          <w:rStyle w:val="CharSectno"/>
        </w:rPr>
        <w:noBreakHyphen/>
      </w:r>
      <w:r w:rsidRPr="00552B5B">
        <w:rPr>
          <w:rStyle w:val="CharSectno"/>
        </w:rPr>
        <w:t>5</w:t>
      </w:r>
      <w:r w:rsidRPr="00B60B77">
        <w:t xml:space="preserve">  Supplies not taxable—amalgamated company registered or required to be registered</w:t>
      </w:r>
      <w:bookmarkEnd w:id="738"/>
    </w:p>
    <w:p w:rsidR="00300522" w:rsidRPr="00B60B77" w:rsidRDefault="00300522" w:rsidP="00300522">
      <w:pPr>
        <w:pStyle w:val="subsection"/>
      </w:pPr>
      <w:r w:rsidRPr="00B60B77">
        <w:tab/>
        <w:t>(1)</w:t>
      </w:r>
      <w:r w:rsidRPr="00B60B77">
        <w:tab/>
        <w:t xml:space="preserve">A supply made by an </w:t>
      </w:r>
      <w:r w:rsidR="00552B5B" w:rsidRPr="00552B5B">
        <w:rPr>
          <w:position w:val="6"/>
          <w:sz w:val="16"/>
          <w:szCs w:val="16"/>
        </w:rPr>
        <w:t>*</w:t>
      </w:r>
      <w:r w:rsidRPr="00B60B77">
        <w:t xml:space="preserve">amalgamating company to an </w:t>
      </w:r>
      <w:r w:rsidR="00552B5B" w:rsidRPr="00552B5B">
        <w:rPr>
          <w:position w:val="6"/>
          <w:sz w:val="16"/>
          <w:szCs w:val="16"/>
        </w:rPr>
        <w:t>*</w:t>
      </w:r>
      <w:r w:rsidRPr="00B60B77">
        <w:t xml:space="preserve">amalgamated company in the course of </w:t>
      </w:r>
      <w:r w:rsidR="00552B5B" w:rsidRPr="00552B5B">
        <w:rPr>
          <w:position w:val="6"/>
          <w:sz w:val="16"/>
          <w:szCs w:val="16"/>
        </w:rPr>
        <w:t>*</w:t>
      </w:r>
      <w:r w:rsidRPr="00B60B77">
        <w:t xml:space="preserve">amalgamation is not a </w:t>
      </w:r>
      <w:r w:rsidR="00552B5B" w:rsidRPr="00552B5B">
        <w:rPr>
          <w:position w:val="6"/>
          <w:sz w:val="16"/>
          <w:szCs w:val="16"/>
        </w:rPr>
        <w:t>*</w:t>
      </w:r>
      <w:r w:rsidRPr="00B60B77">
        <w:t xml:space="preserve">taxable supply if, immediately after the amalgamation, the amalgamated company is </w:t>
      </w:r>
      <w:r w:rsidR="00552B5B" w:rsidRPr="00552B5B">
        <w:rPr>
          <w:position w:val="6"/>
          <w:sz w:val="16"/>
          <w:szCs w:val="16"/>
        </w:rPr>
        <w:t>*</w:t>
      </w:r>
      <w:r w:rsidRPr="00B60B77">
        <w:t xml:space="preserve">registered or </w:t>
      </w:r>
      <w:r w:rsidR="00552B5B" w:rsidRPr="00552B5B">
        <w:rPr>
          <w:position w:val="6"/>
          <w:sz w:val="16"/>
          <w:szCs w:val="16"/>
        </w:rPr>
        <w:t>*</w:t>
      </w:r>
      <w:r w:rsidRPr="00B60B77">
        <w:t>required to be registered.</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5 (which is about what is a taxable supply).</w:t>
      </w:r>
    </w:p>
    <w:p w:rsidR="00300522" w:rsidRPr="00B60B77" w:rsidRDefault="00300522" w:rsidP="00300522">
      <w:pPr>
        <w:pStyle w:val="ActHead5"/>
      </w:pPr>
      <w:bookmarkStart w:id="739" w:name="_Toc94281642"/>
      <w:r w:rsidRPr="00552B5B">
        <w:rPr>
          <w:rStyle w:val="CharSectno"/>
        </w:rPr>
        <w:t>90</w:t>
      </w:r>
      <w:r w:rsidR="00552B5B" w:rsidRPr="00552B5B">
        <w:rPr>
          <w:rStyle w:val="CharSectno"/>
        </w:rPr>
        <w:noBreakHyphen/>
      </w:r>
      <w:r w:rsidRPr="00552B5B">
        <w:rPr>
          <w:rStyle w:val="CharSectno"/>
        </w:rPr>
        <w:t>10</w:t>
      </w:r>
      <w:r w:rsidRPr="00B60B77">
        <w:t xml:space="preserve">  Value of taxable supplies—amalgamated company not registered or required to be registered</w:t>
      </w:r>
      <w:bookmarkEnd w:id="739"/>
    </w:p>
    <w:p w:rsidR="00300522" w:rsidRPr="00B60B77" w:rsidRDefault="00300522" w:rsidP="00300522">
      <w:pPr>
        <w:pStyle w:val="subsection"/>
      </w:pPr>
      <w:r w:rsidRPr="00B60B77">
        <w:tab/>
        <w:t>(1)</w:t>
      </w:r>
      <w:r w:rsidRPr="00B60B77">
        <w:tab/>
        <w:t>If:</w:t>
      </w:r>
    </w:p>
    <w:p w:rsidR="00300522" w:rsidRPr="00B60B77" w:rsidRDefault="00300522" w:rsidP="00300522">
      <w:pPr>
        <w:pStyle w:val="paragraph"/>
      </w:pPr>
      <w:r w:rsidRPr="00B60B77">
        <w:tab/>
        <w:t>(a)</w:t>
      </w:r>
      <w:r w:rsidRPr="00B60B77">
        <w:tab/>
        <w:t xml:space="preserve">an </w:t>
      </w:r>
      <w:r w:rsidR="00552B5B" w:rsidRPr="00552B5B">
        <w:rPr>
          <w:position w:val="6"/>
          <w:sz w:val="16"/>
          <w:szCs w:val="16"/>
        </w:rPr>
        <w:t>*</w:t>
      </w:r>
      <w:r w:rsidRPr="00B60B77">
        <w:t xml:space="preserve">amalgamating company makes a </w:t>
      </w:r>
      <w:r w:rsidR="00552B5B" w:rsidRPr="00552B5B">
        <w:rPr>
          <w:position w:val="6"/>
          <w:sz w:val="16"/>
          <w:szCs w:val="16"/>
        </w:rPr>
        <w:t>*</w:t>
      </w:r>
      <w:r w:rsidRPr="00B60B77">
        <w:t xml:space="preserve">taxable supply to an </w:t>
      </w:r>
      <w:r w:rsidR="00552B5B" w:rsidRPr="00552B5B">
        <w:rPr>
          <w:position w:val="6"/>
          <w:sz w:val="16"/>
          <w:szCs w:val="16"/>
        </w:rPr>
        <w:t>*</w:t>
      </w:r>
      <w:r w:rsidRPr="00B60B77">
        <w:t xml:space="preserve">amalgamated company in the course of </w:t>
      </w:r>
      <w:r w:rsidR="00552B5B" w:rsidRPr="00552B5B">
        <w:rPr>
          <w:position w:val="6"/>
          <w:sz w:val="16"/>
          <w:szCs w:val="16"/>
        </w:rPr>
        <w:t>*</w:t>
      </w:r>
      <w:r w:rsidRPr="00B60B77">
        <w:t>amalgamation; and</w:t>
      </w:r>
    </w:p>
    <w:p w:rsidR="00300522" w:rsidRPr="00B60B77" w:rsidRDefault="00300522" w:rsidP="00300522">
      <w:pPr>
        <w:pStyle w:val="paragraph"/>
      </w:pPr>
      <w:r w:rsidRPr="00B60B77">
        <w:tab/>
        <w:t>(b)</w:t>
      </w:r>
      <w:r w:rsidRPr="00B60B77">
        <w:tab/>
        <w:t xml:space="preserve">immediately after the amalgamation, the amalgamated company is neither </w:t>
      </w:r>
      <w:r w:rsidR="00552B5B" w:rsidRPr="00552B5B">
        <w:rPr>
          <w:position w:val="6"/>
          <w:sz w:val="16"/>
          <w:szCs w:val="16"/>
        </w:rPr>
        <w:t>*</w:t>
      </w:r>
      <w:r w:rsidRPr="00B60B77">
        <w:t xml:space="preserve">registered nor </w:t>
      </w:r>
      <w:r w:rsidR="00552B5B" w:rsidRPr="00552B5B">
        <w:rPr>
          <w:position w:val="6"/>
          <w:sz w:val="16"/>
          <w:szCs w:val="16"/>
        </w:rPr>
        <w:t>*</w:t>
      </w:r>
      <w:r w:rsidRPr="00B60B77">
        <w:t>required to be registered;</w:t>
      </w:r>
    </w:p>
    <w:p w:rsidR="00300522" w:rsidRPr="00B60B77" w:rsidRDefault="00300522" w:rsidP="00300522">
      <w:pPr>
        <w:pStyle w:val="subsection2"/>
      </w:pPr>
      <w:r w:rsidRPr="00B60B77">
        <w:t xml:space="preserve">the </w:t>
      </w:r>
      <w:r w:rsidRPr="00B60B77">
        <w:rPr>
          <w:b/>
          <w:bCs/>
          <w:i/>
          <w:iCs/>
        </w:rPr>
        <w:t>value</w:t>
      </w:r>
      <w:r w:rsidRPr="00B60B77">
        <w:t xml:space="preserve"> of the taxable supply is the</w:t>
      </w:r>
      <w:r w:rsidR="00552B5B" w:rsidRPr="00552B5B">
        <w:rPr>
          <w:position w:val="6"/>
          <w:sz w:val="16"/>
          <w:szCs w:val="16"/>
        </w:rPr>
        <w:t>*</w:t>
      </w:r>
      <w:r w:rsidRPr="00B60B77">
        <w:t>GST exclusive market value of the supply.</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75 (which is about the value of taxable supplies).</w:t>
      </w:r>
    </w:p>
    <w:p w:rsidR="00300522" w:rsidRPr="00B60B77" w:rsidRDefault="00300522" w:rsidP="00300522">
      <w:pPr>
        <w:pStyle w:val="ActHead5"/>
      </w:pPr>
      <w:bookmarkStart w:id="740" w:name="_Toc94281643"/>
      <w:r w:rsidRPr="00552B5B">
        <w:rPr>
          <w:rStyle w:val="CharSectno"/>
        </w:rPr>
        <w:t>90</w:t>
      </w:r>
      <w:r w:rsidR="00552B5B" w:rsidRPr="00552B5B">
        <w:rPr>
          <w:rStyle w:val="CharSectno"/>
        </w:rPr>
        <w:noBreakHyphen/>
      </w:r>
      <w:r w:rsidRPr="00552B5B">
        <w:rPr>
          <w:rStyle w:val="CharSectno"/>
        </w:rPr>
        <w:t>15</w:t>
      </w:r>
      <w:r w:rsidRPr="00B60B77">
        <w:t xml:space="preserve">  Acquisitions not creditable—amalgamated company registered or required to be registered</w:t>
      </w:r>
      <w:bookmarkEnd w:id="740"/>
    </w:p>
    <w:p w:rsidR="00300522" w:rsidRPr="00B60B77" w:rsidRDefault="00300522" w:rsidP="00300522">
      <w:pPr>
        <w:pStyle w:val="subsection"/>
      </w:pPr>
      <w:r w:rsidRPr="00B60B77">
        <w:tab/>
        <w:t>(1)</w:t>
      </w:r>
      <w:r w:rsidRPr="00B60B77">
        <w:tab/>
        <w:t xml:space="preserve">An acquisition made by an </w:t>
      </w:r>
      <w:r w:rsidR="00552B5B" w:rsidRPr="00552B5B">
        <w:rPr>
          <w:position w:val="6"/>
          <w:sz w:val="16"/>
          <w:szCs w:val="16"/>
        </w:rPr>
        <w:t>*</w:t>
      </w:r>
      <w:r w:rsidRPr="00B60B77">
        <w:t xml:space="preserve">amalgamated company from an </w:t>
      </w:r>
      <w:r w:rsidR="00552B5B" w:rsidRPr="00552B5B">
        <w:rPr>
          <w:position w:val="6"/>
          <w:sz w:val="16"/>
          <w:szCs w:val="16"/>
        </w:rPr>
        <w:t>*</w:t>
      </w:r>
      <w:r w:rsidRPr="00B60B77">
        <w:t xml:space="preserve">amalgamating company in the course of </w:t>
      </w:r>
      <w:r w:rsidR="00552B5B" w:rsidRPr="00552B5B">
        <w:rPr>
          <w:position w:val="6"/>
          <w:sz w:val="16"/>
          <w:szCs w:val="16"/>
        </w:rPr>
        <w:t>*</w:t>
      </w:r>
      <w:r w:rsidRPr="00B60B77">
        <w:t xml:space="preserve">amalgamation is not a </w:t>
      </w:r>
      <w:r w:rsidR="00552B5B" w:rsidRPr="00552B5B">
        <w:rPr>
          <w:position w:val="6"/>
          <w:sz w:val="16"/>
          <w:szCs w:val="16"/>
        </w:rPr>
        <w:t>*</w:t>
      </w:r>
      <w:r w:rsidRPr="00B60B77">
        <w:t xml:space="preserve">creditable acquisition if, immediately after the amalgamation, the amalgamated company is </w:t>
      </w:r>
      <w:r w:rsidR="00552B5B" w:rsidRPr="00552B5B">
        <w:rPr>
          <w:position w:val="6"/>
          <w:sz w:val="16"/>
          <w:szCs w:val="16"/>
        </w:rPr>
        <w:t>*</w:t>
      </w:r>
      <w:r w:rsidRPr="00B60B77">
        <w:t xml:space="preserve">registered or </w:t>
      </w:r>
      <w:r w:rsidR="00552B5B" w:rsidRPr="00552B5B">
        <w:rPr>
          <w:position w:val="6"/>
          <w:sz w:val="16"/>
          <w:szCs w:val="16"/>
        </w:rPr>
        <w:t>*</w:t>
      </w:r>
      <w:r w:rsidRPr="00B60B77">
        <w:t>required to be registered.</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11</w:t>
      </w:r>
      <w:r w:rsidR="00552B5B">
        <w:noBreakHyphen/>
      </w:r>
      <w:r w:rsidRPr="00B60B77">
        <w:t>5 (which is about what is a creditable acquisition).</w:t>
      </w:r>
    </w:p>
    <w:p w:rsidR="00300522" w:rsidRPr="00B60B77" w:rsidRDefault="00300522" w:rsidP="00300522">
      <w:pPr>
        <w:pStyle w:val="ActHead5"/>
      </w:pPr>
      <w:bookmarkStart w:id="741" w:name="_Toc94281644"/>
      <w:r w:rsidRPr="00552B5B">
        <w:rPr>
          <w:rStyle w:val="CharSectno"/>
        </w:rPr>
        <w:t>90</w:t>
      </w:r>
      <w:r w:rsidR="00552B5B" w:rsidRPr="00552B5B">
        <w:rPr>
          <w:rStyle w:val="CharSectno"/>
        </w:rPr>
        <w:noBreakHyphen/>
      </w:r>
      <w:r w:rsidRPr="00552B5B">
        <w:rPr>
          <w:rStyle w:val="CharSectno"/>
        </w:rPr>
        <w:t>20</w:t>
      </w:r>
      <w:r w:rsidRPr="00B60B77">
        <w:t xml:space="preserve">  Liability after amalgamation for GST on amalgamating company’s supplies</w:t>
      </w:r>
      <w:bookmarkEnd w:id="741"/>
    </w:p>
    <w:p w:rsidR="00300522" w:rsidRPr="00B60B77" w:rsidRDefault="00300522" w:rsidP="00300522">
      <w:pPr>
        <w:pStyle w:val="subsection"/>
      </w:pPr>
      <w:r w:rsidRPr="00B60B77">
        <w:tab/>
        <w:t>(1)</w:t>
      </w:r>
      <w:r w:rsidRPr="00B60B77">
        <w:tab/>
        <w:t xml:space="preserve">An </w:t>
      </w:r>
      <w:r w:rsidR="00552B5B" w:rsidRPr="00552B5B">
        <w:rPr>
          <w:position w:val="6"/>
          <w:sz w:val="16"/>
          <w:szCs w:val="16"/>
        </w:rPr>
        <w:t>*</w:t>
      </w:r>
      <w:r w:rsidRPr="00B60B77">
        <w:t xml:space="preserve">amalgamated company must pay the GST payable on a </w:t>
      </w:r>
      <w:r w:rsidR="00552B5B" w:rsidRPr="00552B5B">
        <w:rPr>
          <w:position w:val="6"/>
          <w:sz w:val="16"/>
          <w:szCs w:val="16"/>
        </w:rPr>
        <w:t>*</w:t>
      </w:r>
      <w:r w:rsidRPr="00B60B77">
        <w:t>taxable supply if:</w:t>
      </w:r>
    </w:p>
    <w:p w:rsidR="00300522" w:rsidRPr="00B60B77" w:rsidRDefault="00300522" w:rsidP="00300522">
      <w:pPr>
        <w:pStyle w:val="paragraph"/>
      </w:pPr>
      <w:r w:rsidRPr="00B60B77">
        <w:tab/>
        <w:t>(a)</w:t>
      </w:r>
      <w:r w:rsidRPr="00B60B77">
        <w:tab/>
        <w:t>apart from the</w:t>
      </w:r>
      <w:r w:rsidR="00552B5B" w:rsidRPr="00552B5B">
        <w:rPr>
          <w:position w:val="6"/>
          <w:sz w:val="16"/>
          <w:szCs w:val="16"/>
        </w:rPr>
        <w:t>*</w:t>
      </w:r>
      <w:r w:rsidRPr="00B60B77">
        <w:t xml:space="preserve">amalgamation, the GST would have been payable by any of the </w:t>
      </w:r>
      <w:r w:rsidR="00552B5B" w:rsidRPr="00552B5B">
        <w:rPr>
          <w:position w:val="6"/>
          <w:sz w:val="16"/>
          <w:szCs w:val="16"/>
        </w:rPr>
        <w:t>*</w:t>
      </w:r>
      <w:r w:rsidRPr="00B60B77">
        <w:t>amalgamating companies; and</w:t>
      </w:r>
    </w:p>
    <w:p w:rsidR="00300522" w:rsidRPr="00B60B77" w:rsidRDefault="00300522" w:rsidP="00300522">
      <w:pPr>
        <w:pStyle w:val="paragraph"/>
      </w:pPr>
      <w:r w:rsidRPr="00B60B77">
        <w:tab/>
        <w:t>(b)</w:t>
      </w:r>
      <w:r w:rsidRPr="00B60B77">
        <w:tab/>
        <w:t>the GST was not attributable, before the amalgamation, to a tax period applying to the amalgamating company.</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40 (which is about liability for GST).</w:t>
      </w:r>
    </w:p>
    <w:p w:rsidR="00300522" w:rsidRPr="00B60B77" w:rsidRDefault="00300522" w:rsidP="00300522">
      <w:pPr>
        <w:pStyle w:val="ActHead5"/>
      </w:pPr>
      <w:bookmarkStart w:id="742" w:name="_Toc94281645"/>
      <w:r w:rsidRPr="00552B5B">
        <w:rPr>
          <w:rStyle w:val="CharSectno"/>
        </w:rPr>
        <w:t>90</w:t>
      </w:r>
      <w:r w:rsidR="00552B5B" w:rsidRPr="00552B5B">
        <w:rPr>
          <w:rStyle w:val="CharSectno"/>
        </w:rPr>
        <w:noBreakHyphen/>
      </w:r>
      <w:r w:rsidRPr="00552B5B">
        <w:rPr>
          <w:rStyle w:val="CharSectno"/>
        </w:rPr>
        <w:t>25</w:t>
      </w:r>
      <w:r w:rsidRPr="00B60B77">
        <w:t xml:space="preserve">  Entitlement after amalgamation to input tax credits for amalgamating company’s acquisitions</w:t>
      </w:r>
      <w:bookmarkEnd w:id="742"/>
    </w:p>
    <w:p w:rsidR="00300522" w:rsidRPr="00B60B77" w:rsidRDefault="00300522" w:rsidP="00300522">
      <w:pPr>
        <w:pStyle w:val="subsection"/>
      </w:pPr>
      <w:r w:rsidRPr="00B60B77">
        <w:tab/>
        <w:t>(1)</w:t>
      </w:r>
      <w:r w:rsidRPr="00B60B77">
        <w:tab/>
        <w:t xml:space="preserve">An </w:t>
      </w:r>
      <w:r w:rsidR="00552B5B" w:rsidRPr="00552B5B">
        <w:rPr>
          <w:position w:val="6"/>
          <w:sz w:val="16"/>
          <w:szCs w:val="16"/>
        </w:rPr>
        <w:t>*</w:t>
      </w:r>
      <w:r w:rsidRPr="00B60B77">
        <w:t xml:space="preserve">amalgamated company is entitled to the input tax credit for a </w:t>
      </w:r>
      <w:r w:rsidR="00552B5B" w:rsidRPr="00552B5B">
        <w:rPr>
          <w:position w:val="6"/>
          <w:sz w:val="16"/>
          <w:szCs w:val="16"/>
        </w:rPr>
        <w:t>*</w:t>
      </w:r>
      <w:r w:rsidRPr="00B60B77">
        <w:t>creditable acquisition if:</w:t>
      </w:r>
    </w:p>
    <w:p w:rsidR="00300522" w:rsidRPr="00B60B77" w:rsidRDefault="00300522" w:rsidP="00300522">
      <w:pPr>
        <w:pStyle w:val="paragraph"/>
      </w:pPr>
      <w:r w:rsidRPr="00B60B77">
        <w:tab/>
        <w:t>(a)</w:t>
      </w:r>
      <w:r w:rsidRPr="00B60B77">
        <w:tab/>
        <w:t>apart from the</w:t>
      </w:r>
      <w:r w:rsidR="00552B5B" w:rsidRPr="00552B5B">
        <w:rPr>
          <w:position w:val="6"/>
          <w:sz w:val="16"/>
          <w:szCs w:val="16"/>
        </w:rPr>
        <w:t>*</w:t>
      </w:r>
      <w:r w:rsidRPr="00B60B77">
        <w:t xml:space="preserve">amalgamation, any of the </w:t>
      </w:r>
      <w:r w:rsidR="00552B5B" w:rsidRPr="00552B5B">
        <w:rPr>
          <w:position w:val="6"/>
          <w:sz w:val="16"/>
          <w:szCs w:val="16"/>
        </w:rPr>
        <w:t>*</w:t>
      </w:r>
      <w:r w:rsidRPr="00B60B77">
        <w:t>amalgamating companies would have been entitled to the input tax credit; and</w:t>
      </w:r>
    </w:p>
    <w:p w:rsidR="00300522" w:rsidRPr="00B60B77" w:rsidRDefault="00300522" w:rsidP="00300522">
      <w:pPr>
        <w:pStyle w:val="paragraph"/>
      </w:pPr>
      <w:r w:rsidRPr="00B60B77">
        <w:tab/>
        <w:t>(b)</w:t>
      </w:r>
      <w:r w:rsidRPr="00B60B77">
        <w:tab/>
        <w:t>the input tax credit was not attributable, before the amalgamation, to a tax period applying to the amalgamating company.</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11</w:t>
      </w:r>
      <w:r w:rsidR="00552B5B">
        <w:noBreakHyphen/>
      </w:r>
      <w:r w:rsidRPr="00B60B77">
        <w:t>20 (which is about who is entitled to input tax credits).</w:t>
      </w:r>
    </w:p>
    <w:p w:rsidR="00300522" w:rsidRPr="00B60B77" w:rsidRDefault="00300522" w:rsidP="00300522">
      <w:pPr>
        <w:pStyle w:val="ActHead5"/>
      </w:pPr>
      <w:bookmarkStart w:id="743" w:name="_Toc94281646"/>
      <w:r w:rsidRPr="00552B5B">
        <w:rPr>
          <w:rStyle w:val="CharSectno"/>
        </w:rPr>
        <w:t>90</w:t>
      </w:r>
      <w:r w:rsidR="00552B5B" w:rsidRPr="00552B5B">
        <w:rPr>
          <w:rStyle w:val="CharSectno"/>
        </w:rPr>
        <w:noBreakHyphen/>
      </w:r>
      <w:r w:rsidRPr="00552B5B">
        <w:rPr>
          <w:rStyle w:val="CharSectno"/>
        </w:rPr>
        <w:t>30</w:t>
      </w:r>
      <w:r w:rsidRPr="00B60B77">
        <w:t xml:space="preserve">  Adjustments</w:t>
      </w:r>
      <w:bookmarkEnd w:id="743"/>
    </w:p>
    <w:p w:rsidR="00300522" w:rsidRPr="00B60B77" w:rsidRDefault="00300522" w:rsidP="00300522">
      <w:pPr>
        <w:pStyle w:val="subsection"/>
      </w:pPr>
      <w:r w:rsidRPr="00B60B77">
        <w:tab/>
        <w:t>(1)</w:t>
      </w:r>
      <w:r w:rsidRPr="00B60B77">
        <w:tab/>
        <w:t xml:space="preserve">An </w:t>
      </w:r>
      <w:r w:rsidR="00552B5B" w:rsidRPr="00552B5B">
        <w:rPr>
          <w:position w:val="6"/>
          <w:sz w:val="16"/>
          <w:szCs w:val="16"/>
        </w:rPr>
        <w:t>*</w:t>
      </w:r>
      <w:r w:rsidRPr="00B60B77">
        <w:t xml:space="preserve">amalgamated company has an </w:t>
      </w:r>
      <w:r w:rsidR="00552B5B" w:rsidRPr="00552B5B">
        <w:rPr>
          <w:position w:val="6"/>
          <w:sz w:val="16"/>
          <w:szCs w:val="16"/>
        </w:rPr>
        <w:t>*</w:t>
      </w:r>
      <w:r w:rsidRPr="00B60B77">
        <w:t>adjustment if:</w:t>
      </w:r>
    </w:p>
    <w:p w:rsidR="00300522" w:rsidRPr="00B60B77" w:rsidRDefault="00300522" w:rsidP="00300522">
      <w:pPr>
        <w:pStyle w:val="paragraph"/>
      </w:pPr>
      <w:r w:rsidRPr="00B60B77">
        <w:tab/>
        <w:t>(a)</w:t>
      </w:r>
      <w:r w:rsidRPr="00B60B77">
        <w:tab/>
        <w:t>apart from the</w:t>
      </w:r>
      <w:r w:rsidR="00552B5B" w:rsidRPr="00552B5B">
        <w:rPr>
          <w:position w:val="6"/>
          <w:sz w:val="16"/>
          <w:szCs w:val="16"/>
        </w:rPr>
        <w:t>*</w:t>
      </w:r>
      <w:r w:rsidRPr="00B60B77">
        <w:t xml:space="preserve">amalgamation, any of the </w:t>
      </w:r>
      <w:r w:rsidR="00552B5B" w:rsidRPr="00552B5B">
        <w:rPr>
          <w:position w:val="6"/>
          <w:sz w:val="16"/>
          <w:szCs w:val="16"/>
        </w:rPr>
        <w:t>*</w:t>
      </w:r>
      <w:r w:rsidRPr="00B60B77">
        <w:t>amalgamating companies would have had the adjustment; and</w:t>
      </w:r>
    </w:p>
    <w:p w:rsidR="00300522" w:rsidRPr="00B60B77" w:rsidRDefault="00300522" w:rsidP="00300522">
      <w:pPr>
        <w:pStyle w:val="paragraph"/>
      </w:pPr>
      <w:r w:rsidRPr="00B60B77">
        <w:tab/>
        <w:t>(b)</w:t>
      </w:r>
      <w:r w:rsidRPr="00B60B77">
        <w:tab/>
        <w:t>the adjustment was not attributable, before the amalgamation, to a tax period applying to the amalgamating company.</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17</w:t>
      </w:r>
      <w:r w:rsidR="00552B5B">
        <w:noBreakHyphen/>
      </w:r>
      <w:r w:rsidRPr="00B60B77">
        <w:t>10 (which is about the effect of adjustments on net amounts).</w:t>
      </w:r>
    </w:p>
    <w:p w:rsidR="00300522" w:rsidRPr="00B60B77" w:rsidRDefault="00300522" w:rsidP="00300522">
      <w:pPr>
        <w:pStyle w:val="ActHead5"/>
      </w:pPr>
      <w:bookmarkStart w:id="744" w:name="_Toc94281647"/>
      <w:r w:rsidRPr="00552B5B">
        <w:rPr>
          <w:rStyle w:val="CharSectno"/>
        </w:rPr>
        <w:t>90</w:t>
      </w:r>
      <w:r w:rsidR="00552B5B" w:rsidRPr="00552B5B">
        <w:rPr>
          <w:rStyle w:val="CharSectno"/>
        </w:rPr>
        <w:noBreakHyphen/>
      </w:r>
      <w:r w:rsidRPr="00552B5B">
        <w:rPr>
          <w:rStyle w:val="CharSectno"/>
        </w:rPr>
        <w:t>35</w:t>
      </w:r>
      <w:r w:rsidRPr="00B60B77">
        <w:t xml:space="preserve">  Amalgamating companies accounting on a cash basis</w:t>
      </w:r>
      <w:bookmarkEnd w:id="744"/>
    </w:p>
    <w:p w:rsidR="00300522" w:rsidRPr="00B60B77" w:rsidRDefault="00300522" w:rsidP="00300522">
      <w:pPr>
        <w:pStyle w:val="subsection"/>
      </w:pPr>
      <w:r w:rsidRPr="00B60B77">
        <w:tab/>
        <w:t>(1)</w:t>
      </w:r>
      <w:r w:rsidRPr="00B60B77">
        <w:tab/>
        <w:t>If:</w:t>
      </w:r>
    </w:p>
    <w:p w:rsidR="00300522" w:rsidRPr="00B60B77" w:rsidRDefault="00300522" w:rsidP="00300522">
      <w:pPr>
        <w:pStyle w:val="paragraph"/>
      </w:pPr>
      <w:r w:rsidRPr="00B60B77">
        <w:tab/>
        <w:t>(a)</w:t>
      </w:r>
      <w:r w:rsidRPr="00B60B77">
        <w:tab/>
        <w:t xml:space="preserve">immediately before </w:t>
      </w:r>
      <w:r w:rsidR="00552B5B" w:rsidRPr="00552B5B">
        <w:rPr>
          <w:position w:val="6"/>
          <w:sz w:val="16"/>
          <w:szCs w:val="16"/>
        </w:rPr>
        <w:t>*</w:t>
      </w:r>
      <w:r w:rsidRPr="00B60B77">
        <w:t xml:space="preserve">amalgamation, an </w:t>
      </w:r>
      <w:r w:rsidR="00552B5B" w:rsidRPr="00552B5B">
        <w:rPr>
          <w:position w:val="6"/>
          <w:sz w:val="16"/>
          <w:szCs w:val="16"/>
        </w:rPr>
        <w:t>*</w:t>
      </w:r>
      <w:r w:rsidRPr="00B60B77">
        <w:t xml:space="preserve">amalgamating company </w:t>
      </w:r>
      <w:r w:rsidR="00552B5B" w:rsidRPr="00552B5B">
        <w:rPr>
          <w:position w:val="6"/>
          <w:sz w:val="16"/>
          <w:szCs w:val="16"/>
        </w:rPr>
        <w:t>*</w:t>
      </w:r>
      <w:r w:rsidRPr="00B60B77">
        <w:t>accounted on a cash basis; and</w:t>
      </w:r>
    </w:p>
    <w:p w:rsidR="00300522" w:rsidRPr="00B60B77" w:rsidRDefault="00300522" w:rsidP="00300522">
      <w:pPr>
        <w:pStyle w:val="paragraph"/>
      </w:pPr>
      <w:r w:rsidRPr="00B60B77">
        <w:tab/>
        <w:t>(b)</w:t>
      </w:r>
      <w:r w:rsidRPr="00B60B77">
        <w:tab/>
        <w:t xml:space="preserve">GST payable by the company on a </w:t>
      </w:r>
      <w:r w:rsidR="00552B5B" w:rsidRPr="00552B5B">
        <w:rPr>
          <w:position w:val="6"/>
          <w:sz w:val="16"/>
          <w:szCs w:val="16"/>
        </w:rPr>
        <w:t>*</w:t>
      </w:r>
      <w:r w:rsidRPr="00B60B77">
        <w:t xml:space="preserve">taxable supply, an input tax credit to which the company was entitled for a </w:t>
      </w:r>
      <w:r w:rsidR="00552B5B" w:rsidRPr="00552B5B">
        <w:rPr>
          <w:position w:val="6"/>
          <w:sz w:val="16"/>
          <w:szCs w:val="16"/>
        </w:rPr>
        <w:t>*</w:t>
      </w:r>
      <w:r w:rsidRPr="00B60B77">
        <w:t xml:space="preserve">creditable acquisition, or an </w:t>
      </w:r>
      <w:r w:rsidR="00552B5B" w:rsidRPr="00552B5B">
        <w:rPr>
          <w:position w:val="6"/>
          <w:sz w:val="16"/>
          <w:szCs w:val="16"/>
        </w:rPr>
        <w:t>*</w:t>
      </w:r>
      <w:r w:rsidRPr="00B60B77">
        <w:t>adjustment that the company had, was not attributable, before the amalgamation, to any of the tax periods applying to the company; and</w:t>
      </w:r>
    </w:p>
    <w:p w:rsidR="00300522" w:rsidRPr="00B60B77" w:rsidRDefault="00300522" w:rsidP="00300522">
      <w:pPr>
        <w:pStyle w:val="paragraph"/>
      </w:pPr>
      <w:r w:rsidRPr="00B60B77">
        <w:tab/>
        <w:t>(c)</w:t>
      </w:r>
      <w:r w:rsidRPr="00B60B77">
        <w:tab/>
        <w:t>the GST, input tax credit or adjustment would have been attributable to such a tax period if the company had not accounted on a cash basis during that period; and</w:t>
      </w:r>
    </w:p>
    <w:p w:rsidR="00300522" w:rsidRPr="00B60B77" w:rsidRDefault="00300522" w:rsidP="00300522">
      <w:pPr>
        <w:pStyle w:val="paragraph"/>
      </w:pPr>
      <w:r w:rsidRPr="00B60B77">
        <w:tab/>
        <w:t>(d)</w:t>
      </w:r>
      <w:r w:rsidRPr="00B60B77">
        <w:tab/>
        <w:t xml:space="preserve">immediately after the amalgamation, the </w:t>
      </w:r>
      <w:r w:rsidR="00552B5B" w:rsidRPr="00552B5B">
        <w:rPr>
          <w:position w:val="6"/>
          <w:sz w:val="16"/>
          <w:szCs w:val="16"/>
        </w:rPr>
        <w:t>*</w:t>
      </w:r>
      <w:r w:rsidRPr="00B60B77">
        <w:t>amalgamated company does not account on a cash basis;</w:t>
      </w:r>
    </w:p>
    <w:p w:rsidR="00300522" w:rsidRPr="00B60B77" w:rsidRDefault="00300522" w:rsidP="00300522">
      <w:pPr>
        <w:pStyle w:val="subsection2"/>
      </w:pPr>
      <w:r w:rsidRPr="00B60B77">
        <w:t>the GST, input tax credit or adjustment (as the case requires) is attributable to the first tax period applying to the amalgamated company that ends after the amalgamation.</w:t>
      </w:r>
    </w:p>
    <w:p w:rsidR="00300522" w:rsidRPr="00B60B77" w:rsidRDefault="00300522" w:rsidP="00300522">
      <w:pPr>
        <w:pStyle w:val="subsection"/>
      </w:pPr>
      <w:r w:rsidRPr="00B60B77">
        <w:tab/>
        <w:t>(2)</w:t>
      </w:r>
      <w:r w:rsidRPr="00B60B77">
        <w:tab/>
        <w:t>If:</w:t>
      </w:r>
    </w:p>
    <w:p w:rsidR="00300522" w:rsidRPr="00B60B77" w:rsidRDefault="00300522" w:rsidP="00300522">
      <w:pPr>
        <w:pStyle w:val="paragraph"/>
      </w:pPr>
      <w:r w:rsidRPr="00B60B77">
        <w:tab/>
        <w:t>(a)</w:t>
      </w:r>
      <w:r w:rsidRPr="00B60B77">
        <w:tab/>
        <w:t xml:space="preserve">immediately before </w:t>
      </w:r>
      <w:r w:rsidR="00552B5B" w:rsidRPr="00552B5B">
        <w:rPr>
          <w:position w:val="6"/>
          <w:sz w:val="16"/>
          <w:szCs w:val="16"/>
        </w:rPr>
        <w:t>*</w:t>
      </w:r>
      <w:r w:rsidRPr="00B60B77">
        <w:t xml:space="preserve">amalgamation, an </w:t>
      </w:r>
      <w:r w:rsidR="00552B5B" w:rsidRPr="00552B5B">
        <w:rPr>
          <w:position w:val="6"/>
          <w:sz w:val="16"/>
          <w:szCs w:val="16"/>
        </w:rPr>
        <w:t>*</w:t>
      </w:r>
      <w:r w:rsidRPr="00B60B77">
        <w:t xml:space="preserve">amalgamating company </w:t>
      </w:r>
      <w:r w:rsidR="00552B5B" w:rsidRPr="00552B5B">
        <w:rPr>
          <w:position w:val="6"/>
          <w:sz w:val="16"/>
          <w:szCs w:val="16"/>
        </w:rPr>
        <w:t>*</w:t>
      </w:r>
      <w:r w:rsidRPr="00B60B77">
        <w:t>accounted on a cash basis; and</w:t>
      </w:r>
    </w:p>
    <w:p w:rsidR="00300522" w:rsidRPr="00B60B77" w:rsidRDefault="00300522" w:rsidP="00300522">
      <w:pPr>
        <w:pStyle w:val="paragraph"/>
      </w:pPr>
      <w:r w:rsidRPr="00B60B77">
        <w:tab/>
        <w:t>(b)</w:t>
      </w:r>
      <w:r w:rsidRPr="00B60B77">
        <w:tab/>
        <w:t xml:space="preserve">GST payable by the company on a </w:t>
      </w:r>
      <w:r w:rsidR="00552B5B" w:rsidRPr="00552B5B">
        <w:rPr>
          <w:position w:val="6"/>
          <w:sz w:val="16"/>
          <w:szCs w:val="16"/>
        </w:rPr>
        <w:t>*</w:t>
      </w:r>
      <w:r w:rsidRPr="00B60B77">
        <w:t xml:space="preserve">taxable supply, an input tax credit to which the company was entitled for a </w:t>
      </w:r>
      <w:r w:rsidR="00552B5B" w:rsidRPr="00552B5B">
        <w:rPr>
          <w:position w:val="6"/>
          <w:sz w:val="16"/>
          <w:szCs w:val="16"/>
        </w:rPr>
        <w:t>*</w:t>
      </w:r>
      <w:r w:rsidRPr="00B60B77">
        <w:t xml:space="preserve">creditable acquisition, or an </w:t>
      </w:r>
      <w:r w:rsidR="00552B5B" w:rsidRPr="00552B5B">
        <w:rPr>
          <w:position w:val="6"/>
          <w:sz w:val="16"/>
          <w:szCs w:val="16"/>
        </w:rPr>
        <w:t>*</w:t>
      </w:r>
      <w:r w:rsidRPr="00B60B77">
        <w:t>adjustment that the company had, was only to some extent attributable, before the amalgamation, to any of the tax periods applying to the company; and</w:t>
      </w:r>
    </w:p>
    <w:p w:rsidR="00300522" w:rsidRPr="00B60B77" w:rsidRDefault="00300522" w:rsidP="00300522">
      <w:pPr>
        <w:pStyle w:val="paragraph"/>
      </w:pPr>
      <w:r w:rsidRPr="00B60B77">
        <w:tab/>
        <w:t>(c)</w:t>
      </w:r>
      <w:r w:rsidRPr="00B60B77">
        <w:tab/>
        <w:t>the GST, input tax credit or adjustment would have been solely attributable to such a tax period if the company had not accounted on a cash basis during that period; and</w:t>
      </w:r>
    </w:p>
    <w:p w:rsidR="00300522" w:rsidRPr="00B60B77" w:rsidRDefault="00300522" w:rsidP="00F26F26">
      <w:pPr>
        <w:pStyle w:val="paragraph"/>
        <w:keepNext/>
        <w:keepLines/>
      </w:pPr>
      <w:r w:rsidRPr="00B60B77">
        <w:tab/>
        <w:t>(d)</w:t>
      </w:r>
      <w:r w:rsidRPr="00B60B77">
        <w:tab/>
        <w:t xml:space="preserve">immediately after the amalgamation, the </w:t>
      </w:r>
      <w:r w:rsidR="00552B5B" w:rsidRPr="00552B5B">
        <w:rPr>
          <w:position w:val="6"/>
          <w:sz w:val="16"/>
          <w:szCs w:val="16"/>
        </w:rPr>
        <w:t>*</w:t>
      </w:r>
      <w:r w:rsidRPr="00B60B77">
        <w:t>amalgamated company does not account on a cash basis;</w:t>
      </w:r>
    </w:p>
    <w:p w:rsidR="00300522" w:rsidRPr="00B60B77" w:rsidRDefault="00300522" w:rsidP="00300522">
      <w:pPr>
        <w:pStyle w:val="subsection2"/>
      </w:pPr>
      <w:r w:rsidRPr="00B60B77">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B60B77" w:rsidRDefault="00300522" w:rsidP="00300522">
      <w:pPr>
        <w:pStyle w:val="subsection"/>
      </w:pPr>
      <w:r w:rsidRPr="00B60B77">
        <w:tab/>
        <w:t>(3)</w:t>
      </w:r>
      <w:r w:rsidRPr="00B60B77">
        <w:tab/>
        <w:t>This section has effect despite sections</w:t>
      </w:r>
      <w:r w:rsidR="006138CE" w:rsidRPr="00B60B77">
        <w:t> </w:t>
      </w:r>
      <w:r w:rsidRPr="00B60B77">
        <w:t>29</w:t>
      </w:r>
      <w:r w:rsidR="00552B5B">
        <w:noBreakHyphen/>
      </w:r>
      <w:r w:rsidRPr="00B60B77">
        <w:t>5, 29</w:t>
      </w:r>
      <w:r w:rsidR="00552B5B">
        <w:noBreakHyphen/>
      </w:r>
      <w:r w:rsidRPr="00B60B77">
        <w:t>10 and 29</w:t>
      </w:r>
      <w:r w:rsidR="00552B5B">
        <w:noBreakHyphen/>
      </w:r>
      <w:r w:rsidRPr="00B60B77">
        <w:t>20 (which are about attributing GST on supplies, input tax credits for acquisitions, and adjustments).</w:t>
      </w:r>
    </w:p>
    <w:p w:rsidR="007F0F28" w:rsidRPr="00B60B77" w:rsidRDefault="007F0F28" w:rsidP="00A36DB5">
      <w:pPr>
        <w:pStyle w:val="ActHead3"/>
        <w:pageBreakBefore/>
      </w:pPr>
      <w:bookmarkStart w:id="745" w:name="_Toc94281648"/>
      <w:r w:rsidRPr="00552B5B">
        <w:rPr>
          <w:rStyle w:val="CharDivNo"/>
        </w:rPr>
        <w:t>Division</w:t>
      </w:r>
      <w:r w:rsidR="006138CE" w:rsidRPr="00552B5B">
        <w:rPr>
          <w:rStyle w:val="CharDivNo"/>
        </w:rPr>
        <w:t> </w:t>
      </w:r>
      <w:r w:rsidRPr="00552B5B">
        <w:rPr>
          <w:rStyle w:val="CharDivNo"/>
        </w:rPr>
        <w:t>93</w:t>
      </w:r>
      <w:r w:rsidRPr="00B60B77">
        <w:t>—</w:t>
      </w:r>
      <w:r w:rsidRPr="00552B5B">
        <w:rPr>
          <w:rStyle w:val="CharDivText"/>
        </w:rPr>
        <w:t>Time limit on entitlements to input tax credits</w:t>
      </w:r>
      <w:bookmarkEnd w:id="745"/>
    </w:p>
    <w:p w:rsidR="00595DB7" w:rsidRPr="00B60B77" w:rsidRDefault="00595DB7" w:rsidP="00595DB7">
      <w:pPr>
        <w:pStyle w:val="ActHead5"/>
      </w:pPr>
      <w:bookmarkStart w:id="746" w:name="_Toc94281649"/>
      <w:r w:rsidRPr="00552B5B">
        <w:rPr>
          <w:rStyle w:val="CharSectno"/>
        </w:rPr>
        <w:t>93</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746"/>
    </w:p>
    <w:p w:rsidR="00595DB7" w:rsidRPr="00B60B77" w:rsidRDefault="00595DB7" w:rsidP="00595DB7">
      <w:pPr>
        <w:pStyle w:val="BoxText"/>
      </w:pPr>
      <w:r w:rsidRPr="00B60B77">
        <w:t>Your entitlements to input tax credits for creditable acquisitions cease unless they are included in your assessed net amounts within a limited period (generally 4 years).</w:t>
      </w:r>
    </w:p>
    <w:p w:rsidR="00595DB7" w:rsidRPr="00B60B77" w:rsidRDefault="00595DB7" w:rsidP="00595DB7">
      <w:pPr>
        <w:pStyle w:val="ActHead5"/>
      </w:pPr>
      <w:bookmarkStart w:id="747" w:name="_Toc94281650"/>
      <w:r w:rsidRPr="00552B5B">
        <w:rPr>
          <w:rStyle w:val="CharSectno"/>
        </w:rPr>
        <w:t>93</w:t>
      </w:r>
      <w:r w:rsidR="00552B5B" w:rsidRPr="00552B5B">
        <w:rPr>
          <w:rStyle w:val="CharSectno"/>
        </w:rPr>
        <w:noBreakHyphen/>
      </w:r>
      <w:r w:rsidRPr="00552B5B">
        <w:rPr>
          <w:rStyle w:val="CharSectno"/>
        </w:rPr>
        <w:t>5</w:t>
      </w:r>
      <w:r w:rsidRPr="00B60B77">
        <w:t xml:space="preserve">  Time limit on entitlements to input tax credits</w:t>
      </w:r>
      <w:bookmarkEnd w:id="747"/>
    </w:p>
    <w:p w:rsidR="00595DB7" w:rsidRPr="00B60B77" w:rsidRDefault="00595DB7" w:rsidP="00595DB7">
      <w:pPr>
        <w:pStyle w:val="subsection"/>
      </w:pPr>
      <w:r w:rsidRPr="00B60B77">
        <w:tab/>
        <w:t>(1)</w:t>
      </w:r>
      <w:r w:rsidRPr="00B60B77">
        <w:tab/>
        <w:t xml:space="preserve">You cease to be entitled to an input tax credit for a </w:t>
      </w:r>
      <w:r w:rsidR="00552B5B" w:rsidRPr="00552B5B">
        <w:rPr>
          <w:position w:val="6"/>
          <w:sz w:val="16"/>
        </w:rPr>
        <w:t>*</w:t>
      </w:r>
      <w:r w:rsidRPr="00B60B77">
        <w:t xml:space="preserve">creditable acquisition to the extent that the input tax credit has not been taken into account, in an </w:t>
      </w:r>
      <w:r w:rsidR="00552B5B" w:rsidRPr="00552B5B">
        <w:rPr>
          <w:position w:val="6"/>
          <w:sz w:val="16"/>
        </w:rPr>
        <w:t>*</w:t>
      </w:r>
      <w:r w:rsidRPr="00B60B77">
        <w:t xml:space="preserve">assessment of a </w:t>
      </w:r>
      <w:r w:rsidR="00552B5B" w:rsidRPr="00552B5B">
        <w:rPr>
          <w:position w:val="6"/>
          <w:sz w:val="16"/>
        </w:rPr>
        <w:t>*</w:t>
      </w:r>
      <w:r w:rsidRPr="00B60B77">
        <w:t xml:space="preserve">net amount of yours, during the period of 4 years after the day on which you were required to give to the Commissioner a </w:t>
      </w:r>
      <w:r w:rsidR="00552B5B" w:rsidRPr="00552B5B">
        <w:rPr>
          <w:position w:val="6"/>
          <w:sz w:val="16"/>
        </w:rPr>
        <w:t>*</w:t>
      </w:r>
      <w:r w:rsidRPr="00B60B77">
        <w:t>GST return for the tax period to which the input tax credit would be attributable under subsection</w:t>
      </w:r>
      <w:r w:rsidR="006138CE" w:rsidRPr="00B60B77">
        <w:t> </w:t>
      </w:r>
      <w:r w:rsidRPr="00B60B77">
        <w:t>29</w:t>
      </w:r>
      <w:r w:rsidR="00552B5B">
        <w:noBreakHyphen/>
      </w:r>
      <w:r w:rsidRPr="00B60B77">
        <w:t>10(1) or (2).</w:t>
      </w:r>
    </w:p>
    <w:p w:rsidR="00595DB7" w:rsidRPr="00B60B77" w:rsidRDefault="00595DB7" w:rsidP="00595DB7">
      <w:pPr>
        <w:pStyle w:val="notetext"/>
      </w:pPr>
      <w:r w:rsidRPr="00B60B77">
        <w:t>Note:</w:t>
      </w:r>
      <w:r w:rsidRPr="00B60B77">
        <w:tab/>
        <w:t>Section</w:t>
      </w:r>
      <w:r w:rsidR="006138CE" w:rsidRPr="00B60B77">
        <w:t> </w:t>
      </w:r>
      <w:r w:rsidRPr="00B60B77">
        <w:t>93</w:t>
      </w:r>
      <w:r w:rsidR="00552B5B">
        <w:noBreakHyphen/>
      </w:r>
      <w:r w:rsidRPr="00B60B77">
        <w:t>10 sets out circumstances in which your entitlement to the input tax credit does not cease under this section.</w:t>
      </w:r>
    </w:p>
    <w:p w:rsidR="00595DB7" w:rsidRPr="00B60B77" w:rsidRDefault="00595DB7" w:rsidP="00595DB7">
      <w:pPr>
        <w:pStyle w:val="subsection"/>
      </w:pPr>
      <w:r w:rsidRPr="00B60B77">
        <w:tab/>
        <w:t>(2)</w:t>
      </w:r>
      <w:r w:rsidRPr="00B60B77">
        <w:tab/>
        <w:t>This section has effect despite section</w:t>
      </w:r>
      <w:r w:rsidR="006138CE" w:rsidRPr="00B60B77">
        <w:t> </w:t>
      </w:r>
      <w:r w:rsidRPr="00B60B77">
        <w:t>11</w:t>
      </w:r>
      <w:r w:rsidR="00552B5B">
        <w:noBreakHyphen/>
      </w:r>
      <w:r w:rsidRPr="00B60B77">
        <w:t>20 (which is about entitlement to input tax credits).</w:t>
      </w:r>
    </w:p>
    <w:p w:rsidR="00595DB7" w:rsidRPr="00B60B77" w:rsidRDefault="00595DB7" w:rsidP="00595DB7">
      <w:pPr>
        <w:pStyle w:val="notetext"/>
      </w:pPr>
      <w:r w:rsidRPr="00B60B77">
        <w:t>Note:</w:t>
      </w:r>
      <w:r w:rsidRPr="00B60B77">
        <w:tab/>
        <w:t>You must hold a valid tax invoice relating to a creditable acquisition to be entitled to have an input tax credit for that acquisition taken into account in working out your assessed net amount for a tax period: see subsection</w:t>
      </w:r>
      <w:r w:rsidR="006138CE" w:rsidRPr="00B60B77">
        <w:t> </w:t>
      </w:r>
      <w:r w:rsidRPr="00B60B77">
        <w:t>29</w:t>
      </w:r>
      <w:r w:rsidR="00552B5B">
        <w:noBreakHyphen/>
      </w:r>
      <w:r w:rsidRPr="00B60B77">
        <w:t>10(3).</w:t>
      </w:r>
    </w:p>
    <w:p w:rsidR="007F0F28" w:rsidRPr="00B60B77" w:rsidRDefault="007F0F28" w:rsidP="007F0F28">
      <w:pPr>
        <w:pStyle w:val="ActHead5"/>
      </w:pPr>
      <w:bookmarkStart w:id="748" w:name="_Toc94281651"/>
      <w:r w:rsidRPr="00552B5B">
        <w:rPr>
          <w:rStyle w:val="CharSectno"/>
        </w:rPr>
        <w:t>93</w:t>
      </w:r>
      <w:r w:rsidR="00552B5B" w:rsidRPr="00552B5B">
        <w:rPr>
          <w:rStyle w:val="CharSectno"/>
        </w:rPr>
        <w:noBreakHyphen/>
      </w:r>
      <w:r w:rsidRPr="00552B5B">
        <w:rPr>
          <w:rStyle w:val="CharSectno"/>
        </w:rPr>
        <w:t>10</w:t>
      </w:r>
      <w:r w:rsidRPr="00B60B77">
        <w:t xml:space="preserve">  Exceptions to time limit on entitlements to input tax credits</w:t>
      </w:r>
      <w:bookmarkEnd w:id="748"/>
    </w:p>
    <w:p w:rsidR="00595DB7" w:rsidRPr="00B60B77" w:rsidRDefault="00595DB7" w:rsidP="00595DB7">
      <w:pPr>
        <w:pStyle w:val="SubsectionHead"/>
      </w:pPr>
      <w:r w:rsidRPr="00B60B77">
        <w:t>Amendment of assessments in relation to supplies</w:t>
      </w:r>
    </w:p>
    <w:p w:rsidR="00595DB7" w:rsidRPr="00B60B77" w:rsidRDefault="00595DB7" w:rsidP="00595DB7">
      <w:pPr>
        <w:pStyle w:val="subsection"/>
      </w:pPr>
      <w:r w:rsidRPr="00B60B77">
        <w:tab/>
        <w:t>(4)</w:t>
      </w:r>
      <w:r w:rsidRPr="00B60B77">
        <w:tab/>
        <w:t>You do not cease under section</w:t>
      </w:r>
      <w:r w:rsidR="006138CE" w:rsidRPr="00B60B77">
        <w:t> </w:t>
      </w:r>
      <w:r w:rsidRPr="00B60B77">
        <w:t>93</w:t>
      </w:r>
      <w:r w:rsidR="00552B5B">
        <w:noBreakHyphen/>
      </w:r>
      <w:r w:rsidRPr="00B60B77">
        <w:t>5 to be entitled to an input tax credit if:</w:t>
      </w:r>
    </w:p>
    <w:p w:rsidR="00595DB7" w:rsidRPr="00B60B77" w:rsidRDefault="00595DB7" w:rsidP="00595DB7">
      <w:pPr>
        <w:pStyle w:val="paragraph"/>
      </w:pPr>
      <w:r w:rsidRPr="00B60B77">
        <w:tab/>
        <w:t>(a)</w:t>
      </w:r>
      <w:r w:rsidRPr="00B60B77">
        <w:tab/>
        <w:t xml:space="preserve">the input tax credit is for a </w:t>
      </w:r>
      <w:r w:rsidR="00552B5B" w:rsidRPr="00552B5B">
        <w:rPr>
          <w:position w:val="6"/>
          <w:sz w:val="16"/>
        </w:rPr>
        <w:t>*</w:t>
      </w:r>
      <w:r w:rsidRPr="00B60B77">
        <w:t>creditable acquisition that relates to making a supply; and</w:t>
      </w:r>
    </w:p>
    <w:p w:rsidR="00595DB7" w:rsidRPr="00B60B77" w:rsidRDefault="00595DB7" w:rsidP="00595DB7">
      <w:pPr>
        <w:pStyle w:val="paragraph"/>
      </w:pPr>
      <w:r w:rsidRPr="00B60B77">
        <w:tab/>
        <w:t>(b)</w:t>
      </w:r>
      <w:r w:rsidRPr="00B60B77">
        <w:tab/>
        <w:t>during the period of 4 years mentioned in subsection</w:t>
      </w:r>
      <w:r w:rsidR="006138CE" w:rsidRPr="00B60B77">
        <w:t> </w:t>
      </w:r>
      <w:r w:rsidRPr="00B60B77">
        <w:t>93</w:t>
      </w:r>
      <w:r w:rsidR="00552B5B">
        <w:noBreakHyphen/>
      </w:r>
      <w:r w:rsidRPr="00B60B77">
        <w:t xml:space="preserve">5(1), a </w:t>
      </w:r>
      <w:r w:rsidR="00552B5B" w:rsidRPr="00552B5B">
        <w:rPr>
          <w:position w:val="6"/>
          <w:sz w:val="16"/>
        </w:rPr>
        <w:t>*</w:t>
      </w:r>
      <w:r w:rsidRPr="00B60B77">
        <w:t xml:space="preserve">net amount of yours is </w:t>
      </w:r>
      <w:r w:rsidR="00552B5B" w:rsidRPr="00552B5B">
        <w:rPr>
          <w:position w:val="6"/>
          <w:sz w:val="16"/>
        </w:rPr>
        <w:t>*</w:t>
      </w:r>
      <w:r w:rsidRPr="00B60B77">
        <w:t xml:space="preserve">assessed on the basis that the supply is </w:t>
      </w:r>
      <w:r w:rsidR="00552B5B" w:rsidRPr="00552B5B">
        <w:rPr>
          <w:position w:val="6"/>
          <w:sz w:val="16"/>
        </w:rPr>
        <w:t>*</w:t>
      </w:r>
      <w:r w:rsidRPr="00B60B77">
        <w:t>input taxed; and</w:t>
      </w:r>
    </w:p>
    <w:p w:rsidR="00595DB7" w:rsidRPr="00B60B77" w:rsidRDefault="00595DB7" w:rsidP="00595DB7">
      <w:pPr>
        <w:pStyle w:val="paragraph"/>
      </w:pPr>
      <w:r w:rsidRPr="00B60B77">
        <w:tab/>
        <w:t>(c)</w:t>
      </w:r>
      <w:r w:rsidRPr="00B60B77">
        <w:tab/>
        <w:t>after the end of that 4</w:t>
      </w:r>
      <w:r w:rsidR="00552B5B">
        <w:noBreakHyphen/>
      </w:r>
      <w:r w:rsidRPr="00B60B77">
        <w:t>year period, the Commissioner amends the assessment of your net amount for the tax period to which the supply is attributable under section</w:t>
      </w:r>
      <w:r w:rsidR="006138CE" w:rsidRPr="00B60B77">
        <w:t> </w:t>
      </w:r>
      <w:r w:rsidRPr="00B60B77">
        <w:t>155</w:t>
      </w:r>
      <w:r w:rsidR="00552B5B">
        <w:noBreakHyphen/>
      </w:r>
      <w:r w:rsidRPr="00B60B77">
        <w:t>35, 155</w:t>
      </w:r>
      <w:r w:rsidR="00552B5B">
        <w:noBreakHyphen/>
      </w:r>
      <w:r w:rsidRPr="00B60B77">
        <w:t>45 or 155</w:t>
      </w:r>
      <w:r w:rsidR="00552B5B">
        <w:noBreakHyphen/>
      </w:r>
      <w:r w:rsidRPr="00B60B77">
        <w:t>50, or paragraph</w:t>
      </w:r>
      <w:r w:rsidR="006138CE" w:rsidRPr="00B60B77">
        <w:t> </w:t>
      </w:r>
      <w:r w:rsidRPr="00B60B77">
        <w:t>155</w:t>
      </w:r>
      <w:r w:rsidR="00552B5B">
        <w:noBreakHyphen/>
      </w:r>
      <w:r w:rsidRPr="00B60B77">
        <w:t>60(a) or (b), in Schedule</w:t>
      </w:r>
      <w:r w:rsidR="006138CE" w:rsidRPr="00B60B77">
        <w:t> </w:t>
      </w:r>
      <w:r w:rsidRPr="00B60B77">
        <w:t xml:space="preserve">1 to the </w:t>
      </w:r>
      <w:r w:rsidRPr="00B60B77">
        <w:rPr>
          <w:i/>
        </w:rPr>
        <w:t>Taxation Administration Act 1953</w:t>
      </w:r>
      <w:r w:rsidRPr="00B60B77">
        <w:t xml:space="preserve"> on the basis that the supply is not input taxed; and</w:t>
      </w:r>
    </w:p>
    <w:p w:rsidR="00595DB7" w:rsidRPr="00B60B77" w:rsidRDefault="00595DB7" w:rsidP="00595DB7">
      <w:pPr>
        <w:pStyle w:val="paragraph"/>
      </w:pPr>
      <w:r w:rsidRPr="00B60B77">
        <w:tab/>
        <w:t>(d)</w:t>
      </w:r>
      <w:r w:rsidRPr="00B60B77">
        <w:tab/>
        <w:t xml:space="preserve">the input tax credit is taken into account in an assessment of a net amount of yours (the </w:t>
      </w:r>
      <w:r w:rsidRPr="00B60B77">
        <w:rPr>
          <w:b/>
          <w:i/>
        </w:rPr>
        <w:t>credit assessment</w:t>
      </w:r>
      <w:r w:rsidRPr="00B60B77">
        <w:t>):</w:t>
      </w:r>
    </w:p>
    <w:p w:rsidR="00595DB7" w:rsidRPr="00B60B77" w:rsidRDefault="00595DB7" w:rsidP="00595DB7">
      <w:pPr>
        <w:pStyle w:val="paragraphsub"/>
      </w:pPr>
      <w:r w:rsidRPr="00B60B77">
        <w:tab/>
        <w:t>(i)</w:t>
      </w:r>
      <w:r w:rsidRPr="00B60B77">
        <w:tab/>
        <w:t>after the end of that 4</w:t>
      </w:r>
      <w:r w:rsidR="00552B5B">
        <w:noBreakHyphen/>
      </w:r>
      <w:r w:rsidRPr="00B60B77">
        <w:t>year period; and</w:t>
      </w:r>
    </w:p>
    <w:p w:rsidR="00595DB7" w:rsidRPr="00B60B77" w:rsidRDefault="00595DB7" w:rsidP="00595DB7">
      <w:pPr>
        <w:pStyle w:val="paragraphsub"/>
      </w:pPr>
      <w:r w:rsidRPr="00B60B77">
        <w:tab/>
        <w:t>(ii)</w:t>
      </w:r>
      <w:r w:rsidRPr="00B60B77">
        <w:tab/>
        <w:t>at a time when the Commissioner may amend the assessment of your net amount for the tax period mentioned in subsection</w:t>
      </w:r>
      <w:r w:rsidR="006138CE" w:rsidRPr="00B60B77">
        <w:t> </w:t>
      </w:r>
      <w:r w:rsidRPr="00B60B77">
        <w:t>93</w:t>
      </w:r>
      <w:r w:rsidR="00552B5B">
        <w:noBreakHyphen/>
      </w:r>
      <w:r w:rsidRPr="00B60B77">
        <w:t>5(1) of this Act (whether the credit assessment or another assessment) under Subdivision</w:t>
      </w:r>
      <w:r w:rsidR="006138CE" w:rsidRPr="00B60B77">
        <w:t> </w:t>
      </w:r>
      <w:r w:rsidRPr="00B60B77">
        <w:t>155</w:t>
      </w:r>
      <w:r w:rsidR="00552B5B">
        <w:noBreakHyphen/>
      </w:r>
      <w:r w:rsidRPr="00B60B77">
        <w:t>B in Schedule</w:t>
      </w:r>
      <w:r w:rsidR="006138CE" w:rsidRPr="00B60B77">
        <w:t> </w:t>
      </w:r>
      <w:r w:rsidRPr="00B60B77">
        <w:t xml:space="preserve">1 to the </w:t>
      </w:r>
      <w:r w:rsidRPr="00B60B77">
        <w:rPr>
          <w:i/>
        </w:rPr>
        <w:t>Taxation Administration Act 1953</w:t>
      </w:r>
      <w:r w:rsidRPr="00B60B77">
        <w:t xml:space="preserve"> on the basis that you are entitled to the input tax credit.</w:t>
      </w:r>
    </w:p>
    <w:p w:rsidR="00595DB7" w:rsidRPr="00B60B77" w:rsidRDefault="00595DB7" w:rsidP="00595DB7">
      <w:pPr>
        <w:pStyle w:val="SubsectionHead"/>
      </w:pPr>
      <w:r w:rsidRPr="00B60B77">
        <w:t>Request to treat document as tax invoice</w:t>
      </w:r>
    </w:p>
    <w:p w:rsidR="00595DB7" w:rsidRPr="00B60B77" w:rsidRDefault="00595DB7" w:rsidP="00595DB7">
      <w:pPr>
        <w:pStyle w:val="subsection"/>
      </w:pPr>
      <w:r w:rsidRPr="00B60B77">
        <w:tab/>
        <w:t>(5)</w:t>
      </w:r>
      <w:r w:rsidRPr="00B60B77">
        <w:tab/>
        <w:t>If:</w:t>
      </w:r>
    </w:p>
    <w:p w:rsidR="00595DB7" w:rsidRPr="00B60B77" w:rsidRDefault="00595DB7" w:rsidP="00595DB7">
      <w:pPr>
        <w:pStyle w:val="paragraph"/>
      </w:pPr>
      <w:r w:rsidRPr="00B60B77">
        <w:tab/>
        <w:t>(a)</w:t>
      </w:r>
      <w:r w:rsidRPr="00B60B77">
        <w:tab/>
        <w:t>you requested the Commissioner to treat a document under subsection</w:t>
      </w:r>
      <w:r w:rsidR="006138CE" w:rsidRPr="00B60B77">
        <w:t> </w:t>
      </w:r>
      <w:r w:rsidRPr="00B60B77">
        <w:t>29</w:t>
      </w:r>
      <w:r w:rsidR="00552B5B">
        <w:noBreakHyphen/>
      </w:r>
      <w:r w:rsidRPr="00B60B77">
        <w:t xml:space="preserve">70(1B) as a </w:t>
      </w:r>
      <w:r w:rsidR="00552B5B" w:rsidRPr="00552B5B">
        <w:rPr>
          <w:position w:val="6"/>
          <w:sz w:val="16"/>
        </w:rPr>
        <w:t>*</w:t>
      </w:r>
      <w:r w:rsidRPr="00B60B77">
        <w:t>tax invoice for the purposes of attributing an input tax credit to a tax period; and</w:t>
      </w:r>
    </w:p>
    <w:p w:rsidR="00595DB7" w:rsidRPr="00B60B77" w:rsidRDefault="00595DB7" w:rsidP="00595DB7">
      <w:pPr>
        <w:pStyle w:val="paragraph"/>
      </w:pPr>
      <w:r w:rsidRPr="00B60B77">
        <w:tab/>
        <w:t>(b)</w:t>
      </w:r>
      <w:r w:rsidRPr="00B60B77">
        <w:tab/>
        <w:t>you made the request before the end of the 4</w:t>
      </w:r>
      <w:r w:rsidR="00552B5B">
        <w:noBreakHyphen/>
      </w:r>
      <w:r w:rsidRPr="00B60B77">
        <w:t>year period mentioned in subsection</w:t>
      </w:r>
      <w:r w:rsidR="006138CE" w:rsidRPr="00B60B77">
        <w:t> </w:t>
      </w:r>
      <w:r w:rsidRPr="00B60B77">
        <w:t>93</w:t>
      </w:r>
      <w:r w:rsidR="00552B5B">
        <w:noBreakHyphen/>
      </w:r>
      <w:r w:rsidRPr="00B60B77">
        <w:t>5(1) in relation to the tax period; and</w:t>
      </w:r>
    </w:p>
    <w:p w:rsidR="00595DB7" w:rsidRPr="00B60B77" w:rsidRDefault="00595DB7" w:rsidP="00595DB7">
      <w:pPr>
        <w:pStyle w:val="paragraph"/>
      </w:pPr>
      <w:r w:rsidRPr="00B60B77">
        <w:tab/>
        <w:t>(c)</w:t>
      </w:r>
      <w:r w:rsidRPr="00B60B77">
        <w:tab/>
        <w:t>the Commissioner agrees to the request after the end of the 4</w:t>
      </w:r>
      <w:r w:rsidR="00552B5B">
        <w:noBreakHyphen/>
      </w:r>
      <w:r w:rsidRPr="00B60B77">
        <w:t>year period;</w:t>
      </w:r>
    </w:p>
    <w:p w:rsidR="00595DB7" w:rsidRPr="00B60B77" w:rsidRDefault="00595DB7" w:rsidP="00595DB7">
      <w:pPr>
        <w:pStyle w:val="subsection2"/>
      </w:pPr>
      <w:r w:rsidRPr="00B60B77">
        <w:t>you do not cease under section</w:t>
      </w:r>
      <w:r w:rsidR="006138CE" w:rsidRPr="00B60B77">
        <w:t> </w:t>
      </w:r>
      <w:r w:rsidRPr="00B60B77">
        <w:t>93</w:t>
      </w:r>
      <w:r w:rsidR="00552B5B">
        <w:noBreakHyphen/>
      </w:r>
      <w:r w:rsidRPr="00B60B77">
        <w:t>5 to be entitled to the input tax credit to the extent that, had the Commissioner agreed to the request before the end of the 4</w:t>
      </w:r>
      <w:r w:rsidR="00552B5B">
        <w:noBreakHyphen/>
      </w:r>
      <w:r w:rsidRPr="00B60B77">
        <w:t>year period, you would not cease under that section to be entitled to the credit.</w:t>
      </w:r>
    </w:p>
    <w:p w:rsidR="000D34C8" w:rsidRPr="00B60B77" w:rsidRDefault="000D34C8" w:rsidP="007E75BA">
      <w:pPr>
        <w:pStyle w:val="ActHead5"/>
      </w:pPr>
      <w:bookmarkStart w:id="749" w:name="_Toc94281652"/>
      <w:r w:rsidRPr="00552B5B">
        <w:rPr>
          <w:rStyle w:val="CharSectno"/>
        </w:rPr>
        <w:t>93</w:t>
      </w:r>
      <w:r w:rsidR="00552B5B" w:rsidRPr="00552B5B">
        <w:rPr>
          <w:rStyle w:val="CharSectno"/>
        </w:rPr>
        <w:noBreakHyphen/>
      </w:r>
      <w:r w:rsidRPr="00552B5B">
        <w:rPr>
          <w:rStyle w:val="CharSectno"/>
        </w:rPr>
        <w:t>15</w:t>
      </w:r>
      <w:r w:rsidRPr="00B60B77">
        <w:t xml:space="preserve">  GST no longer able to be taken into account</w:t>
      </w:r>
      <w:bookmarkEnd w:id="749"/>
    </w:p>
    <w:p w:rsidR="000D34C8" w:rsidRPr="00B60B77" w:rsidRDefault="000D34C8" w:rsidP="007E75BA">
      <w:pPr>
        <w:pStyle w:val="subsection"/>
        <w:keepNext/>
        <w:keepLines/>
      </w:pPr>
      <w:r w:rsidRPr="00B60B77">
        <w:tab/>
      </w:r>
      <w:r w:rsidRPr="00B60B77">
        <w:tab/>
        <w:t xml:space="preserve">You are not entitled to an input tax credit for a </w:t>
      </w:r>
      <w:r w:rsidR="00552B5B" w:rsidRPr="00552B5B">
        <w:rPr>
          <w:position w:val="6"/>
          <w:sz w:val="16"/>
        </w:rPr>
        <w:t>*</w:t>
      </w:r>
      <w:r w:rsidRPr="00B60B77">
        <w:t xml:space="preserve">creditable acquisition to the extent that GST on the related supply has not been taken into account in the </w:t>
      </w:r>
      <w:r w:rsidR="00552B5B" w:rsidRPr="00552B5B">
        <w:rPr>
          <w:position w:val="6"/>
          <w:sz w:val="16"/>
        </w:rPr>
        <w:t>*</w:t>
      </w:r>
      <w:r w:rsidRPr="00B60B77">
        <w:t xml:space="preserve">assessment of the supplier’s </w:t>
      </w:r>
      <w:r w:rsidR="00552B5B" w:rsidRPr="00552B5B">
        <w:rPr>
          <w:position w:val="6"/>
          <w:sz w:val="16"/>
        </w:rPr>
        <w:t>*</w:t>
      </w:r>
      <w:r w:rsidRPr="00B60B77">
        <w:t>net amount for the tax period to which that GST is attributable if:</w:t>
      </w:r>
    </w:p>
    <w:p w:rsidR="000D34C8" w:rsidRPr="00B60B77" w:rsidRDefault="000D34C8" w:rsidP="000D34C8">
      <w:pPr>
        <w:pStyle w:val="paragraph"/>
      </w:pPr>
      <w:r w:rsidRPr="00B60B77">
        <w:tab/>
        <w:t>(a)</w:t>
      </w:r>
      <w:r w:rsidRPr="00B60B77">
        <w:tab/>
        <w:t>the period of review (within the meaning of section</w:t>
      </w:r>
      <w:r w:rsidR="006138CE" w:rsidRPr="00B60B77">
        <w:t> </w:t>
      </w:r>
      <w:r w:rsidRPr="00B60B77">
        <w:t>155</w:t>
      </w:r>
      <w:r w:rsidR="00552B5B">
        <w:noBreakHyphen/>
      </w:r>
      <w:r w:rsidRPr="00B60B77">
        <w:t>35 in Schedule</w:t>
      </w:r>
      <w:r w:rsidR="006138CE" w:rsidRPr="00B60B77">
        <w:t> </w:t>
      </w:r>
      <w:r w:rsidRPr="00B60B77">
        <w:t xml:space="preserve">1 to the </w:t>
      </w:r>
      <w:r w:rsidRPr="00B60B77">
        <w:rPr>
          <w:i/>
        </w:rPr>
        <w:t>Taxation Administration Act 1953</w:t>
      </w:r>
      <w:r w:rsidRPr="00B60B77">
        <w:t>) for that assessment has ended; and</w:t>
      </w:r>
    </w:p>
    <w:p w:rsidR="000D34C8" w:rsidRPr="00B60B77" w:rsidRDefault="000D34C8" w:rsidP="000D34C8">
      <w:pPr>
        <w:pStyle w:val="paragraph"/>
      </w:pPr>
      <w:r w:rsidRPr="00B60B77">
        <w:tab/>
        <w:t>(b)</w:t>
      </w:r>
      <w:r w:rsidRPr="00B60B77">
        <w:tab/>
        <w:t xml:space="preserve">when that period of review ended, you did not hold a </w:t>
      </w:r>
      <w:r w:rsidR="00552B5B" w:rsidRPr="00552B5B">
        <w:rPr>
          <w:position w:val="6"/>
          <w:sz w:val="16"/>
        </w:rPr>
        <w:t>*</w:t>
      </w:r>
      <w:r w:rsidRPr="00B60B77">
        <w:t>tax invoice for the creditable acquisition.</w:t>
      </w:r>
    </w:p>
    <w:p w:rsidR="00300522" w:rsidRPr="00B60B77" w:rsidRDefault="00300522" w:rsidP="00A36DB5">
      <w:pPr>
        <w:pStyle w:val="ActHead3"/>
        <w:pageBreakBefore/>
      </w:pPr>
      <w:bookmarkStart w:id="750" w:name="_Toc94281653"/>
      <w:r w:rsidRPr="00552B5B">
        <w:rPr>
          <w:rStyle w:val="CharDivNo"/>
        </w:rPr>
        <w:t>Division</w:t>
      </w:r>
      <w:r w:rsidR="006138CE" w:rsidRPr="00552B5B">
        <w:rPr>
          <w:rStyle w:val="CharDivNo"/>
        </w:rPr>
        <w:t> </w:t>
      </w:r>
      <w:r w:rsidRPr="00552B5B">
        <w:rPr>
          <w:rStyle w:val="CharDivNo"/>
        </w:rPr>
        <w:t>96</w:t>
      </w:r>
      <w:r w:rsidRPr="00B60B77">
        <w:t>—</w:t>
      </w:r>
      <w:r w:rsidRPr="00552B5B">
        <w:rPr>
          <w:rStyle w:val="CharDivText"/>
        </w:rPr>
        <w:t xml:space="preserve">Supplies partly connected with </w:t>
      </w:r>
      <w:r w:rsidR="001C0E0E" w:rsidRPr="00552B5B">
        <w:rPr>
          <w:rStyle w:val="CharDivText"/>
        </w:rPr>
        <w:t>the indirect tax zone</w:t>
      </w:r>
      <w:bookmarkEnd w:id="750"/>
    </w:p>
    <w:p w:rsidR="00300522" w:rsidRPr="00B60B77" w:rsidRDefault="00300522" w:rsidP="00300522">
      <w:pPr>
        <w:pStyle w:val="ActHead5"/>
      </w:pPr>
      <w:bookmarkStart w:id="751" w:name="_Toc94281654"/>
      <w:r w:rsidRPr="00552B5B">
        <w:rPr>
          <w:rStyle w:val="CharSectno"/>
        </w:rPr>
        <w:t>96</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751"/>
    </w:p>
    <w:p w:rsidR="00300522" w:rsidRPr="00B60B77" w:rsidRDefault="00300522" w:rsidP="00300522">
      <w:pPr>
        <w:pStyle w:val="BoxText"/>
      </w:pPr>
      <w:r w:rsidRPr="00B60B77">
        <w:t xml:space="preserve">This </w:t>
      </w:r>
      <w:r w:rsidR="00A53099" w:rsidRPr="00B60B77">
        <w:t>Division</w:t>
      </w:r>
      <w:r w:rsidR="00A36DB5" w:rsidRPr="00B60B77">
        <w:t xml:space="preserve"> </w:t>
      </w:r>
      <w:r w:rsidRPr="00B60B77">
        <w:t xml:space="preserve">treats a supply that is partly connected with </w:t>
      </w:r>
      <w:r w:rsidR="001C0E0E" w:rsidRPr="00B60B77">
        <w:t>the indirect tax zone</w:t>
      </w:r>
      <w:r w:rsidRPr="00B60B77">
        <w:t xml:space="preserve"> as separate supplies, so that only the part of a supply that is connected with </w:t>
      </w:r>
      <w:r w:rsidR="001C0E0E" w:rsidRPr="00B60B77">
        <w:t>the indirect tax zone</w:t>
      </w:r>
      <w:r w:rsidRPr="00B60B77">
        <w:t xml:space="preserve"> is included in the GST system.</w:t>
      </w:r>
    </w:p>
    <w:p w:rsidR="00300522" w:rsidRPr="00B60B77" w:rsidRDefault="00300522" w:rsidP="00300522">
      <w:pPr>
        <w:pStyle w:val="ActHead5"/>
      </w:pPr>
      <w:bookmarkStart w:id="752" w:name="_Toc94281655"/>
      <w:r w:rsidRPr="00552B5B">
        <w:rPr>
          <w:rStyle w:val="CharSectno"/>
        </w:rPr>
        <w:t>96</w:t>
      </w:r>
      <w:r w:rsidR="00552B5B" w:rsidRPr="00552B5B">
        <w:rPr>
          <w:rStyle w:val="CharSectno"/>
        </w:rPr>
        <w:noBreakHyphen/>
      </w:r>
      <w:r w:rsidRPr="00552B5B">
        <w:rPr>
          <w:rStyle w:val="CharSectno"/>
        </w:rPr>
        <w:t>5</w:t>
      </w:r>
      <w:r w:rsidRPr="00B60B77">
        <w:t xml:space="preserve">  Supplies that are only partly connected with </w:t>
      </w:r>
      <w:r w:rsidR="001C0E0E" w:rsidRPr="00B60B77">
        <w:t>the indirect tax zone</w:t>
      </w:r>
      <w:bookmarkEnd w:id="752"/>
    </w:p>
    <w:p w:rsidR="00300522" w:rsidRPr="00B60B77" w:rsidRDefault="00300522" w:rsidP="00300522">
      <w:pPr>
        <w:pStyle w:val="subsection"/>
      </w:pPr>
      <w:r w:rsidRPr="00B60B77">
        <w:tab/>
        <w:t>(1)</w:t>
      </w:r>
      <w:r w:rsidRPr="00B60B77">
        <w:tab/>
        <w:t xml:space="preserve">If, because a supply (the </w:t>
      </w:r>
      <w:r w:rsidRPr="00B60B77">
        <w:rPr>
          <w:b/>
          <w:bCs/>
          <w:i/>
          <w:iCs/>
        </w:rPr>
        <w:t>actual supply</w:t>
      </w:r>
      <w:r w:rsidRPr="00B60B77">
        <w:t>) is a supply of more than one of these kinds:</w:t>
      </w:r>
    </w:p>
    <w:p w:rsidR="00300522" w:rsidRPr="00B60B77" w:rsidRDefault="00300522" w:rsidP="00300522">
      <w:pPr>
        <w:pStyle w:val="paragraph"/>
      </w:pPr>
      <w:r w:rsidRPr="00B60B77">
        <w:tab/>
        <w:t>(a)</w:t>
      </w:r>
      <w:r w:rsidRPr="00B60B77">
        <w:tab/>
        <w:t>a supply of goods;</w:t>
      </w:r>
    </w:p>
    <w:p w:rsidR="00300522" w:rsidRPr="00B60B77" w:rsidRDefault="00300522" w:rsidP="00300522">
      <w:pPr>
        <w:pStyle w:val="paragraph"/>
      </w:pPr>
      <w:r w:rsidRPr="00B60B77">
        <w:tab/>
        <w:t>(b)</w:t>
      </w:r>
      <w:r w:rsidRPr="00B60B77">
        <w:tab/>
        <w:t xml:space="preserve">a supply of </w:t>
      </w:r>
      <w:r w:rsidR="00552B5B" w:rsidRPr="00552B5B">
        <w:rPr>
          <w:position w:val="6"/>
          <w:sz w:val="16"/>
          <w:szCs w:val="16"/>
        </w:rPr>
        <w:t>*</w:t>
      </w:r>
      <w:r w:rsidRPr="00B60B77">
        <w:t>real property;</w:t>
      </w:r>
    </w:p>
    <w:p w:rsidR="00300522" w:rsidRPr="00B60B77" w:rsidRDefault="00300522" w:rsidP="00300522">
      <w:pPr>
        <w:pStyle w:val="paragraph"/>
      </w:pPr>
      <w:r w:rsidRPr="00B60B77">
        <w:tab/>
        <w:t>(c)</w:t>
      </w:r>
      <w:r w:rsidRPr="00B60B77">
        <w:tab/>
        <w:t xml:space="preserve">a </w:t>
      </w:r>
      <w:r w:rsidR="00552B5B" w:rsidRPr="00552B5B">
        <w:rPr>
          <w:position w:val="6"/>
          <w:sz w:val="16"/>
          <w:szCs w:val="16"/>
        </w:rPr>
        <w:t>*</w:t>
      </w:r>
      <w:r w:rsidRPr="00B60B77">
        <w:t>telecommunication supply;</w:t>
      </w:r>
    </w:p>
    <w:p w:rsidR="00300522" w:rsidRPr="00B60B77" w:rsidRDefault="00300522" w:rsidP="00300522">
      <w:pPr>
        <w:pStyle w:val="paragraph"/>
      </w:pPr>
      <w:r w:rsidRPr="00B60B77">
        <w:tab/>
        <w:t>(d)</w:t>
      </w:r>
      <w:r w:rsidRPr="00B60B77">
        <w:tab/>
        <w:t>a supply of anything, other than goods or real property, that is not a telecommunication supply;</w:t>
      </w:r>
    </w:p>
    <w:p w:rsidR="00300522" w:rsidRPr="00B60B77" w:rsidRDefault="00300522" w:rsidP="00300522">
      <w:pPr>
        <w:pStyle w:val="subsection2"/>
      </w:pPr>
      <w:r w:rsidRPr="00B60B77">
        <w:t xml:space="preserve">only part of the actual supply is </w:t>
      </w:r>
      <w:r w:rsidR="00552B5B" w:rsidRPr="00552B5B">
        <w:rPr>
          <w:position w:val="6"/>
          <w:sz w:val="16"/>
          <w:szCs w:val="16"/>
        </w:rPr>
        <w:t>*</w:t>
      </w:r>
      <w:r w:rsidRPr="00B60B77">
        <w:t xml:space="preserve">connected with </w:t>
      </w:r>
      <w:r w:rsidR="001C0E0E" w:rsidRPr="00B60B77">
        <w:t>the indirect tax zone</w:t>
      </w:r>
      <w:r w:rsidRPr="00B60B77">
        <w:t>, then the actual supply is to be treated as if it were separate supplies in the following way.</w:t>
      </w:r>
    </w:p>
    <w:p w:rsidR="00300522" w:rsidRPr="00B60B77" w:rsidRDefault="00300522" w:rsidP="00300522">
      <w:pPr>
        <w:pStyle w:val="subsection"/>
      </w:pPr>
      <w:r w:rsidRPr="00B60B77">
        <w:tab/>
        <w:t>(2)</w:t>
      </w:r>
      <w:r w:rsidRPr="00B60B77">
        <w:tab/>
        <w:t xml:space="preserve">The part of the actual supply that is </w:t>
      </w:r>
      <w:r w:rsidR="00552B5B" w:rsidRPr="00552B5B">
        <w:rPr>
          <w:position w:val="6"/>
          <w:sz w:val="16"/>
          <w:szCs w:val="16"/>
        </w:rPr>
        <w:t>*</w:t>
      </w:r>
      <w:r w:rsidRPr="00B60B77">
        <w:t xml:space="preserve">connected with </w:t>
      </w:r>
      <w:r w:rsidR="001C0E0E" w:rsidRPr="00B60B77">
        <w:t>the indirect tax zone</w:t>
      </w:r>
      <w:r w:rsidRPr="00B60B77">
        <w:t xml:space="preserve"> is to be treated as if it were a separate supply that is connected with </w:t>
      </w:r>
      <w:r w:rsidR="001C0E0E" w:rsidRPr="00B60B77">
        <w:t>the indirect tax zone</w:t>
      </w:r>
      <w:r w:rsidRPr="00B60B77">
        <w:t>.</w:t>
      </w:r>
    </w:p>
    <w:p w:rsidR="00300522" w:rsidRPr="00B60B77" w:rsidRDefault="00300522" w:rsidP="00300522">
      <w:pPr>
        <w:pStyle w:val="subsection"/>
      </w:pPr>
      <w:r w:rsidRPr="00B60B77">
        <w:tab/>
        <w:t>(3)</w:t>
      </w:r>
      <w:r w:rsidRPr="00B60B77">
        <w:tab/>
        <w:t xml:space="preserve">The part of the actual supply that is not </w:t>
      </w:r>
      <w:r w:rsidR="00552B5B" w:rsidRPr="00552B5B">
        <w:rPr>
          <w:position w:val="6"/>
          <w:sz w:val="16"/>
          <w:szCs w:val="16"/>
        </w:rPr>
        <w:t>*</w:t>
      </w:r>
      <w:r w:rsidRPr="00B60B77">
        <w:t xml:space="preserve">connected with </w:t>
      </w:r>
      <w:r w:rsidR="001C0E0E" w:rsidRPr="00B60B77">
        <w:t>the indirect tax zone</w:t>
      </w:r>
      <w:r w:rsidRPr="00B60B77">
        <w:t xml:space="preserve"> is to be treated as if it were a separate supply that is not connected with </w:t>
      </w:r>
      <w:r w:rsidR="001C0E0E" w:rsidRPr="00B60B77">
        <w:t>the indirect tax zone</w:t>
      </w:r>
      <w:r w:rsidRPr="00B60B77">
        <w:t>.</w:t>
      </w:r>
    </w:p>
    <w:p w:rsidR="00300522" w:rsidRPr="00B60B77" w:rsidRDefault="00300522" w:rsidP="00300522">
      <w:pPr>
        <w:pStyle w:val="subsection"/>
      </w:pPr>
      <w:r w:rsidRPr="00B60B77">
        <w:tab/>
        <w:t>(4)</w:t>
      </w:r>
      <w:r w:rsidRPr="00B60B77">
        <w:tab/>
        <w:t>However, if one of the kinds of supply that forms part of the actual supply may reasonably be regarded as incidental to:</w:t>
      </w:r>
    </w:p>
    <w:p w:rsidR="00300522" w:rsidRPr="00B60B77" w:rsidRDefault="00300522" w:rsidP="00300522">
      <w:pPr>
        <w:pStyle w:val="paragraph"/>
      </w:pPr>
      <w:r w:rsidRPr="00B60B77">
        <w:tab/>
        <w:t>(a)</w:t>
      </w:r>
      <w:r w:rsidRPr="00B60B77">
        <w:tab/>
        <w:t>the other kind of supply that forms part of the actual supply; or</w:t>
      </w:r>
    </w:p>
    <w:p w:rsidR="00300522" w:rsidRPr="00B60B77" w:rsidRDefault="00300522" w:rsidP="00300522">
      <w:pPr>
        <w:pStyle w:val="paragraph"/>
      </w:pPr>
      <w:r w:rsidRPr="00B60B77">
        <w:tab/>
        <w:t>(b)</w:t>
      </w:r>
      <w:r w:rsidRPr="00B60B77">
        <w:tab/>
        <w:t>one (but not both) of the other kinds of supply that form part of the actual supply;</w:t>
      </w:r>
    </w:p>
    <w:p w:rsidR="00300522" w:rsidRPr="00B60B77" w:rsidRDefault="00300522" w:rsidP="00300522">
      <w:pPr>
        <w:pStyle w:val="subsection2"/>
      </w:pPr>
      <w:r w:rsidRPr="00B60B77">
        <w:t xml:space="preserve">and its value (if it were a separate </w:t>
      </w:r>
      <w:r w:rsidR="00552B5B" w:rsidRPr="00552B5B">
        <w:rPr>
          <w:position w:val="6"/>
          <w:sz w:val="16"/>
          <w:szCs w:val="16"/>
        </w:rPr>
        <w:t>*</w:t>
      </w:r>
      <w:r w:rsidRPr="00B60B77">
        <w:t>taxable supply) would not exceed $50,000, it is treated as part of that other kind of supply.</w:t>
      </w:r>
    </w:p>
    <w:p w:rsidR="00300522" w:rsidRPr="00B60B77" w:rsidRDefault="00300522" w:rsidP="00300522">
      <w:pPr>
        <w:pStyle w:val="subsection"/>
      </w:pPr>
      <w:r w:rsidRPr="00B60B77">
        <w:tab/>
        <w:t>(5)</w:t>
      </w:r>
      <w:r w:rsidRPr="00B60B77">
        <w:tab/>
        <w:t>This section has effect despite section</w:t>
      </w:r>
      <w:r w:rsidR="006138CE" w:rsidRPr="00B60B77">
        <w:t> </w:t>
      </w:r>
      <w:r w:rsidRPr="00B60B77">
        <w:t>9</w:t>
      </w:r>
      <w:r w:rsidR="00552B5B">
        <w:noBreakHyphen/>
      </w:r>
      <w:r w:rsidRPr="00B60B77">
        <w:t xml:space="preserve">25 (which is about when supplies are connected with </w:t>
      </w:r>
      <w:r w:rsidR="001C0E0E" w:rsidRPr="00B60B77">
        <w:t>the indirect tax zone</w:t>
      </w:r>
      <w:r w:rsidRPr="00B60B77">
        <w:t>).</w:t>
      </w:r>
    </w:p>
    <w:p w:rsidR="00300522" w:rsidRPr="00B60B77" w:rsidRDefault="00300522" w:rsidP="00300522">
      <w:pPr>
        <w:pStyle w:val="ActHead5"/>
      </w:pPr>
      <w:bookmarkStart w:id="753" w:name="_Toc94281656"/>
      <w:r w:rsidRPr="00552B5B">
        <w:rPr>
          <w:rStyle w:val="CharSectno"/>
        </w:rPr>
        <w:t>96</w:t>
      </w:r>
      <w:r w:rsidR="00552B5B" w:rsidRPr="00552B5B">
        <w:rPr>
          <w:rStyle w:val="CharSectno"/>
        </w:rPr>
        <w:noBreakHyphen/>
      </w:r>
      <w:r w:rsidRPr="00552B5B">
        <w:rPr>
          <w:rStyle w:val="CharSectno"/>
        </w:rPr>
        <w:t>10</w:t>
      </w:r>
      <w:r w:rsidRPr="00B60B77">
        <w:t xml:space="preserve">  The value of the taxable components of supplies that are only partly connected with </w:t>
      </w:r>
      <w:r w:rsidR="008F5593" w:rsidRPr="00B60B77">
        <w:t>the indirect tax zone</w:t>
      </w:r>
      <w:bookmarkEnd w:id="753"/>
    </w:p>
    <w:p w:rsidR="00300522" w:rsidRPr="00B60B77" w:rsidRDefault="00300522" w:rsidP="00300522">
      <w:pPr>
        <w:pStyle w:val="subsection"/>
      </w:pPr>
      <w:r w:rsidRPr="00B60B77">
        <w:tab/>
        <w:t>(1)</w:t>
      </w:r>
      <w:r w:rsidRPr="00B60B77">
        <w:tab/>
        <w:t xml:space="preserve">If a supply (the </w:t>
      </w:r>
      <w:r w:rsidRPr="00B60B77">
        <w:rPr>
          <w:b/>
          <w:bCs/>
          <w:i/>
          <w:iCs/>
        </w:rPr>
        <w:t>actual supply</w:t>
      </w:r>
      <w:r w:rsidRPr="00B60B77">
        <w:t>):</w:t>
      </w:r>
    </w:p>
    <w:p w:rsidR="00300522" w:rsidRPr="00B60B77" w:rsidRDefault="00300522" w:rsidP="00300522">
      <w:pPr>
        <w:pStyle w:val="paragraph"/>
      </w:pPr>
      <w:r w:rsidRPr="00B60B77">
        <w:tab/>
        <w:t>(a)</w:t>
      </w:r>
      <w:r w:rsidRPr="00B60B77">
        <w:tab/>
        <w:t>is, because of section</w:t>
      </w:r>
      <w:r w:rsidR="006138CE" w:rsidRPr="00B60B77">
        <w:t> </w:t>
      </w:r>
      <w:r w:rsidRPr="00B60B77">
        <w:t>96</w:t>
      </w:r>
      <w:r w:rsidR="00552B5B">
        <w:noBreakHyphen/>
      </w:r>
      <w:r w:rsidRPr="00B60B77">
        <w:t>5, to be treated as separate supplies; and</w:t>
      </w:r>
    </w:p>
    <w:p w:rsidR="00300522" w:rsidRPr="00B60B77" w:rsidRDefault="00300522" w:rsidP="00300522">
      <w:pPr>
        <w:pStyle w:val="paragraph"/>
      </w:pPr>
      <w:r w:rsidRPr="00B60B77">
        <w:tab/>
        <w:t>(b)</w:t>
      </w:r>
      <w:r w:rsidRPr="00B60B77">
        <w:tab/>
        <w:t xml:space="preserve">the part of the actual supply that is </w:t>
      </w:r>
      <w:r w:rsidR="00552B5B" w:rsidRPr="00552B5B">
        <w:rPr>
          <w:position w:val="6"/>
          <w:sz w:val="16"/>
          <w:szCs w:val="16"/>
        </w:rPr>
        <w:t>*</w:t>
      </w:r>
      <w:r w:rsidRPr="00B60B77">
        <w:t xml:space="preserve">connected with </w:t>
      </w:r>
      <w:r w:rsidR="008F5593" w:rsidRPr="00B60B77">
        <w:t>the indirect tax zone</w:t>
      </w:r>
      <w:r w:rsidRPr="00B60B77">
        <w:t xml:space="preserve"> is a </w:t>
      </w:r>
      <w:r w:rsidR="00552B5B" w:rsidRPr="00552B5B">
        <w:rPr>
          <w:position w:val="6"/>
          <w:sz w:val="16"/>
          <w:szCs w:val="16"/>
        </w:rPr>
        <w:t>*</w:t>
      </w:r>
      <w:r w:rsidRPr="00B60B77">
        <w:t xml:space="preserve">taxable supply, or is partly a </w:t>
      </w:r>
      <w:r w:rsidR="00552B5B" w:rsidRPr="00552B5B">
        <w:rPr>
          <w:position w:val="6"/>
          <w:sz w:val="16"/>
          <w:szCs w:val="16"/>
        </w:rPr>
        <w:t>*</w:t>
      </w:r>
      <w:r w:rsidRPr="00B60B77">
        <w:t xml:space="preserve">taxable supply and partly a supply that is </w:t>
      </w:r>
      <w:r w:rsidR="00552B5B" w:rsidRPr="00552B5B">
        <w:rPr>
          <w:position w:val="6"/>
          <w:sz w:val="16"/>
          <w:szCs w:val="16"/>
        </w:rPr>
        <w:t>*</w:t>
      </w:r>
      <w:r w:rsidRPr="00B60B77">
        <w:t>GST</w:t>
      </w:r>
      <w:r w:rsidR="00552B5B">
        <w:noBreakHyphen/>
      </w:r>
      <w:r w:rsidRPr="00B60B77">
        <w:t xml:space="preserve">free or </w:t>
      </w:r>
      <w:r w:rsidR="00552B5B" w:rsidRPr="00552B5B">
        <w:rPr>
          <w:position w:val="6"/>
          <w:sz w:val="16"/>
          <w:szCs w:val="16"/>
        </w:rPr>
        <w:t>*</w:t>
      </w:r>
      <w:r w:rsidRPr="00B60B77">
        <w:t>input taxed;</w:t>
      </w:r>
    </w:p>
    <w:p w:rsidR="00300522" w:rsidRPr="00B60B77" w:rsidRDefault="00300522" w:rsidP="00300522">
      <w:pPr>
        <w:pStyle w:val="subsection2"/>
      </w:pPr>
      <w:r w:rsidRPr="00B60B77">
        <w:t xml:space="preserve">the </w:t>
      </w:r>
      <w:r w:rsidRPr="00B60B77">
        <w:rPr>
          <w:b/>
          <w:bCs/>
          <w:i/>
          <w:iCs/>
        </w:rPr>
        <w:t xml:space="preserve">value </w:t>
      </w:r>
      <w:r w:rsidRPr="00B60B77">
        <w:t>of that part of the actual supply is worked out as follows:</w:t>
      </w:r>
    </w:p>
    <w:p w:rsidR="00300522" w:rsidRPr="00B60B77" w:rsidRDefault="00300522" w:rsidP="00300522">
      <w:pPr>
        <w:pStyle w:val="paragraph"/>
      </w:pPr>
      <w:r w:rsidRPr="00B60B77">
        <w:tab/>
        <w:t>(c)</w:t>
      </w:r>
      <w:r w:rsidRPr="00B60B77">
        <w:tab/>
        <w:t>work out the value of the actual supply, under section</w:t>
      </w:r>
      <w:r w:rsidR="006138CE" w:rsidRPr="00B60B77">
        <w:t> </w:t>
      </w:r>
      <w:r w:rsidRPr="00B60B77">
        <w:t>9</w:t>
      </w:r>
      <w:r w:rsidR="00552B5B">
        <w:noBreakHyphen/>
      </w:r>
      <w:r w:rsidRPr="00B60B77">
        <w:t>75, as if it were solely a taxable supply; and</w:t>
      </w:r>
    </w:p>
    <w:p w:rsidR="00300522" w:rsidRPr="00B60B77" w:rsidRDefault="00300522" w:rsidP="00300522">
      <w:pPr>
        <w:pStyle w:val="paragraph"/>
      </w:pPr>
      <w:r w:rsidRPr="00B60B77">
        <w:tab/>
        <w:t>(d)</w:t>
      </w:r>
      <w:r w:rsidRPr="00B60B77">
        <w:tab/>
        <w:t>work out the proportion of that value of the actual supply that the taxable supply represents; and</w:t>
      </w:r>
    </w:p>
    <w:p w:rsidR="00300522" w:rsidRPr="00B60B77" w:rsidRDefault="00300522" w:rsidP="00300522">
      <w:pPr>
        <w:pStyle w:val="paragraph"/>
      </w:pPr>
      <w:r w:rsidRPr="00B60B77">
        <w:tab/>
        <w:t>(e)</w:t>
      </w:r>
      <w:r w:rsidRPr="00B60B77">
        <w:tab/>
        <w:t xml:space="preserve">multiply that value by the proportion in </w:t>
      </w:r>
      <w:r w:rsidR="006138CE" w:rsidRPr="00B60B77">
        <w:t>paragraph (</w:t>
      </w:r>
      <w:r w:rsidRPr="00B60B77">
        <w:t>d).</w:t>
      </w:r>
    </w:p>
    <w:p w:rsidR="00300522" w:rsidRPr="00B60B77" w:rsidRDefault="00300522" w:rsidP="00300522">
      <w:pPr>
        <w:pStyle w:val="subsection"/>
      </w:pPr>
      <w:r w:rsidRPr="00B60B77">
        <w:tab/>
        <w:t>(2)</w:t>
      </w:r>
      <w:r w:rsidRPr="00B60B77">
        <w:tab/>
        <w:t xml:space="preserve">If that part of the actual supply is partly a </w:t>
      </w:r>
      <w:r w:rsidR="00552B5B" w:rsidRPr="00552B5B">
        <w:rPr>
          <w:position w:val="6"/>
          <w:sz w:val="16"/>
          <w:szCs w:val="16"/>
        </w:rPr>
        <w:t>*</w:t>
      </w:r>
      <w:r w:rsidRPr="00B60B77">
        <w:t xml:space="preserve">taxable supply and partly a supply that is </w:t>
      </w:r>
      <w:r w:rsidR="00552B5B" w:rsidRPr="00552B5B">
        <w:rPr>
          <w:position w:val="6"/>
          <w:sz w:val="16"/>
          <w:szCs w:val="16"/>
        </w:rPr>
        <w:t>*</w:t>
      </w:r>
      <w:r w:rsidRPr="00B60B77">
        <w:t>GST</w:t>
      </w:r>
      <w:r w:rsidR="00552B5B">
        <w:noBreakHyphen/>
      </w:r>
      <w:r w:rsidRPr="00B60B77">
        <w:t xml:space="preserve">free or </w:t>
      </w:r>
      <w:r w:rsidR="00552B5B" w:rsidRPr="00552B5B">
        <w:rPr>
          <w:position w:val="6"/>
          <w:sz w:val="16"/>
          <w:szCs w:val="16"/>
        </w:rPr>
        <w:t>*</w:t>
      </w:r>
      <w:r w:rsidRPr="00B60B77">
        <w:t>input taxed, this section does not affect the operation of section</w:t>
      </w:r>
      <w:r w:rsidR="006138CE" w:rsidRPr="00B60B77">
        <w:t> </w:t>
      </w:r>
      <w:r w:rsidRPr="00B60B77">
        <w:t>9</w:t>
      </w:r>
      <w:r w:rsidR="00552B5B">
        <w:noBreakHyphen/>
      </w:r>
      <w:r w:rsidRPr="00B60B77">
        <w:t>80 in working out the value of so much of that part of the actual supply as is a taxable supply.</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9</w:t>
      </w:r>
      <w:r w:rsidR="00552B5B">
        <w:noBreakHyphen/>
      </w:r>
      <w:r w:rsidRPr="00B60B77">
        <w:t>75 (which is about the value of taxable supplies).</w:t>
      </w:r>
    </w:p>
    <w:p w:rsidR="00300522" w:rsidRPr="00B60B77" w:rsidRDefault="00300522" w:rsidP="00A36DB5">
      <w:pPr>
        <w:pStyle w:val="ActHead3"/>
        <w:pageBreakBefore/>
      </w:pPr>
      <w:bookmarkStart w:id="754" w:name="_Toc94281657"/>
      <w:r w:rsidRPr="00552B5B">
        <w:rPr>
          <w:rStyle w:val="CharDivNo"/>
        </w:rPr>
        <w:t>Division</w:t>
      </w:r>
      <w:r w:rsidR="006138CE" w:rsidRPr="00552B5B">
        <w:rPr>
          <w:rStyle w:val="CharDivNo"/>
        </w:rPr>
        <w:t> </w:t>
      </w:r>
      <w:r w:rsidRPr="00552B5B">
        <w:rPr>
          <w:rStyle w:val="CharDivNo"/>
        </w:rPr>
        <w:t>99</w:t>
      </w:r>
      <w:r w:rsidRPr="00B60B77">
        <w:t>—</w:t>
      </w:r>
      <w:r w:rsidRPr="00552B5B">
        <w:rPr>
          <w:rStyle w:val="CharDivText"/>
        </w:rPr>
        <w:t>Deposits as security</w:t>
      </w:r>
      <w:bookmarkEnd w:id="754"/>
    </w:p>
    <w:p w:rsidR="00300522" w:rsidRPr="00B60B77" w:rsidRDefault="00300522" w:rsidP="00300522">
      <w:pPr>
        <w:pStyle w:val="ActHead5"/>
      </w:pPr>
      <w:bookmarkStart w:id="755" w:name="_Toc94281658"/>
      <w:r w:rsidRPr="00552B5B">
        <w:rPr>
          <w:rStyle w:val="CharSectno"/>
        </w:rPr>
        <w:t>99</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755"/>
    </w:p>
    <w:p w:rsidR="00300522" w:rsidRPr="00B60B77" w:rsidRDefault="00300522" w:rsidP="00300522">
      <w:pPr>
        <w:pStyle w:val="BoxText"/>
      </w:pPr>
      <w:r w:rsidRPr="00B60B77">
        <w:t>GST does not apply to the taking of a deposit as security for the performance of an obligation (unless the deposit is forfeited or is applied as consideration). GST is not attributable prior to forfeiture.</w:t>
      </w:r>
    </w:p>
    <w:p w:rsidR="00300522" w:rsidRPr="00B60B77" w:rsidRDefault="00300522" w:rsidP="00300522">
      <w:pPr>
        <w:pStyle w:val="ActHead5"/>
      </w:pPr>
      <w:bookmarkStart w:id="756" w:name="_Toc94281659"/>
      <w:r w:rsidRPr="00552B5B">
        <w:rPr>
          <w:rStyle w:val="CharSectno"/>
        </w:rPr>
        <w:t>99</w:t>
      </w:r>
      <w:r w:rsidR="00552B5B" w:rsidRPr="00552B5B">
        <w:rPr>
          <w:rStyle w:val="CharSectno"/>
        </w:rPr>
        <w:noBreakHyphen/>
      </w:r>
      <w:r w:rsidRPr="00552B5B">
        <w:rPr>
          <w:rStyle w:val="CharSectno"/>
        </w:rPr>
        <w:t>5</w:t>
      </w:r>
      <w:r w:rsidRPr="00B60B77">
        <w:t xml:space="preserve">  Giving a deposit as security does not constitute consideration</w:t>
      </w:r>
      <w:bookmarkEnd w:id="756"/>
    </w:p>
    <w:p w:rsidR="00300522" w:rsidRPr="00B60B77" w:rsidRDefault="00300522" w:rsidP="00300522">
      <w:pPr>
        <w:pStyle w:val="subsection"/>
      </w:pPr>
      <w:r w:rsidRPr="00B60B77">
        <w:tab/>
        <w:t>(1)</w:t>
      </w:r>
      <w:r w:rsidRPr="00B60B77">
        <w:tab/>
        <w:t xml:space="preserve">A deposit held as security for the performance of an obligation is not treated as </w:t>
      </w:r>
      <w:r w:rsidR="00552B5B" w:rsidRPr="00552B5B">
        <w:rPr>
          <w:position w:val="6"/>
          <w:sz w:val="16"/>
          <w:szCs w:val="16"/>
        </w:rPr>
        <w:t>*</w:t>
      </w:r>
      <w:r w:rsidRPr="00B60B77">
        <w:t>consideration for a supply, unless the deposit:</w:t>
      </w:r>
    </w:p>
    <w:p w:rsidR="00300522" w:rsidRPr="00B60B77" w:rsidRDefault="00300522" w:rsidP="00300522">
      <w:pPr>
        <w:pStyle w:val="paragraph"/>
      </w:pPr>
      <w:r w:rsidRPr="00B60B77">
        <w:tab/>
        <w:t>(a)</w:t>
      </w:r>
      <w:r w:rsidRPr="00B60B77">
        <w:tab/>
        <w:t>is forfeited because of a failure to perform the obligation; or</w:t>
      </w:r>
    </w:p>
    <w:p w:rsidR="00300522" w:rsidRPr="00B60B77" w:rsidRDefault="00300522" w:rsidP="00300522">
      <w:pPr>
        <w:pStyle w:val="paragraph"/>
      </w:pPr>
      <w:r w:rsidRPr="00B60B77">
        <w:tab/>
        <w:t>(b)</w:t>
      </w:r>
      <w:r w:rsidRPr="00B60B77">
        <w:tab/>
        <w:t>is applied as all or part of the consideration for a supply.</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15 (which is about consideration).</w:t>
      </w:r>
    </w:p>
    <w:p w:rsidR="00300522" w:rsidRPr="00B60B77" w:rsidRDefault="00300522" w:rsidP="00300522">
      <w:pPr>
        <w:pStyle w:val="ActHead5"/>
      </w:pPr>
      <w:bookmarkStart w:id="757" w:name="_Toc94281660"/>
      <w:r w:rsidRPr="00552B5B">
        <w:rPr>
          <w:rStyle w:val="CharSectno"/>
        </w:rPr>
        <w:t>99</w:t>
      </w:r>
      <w:r w:rsidR="00552B5B" w:rsidRPr="00552B5B">
        <w:rPr>
          <w:rStyle w:val="CharSectno"/>
        </w:rPr>
        <w:noBreakHyphen/>
      </w:r>
      <w:r w:rsidRPr="00552B5B">
        <w:rPr>
          <w:rStyle w:val="CharSectno"/>
        </w:rPr>
        <w:t>10</w:t>
      </w:r>
      <w:r w:rsidRPr="00B60B77">
        <w:t xml:space="preserve">  Attributing the GST relating to deposits that are forfeited etc.</w:t>
      </w:r>
      <w:bookmarkEnd w:id="757"/>
    </w:p>
    <w:p w:rsidR="00300522" w:rsidRPr="00B60B77" w:rsidRDefault="00300522" w:rsidP="00300522">
      <w:pPr>
        <w:pStyle w:val="subsection"/>
      </w:pPr>
      <w:r w:rsidRPr="00B60B77">
        <w:tab/>
        <w:t>(1)</w:t>
      </w:r>
      <w:r w:rsidRPr="00B60B77">
        <w:tab/>
        <w:t xml:space="preserve">The GST payable by you on a </w:t>
      </w:r>
      <w:r w:rsidR="00552B5B" w:rsidRPr="00552B5B">
        <w:rPr>
          <w:position w:val="6"/>
          <w:sz w:val="16"/>
          <w:szCs w:val="16"/>
        </w:rPr>
        <w:t>*</w:t>
      </w:r>
      <w:r w:rsidRPr="00B60B77">
        <w:t xml:space="preserve">taxable supply for which the </w:t>
      </w:r>
      <w:r w:rsidR="00552B5B" w:rsidRPr="00552B5B">
        <w:rPr>
          <w:position w:val="6"/>
          <w:sz w:val="16"/>
          <w:szCs w:val="16"/>
        </w:rPr>
        <w:t>*</w:t>
      </w:r>
      <w:r w:rsidRPr="00B60B77">
        <w:t>consideration is a deposit that was held as security for the performance of an obligation is attributable to the tax period during which the deposit:</w:t>
      </w:r>
    </w:p>
    <w:p w:rsidR="00300522" w:rsidRPr="00B60B77" w:rsidRDefault="00300522" w:rsidP="00300522">
      <w:pPr>
        <w:pStyle w:val="paragraph"/>
      </w:pPr>
      <w:r w:rsidRPr="00B60B77">
        <w:tab/>
        <w:t>(a)</w:t>
      </w:r>
      <w:r w:rsidRPr="00B60B77">
        <w:tab/>
        <w:t>is forfeited because of a failure to perform the obligation; or</w:t>
      </w:r>
    </w:p>
    <w:p w:rsidR="00300522" w:rsidRPr="00B60B77" w:rsidRDefault="00300522" w:rsidP="00300522">
      <w:pPr>
        <w:pStyle w:val="paragraph"/>
      </w:pPr>
      <w:r w:rsidRPr="00B60B77">
        <w:tab/>
        <w:t>(b)</w:t>
      </w:r>
      <w:r w:rsidRPr="00B60B77">
        <w:tab/>
        <w:t>is applied as all or part of the consideration for a supply.</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29</w:t>
      </w:r>
      <w:r w:rsidR="00552B5B">
        <w:noBreakHyphen/>
      </w:r>
      <w:r w:rsidRPr="00B60B77">
        <w:t>5 (which is about attributing GST for taxable supplies).</w:t>
      </w:r>
    </w:p>
    <w:p w:rsidR="00300522" w:rsidRPr="00B60B77" w:rsidRDefault="00300522" w:rsidP="00A36DB5">
      <w:pPr>
        <w:pStyle w:val="ActHead3"/>
        <w:pageBreakBefore/>
      </w:pPr>
      <w:bookmarkStart w:id="758" w:name="_Toc94281661"/>
      <w:r w:rsidRPr="00552B5B">
        <w:rPr>
          <w:rStyle w:val="CharDivNo"/>
        </w:rPr>
        <w:t>Division</w:t>
      </w:r>
      <w:r w:rsidR="006138CE" w:rsidRPr="00552B5B">
        <w:rPr>
          <w:rStyle w:val="CharDivNo"/>
        </w:rPr>
        <w:t> </w:t>
      </w:r>
      <w:r w:rsidRPr="00552B5B">
        <w:rPr>
          <w:rStyle w:val="CharDivNo"/>
        </w:rPr>
        <w:t>100</w:t>
      </w:r>
      <w:r w:rsidRPr="00B60B77">
        <w:t>—</w:t>
      </w:r>
      <w:r w:rsidRPr="00552B5B">
        <w:rPr>
          <w:rStyle w:val="CharDivText"/>
        </w:rPr>
        <w:t>Vouchers</w:t>
      </w:r>
      <w:bookmarkEnd w:id="758"/>
    </w:p>
    <w:p w:rsidR="00300522" w:rsidRPr="00B60B77" w:rsidRDefault="00300522" w:rsidP="00300522">
      <w:pPr>
        <w:pStyle w:val="ActHead5"/>
      </w:pPr>
      <w:bookmarkStart w:id="759" w:name="_Toc94281662"/>
      <w:r w:rsidRPr="00552B5B">
        <w:rPr>
          <w:rStyle w:val="CharSectno"/>
        </w:rPr>
        <w:t>100</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759"/>
    </w:p>
    <w:p w:rsidR="00300522" w:rsidRPr="00B60B77" w:rsidRDefault="00300522" w:rsidP="00300522">
      <w:pPr>
        <w:pStyle w:val="BoxText"/>
      </w:pPr>
      <w:r w:rsidRPr="00B60B77">
        <w:t>A supply of a voucher for supplies up to a stated monetary value is not subject to GST. GST may still be payable on the supply for which the voucher is redeemed, and there is an increasing adjustment for unredeemed vouchers.</w:t>
      </w:r>
    </w:p>
    <w:p w:rsidR="00300522" w:rsidRPr="00B60B77" w:rsidRDefault="00300522" w:rsidP="00300522">
      <w:pPr>
        <w:pStyle w:val="notetext"/>
      </w:pPr>
      <w:r w:rsidRPr="00B60B77">
        <w:t>Note:</w:t>
      </w:r>
      <w:r w:rsidRPr="00B60B77">
        <w:tab/>
        <w:t xml:space="preserve">Vouchers that do not have a stated monetary value can be subject to GST when supplied, but the price of the voucher is excluded when working out the GST on the supply for which the voucher is redeemed (see </w:t>
      </w:r>
      <w:r w:rsidR="00B65A47" w:rsidRPr="00B60B77">
        <w:t>subsection</w:t>
      </w:r>
      <w:r w:rsidR="006138CE" w:rsidRPr="00B60B77">
        <w:t> </w:t>
      </w:r>
      <w:r w:rsidR="00B65A47" w:rsidRPr="00B60B77">
        <w:t>9</w:t>
      </w:r>
      <w:r w:rsidR="00552B5B">
        <w:noBreakHyphen/>
      </w:r>
      <w:r w:rsidR="00B65A47" w:rsidRPr="00B60B77">
        <w:t>17(1)</w:t>
      </w:r>
      <w:r w:rsidRPr="00B60B77">
        <w:t>).</w:t>
      </w:r>
    </w:p>
    <w:p w:rsidR="00300522" w:rsidRPr="00B60B77" w:rsidRDefault="00300522" w:rsidP="00300522">
      <w:pPr>
        <w:pStyle w:val="ActHead5"/>
      </w:pPr>
      <w:bookmarkStart w:id="760" w:name="_Toc94281663"/>
      <w:r w:rsidRPr="00552B5B">
        <w:rPr>
          <w:rStyle w:val="CharSectno"/>
        </w:rPr>
        <w:t>100</w:t>
      </w:r>
      <w:r w:rsidR="00552B5B" w:rsidRPr="00552B5B">
        <w:rPr>
          <w:rStyle w:val="CharSectno"/>
        </w:rPr>
        <w:noBreakHyphen/>
      </w:r>
      <w:r w:rsidRPr="00552B5B">
        <w:rPr>
          <w:rStyle w:val="CharSectno"/>
        </w:rPr>
        <w:t>5</w:t>
      </w:r>
      <w:r w:rsidRPr="00B60B77">
        <w:t xml:space="preserve">  Supplies of vouchers with a stated monetary value</w:t>
      </w:r>
      <w:bookmarkEnd w:id="760"/>
    </w:p>
    <w:p w:rsidR="00300522" w:rsidRPr="00B60B77" w:rsidRDefault="00300522" w:rsidP="00300522">
      <w:pPr>
        <w:pStyle w:val="subsection"/>
      </w:pPr>
      <w:r w:rsidRPr="00B60B77">
        <w:tab/>
        <w:t>(1)</w:t>
      </w:r>
      <w:r w:rsidRPr="00B60B77">
        <w:tab/>
        <w:t xml:space="preserve">A supply of a </w:t>
      </w:r>
      <w:r w:rsidR="00552B5B" w:rsidRPr="00552B5B">
        <w:rPr>
          <w:position w:val="6"/>
          <w:sz w:val="16"/>
          <w:szCs w:val="16"/>
        </w:rPr>
        <w:t>*</w:t>
      </w:r>
      <w:r w:rsidRPr="00B60B77">
        <w:t xml:space="preserve">voucher is not a </w:t>
      </w:r>
      <w:r w:rsidR="00552B5B" w:rsidRPr="00552B5B">
        <w:rPr>
          <w:position w:val="6"/>
          <w:sz w:val="16"/>
          <w:szCs w:val="16"/>
        </w:rPr>
        <w:t>*</w:t>
      </w:r>
      <w:r w:rsidRPr="00B60B77">
        <w:t>taxable supply if:</w:t>
      </w:r>
    </w:p>
    <w:p w:rsidR="00300522" w:rsidRPr="00B60B77" w:rsidRDefault="00300522" w:rsidP="00300522">
      <w:pPr>
        <w:pStyle w:val="paragraph"/>
      </w:pPr>
      <w:r w:rsidRPr="00B60B77">
        <w:tab/>
        <w:t>(a)</w:t>
      </w:r>
      <w:r w:rsidRPr="00B60B77">
        <w:tab/>
        <w:t xml:space="preserve">on redemption of the voucher, the holder of the voucher is entitled to supplies up to the </w:t>
      </w:r>
      <w:r w:rsidR="00552B5B" w:rsidRPr="00552B5B">
        <w:rPr>
          <w:position w:val="6"/>
          <w:sz w:val="16"/>
          <w:szCs w:val="16"/>
        </w:rPr>
        <w:t>*</w:t>
      </w:r>
      <w:r w:rsidRPr="00B60B77">
        <w:t>stated monetary value of the voucher; and</w:t>
      </w:r>
    </w:p>
    <w:p w:rsidR="00300522" w:rsidRPr="00B60B77" w:rsidRDefault="00300522" w:rsidP="00300522">
      <w:pPr>
        <w:pStyle w:val="paragraph"/>
      </w:pPr>
      <w:r w:rsidRPr="00B60B77">
        <w:tab/>
        <w:t>(b)</w:t>
      </w:r>
      <w:r w:rsidRPr="00B60B77">
        <w:tab/>
        <w:t xml:space="preserve">the </w:t>
      </w:r>
      <w:r w:rsidR="00552B5B" w:rsidRPr="00552B5B">
        <w:rPr>
          <w:position w:val="6"/>
          <w:sz w:val="16"/>
          <w:szCs w:val="16"/>
        </w:rPr>
        <w:t>*</w:t>
      </w:r>
      <w:r w:rsidRPr="00B60B77">
        <w:t>consideration for supply of the voucher does not exceed the stated monetary value of the voucher.</w:t>
      </w:r>
    </w:p>
    <w:p w:rsidR="00300522" w:rsidRPr="00B60B77" w:rsidRDefault="00300522" w:rsidP="00300522">
      <w:pPr>
        <w:pStyle w:val="subsection"/>
      </w:pPr>
      <w:r w:rsidRPr="00B60B77">
        <w:tab/>
        <w:t>(2)</w:t>
      </w:r>
      <w:r w:rsidRPr="00B60B77">
        <w:tab/>
        <w:t xml:space="preserve">If the </w:t>
      </w:r>
      <w:r w:rsidR="00552B5B" w:rsidRPr="00552B5B">
        <w:rPr>
          <w:position w:val="6"/>
          <w:sz w:val="16"/>
          <w:szCs w:val="16"/>
        </w:rPr>
        <w:t>*</w:t>
      </w:r>
      <w:r w:rsidRPr="00B60B77">
        <w:t xml:space="preserve">consideration for supply of the voucher exceeds the </w:t>
      </w:r>
      <w:r w:rsidR="00552B5B" w:rsidRPr="00552B5B">
        <w:rPr>
          <w:position w:val="6"/>
          <w:sz w:val="16"/>
          <w:szCs w:val="16"/>
        </w:rPr>
        <w:t>*</w:t>
      </w:r>
      <w:r w:rsidRPr="00B60B77">
        <w:t>stated monetary value of the voucher, the consideration is treated (except for the purposes of this section) as if it were reduced by that monetary value.</w:t>
      </w:r>
    </w:p>
    <w:p w:rsidR="00300522" w:rsidRPr="00B60B77" w:rsidRDefault="00300522" w:rsidP="00300522">
      <w:pPr>
        <w:pStyle w:val="subsection"/>
      </w:pPr>
      <w:r w:rsidRPr="00B60B77">
        <w:tab/>
        <w:t>(2A)</w:t>
      </w:r>
      <w:r w:rsidRPr="00B60B77">
        <w:tab/>
        <w:t xml:space="preserve">The </w:t>
      </w:r>
      <w:r w:rsidRPr="00B60B77">
        <w:rPr>
          <w:b/>
          <w:i/>
        </w:rPr>
        <w:t>stated monetary value</w:t>
      </w:r>
      <w:r w:rsidRPr="00B60B77">
        <w:t xml:space="preserve">, in relation to a </w:t>
      </w:r>
      <w:r w:rsidR="00552B5B" w:rsidRPr="00552B5B">
        <w:rPr>
          <w:position w:val="6"/>
          <w:sz w:val="16"/>
          <w:szCs w:val="16"/>
        </w:rPr>
        <w:t>*</w:t>
      </w:r>
      <w:r w:rsidRPr="00B60B77">
        <w:t xml:space="preserve">voucher other than a </w:t>
      </w:r>
      <w:r w:rsidR="00552B5B" w:rsidRPr="00552B5B">
        <w:rPr>
          <w:position w:val="6"/>
          <w:sz w:val="16"/>
          <w:szCs w:val="16"/>
        </w:rPr>
        <w:t>*</w:t>
      </w:r>
      <w:r w:rsidRPr="00B60B77">
        <w:t>prepaid phone card or facility, means the monetary value stated on the voucher or in documents accompanying the voucher.</w:t>
      </w:r>
    </w:p>
    <w:p w:rsidR="00300522" w:rsidRPr="00B60B77" w:rsidRDefault="00300522" w:rsidP="00300522">
      <w:pPr>
        <w:pStyle w:val="subsection"/>
      </w:pPr>
      <w:r w:rsidRPr="00B60B77">
        <w:tab/>
        <w:t>(2B)</w:t>
      </w:r>
      <w:r w:rsidRPr="00B60B77">
        <w:tab/>
        <w:t xml:space="preserve">The </w:t>
      </w:r>
      <w:r w:rsidRPr="00B60B77">
        <w:rPr>
          <w:b/>
          <w:i/>
        </w:rPr>
        <w:t>stated monetary value</w:t>
      </w:r>
      <w:r w:rsidRPr="00B60B77">
        <w:t xml:space="preserve">, in relation to a </w:t>
      </w:r>
      <w:r w:rsidR="00552B5B" w:rsidRPr="00552B5B">
        <w:rPr>
          <w:position w:val="6"/>
          <w:sz w:val="16"/>
          <w:szCs w:val="16"/>
        </w:rPr>
        <w:t>*</w:t>
      </w:r>
      <w:r w:rsidRPr="00B60B77">
        <w:t xml:space="preserve">voucher that is a </w:t>
      </w:r>
      <w:r w:rsidR="00552B5B" w:rsidRPr="00552B5B">
        <w:rPr>
          <w:position w:val="6"/>
          <w:sz w:val="16"/>
          <w:szCs w:val="16"/>
        </w:rPr>
        <w:t>*</w:t>
      </w:r>
      <w:r w:rsidRPr="00B60B77">
        <w:t>prepaid phone card or facility, means the sum of:</w:t>
      </w:r>
    </w:p>
    <w:p w:rsidR="00300522" w:rsidRPr="00B60B77" w:rsidRDefault="00300522" w:rsidP="00300522">
      <w:pPr>
        <w:pStyle w:val="paragraph"/>
      </w:pPr>
      <w:r w:rsidRPr="00B60B77">
        <w:tab/>
        <w:t>(a)</w:t>
      </w:r>
      <w:r w:rsidRPr="00B60B77">
        <w:tab/>
        <w:t>in any case—the monetary value stated on the voucher or in documents accompanying the voucher; and</w:t>
      </w:r>
    </w:p>
    <w:p w:rsidR="00300522" w:rsidRPr="00B60B77" w:rsidRDefault="00300522" w:rsidP="00300522">
      <w:pPr>
        <w:pStyle w:val="paragraph"/>
      </w:pPr>
      <w:r w:rsidRPr="00B60B77">
        <w:tab/>
        <w:t>(b)</w:t>
      </w:r>
      <w:r w:rsidRPr="00B60B77">
        <w:tab/>
        <w:t>if the voucher is topped up after it is supplied—the monetary value of the top</w:t>
      </w:r>
      <w:r w:rsidR="00552B5B">
        <w:noBreakHyphen/>
      </w:r>
      <w:r w:rsidRPr="00B60B77">
        <w:t>up stated on the voucher or in documents accompanying the top</w:t>
      </w:r>
      <w:r w:rsidR="00552B5B">
        <w:noBreakHyphen/>
      </w:r>
      <w:r w:rsidRPr="00B60B77">
        <w:t>up.</w:t>
      </w:r>
    </w:p>
    <w:p w:rsidR="00300522" w:rsidRPr="00B60B77" w:rsidRDefault="00300522" w:rsidP="00300522">
      <w:pPr>
        <w:pStyle w:val="subsection2"/>
      </w:pPr>
      <w:r w:rsidRPr="00B60B77">
        <w:t>However, disregard the monetary value stated on the voucher (or in documents accompanying the voucher) or top</w:t>
      </w:r>
      <w:r w:rsidR="00552B5B">
        <w:noBreakHyphen/>
      </w:r>
      <w:r w:rsidRPr="00B60B77">
        <w:t>up (as the case requires), of any bonus supplies covered by the voucher or top</w:t>
      </w:r>
      <w:r w:rsidR="00552B5B">
        <w:noBreakHyphen/>
      </w:r>
      <w:r w:rsidRPr="00B60B77">
        <w:t>up (as the case requires).</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9</w:t>
      </w:r>
      <w:r w:rsidR="00552B5B">
        <w:noBreakHyphen/>
      </w:r>
      <w:r w:rsidRPr="00B60B77">
        <w:t>5 (which is about what are taxable supplies) and section</w:t>
      </w:r>
      <w:r w:rsidR="006138CE" w:rsidRPr="00B60B77">
        <w:t> </w:t>
      </w:r>
      <w:r w:rsidRPr="00B60B77">
        <w:t>9</w:t>
      </w:r>
      <w:r w:rsidR="00552B5B">
        <w:noBreakHyphen/>
      </w:r>
      <w:r w:rsidRPr="00B60B77">
        <w:t>15 (which is about consideration).</w:t>
      </w:r>
    </w:p>
    <w:p w:rsidR="00300522" w:rsidRPr="00B60B77" w:rsidRDefault="00300522" w:rsidP="00300522">
      <w:pPr>
        <w:pStyle w:val="ActHead5"/>
      </w:pPr>
      <w:bookmarkStart w:id="761" w:name="_Toc94281664"/>
      <w:r w:rsidRPr="00552B5B">
        <w:rPr>
          <w:rStyle w:val="CharSectno"/>
        </w:rPr>
        <w:t>100</w:t>
      </w:r>
      <w:r w:rsidR="00552B5B" w:rsidRPr="00552B5B">
        <w:rPr>
          <w:rStyle w:val="CharSectno"/>
        </w:rPr>
        <w:noBreakHyphen/>
      </w:r>
      <w:r w:rsidRPr="00552B5B">
        <w:rPr>
          <w:rStyle w:val="CharSectno"/>
        </w:rPr>
        <w:t>10</w:t>
      </w:r>
      <w:r w:rsidRPr="00B60B77">
        <w:t xml:space="preserve">  Redemption of vouchers</w:t>
      </w:r>
      <w:bookmarkEnd w:id="761"/>
    </w:p>
    <w:p w:rsidR="00300522" w:rsidRPr="00B60B77" w:rsidRDefault="00300522" w:rsidP="00300522">
      <w:pPr>
        <w:pStyle w:val="subsection"/>
      </w:pPr>
      <w:r w:rsidRPr="00B60B77">
        <w:tab/>
        <w:t>(1)</w:t>
      </w:r>
      <w:r w:rsidRPr="00B60B77">
        <w:tab/>
        <w:t xml:space="preserve">The act of redeeming a </w:t>
      </w:r>
      <w:r w:rsidR="00552B5B" w:rsidRPr="00552B5B">
        <w:rPr>
          <w:position w:val="6"/>
          <w:sz w:val="16"/>
          <w:szCs w:val="16"/>
        </w:rPr>
        <w:t>*</w:t>
      </w:r>
      <w:r w:rsidRPr="00B60B77">
        <w:t>voucher is not a supply.</w:t>
      </w:r>
    </w:p>
    <w:p w:rsidR="00300522" w:rsidRPr="00B60B77" w:rsidRDefault="00300522" w:rsidP="00300522">
      <w:pPr>
        <w:pStyle w:val="notetext"/>
      </w:pPr>
      <w:r w:rsidRPr="00B60B77">
        <w:t>Note:</w:t>
      </w:r>
      <w:r w:rsidRPr="00B60B77">
        <w:tab/>
        <w:t>A supply for which the voucher is redeemed is still a supply.</w:t>
      </w:r>
    </w:p>
    <w:p w:rsidR="00300522" w:rsidRPr="00B60B77" w:rsidRDefault="00300522" w:rsidP="00300522">
      <w:pPr>
        <w:pStyle w:val="subsection"/>
      </w:pPr>
      <w:r w:rsidRPr="00B60B77">
        <w:tab/>
        <w:t>(2)</w:t>
      </w:r>
      <w:r w:rsidRPr="00B60B77">
        <w:tab/>
      </w:r>
      <w:r w:rsidR="006138CE" w:rsidRPr="00B60B77">
        <w:t>Subsection (</w:t>
      </w:r>
      <w:r w:rsidRPr="00B60B77">
        <w:t>1) has effect despite section</w:t>
      </w:r>
      <w:r w:rsidR="006138CE" w:rsidRPr="00B60B77">
        <w:t> </w:t>
      </w:r>
      <w:r w:rsidRPr="00B60B77">
        <w:t>9</w:t>
      </w:r>
      <w:r w:rsidR="00552B5B">
        <w:noBreakHyphen/>
      </w:r>
      <w:r w:rsidRPr="00B60B77">
        <w:t>10 (which is about what is a supply).</w:t>
      </w:r>
    </w:p>
    <w:p w:rsidR="00300522" w:rsidRPr="00B60B77" w:rsidRDefault="00300522" w:rsidP="00300522">
      <w:pPr>
        <w:pStyle w:val="subsection"/>
      </w:pPr>
      <w:r w:rsidRPr="00B60B77">
        <w:tab/>
        <w:t>(3)</w:t>
      </w:r>
      <w:r w:rsidRPr="00B60B77">
        <w:tab/>
      </w:r>
      <w:r w:rsidR="001C0A16" w:rsidRPr="00B60B77">
        <w:t>Subsection</w:t>
      </w:r>
      <w:r w:rsidR="006138CE" w:rsidRPr="00B60B77">
        <w:t> </w:t>
      </w:r>
      <w:r w:rsidR="001C0A16" w:rsidRPr="00B60B77">
        <w:t>9</w:t>
      </w:r>
      <w:r w:rsidR="00552B5B">
        <w:noBreakHyphen/>
      </w:r>
      <w:r w:rsidR="001C0A16" w:rsidRPr="00B60B77">
        <w:t>17(1</w:t>
      </w:r>
      <w:r w:rsidR="00A53099" w:rsidRPr="00B60B77">
        <w:t>) (w</w:t>
      </w:r>
      <w:r w:rsidRPr="00B60B77">
        <w:t xml:space="preserve">hich is about the consideration for exercising rights or options) does not apply to a right or option that is granted by way of a </w:t>
      </w:r>
      <w:r w:rsidR="00552B5B" w:rsidRPr="00552B5B">
        <w:rPr>
          <w:position w:val="6"/>
          <w:sz w:val="16"/>
          <w:szCs w:val="16"/>
        </w:rPr>
        <w:t>*</w:t>
      </w:r>
      <w:r w:rsidRPr="00B60B77">
        <w:t xml:space="preserve">voucher if, on redemption of the voucher, the holder of the voucher is entitled to supplies up to the </w:t>
      </w:r>
      <w:r w:rsidR="00552B5B" w:rsidRPr="00552B5B">
        <w:rPr>
          <w:position w:val="6"/>
          <w:sz w:val="16"/>
          <w:szCs w:val="16"/>
        </w:rPr>
        <w:t>*</w:t>
      </w:r>
      <w:r w:rsidRPr="00B60B77">
        <w:t>stated monetary value of the voucher.</w:t>
      </w:r>
    </w:p>
    <w:p w:rsidR="00300522" w:rsidRPr="00B60B77" w:rsidRDefault="00300522" w:rsidP="00300522">
      <w:pPr>
        <w:pStyle w:val="ActHead5"/>
      </w:pPr>
      <w:bookmarkStart w:id="762" w:name="_Toc94281665"/>
      <w:r w:rsidRPr="00552B5B">
        <w:rPr>
          <w:rStyle w:val="CharSectno"/>
        </w:rPr>
        <w:t>100</w:t>
      </w:r>
      <w:r w:rsidR="00552B5B" w:rsidRPr="00552B5B">
        <w:rPr>
          <w:rStyle w:val="CharSectno"/>
        </w:rPr>
        <w:noBreakHyphen/>
      </w:r>
      <w:r w:rsidRPr="00552B5B">
        <w:rPr>
          <w:rStyle w:val="CharSectno"/>
        </w:rPr>
        <w:t>12</w:t>
      </w:r>
      <w:r w:rsidRPr="00B60B77">
        <w:t xml:space="preserve">  Consideration on redemption of vouchers</w:t>
      </w:r>
      <w:bookmarkEnd w:id="762"/>
    </w:p>
    <w:p w:rsidR="00300522" w:rsidRPr="00B60B77" w:rsidRDefault="00300522" w:rsidP="00300522">
      <w:pPr>
        <w:pStyle w:val="subsection"/>
      </w:pPr>
      <w:r w:rsidRPr="00B60B77">
        <w:tab/>
        <w:t>(1)</w:t>
      </w:r>
      <w:r w:rsidRPr="00B60B77">
        <w:tab/>
        <w:t xml:space="preserve">To avoid doubt, the consideration for a </w:t>
      </w:r>
      <w:r w:rsidR="00552B5B" w:rsidRPr="00552B5B">
        <w:rPr>
          <w:position w:val="6"/>
          <w:sz w:val="16"/>
          <w:szCs w:val="16"/>
        </w:rPr>
        <w:t>*</w:t>
      </w:r>
      <w:r w:rsidRPr="00B60B77">
        <w:t xml:space="preserve">taxable supply of a thing acquired by fully redeeming a </w:t>
      </w:r>
      <w:r w:rsidR="00552B5B" w:rsidRPr="00552B5B">
        <w:rPr>
          <w:position w:val="6"/>
          <w:sz w:val="16"/>
          <w:szCs w:val="16"/>
        </w:rPr>
        <w:t>*</w:t>
      </w:r>
      <w:r w:rsidRPr="00B60B77">
        <w:t>voucher is taken to be the sum of:</w:t>
      </w:r>
    </w:p>
    <w:p w:rsidR="00300522" w:rsidRPr="00B60B77" w:rsidRDefault="00300522" w:rsidP="00300522">
      <w:pPr>
        <w:pStyle w:val="paragraph"/>
      </w:pPr>
      <w:r w:rsidRPr="00B60B77">
        <w:tab/>
        <w:t>(a)</w:t>
      </w:r>
      <w:r w:rsidRPr="00B60B77">
        <w:tab/>
        <w:t xml:space="preserve">the </w:t>
      </w:r>
      <w:r w:rsidR="00552B5B" w:rsidRPr="00552B5B">
        <w:rPr>
          <w:position w:val="6"/>
          <w:sz w:val="16"/>
          <w:szCs w:val="16"/>
        </w:rPr>
        <w:t>*</w:t>
      </w:r>
      <w:r w:rsidRPr="00B60B77">
        <w:t>stated monetary value of the voucher, reduced by any amount of that value refunded to the holder of the voucher in respect of the supply; and</w:t>
      </w:r>
    </w:p>
    <w:p w:rsidR="00300522" w:rsidRPr="00B60B77" w:rsidRDefault="00300522" w:rsidP="00300522">
      <w:pPr>
        <w:pStyle w:val="paragraph"/>
      </w:pPr>
      <w:r w:rsidRPr="00B60B77">
        <w:tab/>
        <w:t>(b)</w:t>
      </w:r>
      <w:r w:rsidRPr="00B60B77">
        <w:tab/>
        <w:t>any additional consideration provided for the supply.</w:t>
      </w:r>
    </w:p>
    <w:p w:rsidR="00300522" w:rsidRPr="00B60B77" w:rsidRDefault="00300522" w:rsidP="00300522">
      <w:pPr>
        <w:pStyle w:val="subsection"/>
      </w:pPr>
      <w:r w:rsidRPr="00B60B77">
        <w:tab/>
        <w:t>(2)</w:t>
      </w:r>
      <w:r w:rsidRPr="00B60B77">
        <w:tab/>
        <w:t xml:space="preserve">To avoid doubt, the consideration for a </w:t>
      </w:r>
      <w:r w:rsidR="00552B5B" w:rsidRPr="00552B5B">
        <w:rPr>
          <w:position w:val="6"/>
          <w:sz w:val="16"/>
          <w:szCs w:val="16"/>
        </w:rPr>
        <w:t>*</w:t>
      </w:r>
      <w:r w:rsidRPr="00B60B77">
        <w:t xml:space="preserve">taxable supply of a thing acquired by partly redeeming a </w:t>
      </w:r>
      <w:r w:rsidR="00552B5B" w:rsidRPr="00552B5B">
        <w:rPr>
          <w:position w:val="6"/>
          <w:sz w:val="16"/>
          <w:szCs w:val="16"/>
        </w:rPr>
        <w:t>*</w:t>
      </w:r>
      <w:r w:rsidRPr="00B60B77">
        <w:t>voucher is taken to be the sum of:</w:t>
      </w:r>
    </w:p>
    <w:p w:rsidR="00300522" w:rsidRPr="00B60B77" w:rsidRDefault="00300522" w:rsidP="00300522">
      <w:pPr>
        <w:pStyle w:val="paragraph"/>
      </w:pPr>
      <w:r w:rsidRPr="00B60B77">
        <w:tab/>
        <w:t>(a)</w:t>
      </w:r>
      <w:r w:rsidRPr="00B60B77">
        <w:tab/>
        <w:t xml:space="preserve">the amount of the </w:t>
      </w:r>
      <w:r w:rsidR="00552B5B" w:rsidRPr="00552B5B">
        <w:rPr>
          <w:position w:val="6"/>
          <w:sz w:val="16"/>
          <w:szCs w:val="16"/>
        </w:rPr>
        <w:t>*</w:t>
      </w:r>
      <w:r w:rsidRPr="00B60B77">
        <w:t>stated monetary value of the voucher that the redemption represents; and</w:t>
      </w:r>
    </w:p>
    <w:p w:rsidR="00300522" w:rsidRPr="00B60B77" w:rsidRDefault="00300522" w:rsidP="00300522">
      <w:pPr>
        <w:pStyle w:val="paragraph"/>
      </w:pPr>
      <w:r w:rsidRPr="00B60B77">
        <w:tab/>
        <w:t>(b)</w:t>
      </w:r>
      <w:r w:rsidRPr="00B60B77">
        <w:tab/>
        <w:t>any additional consideration provided for the supply.</w:t>
      </w:r>
    </w:p>
    <w:p w:rsidR="00300522" w:rsidRPr="00B60B77" w:rsidRDefault="00300522" w:rsidP="00300522">
      <w:pPr>
        <w:pStyle w:val="subsection"/>
      </w:pPr>
      <w:r w:rsidRPr="00B60B77">
        <w:tab/>
        <w:t>(3)</w:t>
      </w:r>
      <w:r w:rsidRPr="00B60B77">
        <w:tab/>
      </w:r>
      <w:r w:rsidR="006138CE" w:rsidRPr="00B60B77">
        <w:t>Subsections (</w:t>
      </w:r>
      <w:r w:rsidRPr="00B60B77">
        <w:t>1) and (2) have effect despite section</w:t>
      </w:r>
      <w:r w:rsidR="006138CE" w:rsidRPr="00B60B77">
        <w:t> </w:t>
      </w:r>
      <w:r w:rsidRPr="00B60B77">
        <w:t>9</w:t>
      </w:r>
      <w:r w:rsidR="00552B5B">
        <w:noBreakHyphen/>
      </w:r>
      <w:r w:rsidRPr="00B60B77">
        <w:t>15 (which is about consideration).</w:t>
      </w:r>
    </w:p>
    <w:p w:rsidR="00300522" w:rsidRPr="00B60B77" w:rsidRDefault="00300522" w:rsidP="00300522">
      <w:pPr>
        <w:pStyle w:val="ActHead5"/>
      </w:pPr>
      <w:bookmarkStart w:id="763" w:name="_Toc94281666"/>
      <w:r w:rsidRPr="00552B5B">
        <w:rPr>
          <w:rStyle w:val="CharSectno"/>
        </w:rPr>
        <w:t>100</w:t>
      </w:r>
      <w:r w:rsidR="00552B5B" w:rsidRPr="00552B5B">
        <w:rPr>
          <w:rStyle w:val="CharSectno"/>
        </w:rPr>
        <w:noBreakHyphen/>
      </w:r>
      <w:r w:rsidRPr="00552B5B">
        <w:rPr>
          <w:rStyle w:val="CharSectno"/>
        </w:rPr>
        <w:t>15</w:t>
      </w:r>
      <w:r w:rsidRPr="00B60B77">
        <w:t xml:space="preserve">  Increasing adjustments for unredeemed vouchers</w:t>
      </w:r>
      <w:bookmarkEnd w:id="763"/>
    </w:p>
    <w:p w:rsidR="00300522" w:rsidRPr="00B60B77" w:rsidRDefault="00300522" w:rsidP="00300522">
      <w:pPr>
        <w:pStyle w:val="subsection"/>
      </w:pPr>
      <w:r w:rsidRPr="00B60B77">
        <w:tab/>
        <w:t>(1)</w:t>
      </w:r>
      <w:r w:rsidRPr="00B60B77">
        <w:tab/>
        <w:t xml:space="preserve">You have an </w:t>
      </w:r>
      <w:r w:rsidRPr="00B60B77">
        <w:rPr>
          <w:b/>
          <w:bCs/>
          <w:i/>
          <w:iCs/>
        </w:rPr>
        <w:t>increasing adjustment</w:t>
      </w:r>
      <w:r w:rsidRPr="00B60B77">
        <w:t xml:space="preserve"> if:</w:t>
      </w:r>
    </w:p>
    <w:p w:rsidR="00300522" w:rsidRPr="00B60B77" w:rsidRDefault="00300522" w:rsidP="00300522">
      <w:pPr>
        <w:pStyle w:val="paragraph"/>
      </w:pPr>
      <w:r w:rsidRPr="00B60B77">
        <w:tab/>
        <w:t>(a)</w:t>
      </w:r>
      <w:r w:rsidRPr="00B60B77">
        <w:tab/>
        <w:t xml:space="preserve">you supplied a </w:t>
      </w:r>
      <w:r w:rsidR="00552B5B" w:rsidRPr="00552B5B">
        <w:rPr>
          <w:position w:val="6"/>
          <w:sz w:val="16"/>
          <w:szCs w:val="16"/>
        </w:rPr>
        <w:t>*</w:t>
      </w:r>
      <w:r w:rsidRPr="00B60B77">
        <w:t xml:space="preserve">voucher for </w:t>
      </w:r>
      <w:r w:rsidR="00552B5B" w:rsidRPr="00552B5B">
        <w:rPr>
          <w:position w:val="6"/>
          <w:sz w:val="16"/>
          <w:szCs w:val="16"/>
        </w:rPr>
        <w:t>*</w:t>
      </w:r>
      <w:r w:rsidRPr="00B60B77">
        <w:t>consideration; and</w:t>
      </w:r>
    </w:p>
    <w:p w:rsidR="00300522" w:rsidRPr="00B60B77" w:rsidRDefault="00300522" w:rsidP="00300522">
      <w:pPr>
        <w:pStyle w:val="paragraph"/>
      </w:pPr>
      <w:r w:rsidRPr="00B60B77">
        <w:tab/>
        <w:t>(b)</w:t>
      </w:r>
      <w:r w:rsidRPr="00B60B77">
        <w:tab/>
        <w:t xml:space="preserve">on redemption of the voucher, the holder of the voucher was entitled to supplies up to the </w:t>
      </w:r>
      <w:r w:rsidR="00552B5B" w:rsidRPr="00552B5B">
        <w:rPr>
          <w:position w:val="6"/>
          <w:sz w:val="16"/>
          <w:szCs w:val="16"/>
        </w:rPr>
        <w:t>*</w:t>
      </w:r>
      <w:r w:rsidRPr="00B60B77">
        <w:t>stated monetary value of the voucher; and</w:t>
      </w:r>
    </w:p>
    <w:p w:rsidR="00300522" w:rsidRPr="00B60B77" w:rsidRDefault="00300522" w:rsidP="00300522">
      <w:pPr>
        <w:pStyle w:val="paragraph"/>
      </w:pPr>
      <w:r w:rsidRPr="00B60B77">
        <w:tab/>
        <w:t>(c)</w:t>
      </w:r>
      <w:r w:rsidRPr="00B60B77">
        <w:tab/>
        <w:t>the voucher has not been fully redeemed; and</w:t>
      </w:r>
    </w:p>
    <w:p w:rsidR="00300522" w:rsidRPr="00B60B77" w:rsidRDefault="00300522" w:rsidP="00300522">
      <w:pPr>
        <w:pStyle w:val="paragraph"/>
      </w:pPr>
      <w:r w:rsidRPr="00B60B77">
        <w:tab/>
        <w:t>(d)</w:t>
      </w:r>
      <w:r w:rsidRPr="00B60B77">
        <w:tab/>
        <w:t>you have, for accounting purposes, written back to current income any reserves for the redemption of the voucher.</w:t>
      </w:r>
    </w:p>
    <w:p w:rsidR="00300522" w:rsidRPr="00B60B77" w:rsidRDefault="00300522" w:rsidP="00300522">
      <w:pPr>
        <w:pStyle w:val="subsection"/>
      </w:pPr>
      <w:r w:rsidRPr="00B60B77">
        <w:tab/>
        <w:t>(2)</w:t>
      </w:r>
      <w:r w:rsidRPr="00B60B77">
        <w:tab/>
        <w:t>The amount of the increasing adjustment i</w:t>
      </w:r>
      <w:smartTag w:uri="urn:schemas-microsoft-com:office:smarttags" w:element="PersonName">
        <w:r w:rsidRPr="00B60B77">
          <w:t>s 1</w:t>
        </w:r>
      </w:smartTag>
      <w:r w:rsidRPr="00B60B77">
        <w:t xml:space="preserve">/11 of the </w:t>
      </w:r>
      <w:r w:rsidR="00552B5B" w:rsidRPr="00552B5B">
        <w:rPr>
          <w:position w:val="6"/>
          <w:sz w:val="16"/>
          <w:szCs w:val="16"/>
        </w:rPr>
        <w:t>*</w:t>
      </w:r>
      <w:r w:rsidRPr="00B60B77">
        <w:t>stated monetary value of the voucher to the extent that it was not redeemed.</w:t>
      </w:r>
    </w:p>
    <w:p w:rsidR="00300522" w:rsidRPr="00B60B77" w:rsidRDefault="00300522" w:rsidP="00300522">
      <w:pPr>
        <w:pStyle w:val="ActHead5"/>
      </w:pPr>
      <w:bookmarkStart w:id="764" w:name="_Toc94281667"/>
      <w:r w:rsidRPr="00552B5B">
        <w:rPr>
          <w:rStyle w:val="CharSectno"/>
        </w:rPr>
        <w:t>100</w:t>
      </w:r>
      <w:r w:rsidR="00552B5B" w:rsidRPr="00552B5B">
        <w:rPr>
          <w:rStyle w:val="CharSectno"/>
        </w:rPr>
        <w:noBreakHyphen/>
      </w:r>
      <w:r w:rsidRPr="00552B5B">
        <w:rPr>
          <w:rStyle w:val="CharSectno"/>
        </w:rPr>
        <w:t>18</w:t>
      </w:r>
      <w:r w:rsidRPr="00B60B77">
        <w:t xml:space="preserve">  Arrangement for supply of voucher</w:t>
      </w:r>
      <w:bookmarkEnd w:id="764"/>
    </w:p>
    <w:p w:rsidR="00300522" w:rsidRPr="00B60B77" w:rsidRDefault="00300522" w:rsidP="00300522">
      <w:pPr>
        <w:pStyle w:val="subsection"/>
      </w:pPr>
      <w:r w:rsidRPr="00B60B77">
        <w:tab/>
        <w:t>(1)</w:t>
      </w:r>
      <w:r w:rsidRPr="00B60B77">
        <w:tab/>
        <w:t xml:space="preserve">An entity (the </w:t>
      </w:r>
      <w:r w:rsidRPr="00B60B77">
        <w:rPr>
          <w:b/>
          <w:i/>
        </w:rPr>
        <w:t>supplier</w:t>
      </w:r>
      <w:r w:rsidRPr="00B60B77">
        <w:t xml:space="preserve">) may, in writing, enter into an arrangement with another entity under which the other entity supplies (whether or not as an agent on the supplier’s behalf) a </w:t>
      </w:r>
      <w:r w:rsidR="00552B5B" w:rsidRPr="00552B5B">
        <w:rPr>
          <w:position w:val="6"/>
          <w:sz w:val="16"/>
          <w:szCs w:val="16"/>
        </w:rPr>
        <w:t>*</w:t>
      </w:r>
      <w:r w:rsidRPr="00B60B77">
        <w:t>voucher to a third party.</w:t>
      </w:r>
    </w:p>
    <w:p w:rsidR="00300522" w:rsidRPr="00B60B77" w:rsidRDefault="00300522" w:rsidP="00300522">
      <w:pPr>
        <w:pStyle w:val="subsection"/>
      </w:pPr>
      <w:r w:rsidRPr="00B60B77">
        <w:tab/>
        <w:t>(2)</w:t>
      </w:r>
      <w:r w:rsidRPr="00B60B77">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552B5B" w:rsidRPr="00552B5B">
        <w:rPr>
          <w:position w:val="6"/>
          <w:sz w:val="16"/>
          <w:szCs w:val="16"/>
        </w:rPr>
        <w:t>*</w:t>
      </w:r>
      <w:r w:rsidRPr="00B60B77">
        <w:t>taxable supply.</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9</w:t>
      </w:r>
      <w:r w:rsidR="00552B5B">
        <w:noBreakHyphen/>
      </w:r>
      <w:r w:rsidRPr="00B60B77">
        <w:t>5 (which is about what are taxable supplies).</w:t>
      </w:r>
    </w:p>
    <w:p w:rsidR="00300522" w:rsidRPr="00B60B77" w:rsidRDefault="00300522" w:rsidP="00300522">
      <w:pPr>
        <w:pStyle w:val="ActHead5"/>
      </w:pPr>
      <w:bookmarkStart w:id="765" w:name="_Toc94281668"/>
      <w:r w:rsidRPr="00552B5B">
        <w:rPr>
          <w:rStyle w:val="CharSectno"/>
        </w:rPr>
        <w:t>100</w:t>
      </w:r>
      <w:r w:rsidR="00552B5B" w:rsidRPr="00552B5B">
        <w:rPr>
          <w:rStyle w:val="CharSectno"/>
        </w:rPr>
        <w:noBreakHyphen/>
      </w:r>
      <w:r w:rsidRPr="00552B5B">
        <w:rPr>
          <w:rStyle w:val="CharSectno"/>
        </w:rPr>
        <w:t>20</w:t>
      </w:r>
      <w:r w:rsidRPr="00B60B77">
        <w:t xml:space="preserve">  Vouchers supplied to non</w:t>
      </w:r>
      <w:r w:rsidR="00552B5B">
        <w:noBreakHyphen/>
      </w:r>
      <w:r w:rsidRPr="00B60B77">
        <w:t xml:space="preserve">residents and redeemed by others in </w:t>
      </w:r>
      <w:r w:rsidR="008F5593" w:rsidRPr="00B60B77">
        <w:t>the indirect tax zone</w:t>
      </w:r>
      <w:bookmarkEnd w:id="765"/>
    </w:p>
    <w:p w:rsidR="00300522" w:rsidRPr="00B60B77" w:rsidRDefault="00300522" w:rsidP="00300522">
      <w:pPr>
        <w:pStyle w:val="subsection"/>
      </w:pPr>
      <w:r w:rsidRPr="00B60B77">
        <w:tab/>
      </w:r>
      <w:r w:rsidRPr="00B60B77">
        <w:tab/>
        <w:t xml:space="preserve">This </w:t>
      </w:r>
      <w:r w:rsidR="00A53099" w:rsidRPr="00B60B77">
        <w:t>Division</w:t>
      </w:r>
      <w:r w:rsidR="00A36DB5" w:rsidRPr="00B60B77">
        <w:t xml:space="preserve"> </w:t>
      </w:r>
      <w:r w:rsidRPr="00B60B77">
        <w:t xml:space="preserve">does not apply to a </w:t>
      </w:r>
      <w:r w:rsidR="00552B5B" w:rsidRPr="00552B5B">
        <w:rPr>
          <w:position w:val="6"/>
          <w:sz w:val="16"/>
          <w:szCs w:val="16"/>
        </w:rPr>
        <w:t>*</w:t>
      </w:r>
      <w:r w:rsidRPr="00B60B77">
        <w:t xml:space="preserve">voucher supplied to a </w:t>
      </w:r>
      <w:r w:rsidR="00552B5B" w:rsidRPr="00552B5B">
        <w:rPr>
          <w:position w:val="6"/>
          <w:sz w:val="16"/>
          <w:szCs w:val="16"/>
        </w:rPr>
        <w:t>*</w:t>
      </w:r>
      <w:r w:rsidRPr="00B60B77">
        <w:t>non</w:t>
      </w:r>
      <w:r w:rsidR="00552B5B">
        <w:noBreakHyphen/>
      </w:r>
      <w:r w:rsidRPr="00B60B77">
        <w:t>resident if, because of the application of subsection</w:t>
      </w:r>
      <w:r w:rsidR="006138CE" w:rsidRPr="00B60B77">
        <w:t> </w:t>
      </w:r>
      <w:r w:rsidRPr="00B60B77">
        <w:t>38</w:t>
      </w:r>
      <w:r w:rsidR="00552B5B">
        <w:noBreakHyphen/>
      </w:r>
      <w:r w:rsidRPr="00B60B77">
        <w:t xml:space="preserve">190(3), the supply is not </w:t>
      </w:r>
      <w:r w:rsidR="00552B5B" w:rsidRPr="00552B5B">
        <w:rPr>
          <w:position w:val="6"/>
          <w:sz w:val="16"/>
          <w:szCs w:val="16"/>
        </w:rPr>
        <w:t>*</w:t>
      </w:r>
      <w:r w:rsidRPr="00B60B77">
        <w:t>GST</w:t>
      </w:r>
      <w:r w:rsidR="00552B5B">
        <w:noBreakHyphen/>
      </w:r>
      <w:r w:rsidRPr="00B60B77">
        <w:t>free.</w:t>
      </w:r>
    </w:p>
    <w:p w:rsidR="00300522" w:rsidRPr="00B60B77" w:rsidRDefault="00300522" w:rsidP="00300522">
      <w:pPr>
        <w:pStyle w:val="ActHead5"/>
      </w:pPr>
      <w:bookmarkStart w:id="766" w:name="_Toc94281669"/>
      <w:r w:rsidRPr="00552B5B">
        <w:rPr>
          <w:rStyle w:val="CharSectno"/>
        </w:rPr>
        <w:t>100</w:t>
      </w:r>
      <w:r w:rsidR="00552B5B" w:rsidRPr="00552B5B">
        <w:rPr>
          <w:rStyle w:val="CharSectno"/>
        </w:rPr>
        <w:noBreakHyphen/>
      </w:r>
      <w:r w:rsidRPr="00552B5B">
        <w:rPr>
          <w:rStyle w:val="CharSectno"/>
        </w:rPr>
        <w:t>25</w:t>
      </w:r>
      <w:r w:rsidRPr="00B60B77">
        <w:t xml:space="preserve">  Meaning of </w:t>
      </w:r>
      <w:r w:rsidRPr="00B60B77">
        <w:rPr>
          <w:i/>
        </w:rPr>
        <w:t>voucher</w:t>
      </w:r>
      <w:r w:rsidRPr="00B60B77">
        <w:t xml:space="preserve"> etc.</w:t>
      </w:r>
      <w:bookmarkEnd w:id="766"/>
    </w:p>
    <w:p w:rsidR="00300522" w:rsidRPr="00B60B77" w:rsidRDefault="00300522" w:rsidP="00300522">
      <w:pPr>
        <w:pStyle w:val="subsection"/>
        <w:keepNext/>
      </w:pPr>
      <w:r w:rsidRPr="00B60B77">
        <w:tab/>
        <w:t>(1)</w:t>
      </w:r>
      <w:r w:rsidRPr="00B60B77">
        <w:tab/>
        <w:t xml:space="preserve">A </w:t>
      </w:r>
      <w:r w:rsidRPr="00B60B77">
        <w:rPr>
          <w:b/>
          <w:i/>
        </w:rPr>
        <w:t>voucher</w:t>
      </w:r>
      <w:r w:rsidRPr="00B60B77">
        <w:t xml:space="preserve"> is any:</w:t>
      </w:r>
    </w:p>
    <w:p w:rsidR="00300522" w:rsidRPr="00B60B77" w:rsidRDefault="00300522" w:rsidP="00300522">
      <w:pPr>
        <w:pStyle w:val="paragraph"/>
      </w:pPr>
      <w:r w:rsidRPr="00B60B77">
        <w:tab/>
        <w:t>(a)</w:t>
      </w:r>
      <w:r w:rsidRPr="00B60B77">
        <w:tab/>
        <w:t>voucher, token, stamp, coupon or similar article; or</w:t>
      </w:r>
    </w:p>
    <w:p w:rsidR="00300522" w:rsidRPr="00B60B77" w:rsidRDefault="00300522" w:rsidP="00300522">
      <w:pPr>
        <w:pStyle w:val="paragraph"/>
      </w:pPr>
      <w:r w:rsidRPr="00B60B77">
        <w:tab/>
        <w:t>(b)</w:t>
      </w:r>
      <w:r w:rsidRPr="00B60B77">
        <w:tab/>
      </w:r>
      <w:r w:rsidR="00552B5B" w:rsidRPr="00552B5B">
        <w:rPr>
          <w:position w:val="6"/>
          <w:sz w:val="16"/>
          <w:szCs w:val="16"/>
        </w:rPr>
        <w:t>*</w:t>
      </w:r>
      <w:r w:rsidRPr="00B60B77">
        <w:t>prepaid phone card or facility;</w:t>
      </w:r>
    </w:p>
    <w:p w:rsidR="00300522" w:rsidRPr="00B60B77" w:rsidRDefault="00300522" w:rsidP="00300522">
      <w:pPr>
        <w:pStyle w:val="subsection2"/>
      </w:pPr>
      <w:r w:rsidRPr="00B60B77">
        <w:t>the redemption of which in accordance with its terms entitles the holder to receive supplies in accordance with its terms. However, a postage stamp is not a voucher.</w:t>
      </w:r>
    </w:p>
    <w:p w:rsidR="00300522" w:rsidRPr="00B60B77" w:rsidRDefault="00300522" w:rsidP="00300522">
      <w:pPr>
        <w:pStyle w:val="subsection"/>
      </w:pPr>
      <w:r w:rsidRPr="00B60B77">
        <w:tab/>
        <w:t>(2)</w:t>
      </w:r>
      <w:r w:rsidRPr="00B60B77">
        <w:tab/>
        <w:t xml:space="preserve">A </w:t>
      </w:r>
      <w:r w:rsidRPr="00B60B77">
        <w:rPr>
          <w:b/>
          <w:i/>
        </w:rPr>
        <w:t>prepaid phone card or facility</w:t>
      </w:r>
      <w:r w:rsidRPr="00B60B77">
        <w:t xml:space="preserve"> is any article or facility supplied for the primary purpose of enabling the holder:</w:t>
      </w:r>
    </w:p>
    <w:p w:rsidR="00300522" w:rsidRPr="00B60B77" w:rsidRDefault="00300522" w:rsidP="00300522">
      <w:pPr>
        <w:pStyle w:val="paragraph"/>
      </w:pPr>
      <w:r w:rsidRPr="00B60B77">
        <w:tab/>
        <w:t>(a)</w:t>
      </w:r>
      <w:r w:rsidRPr="00B60B77">
        <w:tab/>
        <w:t xml:space="preserve">to use, on a prepaid basis, telephone or like services supplied by a supplier of </w:t>
      </w:r>
      <w:r w:rsidR="00552B5B" w:rsidRPr="00552B5B">
        <w:rPr>
          <w:position w:val="6"/>
          <w:sz w:val="16"/>
          <w:szCs w:val="16"/>
        </w:rPr>
        <w:t>*</w:t>
      </w:r>
      <w:r w:rsidRPr="00B60B77">
        <w:t>telecommunications supplies; or</w:t>
      </w:r>
    </w:p>
    <w:p w:rsidR="00300522" w:rsidRPr="00B60B77" w:rsidRDefault="00300522" w:rsidP="00300522">
      <w:pPr>
        <w:pStyle w:val="paragraph"/>
      </w:pPr>
      <w:r w:rsidRPr="00B60B77">
        <w:tab/>
        <w:t>(b)</w:t>
      </w:r>
      <w:r w:rsidRPr="00B60B77">
        <w:tab/>
        <w:t>to make, on a prepaid basis, acquisitions that are facilitated by using telephone or like services supplied by such a supplier.</w:t>
      </w:r>
    </w:p>
    <w:p w:rsidR="00300522" w:rsidRPr="00B60B77" w:rsidRDefault="00300522" w:rsidP="00A36DB5">
      <w:pPr>
        <w:pStyle w:val="ActHead3"/>
        <w:pageBreakBefore/>
      </w:pPr>
      <w:bookmarkStart w:id="767" w:name="_Toc94281670"/>
      <w:r w:rsidRPr="00552B5B">
        <w:rPr>
          <w:rStyle w:val="CharDivNo"/>
        </w:rPr>
        <w:t>Division</w:t>
      </w:r>
      <w:r w:rsidR="006138CE" w:rsidRPr="00552B5B">
        <w:rPr>
          <w:rStyle w:val="CharDivNo"/>
        </w:rPr>
        <w:t> </w:t>
      </w:r>
      <w:r w:rsidRPr="00552B5B">
        <w:rPr>
          <w:rStyle w:val="CharDivNo"/>
        </w:rPr>
        <w:t>102</w:t>
      </w:r>
      <w:r w:rsidRPr="00B60B77">
        <w:t>—</w:t>
      </w:r>
      <w:r w:rsidRPr="00552B5B">
        <w:rPr>
          <w:rStyle w:val="CharDivText"/>
        </w:rPr>
        <w:t>Cancelled lay</w:t>
      </w:r>
      <w:r w:rsidR="00552B5B" w:rsidRPr="00552B5B">
        <w:rPr>
          <w:rStyle w:val="CharDivText"/>
        </w:rPr>
        <w:noBreakHyphen/>
      </w:r>
      <w:r w:rsidRPr="00552B5B">
        <w:rPr>
          <w:rStyle w:val="CharDivText"/>
        </w:rPr>
        <w:t>by sales</w:t>
      </w:r>
      <w:bookmarkEnd w:id="767"/>
    </w:p>
    <w:p w:rsidR="00300522" w:rsidRPr="00B60B77" w:rsidRDefault="00300522" w:rsidP="00300522">
      <w:pPr>
        <w:pStyle w:val="ActHead5"/>
      </w:pPr>
      <w:bookmarkStart w:id="768" w:name="_Toc94281671"/>
      <w:r w:rsidRPr="00552B5B">
        <w:rPr>
          <w:rStyle w:val="CharSectno"/>
        </w:rPr>
        <w:t>102</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768"/>
    </w:p>
    <w:p w:rsidR="00300522" w:rsidRPr="00B60B77" w:rsidRDefault="00300522" w:rsidP="00300522">
      <w:pPr>
        <w:pStyle w:val="BoxText"/>
      </w:pPr>
      <w:r w:rsidRPr="00B60B77">
        <w:t>If a lay</w:t>
      </w:r>
      <w:r w:rsidR="00552B5B">
        <w:noBreakHyphen/>
      </w:r>
      <w:r w:rsidRPr="00B60B77">
        <w:t>by sale is cancelled, any amount retained or recovered by the supplier is within the GST system.</w:t>
      </w:r>
    </w:p>
    <w:p w:rsidR="00300522" w:rsidRPr="00B60B77" w:rsidRDefault="00300522" w:rsidP="00300522">
      <w:pPr>
        <w:pStyle w:val="ActHead5"/>
      </w:pPr>
      <w:bookmarkStart w:id="769" w:name="_Toc94281672"/>
      <w:r w:rsidRPr="00552B5B">
        <w:rPr>
          <w:rStyle w:val="CharSectno"/>
        </w:rPr>
        <w:t>102</w:t>
      </w:r>
      <w:r w:rsidR="00552B5B" w:rsidRPr="00552B5B">
        <w:rPr>
          <w:rStyle w:val="CharSectno"/>
        </w:rPr>
        <w:noBreakHyphen/>
      </w:r>
      <w:r w:rsidRPr="00552B5B">
        <w:rPr>
          <w:rStyle w:val="CharSectno"/>
        </w:rPr>
        <w:t>5</w:t>
      </w:r>
      <w:r w:rsidRPr="00B60B77">
        <w:t xml:space="preserve">  Cancelled lay</w:t>
      </w:r>
      <w:r w:rsidR="00552B5B">
        <w:noBreakHyphen/>
      </w:r>
      <w:r w:rsidRPr="00B60B77">
        <w:t>by sales</w:t>
      </w:r>
      <w:bookmarkEnd w:id="769"/>
    </w:p>
    <w:p w:rsidR="00300522" w:rsidRPr="00B60B77" w:rsidRDefault="00300522" w:rsidP="00300522">
      <w:pPr>
        <w:pStyle w:val="subsection"/>
      </w:pPr>
      <w:r w:rsidRPr="00B60B77">
        <w:tab/>
        <w:t>(1)</w:t>
      </w:r>
      <w:r w:rsidRPr="00B60B77">
        <w:tab/>
        <w:t>If a supply by way of lay</w:t>
      </w:r>
      <w:r w:rsidR="00552B5B">
        <w:noBreakHyphen/>
      </w:r>
      <w:r w:rsidRPr="00B60B77">
        <w:t>by sale is cancelled:</w:t>
      </w:r>
    </w:p>
    <w:p w:rsidR="00300522" w:rsidRPr="00B60B77" w:rsidRDefault="00300522" w:rsidP="00300522">
      <w:pPr>
        <w:pStyle w:val="paragraph"/>
      </w:pPr>
      <w:r w:rsidRPr="00B60B77">
        <w:tab/>
        <w:t>(a)</w:t>
      </w:r>
      <w:r w:rsidRPr="00B60B77">
        <w:tab/>
        <w:t xml:space="preserve">any amount already paid by the </w:t>
      </w:r>
      <w:r w:rsidR="00552B5B" w:rsidRPr="00552B5B">
        <w:rPr>
          <w:position w:val="6"/>
          <w:sz w:val="16"/>
          <w:szCs w:val="16"/>
        </w:rPr>
        <w:t>*</w:t>
      </w:r>
      <w:r w:rsidRPr="00B60B77">
        <w:t>recipient that the supplier retains because of the cancellation; and</w:t>
      </w:r>
    </w:p>
    <w:p w:rsidR="00300522" w:rsidRPr="00B60B77" w:rsidRDefault="00300522" w:rsidP="00300522">
      <w:pPr>
        <w:pStyle w:val="paragraph"/>
      </w:pPr>
      <w:r w:rsidRPr="00B60B77">
        <w:tab/>
        <w:t>(b)</w:t>
      </w:r>
      <w:r w:rsidRPr="00B60B77">
        <w:tab/>
        <w:t>any amount the supplier recovers from the recipient because of the cancellation;</w:t>
      </w:r>
    </w:p>
    <w:p w:rsidR="00300522" w:rsidRPr="00B60B77" w:rsidRDefault="00300522" w:rsidP="00300522">
      <w:pPr>
        <w:pStyle w:val="subsection2"/>
      </w:pPr>
      <w:r w:rsidRPr="00B60B77">
        <w:t xml:space="preserve">is treated as </w:t>
      </w:r>
      <w:r w:rsidR="00552B5B" w:rsidRPr="00552B5B">
        <w:rPr>
          <w:position w:val="6"/>
          <w:sz w:val="16"/>
          <w:szCs w:val="16"/>
        </w:rPr>
        <w:t>*</w:t>
      </w:r>
      <w:r w:rsidRPr="00B60B77">
        <w:t>consideration for a supply made by the supplier and as consideration for an acquisition made by the recipient.</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15 (which is about what is consideration).</w:t>
      </w:r>
    </w:p>
    <w:p w:rsidR="00300522" w:rsidRPr="00B60B77" w:rsidRDefault="00300522" w:rsidP="00300522">
      <w:pPr>
        <w:pStyle w:val="ActHead5"/>
      </w:pPr>
      <w:bookmarkStart w:id="770" w:name="_Toc94281673"/>
      <w:r w:rsidRPr="00552B5B">
        <w:rPr>
          <w:rStyle w:val="CharSectno"/>
        </w:rPr>
        <w:t>102</w:t>
      </w:r>
      <w:r w:rsidR="00552B5B" w:rsidRPr="00552B5B">
        <w:rPr>
          <w:rStyle w:val="CharSectno"/>
        </w:rPr>
        <w:noBreakHyphen/>
      </w:r>
      <w:r w:rsidRPr="00552B5B">
        <w:rPr>
          <w:rStyle w:val="CharSectno"/>
        </w:rPr>
        <w:t>10</w:t>
      </w:r>
      <w:r w:rsidRPr="00B60B77">
        <w:t xml:space="preserve">  Attributing GST and input tax credits</w:t>
      </w:r>
      <w:bookmarkEnd w:id="770"/>
    </w:p>
    <w:p w:rsidR="00300522" w:rsidRPr="00B60B77" w:rsidRDefault="00300522" w:rsidP="00300522">
      <w:pPr>
        <w:pStyle w:val="subsection"/>
      </w:pPr>
      <w:r w:rsidRPr="00B60B77">
        <w:tab/>
        <w:t>(1)</w:t>
      </w:r>
      <w:r w:rsidRPr="00B60B77">
        <w:tab/>
        <w:t>If an amount is retained or recovered in circumstances referred to in section</w:t>
      </w:r>
      <w:r w:rsidR="006138CE" w:rsidRPr="00B60B77">
        <w:t> </w:t>
      </w:r>
      <w:r w:rsidRPr="00B60B77">
        <w:t>102</w:t>
      </w:r>
      <w:r w:rsidR="00552B5B">
        <w:noBreakHyphen/>
      </w:r>
      <w:r w:rsidRPr="00B60B77">
        <w:t>5:</w:t>
      </w:r>
    </w:p>
    <w:p w:rsidR="00300522" w:rsidRPr="00B60B77" w:rsidRDefault="00300522" w:rsidP="00300522">
      <w:pPr>
        <w:pStyle w:val="paragraph"/>
      </w:pPr>
      <w:r w:rsidRPr="00B60B77">
        <w:tab/>
        <w:t>(a)</w:t>
      </w:r>
      <w:r w:rsidRPr="00B60B77">
        <w:tab/>
        <w:t xml:space="preserve">the GST payable by you on a </w:t>
      </w:r>
      <w:r w:rsidR="00552B5B" w:rsidRPr="00552B5B">
        <w:rPr>
          <w:position w:val="6"/>
          <w:sz w:val="16"/>
          <w:szCs w:val="16"/>
        </w:rPr>
        <w:t>*</w:t>
      </w:r>
      <w:r w:rsidRPr="00B60B77">
        <w:t xml:space="preserve">taxable supply for which the amount is </w:t>
      </w:r>
      <w:r w:rsidR="00552B5B" w:rsidRPr="00552B5B">
        <w:rPr>
          <w:position w:val="6"/>
          <w:sz w:val="16"/>
          <w:szCs w:val="16"/>
        </w:rPr>
        <w:t>*</w:t>
      </w:r>
      <w:r w:rsidRPr="00B60B77">
        <w:t>consideration; or</w:t>
      </w:r>
    </w:p>
    <w:p w:rsidR="00300522" w:rsidRPr="00B60B77" w:rsidRDefault="00300522" w:rsidP="00300522">
      <w:pPr>
        <w:pStyle w:val="paragraph"/>
      </w:pPr>
      <w:r w:rsidRPr="00B60B77">
        <w:tab/>
        <w:t>(b)</w:t>
      </w:r>
      <w:r w:rsidRPr="00B60B77">
        <w:tab/>
        <w:t xml:space="preserve">the input tax credit to which you are entitled for a </w:t>
      </w:r>
      <w:r w:rsidR="00552B5B" w:rsidRPr="00552B5B">
        <w:rPr>
          <w:position w:val="6"/>
          <w:sz w:val="16"/>
          <w:szCs w:val="16"/>
        </w:rPr>
        <w:t>*</w:t>
      </w:r>
      <w:r w:rsidRPr="00B60B77">
        <w:t>creditable acquisition for which the amount is consideration;</w:t>
      </w:r>
    </w:p>
    <w:p w:rsidR="00300522" w:rsidRPr="00B60B77" w:rsidRDefault="00300522" w:rsidP="00300522">
      <w:pPr>
        <w:pStyle w:val="subsection2"/>
      </w:pPr>
      <w:r w:rsidRPr="00B60B77">
        <w:t>is attributable to the tax period during which the amount was retained or recovered, as the case requires.</w:t>
      </w:r>
    </w:p>
    <w:p w:rsidR="00300522" w:rsidRPr="00B60B77" w:rsidRDefault="00300522" w:rsidP="00300522">
      <w:pPr>
        <w:pStyle w:val="subsection"/>
      </w:pPr>
      <w:r w:rsidRPr="00B60B77">
        <w:tab/>
        <w:t>(2)</w:t>
      </w:r>
      <w:r w:rsidRPr="00B60B77">
        <w:tab/>
        <w:t>This section has effect despite sections</w:t>
      </w:r>
      <w:r w:rsidR="006138CE" w:rsidRPr="00B60B77">
        <w:t> </w:t>
      </w:r>
      <w:r w:rsidRPr="00B60B77">
        <w:t>29</w:t>
      </w:r>
      <w:r w:rsidR="00552B5B">
        <w:noBreakHyphen/>
      </w:r>
      <w:r w:rsidRPr="00B60B77">
        <w:t>5 and 29</w:t>
      </w:r>
      <w:r w:rsidR="00552B5B">
        <w:noBreakHyphen/>
      </w:r>
      <w:r w:rsidRPr="00B60B77">
        <w:t>10 (which are about attributing GST for taxable supplies and input tax credits for creditable acquisitions).</w:t>
      </w:r>
    </w:p>
    <w:p w:rsidR="00300522" w:rsidRPr="00B60B77" w:rsidRDefault="00300522" w:rsidP="00A36DB5">
      <w:pPr>
        <w:pStyle w:val="ActHead3"/>
        <w:pageBreakBefore/>
      </w:pPr>
      <w:bookmarkStart w:id="771" w:name="_Toc94281674"/>
      <w:r w:rsidRPr="00552B5B">
        <w:rPr>
          <w:rStyle w:val="CharDivNo"/>
        </w:rPr>
        <w:t>Division</w:t>
      </w:r>
      <w:r w:rsidR="006138CE" w:rsidRPr="00552B5B">
        <w:rPr>
          <w:rStyle w:val="CharDivNo"/>
        </w:rPr>
        <w:t> </w:t>
      </w:r>
      <w:r w:rsidRPr="00552B5B">
        <w:rPr>
          <w:rStyle w:val="CharDivNo"/>
        </w:rPr>
        <w:t>105</w:t>
      </w:r>
      <w:r w:rsidRPr="00B60B77">
        <w:t>—</w:t>
      </w:r>
      <w:r w:rsidRPr="00552B5B">
        <w:rPr>
          <w:rStyle w:val="CharDivText"/>
        </w:rPr>
        <w:t>Supplies in satisfaction of debts</w:t>
      </w:r>
      <w:bookmarkEnd w:id="771"/>
    </w:p>
    <w:p w:rsidR="00300522" w:rsidRPr="00B60B77" w:rsidRDefault="00300522" w:rsidP="00300522">
      <w:pPr>
        <w:pStyle w:val="ActHead5"/>
      </w:pPr>
      <w:bookmarkStart w:id="772" w:name="_Toc94281675"/>
      <w:r w:rsidRPr="00552B5B">
        <w:rPr>
          <w:rStyle w:val="CharSectno"/>
        </w:rPr>
        <w:t>105</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772"/>
    </w:p>
    <w:p w:rsidR="00300522" w:rsidRPr="00B60B77" w:rsidRDefault="00300522" w:rsidP="00300522">
      <w:pPr>
        <w:pStyle w:val="BoxText"/>
      </w:pPr>
      <w:r w:rsidRPr="00B60B77">
        <w:t xml:space="preserve">This </w:t>
      </w:r>
      <w:r w:rsidR="00A53099" w:rsidRPr="00B60B77">
        <w:t>Division</w:t>
      </w:r>
      <w:r w:rsidR="00A36DB5" w:rsidRPr="00B60B77">
        <w:t xml:space="preserve"> </w:t>
      </w:r>
      <w:r w:rsidRPr="00B60B77">
        <w:t>makes a creditor liable for GST on supplies of a debtor’s property where the supply is in satisfaction of a debt owed to the creditor.</w:t>
      </w:r>
    </w:p>
    <w:p w:rsidR="00023A88" w:rsidRPr="00B60B77" w:rsidRDefault="00023A88" w:rsidP="00023A88">
      <w:pPr>
        <w:pStyle w:val="notetext"/>
      </w:pPr>
      <w:r w:rsidRPr="00B60B77">
        <w:t>Note:</w:t>
      </w:r>
      <w:r w:rsidRPr="00B60B77">
        <w:tab/>
        <w:t xml:space="preserve">This </w:t>
      </w:r>
      <w:r w:rsidR="00A53099" w:rsidRPr="00B60B77">
        <w:t>Division</w:t>
      </w:r>
      <w:r w:rsidR="00A36DB5" w:rsidRPr="00B60B77">
        <w:t xml:space="preserve"> </w:t>
      </w:r>
      <w:r w:rsidRPr="00B60B77">
        <w:t>overrides Division</w:t>
      </w:r>
      <w:r w:rsidR="006138CE" w:rsidRPr="00B60B77">
        <w:t> </w:t>
      </w:r>
      <w:r w:rsidRPr="00B60B77">
        <w:t>58 to the extent that the creditor is a representative of the debtor and the debtor is an incapacitated entity (see section</w:t>
      </w:r>
      <w:r w:rsidR="006138CE" w:rsidRPr="00B60B77">
        <w:t> </w:t>
      </w:r>
      <w:r w:rsidRPr="00B60B77">
        <w:t>58</w:t>
      </w:r>
      <w:r w:rsidR="00552B5B">
        <w:noBreakHyphen/>
      </w:r>
      <w:r w:rsidRPr="00B60B77">
        <w:t>95).</w:t>
      </w:r>
    </w:p>
    <w:p w:rsidR="00300522" w:rsidRPr="00B60B77" w:rsidRDefault="00300522" w:rsidP="00300522">
      <w:pPr>
        <w:pStyle w:val="ActHead5"/>
      </w:pPr>
      <w:bookmarkStart w:id="773" w:name="_Toc94281676"/>
      <w:r w:rsidRPr="00552B5B">
        <w:rPr>
          <w:rStyle w:val="CharSectno"/>
        </w:rPr>
        <w:t>105</w:t>
      </w:r>
      <w:r w:rsidR="00552B5B" w:rsidRPr="00552B5B">
        <w:rPr>
          <w:rStyle w:val="CharSectno"/>
        </w:rPr>
        <w:noBreakHyphen/>
      </w:r>
      <w:r w:rsidRPr="00552B5B">
        <w:rPr>
          <w:rStyle w:val="CharSectno"/>
        </w:rPr>
        <w:t>5</w:t>
      </w:r>
      <w:r w:rsidRPr="00B60B77">
        <w:t xml:space="preserve">  Supplies by creditors in satisfaction of debts may be taxable supplies</w:t>
      </w:r>
      <w:bookmarkEnd w:id="773"/>
    </w:p>
    <w:p w:rsidR="00300522" w:rsidRPr="00B60B77" w:rsidRDefault="00300522" w:rsidP="00300522">
      <w:pPr>
        <w:pStyle w:val="subsection"/>
      </w:pPr>
      <w:r w:rsidRPr="00B60B77">
        <w:tab/>
        <w:t>(1)</w:t>
      </w:r>
      <w:r w:rsidRPr="00B60B77">
        <w:tab/>
        <w:t xml:space="preserve">You make a </w:t>
      </w:r>
      <w:r w:rsidRPr="00B60B77">
        <w:rPr>
          <w:b/>
          <w:bCs/>
          <w:i/>
          <w:iCs/>
        </w:rPr>
        <w:t>taxable supply</w:t>
      </w:r>
      <w:r w:rsidRPr="00B60B77">
        <w:t xml:space="preserve"> if:</w:t>
      </w:r>
    </w:p>
    <w:p w:rsidR="00300522" w:rsidRPr="00B60B77" w:rsidRDefault="00300522" w:rsidP="00300522">
      <w:pPr>
        <w:pStyle w:val="paragraph"/>
      </w:pPr>
      <w:r w:rsidRPr="00B60B77">
        <w:tab/>
        <w:t>(a)</w:t>
      </w:r>
      <w:r w:rsidRPr="00B60B77">
        <w:tab/>
        <w:t xml:space="preserve">you supply the property of another entity (the </w:t>
      </w:r>
      <w:r w:rsidRPr="00B60B77">
        <w:rPr>
          <w:b/>
          <w:bCs/>
          <w:i/>
          <w:iCs/>
        </w:rPr>
        <w:t>debtor</w:t>
      </w:r>
      <w:r w:rsidRPr="00B60B77">
        <w:t>) to a third entity in or towards the satisfaction of a debt that the debtor owes to you; and</w:t>
      </w:r>
    </w:p>
    <w:p w:rsidR="00300522" w:rsidRPr="00B60B77" w:rsidRDefault="00300522" w:rsidP="00300522">
      <w:pPr>
        <w:pStyle w:val="paragraph"/>
      </w:pPr>
      <w:r w:rsidRPr="00B60B77">
        <w:tab/>
        <w:t>(b)</w:t>
      </w:r>
      <w:r w:rsidRPr="00B60B77">
        <w:tab/>
        <w:t xml:space="preserve">had the debtor made the supply, the supply would have been a </w:t>
      </w:r>
      <w:r w:rsidR="00552B5B" w:rsidRPr="00552B5B">
        <w:rPr>
          <w:position w:val="6"/>
          <w:sz w:val="16"/>
          <w:szCs w:val="16"/>
        </w:rPr>
        <w:t>*</w:t>
      </w:r>
      <w:r w:rsidRPr="00B60B77">
        <w:t>taxable supply.</w:t>
      </w:r>
    </w:p>
    <w:p w:rsidR="00300522" w:rsidRPr="00B60B77" w:rsidRDefault="00300522" w:rsidP="00300522">
      <w:pPr>
        <w:pStyle w:val="subsection"/>
      </w:pPr>
      <w:r w:rsidRPr="00B60B77">
        <w:tab/>
        <w:t>(2)</w:t>
      </w:r>
      <w:r w:rsidRPr="00B60B77">
        <w:tab/>
        <w:t>It does not matter whether:</w:t>
      </w:r>
    </w:p>
    <w:p w:rsidR="00300522" w:rsidRPr="00B60B77" w:rsidRDefault="00300522" w:rsidP="00300522">
      <w:pPr>
        <w:pStyle w:val="paragraph"/>
      </w:pPr>
      <w:r w:rsidRPr="00B60B77">
        <w:tab/>
        <w:t>(a)</w:t>
      </w:r>
      <w:r w:rsidRPr="00B60B77">
        <w:tab/>
        <w:t xml:space="preserve">you made the supply in the course or furtherance of an </w:t>
      </w:r>
      <w:r w:rsidR="00552B5B" w:rsidRPr="00552B5B">
        <w:rPr>
          <w:position w:val="6"/>
          <w:sz w:val="16"/>
          <w:szCs w:val="16"/>
        </w:rPr>
        <w:t>*</w:t>
      </w:r>
      <w:r w:rsidRPr="00B60B77">
        <w:t xml:space="preserve">enterprise that you </w:t>
      </w:r>
      <w:r w:rsidR="00552B5B" w:rsidRPr="00552B5B">
        <w:rPr>
          <w:position w:val="6"/>
          <w:sz w:val="16"/>
          <w:szCs w:val="16"/>
        </w:rPr>
        <w:t>*</w:t>
      </w:r>
      <w:r w:rsidRPr="00B60B77">
        <w:t>carry on; or</w:t>
      </w:r>
    </w:p>
    <w:p w:rsidR="00300522" w:rsidRPr="00B60B77" w:rsidRDefault="00300522" w:rsidP="00300522">
      <w:pPr>
        <w:pStyle w:val="paragraph"/>
      </w:pPr>
      <w:r w:rsidRPr="00B60B77">
        <w:tab/>
        <w:t>(b)</w:t>
      </w:r>
      <w:r w:rsidRPr="00B60B77">
        <w:tab/>
        <w:t xml:space="preserve">you are </w:t>
      </w:r>
      <w:r w:rsidR="00552B5B" w:rsidRPr="00552B5B">
        <w:rPr>
          <w:position w:val="6"/>
          <w:sz w:val="16"/>
          <w:szCs w:val="16"/>
        </w:rPr>
        <w:t>*</w:t>
      </w:r>
      <w:r w:rsidRPr="00B60B77">
        <w:t xml:space="preserve">registered, or </w:t>
      </w:r>
      <w:r w:rsidR="00552B5B" w:rsidRPr="00552B5B">
        <w:rPr>
          <w:position w:val="6"/>
          <w:sz w:val="16"/>
          <w:szCs w:val="16"/>
        </w:rPr>
        <w:t>*</w:t>
      </w:r>
      <w:r w:rsidRPr="00B60B77">
        <w:t>required to be registered.</w:t>
      </w:r>
    </w:p>
    <w:p w:rsidR="00300522" w:rsidRPr="00B60B77" w:rsidRDefault="00300522" w:rsidP="00300522">
      <w:pPr>
        <w:pStyle w:val="subsection"/>
      </w:pPr>
      <w:r w:rsidRPr="00B60B77">
        <w:tab/>
        <w:t>(3)</w:t>
      </w:r>
      <w:r w:rsidRPr="00B60B77">
        <w:tab/>
        <w:t xml:space="preserve">However, the supply is not a </w:t>
      </w:r>
      <w:r w:rsidR="00552B5B" w:rsidRPr="00552B5B">
        <w:rPr>
          <w:position w:val="6"/>
          <w:sz w:val="16"/>
          <w:szCs w:val="16"/>
        </w:rPr>
        <w:t>*</w:t>
      </w:r>
      <w:r w:rsidRPr="00B60B77">
        <w:t>taxable supply if:</w:t>
      </w:r>
    </w:p>
    <w:p w:rsidR="00300522" w:rsidRPr="00B60B77" w:rsidRDefault="00300522" w:rsidP="00300522">
      <w:pPr>
        <w:pStyle w:val="paragraph"/>
      </w:pPr>
      <w:r w:rsidRPr="00B60B77">
        <w:tab/>
        <w:t>(a)</w:t>
      </w:r>
      <w:r w:rsidRPr="00B60B77">
        <w:tab/>
        <w:t>the debtor has given you a written notice stating that the supply would not be a taxable supply if the debtor were to make it, and stating fully the reasons why the supply would not be a taxable supply; or</w:t>
      </w:r>
    </w:p>
    <w:p w:rsidR="00300522" w:rsidRPr="00B60B77" w:rsidRDefault="00300522" w:rsidP="00300522">
      <w:pPr>
        <w:pStyle w:val="paragraph"/>
      </w:pPr>
      <w:r w:rsidRPr="00B60B77">
        <w:tab/>
        <w:t>(b)</w:t>
      </w:r>
      <w:r w:rsidRPr="00B60B77">
        <w:tab/>
        <w:t>if you cannot obtain such a notice—you believe on the basis of reasonable information that the supply would not be a taxable supply if the debtor were to make it.</w:t>
      </w:r>
    </w:p>
    <w:p w:rsidR="00300522" w:rsidRPr="00B60B77" w:rsidRDefault="00300522" w:rsidP="00300522">
      <w:pPr>
        <w:pStyle w:val="subsection"/>
      </w:pPr>
      <w:r w:rsidRPr="00B60B77">
        <w:tab/>
        <w:t>(4)</w:t>
      </w:r>
      <w:r w:rsidRPr="00B60B77">
        <w:tab/>
        <w:t>This section has effect despite section</w:t>
      </w:r>
      <w:r w:rsidR="006138CE" w:rsidRPr="00B60B77">
        <w:t> </w:t>
      </w:r>
      <w:r w:rsidRPr="00B60B77">
        <w:t>9</w:t>
      </w:r>
      <w:r w:rsidR="00552B5B">
        <w:noBreakHyphen/>
      </w:r>
      <w:r w:rsidRPr="00B60B77">
        <w:t>5 (which is about what is a taxable supply).</w:t>
      </w:r>
    </w:p>
    <w:p w:rsidR="00300522" w:rsidRPr="00B60B77" w:rsidRDefault="00300522" w:rsidP="00300522">
      <w:pPr>
        <w:pStyle w:val="ActHead5"/>
      </w:pPr>
      <w:bookmarkStart w:id="774" w:name="_Toc94281677"/>
      <w:r w:rsidRPr="00552B5B">
        <w:rPr>
          <w:rStyle w:val="CharSectno"/>
        </w:rPr>
        <w:t>105</w:t>
      </w:r>
      <w:r w:rsidR="00552B5B" w:rsidRPr="00552B5B">
        <w:rPr>
          <w:rStyle w:val="CharSectno"/>
        </w:rPr>
        <w:noBreakHyphen/>
      </w:r>
      <w:r w:rsidRPr="00552B5B">
        <w:rPr>
          <w:rStyle w:val="CharSectno"/>
        </w:rPr>
        <w:t>10</w:t>
      </w:r>
      <w:r w:rsidRPr="00B60B77">
        <w:t xml:space="preserve">  Net amounts</w:t>
      </w:r>
      <w:bookmarkEnd w:id="774"/>
    </w:p>
    <w:p w:rsidR="00300522" w:rsidRPr="00B60B77" w:rsidRDefault="00300522" w:rsidP="00300522">
      <w:pPr>
        <w:pStyle w:val="subsection"/>
      </w:pPr>
      <w:r w:rsidRPr="00B60B77">
        <w:tab/>
        <w:t>(1)</w:t>
      </w:r>
      <w:r w:rsidRPr="00B60B77">
        <w:tab/>
        <w:t xml:space="preserve">If you are not </w:t>
      </w:r>
      <w:r w:rsidR="00552B5B" w:rsidRPr="00552B5B">
        <w:rPr>
          <w:position w:val="6"/>
          <w:sz w:val="16"/>
          <w:szCs w:val="16"/>
        </w:rPr>
        <w:t>*</w:t>
      </w:r>
      <w:r w:rsidRPr="00B60B77">
        <w:t xml:space="preserve">registered or </w:t>
      </w:r>
      <w:r w:rsidR="00552B5B" w:rsidRPr="00552B5B">
        <w:rPr>
          <w:position w:val="6"/>
          <w:sz w:val="16"/>
          <w:szCs w:val="16"/>
        </w:rPr>
        <w:t>*</w:t>
      </w:r>
      <w:r w:rsidRPr="00B60B77">
        <w:t xml:space="preserve">required to be registered, you do not have a </w:t>
      </w:r>
      <w:r w:rsidR="00552B5B" w:rsidRPr="00552B5B">
        <w:rPr>
          <w:position w:val="6"/>
          <w:sz w:val="16"/>
          <w:szCs w:val="16"/>
        </w:rPr>
        <w:t>*</w:t>
      </w:r>
      <w:r w:rsidRPr="00B60B77">
        <w:t>net amount under Part</w:t>
      </w:r>
      <w:r w:rsidR="006138CE" w:rsidRPr="00B60B77">
        <w:t> </w:t>
      </w:r>
      <w:r w:rsidRPr="00B60B77">
        <w:t>2</w:t>
      </w:r>
      <w:r w:rsidR="00552B5B">
        <w:noBreakHyphen/>
      </w:r>
      <w:r w:rsidRPr="00B60B77">
        <w:t xml:space="preserve">4 merely because you make a </w:t>
      </w:r>
      <w:r w:rsidR="00552B5B" w:rsidRPr="00552B5B">
        <w:rPr>
          <w:position w:val="6"/>
          <w:sz w:val="16"/>
          <w:szCs w:val="16"/>
        </w:rPr>
        <w:t>*</w:t>
      </w:r>
      <w:r w:rsidRPr="00B60B77">
        <w:t>taxable supply under section</w:t>
      </w:r>
      <w:r w:rsidR="006138CE" w:rsidRPr="00B60B77">
        <w:t> </w:t>
      </w:r>
      <w:r w:rsidRPr="00B60B77">
        <w:t>105</w:t>
      </w:r>
      <w:r w:rsidR="00552B5B">
        <w:noBreakHyphen/>
      </w:r>
      <w:r w:rsidRPr="00B60B77">
        <w:t>5.</w:t>
      </w:r>
    </w:p>
    <w:p w:rsidR="00300522" w:rsidRPr="00B60B77" w:rsidRDefault="00300522" w:rsidP="00300522">
      <w:pPr>
        <w:pStyle w:val="subsection"/>
      </w:pPr>
      <w:r w:rsidRPr="00B60B77">
        <w:tab/>
        <w:t>(2)</w:t>
      </w:r>
      <w:r w:rsidRPr="00B60B77">
        <w:tab/>
        <w:t xml:space="preserve">This section does not prevent an </w:t>
      </w:r>
      <w:r w:rsidR="00552B5B" w:rsidRPr="00552B5B">
        <w:rPr>
          <w:position w:val="6"/>
          <w:sz w:val="16"/>
          <w:szCs w:val="16"/>
        </w:rPr>
        <w:t>*</w:t>
      </w:r>
      <w:r w:rsidRPr="00B60B77">
        <w:t xml:space="preserve">adjustment arising that relates to such a supply, but you cannot have a </w:t>
      </w:r>
      <w:r w:rsidR="00552B5B" w:rsidRPr="00552B5B">
        <w:rPr>
          <w:position w:val="6"/>
          <w:sz w:val="16"/>
          <w:szCs w:val="16"/>
        </w:rPr>
        <w:t>*</w:t>
      </w:r>
      <w:r w:rsidRPr="00B60B77">
        <w:t xml:space="preserve">decreasing adjustment unless you are </w:t>
      </w:r>
      <w:r w:rsidR="00552B5B" w:rsidRPr="00552B5B">
        <w:rPr>
          <w:position w:val="6"/>
          <w:sz w:val="16"/>
          <w:szCs w:val="16"/>
        </w:rPr>
        <w:t>*</w:t>
      </w:r>
      <w:r w:rsidRPr="00B60B77">
        <w:t xml:space="preserve">registered or </w:t>
      </w:r>
      <w:r w:rsidR="00552B5B" w:rsidRPr="00552B5B">
        <w:rPr>
          <w:position w:val="6"/>
          <w:sz w:val="16"/>
          <w:szCs w:val="16"/>
        </w:rPr>
        <w:t>*</w:t>
      </w:r>
      <w:r w:rsidRPr="00B60B77">
        <w:t>required to be registered.</w:t>
      </w:r>
    </w:p>
    <w:p w:rsidR="00300522" w:rsidRPr="00B60B77" w:rsidRDefault="00300522" w:rsidP="00300522">
      <w:pPr>
        <w:pStyle w:val="subsection"/>
      </w:pPr>
      <w:r w:rsidRPr="00B60B77">
        <w:tab/>
        <w:t>(3)</w:t>
      </w:r>
      <w:r w:rsidRPr="00B60B77">
        <w:tab/>
        <w:t>This section has effect despite Division</w:t>
      </w:r>
      <w:r w:rsidR="006138CE" w:rsidRPr="00B60B77">
        <w:t> </w:t>
      </w:r>
      <w:r w:rsidRPr="00B60B77">
        <w:t>17 (which is about net amounts and adjustments).</w:t>
      </w:r>
    </w:p>
    <w:p w:rsidR="00300522" w:rsidRPr="00B60B77" w:rsidRDefault="00300522" w:rsidP="00300522">
      <w:pPr>
        <w:pStyle w:val="ActHead5"/>
      </w:pPr>
      <w:bookmarkStart w:id="775" w:name="_Toc94281678"/>
      <w:r w:rsidRPr="00552B5B">
        <w:rPr>
          <w:rStyle w:val="CharSectno"/>
        </w:rPr>
        <w:t>105</w:t>
      </w:r>
      <w:r w:rsidR="00552B5B" w:rsidRPr="00552B5B">
        <w:rPr>
          <w:rStyle w:val="CharSectno"/>
        </w:rPr>
        <w:noBreakHyphen/>
      </w:r>
      <w:r w:rsidRPr="00552B5B">
        <w:rPr>
          <w:rStyle w:val="CharSectno"/>
        </w:rPr>
        <w:t>15</w:t>
      </w:r>
      <w:r w:rsidRPr="00B60B77">
        <w:t xml:space="preserve">  GST returns</w:t>
      </w:r>
      <w:bookmarkEnd w:id="775"/>
    </w:p>
    <w:p w:rsidR="00300522" w:rsidRPr="00B60B77" w:rsidRDefault="00300522" w:rsidP="00300522">
      <w:pPr>
        <w:pStyle w:val="subsection"/>
      </w:pPr>
      <w:r w:rsidRPr="00B60B77">
        <w:tab/>
        <w:t>(1)</w:t>
      </w:r>
      <w:r w:rsidRPr="00B60B77">
        <w:tab/>
        <w:t>If, during a month:</w:t>
      </w:r>
    </w:p>
    <w:p w:rsidR="00300522" w:rsidRPr="00B60B77" w:rsidRDefault="00300522" w:rsidP="00300522">
      <w:pPr>
        <w:pStyle w:val="paragraph"/>
      </w:pPr>
      <w:r w:rsidRPr="00B60B77">
        <w:tab/>
        <w:t>(a)</w:t>
      </w:r>
      <w:r w:rsidRPr="00B60B77">
        <w:tab/>
        <w:t xml:space="preserve">you make any </w:t>
      </w:r>
      <w:r w:rsidR="00552B5B" w:rsidRPr="00552B5B">
        <w:rPr>
          <w:position w:val="6"/>
          <w:sz w:val="16"/>
          <w:szCs w:val="16"/>
        </w:rPr>
        <w:t>*</w:t>
      </w:r>
      <w:r w:rsidRPr="00B60B77">
        <w:t>taxable supplies under section</w:t>
      </w:r>
      <w:r w:rsidR="006138CE" w:rsidRPr="00B60B77">
        <w:t> </w:t>
      </w:r>
      <w:r w:rsidRPr="00B60B77">
        <w:t>105</w:t>
      </w:r>
      <w:r w:rsidR="00552B5B">
        <w:noBreakHyphen/>
      </w:r>
      <w:r w:rsidRPr="00B60B77">
        <w:t>5; or</w:t>
      </w:r>
    </w:p>
    <w:p w:rsidR="00300522" w:rsidRPr="00B60B77" w:rsidRDefault="00300522" w:rsidP="00300522">
      <w:pPr>
        <w:pStyle w:val="paragraph"/>
      </w:pPr>
      <w:r w:rsidRPr="00B60B77">
        <w:tab/>
        <w:t>(b)</w:t>
      </w:r>
      <w:r w:rsidRPr="00B60B77">
        <w:tab/>
        <w:t xml:space="preserve">you have any </w:t>
      </w:r>
      <w:r w:rsidR="00552B5B" w:rsidRPr="00552B5B">
        <w:rPr>
          <w:position w:val="6"/>
          <w:sz w:val="16"/>
          <w:szCs w:val="16"/>
        </w:rPr>
        <w:t>*</w:t>
      </w:r>
      <w:r w:rsidRPr="00B60B77">
        <w:t>increasing adjustments that arise in relation to any such supplies (whether made in that month or a previous month);</w:t>
      </w:r>
    </w:p>
    <w:p w:rsidR="00300522" w:rsidRPr="00B60B77" w:rsidRDefault="00300522" w:rsidP="00300522">
      <w:pPr>
        <w:pStyle w:val="subsection2"/>
      </w:pPr>
      <w:r w:rsidRPr="00B60B77">
        <w:t xml:space="preserve">and you are not </w:t>
      </w:r>
      <w:r w:rsidR="00552B5B" w:rsidRPr="00552B5B">
        <w:rPr>
          <w:position w:val="6"/>
          <w:sz w:val="16"/>
          <w:szCs w:val="16"/>
        </w:rPr>
        <w:t>*</w:t>
      </w:r>
      <w:r w:rsidRPr="00B60B77">
        <w:t xml:space="preserve">registered or </w:t>
      </w:r>
      <w:r w:rsidR="00552B5B" w:rsidRPr="00552B5B">
        <w:rPr>
          <w:position w:val="6"/>
          <w:sz w:val="16"/>
          <w:szCs w:val="16"/>
        </w:rPr>
        <w:t>*</w:t>
      </w:r>
      <w:r w:rsidRPr="00B60B77">
        <w:t xml:space="preserve">required to be registered during that month, you must give to the Commissioner a </w:t>
      </w:r>
      <w:r w:rsidR="00552B5B" w:rsidRPr="00552B5B">
        <w:rPr>
          <w:position w:val="6"/>
          <w:sz w:val="16"/>
          <w:szCs w:val="16"/>
        </w:rPr>
        <w:t>*</w:t>
      </w:r>
      <w:r w:rsidRPr="00B60B77">
        <w:t>GST return, within 21 days after the end of the month, relating to those supplies you made in that month and those adjustments.</w:t>
      </w:r>
    </w:p>
    <w:p w:rsidR="00300522" w:rsidRPr="00B60B77" w:rsidRDefault="00300522" w:rsidP="00300522">
      <w:pPr>
        <w:pStyle w:val="subsection"/>
      </w:pPr>
      <w:r w:rsidRPr="00B60B77">
        <w:tab/>
        <w:t>(3)</w:t>
      </w:r>
      <w:r w:rsidRPr="00B60B77">
        <w:tab/>
        <w:t>This section has effect despite sections</w:t>
      </w:r>
      <w:r w:rsidR="006138CE" w:rsidRPr="00B60B77">
        <w:t> </w:t>
      </w:r>
      <w:r w:rsidRPr="00B60B77">
        <w:t>31</w:t>
      </w:r>
      <w:r w:rsidR="00552B5B">
        <w:noBreakHyphen/>
      </w:r>
      <w:r w:rsidRPr="00B60B77">
        <w:t>5 and 31</w:t>
      </w:r>
      <w:r w:rsidR="00552B5B">
        <w:noBreakHyphen/>
      </w:r>
      <w:r w:rsidRPr="00B60B77">
        <w:t>10 (which are about giving GST returns).</w:t>
      </w:r>
    </w:p>
    <w:p w:rsidR="00300522" w:rsidRPr="00B60B77" w:rsidRDefault="00300522" w:rsidP="00300522">
      <w:pPr>
        <w:pStyle w:val="ActHead5"/>
      </w:pPr>
      <w:bookmarkStart w:id="776" w:name="_Toc94281679"/>
      <w:r w:rsidRPr="00552B5B">
        <w:rPr>
          <w:rStyle w:val="CharSectno"/>
        </w:rPr>
        <w:t>105</w:t>
      </w:r>
      <w:r w:rsidR="00552B5B" w:rsidRPr="00552B5B">
        <w:rPr>
          <w:rStyle w:val="CharSectno"/>
        </w:rPr>
        <w:noBreakHyphen/>
      </w:r>
      <w:r w:rsidRPr="00552B5B">
        <w:rPr>
          <w:rStyle w:val="CharSectno"/>
        </w:rPr>
        <w:t>20</w:t>
      </w:r>
      <w:r w:rsidRPr="00B60B77">
        <w:t xml:space="preserve">  Payments of GST</w:t>
      </w:r>
      <w:bookmarkEnd w:id="776"/>
    </w:p>
    <w:p w:rsidR="00582644" w:rsidRPr="00B60B77" w:rsidRDefault="00582644" w:rsidP="00582644">
      <w:pPr>
        <w:pStyle w:val="subsection"/>
      </w:pPr>
      <w:r w:rsidRPr="00B60B77">
        <w:tab/>
        <w:t>(1)</w:t>
      </w:r>
      <w:r w:rsidRPr="00B60B77">
        <w:tab/>
        <w:t xml:space="preserve">If you are not </w:t>
      </w:r>
      <w:r w:rsidR="00552B5B" w:rsidRPr="00552B5B">
        <w:rPr>
          <w:position w:val="6"/>
          <w:sz w:val="16"/>
        </w:rPr>
        <w:t>*</w:t>
      </w:r>
      <w:r w:rsidRPr="00B60B77">
        <w:t xml:space="preserve">registered or </w:t>
      </w:r>
      <w:r w:rsidR="00552B5B" w:rsidRPr="00552B5B">
        <w:rPr>
          <w:position w:val="6"/>
          <w:sz w:val="16"/>
        </w:rPr>
        <w:t>*</w:t>
      </w:r>
      <w:r w:rsidRPr="00B60B77">
        <w:t>required to be registered during a particular month, you must pay to the Commissioner:</w:t>
      </w:r>
    </w:p>
    <w:p w:rsidR="00582644" w:rsidRPr="00B60B77" w:rsidRDefault="00582644" w:rsidP="00582644">
      <w:pPr>
        <w:pStyle w:val="paragraph"/>
      </w:pPr>
      <w:r w:rsidRPr="00B60B77">
        <w:tab/>
        <w:t>(a)</w:t>
      </w:r>
      <w:r w:rsidRPr="00B60B77">
        <w:tab/>
        <w:t xml:space="preserve">amounts of </w:t>
      </w:r>
      <w:r w:rsidR="00552B5B" w:rsidRPr="00552B5B">
        <w:rPr>
          <w:position w:val="6"/>
          <w:sz w:val="16"/>
        </w:rPr>
        <w:t>*</w:t>
      </w:r>
      <w:r w:rsidRPr="00B60B77">
        <w:t xml:space="preserve">assessed GST on </w:t>
      </w:r>
      <w:r w:rsidR="00552B5B" w:rsidRPr="00552B5B">
        <w:rPr>
          <w:position w:val="6"/>
          <w:sz w:val="16"/>
        </w:rPr>
        <w:t>*</w:t>
      </w:r>
      <w:r w:rsidRPr="00B60B77">
        <w:t>taxable supplies under section</w:t>
      </w:r>
      <w:r w:rsidR="006138CE" w:rsidRPr="00B60B77">
        <w:t> </w:t>
      </w:r>
      <w:r w:rsidRPr="00B60B77">
        <w:t>105</w:t>
      </w:r>
      <w:r w:rsidR="00552B5B">
        <w:noBreakHyphen/>
      </w:r>
      <w:r w:rsidRPr="00B60B77">
        <w:t>5 that you make during that month; and</w:t>
      </w:r>
    </w:p>
    <w:p w:rsidR="00582644" w:rsidRPr="00B60B77" w:rsidRDefault="00582644" w:rsidP="00582644">
      <w:pPr>
        <w:pStyle w:val="paragraph"/>
      </w:pPr>
      <w:r w:rsidRPr="00B60B77">
        <w:tab/>
        <w:t>(b)</w:t>
      </w:r>
      <w:r w:rsidRPr="00B60B77">
        <w:tab/>
      </w:r>
      <w:r w:rsidR="00552B5B" w:rsidRPr="00552B5B">
        <w:rPr>
          <w:position w:val="6"/>
          <w:sz w:val="16"/>
        </w:rPr>
        <w:t>*</w:t>
      </w:r>
      <w:r w:rsidRPr="00B60B77">
        <w:t xml:space="preserve">assessed amounts of </w:t>
      </w:r>
      <w:r w:rsidR="00552B5B" w:rsidRPr="00552B5B">
        <w:rPr>
          <w:position w:val="6"/>
          <w:sz w:val="16"/>
        </w:rPr>
        <w:t>*</w:t>
      </w:r>
      <w:r w:rsidRPr="00B60B77">
        <w:t>increasing adjustments that you have that arise, during that month, in relation to supplies that are taxable supplies under section</w:t>
      </w:r>
      <w:r w:rsidR="006138CE" w:rsidRPr="00B60B77">
        <w:t> </w:t>
      </w:r>
      <w:r w:rsidRPr="00B60B77">
        <w:t>105</w:t>
      </w:r>
      <w:r w:rsidR="00552B5B">
        <w:noBreakHyphen/>
      </w:r>
      <w:r w:rsidRPr="00B60B77">
        <w:t>5.</w:t>
      </w:r>
    </w:p>
    <w:p w:rsidR="00582644" w:rsidRPr="00B60B77" w:rsidRDefault="00582644" w:rsidP="00582644">
      <w:pPr>
        <w:pStyle w:val="subsection"/>
      </w:pPr>
      <w:r w:rsidRPr="00B60B77">
        <w:tab/>
        <w:t>(1A)</w:t>
      </w:r>
      <w:r w:rsidRPr="00B60B77">
        <w:tab/>
        <w:t>You must pay each amount:</w:t>
      </w:r>
    </w:p>
    <w:p w:rsidR="00582644" w:rsidRPr="00B60B77" w:rsidRDefault="00582644" w:rsidP="00582644">
      <w:pPr>
        <w:pStyle w:val="paragraph"/>
      </w:pPr>
      <w:r w:rsidRPr="00B60B77">
        <w:tab/>
        <w:t>(a)</w:t>
      </w:r>
      <w:r w:rsidRPr="00B60B77">
        <w:tab/>
        <w:t>on or before the later of:</w:t>
      </w:r>
    </w:p>
    <w:p w:rsidR="00582644" w:rsidRPr="00B60B77" w:rsidRDefault="00582644" w:rsidP="00582644">
      <w:pPr>
        <w:pStyle w:val="paragraphsub"/>
      </w:pPr>
      <w:r w:rsidRPr="00B60B77">
        <w:tab/>
        <w:t>(i)</w:t>
      </w:r>
      <w:r w:rsidRPr="00B60B77">
        <w:tab/>
        <w:t>the 21st day after the end of the month; and</w:t>
      </w:r>
    </w:p>
    <w:p w:rsidR="00582644" w:rsidRPr="00B60B77" w:rsidRDefault="00582644" w:rsidP="00582644">
      <w:pPr>
        <w:pStyle w:val="paragraphsub"/>
      </w:pPr>
      <w:r w:rsidRPr="00B60B77">
        <w:tab/>
        <w:t>(ii)</w:t>
      </w:r>
      <w:r w:rsidRPr="00B60B77">
        <w:tab/>
        <w:t xml:space="preserve">the day the Commissioner gives notice of the relevant </w:t>
      </w:r>
      <w:r w:rsidR="00552B5B" w:rsidRPr="00552B5B">
        <w:rPr>
          <w:position w:val="6"/>
          <w:sz w:val="16"/>
        </w:rPr>
        <w:t>*</w:t>
      </w:r>
      <w:r w:rsidRPr="00B60B77">
        <w:t>assessment to you under section</w:t>
      </w:r>
      <w:r w:rsidR="006138CE" w:rsidRPr="00B60B77">
        <w:t> </w:t>
      </w:r>
      <w:r w:rsidRPr="00B60B77">
        <w:t>155</w:t>
      </w:r>
      <w:r w:rsidR="00552B5B">
        <w:noBreakHyphen/>
      </w:r>
      <w:r w:rsidRPr="00B60B77">
        <w:t>10 in Schedule</w:t>
      </w:r>
      <w:r w:rsidR="006138CE" w:rsidRPr="00B60B77">
        <w:t> </w:t>
      </w:r>
      <w:r w:rsidRPr="00B60B77">
        <w:t xml:space="preserve">1 to the </w:t>
      </w:r>
      <w:r w:rsidRPr="00B60B77">
        <w:rPr>
          <w:i/>
        </w:rPr>
        <w:t>Taxation Administration Act 1953</w:t>
      </w:r>
      <w:r w:rsidRPr="00B60B77">
        <w:t>; and</w:t>
      </w:r>
    </w:p>
    <w:p w:rsidR="00582644" w:rsidRPr="00B60B77" w:rsidRDefault="00582644" w:rsidP="00582644">
      <w:pPr>
        <w:pStyle w:val="paragraph"/>
      </w:pPr>
      <w:r w:rsidRPr="00B60B77">
        <w:tab/>
        <w:t>(b)</w:t>
      </w:r>
      <w:r w:rsidRPr="00B60B77">
        <w:tab/>
        <w:t>at the place and in the manner specified by the Commissioner.</w:t>
      </w:r>
    </w:p>
    <w:p w:rsidR="00300522" w:rsidRPr="00B60B77" w:rsidRDefault="00300522" w:rsidP="00300522">
      <w:pPr>
        <w:pStyle w:val="subsection"/>
      </w:pPr>
      <w:r w:rsidRPr="00B60B77">
        <w:tab/>
        <w:t>(2)</w:t>
      </w:r>
      <w:r w:rsidRPr="00B60B77">
        <w:tab/>
        <w:t>This section has effect despite Division</w:t>
      </w:r>
      <w:r w:rsidR="006138CE" w:rsidRPr="00B60B77">
        <w:t> </w:t>
      </w:r>
      <w:r w:rsidRPr="00B60B77">
        <w:t>33 (which is about payments of GST).</w:t>
      </w:r>
    </w:p>
    <w:p w:rsidR="00300522" w:rsidRPr="00B60B77" w:rsidRDefault="00300522" w:rsidP="00A36DB5">
      <w:pPr>
        <w:pStyle w:val="ActHead3"/>
        <w:pageBreakBefore/>
      </w:pPr>
      <w:bookmarkStart w:id="777" w:name="_Toc94281680"/>
      <w:r w:rsidRPr="00552B5B">
        <w:rPr>
          <w:rStyle w:val="CharDivNo"/>
        </w:rPr>
        <w:t>Division</w:t>
      </w:r>
      <w:r w:rsidR="006138CE" w:rsidRPr="00552B5B">
        <w:rPr>
          <w:rStyle w:val="CharDivNo"/>
        </w:rPr>
        <w:t> </w:t>
      </w:r>
      <w:r w:rsidRPr="00552B5B">
        <w:rPr>
          <w:rStyle w:val="CharDivNo"/>
        </w:rPr>
        <w:t>108</w:t>
      </w:r>
      <w:r w:rsidRPr="00B60B77">
        <w:t>—</w:t>
      </w:r>
      <w:r w:rsidRPr="00552B5B">
        <w:rPr>
          <w:rStyle w:val="CharDivText"/>
        </w:rPr>
        <w:t>Valuation of taxable supplies of goods in bond</w:t>
      </w:r>
      <w:bookmarkEnd w:id="777"/>
    </w:p>
    <w:p w:rsidR="00300522" w:rsidRPr="00B60B77" w:rsidRDefault="00300522" w:rsidP="00300522">
      <w:pPr>
        <w:pStyle w:val="ActHead5"/>
      </w:pPr>
      <w:bookmarkStart w:id="778" w:name="_Toc94281681"/>
      <w:r w:rsidRPr="00552B5B">
        <w:rPr>
          <w:rStyle w:val="CharSectno"/>
        </w:rPr>
        <w:t>108</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778"/>
    </w:p>
    <w:p w:rsidR="00300522" w:rsidRPr="00B60B77" w:rsidRDefault="00300522" w:rsidP="00300522">
      <w:pPr>
        <w:pStyle w:val="BoxText"/>
      </w:pPr>
      <w:r w:rsidRPr="00B60B77">
        <w:t>Taxable supplies of goods in bond are given a higher value than would otherwise apply, because the price of a supply in bond does not include any excise duty that would be included after entry of the goods for home consumption.</w:t>
      </w:r>
    </w:p>
    <w:p w:rsidR="00300522" w:rsidRPr="00B60B77" w:rsidRDefault="00300522" w:rsidP="00300522">
      <w:pPr>
        <w:pStyle w:val="ActHead5"/>
      </w:pPr>
      <w:bookmarkStart w:id="779" w:name="_Toc94281682"/>
      <w:r w:rsidRPr="00552B5B">
        <w:rPr>
          <w:rStyle w:val="CharSectno"/>
        </w:rPr>
        <w:t>108</w:t>
      </w:r>
      <w:r w:rsidR="00552B5B" w:rsidRPr="00552B5B">
        <w:rPr>
          <w:rStyle w:val="CharSectno"/>
        </w:rPr>
        <w:noBreakHyphen/>
      </w:r>
      <w:r w:rsidRPr="00552B5B">
        <w:rPr>
          <w:rStyle w:val="CharSectno"/>
        </w:rPr>
        <w:t>5</w:t>
      </w:r>
      <w:r w:rsidRPr="00B60B77">
        <w:t xml:space="preserve">  Taxable supplies of goods in bond etc.</w:t>
      </w:r>
      <w:bookmarkEnd w:id="779"/>
    </w:p>
    <w:p w:rsidR="00300522" w:rsidRPr="00B60B77" w:rsidRDefault="00300522" w:rsidP="00300522">
      <w:pPr>
        <w:pStyle w:val="subsection"/>
      </w:pPr>
      <w:r w:rsidRPr="00B60B77">
        <w:tab/>
        <w:t>(1)</w:t>
      </w:r>
      <w:r w:rsidRPr="00B60B77">
        <w:tab/>
        <w:t xml:space="preserve">The </w:t>
      </w:r>
      <w:r w:rsidRPr="00B60B77">
        <w:rPr>
          <w:b/>
          <w:bCs/>
          <w:i/>
          <w:iCs/>
        </w:rPr>
        <w:t>value</w:t>
      </w:r>
      <w:r w:rsidRPr="00B60B77">
        <w:t xml:space="preserve"> of a </w:t>
      </w:r>
      <w:r w:rsidR="00552B5B" w:rsidRPr="00552B5B">
        <w:rPr>
          <w:position w:val="6"/>
          <w:sz w:val="16"/>
          <w:szCs w:val="16"/>
        </w:rPr>
        <w:t>*</w:t>
      </w:r>
      <w:r w:rsidRPr="00B60B77">
        <w:t xml:space="preserve">taxable supply of </w:t>
      </w:r>
      <w:r w:rsidR="00552B5B" w:rsidRPr="00552B5B">
        <w:rPr>
          <w:position w:val="6"/>
          <w:sz w:val="16"/>
          <w:szCs w:val="16"/>
        </w:rPr>
        <w:t>*</w:t>
      </w:r>
      <w:r w:rsidRPr="00B60B77">
        <w:t>excisable goods that are in bond is the sum of:</w:t>
      </w:r>
    </w:p>
    <w:p w:rsidR="00300522" w:rsidRPr="00B60B77" w:rsidRDefault="00300522" w:rsidP="00300522">
      <w:pPr>
        <w:pStyle w:val="paragraph"/>
      </w:pPr>
      <w:r w:rsidRPr="00B60B77">
        <w:tab/>
        <w:t>(a)</w:t>
      </w:r>
      <w:r w:rsidRPr="00B60B77">
        <w:tab/>
        <w:t>the value of the supply worked out in the way set out in section</w:t>
      </w:r>
      <w:r w:rsidR="006138CE" w:rsidRPr="00B60B77">
        <w:t> </w:t>
      </w:r>
      <w:r w:rsidRPr="00B60B77">
        <w:t>9</w:t>
      </w:r>
      <w:r w:rsidR="00552B5B">
        <w:noBreakHyphen/>
      </w:r>
      <w:r w:rsidRPr="00B60B77">
        <w:t>75; and</w:t>
      </w:r>
    </w:p>
    <w:p w:rsidR="00300522" w:rsidRPr="00B60B77" w:rsidRDefault="00300522" w:rsidP="00300522">
      <w:pPr>
        <w:pStyle w:val="paragraph"/>
      </w:pPr>
      <w:r w:rsidRPr="00B60B77">
        <w:tab/>
        <w:t>(b)</w:t>
      </w:r>
      <w:r w:rsidRPr="00B60B77">
        <w:tab/>
        <w:t xml:space="preserve">the amount of </w:t>
      </w:r>
      <w:r w:rsidR="00552B5B" w:rsidRPr="00552B5B">
        <w:rPr>
          <w:position w:val="6"/>
          <w:sz w:val="16"/>
          <w:szCs w:val="16"/>
        </w:rPr>
        <w:t>*</w:t>
      </w:r>
      <w:r w:rsidRPr="00B60B77">
        <w:t xml:space="preserve">excise duty to which the goods would have been subject if they had been entered for home consumption under the </w:t>
      </w:r>
      <w:r w:rsidRPr="00B60B77">
        <w:rPr>
          <w:i/>
          <w:iCs/>
        </w:rPr>
        <w:t>Excise Act 1901</w:t>
      </w:r>
      <w:r w:rsidRPr="00B60B77">
        <w:t xml:space="preserve"> at the time the supply first became a supply </w:t>
      </w:r>
      <w:r w:rsidR="00552B5B" w:rsidRPr="00552B5B">
        <w:rPr>
          <w:position w:val="6"/>
          <w:sz w:val="16"/>
          <w:szCs w:val="16"/>
        </w:rPr>
        <w:t>*</w:t>
      </w:r>
      <w:r w:rsidRPr="00B60B77">
        <w:t xml:space="preserve">connected with </w:t>
      </w:r>
      <w:r w:rsidR="008F5593" w:rsidRPr="00B60B77">
        <w:t>the indirect tax zone</w:t>
      </w:r>
      <w:r w:rsidRPr="00B60B77">
        <w:t>.</w:t>
      </w:r>
    </w:p>
    <w:p w:rsidR="00300522" w:rsidRPr="00B60B77" w:rsidRDefault="00300522" w:rsidP="00300522">
      <w:pPr>
        <w:pStyle w:val="subsection"/>
      </w:pPr>
      <w:r w:rsidRPr="00B60B77">
        <w:tab/>
        <w:t>(2)</w:t>
      </w:r>
      <w:r w:rsidRPr="00B60B77">
        <w:tab/>
        <w:t xml:space="preserve">However, this section does not apply to a supply of goods to a </w:t>
      </w:r>
      <w:r w:rsidR="00552B5B" w:rsidRPr="00552B5B">
        <w:rPr>
          <w:position w:val="6"/>
          <w:sz w:val="16"/>
          <w:szCs w:val="16"/>
        </w:rPr>
        <w:t>*</w:t>
      </w:r>
      <w:r w:rsidRPr="00B60B77">
        <w:t>recipient who:</w:t>
      </w:r>
    </w:p>
    <w:p w:rsidR="00300522" w:rsidRPr="00B60B77" w:rsidRDefault="00300522" w:rsidP="00300522">
      <w:pPr>
        <w:pStyle w:val="paragraph"/>
      </w:pPr>
      <w:r w:rsidRPr="00B60B77">
        <w:tab/>
        <w:t>(a)</w:t>
      </w:r>
      <w:r w:rsidRPr="00B60B77">
        <w:tab/>
        <w:t xml:space="preserve">is </w:t>
      </w:r>
      <w:r w:rsidR="00552B5B" w:rsidRPr="00552B5B">
        <w:rPr>
          <w:position w:val="6"/>
          <w:sz w:val="16"/>
          <w:szCs w:val="16"/>
        </w:rPr>
        <w:t>*</w:t>
      </w:r>
      <w:r w:rsidRPr="00B60B77">
        <w:t xml:space="preserve">registered or </w:t>
      </w:r>
      <w:r w:rsidR="00552B5B" w:rsidRPr="00552B5B">
        <w:rPr>
          <w:position w:val="6"/>
          <w:sz w:val="16"/>
          <w:szCs w:val="16"/>
        </w:rPr>
        <w:t>*</w:t>
      </w:r>
      <w:r w:rsidRPr="00B60B77">
        <w:t>required to be registered; and</w:t>
      </w:r>
    </w:p>
    <w:p w:rsidR="00300522" w:rsidRPr="00B60B77" w:rsidRDefault="00300522" w:rsidP="00300522">
      <w:pPr>
        <w:pStyle w:val="paragraph"/>
      </w:pPr>
      <w:r w:rsidRPr="00B60B77">
        <w:tab/>
        <w:t>(b)</w:t>
      </w:r>
      <w:r w:rsidRPr="00B60B77">
        <w:tab/>
        <w:t xml:space="preserve">acquires the goods solely for a </w:t>
      </w:r>
      <w:r w:rsidR="00552B5B" w:rsidRPr="00552B5B">
        <w:rPr>
          <w:position w:val="6"/>
          <w:sz w:val="16"/>
          <w:szCs w:val="16"/>
        </w:rPr>
        <w:t>*</w:t>
      </w:r>
      <w:r w:rsidRPr="00B60B77">
        <w:t>creditable purpose.</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9</w:t>
      </w:r>
      <w:r w:rsidR="00552B5B">
        <w:noBreakHyphen/>
      </w:r>
      <w:r w:rsidRPr="00B60B77">
        <w:t>75 (which is about the value of taxable supplies).</w:t>
      </w:r>
    </w:p>
    <w:p w:rsidR="00D10E2F" w:rsidRPr="00B60B77" w:rsidRDefault="00D10E2F" w:rsidP="00A36DB5">
      <w:pPr>
        <w:pStyle w:val="ActHead3"/>
        <w:pageBreakBefore/>
      </w:pPr>
      <w:bookmarkStart w:id="780" w:name="_Toc94281683"/>
      <w:r w:rsidRPr="00552B5B">
        <w:rPr>
          <w:rStyle w:val="CharDivNo"/>
        </w:rPr>
        <w:t>Division</w:t>
      </w:r>
      <w:r w:rsidR="006138CE" w:rsidRPr="00552B5B">
        <w:rPr>
          <w:rStyle w:val="CharDivNo"/>
        </w:rPr>
        <w:t> </w:t>
      </w:r>
      <w:r w:rsidRPr="00552B5B">
        <w:rPr>
          <w:rStyle w:val="CharDivNo"/>
        </w:rPr>
        <w:t>110</w:t>
      </w:r>
      <w:r w:rsidRPr="00B60B77">
        <w:t>—</w:t>
      </w:r>
      <w:r w:rsidRPr="00552B5B">
        <w:rPr>
          <w:rStyle w:val="CharDivText"/>
        </w:rPr>
        <w:t>Tax</w:t>
      </w:r>
      <w:r w:rsidR="00552B5B" w:rsidRPr="00552B5B">
        <w:rPr>
          <w:rStyle w:val="CharDivText"/>
        </w:rPr>
        <w:noBreakHyphen/>
      </w:r>
      <w:r w:rsidRPr="00552B5B">
        <w:rPr>
          <w:rStyle w:val="CharDivText"/>
        </w:rPr>
        <w:t>related transactions</w:t>
      </w:r>
      <w:bookmarkEnd w:id="780"/>
    </w:p>
    <w:p w:rsidR="00300522" w:rsidRPr="00B60B77" w:rsidRDefault="00A53099" w:rsidP="00300522">
      <w:pPr>
        <w:pStyle w:val="Header"/>
      </w:pPr>
      <w:r w:rsidRPr="00B60B77">
        <w:t xml:space="preserve">  </w:t>
      </w:r>
    </w:p>
    <w:p w:rsidR="00300522" w:rsidRPr="00B60B77" w:rsidRDefault="00300522" w:rsidP="00300522">
      <w:pPr>
        <w:pStyle w:val="ActHead5"/>
      </w:pPr>
      <w:bookmarkStart w:id="781" w:name="_Toc94281684"/>
      <w:r w:rsidRPr="00552B5B">
        <w:rPr>
          <w:rStyle w:val="CharSectno"/>
        </w:rPr>
        <w:t>110</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781"/>
    </w:p>
    <w:p w:rsidR="00300522" w:rsidRPr="00B60B77" w:rsidRDefault="00300522" w:rsidP="00300522">
      <w:pPr>
        <w:pStyle w:val="BoxText"/>
      </w:pPr>
      <w:r w:rsidRPr="00B60B77">
        <w:t>Some transactions that relate to aspects of income tax</w:t>
      </w:r>
      <w:r w:rsidR="001706E1" w:rsidRPr="00B60B77">
        <w:t xml:space="preserve"> and other taxes</w:t>
      </w:r>
      <w:r w:rsidRPr="00B60B77">
        <w:t xml:space="preserve"> are outside the GST system.</w:t>
      </w:r>
    </w:p>
    <w:p w:rsidR="002137F7" w:rsidRPr="00B60B77" w:rsidRDefault="002137F7" w:rsidP="002137F7">
      <w:pPr>
        <w:pStyle w:val="ActHead4"/>
      </w:pPr>
      <w:bookmarkStart w:id="782" w:name="_Toc94281685"/>
      <w:r w:rsidRPr="00552B5B">
        <w:rPr>
          <w:rStyle w:val="CharSubdNo"/>
        </w:rPr>
        <w:t>Subdivision</w:t>
      </w:r>
      <w:r w:rsidR="006138CE" w:rsidRPr="00552B5B">
        <w:rPr>
          <w:rStyle w:val="CharSubdNo"/>
        </w:rPr>
        <w:t> </w:t>
      </w:r>
      <w:r w:rsidRPr="00552B5B">
        <w:rPr>
          <w:rStyle w:val="CharSubdNo"/>
        </w:rPr>
        <w:t>110</w:t>
      </w:r>
      <w:r w:rsidR="00552B5B" w:rsidRPr="00552B5B">
        <w:rPr>
          <w:rStyle w:val="CharSubdNo"/>
        </w:rPr>
        <w:noBreakHyphen/>
      </w:r>
      <w:r w:rsidRPr="00552B5B">
        <w:rPr>
          <w:rStyle w:val="CharSubdNo"/>
        </w:rPr>
        <w:t>A</w:t>
      </w:r>
      <w:r w:rsidRPr="00B60B77">
        <w:t>—</w:t>
      </w:r>
      <w:r w:rsidRPr="00552B5B">
        <w:rPr>
          <w:rStyle w:val="CharSubdText"/>
        </w:rPr>
        <w:t>Income tax</w:t>
      </w:r>
      <w:r w:rsidR="00552B5B" w:rsidRPr="00552B5B">
        <w:rPr>
          <w:rStyle w:val="CharSubdText"/>
        </w:rPr>
        <w:noBreakHyphen/>
      </w:r>
      <w:r w:rsidRPr="00552B5B">
        <w:rPr>
          <w:rStyle w:val="CharSubdText"/>
        </w:rPr>
        <w:t>related transactions</w:t>
      </w:r>
      <w:bookmarkEnd w:id="782"/>
    </w:p>
    <w:p w:rsidR="00300522" w:rsidRPr="00B60B77" w:rsidRDefault="00300522" w:rsidP="00300522">
      <w:pPr>
        <w:pStyle w:val="ActHead5"/>
      </w:pPr>
      <w:bookmarkStart w:id="783" w:name="_Toc94281686"/>
      <w:r w:rsidRPr="00552B5B">
        <w:rPr>
          <w:rStyle w:val="CharSectno"/>
        </w:rPr>
        <w:t>110</w:t>
      </w:r>
      <w:r w:rsidR="00552B5B" w:rsidRPr="00552B5B">
        <w:rPr>
          <w:rStyle w:val="CharSectno"/>
        </w:rPr>
        <w:noBreakHyphen/>
      </w:r>
      <w:r w:rsidRPr="00552B5B">
        <w:rPr>
          <w:rStyle w:val="CharSectno"/>
        </w:rPr>
        <w:t>5</w:t>
      </w:r>
      <w:r w:rsidRPr="00B60B77">
        <w:t xml:space="preserve">  Transfers of tax losses and net capital losses</w:t>
      </w:r>
      <w:bookmarkEnd w:id="783"/>
    </w:p>
    <w:p w:rsidR="00300522" w:rsidRPr="00B60B77" w:rsidRDefault="00300522" w:rsidP="00300522">
      <w:pPr>
        <w:pStyle w:val="subsection"/>
      </w:pPr>
      <w:r w:rsidRPr="00B60B77">
        <w:tab/>
        <w:t>(1)</w:t>
      </w:r>
      <w:r w:rsidRPr="00B60B77">
        <w:tab/>
        <w:t xml:space="preserve">A supply is not a </w:t>
      </w:r>
      <w:r w:rsidR="00552B5B" w:rsidRPr="00552B5B">
        <w:rPr>
          <w:position w:val="6"/>
          <w:sz w:val="16"/>
          <w:szCs w:val="16"/>
        </w:rPr>
        <w:t>*</w:t>
      </w:r>
      <w:r w:rsidRPr="00B60B77">
        <w:t>taxable supply if the supply is:</w:t>
      </w:r>
    </w:p>
    <w:p w:rsidR="00300522" w:rsidRPr="00B60B77" w:rsidRDefault="00300522" w:rsidP="00300522">
      <w:pPr>
        <w:pStyle w:val="paragraph"/>
      </w:pPr>
      <w:r w:rsidRPr="00B60B77">
        <w:tab/>
        <w:t>(a)</w:t>
      </w:r>
      <w:r w:rsidRPr="00B60B77">
        <w:tab/>
        <w:t xml:space="preserve">the transfer of a </w:t>
      </w:r>
      <w:r w:rsidR="00552B5B" w:rsidRPr="00552B5B">
        <w:rPr>
          <w:position w:val="6"/>
          <w:sz w:val="16"/>
          <w:szCs w:val="16"/>
        </w:rPr>
        <w:t>*</w:t>
      </w:r>
      <w:r w:rsidRPr="00B60B77">
        <w:t>tax loss in accordance with Subdivision</w:t>
      </w:r>
      <w:r w:rsidR="006138CE" w:rsidRPr="00B60B77">
        <w:t> </w:t>
      </w:r>
      <w:r w:rsidRPr="00B60B77">
        <w:t>170</w:t>
      </w:r>
      <w:r w:rsidR="00552B5B">
        <w:noBreakHyphen/>
      </w:r>
      <w:r w:rsidRPr="00B60B77">
        <w:t xml:space="preserve">A of the </w:t>
      </w:r>
      <w:r w:rsidR="00552B5B" w:rsidRPr="00552B5B">
        <w:rPr>
          <w:position w:val="6"/>
          <w:sz w:val="16"/>
          <w:szCs w:val="16"/>
        </w:rPr>
        <w:t>*</w:t>
      </w:r>
      <w:r w:rsidRPr="00B60B77">
        <w:t>ITAA 1997; or</w:t>
      </w:r>
    </w:p>
    <w:p w:rsidR="00300522" w:rsidRPr="00B60B77" w:rsidRDefault="00300522" w:rsidP="00300522">
      <w:pPr>
        <w:pStyle w:val="paragraph"/>
      </w:pPr>
      <w:r w:rsidRPr="00B60B77">
        <w:tab/>
        <w:t>(b)</w:t>
      </w:r>
      <w:r w:rsidRPr="00B60B77">
        <w:tab/>
        <w:t xml:space="preserve">the transfer of a </w:t>
      </w:r>
      <w:r w:rsidR="00552B5B" w:rsidRPr="00552B5B">
        <w:rPr>
          <w:position w:val="6"/>
          <w:sz w:val="16"/>
          <w:szCs w:val="16"/>
        </w:rPr>
        <w:t>*</w:t>
      </w:r>
      <w:r w:rsidRPr="00B60B77">
        <w:t>net capital loss in accordance with Subdivision</w:t>
      </w:r>
      <w:r w:rsidR="006138CE" w:rsidRPr="00B60B77">
        <w:t> </w:t>
      </w:r>
      <w:r w:rsidRPr="00B60B77">
        <w:t>170</w:t>
      </w:r>
      <w:r w:rsidR="00552B5B">
        <w:noBreakHyphen/>
      </w:r>
      <w:r w:rsidRPr="00B60B77">
        <w:t>B of the ITAA 1997.</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5 (which is about what are taxable supplies).</w:t>
      </w:r>
    </w:p>
    <w:p w:rsidR="00300522" w:rsidRPr="00B60B77" w:rsidRDefault="00300522" w:rsidP="00300522">
      <w:pPr>
        <w:pStyle w:val="ActHead5"/>
      </w:pPr>
      <w:bookmarkStart w:id="784" w:name="_Toc94281687"/>
      <w:r w:rsidRPr="00552B5B">
        <w:rPr>
          <w:rStyle w:val="CharSectno"/>
        </w:rPr>
        <w:t>110</w:t>
      </w:r>
      <w:r w:rsidR="00552B5B" w:rsidRPr="00552B5B">
        <w:rPr>
          <w:rStyle w:val="CharSectno"/>
        </w:rPr>
        <w:noBreakHyphen/>
      </w:r>
      <w:r w:rsidRPr="00552B5B">
        <w:rPr>
          <w:rStyle w:val="CharSectno"/>
        </w:rPr>
        <w:t>15</w:t>
      </w:r>
      <w:r w:rsidRPr="00B60B77">
        <w:t xml:space="preserve">  Supplies under operation of consolidated group regime</w:t>
      </w:r>
      <w:bookmarkEnd w:id="784"/>
    </w:p>
    <w:p w:rsidR="00300522" w:rsidRPr="00B60B77" w:rsidRDefault="00300522" w:rsidP="00300522">
      <w:pPr>
        <w:pStyle w:val="subsection"/>
      </w:pPr>
      <w:r w:rsidRPr="00B60B77">
        <w:tab/>
        <w:t>(1)</w:t>
      </w:r>
      <w:r w:rsidRPr="00B60B77">
        <w:tab/>
        <w:t>A supply</w:t>
      </w:r>
      <w:r w:rsidRPr="00B60B77">
        <w:rPr>
          <w:i/>
        </w:rPr>
        <w:t xml:space="preserve"> </w:t>
      </w:r>
      <w:r w:rsidRPr="00B60B77">
        <w:t xml:space="preserve">is not a </w:t>
      </w:r>
      <w:r w:rsidR="00552B5B" w:rsidRPr="00552B5B">
        <w:rPr>
          <w:position w:val="6"/>
          <w:sz w:val="16"/>
        </w:rPr>
        <w:t>*</w:t>
      </w:r>
      <w:r w:rsidRPr="00B60B77">
        <w:t>taxable supply to the extent that it occurs because of the operation of these provisions:</w:t>
      </w:r>
    </w:p>
    <w:p w:rsidR="00300522" w:rsidRPr="00B60B77" w:rsidRDefault="00300522" w:rsidP="00300522">
      <w:pPr>
        <w:pStyle w:val="paragraph"/>
      </w:pPr>
      <w:r w:rsidRPr="00B60B77">
        <w:tab/>
        <w:t>(a)</w:t>
      </w:r>
      <w:r w:rsidRPr="00B60B77">
        <w:tab/>
        <w:t>Part</w:t>
      </w:r>
      <w:r w:rsidR="006138CE" w:rsidRPr="00B60B77">
        <w:t> </w:t>
      </w:r>
      <w:r w:rsidRPr="00B60B77">
        <w:t>3</w:t>
      </w:r>
      <w:r w:rsidR="00552B5B">
        <w:noBreakHyphen/>
      </w:r>
      <w:r w:rsidRPr="00B60B77">
        <w:t xml:space="preserve">90 of the </w:t>
      </w:r>
      <w:r w:rsidR="00552B5B" w:rsidRPr="00552B5B">
        <w:rPr>
          <w:position w:val="6"/>
          <w:sz w:val="16"/>
        </w:rPr>
        <w:t>*</w:t>
      </w:r>
      <w:r w:rsidRPr="00B60B77">
        <w:t>ITAA 1997;</w:t>
      </w:r>
    </w:p>
    <w:p w:rsidR="00300522" w:rsidRPr="00B60B77" w:rsidRDefault="00300522" w:rsidP="00300522">
      <w:pPr>
        <w:pStyle w:val="paragraph"/>
      </w:pPr>
      <w:r w:rsidRPr="00B60B77">
        <w:tab/>
        <w:t>(b)</w:t>
      </w:r>
      <w:r w:rsidRPr="00B60B77">
        <w:tab/>
        <w:t>Part</w:t>
      </w:r>
      <w:r w:rsidR="006138CE" w:rsidRPr="00B60B77">
        <w:t> </w:t>
      </w:r>
      <w:r w:rsidRPr="00B60B77">
        <w:t>3</w:t>
      </w:r>
      <w:r w:rsidR="00552B5B">
        <w:noBreakHyphen/>
      </w:r>
      <w:r w:rsidRPr="00B60B77">
        <w:t xml:space="preserve">90 of the </w:t>
      </w:r>
      <w:r w:rsidRPr="00B60B77">
        <w:rPr>
          <w:i/>
        </w:rPr>
        <w:t>Income Tax (Transitional Provisions) Act 1997</w:t>
      </w:r>
      <w:r w:rsidRPr="00B60B77">
        <w:t>.</w:t>
      </w:r>
    </w:p>
    <w:p w:rsidR="00300522" w:rsidRPr="00B60B77" w:rsidRDefault="00300522" w:rsidP="00300522">
      <w:pPr>
        <w:pStyle w:val="subsection"/>
      </w:pPr>
      <w:r w:rsidRPr="00B60B77">
        <w:tab/>
        <w:t>(2)</w:t>
      </w:r>
      <w:r w:rsidRPr="00B60B77">
        <w:tab/>
        <w:t xml:space="preserve">Without limiting the scope of </w:t>
      </w:r>
      <w:r w:rsidR="006138CE" w:rsidRPr="00B60B77">
        <w:t>subsection (</w:t>
      </w:r>
      <w:r w:rsidRPr="00B60B77">
        <w:t>1), for the purposes of that subsection, the operation mentioned in that subsection includes an operation that results from:</w:t>
      </w:r>
    </w:p>
    <w:p w:rsidR="00300522" w:rsidRPr="00B60B77" w:rsidRDefault="00300522" w:rsidP="00300522">
      <w:pPr>
        <w:pStyle w:val="paragraph"/>
      </w:pPr>
      <w:r w:rsidRPr="00B60B77">
        <w:tab/>
        <w:t>(a)</w:t>
      </w:r>
      <w:r w:rsidRPr="00B60B77">
        <w:tab/>
        <w:t>a choice made under the provisions mentioned in that subsection; or</w:t>
      </w:r>
    </w:p>
    <w:p w:rsidR="00300522" w:rsidRPr="00B60B77" w:rsidRDefault="00300522" w:rsidP="00300522">
      <w:pPr>
        <w:pStyle w:val="paragraph"/>
      </w:pPr>
      <w:r w:rsidRPr="00B60B77">
        <w:tab/>
        <w:t>(b)</w:t>
      </w:r>
      <w:r w:rsidRPr="00B60B77">
        <w:tab/>
        <w:t>any other voluntary action provided for by those provisions.</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9</w:t>
      </w:r>
      <w:r w:rsidR="00552B5B">
        <w:noBreakHyphen/>
      </w:r>
      <w:r w:rsidRPr="00B60B77">
        <w:t>5 (which is about what are taxable supplies).</w:t>
      </w:r>
    </w:p>
    <w:p w:rsidR="00300522" w:rsidRPr="00B60B77" w:rsidRDefault="00300522" w:rsidP="00300522">
      <w:pPr>
        <w:pStyle w:val="ActHead5"/>
      </w:pPr>
      <w:bookmarkStart w:id="785" w:name="_Toc94281688"/>
      <w:r w:rsidRPr="00552B5B">
        <w:rPr>
          <w:rStyle w:val="CharSectno"/>
        </w:rPr>
        <w:t>110</w:t>
      </w:r>
      <w:r w:rsidR="00552B5B" w:rsidRPr="00552B5B">
        <w:rPr>
          <w:rStyle w:val="CharSectno"/>
        </w:rPr>
        <w:noBreakHyphen/>
      </w:r>
      <w:r w:rsidRPr="00552B5B">
        <w:rPr>
          <w:rStyle w:val="CharSectno"/>
        </w:rPr>
        <w:t>20</w:t>
      </w:r>
      <w:r w:rsidRPr="00B60B77">
        <w:t xml:space="preserve">  Tax sharing agreements—entering into agreement etc.</w:t>
      </w:r>
      <w:bookmarkEnd w:id="785"/>
    </w:p>
    <w:p w:rsidR="00300522" w:rsidRPr="00B60B77" w:rsidRDefault="00300522" w:rsidP="00300522">
      <w:pPr>
        <w:pStyle w:val="subsection"/>
      </w:pPr>
      <w:r w:rsidRPr="00B60B77">
        <w:tab/>
        <w:t>(1)</w:t>
      </w:r>
      <w:r w:rsidRPr="00B60B77">
        <w:tab/>
        <w:t>This section applies if:</w:t>
      </w:r>
    </w:p>
    <w:p w:rsidR="00300522" w:rsidRPr="00B60B77" w:rsidRDefault="00300522" w:rsidP="00300522">
      <w:pPr>
        <w:pStyle w:val="paragraph"/>
      </w:pPr>
      <w:r w:rsidRPr="00B60B77">
        <w:tab/>
        <w:t>(a)</w:t>
      </w:r>
      <w:r w:rsidRPr="00B60B77">
        <w:tab/>
        <w:t>an entity makes a supply because it enters into or becomes a party to an agreement; and</w:t>
      </w:r>
    </w:p>
    <w:p w:rsidR="00300522" w:rsidRPr="00B60B77" w:rsidRDefault="00300522" w:rsidP="00300522">
      <w:pPr>
        <w:pStyle w:val="paragraph"/>
        <w:rPr>
          <w:color w:val="000000"/>
        </w:rPr>
      </w:pPr>
      <w:r w:rsidRPr="00B60B77">
        <w:tab/>
        <w:t>(b)</w:t>
      </w:r>
      <w:r w:rsidRPr="00B60B77">
        <w:tab/>
        <w:t>the agreement satisfies the requirements of subsections</w:t>
      </w:r>
      <w:r w:rsidR="006138CE" w:rsidRPr="00B60B77">
        <w:t> </w:t>
      </w:r>
      <w:r w:rsidRPr="00B60B77">
        <w:t>721</w:t>
      </w:r>
      <w:r w:rsidR="00552B5B">
        <w:noBreakHyphen/>
      </w:r>
      <w:r w:rsidRPr="00B60B77">
        <w:t xml:space="preserve">25(1) and (2) of the </w:t>
      </w:r>
      <w:r w:rsidR="00552B5B" w:rsidRPr="00552B5B">
        <w:rPr>
          <w:position w:val="6"/>
          <w:sz w:val="16"/>
        </w:rPr>
        <w:t>*</w:t>
      </w:r>
      <w:r w:rsidRPr="00B60B77">
        <w:t xml:space="preserve">ITAA 1997 in relation to an existing or future </w:t>
      </w:r>
      <w:r w:rsidR="00552B5B" w:rsidRPr="00552B5B">
        <w:rPr>
          <w:position w:val="6"/>
          <w:sz w:val="16"/>
        </w:rPr>
        <w:t>*</w:t>
      </w:r>
      <w:r w:rsidRPr="00B60B77">
        <w:t xml:space="preserve">group liability of the </w:t>
      </w:r>
      <w:r w:rsidR="00552B5B" w:rsidRPr="00552B5B">
        <w:rPr>
          <w:position w:val="6"/>
          <w:sz w:val="16"/>
        </w:rPr>
        <w:t>*</w:t>
      </w:r>
      <w:r w:rsidRPr="00B60B77">
        <w:t xml:space="preserve">head company of a </w:t>
      </w:r>
      <w:r w:rsidR="00552B5B" w:rsidRPr="00552B5B">
        <w:rPr>
          <w:position w:val="6"/>
          <w:sz w:val="16"/>
        </w:rPr>
        <w:t>*</w:t>
      </w:r>
      <w:r w:rsidRPr="00B60B77">
        <w:t xml:space="preserve">consolidated group or </w:t>
      </w:r>
      <w:r w:rsidR="00552B5B" w:rsidRPr="00552B5B">
        <w:rPr>
          <w:position w:val="6"/>
          <w:sz w:val="16"/>
        </w:rPr>
        <w:t>*</w:t>
      </w:r>
      <w:r w:rsidRPr="00B60B77">
        <w:t>MEC group.</w:t>
      </w:r>
    </w:p>
    <w:p w:rsidR="00300522" w:rsidRPr="00B60B77" w:rsidRDefault="00300522" w:rsidP="00300522">
      <w:pPr>
        <w:pStyle w:val="subsection"/>
      </w:pPr>
      <w:r w:rsidRPr="00B60B77">
        <w:tab/>
        <w:t>(2)</w:t>
      </w:r>
      <w:r w:rsidRPr="00B60B77">
        <w:tab/>
        <w:t xml:space="preserve">The supply is not a </w:t>
      </w:r>
      <w:r w:rsidR="00552B5B" w:rsidRPr="00552B5B">
        <w:rPr>
          <w:position w:val="6"/>
          <w:sz w:val="16"/>
        </w:rPr>
        <w:t>*</w:t>
      </w:r>
      <w:r w:rsidRPr="00B60B77">
        <w:t>taxable supply to the extent that it relates to the fact that the agreement satisfies those requirements.</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9</w:t>
      </w:r>
      <w:r w:rsidR="00552B5B">
        <w:noBreakHyphen/>
      </w:r>
      <w:r w:rsidRPr="00B60B77">
        <w:t>5 (which is about what are taxable supplies).</w:t>
      </w:r>
    </w:p>
    <w:p w:rsidR="00300522" w:rsidRPr="00B60B77" w:rsidRDefault="00300522" w:rsidP="00300522">
      <w:pPr>
        <w:pStyle w:val="ActHead5"/>
      </w:pPr>
      <w:bookmarkStart w:id="786" w:name="_Toc94281689"/>
      <w:r w:rsidRPr="00552B5B">
        <w:rPr>
          <w:rStyle w:val="CharSectno"/>
        </w:rPr>
        <w:t>110</w:t>
      </w:r>
      <w:r w:rsidR="00552B5B" w:rsidRPr="00552B5B">
        <w:rPr>
          <w:rStyle w:val="CharSectno"/>
        </w:rPr>
        <w:noBreakHyphen/>
      </w:r>
      <w:r w:rsidRPr="00552B5B">
        <w:rPr>
          <w:rStyle w:val="CharSectno"/>
        </w:rPr>
        <w:t>25</w:t>
      </w:r>
      <w:r w:rsidRPr="00B60B77">
        <w:t xml:space="preserve">  Tax sharing agreements—leaving group clear of group liability</w:t>
      </w:r>
      <w:bookmarkEnd w:id="786"/>
    </w:p>
    <w:p w:rsidR="00300522" w:rsidRPr="00B60B77" w:rsidRDefault="00300522" w:rsidP="00300522">
      <w:pPr>
        <w:pStyle w:val="subsection"/>
      </w:pPr>
      <w:r w:rsidRPr="00B60B77">
        <w:tab/>
        <w:t>(1)</w:t>
      </w:r>
      <w:r w:rsidRPr="00B60B77">
        <w:tab/>
        <w:t xml:space="preserve">A supply made to a </w:t>
      </w:r>
      <w:r w:rsidR="00552B5B" w:rsidRPr="00552B5B">
        <w:rPr>
          <w:position w:val="6"/>
          <w:sz w:val="16"/>
        </w:rPr>
        <w:t>*</w:t>
      </w:r>
      <w:r w:rsidRPr="00B60B77">
        <w:t xml:space="preserve">TSA contributing member of a </w:t>
      </w:r>
      <w:r w:rsidR="00552B5B" w:rsidRPr="00552B5B">
        <w:rPr>
          <w:position w:val="6"/>
          <w:sz w:val="16"/>
        </w:rPr>
        <w:t>*</w:t>
      </w:r>
      <w:r w:rsidRPr="00B60B77">
        <w:t xml:space="preserve">consolidated group or a </w:t>
      </w:r>
      <w:r w:rsidR="00552B5B" w:rsidRPr="00552B5B">
        <w:rPr>
          <w:position w:val="6"/>
          <w:sz w:val="16"/>
        </w:rPr>
        <w:t>*</w:t>
      </w:r>
      <w:r w:rsidRPr="00B60B77">
        <w:t xml:space="preserve">MEC group is not a </w:t>
      </w:r>
      <w:r w:rsidR="00552B5B" w:rsidRPr="00552B5B">
        <w:rPr>
          <w:position w:val="6"/>
          <w:sz w:val="16"/>
        </w:rPr>
        <w:t>*</w:t>
      </w:r>
      <w:r w:rsidRPr="00B60B77">
        <w:t>taxable supply if:</w:t>
      </w:r>
    </w:p>
    <w:p w:rsidR="00300522" w:rsidRPr="00B60B77" w:rsidRDefault="00300522" w:rsidP="00300522">
      <w:pPr>
        <w:pStyle w:val="paragraph"/>
      </w:pPr>
      <w:r w:rsidRPr="00B60B77">
        <w:tab/>
        <w:t>(a)</w:t>
      </w:r>
      <w:r w:rsidRPr="00B60B77">
        <w:tab/>
        <w:t xml:space="preserve">the supply is a release from an obligation relating to a </w:t>
      </w:r>
      <w:r w:rsidR="00552B5B" w:rsidRPr="00552B5B">
        <w:rPr>
          <w:position w:val="6"/>
          <w:sz w:val="16"/>
        </w:rPr>
        <w:t>*</w:t>
      </w:r>
      <w:r w:rsidRPr="00B60B77">
        <w:t xml:space="preserve">contribution amount in relation to a </w:t>
      </w:r>
      <w:r w:rsidR="00552B5B" w:rsidRPr="00552B5B">
        <w:rPr>
          <w:position w:val="6"/>
          <w:sz w:val="16"/>
        </w:rPr>
        <w:t>*</w:t>
      </w:r>
      <w:r w:rsidRPr="00B60B77">
        <w:t xml:space="preserve">group liability of the </w:t>
      </w:r>
      <w:r w:rsidR="00552B5B" w:rsidRPr="00552B5B">
        <w:rPr>
          <w:position w:val="6"/>
          <w:sz w:val="16"/>
        </w:rPr>
        <w:t>*</w:t>
      </w:r>
      <w:r w:rsidRPr="00B60B77">
        <w:t>head company of the group; and</w:t>
      </w:r>
    </w:p>
    <w:p w:rsidR="00300522" w:rsidRPr="00B60B77" w:rsidRDefault="00300522" w:rsidP="00AE0C49">
      <w:pPr>
        <w:pStyle w:val="noteToPara"/>
      </w:pPr>
      <w:r w:rsidRPr="00B60B77">
        <w:t>Example:</w:t>
      </w:r>
      <w:r w:rsidRPr="00B60B77">
        <w:tab/>
        <w:t>The obligation could be a contractual obligation created by the agreement under which the contribution amount was determined.</w:t>
      </w:r>
    </w:p>
    <w:p w:rsidR="00300522" w:rsidRPr="00B60B77" w:rsidRDefault="00300522" w:rsidP="00300522">
      <w:pPr>
        <w:pStyle w:val="paragraph"/>
      </w:pPr>
      <w:r w:rsidRPr="00B60B77">
        <w:tab/>
        <w:t>(b)</w:t>
      </w:r>
      <w:r w:rsidRPr="00B60B77">
        <w:tab/>
        <w:t>the TSA contributing member has, for the purposes of subsection</w:t>
      </w:r>
      <w:r w:rsidR="006138CE" w:rsidRPr="00B60B77">
        <w:t> </w:t>
      </w:r>
      <w:r w:rsidRPr="00B60B77">
        <w:t>721</w:t>
      </w:r>
      <w:r w:rsidR="00552B5B">
        <w:noBreakHyphen/>
      </w:r>
      <w:r w:rsidRPr="00B60B77">
        <w:t xml:space="preserve">30(3) of the </w:t>
      </w:r>
      <w:r w:rsidR="00552B5B" w:rsidRPr="00552B5B">
        <w:rPr>
          <w:position w:val="6"/>
          <w:sz w:val="16"/>
        </w:rPr>
        <w:t>*</w:t>
      </w:r>
      <w:r w:rsidRPr="00B60B77">
        <w:t>ITAA 1997, left the group clear of the group liability.</w:t>
      </w:r>
    </w:p>
    <w:p w:rsidR="00300522" w:rsidRPr="00B60B77" w:rsidRDefault="00300522" w:rsidP="00AE0C49">
      <w:pPr>
        <w:pStyle w:val="noteToPara"/>
      </w:pPr>
      <w:r w:rsidRPr="00B60B77">
        <w:t>Note:</w:t>
      </w:r>
      <w:r w:rsidRPr="00B60B77">
        <w:tab/>
        <w:t>See section</w:t>
      </w:r>
      <w:r w:rsidR="006138CE" w:rsidRPr="00B60B77">
        <w:t> </w:t>
      </w:r>
      <w:r w:rsidRPr="00B60B77">
        <w:t>721</w:t>
      </w:r>
      <w:r w:rsidR="00552B5B">
        <w:noBreakHyphen/>
      </w:r>
      <w:r w:rsidRPr="00B60B77">
        <w:t>35 of the ITAA 1997 for when a TSA contributing member has left a group clear of the group liability.</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5 (which is about what are taxable supplies).</w:t>
      </w:r>
    </w:p>
    <w:p w:rsidR="00300522" w:rsidRPr="00B60B77" w:rsidRDefault="00300522" w:rsidP="00300522">
      <w:pPr>
        <w:pStyle w:val="ActHead5"/>
      </w:pPr>
      <w:bookmarkStart w:id="787" w:name="_Toc94281690"/>
      <w:r w:rsidRPr="00552B5B">
        <w:rPr>
          <w:rStyle w:val="CharSectno"/>
        </w:rPr>
        <w:t>110</w:t>
      </w:r>
      <w:r w:rsidR="00552B5B" w:rsidRPr="00552B5B">
        <w:rPr>
          <w:rStyle w:val="CharSectno"/>
        </w:rPr>
        <w:noBreakHyphen/>
      </w:r>
      <w:r w:rsidRPr="00552B5B">
        <w:rPr>
          <w:rStyle w:val="CharSectno"/>
        </w:rPr>
        <w:t>30</w:t>
      </w:r>
      <w:r w:rsidRPr="00B60B77">
        <w:t xml:space="preserve">  Tax funding agreements</w:t>
      </w:r>
      <w:bookmarkEnd w:id="787"/>
    </w:p>
    <w:p w:rsidR="00300522" w:rsidRPr="00B60B77" w:rsidRDefault="00300522" w:rsidP="00300522">
      <w:pPr>
        <w:pStyle w:val="subsection"/>
      </w:pPr>
      <w:r w:rsidRPr="00B60B77">
        <w:tab/>
        <w:t>(1)</w:t>
      </w:r>
      <w:r w:rsidRPr="00B60B77">
        <w:tab/>
        <w:t>This section applies if:</w:t>
      </w:r>
    </w:p>
    <w:p w:rsidR="00300522" w:rsidRPr="00B60B77" w:rsidRDefault="00300522" w:rsidP="00300522">
      <w:pPr>
        <w:pStyle w:val="paragraph"/>
      </w:pPr>
      <w:r w:rsidRPr="00B60B77">
        <w:tab/>
        <w:t>(a)</w:t>
      </w:r>
      <w:r w:rsidRPr="00B60B77">
        <w:tab/>
        <w:t>an entity makes a supply because it enters into or becomes a party to a written agreement; and</w:t>
      </w:r>
    </w:p>
    <w:p w:rsidR="00300522" w:rsidRPr="00B60B77" w:rsidRDefault="00300522" w:rsidP="00300522">
      <w:pPr>
        <w:pStyle w:val="paragraph"/>
        <w:rPr>
          <w:color w:val="000000"/>
        </w:rPr>
      </w:pPr>
      <w:r w:rsidRPr="00B60B77">
        <w:rPr>
          <w:color w:val="000000"/>
        </w:rPr>
        <w:tab/>
        <w:t>(b)</w:t>
      </w:r>
      <w:r w:rsidRPr="00B60B77">
        <w:rPr>
          <w:color w:val="000000"/>
        </w:rPr>
        <w:tab/>
        <w:t xml:space="preserve">the agreement </w:t>
      </w:r>
      <w:r w:rsidRPr="00B60B77">
        <w:t xml:space="preserve">deals with the distribution of economic burdens and benefits directly related to </w:t>
      </w:r>
      <w:r w:rsidR="00552B5B" w:rsidRPr="00552B5B">
        <w:rPr>
          <w:position w:val="6"/>
          <w:sz w:val="16"/>
        </w:rPr>
        <w:t>*</w:t>
      </w:r>
      <w:r w:rsidRPr="00B60B77">
        <w:t>tax</w:t>
      </w:r>
      <w:r w:rsidR="00552B5B">
        <w:noBreakHyphen/>
      </w:r>
      <w:r w:rsidRPr="00B60B77">
        <w:t>related liabilities mentioned in subsection</w:t>
      </w:r>
      <w:r w:rsidR="006138CE" w:rsidRPr="00B60B77">
        <w:t> </w:t>
      </w:r>
      <w:r w:rsidRPr="00B60B77">
        <w:t>721</w:t>
      </w:r>
      <w:r w:rsidR="00552B5B">
        <w:noBreakHyphen/>
      </w:r>
      <w:r w:rsidRPr="00B60B77">
        <w:t xml:space="preserve">10(2) of the </w:t>
      </w:r>
      <w:r w:rsidR="00552B5B" w:rsidRPr="00552B5B">
        <w:rPr>
          <w:position w:val="6"/>
          <w:sz w:val="16"/>
        </w:rPr>
        <w:t>*</w:t>
      </w:r>
      <w:r w:rsidRPr="00B60B77">
        <w:t xml:space="preserve">ITAA 1997 of the </w:t>
      </w:r>
      <w:r w:rsidR="00552B5B" w:rsidRPr="00552B5B">
        <w:rPr>
          <w:position w:val="6"/>
          <w:sz w:val="16"/>
        </w:rPr>
        <w:t>*</w:t>
      </w:r>
      <w:r w:rsidRPr="00B60B77">
        <w:t xml:space="preserve">head company of a </w:t>
      </w:r>
      <w:r w:rsidR="00552B5B" w:rsidRPr="00552B5B">
        <w:rPr>
          <w:position w:val="6"/>
          <w:sz w:val="16"/>
        </w:rPr>
        <w:t>*</w:t>
      </w:r>
      <w:r w:rsidRPr="00B60B77">
        <w:t xml:space="preserve">consolidated group or </w:t>
      </w:r>
      <w:r w:rsidR="00552B5B" w:rsidRPr="00552B5B">
        <w:rPr>
          <w:position w:val="6"/>
          <w:sz w:val="16"/>
        </w:rPr>
        <w:t>*</w:t>
      </w:r>
      <w:r w:rsidRPr="00B60B77">
        <w:t xml:space="preserve">MEC group, among </w:t>
      </w:r>
      <w:r w:rsidR="00552B5B" w:rsidRPr="00552B5B">
        <w:rPr>
          <w:position w:val="6"/>
          <w:sz w:val="16"/>
        </w:rPr>
        <w:t>*</w:t>
      </w:r>
      <w:r w:rsidRPr="00B60B77">
        <w:t>members and former members of the group</w:t>
      </w:r>
      <w:r w:rsidRPr="00B60B77">
        <w:rPr>
          <w:color w:val="000000"/>
        </w:rPr>
        <w:t>; and</w:t>
      </w:r>
    </w:p>
    <w:p w:rsidR="00300522" w:rsidRPr="00B60B77" w:rsidRDefault="00300522" w:rsidP="00300522">
      <w:pPr>
        <w:pStyle w:val="paragraph"/>
        <w:rPr>
          <w:color w:val="000000"/>
        </w:rPr>
      </w:pPr>
      <w:r w:rsidRPr="00B60B77">
        <w:rPr>
          <w:color w:val="000000"/>
        </w:rPr>
        <w:tab/>
        <w:t>(c)</w:t>
      </w:r>
      <w:r w:rsidRPr="00B60B77">
        <w:rPr>
          <w:color w:val="000000"/>
        </w:rPr>
        <w:tab/>
        <w:t xml:space="preserve">if the group is not in existence when the entity </w:t>
      </w:r>
      <w:r w:rsidRPr="00B60B77">
        <w:t>enters into or becomes a party to the agreement—</w:t>
      </w:r>
      <w:r w:rsidRPr="00B60B77">
        <w:rPr>
          <w:color w:val="000000"/>
        </w:rPr>
        <w:t>the agreement contemplates that the parties to the agreement will become members of the group when it does come into existence; and</w:t>
      </w:r>
    </w:p>
    <w:p w:rsidR="00300522" w:rsidRPr="00B60B77" w:rsidRDefault="00300522" w:rsidP="00300522">
      <w:pPr>
        <w:pStyle w:val="paragraph"/>
        <w:rPr>
          <w:color w:val="000000"/>
        </w:rPr>
      </w:pPr>
      <w:r w:rsidRPr="00B60B77">
        <w:rPr>
          <w:color w:val="000000"/>
        </w:rPr>
        <w:tab/>
        <w:t>(d)</w:t>
      </w:r>
      <w:r w:rsidRPr="00B60B77">
        <w:rPr>
          <w:color w:val="000000"/>
        </w:rPr>
        <w:tab/>
        <w:t>the agreement complies with the requirements (if any) set out in the regulations.</w:t>
      </w:r>
    </w:p>
    <w:p w:rsidR="00300522" w:rsidRPr="00B60B77" w:rsidRDefault="00300522" w:rsidP="00300522">
      <w:pPr>
        <w:pStyle w:val="subsection"/>
      </w:pPr>
      <w:r w:rsidRPr="00B60B77">
        <w:tab/>
        <w:t>(2)</w:t>
      </w:r>
      <w:r w:rsidRPr="00B60B77">
        <w:tab/>
        <w:t xml:space="preserve">The supply is not a </w:t>
      </w:r>
      <w:r w:rsidR="00552B5B" w:rsidRPr="00552B5B">
        <w:rPr>
          <w:position w:val="6"/>
          <w:sz w:val="16"/>
        </w:rPr>
        <w:t>*</w:t>
      </w:r>
      <w:r w:rsidRPr="00B60B77">
        <w:t xml:space="preserve">taxable supply </w:t>
      </w:r>
      <w:r w:rsidRPr="00B60B77">
        <w:rPr>
          <w:color w:val="000000"/>
        </w:rPr>
        <w:t xml:space="preserve">to the extent that it relates to the fact that the agreement deals with </w:t>
      </w:r>
      <w:r w:rsidRPr="00B60B77">
        <w:t xml:space="preserve">the distribution mentioned in </w:t>
      </w:r>
      <w:r w:rsidR="006138CE" w:rsidRPr="00B60B77">
        <w:t>paragraph (</w:t>
      </w:r>
      <w:r w:rsidRPr="00B60B77">
        <w:t>1)(b).</w:t>
      </w:r>
    </w:p>
    <w:p w:rsidR="00300522" w:rsidRPr="00B60B77" w:rsidRDefault="00300522" w:rsidP="00300522">
      <w:pPr>
        <w:pStyle w:val="subsection"/>
        <w:rPr>
          <w:color w:val="000000"/>
        </w:rPr>
      </w:pPr>
      <w:r w:rsidRPr="00B60B77">
        <w:tab/>
        <w:t>(3)</w:t>
      </w:r>
      <w:r w:rsidRPr="00B60B77">
        <w:tab/>
        <w:t xml:space="preserve">Without limiting </w:t>
      </w:r>
      <w:r w:rsidR="006138CE" w:rsidRPr="00B60B77">
        <w:t>paragraph (</w:t>
      </w:r>
      <w:r w:rsidRPr="00B60B77">
        <w:t xml:space="preserve">1)(b), </w:t>
      </w:r>
      <w:r w:rsidRPr="00B60B77">
        <w:rPr>
          <w:color w:val="000000"/>
        </w:rPr>
        <w:t xml:space="preserve">the agreement deals with the </w:t>
      </w:r>
      <w:r w:rsidRPr="00B60B77">
        <w:t xml:space="preserve">distribution </w:t>
      </w:r>
      <w:r w:rsidRPr="00B60B77">
        <w:rPr>
          <w:color w:val="000000"/>
        </w:rPr>
        <w:t>mentioned in that paragraph if it includes one or more of the following kinds of provisions:</w:t>
      </w:r>
    </w:p>
    <w:p w:rsidR="00300522" w:rsidRPr="00B60B77" w:rsidRDefault="00300522" w:rsidP="00300522">
      <w:pPr>
        <w:pStyle w:val="paragraph"/>
      </w:pPr>
      <w:r w:rsidRPr="00B60B77">
        <w:tab/>
        <w:t>(a)</w:t>
      </w:r>
      <w:r w:rsidRPr="00B60B77">
        <w:tab/>
      </w:r>
      <w:r w:rsidRPr="00B60B77">
        <w:rPr>
          <w:color w:val="000000"/>
        </w:rPr>
        <w:t>provisions</w:t>
      </w:r>
      <w:r w:rsidRPr="00B60B77">
        <w:t xml:space="preserve"> for </w:t>
      </w:r>
      <w:r w:rsidR="00552B5B" w:rsidRPr="00552B5B">
        <w:rPr>
          <w:position w:val="6"/>
          <w:sz w:val="16"/>
        </w:rPr>
        <w:t>*</w:t>
      </w:r>
      <w:r w:rsidRPr="00B60B77">
        <w:t xml:space="preserve">members or former members of the group to contribute towards payment of </w:t>
      </w:r>
      <w:r w:rsidR="00552B5B" w:rsidRPr="00552B5B">
        <w:rPr>
          <w:color w:val="000000"/>
          <w:position w:val="6"/>
          <w:sz w:val="16"/>
        </w:rPr>
        <w:t>*</w:t>
      </w:r>
      <w:r w:rsidRPr="00B60B77">
        <w:rPr>
          <w:color w:val="000000"/>
        </w:rPr>
        <w:t>tax</w:t>
      </w:r>
      <w:r w:rsidR="00552B5B">
        <w:rPr>
          <w:color w:val="000000"/>
        </w:rPr>
        <w:noBreakHyphen/>
      </w:r>
      <w:r w:rsidRPr="00B60B77">
        <w:rPr>
          <w:color w:val="000000"/>
        </w:rPr>
        <w:t>related liabilities mentioned in subsection</w:t>
      </w:r>
      <w:r w:rsidR="006138CE" w:rsidRPr="00B60B77">
        <w:rPr>
          <w:color w:val="000000"/>
        </w:rPr>
        <w:t> </w:t>
      </w:r>
      <w:r w:rsidRPr="00B60B77">
        <w:t>721</w:t>
      </w:r>
      <w:r w:rsidR="00552B5B">
        <w:noBreakHyphen/>
      </w:r>
      <w:r w:rsidRPr="00B60B77">
        <w:t>10</w:t>
      </w:r>
      <w:r w:rsidRPr="00B60B77">
        <w:rPr>
          <w:color w:val="000000"/>
        </w:rPr>
        <w:t>(2) of the</w:t>
      </w:r>
      <w:r w:rsidRPr="00B60B77">
        <w:t xml:space="preserve"> </w:t>
      </w:r>
      <w:r w:rsidR="00552B5B" w:rsidRPr="00552B5B">
        <w:rPr>
          <w:position w:val="6"/>
          <w:sz w:val="16"/>
        </w:rPr>
        <w:t>*</w:t>
      </w:r>
      <w:r w:rsidRPr="00B60B77">
        <w:t>ITAA 1997</w:t>
      </w:r>
      <w:r w:rsidRPr="00B60B77">
        <w:rPr>
          <w:color w:val="000000"/>
        </w:rPr>
        <w:t xml:space="preserve"> of the </w:t>
      </w:r>
      <w:r w:rsidR="00552B5B" w:rsidRPr="00552B5B">
        <w:rPr>
          <w:color w:val="000000"/>
          <w:position w:val="6"/>
          <w:sz w:val="16"/>
        </w:rPr>
        <w:t>*</w:t>
      </w:r>
      <w:r w:rsidRPr="00B60B77">
        <w:rPr>
          <w:color w:val="000000"/>
        </w:rPr>
        <w:t>head company of the group</w:t>
      </w:r>
      <w:r w:rsidRPr="00B60B77">
        <w:t>;</w:t>
      </w:r>
    </w:p>
    <w:p w:rsidR="00300522" w:rsidRPr="00B60B77" w:rsidRDefault="00300522" w:rsidP="00300522">
      <w:pPr>
        <w:pStyle w:val="paragraph"/>
      </w:pPr>
      <w:r w:rsidRPr="00B60B77">
        <w:tab/>
        <w:t>(b)</w:t>
      </w:r>
      <w:r w:rsidRPr="00B60B77">
        <w:tab/>
      </w:r>
      <w:r w:rsidRPr="00B60B77">
        <w:rPr>
          <w:color w:val="000000"/>
        </w:rPr>
        <w:t>provisions</w:t>
      </w:r>
      <w:r w:rsidRPr="00B60B77">
        <w:t xml:space="preserve"> for payments to be made to a member or former member of the group in recognition of activities or attributes of that member that have the effect of reducing the amount of those liabilities.</w:t>
      </w:r>
    </w:p>
    <w:p w:rsidR="00300522" w:rsidRPr="00B60B77" w:rsidRDefault="00300522" w:rsidP="00300522">
      <w:pPr>
        <w:pStyle w:val="subsection"/>
      </w:pPr>
      <w:r w:rsidRPr="00B60B77">
        <w:tab/>
        <w:t>(4)</w:t>
      </w:r>
      <w:r w:rsidRPr="00B60B77">
        <w:tab/>
        <w:t>This section has effect despite section</w:t>
      </w:r>
      <w:r w:rsidR="006138CE" w:rsidRPr="00B60B77">
        <w:t> </w:t>
      </w:r>
      <w:r w:rsidRPr="00B60B77">
        <w:t>9</w:t>
      </w:r>
      <w:r w:rsidR="00552B5B">
        <w:noBreakHyphen/>
      </w:r>
      <w:r w:rsidRPr="00B60B77">
        <w:t>5 (which is about what are taxable supplies).</w:t>
      </w:r>
    </w:p>
    <w:p w:rsidR="00D13902" w:rsidRPr="00B60B77" w:rsidRDefault="00D13902" w:rsidP="00D13902">
      <w:pPr>
        <w:pStyle w:val="ActHead4"/>
      </w:pPr>
      <w:bookmarkStart w:id="788" w:name="_Toc94281691"/>
      <w:r w:rsidRPr="00552B5B">
        <w:rPr>
          <w:rStyle w:val="CharSubdNo"/>
        </w:rPr>
        <w:t>Subdivision</w:t>
      </w:r>
      <w:r w:rsidR="006138CE" w:rsidRPr="00552B5B">
        <w:rPr>
          <w:rStyle w:val="CharSubdNo"/>
        </w:rPr>
        <w:t> </w:t>
      </w:r>
      <w:r w:rsidRPr="00552B5B">
        <w:rPr>
          <w:rStyle w:val="CharSubdNo"/>
        </w:rPr>
        <w:t>110</w:t>
      </w:r>
      <w:r w:rsidR="00552B5B" w:rsidRPr="00552B5B">
        <w:rPr>
          <w:rStyle w:val="CharSubdNo"/>
        </w:rPr>
        <w:noBreakHyphen/>
      </w:r>
      <w:r w:rsidRPr="00552B5B">
        <w:rPr>
          <w:rStyle w:val="CharSubdNo"/>
        </w:rPr>
        <w:t>B</w:t>
      </w:r>
      <w:r w:rsidRPr="00B60B77">
        <w:t>—</w:t>
      </w:r>
      <w:r w:rsidRPr="00552B5B">
        <w:rPr>
          <w:rStyle w:val="CharSubdText"/>
        </w:rPr>
        <w:t>Other tax</w:t>
      </w:r>
      <w:r w:rsidR="00552B5B" w:rsidRPr="00552B5B">
        <w:rPr>
          <w:rStyle w:val="CharSubdText"/>
        </w:rPr>
        <w:noBreakHyphen/>
      </w:r>
      <w:r w:rsidRPr="00552B5B">
        <w:rPr>
          <w:rStyle w:val="CharSubdText"/>
        </w:rPr>
        <w:t>related transactions</w:t>
      </w:r>
      <w:bookmarkEnd w:id="788"/>
    </w:p>
    <w:p w:rsidR="00D13902" w:rsidRPr="00B60B77" w:rsidRDefault="00D13902" w:rsidP="00D13902">
      <w:pPr>
        <w:pStyle w:val="ActHead5"/>
      </w:pPr>
      <w:bookmarkStart w:id="789" w:name="_Toc94281692"/>
      <w:r w:rsidRPr="00552B5B">
        <w:rPr>
          <w:rStyle w:val="CharSectno"/>
        </w:rPr>
        <w:t>110</w:t>
      </w:r>
      <w:r w:rsidR="00552B5B" w:rsidRPr="00552B5B">
        <w:rPr>
          <w:rStyle w:val="CharSectno"/>
        </w:rPr>
        <w:noBreakHyphen/>
      </w:r>
      <w:r w:rsidRPr="00552B5B">
        <w:rPr>
          <w:rStyle w:val="CharSectno"/>
        </w:rPr>
        <w:t>60</w:t>
      </w:r>
      <w:r w:rsidRPr="00B60B77">
        <w:t xml:space="preserve">  Indirect tax sharing agreements—entering into agreement etc.</w:t>
      </w:r>
      <w:bookmarkEnd w:id="789"/>
    </w:p>
    <w:p w:rsidR="00D13902" w:rsidRPr="00B60B77" w:rsidRDefault="00D13902" w:rsidP="00D13902">
      <w:pPr>
        <w:pStyle w:val="subsection"/>
      </w:pPr>
      <w:r w:rsidRPr="00B60B77">
        <w:tab/>
        <w:t>(1)</w:t>
      </w:r>
      <w:r w:rsidRPr="00B60B77">
        <w:tab/>
        <w:t>This section applies if:</w:t>
      </w:r>
    </w:p>
    <w:p w:rsidR="00D13902" w:rsidRPr="00B60B77" w:rsidRDefault="00D13902" w:rsidP="00D13902">
      <w:pPr>
        <w:pStyle w:val="paragraph"/>
      </w:pPr>
      <w:r w:rsidRPr="00B60B77">
        <w:tab/>
        <w:t>(a)</w:t>
      </w:r>
      <w:r w:rsidRPr="00B60B77">
        <w:tab/>
        <w:t>an entity makes a supply because it enters into or becomes a party to an agreement; and</w:t>
      </w:r>
    </w:p>
    <w:p w:rsidR="00D13902" w:rsidRPr="00B60B77" w:rsidRDefault="00D13902" w:rsidP="00D13902">
      <w:pPr>
        <w:pStyle w:val="paragraph"/>
      </w:pPr>
      <w:r w:rsidRPr="00B60B77">
        <w:tab/>
        <w:t>(b)</w:t>
      </w:r>
      <w:r w:rsidRPr="00B60B77">
        <w:tab/>
        <w:t>the agreement:</w:t>
      </w:r>
    </w:p>
    <w:p w:rsidR="00D13902" w:rsidRPr="00B60B77" w:rsidRDefault="00D13902" w:rsidP="00D13902">
      <w:pPr>
        <w:pStyle w:val="paragraphsub"/>
      </w:pPr>
      <w:r w:rsidRPr="00B60B77">
        <w:tab/>
        <w:t>(i)</w:t>
      </w:r>
      <w:r w:rsidRPr="00B60B77">
        <w:tab/>
        <w:t>satisfies the requirements of subsections</w:t>
      </w:r>
      <w:r w:rsidR="006138CE" w:rsidRPr="00B60B77">
        <w:t> </w:t>
      </w:r>
      <w:r w:rsidRPr="00B60B77">
        <w:t>444</w:t>
      </w:r>
      <w:r w:rsidR="00552B5B">
        <w:noBreakHyphen/>
      </w:r>
      <w:r w:rsidRPr="00B60B77">
        <w:t>90(1A) to (1E) in Schedule</w:t>
      </w:r>
      <w:r w:rsidR="006138CE" w:rsidRPr="00B60B77">
        <w:t> </w:t>
      </w:r>
      <w:r w:rsidRPr="00B60B77">
        <w:t xml:space="preserve">1 to the </w:t>
      </w:r>
      <w:r w:rsidRPr="00B60B77">
        <w:rPr>
          <w:i/>
        </w:rPr>
        <w:t>Taxation Administration Act 1953</w:t>
      </w:r>
      <w:r w:rsidRPr="00B60B77">
        <w:t xml:space="preserve"> in relation to an indirect tax amount referred to in sub</w:t>
      </w:r>
      <w:r w:rsidR="006D2DE2" w:rsidRPr="00B60B77">
        <w:t>section 4</w:t>
      </w:r>
      <w:r w:rsidRPr="00B60B77">
        <w:t>44</w:t>
      </w:r>
      <w:r w:rsidR="00552B5B">
        <w:noBreakHyphen/>
      </w:r>
      <w:r w:rsidRPr="00B60B77">
        <w:t>90(1) in that Schedule; or</w:t>
      </w:r>
    </w:p>
    <w:p w:rsidR="00D13902" w:rsidRPr="00B60B77" w:rsidRDefault="00D13902" w:rsidP="00D13902">
      <w:pPr>
        <w:pStyle w:val="paragraphsub"/>
      </w:pPr>
      <w:r w:rsidRPr="00B60B77">
        <w:tab/>
        <w:t>(ii)</w:t>
      </w:r>
      <w:r w:rsidRPr="00B60B77">
        <w:tab/>
        <w:t>satisfies the requirements of subsections</w:t>
      </w:r>
      <w:r w:rsidR="006138CE" w:rsidRPr="00B60B77">
        <w:t> </w:t>
      </w:r>
      <w:r w:rsidRPr="00B60B77">
        <w:t>444</w:t>
      </w:r>
      <w:r w:rsidR="00552B5B">
        <w:noBreakHyphen/>
      </w:r>
      <w:r w:rsidRPr="00B60B77">
        <w:t>80(1A) to (1E) in Schedule</w:t>
      </w:r>
      <w:r w:rsidR="006138CE" w:rsidRPr="00B60B77">
        <w:t> </w:t>
      </w:r>
      <w:r w:rsidRPr="00B60B77">
        <w:t xml:space="preserve">1 to the </w:t>
      </w:r>
      <w:r w:rsidRPr="00B60B77">
        <w:rPr>
          <w:i/>
        </w:rPr>
        <w:t>Taxation Administration Act 1953</w:t>
      </w:r>
      <w:r w:rsidRPr="00B60B77">
        <w:t xml:space="preserve"> in relation to an indirect tax amount referred to in sub</w:t>
      </w:r>
      <w:r w:rsidR="006D2DE2" w:rsidRPr="00B60B77">
        <w:t>section 4</w:t>
      </w:r>
      <w:r w:rsidRPr="00B60B77">
        <w:t>44</w:t>
      </w:r>
      <w:r w:rsidR="00552B5B">
        <w:noBreakHyphen/>
      </w:r>
      <w:r w:rsidRPr="00B60B77">
        <w:t>80(1) in that Schedule.</w:t>
      </w:r>
    </w:p>
    <w:p w:rsidR="00D13902" w:rsidRPr="00B60B77" w:rsidRDefault="00D13902" w:rsidP="00D13902">
      <w:pPr>
        <w:pStyle w:val="subsection"/>
      </w:pPr>
      <w:r w:rsidRPr="00B60B77">
        <w:tab/>
        <w:t>(2)</w:t>
      </w:r>
      <w:r w:rsidRPr="00B60B77">
        <w:tab/>
        <w:t xml:space="preserve">The supply is not a </w:t>
      </w:r>
      <w:r w:rsidR="00552B5B" w:rsidRPr="00552B5B">
        <w:rPr>
          <w:position w:val="6"/>
          <w:sz w:val="16"/>
        </w:rPr>
        <w:t>*</w:t>
      </w:r>
      <w:r w:rsidRPr="00B60B77">
        <w:t>taxable supply to the extent that it relates to the fact that the agreement satisfies those requirements.</w:t>
      </w:r>
    </w:p>
    <w:p w:rsidR="00D13902" w:rsidRPr="00B60B77" w:rsidRDefault="00D13902" w:rsidP="00D13902">
      <w:pPr>
        <w:pStyle w:val="subsection"/>
      </w:pPr>
      <w:r w:rsidRPr="00B60B77">
        <w:tab/>
        <w:t>(3)</w:t>
      </w:r>
      <w:r w:rsidRPr="00B60B77">
        <w:tab/>
        <w:t>This section has effect despite section</w:t>
      </w:r>
      <w:r w:rsidR="006138CE" w:rsidRPr="00B60B77">
        <w:t> </w:t>
      </w:r>
      <w:r w:rsidRPr="00B60B77">
        <w:t>9</w:t>
      </w:r>
      <w:r w:rsidR="00552B5B">
        <w:noBreakHyphen/>
      </w:r>
      <w:r w:rsidRPr="00B60B77">
        <w:t>5 (which is about what are taxable supplies).</w:t>
      </w:r>
    </w:p>
    <w:p w:rsidR="00D13902" w:rsidRPr="00B60B77" w:rsidRDefault="00D13902" w:rsidP="00D13902">
      <w:pPr>
        <w:pStyle w:val="ActHead5"/>
      </w:pPr>
      <w:bookmarkStart w:id="790" w:name="_Toc94281693"/>
      <w:r w:rsidRPr="00552B5B">
        <w:rPr>
          <w:rStyle w:val="CharSectno"/>
        </w:rPr>
        <w:t>110</w:t>
      </w:r>
      <w:r w:rsidR="00552B5B" w:rsidRPr="00552B5B">
        <w:rPr>
          <w:rStyle w:val="CharSectno"/>
        </w:rPr>
        <w:noBreakHyphen/>
      </w:r>
      <w:r w:rsidRPr="00552B5B">
        <w:rPr>
          <w:rStyle w:val="CharSectno"/>
        </w:rPr>
        <w:t>65</w:t>
      </w:r>
      <w:r w:rsidRPr="00B60B77">
        <w:t xml:space="preserve">  Indirect tax sharing agreements—leaving GST group or GST joint venture clear of liability</w:t>
      </w:r>
      <w:bookmarkEnd w:id="790"/>
    </w:p>
    <w:p w:rsidR="00D13902" w:rsidRPr="00B60B77" w:rsidRDefault="00D13902" w:rsidP="00D13902">
      <w:pPr>
        <w:pStyle w:val="subsection"/>
      </w:pPr>
      <w:r w:rsidRPr="00B60B77">
        <w:tab/>
        <w:t>(1)</w:t>
      </w:r>
      <w:r w:rsidRPr="00B60B77">
        <w:tab/>
        <w:t>A supply made to a contributing member (within the meaning of sub</w:t>
      </w:r>
      <w:r w:rsidR="006D2DE2" w:rsidRPr="00B60B77">
        <w:t>section 4</w:t>
      </w:r>
      <w:r w:rsidRPr="00B60B77">
        <w:t>44</w:t>
      </w:r>
      <w:r w:rsidR="00552B5B">
        <w:noBreakHyphen/>
      </w:r>
      <w:r w:rsidRPr="00B60B77">
        <w:t>90(1A) in Schedule</w:t>
      </w:r>
      <w:r w:rsidR="006138CE" w:rsidRPr="00B60B77">
        <w:t> </w:t>
      </w:r>
      <w:r w:rsidRPr="00B60B77">
        <w:t xml:space="preserve">1 to the </w:t>
      </w:r>
      <w:r w:rsidRPr="00B60B77">
        <w:rPr>
          <w:i/>
        </w:rPr>
        <w:t>Taxation Administration Act 1953</w:t>
      </w:r>
      <w:r w:rsidRPr="00B60B77">
        <w:t xml:space="preserve">) of a </w:t>
      </w:r>
      <w:r w:rsidR="00552B5B" w:rsidRPr="00552B5B">
        <w:rPr>
          <w:position w:val="6"/>
          <w:sz w:val="16"/>
        </w:rPr>
        <w:t>*</w:t>
      </w:r>
      <w:r w:rsidRPr="00B60B77">
        <w:t xml:space="preserve">GST group is not a </w:t>
      </w:r>
      <w:r w:rsidR="00552B5B" w:rsidRPr="00552B5B">
        <w:rPr>
          <w:position w:val="6"/>
          <w:sz w:val="16"/>
        </w:rPr>
        <w:t>*</w:t>
      </w:r>
      <w:r w:rsidRPr="00B60B77">
        <w:t>taxable supply if:</w:t>
      </w:r>
    </w:p>
    <w:p w:rsidR="00D13902" w:rsidRPr="00B60B77" w:rsidRDefault="00D13902" w:rsidP="00D13902">
      <w:pPr>
        <w:pStyle w:val="paragraph"/>
      </w:pPr>
      <w:r w:rsidRPr="00B60B77">
        <w:tab/>
        <w:t>(a)</w:t>
      </w:r>
      <w:r w:rsidRPr="00B60B77">
        <w:tab/>
        <w:t xml:space="preserve">the supply is a release from an obligation relating to a contribution amount (within the meaning of that subsection) relating to liabilities of the </w:t>
      </w:r>
      <w:r w:rsidR="00552B5B" w:rsidRPr="00552B5B">
        <w:rPr>
          <w:position w:val="6"/>
          <w:sz w:val="16"/>
        </w:rPr>
        <w:t>*</w:t>
      </w:r>
      <w:r w:rsidRPr="00B60B77">
        <w:t>representative member of the group that are referred to in that subsection; and</w:t>
      </w:r>
    </w:p>
    <w:p w:rsidR="00D13902" w:rsidRPr="00B60B77" w:rsidRDefault="00D13902" w:rsidP="00D13902">
      <w:pPr>
        <w:pStyle w:val="noteToPara"/>
      </w:pPr>
      <w:r w:rsidRPr="00B60B77">
        <w:t>Example:</w:t>
      </w:r>
      <w:r w:rsidRPr="00B60B77">
        <w:tab/>
        <w:t>The obligation could be a contractual obligation created by the agreement under which the contribution amount was determined.</w:t>
      </w:r>
    </w:p>
    <w:p w:rsidR="00D13902" w:rsidRPr="00B60B77" w:rsidRDefault="00D13902" w:rsidP="00D13902">
      <w:pPr>
        <w:pStyle w:val="paragraph"/>
      </w:pPr>
      <w:r w:rsidRPr="00B60B77">
        <w:tab/>
        <w:t>(b)</w:t>
      </w:r>
      <w:r w:rsidRPr="00B60B77">
        <w:tab/>
        <w:t>the contributing member leaves the group in circumstances in which sub</w:t>
      </w:r>
      <w:r w:rsidR="006D2DE2" w:rsidRPr="00B60B77">
        <w:t>section 4</w:t>
      </w:r>
      <w:r w:rsidRPr="00B60B77">
        <w:t>44</w:t>
      </w:r>
      <w:r w:rsidR="00552B5B">
        <w:noBreakHyphen/>
      </w:r>
      <w:r w:rsidRPr="00B60B77">
        <w:t xml:space="preserve">90(1B) in that </w:t>
      </w:r>
      <w:r w:rsidR="00A53099" w:rsidRPr="00B60B77">
        <w:t>Schedule</w:t>
      </w:r>
      <w:r w:rsidR="00A36DB5" w:rsidRPr="00B60B77">
        <w:t xml:space="preserve"> </w:t>
      </w:r>
      <w:r w:rsidRPr="00B60B77">
        <w:t>applies to the contributing member.</w:t>
      </w:r>
    </w:p>
    <w:p w:rsidR="00D13902" w:rsidRPr="00B60B77" w:rsidRDefault="00D13902" w:rsidP="00D13902">
      <w:pPr>
        <w:pStyle w:val="subsection"/>
      </w:pPr>
      <w:r w:rsidRPr="00B60B77">
        <w:tab/>
        <w:t>(2)</w:t>
      </w:r>
      <w:r w:rsidRPr="00B60B77">
        <w:tab/>
        <w:t>A supply made to a contributing participant (within the meaning of sub</w:t>
      </w:r>
      <w:r w:rsidR="006D2DE2" w:rsidRPr="00B60B77">
        <w:t>section 4</w:t>
      </w:r>
      <w:r w:rsidRPr="00B60B77">
        <w:t>44</w:t>
      </w:r>
      <w:r w:rsidR="00552B5B">
        <w:noBreakHyphen/>
      </w:r>
      <w:r w:rsidRPr="00B60B77">
        <w:t>80(1A) in Schedule</w:t>
      </w:r>
      <w:r w:rsidR="006138CE" w:rsidRPr="00B60B77">
        <w:t> </w:t>
      </w:r>
      <w:r w:rsidRPr="00B60B77">
        <w:t xml:space="preserve">1 to the </w:t>
      </w:r>
      <w:r w:rsidRPr="00B60B77">
        <w:rPr>
          <w:i/>
        </w:rPr>
        <w:t>Taxation Administration Act 1953</w:t>
      </w:r>
      <w:r w:rsidRPr="00B60B77">
        <w:t xml:space="preserve">) of a </w:t>
      </w:r>
      <w:r w:rsidR="00552B5B" w:rsidRPr="00552B5B">
        <w:rPr>
          <w:position w:val="6"/>
          <w:sz w:val="16"/>
        </w:rPr>
        <w:t>*</w:t>
      </w:r>
      <w:r w:rsidRPr="00B60B77">
        <w:t xml:space="preserve">GST joint venture is not a </w:t>
      </w:r>
      <w:r w:rsidR="00552B5B" w:rsidRPr="00552B5B">
        <w:rPr>
          <w:position w:val="6"/>
          <w:sz w:val="16"/>
        </w:rPr>
        <w:t>*</w:t>
      </w:r>
      <w:r w:rsidRPr="00B60B77">
        <w:t>taxable supply if:</w:t>
      </w:r>
    </w:p>
    <w:p w:rsidR="00D13902" w:rsidRPr="00B60B77" w:rsidRDefault="00D13902" w:rsidP="00D13902">
      <w:pPr>
        <w:pStyle w:val="paragraph"/>
      </w:pPr>
      <w:r w:rsidRPr="00B60B77">
        <w:tab/>
        <w:t>(a)</w:t>
      </w:r>
      <w:r w:rsidRPr="00B60B77">
        <w:tab/>
        <w:t xml:space="preserve">the supply is a release from an obligation relating to a contribution amount (within the meaning of that subsection) relating to liabilities of the </w:t>
      </w:r>
      <w:r w:rsidR="00552B5B" w:rsidRPr="00552B5B">
        <w:rPr>
          <w:position w:val="6"/>
          <w:sz w:val="16"/>
        </w:rPr>
        <w:t>*</w:t>
      </w:r>
      <w:r w:rsidRPr="00B60B77">
        <w:t>joint venture operator of the joint venture that are referred to in that subsection; and</w:t>
      </w:r>
    </w:p>
    <w:p w:rsidR="00D13902" w:rsidRPr="00B60B77" w:rsidRDefault="00D13902" w:rsidP="00D13902">
      <w:pPr>
        <w:pStyle w:val="noteToPara"/>
      </w:pPr>
      <w:r w:rsidRPr="00B60B77">
        <w:t>Example:</w:t>
      </w:r>
      <w:r w:rsidRPr="00B60B77">
        <w:tab/>
        <w:t>The obligation could be a contractual obligation created by the agreement under which the contribution amount was determined.</w:t>
      </w:r>
    </w:p>
    <w:p w:rsidR="00D13902" w:rsidRPr="00B60B77" w:rsidRDefault="00D13902" w:rsidP="00D13902">
      <w:pPr>
        <w:pStyle w:val="paragraph"/>
      </w:pPr>
      <w:r w:rsidRPr="00B60B77">
        <w:tab/>
        <w:t>(b)</w:t>
      </w:r>
      <w:r w:rsidRPr="00B60B77">
        <w:tab/>
        <w:t>the contributing participant leaves the joint venture in circumstances in which sub</w:t>
      </w:r>
      <w:r w:rsidR="006D2DE2" w:rsidRPr="00B60B77">
        <w:t>section 4</w:t>
      </w:r>
      <w:r w:rsidRPr="00B60B77">
        <w:t>44</w:t>
      </w:r>
      <w:r w:rsidR="00552B5B">
        <w:noBreakHyphen/>
      </w:r>
      <w:r w:rsidRPr="00B60B77">
        <w:t xml:space="preserve">80(1B) in that </w:t>
      </w:r>
      <w:r w:rsidR="00A53099" w:rsidRPr="00B60B77">
        <w:t>Schedule</w:t>
      </w:r>
      <w:r w:rsidR="00A36DB5" w:rsidRPr="00B60B77">
        <w:t xml:space="preserve"> </w:t>
      </w:r>
      <w:r w:rsidRPr="00B60B77">
        <w:t>applies to the contributing participant.</w:t>
      </w:r>
    </w:p>
    <w:p w:rsidR="00D13902" w:rsidRPr="00B60B77" w:rsidRDefault="00D13902" w:rsidP="00D13902">
      <w:pPr>
        <w:pStyle w:val="subsection"/>
        <w:rPr>
          <w:b/>
          <w:i/>
        </w:rPr>
      </w:pPr>
      <w:r w:rsidRPr="00B60B77">
        <w:tab/>
        <w:t>(3)</w:t>
      </w:r>
      <w:r w:rsidRPr="00B60B77">
        <w:tab/>
        <w:t>This section has effect despite section</w:t>
      </w:r>
      <w:r w:rsidR="006138CE" w:rsidRPr="00B60B77">
        <w:rPr>
          <w:b/>
          <w:i/>
        </w:rPr>
        <w:t> </w:t>
      </w:r>
      <w:r w:rsidRPr="00B60B77">
        <w:t>9</w:t>
      </w:r>
      <w:r w:rsidR="00552B5B">
        <w:rPr>
          <w:b/>
          <w:i/>
        </w:rPr>
        <w:noBreakHyphen/>
      </w:r>
      <w:r w:rsidRPr="00B60B77">
        <w:t>5 (which is about what are taxable supplies).</w:t>
      </w:r>
    </w:p>
    <w:p w:rsidR="00300522" w:rsidRPr="00B60B77" w:rsidRDefault="00300522" w:rsidP="00A36DB5">
      <w:pPr>
        <w:pStyle w:val="ActHead3"/>
        <w:pageBreakBefore/>
      </w:pPr>
      <w:bookmarkStart w:id="791" w:name="_Toc94281694"/>
      <w:r w:rsidRPr="00552B5B">
        <w:rPr>
          <w:rStyle w:val="CharDivNo"/>
        </w:rPr>
        <w:t>Division</w:t>
      </w:r>
      <w:r w:rsidR="006138CE" w:rsidRPr="00552B5B">
        <w:rPr>
          <w:rStyle w:val="CharDivNo"/>
        </w:rPr>
        <w:t> </w:t>
      </w:r>
      <w:r w:rsidRPr="00552B5B">
        <w:rPr>
          <w:rStyle w:val="CharDivNo"/>
        </w:rPr>
        <w:t>111</w:t>
      </w:r>
      <w:r w:rsidRPr="00B60B77">
        <w:t>—</w:t>
      </w:r>
      <w:r w:rsidRPr="00552B5B">
        <w:rPr>
          <w:rStyle w:val="CharDivText"/>
        </w:rPr>
        <w:t>Reimbursement of employees etc.</w:t>
      </w:r>
      <w:bookmarkEnd w:id="791"/>
    </w:p>
    <w:p w:rsidR="00300522" w:rsidRPr="00B60B77" w:rsidRDefault="00300522" w:rsidP="00300522">
      <w:pPr>
        <w:pStyle w:val="ActHead5"/>
      </w:pPr>
      <w:bookmarkStart w:id="792" w:name="_Toc94281695"/>
      <w:r w:rsidRPr="00552B5B">
        <w:rPr>
          <w:rStyle w:val="CharSectno"/>
        </w:rPr>
        <w:t>111</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792"/>
    </w:p>
    <w:p w:rsidR="00300522" w:rsidRPr="00B60B77" w:rsidRDefault="00300522" w:rsidP="00300522">
      <w:pPr>
        <w:pStyle w:val="BoxText"/>
      </w:pPr>
      <w:r w:rsidRPr="00B60B77">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B60B77" w:rsidRDefault="00300522" w:rsidP="00300522">
      <w:pPr>
        <w:pStyle w:val="ActHead5"/>
      </w:pPr>
      <w:bookmarkStart w:id="793" w:name="_Toc94281696"/>
      <w:r w:rsidRPr="00552B5B">
        <w:rPr>
          <w:rStyle w:val="CharSectno"/>
        </w:rPr>
        <w:t>111</w:t>
      </w:r>
      <w:r w:rsidR="00552B5B" w:rsidRPr="00552B5B">
        <w:rPr>
          <w:rStyle w:val="CharSectno"/>
        </w:rPr>
        <w:noBreakHyphen/>
      </w:r>
      <w:r w:rsidRPr="00552B5B">
        <w:rPr>
          <w:rStyle w:val="CharSectno"/>
        </w:rPr>
        <w:t>5</w:t>
      </w:r>
      <w:r w:rsidRPr="00B60B77">
        <w:t xml:space="preserve">  Creditable acquisitions relating to reimbursements</w:t>
      </w:r>
      <w:bookmarkEnd w:id="793"/>
    </w:p>
    <w:p w:rsidR="00300522" w:rsidRPr="00B60B77" w:rsidRDefault="00300522" w:rsidP="00300522">
      <w:pPr>
        <w:pStyle w:val="subsection"/>
      </w:pPr>
      <w:r w:rsidRPr="00B60B77">
        <w:tab/>
        <w:t>(1)</w:t>
      </w:r>
      <w:r w:rsidRPr="00B60B77">
        <w:tab/>
        <w:t>If one or more of the following applies:</w:t>
      </w:r>
    </w:p>
    <w:p w:rsidR="00300522" w:rsidRPr="00B60B77" w:rsidRDefault="00300522" w:rsidP="00300522">
      <w:pPr>
        <w:pStyle w:val="paragraph"/>
      </w:pPr>
      <w:r w:rsidRPr="00B60B77">
        <w:tab/>
        <w:t>(a)</w:t>
      </w:r>
      <w:r w:rsidRPr="00B60B77">
        <w:tab/>
        <w:t>you reimburse an employee or agent for an expense he or she incurs that is related directly to his or her activities as your employee or agent;</w:t>
      </w:r>
    </w:p>
    <w:p w:rsidR="00300522" w:rsidRPr="00B60B77" w:rsidRDefault="00300522" w:rsidP="00300522">
      <w:pPr>
        <w:pStyle w:val="paragraph"/>
      </w:pPr>
      <w:r w:rsidRPr="00B60B77">
        <w:tab/>
        <w:t>(ab)</w:t>
      </w:r>
      <w:r w:rsidRPr="00B60B77">
        <w:tab/>
        <w:t xml:space="preserve">you reimburse an employee (whether or not you are the employee’s employer) for an expense that the employee or the employee’s </w:t>
      </w:r>
      <w:r w:rsidR="00552B5B" w:rsidRPr="00552B5B">
        <w:rPr>
          <w:position w:val="6"/>
          <w:sz w:val="16"/>
          <w:szCs w:val="16"/>
        </w:rPr>
        <w:t>*</w:t>
      </w:r>
      <w:r w:rsidRPr="00B60B77">
        <w:t xml:space="preserve">associate incurs, and the reimbursement constitutes an </w:t>
      </w:r>
      <w:r w:rsidR="00552B5B" w:rsidRPr="00552B5B">
        <w:rPr>
          <w:position w:val="6"/>
          <w:sz w:val="16"/>
          <w:szCs w:val="16"/>
        </w:rPr>
        <w:t>*</w:t>
      </w:r>
      <w:r w:rsidRPr="00B60B77">
        <w:t>expense payment benefit;</w:t>
      </w:r>
    </w:p>
    <w:p w:rsidR="00300522" w:rsidRPr="00B60B77" w:rsidRDefault="00300522" w:rsidP="00300522">
      <w:pPr>
        <w:pStyle w:val="paragraph"/>
      </w:pPr>
      <w:r w:rsidRPr="00B60B77">
        <w:tab/>
        <w:t>(ac)</w:t>
      </w:r>
      <w:r w:rsidRPr="00B60B77">
        <w:tab/>
        <w:t>you reimburse an associate of an employee (whether or not you are the employee’s employer) for an expense that the associate or employee incurs, and the reimbursement constitutes an expense payment benefit;</w:t>
      </w:r>
    </w:p>
    <w:p w:rsidR="00300522" w:rsidRPr="00B60B77" w:rsidRDefault="00300522" w:rsidP="00300522">
      <w:pPr>
        <w:pStyle w:val="paragraph"/>
      </w:pPr>
      <w:r w:rsidRPr="00B60B77">
        <w:tab/>
        <w:t>(b)</w:t>
      </w:r>
      <w:r w:rsidRPr="00B60B77">
        <w:tab/>
        <w:t xml:space="preserve">you are a </w:t>
      </w:r>
      <w:r w:rsidR="00552B5B" w:rsidRPr="00552B5B">
        <w:rPr>
          <w:position w:val="6"/>
          <w:sz w:val="16"/>
          <w:szCs w:val="16"/>
        </w:rPr>
        <w:t>*</w:t>
      </w:r>
      <w:r w:rsidRPr="00B60B77">
        <w:t xml:space="preserve">company and you reimburse an </w:t>
      </w:r>
      <w:r w:rsidR="00552B5B" w:rsidRPr="00552B5B">
        <w:rPr>
          <w:position w:val="6"/>
          <w:sz w:val="16"/>
          <w:szCs w:val="16"/>
        </w:rPr>
        <w:t>*</w:t>
      </w:r>
      <w:r w:rsidRPr="00B60B77">
        <w:t>officer for an expense he or she incurs that is related directly to his or her activities as your officer;</w:t>
      </w:r>
    </w:p>
    <w:p w:rsidR="00300522" w:rsidRPr="00B60B77" w:rsidRDefault="00300522" w:rsidP="00300522">
      <w:pPr>
        <w:pStyle w:val="paragraph"/>
      </w:pPr>
      <w:r w:rsidRPr="00B60B77">
        <w:tab/>
        <w:t>(c)</w:t>
      </w:r>
      <w:r w:rsidRPr="00B60B77">
        <w:tab/>
        <w:t xml:space="preserve">you are a </w:t>
      </w:r>
      <w:r w:rsidR="00552B5B" w:rsidRPr="00552B5B">
        <w:rPr>
          <w:position w:val="6"/>
          <w:sz w:val="16"/>
          <w:szCs w:val="16"/>
        </w:rPr>
        <w:t>*</w:t>
      </w:r>
      <w:r w:rsidRPr="00B60B77">
        <w:t>partnership and you reimburse a partner for an expense he or she incurs that is related directly to his or her activities as a partner in the partnership;</w:t>
      </w:r>
    </w:p>
    <w:p w:rsidR="00300522" w:rsidRPr="00B60B77" w:rsidRDefault="00300522" w:rsidP="00300522">
      <w:pPr>
        <w:pStyle w:val="subsection2"/>
      </w:pPr>
      <w:r w:rsidRPr="00B60B77">
        <w:t xml:space="preserve">the reimbursement is treated as </w:t>
      </w:r>
      <w:r w:rsidR="00552B5B" w:rsidRPr="00552B5B">
        <w:rPr>
          <w:position w:val="6"/>
          <w:sz w:val="16"/>
          <w:szCs w:val="16"/>
        </w:rPr>
        <w:t>*</w:t>
      </w:r>
      <w:r w:rsidRPr="00B60B77">
        <w:t>consideration for an acquisition that you make from the employee, associate, agent, officer or partner.</w:t>
      </w:r>
    </w:p>
    <w:p w:rsidR="00300522" w:rsidRPr="00B60B77" w:rsidRDefault="00300522" w:rsidP="00300522">
      <w:pPr>
        <w:pStyle w:val="notetext"/>
      </w:pPr>
      <w:r w:rsidRPr="00B60B77">
        <w:t>Note:</w:t>
      </w:r>
      <w:r w:rsidRPr="00B60B77">
        <w:tab/>
        <w:t>This section also applies if you reimburse the recipient of certain withholding payments: see section</w:t>
      </w:r>
      <w:r w:rsidR="006138CE" w:rsidRPr="00B60B77">
        <w:t> </w:t>
      </w:r>
      <w:r w:rsidRPr="00B60B77">
        <w:t>111</w:t>
      </w:r>
      <w:r w:rsidR="00552B5B">
        <w:noBreakHyphen/>
      </w:r>
      <w:r w:rsidRPr="00B60B77">
        <w:t>20.</w:t>
      </w:r>
    </w:p>
    <w:p w:rsidR="00300522" w:rsidRPr="00B60B77" w:rsidRDefault="00300522" w:rsidP="00300522">
      <w:pPr>
        <w:pStyle w:val="subsection"/>
      </w:pPr>
      <w:r w:rsidRPr="00B60B77">
        <w:tab/>
        <w:t>(2)</w:t>
      </w:r>
      <w:r w:rsidRPr="00B60B77">
        <w:tab/>
        <w:t xml:space="preserve">The fact that the supply to you is not a </w:t>
      </w:r>
      <w:r w:rsidR="00552B5B" w:rsidRPr="00552B5B">
        <w:rPr>
          <w:position w:val="6"/>
          <w:sz w:val="16"/>
          <w:szCs w:val="16"/>
        </w:rPr>
        <w:t>*</w:t>
      </w:r>
      <w:r w:rsidRPr="00B60B77">
        <w:t xml:space="preserve">taxable supply does not stop the acquisition being a </w:t>
      </w:r>
      <w:r w:rsidR="00552B5B" w:rsidRPr="00552B5B">
        <w:rPr>
          <w:position w:val="6"/>
          <w:sz w:val="16"/>
          <w:szCs w:val="16"/>
        </w:rPr>
        <w:t>*</w:t>
      </w:r>
      <w:r w:rsidRPr="00B60B77">
        <w:t>creditable acquisition.</w:t>
      </w:r>
    </w:p>
    <w:p w:rsidR="00300BDB" w:rsidRPr="00B60B77" w:rsidRDefault="00300BDB" w:rsidP="00300BDB">
      <w:pPr>
        <w:pStyle w:val="subsection"/>
      </w:pPr>
      <w:r w:rsidRPr="00B60B77">
        <w:tab/>
        <w:t>(3)</w:t>
      </w:r>
      <w:r w:rsidRPr="00B60B77">
        <w:tab/>
        <w:t xml:space="preserve">However, the acquisition is not a </w:t>
      </w:r>
      <w:r w:rsidR="00552B5B" w:rsidRPr="00552B5B">
        <w:rPr>
          <w:position w:val="6"/>
          <w:sz w:val="16"/>
        </w:rPr>
        <w:t>*</w:t>
      </w:r>
      <w:r w:rsidRPr="00B60B77">
        <w:t>creditable acquisition:</w:t>
      </w:r>
    </w:p>
    <w:p w:rsidR="00300BDB" w:rsidRPr="00B60B77" w:rsidRDefault="00300BDB" w:rsidP="00300BDB">
      <w:pPr>
        <w:pStyle w:val="paragraph"/>
      </w:pPr>
      <w:r w:rsidRPr="00B60B77">
        <w:tab/>
        <w:t>(a)</w:t>
      </w:r>
      <w:r w:rsidRPr="00B60B77">
        <w:tab/>
        <w:t>to the extent (if any) that:</w:t>
      </w:r>
    </w:p>
    <w:p w:rsidR="00300BDB" w:rsidRPr="00B60B77" w:rsidRDefault="00300BDB" w:rsidP="00300BDB">
      <w:pPr>
        <w:pStyle w:val="paragraphsub"/>
      </w:pPr>
      <w:r w:rsidRPr="00B60B77">
        <w:tab/>
        <w:t>(i)</w:t>
      </w:r>
      <w:r w:rsidRPr="00B60B77">
        <w:tab/>
        <w:t xml:space="preserve">the employee, </w:t>
      </w:r>
      <w:r w:rsidR="00552B5B" w:rsidRPr="00552B5B">
        <w:rPr>
          <w:position w:val="6"/>
          <w:sz w:val="16"/>
        </w:rPr>
        <w:t>*</w:t>
      </w:r>
      <w:r w:rsidRPr="00B60B77">
        <w:t xml:space="preserve">associate, agent, </w:t>
      </w:r>
      <w:r w:rsidR="00552B5B" w:rsidRPr="00552B5B">
        <w:rPr>
          <w:position w:val="6"/>
          <w:sz w:val="16"/>
        </w:rPr>
        <w:t>*</w:t>
      </w:r>
      <w:r w:rsidRPr="00B60B77">
        <w:t>officer or partner is entitled to an input tax credit for acquiring the thing acquired in incurring the expense; or</w:t>
      </w:r>
    </w:p>
    <w:p w:rsidR="00300BDB" w:rsidRPr="00B60B77" w:rsidRDefault="00300BDB" w:rsidP="00300BDB">
      <w:pPr>
        <w:pStyle w:val="paragraphsub"/>
      </w:pPr>
      <w:r w:rsidRPr="00B60B77">
        <w:tab/>
        <w:t>(ii)</w:t>
      </w:r>
      <w:r w:rsidRPr="00B60B77">
        <w:tab/>
        <w:t>the acquisition would not, because of Division</w:t>
      </w:r>
      <w:r w:rsidR="006138CE" w:rsidRPr="00B60B77">
        <w:t> </w:t>
      </w:r>
      <w:r w:rsidRPr="00B60B77">
        <w:t>69, be a creditable acquisition if you made it; or</w:t>
      </w:r>
    </w:p>
    <w:p w:rsidR="00300BDB" w:rsidRPr="00B60B77" w:rsidRDefault="00300BDB" w:rsidP="00300BDB">
      <w:pPr>
        <w:pStyle w:val="paragraph"/>
      </w:pPr>
      <w:r w:rsidRPr="00B60B77">
        <w:tab/>
        <w:t>(b)</w:t>
      </w:r>
      <w:r w:rsidRPr="00B60B77">
        <w:tab/>
        <w:t>unless the supply of the thing acquired, by the employee, associate, agent, officer or partner in incurring the expense, was a taxable supply; or</w:t>
      </w:r>
    </w:p>
    <w:p w:rsidR="00300BDB" w:rsidRPr="00B60B77" w:rsidRDefault="00300BDB" w:rsidP="00300BDB">
      <w:pPr>
        <w:pStyle w:val="paragraph"/>
      </w:pPr>
      <w:r w:rsidRPr="00B60B77">
        <w:tab/>
        <w:t>(c)</w:t>
      </w:r>
      <w:r w:rsidRPr="00B60B77">
        <w:tab/>
        <w:t>if you would, because of Division</w:t>
      </w:r>
      <w:r w:rsidR="006138CE" w:rsidRPr="00B60B77">
        <w:t> </w:t>
      </w:r>
      <w:r w:rsidRPr="00B60B77">
        <w:t>71, not have been entitled to an input tax credit if you had made the acquisition that the employee, associate, agent, officer or partner made.</w:t>
      </w:r>
    </w:p>
    <w:p w:rsidR="00300522" w:rsidRPr="00B60B77" w:rsidRDefault="00300522" w:rsidP="00300522">
      <w:pPr>
        <w:pStyle w:val="subsection"/>
      </w:pPr>
      <w:r w:rsidRPr="00B60B77">
        <w:tab/>
        <w:t>(3AA)</w:t>
      </w:r>
      <w:r w:rsidRPr="00B60B77">
        <w:tab/>
        <w:t xml:space="preserve">In working out the extent to which a person is entitled to an input tax credit for the purposes of </w:t>
      </w:r>
      <w:r w:rsidR="006138CE" w:rsidRPr="00B60B77">
        <w:t>paragraph (</w:t>
      </w:r>
      <w:r w:rsidRPr="00B60B77">
        <w:t>3)(a), disregard sections</w:t>
      </w:r>
      <w:r w:rsidR="006138CE" w:rsidRPr="00B60B77">
        <w:t> </w:t>
      </w:r>
      <w:r w:rsidRPr="00B60B77">
        <w:t>131</w:t>
      </w:r>
      <w:r w:rsidR="00552B5B">
        <w:noBreakHyphen/>
      </w:r>
      <w:r w:rsidRPr="00B60B77">
        <w:t>40 and 131</w:t>
      </w:r>
      <w:r w:rsidR="00552B5B">
        <w:noBreakHyphen/>
      </w:r>
      <w:r w:rsidRPr="00B60B77">
        <w:t>50 (which are about amounts of input tax credits under the annual apportionment rules).</w:t>
      </w:r>
    </w:p>
    <w:p w:rsidR="00300522" w:rsidRPr="00B60B77" w:rsidRDefault="00300522" w:rsidP="00300522">
      <w:pPr>
        <w:pStyle w:val="subsection"/>
      </w:pPr>
      <w:r w:rsidRPr="00B60B77">
        <w:tab/>
        <w:t>(3A)</w:t>
      </w:r>
      <w:r w:rsidRPr="00B60B77">
        <w:tab/>
        <w:t xml:space="preserve">If you are a </w:t>
      </w:r>
      <w:r w:rsidR="00552B5B" w:rsidRPr="00552B5B">
        <w:rPr>
          <w:position w:val="6"/>
          <w:sz w:val="16"/>
          <w:szCs w:val="16"/>
        </w:rPr>
        <w:t>*</w:t>
      </w:r>
      <w:r w:rsidRPr="00B60B77">
        <w:t xml:space="preserve">partnership, this section does not apply to your reimbursement of a partner for an expense he or she incurs if, even without this </w:t>
      </w:r>
      <w:r w:rsidR="00A53099" w:rsidRPr="00B60B77">
        <w:t>Division</w:t>
      </w:r>
      <w:r w:rsidR="00A36DB5" w:rsidRPr="00B60B77">
        <w:t xml:space="preserve"> </w:t>
      </w:r>
      <w:r w:rsidRPr="00B60B77">
        <w:t>applying, you are entitled to an input tax credit arising from the incurring of the expense.</w:t>
      </w:r>
    </w:p>
    <w:p w:rsidR="00300522" w:rsidRPr="00B60B77" w:rsidRDefault="00300522" w:rsidP="00300522">
      <w:pPr>
        <w:pStyle w:val="subsection"/>
      </w:pPr>
      <w:r w:rsidRPr="00B60B77">
        <w:tab/>
        <w:t>(4)</w:t>
      </w:r>
      <w:r w:rsidRPr="00B60B77">
        <w:tab/>
        <w:t>This section has effect despite section</w:t>
      </w:r>
      <w:r w:rsidR="006138CE" w:rsidRPr="00B60B77">
        <w:t> </w:t>
      </w:r>
      <w:r w:rsidRPr="00B60B77">
        <w:t>11</w:t>
      </w:r>
      <w:r w:rsidR="00552B5B">
        <w:noBreakHyphen/>
      </w:r>
      <w:r w:rsidRPr="00B60B77">
        <w:t>5 (which is about what is a creditable acquisition).</w:t>
      </w:r>
    </w:p>
    <w:p w:rsidR="00300522" w:rsidRPr="00B60B77" w:rsidRDefault="00300522" w:rsidP="00300522">
      <w:pPr>
        <w:pStyle w:val="ActHead5"/>
      </w:pPr>
      <w:bookmarkStart w:id="794" w:name="_Toc94281697"/>
      <w:r w:rsidRPr="00552B5B">
        <w:rPr>
          <w:rStyle w:val="CharSectno"/>
        </w:rPr>
        <w:t>111</w:t>
      </w:r>
      <w:r w:rsidR="00552B5B" w:rsidRPr="00552B5B">
        <w:rPr>
          <w:rStyle w:val="CharSectno"/>
        </w:rPr>
        <w:noBreakHyphen/>
      </w:r>
      <w:r w:rsidRPr="00552B5B">
        <w:rPr>
          <w:rStyle w:val="CharSectno"/>
        </w:rPr>
        <w:t>10</w:t>
      </w:r>
      <w:r w:rsidRPr="00B60B77">
        <w:t xml:space="preserve">  Amounts of input tax credits relating to reimbursements</w:t>
      </w:r>
      <w:bookmarkEnd w:id="794"/>
    </w:p>
    <w:p w:rsidR="00300522" w:rsidRPr="00B60B77" w:rsidRDefault="00300522" w:rsidP="00300522">
      <w:pPr>
        <w:pStyle w:val="subsection"/>
      </w:pPr>
      <w:r w:rsidRPr="00B60B77">
        <w:tab/>
        <w:t>(1)</w:t>
      </w:r>
      <w:r w:rsidRPr="00B60B77">
        <w:tab/>
        <w:t xml:space="preserve">The amount of the input tax credit for a </w:t>
      </w:r>
      <w:r w:rsidR="00552B5B" w:rsidRPr="00552B5B">
        <w:rPr>
          <w:position w:val="6"/>
          <w:sz w:val="16"/>
          <w:szCs w:val="16"/>
        </w:rPr>
        <w:t>*</w:t>
      </w:r>
      <w:r w:rsidRPr="00B60B77">
        <w:t xml:space="preserve">creditable acquisition the </w:t>
      </w:r>
      <w:r w:rsidR="00552B5B" w:rsidRPr="00552B5B">
        <w:rPr>
          <w:position w:val="6"/>
          <w:sz w:val="16"/>
          <w:szCs w:val="16"/>
        </w:rPr>
        <w:t>*</w:t>
      </w:r>
      <w:r w:rsidRPr="00B60B77">
        <w:t>consideration for which is a reimbursement to which section</w:t>
      </w:r>
      <w:r w:rsidR="006138CE" w:rsidRPr="00B60B77">
        <w:t> </w:t>
      </w:r>
      <w:r w:rsidRPr="00B60B77">
        <w:t>111</w:t>
      </w:r>
      <w:r w:rsidR="00552B5B">
        <w:noBreakHyphen/>
      </w:r>
      <w:r w:rsidRPr="00B60B77">
        <w:t xml:space="preserve">5 applies is an amount equal to </w:t>
      </w:r>
      <w:r w:rsidRPr="00B60B77">
        <w:rPr>
          <w:position w:val="6"/>
          <w:sz w:val="16"/>
          <w:szCs w:val="16"/>
        </w:rPr>
        <w:t>1</w:t>
      </w:r>
      <w:r w:rsidRPr="00B60B77">
        <w:t>/</w:t>
      </w:r>
      <w:r w:rsidRPr="00B60B77">
        <w:rPr>
          <w:sz w:val="16"/>
          <w:szCs w:val="16"/>
        </w:rPr>
        <w:t>11</w:t>
      </w:r>
      <w:r w:rsidRPr="00B60B77">
        <w:t xml:space="preserve"> of the amount of the reimbursement.</w:t>
      </w:r>
    </w:p>
    <w:p w:rsidR="00300522" w:rsidRPr="00B60B77" w:rsidRDefault="00300522" w:rsidP="00300522">
      <w:pPr>
        <w:pStyle w:val="subsection"/>
      </w:pPr>
      <w:r w:rsidRPr="00B60B77">
        <w:tab/>
        <w:t>(2)</w:t>
      </w:r>
      <w:r w:rsidRPr="00B60B77">
        <w:tab/>
        <w:t>However, if:</w:t>
      </w:r>
    </w:p>
    <w:p w:rsidR="00300522" w:rsidRPr="00B60B77" w:rsidRDefault="00300522" w:rsidP="00300522">
      <w:pPr>
        <w:pStyle w:val="paragraph"/>
      </w:pPr>
      <w:r w:rsidRPr="00B60B77">
        <w:tab/>
        <w:t>(a)</w:t>
      </w:r>
      <w:r w:rsidRPr="00B60B77">
        <w:tab/>
        <w:t xml:space="preserve">the person incurring the expense incurs it in the capacity of an agent, </w:t>
      </w:r>
      <w:r w:rsidR="00552B5B" w:rsidRPr="00552B5B">
        <w:rPr>
          <w:position w:val="6"/>
          <w:sz w:val="16"/>
          <w:szCs w:val="16"/>
        </w:rPr>
        <w:t>*</w:t>
      </w:r>
      <w:r w:rsidRPr="00B60B77">
        <w:t>officer or partner; and</w:t>
      </w:r>
    </w:p>
    <w:p w:rsidR="00300522" w:rsidRPr="00B60B77" w:rsidRDefault="00300522" w:rsidP="00300522">
      <w:pPr>
        <w:pStyle w:val="paragraph"/>
      </w:pPr>
      <w:r w:rsidRPr="00B60B77">
        <w:tab/>
        <w:t>(b)</w:t>
      </w:r>
      <w:r w:rsidRPr="00B60B77">
        <w:tab/>
        <w:t>the incurring of the expense is only in part related directly to his or her activities as your agent or officer, or as a partner, as the case requires;</w:t>
      </w:r>
    </w:p>
    <w:p w:rsidR="00300522" w:rsidRPr="00B60B77" w:rsidRDefault="00300522" w:rsidP="00300522">
      <w:pPr>
        <w:pStyle w:val="subsection2"/>
      </w:pPr>
      <w:r w:rsidRPr="00B60B77">
        <w:t xml:space="preserve">the amount of the input tax credit under </w:t>
      </w:r>
      <w:r w:rsidR="006138CE" w:rsidRPr="00B60B77">
        <w:t>subsection (</w:t>
      </w:r>
      <w:r w:rsidRPr="00B60B77">
        <w:t>1) is reduced by an extent equivalent to the extent to which the incurring of the expense is not related directly to those activities.</w:t>
      </w:r>
    </w:p>
    <w:p w:rsidR="00300522" w:rsidRPr="00B60B77" w:rsidRDefault="00300522" w:rsidP="00300522">
      <w:pPr>
        <w:pStyle w:val="subsection"/>
      </w:pPr>
      <w:r w:rsidRPr="00B60B77">
        <w:tab/>
        <w:t>(3)</w:t>
      </w:r>
      <w:r w:rsidRPr="00B60B77">
        <w:tab/>
        <w:t>This section has effect despite section</w:t>
      </w:r>
      <w:r w:rsidR="006138CE" w:rsidRPr="00B60B77">
        <w:t> </w:t>
      </w:r>
      <w:r w:rsidRPr="00B60B77">
        <w:t>11</w:t>
      </w:r>
      <w:r w:rsidR="00552B5B">
        <w:noBreakHyphen/>
      </w:r>
      <w:r w:rsidRPr="00B60B77">
        <w:t>25 (which is about the amount of input tax credits for creditable acquisitions).</w:t>
      </w:r>
    </w:p>
    <w:p w:rsidR="00300522" w:rsidRPr="00B60B77" w:rsidRDefault="00300522" w:rsidP="00300522">
      <w:pPr>
        <w:pStyle w:val="ActHead5"/>
      </w:pPr>
      <w:bookmarkStart w:id="795" w:name="_Toc94281698"/>
      <w:r w:rsidRPr="00552B5B">
        <w:rPr>
          <w:rStyle w:val="CharSectno"/>
        </w:rPr>
        <w:t>111</w:t>
      </w:r>
      <w:r w:rsidR="00552B5B" w:rsidRPr="00552B5B">
        <w:rPr>
          <w:rStyle w:val="CharSectno"/>
        </w:rPr>
        <w:noBreakHyphen/>
      </w:r>
      <w:r w:rsidRPr="00552B5B">
        <w:rPr>
          <w:rStyle w:val="CharSectno"/>
        </w:rPr>
        <w:t>15</w:t>
      </w:r>
      <w:r w:rsidRPr="00B60B77">
        <w:t xml:space="preserve">  Tax invoices relating to reimbursements</w:t>
      </w:r>
      <w:bookmarkEnd w:id="795"/>
    </w:p>
    <w:p w:rsidR="00300522" w:rsidRPr="00B60B77" w:rsidRDefault="00300522" w:rsidP="00300522">
      <w:pPr>
        <w:pStyle w:val="subsection"/>
      </w:pPr>
      <w:r w:rsidRPr="00B60B77">
        <w:tab/>
      </w:r>
      <w:r w:rsidRPr="00B60B77">
        <w:tab/>
        <w:t>For the purposes of subsection</w:t>
      </w:r>
      <w:r w:rsidR="006138CE" w:rsidRPr="00B60B77">
        <w:t> </w:t>
      </w:r>
      <w:r w:rsidRPr="00B60B77">
        <w:t>29</w:t>
      </w:r>
      <w:r w:rsidR="00552B5B">
        <w:noBreakHyphen/>
      </w:r>
      <w:r w:rsidRPr="00B60B77">
        <w:t xml:space="preserve">10(3), you are taken to hold a </w:t>
      </w:r>
      <w:r w:rsidR="00552B5B" w:rsidRPr="00552B5B">
        <w:rPr>
          <w:position w:val="6"/>
          <w:sz w:val="16"/>
          <w:szCs w:val="16"/>
        </w:rPr>
        <w:t>*</w:t>
      </w:r>
      <w:r w:rsidRPr="00B60B77">
        <w:t xml:space="preserve">tax invoice for a </w:t>
      </w:r>
      <w:r w:rsidR="00552B5B" w:rsidRPr="00552B5B">
        <w:rPr>
          <w:position w:val="6"/>
          <w:sz w:val="16"/>
          <w:szCs w:val="16"/>
        </w:rPr>
        <w:t>*</w:t>
      </w:r>
      <w:r w:rsidRPr="00B60B77">
        <w:t xml:space="preserve">creditable acquisition the </w:t>
      </w:r>
      <w:r w:rsidR="00552B5B" w:rsidRPr="00552B5B">
        <w:rPr>
          <w:position w:val="6"/>
          <w:sz w:val="16"/>
          <w:szCs w:val="16"/>
        </w:rPr>
        <w:t>*</w:t>
      </w:r>
      <w:r w:rsidRPr="00B60B77">
        <w:t>consideration for which is a reimbursement to which section</w:t>
      </w:r>
      <w:r w:rsidR="006138CE" w:rsidRPr="00B60B77">
        <w:t> </w:t>
      </w:r>
      <w:r w:rsidRPr="00B60B77">
        <w:t>111</w:t>
      </w:r>
      <w:r w:rsidR="00552B5B">
        <w:noBreakHyphen/>
      </w:r>
      <w:r w:rsidRPr="00B60B77">
        <w:t xml:space="preserve">5 applies if you hold a tax invoice for the </w:t>
      </w:r>
      <w:r w:rsidR="00552B5B" w:rsidRPr="00552B5B">
        <w:rPr>
          <w:position w:val="6"/>
          <w:sz w:val="16"/>
          <w:szCs w:val="16"/>
        </w:rPr>
        <w:t>*</w:t>
      </w:r>
      <w:r w:rsidRPr="00B60B77">
        <w:t>taxable supply referred to in subsection</w:t>
      </w:r>
      <w:r w:rsidR="006138CE" w:rsidRPr="00B60B77">
        <w:t> </w:t>
      </w:r>
      <w:r w:rsidRPr="00B60B77">
        <w:t>111</w:t>
      </w:r>
      <w:r w:rsidR="00552B5B">
        <w:noBreakHyphen/>
      </w:r>
      <w:r w:rsidRPr="00B60B77">
        <w:t>5(3).</w:t>
      </w:r>
    </w:p>
    <w:p w:rsidR="006B4DFA" w:rsidRPr="00B60B77" w:rsidRDefault="006B4DFA" w:rsidP="006B4DFA">
      <w:pPr>
        <w:pStyle w:val="ActHead5"/>
      </w:pPr>
      <w:bookmarkStart w:id="796" w:name="_Toc94281699"/>
      <w:r w:rsidRPr="00552B5B">
        <w:rPr>
          <w:rStyle w:val="CharSectno"/>
        </w:rPr>
        <w:t>111</w:t>
      </w:r>
      <w:r w:rsidR="00552B5B" w:rsidRPr="00552B5B">
        <w:rPr>
          <w:rStyle w:val="CharSectno"/>
        </w:rPr>
        <w:noBreakHyphen/>
      </w:r>
      <w:r w:rsidRPr="00552B5B">
        <w:rPr>
          <w:rStyle w:val="CharSectno"/>
        </w:rPr>
        <w:t>18</w:t>
      </w:r>
      <w:r w:rsidRPr="00B60B77">
        <w:t xml:space="preserve">  Application of Division to volunteers working for charities etc.</w:t>
      </w:r>
      <w:bookmarkEnd w:id="796"/>
    </w:p>
    <w:p w:rsidR="00300522" w:rsidRPr="00B60B77" w:rsidRDefault="00300522" w:rsidP="00300522">
      <w:pPr>
        <w:pStyle w:val="subsection"/>
      </w:pPr>
      <w:r w:rsidRPr="00B60B77">
        <w:tab/>
        <w:t>(1)</w:t>
      </w:r>
      <w:r w:rsidRPr="00B60B77">
        <w:tab/>
        <w:t xml:space="preserve">If: </w:t>
      </w:r>
    </w:p>
    <w:p w:rsidR="00300522" w:rsidRPr="00B60B77" w:rsidRDefault="00300522" w:rsidP="00300522">
      <w:pPr>
        <w:pStyle w:val="paragraph"/>
      </w:pPr>
      <w:r w:rsidRPr="00B60B77">
        <w:tab/>
        <w:t>(a)</w:t>
      </w:r>
      <w:r w:rsidRPr="00B60B77">
        <w:tab/>
      </w:r>
      <w:r w:rsidR="000A4360" w:rsidRPr="00B60B77">
        <w:t xml:space="preserve">an </w:t>
      </w:r>
      <w:r w:rsidR="00552B5B" w:rsidRPr="00552B5B">
        <w:rPr>
          <w:position w:val="6"/>
          <w:sz w:val="16"/>
        </w:rPr>
        <w:t>*</w:t>
      </w:r>
      <w:r w:rsidR="000A4360" w:rsidRPr="00B60B77">
        <w:t>endorsed charity</w:t>
      </w:r>
      <w:r w:rsidRPr="00B60B77">
        <w:t xml:space="preserve">, a </w:t>
      </w:r>
      <w:r w:rsidR="00552B5B" w:rsidRPr="00552B5B">
        <w:rPr>
          <w:position w:val="6"/>
          <w:sz w:val="16"/>
          <w:szCs w:val="16"/>
        </w:rPr>
        <w:t>*</w:t>
      </w:r>
      <w:r w:rsidRPr="00B60B77">
        <w:t>gift</w:t>
      </w:r>
      <w:r w:rsidR="00552B5B">
        <w:noBreakHyphen/>
      </w:r>
      <w:r w:rsidRPr="00B60B77">
        <w:t xml:space="preserve">deductible entity or a </w:t>
      </w:r>
      <w:r w:rsidR="00552B5B" w:rsidRPr="00552B5B">
        <w:rPr>
          <w:position w:val="6"/>
          <w:sz w:val="16"/>
          <w:szCs w:val="16"/>
        </w:rPr>
        <w:t>*</w:t>
      </w:r>
      <w:r w:rsidRPr="00B60B77">
        <w:t xml:space="preserve">government school reimburses an individual for an expense he or she incurs; and </w:t>
      </w:r>
    </w:p>
    <w:p w:rsidR="00300522" w:rsidRPr="00B60B77" w:rsidRDefault="00300522" w:rsidP="00300522">
      <w:pPr>
        <w:pStyle w:val="paragraph"/>
      </w:pPr>
      <w:r w:rsidRPr="00B60B77">
        <w:tab/>
        <w:t>(b)</w:t>
      </w:r>
      <w:r w:rsidRPr="00B60B77">
        <w:tab/>
        <w:t xml:space="preserve">the expense is directly related to his or her activities as a volunteer of the </w:t>
      </w:r>
      <w:r w:rsidR="007604C8" w:rsidRPr="00B60B77">
        <w:t>endorsed charity</w:t>
      </w:r>
      <w:r w:rsidRPr="00B60B77">
        <w:t>, gift</w:t>
      </w:r>
      <w:r w:rsidR="00552B5B">
        <w:noBreakHyphen/>
      </w:r>
      <w:r w:rsidRPr="00B60B77">
        <w:t xml:space="preserve">deductible entity or government school; </w:t>
      </w:r>
    </w:p>
    <w:p w:rsidR="00300522" w:rsidRPr="00B60B77" w:rsidRDefault="00300522" w:rsidP="00300522">
      <w:pPr>
        <w:pStyle w:val="subsection2"/>
      </w:pPr>
      <w:r w:rsidRPr="00B60B77">
        <w:t xml:space="preserve">this </w:t>
      </w:r>
      <w:r w:rsidR="00A53099" w:rsidRPr="00B60B77">
        <w:t>Division</w:t>
      </w:r>
      <w:r w:rsidR="00A36DB5" w:rsidRPr="00B60B77">
        <w:t xml:space="preserve"> </w:t>
      </w:r>
      <w:r w:rsidRPr="00B60B77">
        <w:t xml:space="preserve">applies </w:t>
      </w:r>
      <w:r w:rsidR="008630B5" w:rsidRPr="00B60B77">
        <w:t>to the endorsed charity</w:t>
      </w:r>
      <w:r w:rsidRPr="00B60B77">
        <w:t>, gift</w:t>
      </w:r>
      <w:r w:rsidR="00552B5B">
        <w:noBreakHyphen/>
      </w:r>
      <w:r w:rsidRPr="00B60B77">
        <w:t xml:space="preserve">deductible entity or government school as if: </w:t>
      </w:r>
    </w:p>
    <w:p w:rsidR="00300522" w:rsidRPr="00B60B77" w:rsidRDefault="00300522" w:rsidP="00300522">
      <w:pPr>
        <w:pStyle w:val="paragraph"/>
      </w:pPr>
      <w:r w:rsidRPr="00B60B77">
        <w:tab/>
        <w:t>(c)</w:t>
      </w:r>
      <w:r w:rsidRPr="00B60B77">
        <w:tab/>
        <w:t xml:space="preserve">the individual were an employee of the </w:t>
      </w:r>
      <w:r w:rsidR="00675830" w:rsidRPr="00B60B77">
        <w:t>endorsed charity</w:t>
      </w:r>
      <w:r w:rsidRPr="00B60B77">
        <w:t>, gift</w:t>
      </w:r>
      <w:r w:rsidR="00552B5B">
        <w:noBreakHyphen/>
      </w:r>
      <w:r w:rsidRPr="00B60B77">
        <w:t xml:space="preserve">deductible entity or government school; and </w:t>
      </w:r>
    </w:p>
    <w:p w:rsidR="00300522" w:rsidRPr="00B60B77" w:rsidRDefault="00300522" w:rsidP="00300522">
      <w:pPr>
        <w:pStyle w:val="paragraph"/>
      </w:pPr>
      <w:r w:rsidRPr="00B60B77">
        <w:tab/>
        <w:t>(d)</w:t>
      </w:r>
      <w:r w:rsidRPr="00B60B77">
        <w:tab/>
        <w:t xml:space="preserve">his or her activities in connection with incurring the expense were activities as such an employee. </w:t>
      </w:r>
    </w:p>
    <w:p w:rsidR="00300522" w:rsidRPr="00B60B77" w:rsidRDefault="00300522" w:rsidP="00300522">
      <w:pPr>
        <w:pStyle w:val="subsection"/>
      </w:pPr>
      <w:r w:rsidRPr="00B60B77">
        <w:tab/>
        <w:t>(3)</w:t>
      </w:r>
      <w:r w:rsidRPr="00B60B77">
        <w:tab/>
      </w:r>
      <w:r w:rsidR="006138CE" w:rsidRPr="00B60B77">
        <w:t>Subsection (</w:t>
      </w:r>
      <w:r w:rsidRPr="00B60B77">
        <w:t xml:space="preserve">1) does not apply in relation to a reimbursement by a </w:t>
      </w:r>
      <w:r w:rsidR="00552B5B" w:rsidRPr="00552B5B">
        <w:rPr>
          <w:position w:val="6"/>
          <w:sz w:val="16"/>
        </w:rPr>
        <w:t>*</w:t>
      </w:r>
      <w:r w:rsidRPr="00B60B77">
        <w:t>gift</w:t>
      </w:r>
      <w:r w:rsidR="00552B5B">
        <w:noBreakHyphen/>
      </w:r>
      <w:r w:rsidRPr="00B60B77">
        <w:t xml:space="preserve">deductible entity endorsed as a deductible gift recipient (within the meaning of the </w:t>
      </w:r>
      <w:r w:rsidR="00552B5B" w:rsidRPr="00552B5B">
        <w:rPr>
          <w:position w:val="6"/>
          <w:sz w:val="16"/>
        </w:rPr>
        <w:t>*</w:t>
      </w:r>
      <w:r w:rsidRPr="00B60B77">
        <w:t>ITAA 1997) under section</w:t>
      </w:r>
      <w:r w:rsidR="006138CE" w:rsidRPr="00B60B77">
        <w:t> </w:t>
      </w:r>
      <w:r w:rsidRPr="00B60B77">
        <w:t>30</w:t>
      </w:r>
      <w:r w:rsidR="00552B5B">
        <w:noBreakHyphen/>
      </w:r>
      <w:r w:rsidRPr="00B60B77">
        <w:t>120 of the ITAA 1997, unless:</w:t>
      </w:r>
    </w:p>
    <w:p w:rsidR="00300522" w:rsidRPr="00B60B77" w:rsidRDefault="00300522" w:rsidP="00300522">
      <w:pPr>
        <w:pStyle w:val="paragraph"/>
      </w:pPr>
      <w:r w:rsidRPr="00B60B77">
        <w:tab/>
        <w:t>(a)</w:t>
      </w:r>
      <w:r w:rsidRPr="00B60B77">
        <w:tab/>
        <w:t>the entity is:</w:t>
      </w:r>
    </w:p>
    <w:p w:rsidR="00756E0C" w:rsidRPr="00B60B77" w:rsidRDefault="00756E0C" w:rsidP="00756E0C">
      <w:pPr>
        <w:pStyle w:val="paragraphsub"/>
      </w:pPr>
      <w:r w:rsidRPr="00B60B77">
        <w:tab/>
        <w:t>(i)</w:t>
      </w:r>
      <w:r w:rsidRPr="00B60B77">
        <w:tab/>
        <w:t xml:space="preserve">an </w:t>
      </w:r>
      <w:r w:rsidR="00552B5B" w:rsidRPr="00552B5B">
        <w:rPr>
          <w:position w:val="6"/>
          <w:sz w:val="16"/>
        </w:rPr>
        <w:t>*</w:t>
      </w:r>
      <w:r w:rsidRPr="00B60B77">
        <w:t>endorsed charity; or</w:t>
      </w:r>
    </w:p>
    <w:p w:rsidR="00300522" w:rsidRPr="00B60B77" w:rsidRDefault="00300522" w:rsidP="00300522">
      <w:pPr>
        <w:pStyle w:val="paragraphsub"/>
      </w:pPr>
      <w:r w:rsidRPr="00B60B77">
        <w:tab/>
        <w:t>(ii)</w:t>
      </w:r>
      <w:r w:rsidRPr="00B60B77">
        <w:tab/>
        <w:t xml:space="preserve">a </w:t>
      </w:r>
      <w:r w:rsidR="00552B5B" w:rsidRPr="00552B5B">
        <w:rPr>
          <w:position w:val="6"/>
          <w:sz w:val="16"/>
        </w:rPr>
        <w:t>*</w:t>
      </w:r>
      <w:r w:rsidRPr="00B60B77">
        <w:t>government school; or</w:t>
      </w:r>
    </w:p>
    <w:p w:rsidR="00300522" w:rsidRPr="00B60B77" w:rsidRDefault="00300522" w:rsidP="00300522">
      <w:pPr>
        <w:pStyle w:val="paragraphsub"/>
      </w:pPr>
      <w:r w:rsidRPr="00B60B77">
        <w:tab/>
        <w:t>(iii)</w:t>
      </w:r>
      <w:r w:rsidRPr="00B60B77">
        <w:tab/>
        <w:t>a fund, authority or institution of a kind referred to in paragraph</w:t>
      </w:r>
      <w:r w:rsidR="006138CE" w:rsidRPr="00B60B77">
        <w:t> </w:t>
      </w:r>
      <w:r w:rsidRPr="00B60B77">
        <w:t>30</w:t>
      </w:r>
      <w:r w:rsidR="00552B5B">
        <w:noBreakHyphen/>
      </w:r>
      <w:r w:rsidRPr="00B60B77">
        <w:t>125(1)(b) of the ITAA 1997; or</w:t>
      </w:r>
    </w:p>
    <w:p w:rsidR="00300522" w:rsidRPr="00B60B77" w:rsidRDefault="00300522" w:rsidP="00300522">
      <w:pPr>
        <w:pStyle w:val="paragraph"/>
      </w:pPr>
      <w:r w:rsidRPr="00B60B77">
        <w:tab/>
        <w:t>(b)</w:t>
      </w:r>
      <w:r w:rsidRPr="00B60B77">
        <w:tab/>
        <w:t xml:space="preserve">each purpose to which the expense relates is a </w:t>
      </w:r>
      <w:r w:rsidR="00552B5B" w:rsidRPr="00552B5B">
        <w:rPr>
          <w:position w:val="6"/>
          <w:sz w:val="16"/>
        </w:rPr>
        <w:t>*</w:t>
      </w:r>
      <w:r w:rsidRPr="00B60B77">
        <w:t>gift</w:t>
      </w:r>
      <w:r w:rsidR="00552B5B">
        <w:noBreakHyphen/>
      </w:r>
      <w:r w:rsidRPr="00B60B77">
        <w:t>deductible purpose of the entity.</w:t>
      </w:r>
    </w:p>
    <w:p w:rsidR="00300522" w:rsidRPr="00B60B77" w:rsidRDefault="00300522" w:rsidP="00300522">
      <w:pPr>
        <w:pStyle w:val="notetext"/>
      </w:pPr>
      <w:r w:rsidRPr="00B60B77">
        <w:t>Note:</w:t>
      </w:r>
      <w:r w:rsidRPr="00B60B77">
        <w:tab/>
        <w:t>This subsection excludes from this section reimbursements by certain (but not all) gift</w:t>
      </w:r>
      <w:r w:rsidR="00552B5B">
        <w:noBreakHyphen/>
      </w:r>
      <w:r w:rsidRPr="00B60B77">
        <w:t>deductible entities that are only endorsed for the operation of a fund, authority or institution. However, reimbursements can be covered by this section if they relate to the principal purpose of the fund, authority or institution.</w:t>
      </w:r>
    </w:p>
    <w:p w:rsidR="00300522" w:rsidRPr="00B60B77" w:rsidRDefault="00300522" w:rsidP="00300522">
      <w:pPr>
        <w:pStyle w:val="ActHead5"/>
      </w:pPr>
      <w:bookmarkStart w:id="797" w:name="_Toc94281700"/>
      <w:r w:rsidRPr="00552B5B">
        <w:rPr>
          <w:rStyle w:val="CharSectno"/>
        </w:rPr>
        <w:t>111</w:t>
      </w:r>
      <w:r w:rsidR="00552B5B" w:rsidRPr="00552B5B">
        <w:rPr>
          <w:rStyle w:val="CharSectno"/>
        </w:rPr>
        <w:noBreakHyphen/>
      </w:r>
      <w:r w:rsidRPr="00552B5B">
        <w:rPr>
          <w:rStyle w:val="CharSectno"/>
        </w:rPr>
        <w:t>20</w:t>
      </w:r>
      <w:r w:rsidRPr="00B60B77">
        <w:t xml:space="preserve">  Application of </w:t>
      </w:r>
      <w:r w:rsidR="00A53099" w:rsidRPr="00B60B77">
        <w:t>Division</w:t>
      </w:r>
      <w:r w:rsidR="00A36DB5" w:rsidRPr="00B60B77">
        <w:t xml:space="preserve"> </w:t>
      </w:r>
      <w:r w:rsidRPr="00B60B77">
        <w:t>to recipients of certain withholding payments</w:t>
      </w:r>
      <w:bookmarkEnd w:id="797"/>
    </w:p>
    <w:p w:rsidR="00300522" w:rsidRPr="00B60B77" w:rsidRDefault="00300522" w:rsidP="00300522">
      <w:pPr>
        <w:pStyle w:val="subsection"/>
      </w:pPr>
      <w:r w:rsidRPr="00B60B77">
        <w:tab/>
        <w:t>(1)</w:t>
      </w:r>
      <w:r w:rsidRPr="00B60B77">
        <w:tab/>
        <w:t xml:space="preserve">If you make, or are liable to make, </w:t>
      </w:r>
      <w:r w:rsidR="00552B5B" w:rsidRPr="00552B5B">
        <w:rPr>
          <w:position w:val="6"/>
          <w:sz w:val="16"/>
          <w:szCs w:val="16"/>
        </w:rPr>
        <w:t>*</w:t>
      </w:r>
      <w:r w:rsidRPr="00B60B77">
        <w:t xml:space="preserve">withholding payments covered by </w:t>
      </w:r>
      <w:r w:rsidR="006138CE" w:rsidRPr="00B60B77">
        <w:t>subsection (</w:t>
      </w:r>
      <w:r w:rsidRPr="00B60B77">
        <w:t xml:space="preserve">2), this </w:t>
      </w:r>
      <w:r w:rsidR="00A53099" w:rsidRPr="00B60B77">
        <w:t>Division</w:t>
      </w:r>
      <w:r w:rsidR="00A36DB5" w:rsidRPr="00B60B77">
        <w:t xml:space="preserve"> </w:t>
      </w:r>
      <w:r w:rsidRPr="00B60B77">
        <w:t>applies to you as if:</w:t>
      </w:r>
    </w:p>
    <w:p w:rsidR="00300522" w:rsidRPr="00B60B77" w:rsidRDefault="00300522" w:rsidP="00300522">
      <w:pPr>
        <w:pStyle w:val="paragraph"/>
      </w:pPr>
      <w:r w:rsidRPr="00B60B77">
        <w:tab/>
        <w:t>(a)</w:t>
      </w:r>
      <w:r w:rsidRPr="00B60B77">
        <w:tab/>
        <w:t>an individual to whom you make (or are liable to make) such payments were your employee; and</w:t>
      </w:r>
    </w:p>
    <w:p w:rsidR="00300522" w:rsidRPr="00B60B77" w:rsidRDefault="00300522" w:rsidP="00300522">
      <w:pPr>
        <w:pStyle w:val="paragraph"/>
      </w:pPr>
      <w:r w:rsidRPr="00B60B77">
        <w:tab/>
        <w:t>(b)</w:t>
      </w:r>
      <w:r w:rsidRPr="00B60B77">
        <w:tab/>
        <w:t>his or her activities in connection with earning such payments were activities as your employee.</w:t>
      </w:r>
    </w:p>
    <w:p w:rsidR="00300522" w:rsidRPr="00B60B77" w:rsidRDefault="00300522" w:rsidP="00300522">
      <w:pPr>
        <w:pStyle w:val="subsection"/>
      </w:pPr>
      <w:r w:rsidRPr="00B60B77">
        <w:tab/>
        <w:t>(2)</w:t>
      </w:r>
      <w:r w:rsidRPr="00B60B77">
        <w:tab/>
        <w:t xml:space="preserve">This subsection covers a </w:t>
      </w:r>
      <w:r w:rsidR="00552B5B" w:rsidRPr="00552B5B">
        <w:rPr>
          <w:position w:val="6"/>
          <w:sz w:val="16"/>
          <w:szCs w:val="16"/>
        </w:rPr>
        <w:t>*</w:t>
      </w:r>
      <w:r w:rsidRPr="00B60B77">
        <w:t>withholding payment covered by any of the provisions in Schedule</w:t>
      </w:r>
      <w:r w:rsidR="006138CE" w:rsidRPr="00B60B77">
        <w:t> </w:t>
      </w:r>
      <w:r w:rsidRPr="00B60B77">
        <w:t xml:space="preserve">1 to the </w:t>
      </w:r>
      <w:r w:rsidRPr="00B60B77">
        <w:rPr>
          <w:i/>
          <w:iCs/>
        </w:rPr>
        <w:t xml:space="preserve">Taxation Administration Act 1953 </w:t>
      </w:r>
      <w:r w:rsidRPr="00B60B77">
        <w:t>listed in the table.</w:t>
      </w:r>
    </w:p>
    <w:p w:rsidR="00300522" w:rsidRPr="00B60B77"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B60B77" w:rsidTr="00A53099">
        <w:trPr>
          <w:tblHeader/>
        </w:trPr>
        <w:tc>
          <w:tcPr>
            <w:tcW w:w="7110" w:type="dxa"/>
            <w:gridSpan w:val="3"/>
            <w:tcBorders>
              <w:top w:val="single" w:sz="12" w:space="0" w:color="auto"/>
              <w:bottom w:val="single" w:sz="6" w:space="0" w:color="auto"/>
            </w:tcBorders>
            <w:shd w:val="clear" w:color="auto" w:fill="auto"/>
          </w:tcPr>
          <w:p w:rsidR="00300522" w:rsidRPr="00B60B77" w:rsidRDefault="00300522" w:rsidP="00CA2831">
            <w:pPr>
              <w:pStyle w:val="Tabletext"/>
              <w:keepNext/>
              <w:keepLines/>
              <w:rPr>
                <w:b/>
              </w:rPr>
            </w:pPr>
            <w:r w:rsidRPr="00B60B77">
              <w:rPr>
                <w:b/>
                <w:bCs/>
              </w:rPr>
              <w:t>Withholding payments covered</w:t>
            </w:r>
          </w:p>
        </w:tc>
      </w:tr>
      <w:tr w:rsidR="00300522" w:rsidRPr="00B60B77" w:rsidTr="00A53099">
        <w:trPr>
          <w:tblHeader/>
        </w:trPr>
        <w:tc>
          <w:tcPr>
            <w:tcW w:w="708"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Item</w:t>
            </w:r>
          </w:p>
        </w:tc>
        <w:tc>
          <w:tcPr>
            <w:tcW w:w="1843"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Provision</w:t>
            </w:r>
          </w:p>
        </w:tc>
        <w:tc>
          <w:tcPr>
            <w:tcW w:w="4559" w:type="dxa"/>
            <w:tcBorders>
              <w:top w:val="single" w:sz="6" w:space="0" w:color="auto"/>
              <w:bottom w:val="single" w:sz="12" w:space="0" w:color="auto"/>
            </w:tcBorders>
            <w:shd w:val="clear" w:color="auto" w:fill="auto"/>
          </w:tcPr>
          <w:p w:rsidR="00300522" w:rsidRPr="00B60B77" w:rsidRDefault="00300522" w:rsidP="00CA2831">
            <w:pPr>
              <w:pStyle w:val="Tabletext"/>
              <w:keepNext/>
              <w:keepLines/>
              <w:rPr>
                <w:b/>
              </w:rPr>
            </w:pPr>
            <w:r w:rsidRPr="00B60B77">
              <w:rPr>
                <w:b/>
                <w:bCs/>
              </w:rPr>
              <w:t>Subject matter</w:t>
            </w:r>
          </w:p>
        </w:tc>
      </w:tr>
      <w:tr w:rsidR="00300522" w:rsidRPr="00B60B77" w:rsidTr="00A53099">
        <w:tc>
          <w:tcPr>
            <w:tcW w:w="708" w:type="dxa"/>
            <w:tcBorders>
              <w:top w:val="single" w:sz="12" w:space="0" w:color="auto"/>
            </w:tcBorders>
            <w:shd w:val="clear" w:color="auto" w:fill="auto"/>
          </w:tcPr>
          <w:p w:rsidR="00300522" w:rsidRPr="00B60B77" w:rsidRDefault="00300522" w:rsidP="00300522">
            <w:pPr>
              <w:pStyle w:val="Tabletext"/>
            </w:pPr>
            <w:r w:rsidRPr="00B60B77">
              <w:t>1</w:t>
            </w:r>
          </w:p>
        </w:tc>
        <w:tc>
          <w:tcPr>
            <w:tcW w:w="1843" w:type="dxa"/>
            <w:tcBorders>
              <w:top w:val="single" w:sz="12" w:space="0" w:color="auto"/>
            </w:tcBorders>
            <w:shd w:val="clear" w:color="auto" w:fill="auto"/>
          </w:tcPr>
          <w:p w:rsidR="00300522" w:rsidRPr="00B60B77" w:rsidRDefault="00300522" w:rsidP="00300522">
            <w:pPr>
              <w:pStyle w:val="Tabletext"/>
            </w:pPr>
            <w:r w:rsidRPr="00B60B77">
              <w:t>Section</w:t>
            </w:r>
            <w:r w:rsidR="006138CE" w:rsidRPr="00B60B77">
              <w:t> </w:t>
            </w:r>
            <w:r w:rsidRPr="00B60B77">
              <w:t>12</w:t>
            </w:r>
            <w:r w:rsidR="00552B5B">
              <w:noBreakHyphen/>
            </w:r>
            <w:r w:rsidRPr="00B60B77">
              <w:t>35</w:t>
            </w:r>
          </w:p>
        </w:tc>
        <w:tc>
          <w:tcPr>
            <w:tcW w:w="4559" w:type="dxa"/>
            <w:tcBorders>
              <w:top w:val="single" w:sz="12" w:space="0" w:color="auto"/>
            </w:tcBorders>
            <w:shd w:val="clear" w:color="auto" w:fill="auto"/>
          </w:tcPr>
          <w:p w:rsidR="00300522" w:rsidRPr="00B60B77" w:rsidRDefault="00300522" w:rsidP="00300522">
            <w:pPr>
              <w:pStyle w:val="Tabletext"/>
            </w:pPr>
            <w:r w:rsidRPr="00B60B77">
              <w:t>Payment to employee</w:t>
            </w:r>
          </w:p>
        </w:tc>
      </w:tr>
      <w:tr w:rsidR="00300522" w:rsidRPr="00B60B77" w:rsidTr="00A53099">
        <w:tc>
          <w:tcPr>
            <w:tcW w:w="708" w:type="dxa"/>
            <w:shd w:val="clear" w:color="auto" w:fill="auto"/>
          </w:tcPr>
          <w:p w:rsidR="00300522" w:rsidRPr="00B60B77" w:rsidRDefault="00300522" w:rsidP="00300522">
            <w:pPr>
              <w:pStyle w:val="Tabletext"/>
            </w:pPr>
            <w:r w:rsidRPr="00B60B77">
              <w:t>2</w:t>
            </w:r>
          </w:p>
        </w:tc>
        <w:tc>
          <w:tcPr>
            <w:tcW w:w="1843" w:type="dxa"/>
            <w:shd w:val="clear" w:color="auto" w:fill="auto"/>
          </w:tcPr>
          <w:p w:rsidR="00300522" w:rsidRPr="00B60B77" w:rsidRDefault="00300522" w:rsidP="00300522">
            <w:pPr>
              <w:pStyle w:val="Tabletext"/>
            </w:pPr>
            <w:r w:rsidRPr="00B60B77">
              <w:t>Section</w:t>
            </w:r>
            <w:r w:rsidR="006138CE" w:rsidRPr="00B60B77">
              <w:t> </w:t>
            </w:r>
            <w:r w:rsidRPr="00B60B77">
              <w:t>12</w:t>
            </w:r>
            <w:r w:rsidR="00552B5B">
              <w:noBreakHyphen/>
            </w:r>
            <w:r w:rsidRPr="00B60B77">
              <w:t>40</w:t>
            </w:r>
          </w:p>
        </w:tc>
        <w:tc>
          <w:tcPr>
            <w:tcW w:w="4559" w:type="dxa"/>
            <w:shd w:val="clear" w:color="auto" w:fill="auto"/>
          </w:tcPr>
          <w:p w:rsidR="00300522" w:rsidRPr="00B60B77" w:rsidRDefault="00300522" w:rsidP="00300522">
            <w:pPr>
              <w:pStyle w:val="Tabletext"/>
            </w:pPr>
            <w:r w:rsidRPr="00B60B77">
              <w:t>Payment to company director</w:t>
            </w:r>
          </w:p>
        </w:tc>
      </w:tr>
      <w:tr w:rsidR="00300522" w:rsidRPr="00B60B77" w:rsidTr="00A53099">
        <w:tc>
          <w:tcPr>
            <w:tcW w:w="708" w:type="dxa"/>
            <w:shd w:val="clear" w:color="auto" w:fill="auto"/>
          </w:tcPr>
          <w:p w:rsidR="00300522" w:rsidRPr="00B60B77" w:rsidRDefault="00300522" w:rsidP="00300522">
            <w:pPr>
              <w:pStyle w:val="Tabletext"/>
            </w:pPr>
            <w:r w:rsidRPr="00B60B77">
              <w:t>3</w:t>
            </w:r>
          </w:p>
        </w:tc>
        <w:tc>
          <w:tcPr>
            <w:tcW w:w="1843" w:type="dxa"/>
            <w:shd w:val="clear" w:color="auto" w:fill="auto"/>
          </w:tcPr>
          <w:p w:rsidR="00300522" w:rsidRPr="00B60B77" w:rsidRDefault="00300522" w:rsidP="00300522">
            <w:pPr>
              <w:pStyle w:val="Tabletext"/>
            </w:pPr>
            <w:r w:rsidRPr="00B60B77">
              <w:t>Section</w:t>
            </w:r>
            <w:r w:rsidR="006138CE" w:rsidRPr="00B60B77">
              <w:t> </w:t>
            </w:r>
            <w:r w:rsidRPr="00B60B77">
              <w:t>12</w:t>
            </w:r>
            <w:r w:rsidR="00552B5B">
              <w:noBreakHyphen/>
            </w:r>
            <w:r w:rsidRPr="00B60B77">
              <w:t>45</w:t>
            </w:r>
          </w:p>
        </w:tc>
        <w:tc>
          <w:tcPr>
            <w:tcW w:w="4559" w:type="dxa"/>
            <w:shd w:val="clear" w:color="auto" w:fill="auto"/>
          </w:tcPr>
          <w:p w:rsidR="00300522" w:rsidRPr="00B60B77" w:rsidRDefault="00300522" w:rsidP="00300522">
            <w:pPr>
              <w:pStyle w:val="Tabletext"/>
            </w:pPr>
            <w:r w:rsidRPr="00B60B77">
              <w:t>Payment to office holder</w:t>
            </w:r>
          </w:p>
        </w:tc>
      </w:tr>
      <w:tr w:rsidR="00300522" w:rsidRPr="00B60B77" w:rsidTr="00A53099">
        <w:tc>
          <w:tcPr>
            <w:tcW w:w="708" w:type="dxa"/>
            <w:tcBorders>
              <w:bottom w:val="single" w:sz="4" w:space="0" w:color="auto"/>
            </w:tcBorders>
            <w:shd w:val="clear" w:color="auto" w:fill="auto"/>
          </w:tcPr>
          <w:p w:rsidR="00300522" w:rsidRPr="00B60B77" w:rsidRDefault="00300522" w:rsidP="00300522">
            <w:pPr>
              <w:pStyle w:val="Tabletext"/>
            </w:pPr>
            <w:r w:rsidRPr="00B60B77">
              <w:t>4</w:t>
            </w:r>
          </w:p>
        </w:tc>
        <w:tc>
          <w:tcPr>
            <w:tcW w:w="1843" w:type="dxa"/>
            <w:tcBorders>
              <w:bottom w:val="single" w:sz="4" w:space="0" w:color="auto"/>
            </w:tcBorders>
            <w:shd w:val="clear" w:color="auto" w:fill="auto"/>
          </w:tcPr>
          <w:p w:rsidR="00300522" w:rsidRPr="00B60B77" w:rsidRDefault="00300522" w:rsidP="00300522">
            <w:pPr>
              <w:pStyle w:val="Tabletext"/>
            </w:pPr>
            <w:r w:rsidRPr="00B60B77">
              <w:t>Section</w:t>
            </w:r>
            <w:r w:rsidR="006138CE" w:rsidRPr="00B60B77">
              <w:t> </w:t>
            </w:r>
            <w:r w:rsidRPr="00B60B77">
              <w:t>12</w:t>
            </w:r>
            <w:r w:rsidR="00552B5B">
              <w:noBreakHyphen/>
            </w:r>
            <w:r w:rsidRPr="00B60B77">
              <w:t>55</w:t>
            </w:r>
          </w:p>
        </w:tc>
        <w:tc>
          <w:tcPr>
            <w:tcW w:w="4559" w:type="dxa"/>
            <w:tcBorders>
              <w:bottom w:val="single" w:sz="4" w:space="0" w:color="auto"/>
            </w:tcBorders>
            <w:shd w:val="clear" w:color="auto" w:fill="auto"/>
          </w:tcPr>
          <w:p w:rsidR="00300522" w:rsidRPr="00B60B77" w:rsidRDefault="00300522" w:rsidP="00300522">
            <w:pPr>
              <w:pStyle w:val="Tabletext"/>
            </w:pPr>
            <w:r w:rsidRPr="00B60B77">
              <w:rPr>
                <w:noProof/>
              </w:rPr>
              <w:t>Voluntary agreement to withhold</w:t>
            </w:r>
          </w:p>
        </w:tc>
      </w:tr>
      <w:tr w:rsidR="00300522" w:rsidRPr="00B60B77" w:rsidTr="00A53099">
        <w:tc>
          <w:tcPr>
            <w:tcW w:w="708" w:type="dxa"/>
            <w:tcBorders>
              <w:bottom w:val="single" w:sz="12" w:space="0" w:color="auto"/>
            </w:tcBorders>
            <w:shd w:val="clear" w:color="auto" w:fill="auto"/>
          </w:tcPr>
          <w:p w:rsidR="00300522" w:rsidRPr="00B60B77" w:rsidRDefault="00300522" w:rsidP="00300522">
            <w:pPr>
              <w:pStyle w:val="Tabletext"/>
            </w:pPr>
            <w:r w:rsidRPr="00B60B77">
              <w:t>5</w:t>
            </w:r>
          </w:p>
        </w:tc>
        <w:tc>
          <w:tcPr>
            <w:tcW w:w="1843" w:type="dxa"/>
            <w:tcBorders>
              <w:bottom w:val="single" w:sz="12" w:space="0" w:color="auto"/>
            </w:tcBorders>
            <w:shd w:val="clear" w:color="auto" w:fill="auto"/>
          </w:tcPr>
          <w:p w:rsidR="00300522" w:rsidRPr="00B60B77" w:rsidRDefault="00300522" w:rsidP="00300522">
            <w:pPr>
              <w:pStyle w:val="Tabletext"/>
            </w:pPr>
            <w:r w:rsidRPr="00B60B77">
              <w:t>Section</w:t>
            </w:r>
            <w:r w:rsidR="006138CE" w:rsidRPr="00B60B77">
              <w:t> </w:t>
            </w:r>
            <w:r w:rsidRPr="00B60B77">
              <w:rPr>
                <w:noProof/>
              </w:rPr>
              <w:t>12</w:t>
            </w:r>
            <w:r w:rsidR="00552B5B">
              <w:rPr>
                <w:noProof/>
              </w:rPr>
              <w:noBreakHyphen/>
            </w:r>
            <w:r w:rsidRPr="00B60B77">
              <w:rPr>
                <w:noProof/>
              </w:rPr>
              <w:t>60</w:t>
            </w:r>
          </w:p>
        </w:tc>
        <w:tc>
          <w:tcPr>
            <w:tcW w:w="4559" w:type="dxa"/>
            <w:tcBorders>
              <w:bottom w:val="single" w:sz="12" w:space="0" w:color="auto"/>
            </w:tcBorders>
            <w:shd w:val="clear" w:color="auto" w:fill="auto"/>
          </w:tcPr>
          <w:p w:rsidR="00300522" w:rsidRPr="00B60B77" w:rsidRDefault="00300522" w:rsidP="00300522">
            <w:pPr>
              <w:pStyle w:val="Tabletext"/>
            </w:pPr>
            <w:r w:rsidRPr="00B60B77">
              <w:rPr>
                <w:noProof/>
              </w:rPr>
              <w:t>Payment under labour hire arrangement, or specified by regulations</w:t>
            </w:r>
          </w:p>
        </w:tc>
      </w:tr>
    </w:tbl>
    <w:p w:rsidR="00300522" w:rsidRPr="00B60B77" w:rsidRDefault="00300522" w:rsidP="00334FED">
      <w:pPr>
        <w:pStyle w:val="ActHead5"/>
      </w:pPr>
      <w:bookmarkStart w:id="798" w:name="_Toc94281701"/>
      <w:r w:rsidRPr="00552B5B">
        <w:rPr>
          <w:rStyle w:val="CharSectno"/>
        </w:rPr>
        <w:t>111</w:t>
      </w:r>
      <w:r w:rsidR="00552B5B" w:rsidRPr="00552B5B">
        <w:rPr>
          <w:rStyle w:val="CharSectno"/>
        </w:rPr>
        <w:noBreakHyphen/>
      </w:r>
      <w:r w:rsidRPr="00552B5B">
        <w:rPr>
          <w:rStyle w:val="CharSectno"/>
        </w:rPr>
        <w:t>25</w:t>
      </w:r>
      <w:r w:rsidRPr="00B60B77">
        <w:t xml:space="preserve">  Employers paying expenses of employees etc.</w:t>
      </w:r>
      <w:bookmarkEnd w:id="798"/>
    </w:p>
    <w:p w:rsidR="00300522" w:rsidRPr="00B60B77" w:rsidRDefault="00300522" w:rsidP="00334FED">
      <w:pPr>
        <w:pStyle w:val="subsection"/>
        <w:keepNext/>
        <w:keepLines/>
      </w:pPr>
      <w:r w:rsidRPr="00B60B77">
        <w:tab/>
      </w:r>
      <w:r w:rsidRPr="00B60B77">
        <w:tab/>
        <w:t>If you make, or are liable to make:</w:t>
      </w:r>
    </w:p>
    <w:p w:rsidR="00300522" w:rsidRPr="00B60B77" w:rsidRDefault="00300522" w:rsidP="00300522">
      <w:pPr>
        <w:pStyle w:val="paragraph"/>
      </w:pPr>
      <w:r w:rsidRPr="00B60B77">
        <w:tab/>
        <w:t>(a)</w:t>
      </w:r>
      <w:r w:rsidRPr="00B60B77">
        <w:tab/>
        <w:t>a payment on behalf of your employee for an expense that he or she incurs that is related directly to his or her activities as your employee; or</w:t>
      </w:r>
    </w:p>
    <w:p w:rsidR="00300522" w:rsidRPr="00B60B77" w:rsidRDefault="00300522" w:rsidP="00300522">
      <w:pPr>
        <w:pStyle w:val="paragraph"/>
      </w:pPr>
      <w:r w:rsidRPr="00B60B77">
        <w:tab/>
        <w:t>(b)</w:t>
      </w:r>
      <w:r w:rsidRPr="00B60B77">
        <w:tab/>
        <w:t>a payment:</w:t>
      </w:r>
    </w:p>
    <w:p w:rsidR="00300522" w:rsidRPr="00B60B77" w:rsidRDefault="00300522" w:rsidP="00300522">
      <w:pPr>
        <w:pStyle w:val="paragraphsub"/>
      </w:pPr>
      <w:r w:rsidRPr="00B60B77">
        <w:tab/>
        <w:t>(i)</w:t>
      </w:r>
      <w:r w:rsidRPr="00B60B77">
        <w:tab/>
        <w:t xml:space="preserve">on behalf of an employee (whether or not you are the employee’s employer) for an expense that the employee or the employee’s </w:t>
      </w:r>
      <w:r w:rsidR="00552B5B" w:rsidRPr="00552B5B">
        <w:rPr>
          <w:position w:val="6"/>
          <w:sz w:val="16"/>
          <w:szCs w:val="16"/>
        </w:rPr>
        <w:t>*</w:t>
      </w:r>
      <w:r w:rsidRPr="00B60B77">
        <w:t>associate incurs; or</w:t>
      </w:r>
    </w:p>
    <w:p w:rsidR="00300522" w:rsidRPr="00B60B77" w:rsidRDefault="00300522" w:rsidP="00300522">
      <w:pPr>
        <w:pStyle w:val="paragraphsub"/>
      </w:pPr>
      <w:r w:rsidRPr="00B60B77">
        <w:tab/>
        <w:t>(ii)</w:t>
      </w:r>
      <w:r w:rsidRPr="00B60B77">
        <w:tab/>
        <w:t>on behalf of an associate of an employee (whether or not you are the employee’s employer) for an expense that the associate or employee incurs;</w:t>
      </w:r>
    </w:p>
    <w:p w:rsidR="00300522" w:rsidRPr="00B60B77" w:rsidRDefault="00300522" w:rsidP="00300522">
      <w:pPr>
        <w:pStyle w:val="paragraph"/>
      </w:pPr>
      <w:r w:rsidRPr="00B60B77">
        <w:tab/>
      </w:r>
      <w:r w:rsidRPr="00B60B77">
        <w:tab/>
        <w:t xml:space="preserve">that constitutes an </w:t>
      </w:r>
      <w:r w:rsidR="00552B5B" w:rsidRPr="00552B5B">
        <w:rPr>
          <w:position w:val="6"/>
          <w:sz w:val="16"/>
          <w:szCs w:val="16"/>
        </w:rPr>
        <w:t>*</w:t>
      </w:r>
      <w:r w:rsidRPr="00B60B77">
        <w:t>expense payment benefit;</w:t>
      </w:r>
    </w:p>
    <w:p w:rsidR="00300522" w:rsidRPr="00B60B77" w:rsidRDefault="00300522" w:rsidP="00300522">
      <w:pPr>
        <w:pStyle w:val="subsection2"/>
      </w:pPr>
      <w:r w:rsidRPr="00B60B77">
        <w:t xml:space="preserve">this </w:t>
      </w:r>
      <w:r w:rsidR="00A53099" w:rsidRPr="00B60B77">
        <w:t>Division</w:t>
      </w:r>
      <w:r w:rsidR="00A36DB5" w:rsidRPr="00B60B77">
        <w:t xml:space="preserve"> </w:t>
      </w:r>
      <w:r w:rsidRPr="00B60B77">
        <w:t>applies to you as if you reimbursed your employee, or you reimbursed the employee or associate, for the expense.</w:t>
      </w:r>
    </w:p>
    <w:p w:rsidR="00300522" w:rsidRPr="00B60B77" w:rsidRDefault="00300522" w:rsidP="00300522">
      <w:pPr>
        <w:pStyle w:val="ActHead5"/>
      </w:pPr>
      <w:bookmarkStart w:id="799" w:name="_Toc94281702"/>
      <w:r w:rsidRPr="00552B5B">
        <w:rPr>
          <w:rStyle w:val="CharSectno"/>
        </w:rPr>
        <w:t>111</w:t>
      </w:r>
      <w:r w:rsidR="00552B5B" w:rsidRPr="00552B5B">
        <w:rPr>
          <w:rStyle w:val="CharSectno"/>
        </w:rPr>
        <w:noBreakHyphen/>
      </w:r>
      <w:r w:rsidRPr="00552B5B">
        <w:rPr>
          <w:rStyle w:val="CharSectno"/>
        </w:rPr>
        <w:t>30</w:t>
      </w:r>
      <w:r w:rsidRPr="00B60B77">
        <w:t xml:space="preserve">  Reimbursements etc. of former or future employees etc.</w:t>
      </w:r>
      <w:bookmarkEnd w:id="799"/>
    </w:p>
    <w:p w:rsidR="00300522" w:rsidRPr="00B60B77" w:rsidRDefault="00300522" w:rsidP="00300522">
      <w:pPr>
        <w:pStyle w:val="subsection"/>
      </w:pPr>
      <w:r w:rsidRPr="00B60B77">
        <w:tab/>
      </w:r>
      <w:r w:rsidRPr="00B60B77">
        <w:tab/>
        <w:t xml:space="preserve">This </w:t>
      </w:r>
      <w:r w:rsidR="00A53099" w:rsidRPr="00B60B77">
        <w:t>Division</w:t>
      </w:r>
      <w:r w:rsidR="00A36DB5" w:rsidRPr="00B60B77">
        <w:t xml:space="preserve"> </w:t>
      </w:r>
      <w:r w:rsidRPr="00B60B77">
        <w:t>applies in relation to:</w:t>
      </w:r>
    </w:p>
    <w:p w:rsidR="00300522" w:rsidRPr="00B60B77" w:rsidRDefault="00300522" w:rsidP="00300522">
      <w:pPr>
        <w:pStyle w:val="paragraph"/>
      </w:pPr>
      <w:r w:rsidRPr="00B60B77">
        <w:tab/>
        <w:t>(a)</w:t>
      </w:r>
      <w:r w:rsidRPr="00B60B77">
        <w:tab/>
        <w:t>reimbursements, of a kind referred to in paragraph</w:t>
      </w:r>
      <w:r w:rsidR="006138CE" w:rsidRPr="00B60B77">
        <w:t> </w:t>
      </w:r>
      <w:r w:rsidRPr="00B60B77">
        <w:t>111</w:t>
      </w:r>
      <w:r w:rsidR="00552B5B">
        <w:noBreakHyphen/>
      </w:r>
      <w:r w:rsidRPr="00B60B77">
        <w:t xml:space="preserve">5(1)(ab) or (ac), of former employees and future employees, and of the </w:t>
      </w:r>
      <w:r w:rsidR="00552B5B" w:rsidRPr="00552B5B">
        <w:rPr>
          <w:position w:val="6"/>
          <w:sz w:val="16"/>
          <w:szCs w:val="16"/>
        </w:rPr>
        <w:t>*</w:t>
      </w:r>
      <w:r w:rsidRPr="00B60B77">
        <w:t>associates of former employees and future employees; and</w:t>
      </w:r>
    </w:p>
    <w:p w:rsidR="00300522" w:rsidRPr="00B60B77" w:rsidRDefault="00300522" w:rsidP="00300522">
      <w:pPr>
        <w:pStyle w:val="paragraph"/>
      </w:pPr>
      <w:r w:rsidRPr="00B60B77">
        <w:tab/>
        <w:t>(b)</w:t>
      </w:r>
      <w:r w:rsidRPr="00B60B77">
        <w:tab/>
        <w:t>payments, of a kind referred to in paragraph</w:t>
      </w:r>
      <w:r w:rsidR="006138CE" w:rsidRPr="00B60B77">
        <w:t> </w:t>
      </w:r>
      <w:r w:rsidRPr="00B60B77">
        <w:t>111</w:t>
      </w:r>
      <w:r w:rsidR="00552B5B">
        <w:noBreakHyphen/>
      </w:r>
      <w:r w:rsidRPr="00B60B77">
        <w:t xml:space="preserve">25(b), that you make or are liable to make on behalf of former employees and future employees, and of the </w:t>
      </w:r>
      <w:r w:rsidR="00552B5B" w:rsidRPr="00552B5B">
        <w:rPr>
          <w:position w:val="6"/>
          <w:sz w:val="16"/>
          <w:szCs w:val="16"/>
        </w:rPr>
        <w:t>*</w:t>
      </w:r>
      <w:r w:rsidRPr="00B60B77">
        <w:t>associates of former employees and future employees;</w:t>
      </w:r>
    </w:p>
    <w:p w:rsidR="00300522" w:rsidRPr="00B60B77" w:rsidRDefault="00300522" w:rsidP="00300522">
      <w:pPr>
        <w:pStyle w:val="subsection2"/>
      </w:pPr>
      <w:r w:rsidRPr="00B60B77">
        <w:t xml:space="preserve">in the same way that this </w:t>
      </w:r>
      <w:r w:rsidR="00A53099" w:rsidRPr="00B60B77">
        <w:t>Division</w:t>
      </w:r>
      <w:r w:rsidR="00A36DB5" w:rsidRPr="00B60B77">
        <w:t xml:space="preserve"> </w:t>
      </w:r>
      <w:r w:rsidRPr="00B60B77">
        <w:t>applies to such reimbursements of, and such payments that you make or are liable to make to, employees and their associates.</w:t>
      </w:r>
    </w:p>
    <w:p w:rsidR="00300522" w:rsidRPr="00B60B77" w:rsidRDefault="00300522" w:rsidP="00A36DB5">
      <w:pPr>
        <w:pStyle w:val="ActHead3"/>
        <w:pageBreakBefore/>
      </w:pPr>
      <w:bookmarkStart w:id="800" w:name="_Toc94281703"/>
      <w:r w:rsidRPr="00552B5B">
        <w:rPr>
          <w:rStyle w:val="CharDivNo"/>
        </w:rPr>
        <w:t>Division</w:t>
      </w:r>
      <w:r w:rsidR="006138CE" w:rsidRPr="00552B5B">
        <w:rPr>
          <w:rStyle w:val="CharDivNo"/>
        </w:rPr>
        <w:t> </w:t>
      </w:r>
      <w:r w:rsidRPr="00552B5B">
        <w:rPr>
          <w:rStyle w:val="CharDivNo"/>
        </w:rPr>
        <w:t>113</w:t>
      </w:r>
      <w:r w:rsidRPr="00B60B77">
        <w:t>—</w:t>
      </w:r>
      <w:r w:rsidRPr="00552B5B">
        <w:rPr>
          <w:rStyle w:val="CharDivText"/>
        </w:rPr>
        <w:t>PAYG voluntary agreements</w:t>
      </w:r>
      <w:bookmarkEnd w:id="800"/>
    </w:p>
    <w:p w:rsidR="00300522" w:rsidRPr="00B60B77" w:rsidRDefault="00300522" w:rsidP="00300522">
      <w:pPr>
        <w:pStyle w:val="ActHead5"/>
      </w:pPr>
      <w:bookmarkStart w:id="801" w:name="_Toc94281704"/>
      <w:r w:rsidRPr="00552B5B">
        <w:rPr>
          <w:rStyle w:val="CharSectno"/>
        </w:rPr>
        <w:t>113</w:t>
      </w:r>
      <w:r w:rsidR="00552B5B" w:rsidRPr="00552B5B">
        <w:rPr>
          <w:rStyle w:val="CharSectno"/>
        </w:rPr>
        <w:noBreakHyphen/>
      </w:r>
      <w:r w:rsidRPr="00552B5B">
        <w:rPr>
          <w:rStyle w:val="CharSectno"/>
        </w:rPr>
        <w:t>1</w:t>
      </w:r>
      <w:r w:rsidRPr="00B60B77">
        <w:t xml:space="preserve">  What this </w:t>
      </w:r>
      <w:r w:rsidR="00A53099" w:rsidRPr="00B60B77">
        <w:t>Division</w:t>
      </w:r>
      <w:r w:rsidR="00A36DB5" w:rsidRPr="00B60B77">
        <w:t xml:space="preserve"> </w:t>
      </w:r>
      <w:r w:rsidRPr="00B60B77">
        <w:t>is about</w:t>
      </w:r>
      <w:bookmarkEnd w:id="801"/>
    </w:p>
    <w:p w:rsidR="00300522" w:rsidRPr="00B60B77" w:rsidRDefault="00300522" w:rsidP="00300522">
      <w:pPr>
        <w:pStyle w:val="BoxText"/>
      </w:pPr>
      <w:r w:rsidRPr="00B60B77">
        <w:t xml:space="preserve">A supply is </w:t>
      </w:r>
      <w:r w:rsidRPr="00B60B77">
        <w:rPr>
          <w:i/>
          <w:iCs/>
        </w:rPr>
        <w:t>not</w:t>
      </w:r>
      <w:r w:rsidRPr="00B60B77">
        <w:t xml:space="preserve"> a taxable supply if:</w:t>
      </w:r>
    </w:p>
    <w:p w:rsidR="00300522" w:rsidRPr="00B60B77" w:rsidRDefault="00300522" w:rsidP="00300522">
      <w:pPr>
        <w:pStyle w:val="BoxPara"/>
      </w:pPr>
      <w:r w:rsidRPr="00B60B77">
        <w:tab/>
        <w:t>(a)</w:t>
      </w:r>
      <w:r w:rsidRPr="00B60B77">
        <w:tab/>
        <w:t>an amount must be withheld from payment for the supply because of section</w:t>
      </w:r>
      <w:r w:rsidR="006138CE" w:rsidRPr="00B60B77">
        <w:t> </w:t>
      </w:r>
      <w:r w:rsidRPr="00B60B77">
        <w:t>12</w:t>
      </w:r>
      <w:r w:rsidR="00552B5B">
        <w:noBreakHyphen/>
      </w:r>
      <w:r w:rsidRPr="00B60B77">
        <w:t>55 in Schedule</w:t>
      </w:r>
      <w:r w:rsidR="006138CE" w:rsidRPr="00B60B77">
        <w:t> </w:t>
      </w:r>
      <w:r w:rsidRPr="00B60B77">
        <w:t xml:space="preserve">1 to the </w:t>
      </w:r>
      <w:r w:rsidRPr="00B60B77">
        <w:rPr>
          <w:i/>
          <w:iCs/>
        </w:rPr>
        <w:t>Taxation Administration Act 1953</w:t>
      </w:r>
      <w:r w:rsidRPr="00B60B77">
        <w:t xml:space="preserve"> (about voluntary agreements to withhold); and</w:t>
      </w:r>
    </w:p>
    <w:p w:rsidR="00300522" w:rsidRPr="00B60B77" w:rsidRDefault="00300522" w:rsidP="00300522">
      <w:pPr>
        <w:pStyle w:val="BoxPara"/>
      </w:pPr>
      <w:r w:rsidRPr="00B60B77">
        <w:tab/>
        <w:t>(b)</w:t>
      </w:r>
      <w:r w:rsidRPr="00B60B77">
        <w:tab/>
        <w:t xml:space="preserve">the acquisition of the thing supplied would be a creditable acquisition if the supply </w:t>
      </w:r>
      <w:r w:rsidRPr="00B60B77">
        <w:rPr>
          <w:i/>
          <w:iCs/>
        </w:rPr>
        <w:t>were</w:t>
      </w:r>
      <w:r w:rsidRPr="00B60B77">
        <w:t xml:space="preserve"> a taxable supply.</w:t>
      </w:r>
    </w:p>
    <w:p w:rsidR="00300522" w:rsidRPr="00B60B77" w:rsidRDefault="00300522" w:rsidP="00300522">
      <w:pPr>
        <w:pStyle w:val="ActHead5"/>
      </w:pPr>
      <w:bookmarkStart w:id="802" w:name="_Toc94281705"/>
      <w:r w:rsidRPr="00552B5B">
        <w:rPr>
          <w:rStyle w:val="CharSectno"/>
        </w:rPr>
        <w:t>113</w:t>
      </w:r>
      <w:r w:rsidR="00552B5B" w:rsidRPr="00552B5B">
        <w:rPr>
          <w:rStyle w:val="CharSectno"/>
        </w:rPr>
        <w:noBreakHyphen/>
      </w:r>
      <w:r w:rsidRPr="00552B5B">
        <w:rPr>
          <w:rStyle w:val="CharSectno"/>
        </w:rPr>
        <w:t>5</w:t>
      </w:r>
      <w:r w:rsidRPr="00B60B77">
        <w:t xml:space="preserve">  Supply of work or services not a taxable supply</w:t>
      </w:r>
      <w:bookmarkEnd w:id="802"/>
    </w:p>
    <w:p w:rsidR="00300522" w:rsidRPr="00B60B77" w:rsidRDefault="00300522" w:rsidP="00300522">
      <w:pPr>
        <w:pStyle w:val="subsection"/>
      </w:pPr>
      <w:r w:rsidRPr="00B60B77">
        <w:tab/>
        <w:t>(1)</w:t>
      </w:r>
      <w:r w:rsidRPr="00B60B77">
        <w:tab/>
        <w:t xml:space="preserve">A supply that you make is not a </w:t>
      </w:r>
      <w:r w:rsidR="00552B5B" w:rsidRPr="00552B5B">
        <w:rPr>
          <w:position w:val="6"/>
          <w:sz w:val="16"/>
          <w:szCs w:val="16"/>
        </w:rPr>
        <w:t>*</w:t>
      </w:r>
      <w:r w:rsidRPr="00B60B77">
        <w:t xml:space="preserve">taxable supply to the extent that you make it under an arrangement (within the meaning of the </w:t>
      </w:r>
      <w:r w:rsidR="00552B5B" w:rsidRPr="00552B5B">
        <w:rPr>
          <w:position w:val="6"/>
          <w:sz w:val="16"/>
        </w:rPr>
        <w:t>*</w:t>
      </w:r>
      <w:r w:rsidR="006168AC" w:rsidRPr="00B60B77">
        <w:t>ITAA 1997</w:t>
      </w:r>
      <w:r w:rsidRPr="00B60B77">
        <w:t>) if:</w:t>
      </w:r>
    </w:p>
    <w:p w:rsidR="00300522" w:rsidRPr="00B60B77" w:rsidRDefault="00300522" w:rsidP="00300522">
      <w:pPr>
        <w:pStyle w:val="paragraph"/>
      </w:pPr>
      <w:r w:rsidRPr="00B60B77">
        <w:tab/>
        <w:t>(a)</w:t>
      </w:r>
      <w:r w:rsidRPr="00B60B77">
        <w:tab/>
        <w:t xml:space="preserve">the arrangement the performance of which, in whole or in part, involves the performance of work or services (whether or not by you); and </w:t>
      </w:r>
    </w:p>
    <w:p w:rsidR="00300522" w:rsidRPr="00B60B77" w:rsidRDefault="00300522" w:rsidP="00300522">
      <w:pPr>
        <w:pStyle w:val="paragraph"/>
      </w:pPr>
      <w:r w:rsidRPr="00B60B77">
        <w:tab/>
        <w:t>(b)</w:t>
      </w:r>
      <w:r w:rsidRPr="00B60B77">
        <w:tab/>
        <w:t>an agreement is in force that:</w:t>
      </w:r>
    </w:p>
    <w:p w:rsidR="00300522" w:rsidRPr="00B60B77" w:rsidRDefault="00300522" w:rsidP="00300522">
      <w:pPr>
        <w:pStyle w:val="paragraphsub"/>
      </w:pPr>
      <w:r w:rsidRPr="00B60B77">
        <w:tab/>
        <w:t>(i)</w:t>
      </w:r>
      <w:r w:rsidRPr="00B60B77">
        <w:tab/>
        <w:t>complies with section</w:t>
      </w:r>
      <w:r w:rsidR="006138CE" w:rsidRPr="00B60B77">
        <w:t> </w:t>
      </w:r>
      <w:r w:rsidRPr="00B60B77">
        <w:t>12</w:t>
      </w:r>
      <w:r w:rsidR="00552B5B">
        <w:noBreakHyphen/>
      </w:r>
      <w:r w:rsidRPr="00B60B77">
        <w:t>55 in Schedule</w:t>
      </w:r>
      <w:r w:rsidR="006138CE" w:rsidRPr="00B60B77">
        <w:t> </w:t>
      </w:r>
      <w:r w:rsidRPr="00B60B77">
        <w:t xml:space="preserve">1 to the </w:t>
      </w:r>
      <w:r w:rsidRPr="00B60B77">
        <w:rPr>
          <w:i/>
          <w:iCs/>
        </w:rPr>
        <w:t>Taxation Administration Act 1953</w:t>
      </w:r>
      <w:r w:rsidRPr="00B60B77">
        <w:t xml:space="preserve"> (about voluntary agreements to withhold); and</w:t>
      </w:r>
    </w:p>
    <w:p w:rsidR="00300522" w:rsidRPr="00B60B77" w:rsidRDefault="00300522" w:rsidP="00300522">
      <w:pPr>
        <w:pStyle w:val="paragraphsub"/>
      </w:pPr>
      <w:r w:rsidRPr="00B60B77">
        <w:tab/>
        <w:t>(ii)</w:t>
      </w:r>
      <w:r w:rsidRPr="00B60B77">
        <w:tab/>
        <w:t>states that the section covers payments under the arrangement, or payments under a series of arrangements that includes the arrangement; and</w:t>
      </w:r>
    </w:p>
    <w:p w:rsidR="00300522" w:rsidRPr="00B60B77" w:rsidRDefault="00300522" w:rsidP="00300522">
      <w:pPr>
        <w:pStyle w:val="paragraph"/>
      </w:pPr>
      <w:r w:rsidRPr="00B60B77">
        <w:tab/>
        <w:t>(c)</w:t>
      </w:r>
      <w:r w:rsidRPr="00B60B77">
        <w:tab/>
        <w:t>you, and the entity acquiring what you supply under the arrangement, are parties to that agreement; and</w:t>
      </w:r>
    </w:p>
    <w:p w:rsidR="00300522" w:rsidRPr="00B60B77" w:rsidRDefault="00300522" w:rsidP="00300522">
      <w:pPr>
        <w:pStyle w:val="paragraph"/>
      </w:pPr>
      <w:r w:rsidRPr="00B60B77">
        <w:tab/>
        <w:t>(d)</w:t>
      </w:r>
      <w:r w:rsidRPr="00B60B77">
        <w:tab/>
        <w:t xml:space="preserve">you have an </w:t>
      </w:r>
      <w:r w:rsidR="00552B5B" w:rsidRPr="00552B5B">
        <w:rPr>
          <w:position w:val="6"/>
          <w:sz w:val="16"/>
          <w:szCs w:val="16"/>
        </w:rPr>
        <w:t>*</w:t>
      </w:r>
      <w:r w:rsidRPr="00B60B77">
        <w:t>ABN that is in force and is quoted in the agreement; and</w:t>
      </w:r>
    </w:p>
    <w:p w:rsidR="00300522" w:rsidRPr="00B60B77" w:rsidRDefault="00300522" w:rsidP="00300522">
      <w:pPr>
        <w:pStyle w:val="paragraph"/>
      </w:pPr>
      <w:r w:rsidRPr="00B60B77">
        <w:tab/>
        <w:t>(e)</w:t>
      </w:r>
      <w:r w:rsidRPr="00B60B77">
        <w:tab/>
        <w:t xml:space="preserve">the acquisition, by that entity, of what you supply under the arrangement would be a </w:t>
      </w:r>
      <w:r w:rsidR="00552B5B" w:rsidRPr="00552B5B">
        <w:rPr>
          <w:position w:val="6"/>
          <w:sz w:val="16"/>
          <w:szCs w:val="16"/>
        </w:rPr>
        <w:t>*</w:t>
      </w:r>
      <w:r w:rsidRPr="00B60B77">
        <w:t xml:space="preserve">creditable acquisition (and not </w:t>
      </w:r>
      <w:r w:rsidR="00552B5B" w:rsidRPr="00552B5B">
        <w:rPr>
          <w:position w:val="6"/>
          <w:sz w:val="16"/>
          <w:szCs w:val="16"/>
        </w:rPr>
        <w:t>*</w:t>
      </w:r>
      <w:r w:rsidRPr="00B60B77">
        <w:t xml:space="preserve">partly creditable) if the supply were a </w:t>
      </w:r>
      <w:r w:rsidR="00552B5B" w:rsidRPr="00552B5B">
        <w:rPr>
          <w:position w:val="6"/>
          <w:sz w:val="16"/>
          <w:szCs w:val="16"/>
        </w:rPr>
        <w:t>*</w:t>
      </w:r>
      <w:r w:rsidRPr="00B60B77">
        <w:t>taxable supply.</w:t>
      </w:r>
    </w:p>
    <w:p w:rsidR="00300522" w:rsidRPr="00B60B77" w:rsidRDefault="00300522" w:rsidP="00300522">
      <w:pPr>
        <w:pStyle w:val="subsection"/>
      </w:pPr>
      <w:r w:rsidRPr="00B60B77">
        <w:tab/>
        <w:t>(2)</w:t>
      </w:r>
      <w:r w:rsidRPr="00B60B77">
        <w:tab/>
        <w:t>This section has effect despite section</w:t>
      </w:r>
      <w:r w:rsidR="006138CE" w:rsidRPr="00B60B77">
        <w:t> </w:t>
      </w:r>
      <w:r w:rsidRPr="00B60B77">
        <w:t>9</w:t>
      </w:r>
      <w:r w:rsidR="00552B5B">
        <w:noBreakHyphen/>
      </w:r>
      <w:r w:rsidRPr="00B60B77">
        <w:t>5 (about what is a taxable supply.)</w:t>
      </w:r>
    </w:p>
    <w:p w:rsidR="00864F71" w:rsidRPr="00B60B77" w:rsidRDefault="00864F71" w:rsidP="00864F71">
      <w:pPr>
        <w:sectPr w:rsidR="00864F71" w:rsidRPr="00B60B77" w:rsidSect="009564C9">
          <w:headerReference w:type="even" r:id="rId55"/>
          <w:headerReference w:type="default" r:id="rId56"/>
          <w:footerReference w:type="even" r:id="rId57"/>
          <w:footerReference w:type="default" r:id="rId58"/>
          <w:headerReference w:type="first" r:id="rId59"/>
          <w:footerReference w:type="first" r:id="rId60"/>
          <w:type w:val="continuous"/>
          <w:pgSz w:w="11906" w:h="16838" w:code="9"/>
          <w:pgMar w:top="2268" w:right="2410" w:bottom="3827" w:left="2410" w:header="567" w:footer="3119" w:gutter="0"/>
          <w:cols w:space="708"/>
          <w:docGrid w:linePitch="360"/>
        </w:sectPr>
      </w:pPr>
    </w:p>
    <w:p w:rsidR="00300522" w:rsidRPr="00B60B77" w:rsidRDefault="00300522" w:rsidP="00864F71"/>
    <w:sectPr w:rsidR="00300522" w:rsidRPr="00B60B77" w:rsidSect="009564C9">
      <w:headerReference w:type="even" r:id="rId61"/>
      <w:headerReference w:type="default" r:id="rId62"/>
      <w:footerReference w:type="even" r:id="rId63"/>
      <w:footerReference w:type="default" r:id="rId64"/>
      <w:type w:val="continuous"/>
      <w:pgSz w:w="11906" w:h="16838" w:code="9"/>
      <w:pgMar w:top="2268" w:right="2410" w:bottom="3827" w:left="2410" w:header="567" w:footer="31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56DEA" w:rsidRPr="00364620" w:rsidRDefault="00C56DEA" w:rsidP="00081C5C">
      <w:pPr>
        <w:pStyle w:val="ActHead7"/>
        <w:spacing w:before="0"/>
        <w:rPr>
          <w:rFonts w:ascii="Times New Roman" w:hAnsi="Times New Roman"/>
          <w:sz w:val="16"/>
        </w:rPr>
      </w:pPr>
      <w:r>
        <w:separator/>
      </w:r>
    </w:p>
  </w:endnote>
  <w:endnote w:type="continuationSeparator" w:id="0">
    <w:p w:rsidR="00C56DEA" w:rsidRPr="00364620" w:rsidRDefault="00C56DEA"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21002A87" w:usb1="00000000" w:usb2="00000000"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Default="00C56DEA">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Default="00C56DEA" w:rsidP="0017429B">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Pr="00ED79B6" w:rsidRDefault="00C56DEA" w:rsidP="0017429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Pr="007B3B51" w:rsidRDefault="00C56DE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56DEA" w:rsidRPr="007B3B51" w:rsidTr="006B1DD2">
      <w:tc>
        <w:tcPr>
          <w:tcW w:w="1247" w:type="dxa"/>
        </w:tcPr>
        <w:p w:rsidR="00C56DEA" w:rsidRPr="007B3B51" w:rsidRDefault="00C56DEA"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ii</w:t>
          </w:r>
          <w:r w:rsidRPr="007B3B51">
            <w:rPr>
              <w:i/>
              <w:sz w:val="16"/>
              <w:szCs w:val="16"/>
            </w:rPr>
            <w:fldChar w:fldCharType="end"/>
          </w:r>
        </w:p>
      </w:tc>
      <w:tc>
        <w:tcPr>
          <w:tcW w:w="5387" w:type="dxa"/>
          <w:gridSpan w:val="3"/>
        </w:tcPr>
        <w:p w:rsidR="00C56DEA" w:rsidRPr="007B3B51" w:rsidRDefault="00C56DE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64F">
            <w:rPr>
              <w:i/>
              <w:noProof/>
              <w:sz w:val="16"/>
              <w:szCs w:val="16"/>
            </w:rPr>
            <w:t>A New Tax System (Goods and Services Tax) Act 1999</w:t>
          </w:r>
          <w:r w:rsidRPr="007B3B51">
            <w:rPr>
              <w:i/>
              <w:sz w:val="16"/>
              <w:szCs w:val="16"/>
            </w:rPr>
            <w:fldChar w:fldCharType="end"/>
          </w:r>
        </w:p>
      </w:tc>
      <w:tc>
        <w:tcPr>
          <w:tcW w:w="669" w:type="dxa"/>
        </w:tcPr>
        <w:p w:rsidR="00C56DEA" w:rsidRPr="007B3B51" w:rsidRDefault="00C56DEA" w:rsidP="006B1DD2">
          <w:pPr>
            <w:jc w:val="right"/>
            <w:rPr>
              <w:sz w:val="16"/>
              <w:szCs w:val="16"/>
            </w:rPr>
          </w:pPr>
        </w:p>
      </w:tc>
    </w:tr>
    <w:tr w:rsidR="00C56DEA" w:rsidRPr="0055472E" w:rsidTr="006B1DD2">
      <w:tc>
        <w:tcPr>
          <w:tcW w:w="2190" w:type="dxa"/>
          <w:gridSpan w:val="2"/>
        </w:tcPr>
        <w:p w:rsidR="00C56DEA" w:rsidRPr="0055472E" w:rsidRDefault="00C56DEA"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020EA">
            <w:rPr>
              <w:sz w:val="16"/>
              <w:szCs w:val="16"/>
            </w:rPr>
            <w:t>87</w:t>
          </w:r>
          <w:r w:rsidRPr="0055472E">
            <w:rPr>
              <w:sz w:val="16"/>
              <w:szCs w:val="16"/>
            </w:rPr>
            <w:fldChar w:fldCharType="end"/>
          </w:r>
        </w:p>
      </w:tc>
      <w:tc>
        <w:tcPr>
          <w:tcW w:w="2920" w:type="dxa"/>
        </w:tcPr>
        <w:p w:rsidR="00C56DEA" w:rsidRPr="0055472E" w:rsidRDefault="00C56DEA"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1020EA">
            <w:rPr>
              <w:sz w:val="16"/>
              <w:szCs w:val="16"/>
            </w:rPr>
            <w:t>01/01/2022</w:t>
          </w:r>
          <w:r w:rsidRPr="0055472E">
            <w:rPr>
              <w:sz w:val="16"/>
              <w:szCs w:val="16"/>
            </w:rPr>
            <w:fldChar w:fldCharType="end"/>
          </w:r>
        </w:p>
      </w:tc>
      <w:tc>
        <w:tcPr>
          <w:tcW w:w="2193" w:type="dxa"/>
          <w:gridSpan w:val="2"/>
        </w:tcPr>
        <w:p w:rsidR="00C56DEA" w:rsidRPr="0055472E" w:rsidRDefault="00C56DEA"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1020EA">
            <w:rPr>
              <w:sz w:val="16"/>
              <w:szCs w:val="16"/>
            </w:rPr>
            <w:instrText>1 February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1020EA">
            <w:rPr>
              <w:sz w:val="16"/>
              <w:szCs w:val="16"/>
            </w:rPr>
            <w:instrText>01/02/2022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1020EA">
            <w:rPr>
              <w:noProof/>
              <w:sz w:val="16"/>
              <w:szCs w:val="16"/>
            </w:rPr>
            <w:t>01/02/2022</w:t>
          </w:r>
          <w:r w:rsidRPr="0055472E">
            <w:rPr>
              <w:sz w:val="16"/>
              <w:szCs w:val="16"/>
            </w:rPr>
            <w:fldChar w:fldCharType="end"/>
          </w:r>
        </w:p>
      </w:tc>
    </w:tr>
  </w:tbl>
  <w:p w:rsidR="00C56DEA" w:rsidRPr="00EA3631" w:rsidRDefault="00C56DEA" w:rsidP="00EA363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Pr="007B3B51" w:rsidRDefault="00C56DE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56DEA" w:rsidRPr="007B3B51" w:rsidTr="006B1DD2">
      <w:tc>
        <w:tcPr>
          <w:tcW w:w="1247" w:type="dxa"/>
        </w:tcPr>
        <w:p w:rsidR="00C56DEA" w:rsidRPr="007B3B51" w:rsidRDefault="00C56DEA" w:rsidP="006B1DD2">
          <w:pPr>
            <w:rPr>
              <w:i/>
              <w:sz w:val="16"/>
              <w:szCs w:val="16"/>
            </w:rPr>
          </w:pPr>
        </w:p>
      </w:tc>
      <w:tc>
        <w:tcPr>
          <w:tcW w:w="5387" w:type="dxa"/>
          <w:gridSpan w:val="3"/>
        </w:tcPr>
        <w:p w:rsidR="00C56DEA" w:rsidRPr="007B3B51" w:rsidRDefault="00C56DE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64F">
            <w:rPr>
              <w:i/>
              <w:noProof/>
              <w:sz w:val="16"/>
              <w:szCs w:val="16"/>
            </w:rPr>
            <w:t>A New Tax System (Goods and Services Tax) Act 1999</w:t>
          </w:r>
          <w:r w:rsidRPr="007B3B51">
            <w:rPr>
              <w:i/>
              <w:sz w:val="16"/>
              <w:szCs w:val="16"/>
            </w:rPr>
            <w:fldChar w:fldCharType="end"/>
          </w:r>
        </w:p>
      </w:tc>
      <w:tc>
        <w:tcPr>
          <w:tcW w:w="669" w:type="dxa"/>
        </w:tcPr>
        <w:p w:rsidR="00C56DEA" w:rsidRPr="007B3B51" w:rsidRDefault="00C56DE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w:t>
          </w:r>
          <w:r w:rsidRPr="007B3B51">
            <w:rPr>
              <w:i/>
              <w:sz w:val="16"/>
              <w:szCs w:val="16"/>
            </w:rPr>
            <w:fldChar w:fldCharType="end"/>
          </w:r>
        </w:p>
      </w:tc>
    </w:tr>
    <w:tr w:rsidR="00C56DEA" w:rsidRPr="00130F37" w:rsidTr="006B1DD2">
      <w:tc>
        <w:tcPr>
          <w:tcW w:w="2190" w:type="dxa"/>
          <w:gridSpan w:val="2"/>
        </w:tcPr>
        <w:p w:rsidR="00C56DEA" w:rsidRPr="00130F37" w:rsidRDefault="00C56DE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1020EA">
            <w:rPr>
              <w:sz w:val="16"/>
              <w:szCs w:val="16"/>
            </w:rPr>
            <w:t>87</w:t>
          </w:r>
          <w:r w:rsidRPr="00130F37">
            <w:rPr>
              <w:sz w:val="16"/>
              <w:szCs w:val="16"/>
            </w:rPr>
            <w:fldChar w:fldCharType="end"/>
          </w:r>
        </w:p>
      </w:tc>
      <w:tc>
        <w:tcPr>
          <w:tcW w:w="2920" w:type="dxa"/>
        </w:tcPr>
        <w:p w:rsidR="00C56DEA" w:rsidRPr="00130F37" w:rsidRDefault="00C56DE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1020EA">
            <w:rPr>
              <w:sz w:val="16"/>
              <w:szCs w:val="16"/>
            </w:rPr>
            <w:t>01/01/2022</w:t>
          </w:r>
          <w:r w:rsidRPr="00130F37">
            <w:rPr>
              <w:sz w:val="16"/>
              <w:szCs w:val="16"/>
            </w:rPr>
            <w:fldChar w:fldCharType="end"/>
          </w:r>
        </w:p>
      </w:tc>
      <w:tc>
        <w:tcPr>
          <w:tcW w:w="2193" w:type="dxa"/>
          <w:gridSpan w:val="2"/>
        </w:tcPr>
        <w:p w:rsidR="00C56DEA" w:rsidRPr="00130F37" w:rsidRDefault="00C56DE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1020EA">
            <w:rPr>
              <w:sz w:val="16"/>
              <w:szCs w:val="16"/>
            </w:rPr>
            <w:instrText>1 February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1020EA">
            <w:rPr>
              <w:sz w:val="16"/>
              <w:szCs w:val="16"/>
            </w:rPr>
            <w:instrText>01/02/2022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1020EA">
            <w:rPr>
              <w:noProof/>
              <w:sz w:val="16"/>
              <w:szCs w:val="16"/>
            </w:rPr>
            <w:t>01/02/2022</w:t>
          </w:r>
          <w:r w:rsidRPr="00130F37">
            <w:rPr>
              <w:sz w:val="16"/>
              <w:szCs w:val="16"/>
            </w:rPr>
            <w:fldChar w:fldCharType="end"/>
          </w:r>
        </w:p>
      </w:tc>
    </w:tr>
  </w:tbl>
  <w:p w:rsidR="00C56DEA" w:rsidRPr="00EA3631" w:rsidRDefault="00C56DEA" w:rsidP="00EA363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Default="00C56DEA" w:rsidP="00EA3631">
    <w:pPr>
      <w:pStyle w:val="FootnoteText"/>
    </w:pPr>
    <w:r>
      <w:t>_____________________________________</w:t>
    </w:r>
  </w:p>
  <w:p w:rsidR="00C56DEA" w:rsidRDefault="00C56DEA" w:rsidP="00EA3631">
    <w:pPr>
      <w:pStyle w:val="FootnoteText"/>
      <w:spacing w:after="120"/>
    </w:pPr>
    <w:r w:rsidRPr="00EA3631">
      <w:rPr>
        <w:position w:val="6"/>
        <w:sz w:val="16"/>
      </w:rPr>
      <w:t>*</w:t>
    </w:r>
    <w:r>
      <w:t>To find definitions of asterisked terms, see the Dictionary, starting at section 195-1.</w:t>
    </w:r>
  </w:p>
  <w:p w:rsidR="00C56DEA" w:rsidRPr="007B3B51" w:rsidRDefault="00C56DE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56DEA" w:rsidRPr="007B3B51" w:rsidTr="006B1DD2">
      <w:tc>
        <w:tcPr>
          <w:tcW w:w="1247" w:type="dxa"/>
        </w:tcPr>
        <w:p w:rsidR="00C56DEA" w:rsidRPr="007B3B51" w:rsidRDefault="00C56DEA"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24</w:t>
          </w:r>
          <w:r w:rsidRPr="007B3B51">
            <w:rPr>
              <w:i/>
              <w:sz w:val="16"/>
              <w:szCs w:val="16"/>
            </w:rPr>
            <w:fldChar w:fldCharType="end"/>
          </w:r>
        </w:p>
      </w:tc>
      <w:tc>
        <w:tcPr>
          <w:tcW w:w="5387" w:type="dxa"/>
          <w:gridSpan w:val="3"/>
        </w:tcPr>
        <w:p w:rsidR="00C56DEA" w:rsidRPr="007B3B51" w:rsidRDefault="00C56DE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B664F">
            <w:rPr>
              <w:i/>
              <w:noProof/>
              <w:sz w:val="16"/>
              <w:szCs w:val="16"/>
            </w:rPr>
            <w:t>A New Tax System (Goods and Services Tax) Act 1999</w:t>
          </w:r>
          <w:r w:rsidRPr="007B3B51">
            <w:rPr>
              <w:i/>
              <w:sz w:val="16"/>
              <w:szCs w:val="16"/>
            </w:rPr>
            <w:fldChar w:fldCharType="end"/>
          </w:r>
        </w:p>
      </w:tc>
      <w:tc>
        <w:tcPr>
          <w:tcW w:w="669" w:type="dxa"/>
        </w:tcPr>
        <w:p w:rsidR="00C56DEA" w:rsidRPr="007B3B51" w:rsidRDefault="00C56DEA" w:rsidP="006B1DD2">
          <w:pPr>
            <w:jc w:val="right"/>
            <w:rPr>
              <w:sz w:val="16"/>
              <w:szCs w:val="16"/>
            </w:rPr>
          </w:pPr>
        </w:p>
      </w:tc>
    </w:tr>
    <w:tr w:rsidR="00C56DEA" w:rsidRPr="0055472E" w:rsidTr="006B1DD2">
      <w:tc>
        <w:tcPr>
          <w:tcW w:w="2190" w:type="dxa"/>
          <w:gridSpan w:val="2"/>
        </w:tcPr>
        <w:p w:rsidR="00C56DEA" w:rsidRPr="0055472E" w:rsidRDefault="00C56DEA"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020EA">
            <w:rPr>
              <w:sz w:val="16"/>
              <w:szCs w:val="16"/>
            </w:rPr>
            <w:t>87</w:t>
          </w:r>
          <w:r w:rsidRPr="0055472E">
            <w:rPr>
              <w:sz w:val="16"/>
              <w:szCs w:val="16"/>
            </w:rPr>
            <w:fldChar w:fldCharType="end"/>
          </w:r>
        </w:p>
      </w:tc>
      <w:tc>
        <w:tcPr>
          <w:tcW w:w="2920" w:type="dxa"/>
        </w:tcPr>
        <w:p w:rsidR="00C56DEA" w:rsidRPr="0055472E" w:rsidRDefault="00C56DEA"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1020EA">
            <w:rPr>
              <w:sz w:val="16"/>
              <w:szCs w:val="16"/>
            </w:rPr>
            <w:t>01/01/2022</w:t>
          </w:r>
          <w:r w:rsidRPr="0055472E">
            <w:rPr>
              <w:sz w:val="16"/>
              <w:szCs w:val="16"/>
            </w:rPr>
            <w:fldChar w:fldCharType="end"/>
          </w:r>
        </w:p>
      </w:tc>
      <w:tc>
        <w:tcPr>
          <w:tcW w:w="2193" w:type="dxa"/>
          <w:gridSpan w:val="2"/>
        </w:tcPr>
        <w:p w:rsidR="00C56DEA" w:rsidRPr="0055472E" w:rsidRDefault="00C56DEA"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1020EA">
            <w:rPr>
              <w:sz w:val="16"/>
              <w:szCs w:val="16"/>
            </w:rPr>
            <w:instrText>1 February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1020EA">
            <w:rPr>
              <w:sz w:val="16"/>
              <w:szCs w:val="16"/>
            </w:rPr>
            <w:instrText>01/02/2022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1020EA">
            <w:rPr>
              <w:noProof/>
              <w:sz w:val="16"/>
              <w:szCs w:val="16"/>
            </w:rPr>
            <w:t>01/02/2022</w:t>
          </w:r>
          <w:r w:rsidRPr="0055472E">
            <w:rPr>
              <w:sz w:val="16"/>
              <w:szCs w:val="16"/>
            </w:rPr>
            <w:fldChar w:fldCharType="end"/>
          </w:r>
        </w:p>
      </w:tc>
    </w:tr>
  </w:tbl>
  <w:p w:rsidR="00C56DEA" w:rsidRPr="00EA3631" w:rsidRDefault="00C56DEA" w:rsidP="00EA363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Default="00C56DEA" w:rsidP="00EA3631">
    <w:pPr>
      <w:pStyle w:val="FootnoteText"/>
    </w:pPr>
    <w:r>
      <w:t>_____________________________________</w:t>
    </w:r>
  </w:p>
  <w:p w:rsidR="00C56DEA" w:rsidRDefault="00C56DEA" w:rsidP="00EA3631">
    <w:pPr>
      <w:pStyle w:val="FootnoteText"/>
      <w:spacing w:after="120"/>
    </w:pPr>
    <w:r w:rsidRPr="00EA3631">
      <w:rPr>
        <w:position w:val="6"/>
        <w:sz w:val="16"/>
      </w:rPr>
      <w:t>*</w:t>
    </w:r>
    <w:r>
      <w:t>To find definitions of asterisked terms, see the Dictionary, starting at section 195-1.</w:t>
    </w:r>
  </w:p>
  <w:p w:rsidR="00C56DEA" w:rsidRPr="007B3B51" w:rsidRDefault="00C56DE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56DEA" w:rsidRPr="007B3B51" w:rsidTr="006B1DD2">
      <w:tc>
        <w:tcPr>
          <w:tcW w:w="1247" w:type="dxa"/>
        </w:tcPr>
        <w:p w:rsidR="00C56DEA" w:rsidRPr="007B3B51" w:rsidRDefault="00C56DEA" w:rsidP="006B1DD2">
          <w:pPr>
            <w:rPr>
              <w:i/>
              <w:sz w:val="16"/>
              <w:szCs w:val="16"/>
            </w:rPr>
          </w:pPr>
        </w:p>
      </w:tc>
      <w:tc>
        <w:tcPr>
          <w:tcW w:w="5387" w:type="dxa"/>
          <w:gridSpan w:val="3"/>
        </w:tcPr>
        <w:p w:rsidR="00C56DEA" w:rsidRPr="007B3B51" w:rsidRDefault="00C56DE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2D8A">
            <w:rPr>
              <w:i/>
              <w:noProof/>
              <w:sz w:val="16"/>
              <w:szCs w:val="16"/>
            </w:rPr>
            <w:t>A New Tax System (Goods and Services Tax) Act 1999</w:t>
          </w:r>
          <w:r w:rsidRPr="007B3B51">
            <w:rPr>
              <w:i/>
              <w:sz w:val="16"/>
              <w:szCs w:val="16"/>
            </w:rPr>
            <w:fldChar w:fldCharType="end"/>
          </w:r>
        </w:p>
      </w:tc>
      <w:tc>
        <w:tcPr>
          <w:tcW w:w="669" w:type="dxa"/>
        </w:tcPr>
        <w:p w:rsidR="00C56DEA" w:rsidRPr="007B3B51" w:rsidRDefault="00C56DE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C56DEA" w:rsidRPr="00130F37" w:rsidTr="006B1DD2">
      <w:tc>
        <w:tcPr>
          <w:tcW w:w="2190" w:type="dxa"/>
          <w:gridSpan w:val="2"/>
        </w:tcPr>
        <w:p w:rsidR="00C56DEA" w:rsidRPr="00130F37" w:rsidRDefault="00C56DE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1020EA">
            <w:rPr>
              <w:sz w:val="16"/>
              <w:szCs w:val="16"/>
            </w:rPr>
            <w:t>87</w:t>
          </w:r>
          <w:r w:rsidRPr="00130F37">
            <w:rPr>
              <w:sz w:val="16"/>
              <w:szCs w:val="16"/>
            </w:rPr>
            <w:fldChar w:fldCharType="end"/>
          </w:r>
        </w:p>
      </w:tc>
      <w:tc>
        <w:tcPr>
          <w:tcW w:w="2920" w:type="dxa"/>
        </w:tcPr>
        <w:p w:rsidR="00C56DEA" w:rsidRPr="00130F37" w:rsidRDefault="00C56DE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1020EA">
            <w:rPr>
              <w:sz w:val="16"/>
              <w:szCs w:val="16"/>
            </w:rPr>
            <w:t>01/01/2022</w:t>
          </w:r>
          <w:r w:rsidRPr="00130F37">
            <w:rPr>
              <w:sz w:val="16"/>
              <w:szCs w:val="16"/>
            </w:rPr>
            <w:fldChar w:fldCharType="end"/>
          </w:r>
        </w:p>
      </w:tc>
      <w:tc>
        <w:tcPr>
          <w:tcW w:w="2193" w:type="dxa"/>
          <w:gridSpan w:val="2"/>
        </w:tcPr>
        <w:p w:rsidR="00C56DEA" w:rsidRPr="00130F37" w:rsidRDefault="00C56DE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1020EA">
            <w:rPr>
              <w:sz w:val="16"/>
              <w:szCs w:val="16"/>
            </w:rPr>
            <w:instrText>1 February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1020EA">
            <w:rPr>
              <w:sz w:val="16"/>
              <w:szCs w:val="16"/>
            </w:rPr>
            <w:instrText>01/02/2022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1020EA">
            <w:rPr>
              <w:noProof/>
              <w:sz w:val="16"/>
              <w:szCs w:val="16"/>
            </w:rPr>
            <w:t>01/02/2022</w:t>
          </w:r>
          <w:r w:rsidRPr="00130F37">
            <w:rPr>
              <w:sz w:val="16"/>
              <w:szCs w:val="16"/>
            </w:rPr>
            <w:fldChar w:fldCharType="end"/>
          </w:r>
        </w:p>
      </w:tc>
    </w:tr>
  </w:tbl>
  <w:p w:rsidR="00C56DEA" w:rsidRPr="00EA3631" w:rsidRDefault="00C56DEA" w:rsidP="00EA363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Pr="007A1328" w:rsidRDefault="00C56DEA" w:rsidP="00FD3A56">
    <w:pPr>
      <w:pBdr>
        <w:top w:val="single" w:sz="6" w:space="1" w:color="auto"/>
      </w:pBdr>
      <w:spacing w:before="120"/>
      <w:rPr>
        <w:sz w:val="18"/>
      </w:rPr>
    </w:pPr>
  </w:p>
  <w:p w:rsidR="00C56DEA" w:rsidRPr="007A1328" w:rsidRDefault="00C56DEA"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1020EA">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1020EA">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399</w:t>
    </w:r>
    <w:r w:rsidRPr="007A1328">
      <w:rPr>
        <w:i/>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Default="00C56DEA" w:rsidP="00C56DEA">
    <w:pPr>
      <w:pStyle w:val="FootnoteText"/>
    </w:pPr>
    <w:r>
      <w:t>_____________________________________</w:t>
    </w:r>
  </w:p>
  <w:p w:rsidR="00C56DEA" w:rsidRDefault="00C56DEA" w:rsidP="00C56DEA">
    <w:pPr>
      <w:pStyle w:val="FootnoteText"/>
      <w:spacing w:after="120"/>
    </w:pPr>
    <w:r w:rsidRPr="00492568">
      <w:rPr>
        <w:position w:val="6"/>
        <w:sz w:val="16"/>
      </w:rPr>
      <w:t>*</w:t>
    </w:r>
    <w:r>
      <w:t>To find definitions of asterisked terms, see the Dictionary, starting at section 195-1.</w:t>
    </w:r>
  </w:p>
  <w:p w:rsidR="00C56DEA" w:rsidRPr="007B3B51" w:rsidRDefault="00C56DEA" w:rsidP="00C56DE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56DEA" w:rsidRPr="007B3B51" w:rsidTr="00C56DEA">
      <w:tc>
        <w:tcPr>
          <w:tcW w:w="1247" w:type="dxa"/>
        </w:tcPr>
        <w:p w:rsidR="00C56DEA" w:rsidRPr="007B3B51" w:rsidRDefault="00C56DEA" w:rsidP="00C56DE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sz w:val="16"/>
              <w:szCs w:val="16"/>
            </w:rPr>
            <w:t>106</w:t>
          </w:r>
          <w:r w:rsidRPr="007B3B51">
            <w:rPr>
              <w:i/>
              <w:sz w:val="16"/>
              <w:szCs w:val="16"/>
            </w:rPr>
            <w:fldChar w:fldCharType="end"/>
          </w:r>
        </w:p>
      </w:tc>
      <w:tc>
        <w:tcPr>
          <w:tcW w:w="5387" w:type="dxa"/>
          <w:gridSpan w:val="3"/>
        </w:tcPr>
        <w:p w:rsidR="00C56DEA" w:rsidRPr="007B3B51" w:rsidRDefault="00C56DEA" w:rsidP="00C56DE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2D8A">
            <w:rPr>
              <w:i/>
              <w:noProof/>
              <w:sz w:val="16"/>
              <w:szCs w:val="16"/>
            </w:rPr>
            <w:t>A New Tax System (Goods and Services Tax) Act 1999</w:t>
          </w:r>
          <w:r w:rsidRPr="007B3B51">
            <w:rPr>
              <w:i/>
              <w:sz w:val="16"/>
              <w:szCs w:val="16"/>
            </w:rPr>
            <w:fldChar w:fldCharType="end"/>
          </w:r>
        </w:p>
      </w:tc>
      <w:tc>
        <w:tcPr>
          <w:tcW w:w="669" w:type="dxa"/>
        </w:tcPr>
        <w:p w:rsidR="00C56DEA" w:rsidRPr="007B3B51" w:rsidRDefault="00C56DEA" w:rsidP="00C56DEA">
          <w:pPr>
            <w:jc w:val="right"/>
            <w:rPr>
              <w:sz w:val="16"/>
              <w:szCs w:val="16"/>
            </w:rPr>
          </w:pPr>
        </w:p>
      </w:tc>
    </w:tr>
    <w:tr w:rsidR="00C56DEA" w:rsidRPr="0055472E" w:rsidTr="00C56DEA">
      <w:tc>
        <w:tcPr>
          <w:tcW w:w="2190" w:type="dxa"/>
          <w:gridSpan w:val="2"/>
        </w:tcPr>
        <w:p w:rsidR="00C56DEA" w:rsidRPr="0055472E" w:rsidRDefault="00C56DEA" w:rsidP="00C56DE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020EA">
            <w:rPr>
              <w:sz w:val="16"/>
              <w:szCs w:val="16"/>
            </w:rPr>
            <w:t>87</w:t>
          </w:r>
          <w:r w:rsidRPr="0055472E">
            <w:rPr>
              <w:sz w:val="16"/>
              <w:szCs w:val="16"/>
            </w:rPr>
            <w:fldChar w:fldCharType="end"/>
          </w:r>
        </w:p>
      </w:tc>
      <w:tc>
        <w:tcPr>
          <w:tcW w:w="2920" w:type="dxa"/>
        </w:tcPr>
        <w:p w:rsidR="00C56DEA" w:rsidRPr="0055472E" w:rsidRDefault="00C56DEA" w:rsidP="00C56DEA">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1020EA">
            <w:rPr>
              <w:sz w:val="16"/>
              <w:szCs w:val="16"/>
            </w:rPr>
            <w:t>01/01/2022</w:t>
          </w:r>
          <w:r w:rsidRPr="0055472E">
            <w:rPr>
              <w:sz w:val="16"/>
              <w:szCs w:val="16"/>
            </w:rPr>
            <w:fldChar w:fldCharType="end"/>
          </w:r>
        </w:p>
      </w:tc>
      <w:tc>
        <w:tcPr>
          <w:tcW w:w="2193" w:type="dxa"/>
          <w:gridSpan w:val="2"/>
        </w:tcPr>
        <w:p w:rsidR="00C56DEA" w:rsidRPr="0055472E" w:rsidRDefault="00C56DEA" w:rsidP="00C56DE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1020EA">
            <w:rPr>
              <w:sz w:val="16"/>
              <w:szCs w:val="16"/>
            </w:rPr>
            <w:instrText>1 February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1020EA">
            <w:rPr>
              <w:sz w:val="16"/>
              <w:szCs w:val="16"/>
            </w:rPr>
            <w:instrText>01/02/2022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1020EA">
            <w:rPr>
              <w:noProof/>
              <w:sz w:val="16"/>
              <w:szCs w:val="16"/>
            </w:rPr>
            <w:t>01/02/2022</w:t>
          </w:r>
          <w:r w:rsidRPr="0055472E">
            <w:rPr>
              <w:sz w:val="16"/>
              <w:szCs w:val="16"/>
            </w:rPr>
            <w:fldChar w:fldCharType="end"/>
          </w:r>
        </w:p>
      </w:tc>
    </w:tr>
  </w:tbl>
  <w:p w:rsidR="00C56DEA" w:rsidRPr="00492568" w:rsidRDefault="00C56DEA" w:rsidP="00C56DE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Default="00C56DEA" w:rsidP="00EA3631">
    <w:pPr>
      <w:pStyle w:val="FootnoteText"/>
    </w:pPr>
    <w:r>
      <w:t>_____________________________________</w:t>
    </w:r>
  </w:p>
  <w:p w:rsidR="00C56DEA" w:rsidRDefault="00C56DEA" w:rsidP="00EA3631">
    <w:pPr>
      <w:pStyle w:val="FootnoteText"/>
      <w:spacing w:after="120"/>
    </w:pPr>
    <w:r w:rsidRPr="00EA3631">
      <w:rPr>
        <w:position w:val="6"/>
        <w:sz w:val="16"/>
      </w:rPr>
      <w:t>*</w:t>
    </w:r>
    <w:r>
      <w:t>To find definitions of asterisked terms, see the Dictionary, starting at section 195-1.</w:t>
    </w:r>
  </w:p>
  <w:p w:rsidR="00C56DEA" w:rsidRPr="007B3B51" w:rsidRDefault="00C56DE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56DEA" w:rsidRPr="007B3B51" w:rsidTr="006B1DD2">
      <w:tc>
        <w:tcPr>
          <w:tcW w:w="1247" w:type="dxa"/>
        </w:tcPr>
        <w:p w:rsidR="00C56DEA" w:rsidRPr="007B3B51" w:rsidRDefault="00C56DEA" w:rsidP="006B1DD2">
          <w:pPr>
            <w:rPr>
              <w:i/>
              <w:sz w:val="16"/>
              <w:szCs w:val="16"/>
            </w:rPr>
          </w:pPr>
        </w:p>
      </w:tc>
      <w:tc>
        <w:tcPr>
          <w:tcW w:w="5387" w:type="dxa"/>
          <w:gridSpan w:val="3"/>
        </w:tcPr>
        <w:p w:rsidR="00C56DEA" w:rsidRPr="007B3B51" w:rsidRDefault="00C56DE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020EA">
            <w:rPr>
              <w:i/>
              <w:noProof/>
              <w:sz w:val="16"/>
              <w:szCs w:val="16"/>
            </w:rPr>
            <w:t>A New Tax System (Goods and Services Tax) Act 1999</w:t>
          </w:r>
          <w:r w:rsidRPr="007B3B51">
            <w:rPr>
              <w:i/>
              <w:sz w:val="16"/>
              <w:szCs w:val="16"/>
            </w:rPr>
            <w:fldChar w:fldCharType="end"/>
          </w:r>
        </w:p>
      </w:tc>
      <w:tc>
        <w:tcPr>
          <w:tcW w:w="669" w:type="dxa"/>
        </w:tcPr>
        <w:p w:rsidR="00C56DEA" w:rsidRPr="007B3B51" w:rsidRDefault="00C56DE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105</w:t>
          </w:r>
          <w:r w:rsidRPr="007B3B51">
            <w:rPr>
              <w:i/>
              <w:sz w:val="16"/>
              <w:szCs w:val="16"/>
            </w:rPr>
            <w:fldChar w:fldCharType="end"/>
          </w:r>
        </w:p>
      </w:tc>
    </w:tr>
    <w:tr w:rsidR="00C56DEA" w:rsidRPr="00130F37" w:rsidTr="006B1DD2">
      <w:tc>
        <w:tcPr>
          <w:tcW w:w="2190" w:type="dxa"/>
          <w:gridSpan w:val="2"/>
        </w:tcPr>
        <w:p w:rsidR="00C56DEA" w:rsidRPr="00130F37" w:rsidRDefault="00C56DE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1020EA">
            <w:rPr>
              <w:sz w:val="16"/>
              <w:szCs w:val="16"/>
            </w:rPr>
            <w:t>87</w:t>
          </w:r>
          <w:r w:rsidRPr="00130F37">
            <w:rPr>
              <w:sz w:val="16"/>
              <w:szCs w:val="16"/>
            </w:rPr>
            <w:fldChar w:fldCharType="end"/>
          </w:r>
        </w:p>
      </w:tc>
      <w:tc>
        <w:tcPr>
          <w:tcW w:w="2920" w:type="dxa"/>
        </w:tcPr>
        <w:p w:rsidR="00C56DEA" w:rsidRPr="00130F37" w:rsidRDefault="00C56DE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1020EA">
            <w:rPr>
              <w:sz w:val="16"/>
              <w:szCs w:val="16"/>
            </w:rPr>
            <w:t>01/01/2022</w:t>
          </w:r>
          <w:r w:rsidRPr="00130F37">
            <w:rPr>
              <w:sz w:val="16"/>
              <w:szCs w:val="16"/>
            </w:rPr>
            <w:fldChar w:fldCharType="end"/>
          </w:r>
        </w:p>
      </w:tc>
      <w:tc>
        <w:tcPr>
          <w:tcW w:w="2193" w:type="dxa"/>
          <w:gridSpan w:val="2"/>
        </w:tcPr>
        <w:p w:rsidR="00C56DEA" w:rsidRPr="00130F37" w:rsidRDefault="00C56DE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1020EA">
            <w:rPr>
              <w:sz w:val="16"/>
              <w:szCs w:val="16"/>
            </w:rPr>
            <w:instrText>1 February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1020EA">
            <w:rPr>
              <w:sz w:val="16"/>
              <w:szCs w:val="16"/>
            </w:rPr>
            <w:instrText>01/02/2022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1020EA">
            <w:rPr>
              <w:noProof/>
              <w:sz w:val="16"/>
              <w:szCs w:val="16"/>
            </w:rPr>
            <w:t>01/02/2022</w:t>
          </w:r>
          <w:r w:rsidRPr="00130F37">
            <w:rPr>
              <w:sz w:val="16"/>
              <w:szCs w:val="16"/>
            </w:rPr>
            <w:fldChar w:fldCharType="end"/>
          </w:r>
        </w:p>
      </w:tc>
    </w:tr>
  </w:tbl>
  <w:p w:rsidR="00C56DEA" w:rsidRPr="00EA3631" w:rsidRDefault="00C56DEA" w:rsidP="00EA363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Pr="007A1328" w:rsidRDefault="00C56DEA" w:rsidP="00FD3A56">
    <w:pPr>
      <w:pBdr>
        <w:top w:val="single" w:sz="6" w:space="1" w:color="auto"/>
      </w:pBdr>
      <w:spacing w:before="120"/>
      <w:rPr>
        <w:sz w:val="18"/>
      </w:rPr>
    </w:pPr>
  </w:p>
  <w:p w:rsidR="00C56DEA" w:rsidRPr="007A1328" w:rsidRDefault="00C56DEA"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1020EA">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1020EA">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399</w:t>
    </w:r>
    <w:r w:rsidRPr="007A1328">
      <w:rPr>
        <w:i/>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Default="00C56DEA" w:rsidP="0017429B">
    <w:pPr>
      <w:pStyle w:val="FootnoteText"/>
    </w:pPr>
    <w:r>
      <w:t>_____________________________________</w:t>
    </w:r>
  </w:p>
  <w:p w:rsidR="00C56DEA" w:rsidRDefault="00C56DEA" w:rsidP="0017429B">
    <w:pPr>
      <w:pStyle w:val="FootnoteText"/>
      <w:spacing w:after="120"/>
    </w:pPr>
    <w:r w:rsidRPr="00492568">
      <w:rPr>
        <w:position w:val="6"/>
        <w:sz w:val="16"/>
      </w:rPr>
      <w:t>*</w:t>
    </w:r>
    <w:r>
      <w:t>To find definitions of asterisked terms, see the Dictionary, starting at section 195-1.</w:t>
    </w:r>
  </w:p>
  <w:p w:rsidR="00C56DEA" w:rsidRPr="007B3B51" w:rsidRDefault="00C56DEA"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56DEA" w:rsidRPr="007B3B51" w:rsidTr="0017429B">
      <w:tc>
        <w:tcPr>
          <w:tcW w:w="1247" w:type="dxa"/>
        </w:tcPr>
        <w:p w:rsidR="00C56DEA" w:rsidRPr="007B3B51" w:rsidRDefault="00C56DEA" w:rsidP="0017429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400</w:t>
          </w:r>
          <w:r w:rsidRPr="007B3B51">
            <w:rPr>
              <w:i/>
              <w:sz w:val="16"/>
              <w:szCs w:val="16"/>
            </w:rPr>
            <w:fldChar w:fldCharType="end"/>
          </w:r>
        </w:p>
      </w:tc>
      <w:tc>
        <w:tcPr>
          <w:tcW w:w="5387" w:type="dxa"/>
          <w:gridSpan w:val="3"/>
        </w:tcPr>
        <w:p w:rsidR="00C56DEA" w:rsidRPr="007B3B51" w:rsidRDefault="00C56DEA"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2D8A">
            <w:rPr>
              <w:i/>
              <w:noProof/>
              <w:sz w:val="16"/>
              <w:szCs w:val="16"/>
            </w:rPr>
            <w:t>A New Tax System (Goods and Services Tax) Act 1999</w:t>
          </w:r>
          <w:r w:rsidRPr="007B3B51">
            <w:rPr>
              <w:i/>
              <w:sz w:val="16"/>
              <w:szCs w:val="16"/>
            </w:rPr>
            <w:fldChar w:fldCharType="end"/>
          </w:r>
        </w:p>
      </w:tc>
      <w:tc>
        <w:tcPr>
          <w:tcW w:w="669" w:type="dxa"/>
        </w:tcPr>
        <w:p w:rsidR="00C56DEA" w:rsidRPr="007B3B51" w:rsidRDefault="00C56DEA" w:rsidP="0017429B">
          <w:pPr>
            <w:jc w:val="right"/>
            <w:rPr>
              <w:sz w:val="16"/>
              <w:szCs w:val="16"/>
            </w:rPr>
          </w:pPr>
        </w:p>
      </w:tc>
    </w:tr>
    <w:tr w:rsidR="00C56DEA" w:rsidRPr="0055472E" w:rsidTr="0017429B">
      <w:tc>
        <w:tcPr>
          <w:tcW w:w="2190" w:type="dxa"/>
          <w:gridSpan w:val="2"/>
        </w:tcPr>
        <w:p w:rsidR="00C56DEA" w:rsidRPr="0055472E" w:rsidRDefault="00C56DEA" w:rsidP="0017429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020EA">
            <w:rPr>
              <w:sz w:val="16"/>
              <w:szCs w:val="16"/>
            </w:rPr>
            <w:t>87</w:t>
          </w:r>
          <w:r w:rsidRPr="0055472E">
            <w:rPr>
              <w:sz w:val="16"/>
              <w:szCs w:val="16"/>
            </w:rPr>
            <w:fldChar w:fldCharType="end"/>
          </w:r>
        </w:p>
      </w:tc>
      <w:tc>
        <w:tcPr>
          <w:tcW w:w="2920" w:type="dxa"/>
        </w:tcPr>
        <w:p w:rsidR="00C56DEA" w:rsidRPr="0055472E" w:rsidRDefault="00C56DEA" w:rsidP="0017429B">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1020EA">
            <w:rPr>
              <w:sz w:val="16"/>
              <w:szCs w:val="16"/>
            </w:rPr>
            <w:t>01/01/2022</w:t>
          </w:r>
          <w:r w:rsidRPr="0055472E">
            <w:rPr>
              <w:sz w:val="16"/>
              <w:szCs w:val="16"/>
            </w:rPr>
            <w:fldChar w:fldCharType="end"/>
          </w:r>
        </w:p>
      </w:tc>
      <w:tc>
        <w:tcPr>
          <w:tcW w:w="2193" w:type="dxa"/>
          <w:gridSpan w:val="2"/>
        </w:tcPr>
        <w:p w:rsidR="00C56DEA" w:rsidRPr="0055472E" w:rsidRDefault="00C56DEA" w:rsidP="0017429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1020EA">
            <w:rPr>
              <w:sz w:val="16"/>
              <w:szCs w:val="16"/>
            </w:rPr>
            <w:instrText>1 February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1020EA">
            <w:rPr>
              <w:sz w:val="16"/>
              <w:szCs w:val="16"/>
            </w:rPr>
            <w:instrText>01/02/2022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1020EA">
            <w:rPr>
              <w:noProof/>
              <w:sz w:val="16"/>
              <w:szCs w:val="16"/>
            </w:rPr>
            <w:t>01/02/2022</w:t>
          </w:r>
          <w:r w:rsidRPr="0055472E">
            <w:rPr>
              <w:sz w:val="16"/>
              <w:szCs w:val="16"/>
            </w:rPr>
            <w:fldChar w:fldCharType="end"/>
          </w:r>
        </w:p>
      </w:tc>
    </w:tr>
  </w:tbl>
  <w:p w:rsidR="00C56DEA" w:rsidRPr="00492568" w:rsidRDefault="00C56DEA" w:rsidP="0017429B">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Default="00C56DEA" w:rsidP="0017429B">
    <w:pPr>
      <w:pStyle w:val="FootnoteText"/>
    </w:pPr>
    <w:r>
      <w:t>_____________________________________</w:t>
    </w:r>
  </w:p>
  <w:p w:rsidR="00C56DEA" w:rsidRDefault="00C56DEA" w:rsidP="0017429B">
    <w:pPr>
      <w:pStyle w:val="FootnoteText"/>
      <w:spacing w:after="120"/>
    </w:pPr>
    <w:r w:rsidRPr="00492568">
      <w:rPr>
        <w:position w:val="6"/>
        <w:sz w:val="16"/>
      </w:rPr>
      <w:t>*</w:t>
    </w:r>
    <w:r>
      <w:t>To find definitions of asterisked terms, see the Dictionary, starting at section 195-1.</w:t>
    </w:r>
  </w:p>
  <w:p w:rsidR="00C56DEA" w:rsidRPr="007B3B51" w:rsidRDefault="00C56DEA"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56DEA" w:rsidRPr="007B3B51" w:rsidTr="0017429B">
      <w:tc>
        <w:tcPr>
          <w:tcW w:w="1247" w:type="dxa"/>
        </w:tcPr>
        <w:p w:rsidR="00C56DEA" w:rsidRPr="007B3B51" w:rsidRDefault="00C56DEA" w:rsidP="0017429B">
          <w:pPr>
            <w:rPr>
              <w:i/>
              <w:sz w:val="16"/>
              <w:szCs w:val="16"/>
            </w:rPr>
          </w:pPr>
        </w:p>
      </w:tc>
      <w:tc>
        <w:tcPr>
          <w:tcW w:w="5387" w:type="dxa"/>
          <w:gridSpan w:val="3"/>
        </w:tcPr>
        <w:p w:rsidR="00C56DEA" w:rsidRPr="007B3B51" w:rsidRDefault="00C56DEA"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82D8A">
            <w:rPr>
              <w:i/>
              <w:noProof/>
              <w:sz w:val="16"/>
              <w:szCs w:val="16"/>
            </w:rPr>
            <w:t>A New Tax System (Goods and Services Tax) Act 1999</w:t>
          </w:r>
          <w:r w:rsidRPr="007B3B51">
            <w:rPr>
              <w:i/>
              <w:sz w:val="16"/>
              <w:szCs w:val="16"/>
            </w:rPr>
            <w:fldChar w:fldCharType="end"/>
          </w:r>
        </w:p>
      </w:tc>
      <w:tc>
        <w:tcPr>
          <w:tcW w:w="669" w:type="dxa"/>
        </w:tcPr>
        <w:p w:rsidR="00C56DEA" w:rsidRPr="007B3B51" w:rsidRDefault="00C56DEA" w:rsidP="0017429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399</w:t>
          </w:r>
          <w:r w:rsidRPr="007B3B51">
            <w:rPr>
              <w:i/>
              <w:sz w:val="16"/>
              <w:szCs w:val="16"/>
            </w:rPr>
            <w:fldChar w:fldCharType="end"/>
          </w:r>
        </w:p>
      </w:tc>
    </w:tr>
    <w:tr w:rsidR="00C56DEA" w:rsidRPr="00130F37" w:rsidTr="0017429B">
      <w:tc>
        <w:tcPr>
          <w:tcW w:w="2190" w:type="dxa"/>
          <w:gridSpan w:val="2"/>
        </w:tcPr>
        <w:p w:rsidR="00C56DEA" w:rsidRPr="00130F37" w:rsidRDefault="00C56DEA" w:rsidP="0017429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1020EA">
            <w:rPr>
              <w:sz w:val="16"/>
              <w:szCs w:val="16"/>
            </w:rPr>
            <w:t>87</w:t>
          </w:r>
          <w:r w:rsidRPr="00130F37">
            <w:rPr>
              <w:sz w:val="16"/>
              <w:szCs w:val="16"/>
            </w:rPr>
            <w:fldChar w:fldCharType="end"/>
          </w:r>
        </w:p>
      </w:tc>
      <w:tc>
        <w:tcPr>
          <w:tcW w:w="2920" w:type="dxa"/>
        </w:tcPr>
        <w:p w:rsidR="00C56DEA" w:rsidRPr="00130F37" w:rsidRDefault="00C56DEA" w:rsidP="0017429B">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1020EA">
            <w:rPr>
              <w:sz w:val="16"/>
              <w:szCs w:val="16"/>
            </w:rPr>
            <w:t>01/01/2022</w:t>
          </w:r>
          <w:r w:rsidRPr="00130F37">
            <w:rPr>
              <w:sz w:val="16"/>
              <w:szCs w:val="16"/>
            </w:rPr>
            <w:fldChar w:fldCharType="end"/>
          </w:r>
        </w:p>
      </w:tc>
      <w:tc>
        <w:tcPr>
          <w:tcW w:w="2193" w:type="dxa"/>
          <w:gridSpan w:val="2"/>
        </w:tcPr>
        <w:p w:rsidR="00C56DEA" w:rsidRPr="00130F37" w:rsidRDefault="00C56DEA" w:rsidP="0017429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1020EA">
            <w:rPr>
              <w:sz w:val="16"/>
              <w:szCs w:val="16"/>
            </w:rPr>
            <w:instrText>1 February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1020EA">
            <w:rPr>
              <w:sz w:val="16"/>
              <w:szCs w:val="16"/>
            </w:rPr>
            <w:instrText>01/02/2022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1020EA">
            <w:rPr>
              <w:noProof/>
              <w:sz w:val="16"/>
              <w:szCs w:val="16"/>
            </w:rPr>
            <w:t>01/02/2022</w:t>
          </w:r>
          <w:r w:rsidRPr="00130F37">
            <w:rPr>
              <w:sz w:val="16"/>
              <w:szCs w:val="16"/>
            </w:rPr>
            <w:fldChar w:fldCharType="end"/>
          </w:r>
        </w:p>
      </w:tc>
    </w:tr>
  </w:tbl>
  <w:p w:rsidR="00C56DEA" w:rsidRPr="00492568" w:rsidRDefault="00C56DEA" w:rsidP="0017429B">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Pr="007A1328" w:rsidRDefault="00C56DEA" w:rsidP="0017429B">
    <w:pPr>
      <w:pBdr>
        <w:top w:val="single" w:sz="6" w:space="1" w:color="auto"/>
      </w:pBdr>
      <w:spacing w:before="120"/>
      <w:rPr>
        <w:sz w:val="18"/>
      </w:rPr>
    </w:pPr>
  </w:p>
  <w:p w:rsidR="00C56DEA" w:rsidRPr="007A1328" w:rsidRDefault="00C56DEA" w:rsidP="0017429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1020EA">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1020EA">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399</w:t>
    </w:r>
    <w:r w:rsidRPr="007A1328">
      <w:rPr>
        <w:i/>
        <w:sz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Pr="007B3B51" w:rsidRDefault="00C56DE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56DEA" w:rsidRPr="007B3B51" w:rsidTr="006B1DD2">
      <w:tc>
        <w:tcPr>
          <w:tcW w:w="1247" w:type="dxa"/>
        </w:tcPr>
        <w:p w:rsidR="00C56DEA" w:rsidRPr="007B3B51" w:rsidRDefault="00C56DEA"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399</w:t>
          </w:r>
          <w:r w:rsidRPr="007B3B51">
            <w:rPr>
              <w:i/>
              <w:sz w:val="16"/>
              <w:szCs w:val="16"/>
            </w:rPr>
            <w:fldChar w:fldCharType="end"/>
          </w:r>
        </w:p>
      </w:tc>
      <w:tc>
        <w:tcPr>
          <w:tcW w:w="5387" w:type="dxa"/>
          <w:gridSpan w:val="3"/>
        </w:tcPr>
        <w:p w:rsidR="00C56DEA" w:rsidRPr="007B3B51" w:rsidRDefault="00C56DE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020EA">
            <w:rPr>
              <w:i/>
              <w:noProof/>
              <w:sz w:val="16"/>
              <w:szCs w:val="16"/>
            </w:rPr>
            <w:t>A New Tax System (Goods and Services Tax) Act 1999</w:t>
          </w:r>
          <w:r w:rsidRPr="007B3B51">
            <w:rPr>
              <w:i/>
              <w:sz w:val="16"/>
              <w:szCs w:val="16"/>
            </w:rPr>
            <w:fldChar w:fldCharType="end"/>
          </w:r>
        </w:p>
      </w:tc>
      <w:tc>
        <w:tcPr>
          <w:tcW w:w="669" w:type="dxa"/>
        </w:tcPr>
        <w:p w:rsidR="00C56DEA" w:rsidRPr="007B3B51" w:rsidRDefault="00C56DEA" w:rsidP="006B1DD2">
          <w:pPr>
            <w:jc w:val="right"/>
            <w:rPr>
              <w:sz w:val="16"/>
              <w:szCs w:val="16"/>
            </w:rPr>
          </w:pPr>
        </w:p>
      </w:tc>
    </w:tr>
    <w:tr w:rsidR="00C56DEA" w:rsidRPr="0055472E" w:rsidTr="006B1DD2">
      <w:tc>
        <w:tcPr>
          <w:tcW w:w="2190" w:type="dxa"/>
          <w:gridSpan w:val="2"/>
        </w:tcPr>
        <w:p w:rsidR="00C56DEA" w:rsidRPr="0055472E" w:rsidRDefault="00C56DEA"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020EA">
            <w:rPr>
              <w:sz w:val="16"/>
              <w:szCs w:val="16"/>
            </w:rPr>
            <w:t>87</w:t>
          </w:r>
          <w:r w:rsidRPr="0055472E">
            <w:rPr>
              <w:sz w:val="16"/>
              <w:szCs w:val="16"/>
            </w:rPr>
            <w:fldChar w:fldCharType="end"/>
          </w:r>
        </w:p>
      </w:tc>
      <w:tc>
        <w:tcPr>
          <w:tcW w:w="2920" w:type="dxa"/>
        </w:tcPr>
        <w:p w:rsidR="00C56DEA" w:rsidRPr="0055472E" w:rsidRDefault="00C56DEA"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1020EA">
            <w:rPr>
              <w:sz w:val="16"/>
              <w:szCs w:val="16"/>
            </w:rPr>
            <w:t>01/01/2022</w:t>
          </w:r>
          <w:r w:rsidRPr="0055472E">
            <w:rPr>
              <w:sz w:val="16"/>
              <w:szCs w:val="16"/>
            </w:rPr>
            <w:fldChar w:fldCharType="end"/>
          </w:r>
        </w:p>
      </w:tc>
      <w:tc>
        <w:tcPr>
          <w:tcW w:w="2193" w:type="dxa"/>
          <w:gridSpan w:val="2"/>
        </w:tcPr>
        <w:p w:rsidR="00C56DEA" w:rsidRPr="0055472E" w:rsidRDefault="00C56DEA"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1020EA">
            <w:rPr>
              <w:sz w:val="16"/>
              <w:szCs w:val="16"/>
            </w:rPr>
            <w:instrText>1 February 2022</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1020EA">
            <w:rPr>
              <w:sz w:val="16"/>
              <w:szCs w:val="16"/>
            </w:rPr>
            <w:instrText>01/02/2022</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1020EA">
            <w:rPr>
              <w:noProof/>
              <w:sz w:val="16"/>
              <w:szCs w:val="16"/>
            </w:rPr>
            <w:t>01/02/2022</w:t>
          </w:r>
          <w:r w:rsidRPr="0055472E">
            <w:rPr>
              <w:sz w:val="16"/>
              <w:szCs w:val="16"/>
            </w:rPr>
            <w:fldChar w:fldCharType="end"/>
          </w:r>
        </w:p>
      </w:tc>
    </w:tr>
  </w:tbl>
  <w:p w:rsidR="00C56DEA" w:rsidRPr="00EA3631" w:rsidRDefault="00C56DEA" w:rsidP="00EA3631">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Pr="007B3B51" w:rsidRDefault="00C56DE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56DEA" w:rsidRPr="007B3B51" w:rsidTr="006B1DD2">
      <w:tc>
        <w:tcPr>
          <w:tcW w:w="1247" w:type="dxa"/>
        </w:tcPr>
        <w:p w:rsidR="00C56DEA" w:rsidRPr="007B3B51" w:rsidRDefault="00C56DEA" w:rsidP="006B1DD2">
          <w:pPr>
            <w:rPr>
              <w:i/>
              <w:sz w:val="16"/>
              <w:szCs w:val="16"/>
            </w:rPr>
          </w:pPr>
        </w:p>
      </w:tc>
      <w:tc>
        <w:tcPr>
          <w:tcW w:w="5387" w:type="dxa"/>
          <w:gridSpan w:val="3"/>
        </w:tcPr>
        <w:p w:rsidR="00C56DEA" w:rsidRPr="007B3B51" w:rsidRDefault="00C56DE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020EA">
            <w:rPr>
              <w:i/>
              <w:noProof/>
              <w:sz w:val="16"/>
              <w:szCs w:val="16"/>
            </w:rPr>
            <w:t>A New Tax System (Goods and Services Tax) Act 1999</w:t>
          </w:r>
          <w:r w:rsidRPr="007B3B51">
            <w:rPr>
              <w:i/>
              <w:sz w:val="16"/>
              <w:szCs w:val="16"/>
            </w:rPr>
            <w:fldChar w:fldCharType="end"/>
          </w:r>
        </w:p>
      </w:tc>
      <w:tc>
        <w:tcPr>
          <w:tcW w:w="669" w:type="dxa"/>
        </w:tcPr>
        <w:p w:rsidR="00C56DEA" w:rsidRPr="007B3B51" w:rsidRDefault="00C56DE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399</w:t>
          </w:r>
          <w:r w:rsidRPr="007B3B51">
            <w:rPr>
              <w:i/>
              <w:sz w:val="16"/>
              <w:szCs w:val="16"/>
            </w:rPr>
            <w:fldChar w:fldCharType="end"/>
          </w:r>
        </w:p>
      </w:tc>
    </w:tr>
    <w:tr w:rsidR="00C56DEA" w:rsidRPr="00130F37" w:rsidTr="006B1DD2">
      <w:tc>
        <w:tcPr>
          <w:tcW w:w="2190" w:type="dxa"/>
          <w:gridSpan w:val="2"/>
        </w:tcPr>
        <w:p w:rsidR="00C56DEA" w:rsidRPr="00130F37" w:rsidRDefault="00C56DE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1020EA">
            <w:rPr>
              <w:sz w:val="16"/>
              <w:szCs w:val="16"/>
            </w:rPr>
            <w:t>87</w:t>
          </w:r>
          <w:r w:rsidRPr="00130F37">
            <w:rPr>
              <w:sz w:val="16"/>
              <w:szCs w:val="16"/>
            </w:rPr>
            <w:fldChar w:fldCharType="end"/>
          </w:r>
        </w:p>
      </w:tc>
      <w:tc>
        <w:tcPr>
          <w:tcW w:w="2920" w:type="dxa"/>
        </w:tcPr>
        <w:p w:rsidR="00C56DEA" w:rsidRPr="00130F37" w:rsidRDefault="00C56DE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1020EA">
            <w:rPr>
              <w:sz w:val="16"/>
              <w:szCs w:val="16"/>
            </w:rPr>
            <w:t>01/01/2022</w:t>
          </w:r>
          <w:r w:rsidRPr="00130F37">
            <w:rPr>
              <w:sz w:val="16"/>
              <w:szCs w:val="16"/>
            </w:rPr>
            <w:fldChar w:fldCharType="end"/>
          </w:r>
        </w:p>
      </w:tc>
      <w:tc>
        <w:tcPr>
          <w:tcW w:w="2193" w:type="dxa"/>
          <w:gridSpan w:val="2"/>
        </w:tcPr>
        <w:p w:rsidR="00C56DEA" w:rsidRPr="00130F37" w:rsidRDefault="00C56DE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1020EA">
            <w:rPr>
              <w:sz w:val="16"/>
              <w:szCs w:val="16"/>
            </w:rPr>
            <w:instrText>1 February 2022</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1020EA">
            <w:rPr>
              <w:sz w:val="16"/>
              <w:szCs w:val="16"/>
            </w:rPr>
            <w:instrText>01/02/2022</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1020EA">
            <w:rPr>
              <w:noProof/>
              <w:sz w:val="16"/>
              <w:szCs w:val="16"/>
            </w:rPr>
            <w:t>01/02/2022</w:t>
          </w:r>
          <w:r w:rsidRPr="00130F37">
            <w:rPr>
              <w:sz w:val="16"/>
              <w:szCs w:val="16"/>
            </w:rPr>
            <w:fldChar w:fldCharType="end"/>
          </w:r>
        </w:p>
      </w:tc>
    </w:tr>
  </w:tbl>
  <w:p w:rsidR="00C56DEA" w:rsidRPr="00EA3631" w:rsidRDefault="00C56DEA" w:rsidP="00EA36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56DEA" w:rsidRPr="00364620" w:rsidRDefault="00C56DEA" w:rsidP="00081C5C">
      <w:pPr>
        <w:pStyle w:val="ActHead7"/>
        <w:spacing w:before="0"/>
        <w:rPr>
          <w:rFonts w:ascii="Times New Roman" w:hAnsi="Times New Roman"/>
          <w:sz w:val="16"/>
        </w:rPr>
      </w:pPr>
      <w:r>
        <w:separator/>
      </w:r>
    </w:p>
  </w:footnote>
  <w:footnote w:type="continuationSeparator" w:id="0">
    <w:p w:rsidR="00C56DEA" w:rsidRPr="00364620" w:rsidRDefault="00C56DEA"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Default="00C56DEA" w:rsidP="0017429B">
    <w:pPr>
      <w:pStyle w:val="Header"/>
      <w:pBdr>
        <w:bottom w:val="single" w:sz="6" w:space="1" w:color="auto"/>
      </w:pBdr>
    </w:pPr>
  </w:p>
  <w:p w:rsidR="00C56DEA" w:rsidRDefault="00C56DEA" w:rsidP="0017429B">
    <w:pPr>
      <w:pStyle w:val="Header"/>
      <w:pBdr>
        <w:bottom w:val="single" w:sz="6" w:space="1" w:color="auto"/>
      </w:pBdr>
    </w:pPr>
  </w:p>
  <w:p w:rsidR="00C56DEA" w:rsidRPr="001E77D2" w:rsidRDefault="00C56DEA" w:rsidP="0017429B">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Default="00C56DEA" w:rsidP="0017429B">
    <w:pPr>
      <w:pStyle w:val="Header"/>
      <w:pBdr>
        <w:bottom w:val="single" w:sz="4" w:space="1" w:color="auto"/>
      </w:pBdr>
    </w:pPr>
  </w:p>
  <w:p w:rsidR="00C56DEA" w:rsidRDefault="00C56DEA" w:rsidP="0017429B">
    <w:pPr>
      <w:pStyle w:val="Header"/>
      <w:pBdr>
        <w:bottom w:val="single" w:sz="4" w:space="1" w:color="auto"/>
      </w:pBdr>
    </w:pPr>
  </w:p>
  <w:p w:rsidR="00C56DEA" w:rsidRPr="001E77D2" w:rsidRDefault="00C56DEA" w:rsidP="0017429B">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Pr="005F1388" w:rsidRDefault="00C56DEA" w:rsidP="0017429B">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Pr="00ED79B6" w:rsidRDefault="00C56DEA" w:rsidP="00EA3631">
    <w:pPr>
      <w:pBdr>
        <w:bottom w:val="single" w:sz="6"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Pr="00ED79B6" w:rsidRDefault="00C56DEA" w:rsidP="00EA3631">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Pr="00ED79B6" w:rsidRDefault="00C56DEA" w:rsidP="0054782B">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Pr="00FF4C0F" w:rsidRDefault="00C56DE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6B664F">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6B664F">
      <w:rPr>
        <w:noProof/>
        <w:sz w:val="20"/>
      </w:rPr>
      <w:t>The basic rules</w:t>
    </w:r>
    <w:r w:rsidRPr="00FF4C0F">
      <w:rPr>
        <w:sz w:val="20"/>
      </w:rPr>
      <w:fldChar w:fldCharType="end"/>
    </w:r>
  </w:p>
  <w:p w:rsidR="00C56DEA" w:rsidRPr="00FF4C0F" w:rsidRDefault="00C56DE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6B664F">
      <w:rPr>
        <w:sz w:val="20"/>
      </w:rPr>
      <w:fldChar w:fldCharType="separate"/>
    </w:r>
    <w:r w:rsidR="006B664F">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6B664F">
      <w:rPr>
        <w:sz w:val="20"/>
      </w:rPr>
      <w:fldChar w:fldCharType="separate"/>
    </w:r>
    <w:r w:rsidR="006B664F">
      <w:rPr>
        <w:noProof/>
        <w:sz w:val="20"/>
      </w:rPr>
      <w:t>Checklist of special rules</w:t>
    </w:r>
    <w:r w:rsidRPr="00FF4C0F">
      <w:rPr>
        <w:sz w:val="20"/>
      </w:rPr>
      <w:fldChar w:fldCharType="end"/>
    </w:r>
  </w:p>
  <w:p w:rsidR="00C56DEA" w:rsidRPr="00FF4C0F" w:rsidRDefault="00C56DE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6B664F">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6B664F">
      <w:rPr>
        <w:noProof/>
        <w:sz w:val="20"/>
      </w:rPr>
      <w:t>Checklist of special rules</w:t>
    </w:r>
    <w:r w:rsidRPr="00FF4C0F">
      <w:rPr>
        <w:sz w:val="20"/>
      </w:rPr>
      <w:fldChar w:fldCharType="end"/>
    </w:r>
  </w:p>
  <w:p w:rsidR="00C56DEA" w:rsidRPr="00E140E4" w:rsidRDefault="00C56DEA">
    <w:pPr>
      <w:keepNext/>
    </w:pPr>
  </w:p>
  <w:p w:rsidR="00C56DEA" w:rsidRPr="00DA2BC5" w:rsidRDefault="00C56DEA">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6B664F">
      <w:rPr>
        <w:noProof/>
        <w:sz w:val="24"/>
        <w:szCs w:val="24"/>
      </w:rPr>
      <w:t>37-1</w:t>
    </w:r>
    <w:r w:rsidRPr="00DA2BC5">
      <w:rPr>
        <w:noProof/>
        <w:sz w:val="24"/>
        <w:szCs w:val="24"/>
      </w:rPr>
      <w:fldChar w:fldCharType="end"/>
    </w:r>
  </w:p>
  <w:p w:rsidR="00C56DEA" w:rsidRPr="00E140E4" w:rsidRDefault="00C56DEA">
    <w:pPr>
      <w:pStyle w:val="Header"/>
      <w:pBdr>
        <w:top w:val="single" w:sz="6"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Pr="00FF4C0F" w:rsidRDefault="00C56DEA">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382D8A">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382D8A">
      <w:rPr>
        <w:b/>
        <w:noProof/>
        <w:sz w:val="20"/>
      </w:rPr>
      <w:t>Chapter 2</w:t>
    </w:r>
    <w:r w:rsidRPr="00FF4C0F">
      <w:rPr>
        <w:sz w:val="20"/>
      </w:rPr>
      <w:fldChar w:fldCharType="end"/>
    </w:r>
  </w:p>
  <w:p w:rsidR="00C56DEA" w:rsidRPr="00FF4C0F" w:rsidRDefault="00C56DEA">
    <w:pPr>
      <w:keepNext/>
      <w:jc w:val="right"/>
      <w:rPr>
        <w:sz w:val="20"/>
      </w:rPr>
    </w:pPr>
    <w:r w:rsidRPr="00FF4C0F">
      <w:rPr>
        <w:sz w:val="20"/>
      </w:rPr>
      <w:fldChar w:fldCharType="begin"/>
    </w:r>
    <w:r w:rsidRPr="00FF4C0F">
      <w:rPr>
        <w:sz w:val="20"/>
      </w:rPr>
      <w:instrText xml:space="preserve"> STYLEREF  CharPartText  \* CHARFORMAT </w:instrText>
    </w:r>
    <w:r w:rsidR="006B664F">
      <w:rPr>
        <w:sz w:val="20"/>
      </w:rPr>
      <w:fldChar w:fldCharType="separate"/>
    </w:r>
    <w:r w:rsidR="00382D8A">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6B664F">
      <w:rPr>
        <w:sz w:val="20"/>
      </w:rPr>
      <w:fldChar w:fldCharType="separate"/>
    </w:r>
    <w:r w:rsidR="00382D8A">
      <w:rPr>
        <w:b/>
        <w:noProof/>
        <w:sz w:val="20"/>
      </w:rPr>
      <w:t>Part 2-8</w:t>
    </w:r>
    <w:r w:rsidRPr="00FF4C0F">
      <w:rPr>
        <w:sz w:val="20"/>
      </w:rPr>
      <w:fldChar w:fldCharType="end"/>
    </w:r>
  </w:p>
  <w:p w:rsidR="00C56DEA" w:rsidRPr="00FF4C0F" w:rsidRDefault="00C56DEA">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382D8A">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382D8A">
      <w:rPr>
        <w:b/>
        <w:noProof/>
        <w:sz w:val="20"/>
      </w:rPr>
      <w:t>Division 37</w:t>
    </w:r>
    <w:r w:rsidRPr="00FF4C0F">
      <w:rPr>
        <w:sz w:val="20"/>
      </w:rPr>
      <w:fldChar w:fldCharType="end"/>
    </w:r>
  </w:p>
  <w:p w:rsidR="00C56DEA" w:rsidRPr="00E140E4" w:rsidRDefault="00C56DEA">
    <w:pPr>
      <w:keepNext/>
      <w:jc w:val="right"/>
    </w:pPr>
  </w:p>
  <w:p w:rsidR="00C56DEA" w:rsidRPr="00DA2BC5" w:rsidRDefault="00C56DEA">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382D8A">
      <w:rPr>
        <w:noProof/>
        <w:sz w:val="24"/>
        <w:szCs w:val="24"/>
      </w:rPr>
      <w:t>37-1</w:t>
    </w:r>
    <w:r w:rsidRPr="00DA2BC5">
      <w:rPr>
        <w:noProof/>
        <w:sz w:val="24"/>
        <w:szCs w:val="24"/>
      </w:rPr>
      <w:fldChar w:fldCharType="end"/>
    </w:r>
  </w:p>
  <w:p w:rsidR="00C56DEA" w:rsidRPr="008C6D62" w:rsidRDefault="00C56DEA">
    <w:pPr>
      <w:pStyle w:val="Header"/>
      <w:pBdr>
        <w:top w:val="single" w:sz="6" w:space="1" w:color="auto"/>
      </w:pBd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Pr="008C6D62" w:rsidRDefault="00C56DEA">
    <w:pPr>
      <w:keepNext/>
      <w:jc w:val="right"/>
      <w:rPr>
        <w:sz w:val="20"/>
      </w:rPr>
    </w:pPr>
  </w:p>
  <w:p w:rsidR="00C56DEA" w:rsidRPr="008C6D62" w:rsidRDefault="00C56DEA">
    <w:pPr>
      <w:keepNext/>
      <w:jc w:val="right"/>
      <w:rPr>
        <w:sz w:val="20"/>
      </w:rPr>
    </w:pPr>
  </w:p>
  <w:p w:rsidR="00C56DEA" w:rsidRPr="008C6D62" w:rsidRDefault="00C56DEA">
    <w:pPr>
      <w:keepNext/>
      <w:jc w:val="right"/>
      <w:rPr>
        <w:sz w:val="20"/>
      </w:rPr>
    </w:pPr>
  </w:p>
  <w:p w:rsidR="00C56DEA" w:rsidRPr="00E140E4" w:rsidRDefault="00C56DEA">
    <w:pPr>
      <w:keepNext/>
      <w:jc w:val="right"/>
    </w:pPr>
  </w:p>
  <w:p w:rsidR="00C56DEA" w:rsidRPr="00E140E4" w:rsidRDefault="00C56DEA">
    <w:pPr>
      <w:keepNext/>
      <w:jc w:val="right"/>
    </w:pPr>
  </w:p>
  <w:p w:rsidR="00C56DEA" w:rsidRPr="008C6D62" w:rsidRDefault="00C56DEA">
    <w:pPr>
      <w:pStyle w:val="Header"/>
      <w:pBdr>
        <w:top w:val="single" w:sz="6" w:space="1" w:color="auto"/>
      </w:pBd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Pr="00FF4C0F" w:rsidRDefault="00C56DE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382D8A">
      <w:rPr>
        <w:b/>
        <w:noProof/>
        <w:sz w:val="20"/>
      </w:rPr>
      <w:t>Chapter 3</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382D8A">
      <w:rPr>
        <w:noProof/>
        <w:sz w:val="20"/>
      </w:rPr>
      <w:t>The exemptions</w:t>
    </w:r>
    <w:r w:rsidRPr="00FF4C0F">
      <w:rPr>
        <w:sz w:val="20"/>
      </w:rPr>
      <w:fldChar w:fldCharType="end"/>
    </w:r>
  </w:p>
  <w:p w:rsidR="00C56DEA" w:rsidRPr="00FF4C0F" w:rsidRDefault="00C56DE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382D8A">
      <w:rPr>
        <w:b/>
        <w:noProof/>
        <w:sz w:val="20"/>
      </w:rPr>
      <w:t>Part 3-1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382D8A">
      <w:rPr>
        <w:noProof/>
        <w:sz w:val="20"/>
      </w:rPr>
      <w:t>Supplies that are not taxable supplies</w:t>
    </w:r>
    <w:r w:rsidRPr="00FF4C0F">
      <w:rPr>
        <w:sz w:val="20"/>
      </w:rPr>
      <w:fldChar w:fldCharType="end"/>
    </w:r>
  </w:p>
  <w:p w:rsidR="00C56DEA" w:rsidRPr="00FF4C0F" w:rsidRDefault="00C56DE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382D8A">
      <w:rPr>
        <w:b/>
        <w:noProof/>
        <w:sz w:val="20"/>
      </w:rPr>
      <w:t>Division 38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382D8A">
      <w:rPr>
        <w:noProof/>
        <w:sz w:val="20"/>
      </w:rPr>
      <w:t>GST-free supplies</w:t>
    </w:r>
    <w:r w:rsidRPr="00FF4C0F">
      <w:rPr>
        <w:sz w:val="20"/>
      </w:rPr>
      <w:fldChar w:fldCharType="end"/>
    </w:r>
  </w:p>
  <w:p w:rsidR="00C56DEA" w:rsidRPr="00E140E4" w:rsidRDefault="00C56DEA">
    <w:pPr>
      <w:keepNext/>
    </w:pPr>
  </w:p>
  <w:p w:rsidR="00C56DEA" w:rsidRPr="00E140E4" w:rsidRDefault="00C56DEA">
    <w:pPr>
      <w:keepNext/>
      <w:rPr>
        <w:b/>
      </w:rPr>
    </w:pPr>
  </w:p>
  <w:p w:rsidR="00C56DEA" w:rsidRPr="00E140E4" w:rsidRDefault="00C56DEA">
    <w:pPr>
      <w:pStyle w:val="Header"/>
      <w:pBdr>
        <w:top w:val="single" w:sz="6"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Pr="00FF4C0F" w:rsidRDefault="00C56DEA">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1020EA">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1020EA">
      <w:rPr>
        <w:b/>
        <w:noProof/>
        <w:sz w:val="20"/>
      </w:rPr>
      <w:t>Chapter 2</w:t>
    </w:r>
    <w:r w:rsidRPr="00FF4C0F">
      <w:rPr>
        <w:sz w:val="20"/>
      </w:rPr>
      <w:fldChar w:fldCharType="end"/>
    </w:r>
  </w:p>
  <w:p w:rsidR="00C56DEA" w:rsidRPr="00FF4C0F" w:rsidRDefault="00C56DEA">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1020EA">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1020EA">
      <w:rPr>
        <w:b/>
        <w:noProof/>
        <w:sz w:val="20"/>
      </w:rPr>
      <w:t>Part 2-8</w:t>
    </w:r>
    <w:r w:rsidRPr="00FF4C0F">
      <w:rPr>
        <w:sz w:val="20"/>
      </w:rPr>
      <w:fldChar w:fldCharType="end"/>
    </w:r>
  </w:p>
  <w:p w:rsidR="00C56DEA" w:rsidRPr="00FF4C0F" w:rsidRDefault="00C56DEA">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1020EA">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1020EA">
      <w:rPr>
        <w:b/>
        <w:noProof/>
        <w:sz w:val="20"/>
      </w:rPr>
      <w:t>Division 37</w:t>
    </w:r>
    <w:r w:rsidRPr="00FF4C0F">
      <w:rPr>
        <w:sz w:val="20"/>
      </w:rPr>
      <w:fldChar w:fldCharType="end"/>
    </w:r>
  </w:p>
  <w:p w:rsidR="00C56DEA" w:rsidRPr="00E140E4" w:rsidRDefault="00C56DEA">
    <w:pPr>
      <w:keepNext/>
      <w:jc w:val="right"/>
    </w:pPr>
  </w:p>
  <w:p w:rsidR="00C56DEA" w:rsidRPr="0037294E" w:rsidRDefault="00C56DEA">
    <w:pPr>
      <w:keepNext/>
      <w:jc w:val="right"/>
    </w:pPr>
  </w:p>
  <w:p w:rsidR="00C56DEA" w:rsidRPr="008C6D62" w:rsidRDefault="00C56DEA">
    <w:pPr>
      <w:pStyle w:val="Header"/>
      <w:pBdr>
        <w:top w:val="single" w:sz="6" w:space="1" w:color="auto"/>
      </w:pBd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Pr="008C6D62" w:rsidRDefault="00C56DEA">
    <w:pPr>
      <w:keepNext/>
      <w:jc w:val="right"/>
      <w:rPr>
        <w:sz w:val="20"/>
      </w:rPr>
    </w:pPr>
  </w:p>
  <w:p w:rsidR="00C56DEA" w:rsidRPr="008C6D62" w:rsidRDefault="00C56DEA">
    <w:pPr>
      <w:keepNext/>
      <w:jc w:val="right"/>
      <w:rPr>
        <w:sz w:val="20"/>
      </w:rPr>
    </w:pPr>
  </w:p>
  <w:p w:rsidR="00C56DEA" w:rsidRPr="008C6D62" w:rsidRDefault="00C56DEA">
    <w:pPr>
      <w:keepNext/>
      <w:jc w:val="right"/>
      <w:rPr>
        <w:sz w:val="20"/>
      </w:rPr>
    </w:pPr>
  </w:p>
  <w:p w:rsidR="00C56DEA" w:rsidRPr="00E140E4" w:rsidRDefault="00C56DEA">
    <w:pPr>
      <w:keepNext/>
      <w:jc w:val="right"/>
    </w:pPr>
  </w:p>
  <w:p w:rsidR="00C56DEA" w:rsidRPr="00E140E4" w:rsidRDefault="00C56DEA">
    <w:pPr>
      <w:keepNext/>
      <w:jc w:val="right"/>
    </w:pPr>
  </w:p>
  <w:p w:rsidR="00C56DEA" w:rsidRPr="008C6D62" w:rsidRDefault="00C56DEA">
    <w:pPr>
      <w:pStyle w:val="Header"/>
      <w:pBdr>
        <w:top w:val="single" w:sz="6" w:space="1" w:color="auto"/>
      </w:pBd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Default="00C56DEA">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382D8A">
      <w:rPr>
        <w:b/>
        <w:bCs/>
        <w:noProof/>
        <w:sz w:val="20"/>
      </w:rPr>
      <w:t>Chapter 4</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382D8A">
      <w:rPr>
        <w:noProof/>
        <w:sz w:val="20"/>
      </w:rPr>
      <w:t>The special rules</w:t>
    </w:r>
    <w:r>
      <w:rPr>
        <w:sz w:val="20"/>
      </w:rPr>
      <w:fldChar w:fldCharType="end"/>
    </w:r>
  </w:p>
  <w:p w:rsidR="00C56DEA" w:rsidRDefault="00C56DEA">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Pr>
        <w:sz w:val="20"/>
      </w:rPr>
      <w:fldChar w:fldCharType="separate"/>
    </w:r>
    <w:r w:rsidR="00382D8A">
      <w:rPr>
        <w:b/>
        <w:bCs/>
        <w:noProof/>
        <w:sz w:val="20"/>
      </w:rPr>
      <w:t>Part 4-2</w:t>
    </w:r>
    <w:r>
      <w:rPr>
        <w:sz w:val="20"/>
      </w:rPr>
      <w:fldChar w:fldCharType="end"/>
    </w:r>
    <w:r>
      <w:rPr>
        <w:sz w:val="20"/>
      </w:rPr>
      <w:t xml:space="preserve">  </w:t>
    </w:r>
    <w:r>
      <w:rPr>
        <w:sz w:val="20"/>
      </w:rPr>
      <w:fldChar w:fldCharType="begin"/>
    </w:r>
    <w:r>
      <w:rPr>
        <w:sz w:val="20"/>
      </w:rPr>
      <w:instrText xml:space="preserve"> STYLEREF  CharPartText  \* CHARFORMAT </w:instrText>
    </w:r>
    <w:r>
      <w:rPr>
        <w:sz w:val="20"/>
      </w:rPr>
      <w:fldChar w:fldCharType="separate"/>
    </w:r>
    <w:r w:rsidR="00382D8A">
      <w:rPr>
        <w:noProof/>
        <w:sz w:val="20"/>
      </w:rPr>
      <w:t>Special rules mainly about supplies and acquisitions</w:t>
    </w:r>
    <w:r>
      <w:rPr>
        <w:sz w:val="20"/>
      </w:rPr>
      <w:fldChar w:fldCharType="end"/>
    </w:r>
  </w:p>
  <w:p w:rsidR="00C56DEA" w:rsidRDefault="00C56DEA">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382D8A">
      <w:rPr>
        <w:b/>
        <w:bCs/>
        <w:noProof/>
        <w:sz w:val="20"/>
      </w:rPr>
      <w:t>Division 79</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382D8A">
      <w:rPr>
        <w:noProof/>
        <w:sz w:val="20"/>
      </w:rPr>
      <w:t>Compulsory third party schemes</w:t>
    </w:r>
    <w:r>
      <w:rPr>
        <w:sz w:val="20"/>
      </w:rPr>
      <w:fldChar w:fldCharType="end"/>
    </w:r>
  </w:p>
  <w:p w:rsidR="00C56DEA" w:rsidRDefault="00C56DEA">
    <w:pPr>
      <w:keepNext/>
    </w:pPr>
  </w:p>
  <w:p w:rsidR="00C56DEA" w:rsidRPr="00DA2BC5" w:rsidRDefault="00C56DEA">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382D8A">
      <w:rPr>
        <w:noProof/>
        <w:sz w:val="24"/>
        <w:szCs w:val="24"/>
      </w:rPr>
      <w:t>79-65</w:t>
    </w:r>
    <w:r w:rsidRPr="00DA2BC5">
      <w:rPr>
        <w:noProof/>
        <w:sz w:val="24"/>
        <w:szCs w:val="24"/>
      </w:rPr>
      <w:fldChar w:fldCharType="end"/>
    </w:r>
  </w:p>
  <w:p w:rsidR="00C56DEA" w:rsidRDefault="00C56DEA">
    <w:pPr>
      <w:pStyle w:val="Header"/>
      <w:pBdr>
        <w:top w:val="single" w:sz="6" w:space="1" w:color="auto"/>
      </w:pBd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Default="00C56DEA">
    <w:pPr>
      <w:keepNext/>
      <w:jc w:val="right"/>
      <w:rPr>
        <w:sz w:val="20"/>
      </w:rPr>
    </w:pPr>
    <w:r>
      <w:rPr>
        <w:sz w:val="20"/>
      </w:rPr>
      <w:fldChar w:fldCharType="begin"/>
    </w:r>
    <w:r>
      <w:rPr>
        <w:sz w:val="20"/>
      </w:rPr>
      <w:instrText xml:space="preserve"> STYLEREF  CharChapText  \* CHARFORMAT </w:instrText>
    </w:r>
    <w:r>
      <w:rPr>
        <w:sz w:val="20"/>
      </w:rPr>
      <w:fldChar w:fldCharType="separate"/>
    </w:r>
    <w:r w:rsidR="00382D8A">
      <w:rPr>
        <w:noProof/>
        <w:sz w:val="20"/>
      </w:rPr>
      <w:t>The special rules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382D8A">
      <w:rPr>
        <w:b/>
        <w:bCs/>
        <w:noProof/>
        <w:sz w:val="20"/>
      </w:rPr>
      <w:t>Chapter 4</w:t>
    </w:r>
    <w:r>
      <w:rPr>
        <w:sz w:val="20"/>
      </w:rPr>
      <w:fldChar w:fldCharType="end"/>
    </w:r>
  </w:p>
  <w:p w:rsidR="00C56DEA" w:rsidRDefault="00C56DEA">
    <w:pPr>
      <w:keepNext/>
      <w:jc w:val="right"/>
      <w:rPr>
        <w:sz w:val="20"/>
      </w:rPr>
    </w:pPr>
    <w:r>
      <w:rPr>
        <w:sz w:val="20"/>
      </w:rPr>
      <w:fldChar w:fldCharType="begin"/>
    </w:r>
    <w:r>
      <w:rPr>
        <w:sz w:val="20"/>
      </w:rPr>
      <w:instrText xml:space="preserve"> STYLEREF  CharPartText  \* CHARFORMAT </w:instrText>
    </w:r>
    <w:r w:rsidR="006B664F">
      <w:rPr>
        <w:sz w:val="20"/>
      </w:rPr>
      <w:fldChar w:fldCharType="separate"/>
    </w:r>
    <w:r w:rsidR="00382D8A">
      <w:rPr>
        <w:noProof/>
        <w:sz w:val="20"/>
      </w:rPr>
      <w:t>Special rules mainly about supplies and acquisitions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sidR="006B664F">
      <w:rPr>
        <w:b/>
        <w:bCs/>
        <w:sz w:val="20"/>
      </w:rPr>
      <w:fldChar w:fldCharType="separate"/>
    </w:r>
    <w:r w:rsidR="00382D8A">
      <w:rPr>
        <w:b/>
        <w:bCs/>
        <w:noProof/>
        <w:sz w:val="20"/>
      </w:rPr>
      <w:t>Part 4-2</w:t>
    </w:r>
    <w:r>
      <w:rPr>
        <w:b/>
        <w:bCs/>
        <w:sz w:val="20"/>
      </w:rPr>
      <w:fldChar w:fldCharType="end"/>
    </w:r>
  </w:p>
  <w:p w:rsidR="00C56DEA" w:rsidRDefault="00C56DEA">
    <w:pPr>
      <w:keepNext/>
      <w:jc w:val="right"/>
      <w:rPr>
        <w:sz w:val="20"/>
      </w:rPr>
    </w:pPr>
    <w:r>
      <w:rPr>
        <w:sz w:val="20"/>
      </w:rPr>
      <w:fldChar w:fldCharType="begin"/>
    </w:r>
    <w:r>
      <w:rPr>
        <w:sz w:val="20"/>
      </w:rPr>
      <w:instrText xml:space="preserve"> STYLEREF  CharDivText  \* CHARFORMAT </w:instrText>
    </w:r>
    <w:r>
      <w:rPr>
        <w:sz w:val="20"/>
      </w:rPr>
      <w:fldChar w:fldCharType="separate"/>
    </w:r>
    <w:r w:rsidR="00382D8A">
      <w:rPr>
        <w:noProof/>
        <w:sz w:val="20"/>
      </w:rPr>
      <w:t>Compulsory third party schemes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382D8A">
      <w:rPr>
        <w:b/>
        <w:bCs/>
        <w:noProof/>
        <w:sz w:val="20"/>
      </w:rPr>
      <w:t>Division 79</w:t>
    </w:r>
    <w:r>
      <w:rPr>
        <w:sz w:val="20"/>
      </w:rPr>
      <w:fldChar w:fldCharType="end"/>
    </w:r>
  </w:p>
  <w:p w:rsidR="00C56DEA" w:rsidRDefault="00C56DEA">
    <w:pPr>
      <w:keepNext/>
      <w:jc w:val="right"/>
    </w:pPr>
  </w:p>
  <w:p w:rsidR="00C56DEA" w:rsidRPr="00DA2BC5" w:rsidRDefault="00C56DEA">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382D8A">
      <w:rPr>
        <w:noProof/>
        <w:sz w:val="24"/>
        <w:szCs w:val="24"/>
      </w:rPr>
      <w:t>79-70</w:t>
    </w:r>
    <w:r w:rsidRPr="00DA2BC5">
      <w:rPr>
        <w:noProof/>
        <w:sz w:val="24"/>
        <w:szCs w:val="24"/>
      </w:rPr>
      <w:fldChar w:fldCharType="end"/>
    </w:r>
  </w:p>
  <w:p w:rsidR="00C56DEA" w:rsidRDefault="00C56DEA">
    <w:pPr>
      <w:pStyle w:val="Header"/>
      <w:pBdr>
        <w:top w:val="single" w:sz="6" w:space="1" w:color="auto"/>
      </w:pBd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Default="00C56DEA">
    <w:pPr>
      <w:keepNext/>
      <w:jc w:val="right"/>
      <w:rPr>
        <w:sz w:val="20"/>
      </w:rPr>
    </w:pPr>
  </w:p>
  <w:p w:rsidR="00C56DEA" w:rsidRDefault="00C56DEA">
    <w:pPr>
      <w:keepNext/>
      <w:jc w:val="right"/>
      <w:rPr>
        <w:sz w:val="20"/>
      </w:rPr>
    </w:pPr>
  </w:p>
  <w:p w:rsidR="00C56DEA" w:rsidRDefault="00C56DEA">
    <w:pPr>
      <w:keepNext/>
      <w:jc w:val="right"/>
      <w:rPr>
        <w:sz w:val="20"/>
      </w:rPr>
    </w:pPr>
  </w:p>
  <w:p w:rsidR="00C56DEA" w:rsidRDefault="00C56DEA">
    <w:pPr>
      <w:keepNext/>
      <w:jc w:val="right"/>
    </w:pPr>
  </w:p>
  <w:p w:rsidR="00C56DEA" w:rsidRDefault="00C56DEA">
    <w:pPr>
      <w:keepNext/>
      <w:jc w:val="right"/>
    </w:pPr>
  </w:p>
  <w:p w:rsidR="00C56DEA" w:rsidRDefault="00C56DEA" w:rsidP="0017429B">
    <w:pPr>
      <w:pStyle w:val="Header"/>
      <w:pBdr>
        <w:bottom w:val="single" w:sz="6" w:space="1" w:color="auto"/>
      </w:pBdr>
      <w:spacing w:after="120"/>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Pr="007E528B" w:rsidRDefault="00C56DEA" w:rsidP="00A36DB5">
    <w:pPr>
      <w:rPr>
        <w:sz w:val="26"/>
        <w:szCs w:val="26"/>
      </w:rPr>
    </w:pPr>
    <w:r>
      <w:rPr>
        <w:sz w:val="26"/>
        <w:szCs w:val="26"/>
      </w:rPr>
      <w:t>Endnotes</w:t>
    </w:r>
  </w:p>
  <w:p w:rsidR="00C56DEA" w:rsidRDefault="00C56DEA" w:rsidP="00A36DB5">
    <w:pPr>
      <w:rPr>
        <w:sz w:val="20"/>
      </w:rPr>
    </w:pPr>
  </w:p>
  <w:p w:rsidR="00C56DEA" w:rsidRPr="007A1328" w:rsidRDefault="00C56DEA" w:rsidP="00A36DB5">
    <w:pPr>
      <w:rPr>
        <w:sz w:val="20"/>
      </w:rPr>
    </w:pPr>
  </w:p>
  <w:p w:rsidR="00C56DEA" w:rsidRPr="007A1328" w:rsidRDefault="00C56DEA" w:rsidP="00A36DB5">
    <w:pPr>
      <w:rPr>
        <w:b/>
        <w:sz w:val="24"/>
      </w:rPr>
    </w:pPr>
  </w:p>
  <w:p w:rsidR="00C56DEA" w:rsidRPr="007E528B" w:rsidRDefault="00C56DEA"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1020EA">
      <w:rPr>
        <w:b/>
        <w:bCs/>
        <w:noProof/>
        <w:szCs w:val="22"/>
        <w:lang w:val="en-US"/>
      </w:rPr>
      <w:t>Error! No text of specified style in document.</w:t>
    </w:r>
    <w:r>
      <w:rPr>
        <w:szCs w:val="22"/>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6DEA" w:rsidRPr="007E528B" w:rsidRDefault="00C56DEA" w:rsidP="00A36DB5">
    <w:pPr>
      <w:jc w:val="right"/>
      <w:rPr>
        <w:sz w:val="26"/>
        <w:szCs w:val="26"/>
      </w:rPr>
    </w:pPr>
    <w:r>
      <w:rPr>
        <w:sz w:val="26"/>
        <w:szCs w:val="26"/>
      </w:rPr>
      <w:t>Endnotes</w:t>
    </w:r>
  </w:p>
  <w:p w:rsidR="00C56DEA" w:rsidRPr="007A1328" w:rsidRDefault="00C56DEA" w:rsidP="00A36DB5">
    <w:pPr>
      <w:jc w:val="right"/>
      <w:rPr>
        <w:sz w:val="20"/>
      </w:rPr>
    </w:pPr>
  </w:p>
  <w:p w:rsidR="00C56DEA" w:rsidRPr="007A1328" w:rsidRDefault="00C56DEA" w:rsidP="00A36DB5">
    <w:pPr>
      <w:jc w:val="right"/>
      <w:rPr>
        <w:sz w:val="20"/>
      </w:rPr>
    </w:pPr>
  </w:p>
  <w:p w:rsidR="00C56DEA" w:rsidRPr="007A1328" w:rsidRDefault="00C56DEA" w:rsidP="00A36DB5">
    <w:pPr>
      <w:jc w:val="right"/>
      <w:rPr>
        <w:b/>
        <w:sz w:val="24"/>
      </w:rPr>
    </w:pPr>
  </w:p>
  <w:p w:rsidR="00C56DEA" w:rsidRPr="007E528B" w:rsidRDefault="00C56DEA"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1020EA">
      <w:rPr>
        <w:b/>
        <w:bCs/>
        <w:noProof/>
        <w:szCs w:val="22"/>
        <w:lang w:val="en-US"/>
      </w:rPr>
      <w:t>Error! No text of specified style in document.</w:t>
    </w:r>
    <w:r>
      <w:rPr>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9801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15:restartNumberingAfterBreak="0">
    <w:nsid w:val="237A2B29"/>
    <w:multiLevelType w:val="multilevel"/>
    <w:tmpl w:val="0C090023"/>
    <w:numStyleLink w:val="ArticleSection"/>
  </w:abstractNum>
  <w:abstractNum w:abstractNumId="16" w15:restartNumberingAfterBreak="0">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23A82E0B"/>
    <w:multiLevelType w:val="multilevel"/>
    <w:tmpl w:val="0C090023"/>
    <w:numStyleLink w:val="ArticleSection"/>
  </w:abstractNum>
  <w:abstractNum w:abstractNumId="18"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04757A2"/>
    <w:multiLevelType w:val="multilevel"/>
    <w:tmpl w:val="0C09001D"/>
    <w:numStyleLink w:val="1ai"/>
  </w:abstractNum>
  <w:abstractNum w:abstractNumId="25"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5"/>
  </w:num>
  <w:num w:numId="13">
    <w:abstractNumId w:val="13"/>
  </w:num>
  <w:num w:numId="14">
    <w:abstractNumId w:val="14"/>
  </w:num>
  <w:num w:numId="15">
    <w:abstractNumId w:val="19"/>
  </w:num>
  <w:num w:numId="16">
    <w:abstractNumId w:val="26"/>
  </w:num>
  <w:num w:numId="17">
    <w:abstractNumId w:val="15"/>
  </w:num>
  <w:num w:numId="18">
    <w:abstractNumId w:val="24"/>
  </w:num>
  <w:num w:numId="19">
    <w:abstractNumId w:val="17"/>
  </w:num>
  <w:num w:numId="20">
    <w:abstractNumId w:val="12"/>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396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522"/>
    <w:rsid w:val="00000719"/>
    <w:rsid w:val="00000B3E"/>
    <w:rsid w:val="00002250"/>
    <w:rsid w:val="00002E03"/>
    <w:rsid w:val="00002FE3"/>
    <w:rsid w:val="0000425F"/>
    <w:rsid w:val="0000483C"/>
    <w:rsid w:val="0000493C"/>
    <w:rsid w:val="000057F1"/>
    <w:rsid w:val="0000581B"/>
    <w:rsid w:val="00005F74"/>
    <w:rsid w:val="00005FB3"/>
    <w:rsid w:val="00007285"/>
    <w:rsid w:val="0000743F"/>
    <w:rsid w:val="00010758"/>
    <w:rsid w:val="00010D63"/>
    <w:rsid w:val="00010E4A"/>
    <w:rsid w:val="00012132"/>
    <w:rsid w:val="00012DBC"/>
    <w:rsid w:val="00012FFD"/>
    <w:rsid w:val="00013021"/>
    <w:rsid w:val="00014508"/>
    <w:rsid w:val="00014C0D"/>
    <w:rsid w:val="00014E41"/>
    <w:rsid w:val="00015A8F"/>
    <w:rsid w:val="0001721A"/>
    <w:rsid w:val="000172BB"/>
    <w:rsid w:val="000203C1"/>
    <w:rsid w:val="000210A9"/>
    <w:rsid w:val="000217F4"/>
    <w:rsid w:val="000224AE"/>
    <w:rsid w:val="00022C20"/>
    <w:rsid w:val="00022E36"/>
    <w:rsid w:val="00023313"/>
    <w:rsid w:val="00023A88"/>
    <w:rsid w:val="0002464A"/>
    <w:rsid w:val="00025D6F"/>
    <w:rsid w:val="00026491"/>
    <w:rsid w:val="00030ED1"/>
    <w:rsid w:val="00031166"/>
    <w:rsid w:val="0003198E"/>
    <w:rsid w:val="00031EFD"/>
    <w:rsid w:val="00032836"/>
    <w:rsid w:val="00032AEE"/>
    <w:rsid w:val="00033DB2"/>
    <w:rsid w:val="00034425"/>
    <w:rsid w:val="00034EBF"/>
    <w:rsid w:val="00034FCC"/>
    <w:rsid w:val="00035705"/>
    <w:rsid w:val="00035793"/>
    <w:rsid w:val="00035DB5"/>
    <w:rsid w:val="00036111"/>
    <w:rsid w:val="00036658"/>
    <w:rsid w:val="00036C14"/>
    <w:rsid w:val="0003711F"/>
    <w:rsid w:val="00037195"/>
    <w:rsid w:val="000414CC"/>
    <w:rsid w:val="00042DE1"/>
    <w:rsid w:val="0004301A"/>
    <w:rsid w:val="000442D6"/>
    <w:rsid w:val="00044F7C"/>
    <w:rsid w:val="0004612A"/>
    <w:rsid w:val="0004657D"/>
    <w:rsid w:val="000465D6"/>
    <w:rsid w:val="000525A7"/>
    <w:rsid w:val="000532C5"/>
    <w:rsid w:val="00053E74"/>
    <w:rsid w:val="000544A0"/>
    <w:rsid w:val="00055F90"/>
    <w:rsid w:val="00056906"/>
    <w:rsid w:val="00056916"/>
    <w:rsid w:val="00056C83"/>
    <w:rsid w:val="000571FD"/>
    <w:rsid w:val="000572DA"/>
    <w:rsid w:val="00061AFF"/>
    <w:rsid w:val="000622F2"/>
    <w:rsid w:val="0006305C"/>
    <w:rsid w:val="0006507C"/>
    <w:rsid w:val="000650DE"/>
    <w:rsid w:val="00065289"/>
    <w:rsid w:val="000659C9"/>
    <w:rsid w:val="00065C51"/>
    <w:rsid w:val="00065DB7"/>
    <w:rsid w:val="00070973"/>
    <w:rsid w:val="000715CA"/>
    <w:rsid w:val="0007258C"/>
    <w:rsid w:val="00072B43"/>
    <w:rsid w:val="00073C4B"/>
    <w:rsid w:val="00073CFC"/>
    <w:rsid w:val="00073E77"/>
    <w:rsid w:val="0007491D"/>
    <w:rsid w:val="00076D75"/>
    <w:rsid w:val="00076FBE"/>
    <w:rsid w:val="0007705A"/>
    <w:rsid w:val="000777D8"/>
    <w:rsid w:val="00077B7B"/>
    <w:rsid w:val="00080B94"/>
    <w:rsid w:val="00080ED1"/>
    <w:rsid w:val="00081C5C"/>
    <w:rsid w:val="00081FAF"/>
    <w:rsid w:val="00082983"/>
    <w:rsid w:val="000835E8"/>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4F9"/>
    <w:rsid w:val="000A4DB7"/>
    <w:rsid w:val="000A5383"/>
    <w:rsid w:val="000A6C72"/>
    <w:rsid w:val="000A6D5B"/>
    <w:rsid w:val="000B1058"/>
    <w:rsid w:val="000B1136"/>
    <w:rsid w:val="000B1356"/>
    <w:rsid w:val="000B149F"/>
    <w:rsid w:val="000B228B"/>
    <w:rsid w:val="000B240F"/>
    <w:rsid w:val="000B473D"/>
    <w:rsid w:val="000B5BF3"/>
    <w:rsid w:val="000C0470"/>
    <w:rsid w:val="000C05F7"/>
    <w:rsid w:val="000C0904"/>
    <w:rsid w:val="000C1DC9"/>
    <w:rsid w:val="000C2261"/>
    <w:rsid w:val="000C2F0F"/>
    <w:rsid w:val="000C363F"/>
    <w:rsid w:val="000C3B44"/>
    <w:rsid w:val="000C3B66"/>
    <w:rsid w:val="000C4F01"/>
    <w:rsid w:val="000C4F76"/>
    <w:rsid w:val="000C52FE"/>
    <w:rsid w:val="000C69A6"/>
    <w:rsid w:val="000C7132"/>
    <w:rsid w:val="000C7DF1"/>
    <w:rsid w:val="000D0FD3"/>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0EBC"/>
    <w:rsid w:val="000F1840"/>
    <w:rsid w:val="000F29A3"/>
    <w:rsid w:val="000F29B5"/>
    <w:rsid w:val="000F2C6D"/>
    <w:rsid w:val="000F38FA"/>
    <w:rsid w:val="000F5257"/>
    <w:rsid w:val="000F52D0"/>
    <w:rsid w:val="000F5493"/>
    <w:rsid w:val="00101427"/>
    <w:rsid w:val="00101914"/>
    <w:rsid w:val="001020EA"/>
    <w:rsid w:val="0010421B"/>
    <w:rsid w:val="00104C1C"/>
    <w:rsid w:val="001053BD"/>
    <w:rsid w:val="00106320"/>
    <w:rsid w:val="00106973"/>
    <w:rsid w:val="00106A12"/>
    <w:rsid w:val="00106C75"/>
    <w:rsid w:val="0011087D"/>
    <w:rsid w:val="00111B26"/>
    <w:rsid w:val="001128D0"/>
    <w:rsid w:val="00113438"/>
    <w:rsid w:val="00113B3F"/>
    <w:rsid w:val="00114612"/>
    <w:rsid w:val="001156DE"/>
    <w:rsid w:val="001158B0"/>
    <w:rsid w:val="00115E72"/>
    <w:rsid w:val="0011612F"/>
    <w:rsid w:val="00116A07"/>
    <w:rsid w:val="00117862"/>
    <w:rsid w:val="00121764"/>
    <w:rsid w:val="001217E0"/>
    <w:rsid w:val="00121CF2"/>
    <w:rsid w:val="00121EC9"/>
    <w:rsid w:val="00122943"/>
    <w:rsid w:val="00123792"/>
    <w:rsid w:val="00125054"/>
    <w:rsid w:val="001250AB"/>
    <w:rsid w:val="001257D6"/>
    <w:rsid w:val="001267DD"/>
    <w:rsid w:val="00126B6B"/>
    <w:rsid w:val="00127FD0"/>
    <w:rsid w:val="001303B2"/>
    <w:rsid w:val="0013107B"/>
    <w:rsid w:val="00131A9D"/>
    <w:rsid w:val="00131B90"/>
    <w:rsid w:val="00132DBD"/>
    <w:rsid w:val="001343EA"/>
    <w:rsid w:val="001347D5"/>
    <w:rsid w:val="00134C8C"/>
    <w:rsid w:val="001355C1"/>
    <w:rsid w:val="00135919"/>
    <w:rsid w:val="00135A66"/>
    <w:rsid w:val="00135F3C"/>
    <w:rsid w:val="001363D4"/>
    <w:rsid w:val="00137D0F"/>
    <w:rsid w:val="00141C32"/>
    <w:rsid w:val="00142129"/>
    <w:rsid w:val="00142DEF"/>
    <w:rsid w:val="00143843"/>
    <w:rsid w:val="001448D0"/>
    <w:rsid w:val="00144A76"/>
    <w:rsid w:val="001456C6"/>
    <w:rsid w:val="00146196"/>
    <w:rsid w:val="00150123"/>
    <w:rsid w:val="00150AD0"/>
    <w:rsid w:val="00151007"/>
    <w:rsid w:val="00152712"/>
    <w:rsid w:val="00152CB3"/>
    <w:rsid w:val="00152F6D"/>
    <w:rsid w:val="00153395"/>
    <w:rsid w:val="00153560"/>
    <w:rsid w:val="00154340"/>
    <w:rsid w:val="00154F40"/>
    <w:rsid w:val="0015549F"/>
    <w:rsid w:val="001555E1"/>
    <w:rsid w:val="001569C0"/>
    <w:rsid w:val="001573CA"/>
    <w:rsid w:val="00157654"/>
    <w:rsid w:val="001576DD"/>
    <w:rsid w:val="0015772F"/>
    <w:rsid w:val="001626B8"/>
    <w:rsid w:val="0016275E"/>
    <w:rsid w:val="0016296E"/>
    <w:rsid w:val="00162DDC"/>
    <w:rsid w:val="00163B2C"/>
    <w:rsid w:val="001644E0"/>
    <w:rsid w:val="0016451A"/>
    <w:rsid w:val="0016492B"/>
    <w:rsid w:val="00166CEF"/>
    <w:rsid w:val="001706E1"/>
    <w:rsid w:val="00170EBD"/>
    <w:rsid w:val="001718AB"/>
    <w:rsid w:val="00171C69"/>
    <w:rsid w:val="00171E37"/>
    <w:rsid w:val="001729F1"/>
    <w:rsid w:val="00173FD1"/>
    <w:rsid w:val="0017429B"/>
    <w:rsid w:val="001778B8"/>
    <w:rsid w:val="00177CBD"/>
    <w:rsid w:val="001805CE"/>
    <w:rsid w:val="0018066F"/>
    <w:rsid w:val="0018072E"/>
    <w:rsid w:val="00180AF5"/>
    <w:rsid w:val="0018159C"/>
    <w:rsid w:val="001816A6"/>
    <w:rsid w:val="00182440"/>
    <w:rsid w:val="00182ABB"/>
    <w:rsid w:val="001839FA"/>
    <w:rsid w:val="00184E09"/>
    <w:rsid w:val="001850A5"/>
    <w:rsid w:val="0018742C"/>
    <w:rsid w:val="00187BEA"/>
    <w:rsid w:val="00190783"/>
    <w:rsid w:val="00190989"/>
    <w:rsid w:val="00191C43"/>
    <w:rsid w:val="001923E8"/>
    <w:rsid w:val="0019364C"/>
    <w:rsid w:val="00193FAA"/>
    <w:rsid w:val="00194B40"/>
    <w:rsid w:val="00195D38"/>
    <w:rsid w:val="001965DE"/>
    <w:rsid w:val="001968AA"/>
    <w:rsid w:val="0019715F"/>
    <w:rsid w:val="00197525"/>
    <w:rsid w:val="00197B1A"/>
    <w:rsid w:val="001A0391"/>
    <w:rsid w:val="001A0B40"/>
    <w:rsid w:val="001A11F2"/>
    <w:rsid w:val="001A135B"/>
    <w:rsid w:val="001A2525"/>
    <w:rsid w:val="001A2668"/>
    <w:rsid w:val="001A2C68"/>
    <w:rsid w:val="001A32B8"/>
    <w:rsid w:val="001A40F8"/>
    <w:rsid w:val="001A47DB"/>
    <w:rsid w:val="001A4D3B"/>
    <w:rsid w:val="001A4EA7"/>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144E"/>
    <w:rsid w:val="001C1A6F"/>
    <w:rsid w:val="001C2951"/>
    <w:rsid w:val="001C37A5"/>
    <w:rsid w:val="001C39CC"/>
    <w:rsid w:val="001C3B72"/>
    <w:rsid w:val="001C4ACE"/>
    <w:rsid w:val="001C4E78"/>
    <w:rsid w:val="001C5FDC"/>
    <w:rsid w:val="001C68E2"/>
    <w:rsid w:val="001C6D07"/>
    <w:rsid w:val="001D12C8"/>
    <w:rsid w:val="001D2445"/>
    <w:rsid w:val="001D38E3"/>
    <w:rsid w:val="001D3E99"/>
    <w:rsid w:val="001D3F1A"/>
    <w:rsid w:val="001D456A"/>
    <w:rsid w:val="001D5258"/>
    <w:rsid w:val="001D5822"/>
    <w:rsid w:val="001D64C9"/>
    <w:rsid w:val="001D6FDC"/>
    <w:rsid w:val="001D709F"/>
    <w:rsid w:val="001E0259"/>
    <w:rsid w:val="001E0589"/>
    <w:rsid w:val="001E0A0A"/>
    <w:rsid w:val="001E294D"/>
    <w:rsid w:val="001E4D7C"/>
    <w:rsid w:val="001E76AE"/>
    <w:rsid w:val="001F0BF0"/>
    <w:rsid w:val="001F1863"/>
    <w:rsid w:val="001F1947"/>
    <w:rsid w:val="001F19D1"/>
    <w:rsid w:val="001F1BF3"/>
    <w:rsid w:val="001F464A"/>
    <w:rsid w:val="001F557D"/>
    <w:rsid w:val="001F6C05"/>
    <w:rsid w:val="001F7816"/>
    <w:rsid w:val="00200281"/>
    <w:rsid w:val="002008FF"/>
    <w:rsid w:val="002024B0"/>
    <w:rsid w:val="00202558"/>
    <w:rsid w:val="00203259"/>
    <w:rsid w:val="00203D62"/>
    <w:rsid w:val="0020444C"/>
    <w:rsid w:val="00206AF8"/>
    <w:rsid w:val="00206E10"/>
    <w:rsid w:val="00206EA3"/>
    <w:rsid w:val="002135BF"/>
    <w:rsid w:val="002137F7"/>
    <w:rsid w:val="00213C33"/>
    <w:rsid w:val="00214560"/>
    <w:rsid w:val="00215728"/>
    <w:rsid w:val="00216684"/>
    <w:rsid w:val="00217974"/>
    <w:rsid w:val="002219F9"/>
    <w:rsid w:val="00223E59"/>
    <w:rsid w:val="00223EF4"/>
    <w:rsid w:val="00224EA7"/>
    <w:rsid w:val="00225890"/>
    <w:rsid w:val="002258E1"/>
    <w:rsid w:val="00226C51"/>
    <w:rsid w:val="00226F3A"/>
    <w:rsid w:val="00227DD8"/>
    <w:rsid w:val="0023034C"/>
    <w:rsid w:val="00232A17"/>
    <w:rsid w:val="002333B2"/>
    <w:rsid w:val="00233CA1"/>
    <w:rsid w:val="002349B4"/>
    <w:rsid w:val="00235700"/>
    <w:rsid w:val="0023602A"/>
    <w:rsid w:val="002361E3"/>
    <w:rsid w:val="002366FE"/>
    <w:rsid w:val="00236DBD"/>
    <w:rsid w:val="00236F66"/>
    <w:rsid w:val="00237C7D"/>
    <w:rsid w:val="00237E97"/>
    <w:rsid w:val="00243543"/>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37F"/>
    <w:rsid w:val="00255CB7"/>
    <w:rsid w:val="00256AA5"/>
    <w:rsid w:val="0026067B"/>
    <w:rsid w:val="00261149"/>
    <w:rsid w:val="00261A13"/>
    <w:rsid w:val="002627AF"/>
    <w:rsid w:val="00262E85"/>
    <w:rsid w:val="00263165"/>
    <w:rsid w:val="00263D3A"/>
    <w:rsid w:val="00263DFC"/>
    <w:rsid w:val="00263F72"/>
    <w:rsid w:val="00265A01"/>
    <w:rsid w:val="00266102"/>
    <w:rsid w:val="002670BC"/>
    <w:rsid w:val="002671D9"/>
    <w:rsid w:val="00267EDB"/>
    <w:rsid w:val="00270B23"/>
    <w:rsid w:val="00270F40"/>
    <w:rsid w:val="002710F7"/>
    <w:rsid w:val="00271B8A"/>
    <w:rsid w:val="00271E46"/>
    <w:rsid w:val="00271F9D"/>
    <w:rsid w:val="00272BE9"/>
    <w:rsid w:val="0027388A"/>
    <w:rsid w:val="00273B12"/>
    <w:rsid w:val="00273F54"/>
    <w:rsid w:val="002741AD"/>
    <w:rsid w:val="00274D45"/>
    <w:rsid w:val="00275381"/>
    <w:rsid w:val="00275D95"/>
    <w:rsid w:val="00276323"/>
    <w:rsid w:val="00277812"/>
    <w:rsid w:val="0028036F"/>
    <w:rsid w:val="00280384"/>
    <w:rsid w:val="0028077A"/>
    <w:rsid w:val="00281DBE"/>
    <w:rsid w:val="00282009"/>
    <w:rsid w:val="002823D9"/>
    <w:rsid w:val="00282C52"/>
    <w:rsid w:val="00283171"/>
    <w:rsid w:val="0028328C"/>
    <w:rsid w:val="00284043"/>
    <w:rsid w:val="002849D1"/>
    <w:rsid w:val="002855A5"/>
    <w:rsid w:val="00285C88"/>
    <w:rsid w:val="002861D4"/>
    <w:rsid w:val="002865EE"/>
    <w:rsid w:val="00287132"/>
    <w:rsid w:val="00287AD5"/>
    <w:rsid w:val="002900E1"/>
    <w:rsid w:val="00290107"/>
    <w:rsid w:val="00290120"/>
    <w:rsid w:val="0029080E"/>
    <w:rsid w:val="002911C9"/>
    <w:rsid w:val="002912A9"/>
    <w:rsid w:val="00291E8A"/>
    <w:rsid w:val="002931F8"/>
    <w:rsid w:val="00293458"/>
    <w:rsid w:val="0029360C"/>
    <w:rsid w:val="00294DE8"/>
    <w:rsid w:val="00296479"/>
    <w:rsid w:val="00296603"/>
    <w:rsid w:val="0029718D"/>
    <w:rsid w:val="00297470"/>
    <w:rsid w:val="002A04CA"/>
    <w:rsid w:val="002A1F54"/>
    <w:rsid w:val="002A2BD6"/>
    <w:rsid w:val="002A3980"/>
    <w:rsid w:val="002A402D"/>
    <w:rsid w:val="002A461A"/>
    <w:rsid w:val="002A53E8"/>
    <w:rsid w:val="002A6C86"/>
    <w:rsid w:val="002A782F"/>
    <w:rsid w:val="002A7844"/>
    <w:rsid w:val="002A7E13"/>
    <w:rsid w:val="002B051E"/>
    <w:rsid w:val="002B0765"/>
    <w:rsid w:val="002B0878"/>
    <w:rsid w:val="002B17FA"/>
    <w:rsid w:val="002B30C6"/>
    <w:rsid w:val="002B37E7"/>
    <w:rsid w:val="002B395A"/>
    <w:rsid w:val="002B5002"/>
    <w:rsid w:val="002B6301"/>
    <w:rsid w:val="002B66CF"/>
    <w:rsid w:val="002B6998"/>
    <w:rsid w:val="002B6A51"/>
    <w:rsid w:val="002B74E0"/>
    <w:rsid w:val="002B7712"/>
    <w:rsid w:val="002B7A2B"/>
    <w:rsid w:val="002B7B03"/>
    <w:rsid w:val="002C1481"/>
    <w:rsid w:val="002C1E67"/>
    <w:rsid w:val="002C29E8"/>
    <w:rsid w:val="002C30E3"/>
    <w:rsid w:val="002C3920"/>
    <w:rsid w:val="002C3FC9"/>
    <w:rsid w:val="002C4346"/>
    <w:rsid w:val="002C443D"/>
    <w:rsid w:val="002C5DD7"/>
    <w:rsid w:val="002C76AA"/>
    <w:rsid w:val="002D1323"/>
    <w:rsid w:val="002D1458"/>
    <w:rsid w:val="002D215E"/>
    <w:rsid w:val="002D270A"/>
    <w:rsid w:val="002D5D9F"/>
    <w:rsid w:val="002D5FD8"/>
    <w:rsid w:val="002D65B8"/>
    <w:rsid w:val="002D6916"/>
    <w:rsid w:val="002D716E"/>
    <w:rsid w:val="002E07DC"/>
    <w:rsid w:val="002E0A5A"/>
    <w:rsid w:val="002E0CE3"/>
    <w:rsid w:val="002E1011"/>
    <w:rsid w:val="002E1522"/>
    <w:rsid w:val="002E3BD4"/>
    <w:rsid w:val="002E455D"/>
    <w:rsid w:val="002E4B66"/>
    <w:rsid w:val="002E5834"/>
    <w:rsid w:val="002E61CF"/>
    <w:rsid w:val="002E62A8"/>
    <w:rsid w:val="002E6390"/>
    <w:rsid w:val="002E71B0"/>
    <w:rsid w:val="002E784D"/>
    <w:rsid w:val="002F112E"/>
    <w:rsid w:val="002F2463"/>
    <w:rsid w:val="002F2C27"/>
    <w:rsid w:val="002F2EAE"/>
    <w:rsid w:val="002F3C1E"/>
    <w:rsid w:val="002F60E6"/>
    <w:rsid w:val="002F68F1"/>
    <w:rsid w:val="002F701E"/>
    <w:rsid w:val="003002A2"/>
    <w:rsid w:val="00300522"/>
    <w:rsid w:val="00300BDB"/>
    <w:rsid w:val="0030122E"/>
    <w:rsid w:val="00302469"/>
    <w:rsid w:val="00303227"/>
    <w:rsid w:val="003039BD"/>
    <w:rsid w:val="00305A8B"/>
    <w:rsid w:val="00305CC6"/>
    <w:rsid w:val="00306696"/>
    <w:rsid w:val="00306EE2"/>
    <w:rsid w:val="003104A2"/>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5110"/>
    <w:rsid w:val="00325A8C"/>
    <w:rsid w:val="003262B8"/>
    <w:rsid w:val="00326D8C"/>
    <w:rsid w:val="00326FAB"/>
    <w:rsid w:val="00327057"/>
    <w:rsid w:val="00330115"/>
    <w:rsid w:val="00330946"/>
    <w:rsid w:val="003313A9"/>
    <w:rsid w:val="0033237E"/>
    <w:rsid w:val="00333E41"/>
    <w:rsid w:val="00333EAB"/>
    <w:rsid w:val="00333EF1"/>
    <w:rsid w:val="003340F7"/>
    <w:rsid w:val="00334C3E"/>
    <w:rsid w:val="00334FED"/>
    <w:rsid w:val="00335F4E"/>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1BDB"/>
    <w:rsid w:val="0035249F"/>
    <w:rsid w:val="00354DCE"/>
    <w:rsid w:val="0035569B"/>
    <w:rsid w:val="00357D9B"/>
    <w:rsid w:val="00360F13"/>
    <w:rsid w:val="0036100A"/>
    <w:rsid w:val="0036284D"/>
    <w:rsid w:val="00362AEE"/>
    <w:rsid w:val="00363074"/>
    <w:rsid w:val="00363123"/>
    <w:rsid w:val="003634BD"/>
    <w:rsid w:val="00363A76"/>
    <w:rsid w:val="003669F2"/>
    <w:rsid w:val="00367157"/>
    <w:rsid w:val="00371383"/>
    <w:rsid w:val="003726EC"/>
    <w:rsid w:val="0037294B"/>
    <w:rsid w:val="00373FB2"/>
    <w:rsid w:val="003741B5"/>
    <w:rsid w:val="0037451F"/>
    <w:rsid w:val="0037484D"/>
    <w:rsid w:val="00374EEB"/>
    <w:rsid w:val="0037686E"/>
    <w:rsid w:val="00376B81"/>
    <w:rsid w:val="00380058"/>
    <w:rsid w:val="0038082F"/>
    <w:rsid w:val="003819C1"/>
    <w:rsid w:val="00381EAA"/>
    <w:rsid w:val="003826BE"/>
    <w:rsid w:val="00382D8A"/>
    <w:rsid w:val="00383231"/>
    <w:rsid w:val="003832D4"/>
    <w:rsid w:val="0038379C"/>
    <w:rsid w:val="00383CF0"/>
    <w:rsid w:val="0038583E"/>
    <w:rsid w:val="00385FDC"/>
    <w:rsid w:val="00386F07"/>
    <w:rsid w:val="00387D91"/>
    <w:rsid w:val="003900A9"/>
    <w:rsid w:val="00390A8D"/>
    <w:rsid w:val="00390C72"/>
    <w:rsid w:val="003919E7"/>
    <w:rsid w:val="0039296D"/>
    <w:rsid w:val="00393D7E"/>
    <w:rsid w:val="00393E53"/>
    <w:rsid w:val="0039461F"/>
    <w:rsid w:val="00394B13"/>
    <w:rsid w:val="00395481"/>
    <w:rsid w:val="003976A5"/>
    <w:rsid w:val="003A0E56"/>
    <w:rsid w:val="003A292E"/>
    <w:rsid w:val="003A4E3B"/>
    <w:rsid w:val="003A5897"/>
    <w:rsid w:val="003A5DF1"/>
    <w:rsid w:val="003A6855"/>
    <w:rsid w:val="003A702D"/>
    <w:rsid w:val="003A7A7B"/>
    <w:rsid w:val="003B0008"/>
    <w:rsid w:val="003B066A"/>
    <w:rsid w:val="003B0690"/>
    <w:rsid w:val="003B07B4"/>
    <w:rsid w:val="003B0910"/>
    <w:rsid w:val="003B15B7"/>
    <w:rsid w:val="003B18C5"/>
    <w:rsid w:val="003B2001"/>
    <w:rsid w:val="003B2AC4"/>
    <w:rsid w:val="003B2CC2"/>
    <w:rsid w:val="003B397D"/>
    <w:rsid w:val="003B42B6"/>
    <w:rsid w:val="003B486C"/>
    <w:rsid w:val="003B5470"/>
    <w:rsid w:val="003B54F8"/>
    <w:rsid w:val="003B61DF"/>
    <w:rsid w:val="003B6348"/>
    <w:rsid w:val="003B6433"/>
    <w:rsid w:val="003C019F"/>
    <w:rsid w:val="003C0268"/>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CB5"/>
    <w:rsid w:val="003D5E1F"/>
    <w:rsid w:val="003D6FD1"/>
    <w:rsid w:val="003D716E"/>
    <w:rsid w:val="003E14CA"/>
    <w:rsid w:val="003E17A9"/>
    <w:rsid w:val="003E33E8"/>
    <w:rsid w:val="003E456B"/>
    <w:rsid w:val="003E4CE4"/>
    <w:rsid w:val="003E4E0D"/>
    <w:rsid w:val="003E75A8"/>
    <w:rsid w:val="003E75F4"/>
    <w:rsid w:val="003E7A49"/>
    <w:rsid w:val="003E7C55"/>
    <w:rsid w:val="003F075D"/>
    <w:rsid w:val="003F10F0"/>
    <w:rsid w:val="003F27A6"/>
    <w:rsid w:val="003F329B"/>
    <w:rsid w:val="003F40C3"/>
    <w:rsid w:val="003F41DE"/>
    <w:rsid w:val="003F46BD"/>
    <w:rsid w:val="003F4998"/>
    <w:rsid w:val="003F67A6"/>
    <w:rsid w:val="003F69DC"/>
    <w:rsid w:val="003F7400"/>
    <w:rsid w:val="003F755D"/>
    <w:rsid w:val="003F797A"/>
    <w:rsid w:val="004009B4"/>
    <w:rsid w:val="00402E4A"/>
    <w:rsid w:val="004030BB"/>
    <w:rsid w:val="0040353A"/>
    <w:rsid w:val="004041DB"/>
    <w:rsid w:val="00404368"/>
    <w:rsid w:val="00404415"/>
    <w:rsid w:val="0040485B"/>
    <w:rsid w:val="00404C78"/>
    <w:rsid w:val="004055D9"/>
    <w:rsid w:val="00406153"/>
    <w:rsid w:val="00407652"/>
    <w:rsid w:val="00410489"/>
    <w:rsid w:val="00411EED"/>
    <w:rsid w:val="00414D35"/>
    <w:rsid w:val="0041531B"/>
    <w:rsid w:val="0041559E"/>
    <w:rsid w:val="00415C16"/>
    <w:rsid w:val="00416596"/>
    <w:rsid w:val="00416712"/>
    <w:rsid w:val="00417237"/>
    <w:rsid w:val="004179A8"/>
    <w:rsid w:val="00420117"/>
    <w:rsid w:val="0042039E"/>
    <w:rsid w:val="004227CC"/>
    <w:rsid w:val="0042316F"/>
    <w:rsid w:val="004237EE"/>
    <w:rsid w:val="00424092"/>
    <w:rsid w:val="00424A60"/>
    <w:rsid w:val="00424E6D"/>
    <w:rsid w:val="00425C03"/>
    <w:rsid w:val="00426200"/>
    <w:rsid w:val="00426CEA"/>
    <w:rsid w:val="00432BB2"/>
    <w:rsid w:val="00432FFD"/>
    <w:rsid w:val="0043357B"/>
    <w:rsid w:val="004338E7"/>
    <w:rsid w:val="00433A7D"/>
    <w:rsid w:val="00433B28"/>
    <w:rsid w:val="00435288"/>
    <w:rsid w:val="00436610"/>
    <w:rsid w:val="00436C2A"/>
    <w:rsid w:val="004370B7"/>
    <w:rsid w:val="004372E4"/>
    <w:rsid w:val="004376D9"/>
    <w:rsid w:val="00437918"/>
    <w:rsid w:val="00437DFA"/>
    <w:rsid w:val="00440100"/>
    <w:rsid w:val="004406B8"/>
    <w:rsid w:val="00440BC1"/>
    <w:rsid w:val="0044139D"/>
    <w:rsid w:val="004415D9"/>
    <w:rsid w:val="004424C1"/>
    <w:rsid w:val="00442F15"/>
    <w:rsid w:val="004436A2"/>
    <w:rsid w:val="004440AF"/>
    <w:rsid w:val="00444EE9"/>
    <w:rsid w:val="00446963"/>
    <w:rsid w:val="004472D4"/>
    <w:rsid w:val="00447BFB"/>
    <w:rsid w:val="0045023C"/>
    <w:rsid w:val="00450683"/>
    <w:rsid w:val="00450A9B"/>
    <w:rsid w:val="00450CC1"/>
    <w:rsid w:val="004523DC"/>
    <w:rsid w:val="00452AFB"/>
    <w:rsid w:val="00452E26"/>
    <w:rsid w:val="00453720"/>
    <w:rsid w:val="00454FF7"/>
    <w:rsid w:val="004559FE"/>
    <w:rsid w:val="004564BA"/>
    <w:rsid w:val="0045758A"/>
    <w:rsid w:val="00457600"/>
    <w:rsid w:val="004600C1"/>
    <w:rsid w:val="0046280C"/>
    <w:rsid w:val="004628A3"/>
    <w:rsid w:val="004628EC"/>
    <w:rsid w:val="00462D54"/>
    <w:rsid w:val="00462F68"/>
    <w:rsid w:val="00463184"/>
    <w:rsid w:val="00463582"/>
    <w:rsid w:val="0046383C"/>
    <w:rsid w:val="004638D4"/>
    <w:rsid w:val="004638F0"/>
    <w:rsid w:val="00464DB0"/>
    <w:rsid w:val="004657BC"/>
    <w:rsid w:val="00465E17"/>
    <w:rsid w:val="004666FB"/>
    <w:rsid w:val="004668F9"/>
    <w:rsid w:val="004669E6"/>
    <w:rsid w:val="00467081"/>
    <w:rsid w:val="00467201"/>
    <w:rsid w:val="00467775"/>
    <w:rsid w:val="00471327"/>
    <w:rsid w:val="0047234B"/>
    <w:rsid w:val="0047234D"/>
    <w:rsid w:val="004735DC"/>
    <w:rsid w:val="0047428A"/>
    <w:rsid w:val="0047439C"/>
    <w:rsid w:val="00475CC0"/>
    <w:rsid w:val="004761BC"/>
    <w:rsid w:val="00476BBD"/>
    <w:rsid w:val="00476C9B"/>
    <w:rsid w:val="00476D5E"/>
    <w:rsid w:val="00477408"/>
    <w:rsid w:val="00477577"/>
    <w:rsid w:val="004818B0"/>
    <w:rsid w:val="00481AC3"/>
    <w:rsid w:val="00481D24"/>
    <w:rsid w:val="0048221C"/>
    <w:rsid w:val="0048275C"/>
    <w:rsid w:val="00482766"/>
    <w:rsid w:val="004829C8"/>
    <w:rsid w:val="0048304F"/>
    <w:rsid w:val="004847AA"/>
    <w:rsid w:val="004856BA"/>
    <w:rsid w:val="00485F84"/>
    <w:rsid w:val="0048684D"/>
    <w:rsid w:val="00486F2C"/>
    <w:rsid w:val="004873FA"/>
    <w:rsid w:val="00491B64"/>
    <w:rsid w:val="00493124"/>
    <w:rsid w:val="004933E8"/>
    <w:rsid w:val="00493CE8"/>
    <w:rsid w:val="00494310"/>
    <w:rsid w:val="00494356"/>
    <w:rsid w:val="004945C6"/>
    <w:rsid w:val="0049462C"/>
    <w:rsid w:val="00494B23"/>
    <w:rsid w:val="00495B1F"/>
    <w:rsid w:val="00495F1B"/>
    <w:rsid w:val="00496E0E"/>
    <w:rsid w:val="004973E4"/>
    <w:rsid w:val="00497AE5"/>
    <w:rsid w:val="00497D72"/>
    <w:rsid w:val="004A02F2"/>
    <w:rsid w:val="004A1E06"/>
    <w:rsid w:val="004A2050"/>
    <w:rsid w:val="004A390F"/>
    <w:rsid w:val="004A462F"/>
    <w:rsid w:val="004A51E7"/>
    <w:rsid w:val="004A57AD"/>
    <w:rsid w:val="004A598B"/>
    <w:rsid w:val="004A69D6"/>
    <w:rsid w:val="004A6E6A"/>
    <w:rsid w:val="004A7985"/>
    <w:rsid w:val="004A798C"/>
    <w:rsid w:val="004A7BBB"/>
    <w:rsid w:val="004A7DDE"/>
    <w:rsid w:val="004B256E"/>
    <w:rsid w:val="004B3E8C"/>
    <w:rsid w:val="004B4DF1"/>
    <w:rsid w:val="004C0693"/>
    <w:rsid w:val="004C209A"/>
    <w:rsid w:val="004C361A"/>
    <w:rsid w:val="004C4D12"/>
    <w:rsid w:val="004C4D3C"/>
    <w:rsid w:val="004C658A"/>
    <w:rsid w:val="004C67FC"/>
    <w:rsid w:val="004C6A2D"/>
    <w:rsid w:val="004C6B7F"/>
    <w:rsid w:val="004D0624"/>
    <w:rsid w:val="004D18D1"/>
    <w:rsid w:val="004D2527"/>
    <w:rsid w:val="004D3876"/>
    <w:rsid w:val="004D591F"/>
    <w:rsid w:val="004D66FD"/>
    <w:rsid w:val="004D6B6F"/>
    <w:rsid w:val="004D7DF9"/>
    <w:rsid w:val="004E2A24"/>
    <w:rsid w:val="004E36F9"/>
    <w:rsid w:val="004E4A89"/>
    <w:rsid w:val="004E5706"/>
    <w:rsid w:val="004E59A2"/>
    <w:rsid w:val="004E5B03"/>
    <w:rsid w:val="004E6F14"/>
    <w:rsid w:val="004F0EC7"/>
    <w:rsid w:val="004F1114"/>
    <w:rsid w:val="004F174C"/>
    <w:rsid w:val="004F20A9"/>
    <w:rsid w:val="004F3890"/>
    <w:rsid w:val="004F3A29"/>
    <w:rsid w:val="004F419D"/>
    <w:rsid w:val="004F5454"/>
    <w:rsid w:val="004F5F01"/>
    <w:rsid w:val="004F68ED"/>
    <w:rsid w:val="004F6E86"/>
    <w:rsid w:val="004F7044"/>
    <w:rsid w:val="004F7762"/>
    <w:rsid w:val="005001F8"/>
    <w:rsid w:val="0050083B"/>
    <w:rsid w:val="00501307"/>
    <w:rsid w:val="005018C9"/>
    <w:rsid w:val="00501B72"/>
    <w:rsid w:val="00502033"/>
    <w:rsid w:val="00502646"/>
    <w:rsid w:val="00503574"/>
    <w:rsid w:val="005036FF"/>
    <w:rsid w:val="00504500"/>
    <w:rsid w:val="005049CB"/>
    <w:rsid w:val="005049FD"/>
    <w:rsid w:val="00504B88"/>
    <w:rsid w:val="00504F2E"/>
    <w:rsid w:val="0050509A"/>
    <w:rsid w:val="00505A1F"/>
    <w:rsid w:val="00505F52"/>
    <w:rsid w:val="005067AC"/>
    <w:rsid w:val="00506C0E"/>
    <w:rsid w:val="00506C6E"/>
    <w:rsid w:val="00506FCD"/>
    <w:rsid w:val="00507A29"/>
    <w:rsid w:val="00507CA4"/>
    <w:rsid w:val="005117FE"/>
    <w:rsid w:val="00511947"/>
    <w:rsid w:val="00514AF2"/>
    <w:rsid w:val="00516716"/>
    <w:rsid w:val="00517A69"/>
    <w:rsid w:val="00520EF5"/>
    <w:rsid w:val="00521C09"/>
    <w:rsid w:val="00522332"/>
    <w:rsid w:val="0052262A"/>
    <w:rsid w:val="00522A34"/>
    <w:rsid w:val="005232D3"/>
    <w:rsid w:val="00523D36"/>
    <w:rsid w:val="00524764"/>
    <w:rsid w:val="005247E2"/>
    <w:rsid w:val="005258D6"/>
    <w:rsid w:val="00525D4E"/>
    <w:rsid w:val="00525FC8"/>
    <w:rsid w:val="00526769"/>
    <w:rsid w:val="0052693B"/>
    <w:rsid w:val="00531A88"/>
    <w:rsid w:val="00533069"/>
    <w:rsid w:val="00534912"/>
    <w:rsid w:val="005352D3"/>
    <w:rsid w:val="00535311"/>
    <w:rsid w:val="00535F23"/>
    <w:rsid w:val="00536338"/>
    <w:rsid w:val="005376EE"/>
    <w:rsid w:val="00540616"/>
    <w:rsid w:val="00541F65"/>
    <w:rsid w:val="005429C2"/>
    <w:rsid w:val="005432D9"/>
    <w:rsid w:val="00543C7B"/>
    <w:rsid w:val="005446D3"/>
    <w:rsid w:val="00544DBC"/>
    <w:rsid w:val="00545D9F"/>
    <w:rsid w:val="00545F6B"/>
    <w:rsid w:val="005468FF"/>
    <w:rsid w:val="0054782B"/>
    <w:rsid w:val="005500C3"/>
    <w:rsid w:val="005506D0"/>
    <w:rsid w:val="005508E4"/>
    <w:rsid w:val="0055095C"/>
    <w:rsid w:val="00551068"/>
    <w:rsid w:val="005513C4"/>
    <w:rsid w:val="0055166E"/>
    <w:rsid w:val="00551E88"/>
    <w:rsid w:val="00552842"/>
    <w:rsid w:val="00552B5B"/>
    <w:rsid w:val="00552BC7"/>
    <w:rsid w:val="00553C53"/>
    <w:rsid w:val="0055439C"/>
    <w:rsid w:val="00554985"/>
    <w:rsid w:val="00554C0F"/>
    <w:rsid w:val="0055533F"/>
    <w:rsid w:val="00555A21"/>
    <w:rsid w:val="00555AFC"/>
    <w:rsid w:val="00557146"/>
    <w:rsid w:val="00560219"/>
    <w:rsid w:val="00561A28"/>
    <w:rsid w:val="00561F4D"/>
    <w:rsid w:val="005631C9"/>
    <w:rsid w:val="00563DA2"/>
    <w:rsid w:val="00564FC1"/>
    <w:rsid w:val="00565321"/>
    <w:rsid w:val="00565344"/>
    <w:rsid w:val="00565878"/>
    <w:rsid w:val="00565CC1"/>
    <w:rsid w:val="0056661D"/>
    <w:rsid w:val="00566730"/>
    <w:rsid w:val="00566E4A"/>
    <w:rsid w:val="00567A4B"/>
    <w:rsid w:val="00567C16"/>
    <w:rsid w:val="0057123C"/>
    <w:rsid w:val="005729C7"/>
    <w:rsid w:val="00573056"/>
    <w:rsid w:val="00573F2A"/>
    <w:rsid w:val="00573FC2"/>
    <w:rsid w:val="00573FFA"/>
    <w:rsid w:val="005750FB"/>
    <w:rsid w:val="005753E3"/>
    <w:rsid w:val="00576B43"/>
    <w:rsid w:val="00576EF6"/>
    <w:rsid w:val="00577737"/>
    <w:rsid w:val="005810C4"/>
    <w:rsid w:val="0058124E"/>
    <w:rsid w:val="0058125B"/>
    <w:rsid w:val="00581324"/>
    <w:rsid w:val="0058183C"/>
    <w:rsid w:val="00582581"/>
    <w:rsid w:val="00582644"/>
    <w:rsid w:val="00585A1C"/>
    <w:rsid w:val="005863EC"/>
    <w:rsid w:val="0058667B"/>
    <w:rsid w:val="00586B76"/>
    <w:rsid w:val="00586D0C"/>
    <w:rsid w:val="00587318"/>
    <w:rsid w:val="00587981"/>
    <w:rsid w:val="00587EE8"/>
    <w:rsid w:val="00590607"/>
    <w:rsid w:val="00590983"/>
    <w:rsid w:val="00591592"/>
    <w:rsid w:val="00591F0A"/>
    <w:rsid w:val="00592B2F"/>
    <w:rsid w:val="005935D0"/>
    <w:rsid w:val="00595457"/>
    <w:rsid w:val="00595DB7"/>
    <w:rsid w:val="00596A02"/>
    <w:rsid w:val="005A27AE"/>
    <w:rsid w:val="005A283F"/>
    <w:rsid w:val="005A4CFE"/>
    <w:rsid w:val="005A5AC3"/>
    <w:rsid w:val="005A70F3"/>
    <w:rsid w:val="005A74A3"/>
    <w:rsid w:val="005A7879"/>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6CC"/>
    <w:rsid w:val="005C0A94"/>
    <w:rsid w:val="005C13D1"/>
    <w:rsid w:val="005C1500"/>
    <w:rsid w:val="005C15E7"/>
    <w:rsid w:val="005C1A54"/>
    <w:rsid w:val="005C201F"/>
    <w:rsid w:val="005C2854"/>
    <w:rsid w:val="005C3049"/>
    <w:rsid w:val="005C363A"/>
    <w:rsid w:val="005C5586"/>
    <w:rsid w:val="005C57D3"/>
    <w:rsid w:val="005C6867"/>
    <w:rsid w:val="005C75BE"/>
    <w:rsid w:val="005D0563"/>
    <w:rsid w:val="005D07EB"/>
    <w:rsid w:val="005D0EDA"/>
    <w:rsid w:val="005D1531"/>
    <w:rsid w:val="005D1A84"/>
    <w:rsid w:val="005D2D1A"/>
    <w:rsid w:val="005D30F6"/>
    <w:rsid w:val="005D38D1"/>
    <w:rsid w:val="005D3BE5"/>
    <w:rsid w:val="005D57B3"/>
    <w:rsid w:val="005D5937"/>
    <w:rsid w:val="005D7199"/>
    <w:rsid w:val="005E11A6"/>
    <w:rsid w:val="005E1313"/>
    <w:rsid w:val="005E133A"/>
    <w:rsid w:val="005E1CB8"/>
    <w:rsid w:val="005E22A5"/>
    <w:rsid w:val="005E24EA"/>
    <w:rsid w:val="005E2899"/>
    <w:rsid w:val="005E4075"/>
    <w:rsid w:val="005E4AEC"/>
    <w:rsid w:val="005E7A63"/>
    <w:rsid w:val="005F0DF3"/>
    <w:rsid w:val="005F2969"/>
    <w:rsid w:val="005F3B02"/>
    <w:rsid w:val="005F4DD9"/>
    <w:rsid w:val="005F5164"/>
    <w:rsid w:val="005F6543"/>
    <w:rsid w:val="005F757A"/>
    <w:rsid w:val="005F7A1C"/>
    <w:rsid w:val="005F7EC2"/>
    <w:rsid w:val="00600076"/>
    <w:rsid w:val="006006A1"/>
    <w:rsid w:val="00601C2F"/>
    <w:rsid w:val="00601ECB"/>
    <w:rsid w:val="00602A44"/>
    <w:rsid w:val="00603D03"/>
    <w:rsid w:val="00604418"/>
    <w:rsid w:val="00605327"/>
    <w:rsid w:val="00607532"/>
    <w:rsid w:val="00610BBE"/>
    <w:rsid w:val="00611C24"/>
    <w:rsid w:val="00612E48"/>
    <w:rsid w:val="006138CE"/>
    <w:rsid w:val="00613E34"/>
    <w:rsid w:val="00613FE8"/>
    <w:rsid w:val="00615277"/>
    <w:rsid w:val="00615790"/>
    <w:rsid w:val="00615935"/>
    <w:rsid w:val="00615939"/>
    <w:rsid w:val="00615C1F"/>
    <w:rsid w:val="006168AC"/>
    <w:rsid w:val="00616CA2"/>
    <w:rsid w:val="00616DED"/>
    <w:rsid w:val="00620F44"/>
    <w:rsid w:val="00622CEF"/>
    <w:rsid w:val="0062381F"/>
    <w:rsid w:val="00623E5E"/>
    <w:rsid w:val="00624080"/>
    <w:rsid w:val="006247E0"/>
    <w:rsid w:val="00624AEE"/>
    <w:rsid w:val="00625CAC"/>
    <w:rsid w:val="00626E2A"/>
    <w:rsid w:val="0062707A"/>
    <w:rsid w:val="0062738E"/>
    <w:rsid w:val="00627498"/>
    <w:rsid w:val="006305C2"/>
    <w:rsid w:val="006340C5"/>
    <w:rsid w:val="00634755"/>
    <w:rsid w:val="00634C5B"/>
    <w:rsid w:val="0063554A"/>
    <w:rsid w:val="006365C3"/>
    <w:rsid w:val="00637872"/>
    <w:rsid w:val="00637D61"/>
    <w:rsid w:val="00641613"/>
    <w:rsid w:val="00641E24"/>
    <w:rsid w:val="006420DB"/>
    <w:rsid w:val="00642976"/>
    <w:rsid w:val="0064340A"/>
    <w:rsid w:val="00646610"/>
    <w:rsid w:val="00646A0F"/>
    <w:rsid w:val="00646DBE"/>
    <w:rsid w:val="006479BF"/>
    <w:rsid w:val="0065013B"/>
    <w:rsid w:val="0065304C"/>
    <w:rsid w:val="00653638"/>
    <w:rsid w:val="00654467"/>
    <w:rsid w:val="00654DB3"/>
    <w:rsid w:val="00655A44"/>
    <w:rsid w:val="00656B1E"/>
    <w:rsid w:val="00660F9E"/>
    <w:rsid w:val="006611FE"/>
    <w:rsid w:val="0066319F"/>
    <w:rsid w:val="006640C6"/>
    <w:rsid w:val="00665FC0"/>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34"/>
    <w:rsid w:val="00677F43"/>
    <w:rsid w:val="00680286"/>
    <w:rsid w:val="00680C5A"/>
    <w:rsid w:val="00681CDB"/>
    <w:rsid w:val="00682626"/>
    <w:rsid w:val="00682F4D"/>
    <w:rsid w:val="00683358"/>
    <w:rsid w:val="0068369B"/>
    <w:rsid w:val="006837B7"/>
    <w:rsid w:val="006844E4"/>
    <w:rsid w:val="00684F49"/>
    <w:rsid w:val="00685518"/>
    <w:rsid w:val="00685989"/>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929"/>
    <w:rsid w:val="006A0FEE"/>
    <w:rsid w:val="006A1573"/>
    <w:rsid w:val="006A1BCF"/>
    <w:rsid w:val="006A3A0A"/>
    <w:rsid w:val="006A3A69"/>
    <w:rsid w:val="006A532D"/>
    <w:rsid w:val="006A5B44"/>
    <w:rsid w:val="006A5CDF"/>
    <w:rsid w:val="006A67F1"/>
    <w:rsid w:val="006A6BA0"/>
    <w:rsid w:val="006B01B6"/>
    <w:rsid w:val="006B0A03"/>
    <w:rsid w:val="006B1DD2"/>
    <w:rsid w:val="006B209F"/>
    <w:rsid w:val="006B2924"/>
    <w:rsid w:val="006B3568"/>
    <w:rsid w:val="006B361E"/>
    <w:rsid w:val="006B3E3D"/>
    <w:rsid w:val="006B3F39"/>
    <w:rsid w:val="006B465B"/>
    <w:rsid w:val="006B4664"/>
    <w:rsid w:val="006B4DFA"/>
    <w:rsid w:val="006B584B"/>
    <w:rsid w:val="006B59F4"/>
    <w:rsid w:val="006B5C07"/>
    <w:rsid w:val="006B6137"/>
    <w:rsid w:val="006B61D8"/>
    <w:rsid w:val="006B664F"/>
    <w:rsid w:val="006B6775"/>
    <w:rsid w:val="006B6929"/>
    <w:rsid w:val="006B705F"/>
    <w:rsid w:val="006B74A3"/>
    <w:rsid w:val="006B75E8"/>
    <w:rsid w:val="006C10CB"/>
    <w:rsid w:val="006C1755"/>
    <w:rsid w:val="006C1798"/>
    <w:rsid w:val="006C21B0"/>
    <w:rsid w:val="006C243B"/>
    <w:rsid w:val="006C3502"/>
    <w:rsid w:val="006C3F68"/>
    <w:rsid w:val="006C559F"/>
    <w:rsid w:val="006C5E7B"/>
    <w:rsid w:val="006C620C"/>
    <w:rsid w:val="006C6797"/>
    <w:rsid w:val="006C739E"/>
    <w:rsid w:val="006C7958"/>
    <w:rsid w:val="006C7DEE"/>
    <w:rsid w:val="006D0045"/>
    <w:rsid w:val="006D1592"/>
    <w:rsid w:val="006D1C6E"/>
    <w:rsid w:val="006D1F5D"/>
    <w:rsid w:val="006D2DE2"/>
    <w:rsid w:val="006D4812"/>
    <w:rsid w:val="006D54D5"/>
    <w:rsid w:val="006D5558"/>
    <w:rsid w:val="006D70FD"/>
    <w:rsid w:val="006D7E24"/>
    <w:rsid w:val="006E0352"/>
    <w:rsid w:val="006E0C42"/>
    <w:rsid w:val="006E13FB"/>
    <w:rsid w:val="006E2B4E"/>
    <w:rsid w:val="006E3CB0"/>
    <w:rsid w:val="006E3D78"/>
    <w:rsid w:val="006E50A6"/>
    <w:rsid w:val="006E7907"/>
    <w:rsid w:val="006F0E23"/>
    <w:rsid w:val="006F2235"/>
    <w:rsid w:val="006F25DE"/>
    <w:rsid w:val="006F2913"/>
    <w:rsid w:val="006F3694"/>
    <w:rsid w:val="006F39F3"/>
    <w:rsid w:val="006F3DBD"/>
    <w:rsid w:val="006F429E"/>
    <w:rsid w:val="006F48F3"/>
    <w:rsid w:val="006F576A"/>
    <w:rsid w:val="006F5B45"/>
    <w:rsid w:val="006F61A1"/>
    <w:rsid w:val="006F6870"/>
    <w:rsid w:val="006F735D"/>
    <w:rsid w:val="006F77CC"/>
    <w:rsid w:val="00700022"/>
    <w:rsid w:val="0070007A"/>
    <w:rsid w:val="00700ADC"/>
    <w:rsid w:val="00701280"/>
    <w:rsid w:val="007019CC"/>
    <w:rsid w:val="007065F6"/>
    <w:rsid w:val="007076C8"/>
    <w:rsid w:val="00707ED4"/>
    <w:rsid w:val="007101AD"/>
    <w:rsid w:val="00710408"/>
    <w:rsid w:val="00710E07"/>
    <w:rsid w:val="0071109F"/>
    <w:rsid w:val="007114E1"/>
    <w:rsid w:val="007116C5"/>
    <w:rsid w:val="0071185F"/>
    <w:rsid w:val="00711BF9"/>
    <w:rsid w:val="00712B5B"/>
    <w:rsid w:val="00713CC4"/>
    <w:rsid w:val="00714996"/>
    <w:rsid w:val="00715A9D"/>
    <w:rsid w:val="00715FFB"/>
    <w:rsid w:val="007162FF"/>
    <w:rsid w:val="00716917"/>
    <w:rsid w:val="00716B40"/>
    <w:rsid w:val="00716B55"/>
    <w:rsid w:val="00717038"/>
    <w:rsid w:val="00720179"/>
    <w:rsid w:val="00721CD7"/>
    <w:rsid w:val="00722671"/>
    <w:rsid w:val="007247C9"/>
    <w:rsid w:val="00724B19"/>
    <w:rsid w:val="007264CD"/>
    <w:rsid w:val="007270C6"/>
    <w:rsid w:val="007272D9"/>
    <w:rsid w:val="00727343"/>
    <w:rsid w:val="007305AB"/>
    <w:rsid w:val="007308F5"/>
    <w:rsid w:val="00732146"/>
    <w:rsid w:val="0073295B"/>
    <w:rsid w:val="00733CCA"/>
    <w:rsid w:val="00736507"/>
    <w:rsid w:val="00737CD0"/>
    <w:rsid w:val="00740677"/>
    <w:rsid w:val="00740791"/>
    <w:rsid w:val="00740FC7"/>
    <w:rsid w:val="00742370"/>
    <w:rsid w:val="00742BDD"/>
    <w:rsid w:val="00743380"/>
    <w:rsid w:val="00743A20"/>
    <w:rsid w:val="00744458"/>
    <w:rsid w:val="007446F2"/>
    <w:rsid w:val="007458F2"/>
    <w:rsid w:val="0074592F"/>
    <w:rsid w:val="007465B1"/>
    <w:rsid w:val="007506D9"/>
    <w:rsid w:val="00750DA4"/>
    <w:rsid w:val="00750E41"/>
    <w:rsid w:val="0075105C"/>
    <w:rsid w:val="007539A0"/>
    <w:rsid w:val="007540DB"/>
    <w:rsid w:val="00754DF6"/>
    <w:rsid w:val="007557D8"/>
    <w:rsid w:val="007562B2"/>
    <w:rsid w:val="0075682B"/>
    <w:rsid w:val="00756A75"/>
    <w:rsid w:val="00756E0C"/>
    <w:rsid w:val="0075768D"/>
    <w:rsid w:val="00757B74"/>
    <w:rsid w:val="007604C8"/>
    <w:rsid w:val="00760D6C"/>
    <w:rsid w:val="00761655"/>
    <w:rsid w:val="00762246"/>
    <w:rsid w:val="00762EB3"/>
    <w:rsid w:val="0076385E"/>
    <w:rsid w:val="0076399F"/>
    <w:rsid w:val="00763FB2"/>
    <w:rsid w:val="00764339"/>
    <w:rsid w:val="007647C1"/>
    <w:rsid w:val="00765425"/>
    <w:rsid w:val="007668E3"/>
    <w:rsid w:val="00766927"/>
    <w:rsid w:val="00766EE4"/>
    <w:rsid w:val="007676B2"/>
    <w:rsid w:val="00767797"/>
    <w:rsid w:val="00770323"/>
    <w:rsid w:val="00770C4C"/>
    <w:rsid w:val="00770CAF"/>
    <w:rsid w:val="00771591"/>
    <w:rsid w:val="00771648"/>
    <w:rsid w:val="007729CD"/>
    <w:rsid w:val="00773109"/>
    <w:rsid w:val="007736C6"/>
    <w:rsid w:val="00773C2D"/>
    <w:rsid w:val="007742AD"/>
    <w:rsid w:val="0077573F"/>
    <w:rsid w:val="00775EB5"/>
    <w:rsid w:val="007764AD"/>
    <w:rsid w:val="007769C2"/>
    <w:rsid w:val="0077710C"/>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996"/>
    <w:rsid w:val="00787FB8"/>
    <w:rsid w:val="00790F7D"/>
    <w:rsid w:val="0079195F"/>
    <w:rsid w:val="0079283A"/>
    <w:rsid w:val="00792E4A"/>
    <w:rsid w:val="00793C7F"/>
    <w:rsid w:val="00793DA7"/>
    <w:rsid w:val="00793EC8"/>
    <w:rsid w:val="00795007"/>
    <w:rsid w:val="00795276"/>
    <w:rsid w:val="007954EC"/>
    <w:rsid w:val="007955CC"/>
    <w:rsid w:val="0079763A"/>
    <w:rsid w:val="0079789C"/>
    <w:rsid w:val="007A0493"/>
    <w:rsid w:val="007A070C"/>
    <w:rsid w:val="007A1382"/>
    <w:rsid w:val="007A19A2"/>
    <w:rsid w:val="007A1DC5"/>
    <w:rsid w:val="007A1FB8"/>
    <w:rsid w:val="007A43BA"/>
    <w:rsid w:val="007A479D"/>
    <w:rsid w:val="007A4FAF"/>
    <w:rsid w:val="007A5753"/>
    <w:rsid w:val="007A7497"/>
    <w:rsid w:val="007A7E00"/>
    <w:rsid w:val="007B03B6"/>
    <w:rsid w:val="007B13CE"/>
    <w:rsid w:val="007B16AB"/>
    <w:rsid w:val="007B338F"/>
    <w:rsid w:val="007B41FE"/>
    <w:rsid w:val="007B4609"/>
    <w:rsid w:val="007B584E"/>
    <w:rsid w:val="007B6D65"/>
    <w:rsid w:val="007B796A"/>
    <w:rsid w:val="007C004A"/>
    <w:rsid w:val="007C09CF"/>
    <w:rsid w:val="007C0BB0"/>
    <w:rsid w:val="007C0D1F"/>
    <w:rsid w:val="007C1980"/>
    <w:rsid w:val="007C26D2"/>
    <w:rsid w:val="007C277C"/>
    <w:rsid w:val="007C2D30"/>
    <w:rsid w:val="007C33BF"/>
    <w:rsid w:val="007C47FE"/>
    <w:rsid w:val="007C4C0D"/>
    <w:rsid w:val="007C513D"/>
    <w:rsid w:val="007C5C66"/>
    <w:rsid w:val="007C5E49"/>
    <w:rsid w:val="007C67B9"/>
    <w:rsid w:val="007C69FD"/>
    <w:rsid w:val="007C7429"/>
    <w:rsid w:val="007D0429"/>
    <w:rsid w:val="007D12D4"/>
    <w:rsid w:val="007D3E6A"/>
    <w:rsid w:val="007D42E4"/>
    <w:rsid w:val="007D53CC"/>
    <w:rsid w:val="007D5725"/>
    <w:rsid w:val="007D5D07"/>
    <w:rsid w:val="007D6CB9"/>
    <w:rsid w:val="007D6E9E"/>
    <w:rsid w:val="007E01EF"/>
    <w:rsid w:val="007E155D"/>
    <w:rsid w:val="007E1643"/>
    <w:rsid w:val="007E39FC"/>
    <w:rsid w:val="007E3D89"/>
    <w:rsid w:val="007E4C93"/>
    <w:rsid w:val="007E60CA"/>
    <w:rsid w:val="007E688C"/>
    <w:rsid w:val="007E6B09"/>
    <w:rsid w:val="007E6CDB"/>
    <w:rsid w:val="007E6F6A"/>
    <w:rsid w:val="007E737F"/>
    <w:rsid w:val="007E75B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D77"/>
    <w:rsid w:val="00802E32"/>
    <w:rsid w:val="00803658"/>
    <w:rsid w:val="00805505"/>
    <w:rsid w:val="0080577B"/>
    <w:rsid w:val="00806B36"/>
    <w:rsid w:val="008079CE"/>
    <w:rsid w:val="00810C9D"/>
    <w:rsid w:val="0081149C"/>
    <w:rsid w:val="00811DB2"/>
    <w:rsid w:val="00812D8F"/>
    <w:rsid w:val="008147FA"/>
    <w:rsid w:val="00814996"/>
    <w:rsid w:val="008151BB"/>
    <w:rsid w:val="0081566F"/>
    <w:rsid w:val="0081645C"/>
    <w:rsid w:val="008205E2"/>
    <w:rsid w:val="00820796"/>
    <w:rsid w:val="00822583"/>
    <w:rsid w:val="0082347B"/>
    <w:rsid w:val="00823C36"/>
    <w:rsid w:val="00824AC3"/>
    <w:rsid w:val="008252F1"/>
    <w:rsid w:val="008259C5"/>
    <w:rsid w:val="0082620C"/>
    <w:rsid w:val="00827329"/>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5E9"/>
    <w:rsid w:val="008427B9"/>
    <w:rsid w:val="00844FE6"/>
    <w:rsid w:val="00846585"/>
    <w:rsid w:val="00850FA1"/>
    <w:rsid w:val="008519F9"/>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4F71"/>
    <w:rsid w:val="00865165"/>
    <w:rsid w:val="0086553D"/>
    <w:rsid w:val="00865824"/>
    <w:rsid w:val="008663D6"/>
    <w:rsid w:val="00866ADE"/>
    <w:rsid w:val="00870D52"/>
    <w:rsid w:val="008742FA"/>
    <w:rsid w:val="008747BA"/>
    <w:rsid w:val="00877112"/>
    <w:rsid w:val="00877A62"/>
    <w:rsid w:val="008803AF"/>
    <w:rsid w:val="00883381"/>
    <w:rsid w:val="00884DD7"/>
    <w:rsid w:val="00884FD9"/>
    <w:rsid w:val="008867CD"/>
    <w:rsid w:val="00886925"/>
    <w:rsid w:val="008870BE"/>
    <w:rsid w:val="00890201"/>
    <w:rsid w:val="008903AA"/>
    <w:rsid w:val="00890CC6"/>
    <w:rsid w:val="00891607"/>
    <w:rsid w:val="00892442"/>
    <w:rsid w:val="00893198"/>
    <w:rsid w:val="00894A6A"/>
    <w:rsid w:val="0089505B"/>
    <w:rsid w:val="00895734"/>
    <w:rsid w:val="00896314"/>
    <w:rsid w:val="0089762D"/>
    <w:rsid w:val="00897C8F"/>
    <w:rsid w:val="008A036E"/>
    <w:rsid w:val="008A3A5C"/>
    <w:rsid w:val="008A3C0E"/>
    <w:rsid w:val="008A4128"/>
    <w:rsid w:val="008A6F8B"/>
    <w:rsid w:val="008A786C"/>
    <w:rsid w:val="008A7A75"/>
    <w:rsid w:val="008B13B2"/>
    <w:rsid w:val="008B1786"/>
    <w:rsid w:val="008B2CE8"/>
    <w:rsid w:val="008B33E9"/>
    <w:rsid w:val="008B3551"/>
    <w:rsid w:val="008B4999"/>
    <w:rsid w:val="008B4A68"/>
    <w:rsid w:val="008B4B5A"/>
    <w:rsid w:val="008B69AD"/>
    <w:rsid w:val="008B6ECD"/>
    <w:rsid w:val="008B72C6"/>
    <w:rsid w:val="008B76FA"/>
    <w:rsid w:val="008C0E7C"/>
    <w:rsid w:val="008C20F3"/>
    <w:rsid w:val="008C24B7"/>
    <w:rsid w:val="008C315E"/>
    <w:rsid w:val="008C4163"/>
    <w:rsid w:val="008C4DB5"/>
    <w:rsid w:val="008C4FFA"/>
    <w:rsid w:val="008C59A7"/>
    <w:rsid w:val="008C66C3"/>
    <w:rsid w:val="008C7608"/>
    <w:rsid w:val="008C7CD2"/>
    <w:rsid w:val="008C7E73"/>
    <w:rsid w:val="008C7EC6"/>
    <w:rsid w:val="008C7F16"/>
    <w:rsid w:val="008D0890"/>
    <w:rsid w:val="008D0C3C"/>
    <w:rsid w:val="008D0E5F"/>
    <w:rsid w:val="008D1367"/>
    <w:rsid w:val="008D1CAC"/>
    <w:rsid w:val="008D2139"/>
    <w:rsid w:val="008D2F32"/>
    <w:rsid w:val="008D315A"/>
    <w:rsid w:val="008D4758"/>
    <w:rsid w:val="008D4AC4"/>
    <w:rsid w:val="008D4E9B"/>
    <w:rsid w:val="008D5ECB"/>
    <w:rsid w:val="008D7D67"/>
    <w:rsid w:val="008E0CA5"/>
    <w:rsid w:val="008E190C"/>
    <w:rsid w:val="008E2617"/>
    <w:rsid w:val="008E2A1B"/>
    <w:rsid w:val="008E2A76"/>
    <w:rsid w:val="008E2E46"/>
    <w:rsid w:val="008E3276"/>
    <w:rsid w:val="008E47B6"/>
    <w:rsid w:val="008E6621"/>
    <w:rsid w:val="008E714B"/>
    <w:rsid w:val="008E774F"/>
    <w:rsid w:val="008E7950"/>
    <w:rsid w:val="008E7E66"/>
    <w:rsid w:val="008F082A"/>
    <w:rsid w:val="008F0B6E"/>
    <w:rsid w:val="008F0E88"/>
    <w:rsid w:val="008F2F88"/>
    <w:rsid w:val="008F32EC"/>
    <w:rsid w:val="008F360A"/>
    <w:rsid w:val="008F4342"/>
    <w:rsid w:val="008F5593"/>
    <w:rsid w:val="008F64EB"/>
    <w:rsid w:val="008F6741"/>
    <w:rsid w:val="008F68C4"/>
    <w:rsid w:val="008F6B47"/>
    <w:rsid w:val="008F6BA4"/>
    <w:rsid w:val="008F71C5"/>
    <w:rsid w:val="008F7E1D"/>
    <w:rsid w:val="00900017"/>
    <w:rsid w:val="00901815"/>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0B07"/>
    <w:rsid w:val="00911B3A"/>
    <w:rsid w:val="0091225B"/>
    <w:rsid w:val="00912369"/>
    <w:rsid w:val="0091407B"/>
    <w:rsid w:val="0091511B"/>
    <w:rsid w:val="0091577B"/>
    <w:rsid w:val="009157DF"/>
    <w:rsid w:val="009160BD"/>
    <w:rsid w:val="00917D20"/>
    <w:rsid w:val="00917E0F"/>
    <w:rsid w:val="00920683"/>
    <w:rsid w:val="0092115A"/>
    <w:rsid w:val="00922300"/>
    <w:rsid w:val="0092283E"/>
    <w:rsid w:val="00922937"/>
    <w:rsid w:val="00922AD7"/>
    <w:rsid w:val="00922B18"/>
    <w:rsid w:val="00923172"/>
    <w:rsid w:val="009238CB"/>
    <w:rsid w:val="009239FD"/>
    <w:rsid w:val="00923B6C"/>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0AA"/>
    <w:rsid w:val="009442AA"/>
    <w:rsid w:val="00944BA6"/>
    <w:rsid w:val="00944EC2"/>
    <w:rsid w:val="00950713"/>
    <w:rsid w:val="009514DA"/>
    <w:rsid w:val="00952206"/>
    <w:rsid w:val="009525DE"/>
    <w:rsid w:val="00952B43"/>
    <w:rsid w:val="009543C5"/>
    <w:rsid w:val="00955E74"/>
    <w:rsid w:val="00956329"/>
    <w:rsid w:val="009564C9"/>
    <w:rsid w:val="00956D1B"/>
    <w:rsid w:val="00961097"/>
    <w:rsid w:val="00961E32"/>
    <w:rsid w:val="009626F3"/>
    <w:rsid w:val="0096270B"/>
    <w:rsid w:val="009627AF"/>
    <w:rsid w:val="00963895"/>
    <w:rsid w:val="00963F27"/>
    <w:rsid w:val="00965E1B"/>
    <w:rsid w:val="00966833"/>
    <w:rsid w:val="00966CA5"/>
    <w:rsid w:val="00966F6D"/>
    <w:rsid w:val="009678A5"/>
    <w:rsid w:val="0097166D"/>
    <w:rsid w:val="009717C9"/>
    <w:rsid w:val="00971B77"/>
    <w:rsid w:val="009736C7"/>
    <w:rsid w:val="00973A38"/>
    <w:rsid w:val="009753F5"/>
    <w:rsid w:val="00976663"/>
    <w:rsid w:val="00977EA2"/>
    <w:rsid w:val="00980514"/>
    <w:rsid w:val="00981036"/>
    <w:rsid w:val="00981B7D"/>
    <w:rsid w:val="00982421"/>
    <w:rsid w:val="00982870"/>
    <w:rsid w:val="009828F0"/>
    <w:rsid w:val="009832BB"/>
    <w:rsid w:val="0098426F"/>
    <w:rsid w:val="00985473"/>
    <w:rsid w:val="00985782"/>
    <w:rsid w:val="0098627D"/>
    <w:rsid w:val="009866D4"/>
    <w:rsid w:val="00986E5B"/>
    <w:rsid w:val="009878CD"/>
    <w:rsid w:val="00987AE1"/>
    <w:rsid w:val="00990AE0"/>
    <w:rsid w:val="0099116C"/>
    <w:rsid w:val="0099179D"/>
    <w:rsid w:val="009918B4"/>
    <w:rsid w:val="00993B31"/>
    <w:rsid w:val="009954CD"/>
    <w:rsid w:val="00997D3F"/>
    <w:rsid w:val="009A006F"/>
    <w:rsid w:val="009A19B4"/>
    <w:rsid w:val="009A27DE"/>
    <w:rsid w:val="009A36B6"/>
    <w:rsid w:val="009A4904"/>
    <w:rsid w:val="009A5E7A"/>
    <w:rsid w:val="009A5ED7"/>
    <w:rsid w:val="009A644E"/>
    <w:rsid w:val="009A65F4"/>
    <w:rsid w:val="009A67F1"/>
    <w:rsid w:val="009A6BA3"/>
    <w:rsid w:val="009A6FAB"/>
    <w:rsid w:val="009A7358"/>
    <w:rsid w:val="009B03CA"/>
    <w:rsid w:val="009B234C"/>
    <w:rsid w:val="009B26D2"/>
    <w:rsid w:val="009B2D7F"/>
    <w:rsid w:val="009B4CBE"/>
    <w:rsid w:val="009B6882"/>
    <w:rsid w:val="009B71B3"/>
    <w:rsid w:val="009B7821"/>
    <w:rsid w:val="009C003B"/>
    <w:rsid w:val="009C032C"/>
    <w:rsid w:val="009C06CE"/>
    <w:rsid w:val="009C24AD"/>
    <w:rsid w:val="009C2E95"/>
    <w:rsid w:val="009C35C3"/>
    <w:rsid w:val="009C3CC6"/>
    <w:rsid w:val="009C4416"/>
    <w:rsid w:val="009C4D44"/>
    <w:rsid w:val="009C50A3"/>
    <w:rsid w:val="009C547A"/>
    <w:rsid w:val="009C5CAA"/>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E673E"/>
    <w:rsid w:val="009E723D"/>
    <w:rsid w:val="009F058E"/>
    <w:rsid w:val="009F1811"/>
    <w:rsid w:val="009F1FF3"/>
    <w:rsid w:val="009F2B38"/>
    <w:rsid w:val="009F2EFC"/>
    <w:rsid w:val="009F32FC"/>
    <w:rsid w:val="009F3612"/>
    <w:rsid w:val="009F38C9"/>
    <w:rsid w:val="009F41C9"/>
    <w:rsid w:val="009F493B"/>
    <w:rsid w:val="009F7B1E"/>
    <w:rsid w:val="009F7EF4"/>
    <w:rsid w:val="00A00820"/>
    <w:rsid w:val="00A00B2F"/>
    <w:rsid w:val="00A00C6B"/>
    <w:rsid w:val="00A0186F"/>
    <w:rsid w:val="00A035B0"/>
    <w:rsid w:val="00A04688"/>
    <w:rsid w:val="00A05541"/>
    <w:rsid w:val="00A06C41"/>
    <w:rsid w:val="00A07853"/>
    <w:rsid w:val="00A078ED"/>
    <w:rsid w:val="00A10582"/>
    <w:rsid w:val="00A11688"/>
    <w:rsid w:val="00A11AB1"/>
    <w:rsid w:val="00A1287A"/>
    <w:rsid w:val="00A13DD7"/>
    <w:rsid w:val="00A148FE"/>
    <w:rsid w:val="00A205CB"/>
    <w:rsid w:val="00A2256B"/>
    <w:rsid w:val="00A245D8"/>
    <w:rsid w:val="00A26D51"/>
    <w:rsid w:val="00A27E4A"/>
    <w:rsid w:val="00A30A73"/>
    <w:rsid w:val="00A31CE2"/>
    <w:rsid w:val="00A31D0E"/>
    <w:rsid w:val="00A31D52"/>
    <w:rsid w:val="00A31FA7"/>
    <w:rsid w:val="00A3237C"/>
    <w:rsid w:val="00A3253D"/>
    <w:rsid w:val="00A329B6"/>
    <w:rsid w:val="00A329EF"/>
    <w:rsid w:val="00A32F78"/>
    <w:rsid w:val="00A3312B"/>
    <w:rsid w:val="00A33158"/>
    <w:rsid w:val="00A33384"/>
    <w:rsid w:val="00A3338F"/>
    <w:rsid w:val="00A34514"/>
    <w:rsid w:val="00A355D0"/>
    <w:rsid w:val="00A35D81"/>
    <w:rsid w:val="00A363DB"/>
    <w:rsid w:val="00A36B0C"/>
    <w:rsid w:val="00A36DB5"/>
    <w:rsid w:val="00A37AF0"/>
    <w:rsid w:val="00A41590"/>
    <w:rsid w:val="00A41767"/>
    <w:rsid w:val="00A42FBD"/>
    <w:rsid w:val="00A43A9C"/>
    <w:rsid w:val="00A44CD5"/>
    <w:rsid w:val="00A47E79"/>
    <w:rsid w:val="00A47F8F"/>
    <w:rsid w:val="00A52A8D"/>
    <w:rsid w:val="00A52ECE"/>
    <w:rsid w:val="00A53099"/>
    <w:rsid w:val="00A54805"/>
    <w:rsid w:val="00A54C89"/>
    <w:rsid w:val="00A5547E"/>
    <w:rsid w:val="00A55750"/>
    <w:rsid w:val="00A55BF7"/>
    <w:rsid w:val="00A55E9C"/>
    <w:rsid w:val="00A56BBC"/>
    <w:rsid w:val="00A56C96"/>
    <w:rsid w:val="00A5789B"/>
    <w:rsid w:val="00A578BE"/>
    <w:rsid w:val="00A57AB6"/>
    <w:rsid w:val="00A57FA5"/>
    <w:rsid w:val="00A619C0"/>
    <w:rsid w:val="00A62C0F"/>
    <w:rsid w:val="00A64D8B"/>
    <w:rsid w:val="00A650AC"/>
    <w:rsid w:val="00A6564E"/>
    <w:rsid w:val="00A656A3"/>
    <w:rsid w:val="00A65CD7"/>
    <w:rsid w:val="00A6645E"/>
    <w:rsid w:val="00A665D1"/>
    <w:rsid w:val="00A676FA"/>
    <w:rsid w:val="00A71639"/>
    <w:rsid w:val="00A71B06"/>
    <w:rsid w:val="00A71B99"/>
    <w:rsid w:val="00A721FE"/>
    <w:rsid w:val="00A73B3D"/>
    <w:rsid w:val="00A73FB9"/>
    <w:rsid w:val="00A743D3"/>
    <w:rsid w:val="00A744D2"/>
    <w:rsid w:val="00A75297"/>
    <w:rsid w:val="00A7577B"/>
    <w:rsid w:val="00A759DF"/>
    <w:rsid w:val="00A76C7E"/>
    <w:rsid w:val="00A76FC6"/>
    <w:rsid w:val="00A777A2"/>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2CB9"/>
    <w:rsid w:val="00A93132"/>
    <w:rsid w:val="00A93FA6"/>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A7C11"/>
    <w:rsid w:val="00AB015C"/>
    <w:rsid w:val="00AB0351"/>
    <w:rsid w:val="00AB09F3"/>
    <w:rsid w:val="00AB0EA9"/>
    <w:rsid w:val="00AB1727"/>
    <w:rsid w:val="00AB2C1C"/>
    <w:rsid w:val="00AB31C2"/>
    <w:rsid w:val="00AB36A0"/>
    <w:rsid w:val="00AB375B"/>
    <w:rsid w:val="00AB3F1A"/>
    <w:rsid w:val="00AB5025"/>
    <w:rsid w:val="00AB544D"/>
    <w:rsid w:val="00AB5D29"/>
    <w:rsid w:val="00AB5DD7"/>
    <w:rsid w:val="00AB6B36"/>
    <w:rsid w:val="00AB6C92"/>
    <w:rsid w:val="00AB750D"/>
    <w:rsid w:val="00AC28B7"/>
    <w:rsid w:val="00AC4020"/>
    <w:rsid w:val="00AC4A1B"/>
    <w:rsid w:val="00AC50DE"/>
    <w:rsid w:val="00AC61FA"/>
    <w:rsid w:val="00AC66F2"/>
    <w:rsid w:val="00AC68A8"/>
    <w:rsid w:val="00AC6907"/>
    <w:rsid w:val="00AC6DA7"/>
    <w:rsid w:val="00AC7FD7"/>
    <w:rsid w:val="00AD0154"/>
    <w:rsid w:val="00AD148F"/>
    <w:rsid w:val="00AD1DCB"/>
    <w:rsid w:val="00AD397D"/>
    <w:rsid w:val="00AD59ED"/>
    <w:rsid w:val="00AD74F2"/>
    <w:rsid w:val="00AE01FF"/>
    <w:rsid w:val="00AE0C49"/>
    <w:rsid w:val="00AE109B"/>
    <w:rsid w:val="00AE269C"/>
    <w:rsid w:val="00AE2B0F"/>
    <w:rsid w:val="00AE4251"/>
    <w:rsid w:val="00AE4349"/>
    <w:rsid w:val="00AE472F"/>
    <w:rsid w:val="00AE52C6"/>
    <w:rsid w:val="00AE53B6"/>
    <w:rsid w:val="00AE5530"/>
    <w:rsid w:val="00AE618E"/>
    <w:rsid w:val="00AE6C78"/>
    <w:rsid w:val="00AF023F"/>
    <w:rsid w:val="00AF035E"/>
    <w:rsid w:val="00AF04E7"/>
    <w:rsid w:val="00AF053B"/>
    <w:rsid w:val="00AF0631"/>
    <w:rsid w:val="00AF133A"/>
    <w:rsid w:val="00AF168A"/>
    <w:rsid w:val="00AF19B6"/>
    <w:rsid w:val="00AF2106"/>
    <w:rsid w:val="00AF3F2C"/>
    <w:rsid w:val="00AF421E"/>
    <w:rsid w:val="00AF4E6B"/>
    <w:rsid w:val="00AF7503"/>
    <w:rsid w:val="00B0007F"/>
    <w:rsid w:val="00B01460"/>
    <w:rsid w:val="00B01615"/>
    <w:rsid w:val="00B0168A"/>
    <w:rsid w:val="00B02999"/>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26AB"/>
    <w:rsid w:val="00B13A31"/>
    <w:rsid w:val="00B13E26"/>
    <w:rsid w:val="00B142D0"/>
    <w:rsid w:val="00B15CE9"/>
    <w:rsid w:val="00B175C7"/>
    <w:rsid w:val="00B17F73"/>
    <w:rsid w:val="00B2064B"/>
    <w:rsid w:val="00B20C25"/>
    <w:rsid w:val="00B218EB"/>
    <w:rsid w:val="00B219AF"/>
    <w:rsid w:val="00B2209C"/>
    <w:rsid w:val="00B22174"/>
    <w:rsid w:val="00B22B2F"/>
    <w:rsid w:val="00B24A99"/>
    <w:rsid w:val="00B24F29"/>
    <w:rsid w:val="00B2550A"/>
    <w:rsid w:val="00B307AD"/>
    <w:rsid w:val="00B309C0"/>
    <w:rsid w:val="00B309C6"/>
    <w:rsid w:val="00B316F7"/>
    <w:rsid w:val="00B332CC"/>
    <w:rsid w:val="00B34060"/>
    <w:rsid w:val="00B35524"/>
    <w:rsid w:val="00B36CED"/>
    <w:rsid w:val="00B40230"/>
    <w:rsid w:val="00B404D8"/>
    <w:rsid w:val="00B40C7D"/>
    <w:rsid w:val="00B40F11"/>
    <w:rsid w:val="00B42798"/>
    <w:rsid w:val="00B4557F"/>
    <w:rsid w:val="00B45676"/>
    <w:rsid w:val="00B45E85"/>
    <w:rsid w:val="00B47A16"/>
    <w:rsid w:val="00B47F2E"/>
    <w:rsid w:val="00B50472"/>
    <w:rsid w:val="00B51F4D"/>
    <w:rsid w:val="00B522A1"/>
    <w:rsid w:val="00B525C0"/>
    <w:rsid w:val="00B5267A"/>
    <w:rsid w:val="00B529B7"/>
    <w:rsid w:val="00B52FFE"/>
    <w:rsid w:val="00B545E0"/>
    <w:rsid w:val="00B54852"/>
    <w:rsid w:val="00B55CE2"/>
    <w:rsid w:val="00B5681B"/>
    <w:rsid w:val="00B569A1"/>
    <w:rsid w:val="00B56D41"/>
    <w:rsid w:val="00B57044"/>
    <w:rsid w:val="00B5707B"/>
    <w:rsid w:val="00B601BF"/>
    <w:rsid w:val="00B60942"/>
    <w:rsid w:val="00B60B77"/>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01CB"/>
    <w:rsid w:val="00B821D7"/>
    <w:rsid w:val="00B825C8"/>
    <w:rsid w:val="00B8391B"/>
    <w:rsid w:val="00B8392E"/>
    <w:rsid w:val="00B8398C"/>
    <w:rsid w:val="00B84371"/>
    <w:rsid w:val="00B857AB"/>
    <w:rsid w:val="00B85F6F"/>
    <w:rsid w:val="00B86346"/>
    <w:rsid w:val="00B86F1C"/>
    <w:rsid w:val="00B90030"/>
    <w:rsid w:val="00B90998"/>
    <w:rsid w:val="00B909C6"/>
    <w:rsid w:val="00B90A89"/>
    <w:rsid w:val="00B91B82"/>
    <w:rsid w:val="00B94106"/>
    <w:rsid w:val="00B94CEC"/>
    <w:rsid w:val="00B96443"/>
    <w:rsid w:val="00B96AE1"/>
    <w:rsid w:val="00B96D79"/>
    <w:rsid w:val="00B9756F"/>
    <w:rsid w:val="00BA0730"/>
    <w:rsid w:val="00BA0CA2"/>
    <w:rsid w:val="00BA1AE5"/>
    <w:rsid w:val="00BA1CB8"/>
    <w:rsid w:val="00BA20E4"/>
    <w:rsid w:val="00BA274F"/>
    <w:rsid w:val="00BA2892"/>
    <w:rsid w:val="00BA2B05"/>
    <w:rsid w:val="00BA3DC2"/>
    <w:rsid w:val="00BA48B6"/>
    <w:rsid w:val="00BA5169"/>
    <w:rsid w:val="00BA5355"/>
    <w:rsid w:val="00BA67B9"/>
    <w:rsid w:val="00BA6ECC"/>
    <w:rsid w:val="00BA7740"/>
    <w:rsid w:val="00BA7F05"/>
    <w:rsid w:val="00BB0D4E"/>
    <w:rsid w:val="00BB3D60"/>
    <w:rsid w:val="00BB4288"/>
    <w:rsid w:val="00BB4C95"/>
    <w:rsid w:val="00BB5A3A"/>
    <w:rsid w:val="00BB6FC3"/>
    <w:rsid w:val="00BB70FE"/>
    <w:rsid w:val="00BB7127"/>
    <w:rsid w:val="00BB75F2"/>
    <w:rsid w:val="00BB7918"/>
    <w:rsid w:val="00BC0AD4"/>
    <w:rsid w:val="00BC1205"/>
    <w:rsid w:val="00BC1E0E"/>
    <w:rsid w:val="00BC2400"/>
    <w:rsid w:val="00BC2BB7"/>
    <w:rsid w:val="00BC2E78"/>
    <w:rsid w:val="00BC2F70"/>
    <w:rsid w:val="00BC3A97"/>
    <w:rsid w:val="00BC4A4E"/>
    <w:rsid w:val="00BC54C3"/>
    <w:rsid w:val="00BC6658"/>
    <w:rsid w:val="00BC6F72"/>
    <w:rsid w:val="00BC709D"/>
    <w:rsid w:val="00BC7B40"/>
    <w:rsid w:val="00BC7C28"/>
    <w:rsid w:val="00BC7EEF"/>
    <w:rsid w:val="00BD026F"/>
    <w:rsid w:val="00BD12AE"/>
    <w:rsid w:val="00BD151B"/>
    <w:rsid w:val="00BD2C6F"/>
    <w:rsid w:val="00BD4327"/>
    <w:rsid w:val="00BD497A"/>
    <w:rsid w:val="00BD4B0D"/>
    <w:rsid w:val="00BD58CB"/>
    <w:rsid w:val="00BD5B12"/>
    <w:rsid w:val="00BD6E45"/>
    <w:rsid w:val="00BD7150"/>
    <w:rsid w:val="00BD7247"/>
    <w:rsid w:val="00BD76D1"/>
    <w:rsid w:val="00BD7CD7"/>
    <w:rsid w:val="00BE014F"/>
    <w:rsid w:val="00BE0656"/>
    <w:rsid w:val="00BE12C8"/>
    <w:rsid w:val="00BE185A"/>
    <w:rsid w:val="00BE1878"/>
    <w:rsid w:val="00BE2099"/>
    <w:rsid w:val="00BE2B53"/>
    <w:rsid w:val="00BE31E7"/>
    <w:rsid w:val="00BE433C"/>
    <w:rsid w:val="00BE57D7"/>
    <w:rsid w:val="00BE692B"/>
    <w:rsid w:val="00BE78E2"/>
    <w:rsid w:val="00BE7DB5"/>
    <w:rsid w:val="00BE7E0D"/>
    <w:rsid w:val="00BF1039"/>
    <w:rsid w:val="00BF2103"/>
    <w:rsid w:val="00BF2297"/>
    <w:rsid w:val="00BF2720"/>
    <w:rsid w:val="00BF28D9"/>
    <w:rsid w:val="00BF361F"/>
    <w:rsid w:val="00BF53FC"/>
    <w:rsid w:val="00BF5830"/>
    <w:rsid w:val="00BF6195"/>
    <w:rsid w:val="00BF61C8"/>
    <w:rsid w:val="00BF636F"/>
    <w:rsid w:val="00C00088"/>
    <w:rsid w:val="00C0027E"/>
    <w:rsid w:val="00C00498"/>
    <w:rsid w:val="00C008F3"/>
    <w:rsid w:val="00C014E8"/>
    <w:rsid w:val="00C01694"/>
    <w:rsid w:val="00C01A1C"/>
    <w:rsid w:val="00C01FF1"/>
    <w:rsid w:val="00C0226D"/>
    <w:rsid w:val="00C028A8"/>
    <w:rsid w:val="00C02F5E"/>
    <w:rsid w:val="00C03432"/>
    <w:rsid w:val="00C03F24"/>
    <w:rsid w:val="00C049E5"/>
    <w:rsid w:val="00C04F62"/>
    <w:rsid w:val="00C0594B"/>
    <w:rsid w:val="00C06298"/>
    <w:rsid w:val="00C06BEB"/>
    <w:rsid w:val="00C076DC"/>
    <w:rsid w:val="00C07952"/>
    <w:rsid w:val="00C11C70"/>
    <w:rsid w:val="00C1307D"/>
    <w:rsid w:val="00C1338B"/>
    <w:rsid w:val="00C14A49"/>
    <w:rsid w:val="00C14DFD"/>
    <w:rsid w:val="00C15CF1"/>
    <w:rsid w:val="00C1689C"/>
    <w:rsid w:val="00C173FC"/>
    <w:rsid w:val="00C1755F"/>
    <w:rsid w:val="00C17BC6"/>
    <w:rsid w:val="00C2027B"/>
    <w:rsid w:val="00C204C4"/>
    <w:rsid w:val="00C21ACB"/>
    <w:rsid w:val="00C2346F"/>
    <w:rsid w:val="00C23949"/>
    <w:rsid w:val="00C239B5"/>
    <w:rsid w:val="00C24FB4"/>
    <w:rsid w:val="00C253D7"/>
    <w:rsid w:val="00C25532"/>
    <w:rsid w:val="00C2569B"/>
    <w:rsid w:val="00C25B28"/>
    <w:rsid w:val="00C25C7A"/>
    <w:rsid w:val="00C25CE3"/>
    <w:rsid w:val="00C26389"/>
    <w:rsid w:val="00C2742F"/>
    <w:rsid w:val="00C27AB9"/>
    <w:rsid w:val="00C27CF6"/>
    <w:rsid w:val="00C27DE5"/>
    <w:rsid w:val="00C304B9"/>
    <w:rsid w:val="00C3164E"/>
    <w:rsid w:val="00C31DEA"/>
    <w:rsid w:val="00C32FDF"/>
    <w:rsid w:val="00C3335B"/>
    <w:rsid w:val="00C34767"/>
    <w:rsid w:val="00C34EDF"/>
    <w:rsid w:val="00C36E78"/>
    <w:rsid w:val="00C371FB"/>
    <w:rsid w:val="00C4033D"/>
    <w:rsid w:val="00C40B65"/>
    <w:rsid w:val="00C40CD2"/>
    <w:rsid w:val="00C42BE7"/>
    <w:rsid w:val="00C438DE"/>
    <w:rsid w:val="00C439E9"/>
    <w:rsid w:val="00C44E54"/>
    <w:rsid w:val="00C45046"/>
    <w:rsid w:val="00C451F4"/>
    <w:rsid w:val="00C46489"/>
    <w:rsid w:val="00C464EE"/>
    <w:rsid w:val="00C464FB"/>
    <w:rsid w:val="00C46502"/>
    <w:rsid w:val="00C47A8D"/>
    <w:rsid w:val="00C5088D"/>
    <w:rsid w:val="00C51560"/>
    <w:rsid w:val="00C52300"/>
    <w:rsid w:val="00C5277C"/>
    <w:rsid w:val="00C52C58"/>
    <w:rsid w:val="00C5380F"/>
    <w:rsid w:val="00C54BBA"/>
    <w:rsid w:val="00C55737"/>
    <w:rsid w:val="00C559EB"/>
    <w:rsid w:val="00C55D86"/>
    <w:rsid w:val="00C562B5"/>
    <w:rsid w:val="00C56570"/>
    <w:rsid w:val="00C56952"/>
    <w:rsid w:val="00C56DEA"/>
    <w:rsid w:val="00C60451"/>
    <w:rsid w:val="00C6147E"/>
    <w:rsid w:val="00C620CC"/>
    <w:rsid w:val="00C620D3"/>
    <w:rsid w:val="00C62ABA"/>
    <w:rsid w:val="00C62D0B"/>
    <w:rsid w:val="00C62D11"/>
    <w:rsid w:val="00C638F0"/>
    <w:rsid w:val="00C642E6"/>
    <w:rsid w:val="00C65AF2"/>
    <w:rsid w:val="00C67BFE"/>
    <w:rsid w:val="00C67EB2"/>
    <w:rsid w:val="00C708B8"/>
    <w:rsid w:val="00C70E7D"/>
    <w:rsid w:val="00C7127B"/>
    <w:rsid w:val="00C7181B"/>
    <w:rsid w:val="00C7278B"/>
    <w:rsid w:val="00C7307A"/>
    <w:rsid w:val="00C7322B"/>
    <w:rsid w:val="00C73397"/>
    <w:rsid w:val="00C73402"/>
    <w:rsid w:val="00C73790"/>
    <w:rsid w:val="00C80477"/>
    <w:rsid w:val="00C805B6"/>
    <w:rsid w:val="00C8180C"/>
    <w:rsid w:val="00C81FEE"/>
    <w:rsid w:val="00C82C95"/>
    <w:rsid w:val="00C83042"/>
    <w:rsid w:val="00C8311D"/>
    <w:rsid w:val="00C83D95"/>
    <w:rsid w:val="00C84420"/>
    <w:rsid w:val="00C84613"/>
    <w:rsid w:val="00C846AD"/>
    <w:rsid w:val="00C85F48"/>
    <w:rsid w:val="00C87193"/>
    <w:rsid w:val="00C87575"/>
    <w:rsid w:val="00C87A8E"/>
    <w:rsid w:val="00C901F6"/>
    <w:rsid w:val="00C910BA"/>
    <w:rsid w:val="00C91577"/>
    <w:rsid w:val="00C91C9F"/>
    <w:rsid w:val="00C92693"/>
    <w:rsid w:val="00C92BEC"/>
    <w:rsid w:val="00C93AF9"/>
    <w:rsid w:val="00C94D22"/>
    <w:rsid w:val="00C95380"/>
    <w:rsid w:val="00C95A0B"/>
    <w:rsid w:val="00C962E2"/>
    <w:rsid w:val="00C96EC6"/>
    <w:rsid w:val="00C97256"/>
    <w:rsid w:val="00CA0369"/>
    <w:rsid w:val="00CA1A09"/>
    <w:rsid w:val="00CA1A4E"/>
    <w:rsid w:val="00CA2573"/>
    <w:rsid w:val="00CA2831"/>
    <w:rsid w:val="00CA3360"/>
    <w:rsid w:val="00CA37F3"/>
    <w:rsid w:val="00CA3CA4"/>
    <w:rsid w:val="00CA4162"/>
    <w:rsid w:val="00CA45D5"/>
    <w:rsid w:val="00CA4948"/>
    <w:rsid w:val="00CA56AF"/>
    <w:rsid w:val="00CA5910"/>
    <w:rsid w:val="00CA6034"/>
    <w:rsid w:val="00CA60EB"/>
    <w:rsid w:val="00CA687E"/>
    <w:rsid w:val="00CA74B3"/>
    <w:rsid w:val="00CA796E"/>
    <w:rsid w:val="00CA7CDA"/>
    <w:rsid w:val="00CB0187"/>
    <w:rsid w:val="00CB1205"/>
    <w:rsid w:val="00CB243B"/>
    <w:rsid w:val="00CB3144"/>
    <w:rsid w:val="00CB36D7"/>
    <w:rsid w:val="00CB429E"/>
    <w:rsid w:val="00CB5BC6"/>
    <w:rsid w:val="00CB7431"/>
    <w:rsid w:val="00CC0F46"/>
    <w:rsid w:val="00CC2005"/>
    <w:rsid w:val="00CC26A5"/>
    <w:rsid w:val="00CC2B17"/>
    <w:rsid w:val="00CC33F6"/>
    <w:rsid w:val="00CC385C"/>
    <w:rsid w:val="00CC49DA"/>
    <w:rsid w:val="00CC4A06"/>
    <w:rsid w:val="00CC5A3F"/>
    <w:rsid w:val="00CC627B"/>
    <w:rsid w:val="00CC642D"/>
    <w:rsid w:val="00CD0E74"/>
    <w:rsid w:val="00CD1BD0"/>
    <w:rsid w:val="00CD2A15"/>
    <w:rsid w:val="00CD3131"/>
    <w:rsid w:val="00CD3492"/>
    <w:rsid w:val="00CD3B43"/>
    <w:rsid w:val="00CD5870"/>
    <w:rsid w:val="00CD5983"/>
    <w:rsid w:val="00CD5E89"/>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CF7FB1"/>
    <w:rsid w:val="00D0056A"/>
    <w:rsid w:val="00D0130C"/>
    <w:rsid w:val="00D01C6D"/>
    <w:rsid w:val="00D02112"/>
    <w:rsid w:val="00D029E2"/>
    <w:rsid w:val="00D029F6"/>
    <w:rsid w:val="00D038A7"/>
    <w:rsid w:val="00D04600"/>
    <w:rsid w:val="00D048DB"/>
    <w:rsid w:val="00D056C2"/>
    <w:rsid w:val="00D0699A"/>
    <w:rsid w:val="00D0699D"/>
    <w:rsid w:val="00D10245"/>
    <w:rsid w:val="00D10E2F"/>
    <w:rsid w:val="00D11F83"/>
    <w:rsid w:val="00D12079"/>
    <w:rsid w:val="00D120D9"/>
    <w:rsid w:val="00D12517"/>
    <w:rsid w:val="00D1294A"/>
    <w:rsid w:val="00D12B50"/>
    <w:rsid w:val="00D130D0"/>
    <w:rsid w:val="00D13445"/>
    <w:rsid w:val="00D134C5"/>
    <w:rsid w:val="00D13902"/>
    <w:rsid w:val="00D13F3D"/>
    <w:rsid w:val="00D15189"/>
    <w:rsid w:val="00D15A05"/>
    <w:rsid w:val="00D16283"/>
    <w:rsid w:val="00D16D2B"/>
    <w:rsid w:val="00D20D96"/>
    <w:rsid w:val="00D2422C"/>
    <w:rsid w:val="00D24689"/>
    <w:rsid w:val="00D24F66"/>
    <w:rsid w:val="00D25594"/>
    <w:rsid w:val="00D25F99"/>
    <w:rsid w:val="00D27144"/>
    <w:rsid w:val="00D276D5"/>
    <w:rsid w:val="00D30A20"/>
    <w:rsid w:val="00D30A85"/>
    <w:rsid w:val="00D32920"/>
    <w:rsid w:val="00D34117"/>
    <w:rsid w:val="00D34458"/>
    <w:rsid w:val="00D3499B"/>
    <w:rsid w:val="00D36987"/>
    <w:rsid w:val="00D3742D"/>
    <w:rsid w:val="00D37823"/>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5337"/>
    <w:rsid w:val="00D56E04"/>
    <w:rsid w:val="00D6088C"/>
    <w:rsid w:val="00D60AD3"/>
    <w:rsid w:val="00D62258"/>
    <w:rsid w:val="00D633F2"/>
    <w:rsid w:val="00D642BA"/>
    <w:rsid w:val="00D653D9"/>
    <w:rsid w:val="00D65744"/>
    <w:rsid w:val="00D658F7"/>
    <w:rsid w:val="00D6623E"/>
    <w:rsid w:val="00D66BD1"/>
    <w:rsid w:val="00D67052"/>
    <w:rsid w:val="00D71A48"/>
    <w:rsid w:val="00D72529"/>
    <w:rsid w:val="00D72CD3"/>
    <w:rsid w:val="00D72F06"/>
    <w:rsid w:val="00D749ED"/>
    <w:rsid w:val="00D75399"/>
    <w:rsid w:val="00D75637"/>
    <w:rsid w:val="00D76C89"/>
    <w:rsid w:val="00D77728"/>
    <w:rsid w:val="00D77DBD"/>
    <w:rsid w:val="00D801DF"/>
    <w:rsid w:val="00D80695"/>
    <w:rsid w:val="00D8079C"/>
    <w:rsid w:val="00D8455B"/>
    <w:rsid w:val="00D84A95"/>
    <w:rsid w:val="00D84C22"/>
    <w:rsid w:val="00D84E59"/>
    <w:rsid w:val="00D864FA"/>
    <w:rsid w:val="00D87DEF"/>
    <w:rsid w:val="00D900F9"/>
    <w:rsid w:val="00D90601"/>
    <w:rsid w:val="00D90AC0"/>
    <w:rsid w:val="00D91205"/>
    <w:rsid w:val="00D91868"/>
    <w:rsid w:val="00D9196A"/>
    <w:rsid w:val="00D91CD6"/>
    <w:rsid w:val="00D94CB0"/>
    <w:rsid w:val="00D95BD3"/>
    <w:rsid w:val="00D95D67"/>
    <w:rsid w:val="00D96648"/>
    <w:rsid w:val="00DA11B1"/>
    <w:rsid w:val="00DA127A"/>
    <w:rsid w:val="00DA1704"/>
    <w:rsid w:val="00DA1D7B"/>
    <w:rsid w:val="00DA2567"/>
    <w:rsid w:val="00DA2BC5"/>
    <w:rsid w:val="00DA32F6"/>
    <w:rsid w:val="00DA37BE"/>
    <w:rsid w:val="00DA388E"/>
    <w:rsid w:val="00DA504B"/>
    <w:rsid w:val="00DA5491"/>
    <w:rsid w:val="00DA5C7D"/>
    <w:rsid w:val="00DA5FF7"/>
    <w:rsid w:val="00DB063B"/>
    <w:rsid w:val="00DB1D84"/>
    <w:rsid w:val="00DB22F6"/>
    <w:rsid w:val="00DB3DCA"/>
    <w:rsid w:val="00DB621D"/>
    <w:rsid w:val="00DB6484"/>
    <w:rsid w:val="00DB6807"/>
    <w:rsid w:val="00DB6C08"/>
    <w:rsid w:val="00DB6D39"/>
    <w:rsid w:val="00DC0AC4"/>
    <w:rsid w:val="00DC17AA"/>
    <w:rsid w:val="00DC203E"/>
    <w:rsid w:val="00DC2942"/>
    <w:rsid w:val="00DC2D42"/>
    <w:rsid w:val="00DC2E84"/>
    <w:rsid w:val="00DC4F4A"/>
    <w:rsid w:val="00DC5997"/>
    <w:rsid w:val="00DC5B75"/>
    <w:rsid w:val="00DC71EA"/>
    <w:rsid w:val="00DD030A"/>
    <w:rsid w:val="00DD1198"/>
    <w:rsid w:val="00DD37C8"/>
    <w:rsid w:val="00DD3E4B"/>
    <w:rsid w:val="00DD43D1"/>
    <w:rsid w:val="00DD4A67"/>
    <w:rsid w:val="00DD4F01"/>
    <w:rsid w:val="00DD5D00"/>
    <w:rsid w:val="00DD6C71"/>
    <w:rsid w:val="00DD6E0B"/>
    <w:rsid w:val="00DE0EA9"/>
    <w:rsid w:val="00DE1218"/>
    <w:rsid w:val="00DE1A27"/>
    <w:rsid w:val="00DE1EB5"/>
    <w:rsid w:val="00DE4984"/>
    <w:rsid w:val="00DE5BB0"/>
    <w:rsid w:val="00DE6175"/>
    <w:rsid w:val="00DE6BE3"/>
    <w:rsid w:val="00DE7792"/>
    <w:rsid w:val="00DE78DF"/>
    <w:rsid w:val="00DE7A98"/>
    <w:rsid w:val="00DF0E37"/>
    <w:rsid w:val="00DF16A7"/>
    <w:rsid w:val="00DF23D2"/>
    <w:rsid w:val="00DF28A3"/>
    <w:rsid w:val="00DF2974"/>
    <w:rsid w:val="00DF2A7D"/>
    <w:rsid w:val="00DF2C9F"/>
    <w:rsid w:val="00DF42EA"/>
    <w:rsid w:val="00DF4662"/>
    <w:rsid w:val="00DF489C"/>
    <w:rsid w:val="00DF4F77"/>
    <w:rsid w:val="00DF667C"/>
    <w:rsid w:val="00E02561"/>
    <w:rsid w:val="00E02972"/>
    <w:rsid w:val="00E03113"/>
    <w:rsid w:val="00E04100"/>
    <w:rsid w:val="00E04161"/>
    <w:rsid w:val="00E046DA"/>
    <w:rsid w:val="00E05CE2"/>
    <w:rsid w:val="00E05D01"/>
    <w:rsid w:val="00E07B03"/>
    <w:rsid w:val="00E07D6A"/>
    <w:rsid w:val="00E101DA"/>
    <w:rsid w:val="00E1021F"/>
    <w:rsid w:val="00E1023D"/>
    <w:rsid w:val="00E10A79"/>
    <w:rsid w:val="00E113BB"/>
    <w:rsid w:val="00E1144F"/>
    <w:rsid w:val="00E114F8"/>
    <w:rsid w:val="00E12737"/>
    <w:rsid w:val="00E12E04"/>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15CF"/>
    <w:rsid w:val="00E32F09"/>
    <w:rsid w:val="00E334D7"/>
    <w:rsid w:val="00E3428B"/>
    <w:rsid w:val="00E3595F"/>
    <w:rsid w:val="00E35FAF"/>
    <w:rsid w:val="00E362C0"/>
    <w:rsid w:val="00E370EA"/>
    <w:rsid w:val="00E40372"/>
    <w:rsid w:val="00E4039C"/>
    <w:rsid w:val="00E42E58"/>
    <w:rsid w:val="00E44172"/>
    <w:rsid w:val="00E44510"/>
    <w:rsid w:val="00E446F2"/>
    <w:rsid w:val="00E45336"/>
    <w:rsid w:val="00E46B4A"/>
    <w:rsid w:val="00E479CA"/>
    <w:rsid w:val="00E47A34"/>
    <w:rsid w:val="00E50370"/>
    <w:rsid w:val="00E512CC"/>
    <w:rsid w:val="00E515C4"/>
    <w:rsid w:val="00E52C8E"/>
    <w:rsid w:val="00E533CB"/>
    <w:rsid w:val="00E53D36"/>
    <w:rsid w:val="00E55A18"/>
    <w:rsid w:val="00E55B17"/>
    <w:rsid w:val="00E56B25"/>
    <w:rsid w:val="00E56C2E"/>
    <w:rsid w:val="00E56DD8"/>
    <w:rsid w:val="00E57095"/>
    <w:rsid w:val="00E578D9"/>
    <w:rsid w:val="00E6045B"/>
    <w:rsid w:val="00E60FCA"/>
    <w:rsid w:val="00E620B1"/>
    <w:rsid w:val="00E635BE"/>
    <w:rsid w:val="00E649B3"/>
    <w:rsid w:val="00E6615B"/>
    <w:rsid w:val="00E6644E"/>
    <w:rsid w:val="00E67589"/>
    <w:rsid w:val="00E7037C"/>
    <w:rsid w:val="00E70465"/>
    <w:rsid w:val="00E70991"/>
    <w:rsid w:val="00E71612"/>
    <w:rsid w:val="00E71AB3"/>
    <w:rsid w:val="00E7295F"/>
    <w:rsid w:val="00E72E01"/>
    <w:rsid w:val="00E7330B"/>
    <w:rsid w:val="00E73B48"/>
    <w:rsid w:val="00E74206"/>
    <w:rsid w:val="00E74477"/>
    <w:rsid w:val="00E75659"/>
    <w:rsid w:val="00E76A6A"/>
    <w:rsid w:val="00E800A1"/>
    <w:rsid w:val="00E80525"/>
    <w:rsid w:val="00E8184C"/>
    <w:rsid w:val="00E820B5"/>
    <w:rsid w:val="00E82346"/>
    <w:rsid w:val="00E824CA"/>
    <w:rsid w:val="00E82ECB"/>
    <w:rsid w:val="00E83361"/>
    <w:rsid w:val="00E87099"/>
    <w:rsid w:val="00E87F7C"/>
    <w:rsid w:val="00E905D8"/>
    <w:rsid w:val="00E909B5"/>
    <w:rsid w:val="00E91791"/>
    <w:rsid w:val="00E917E4"/>
    <w:rsid w:val="00E9261C"/>
    <w:rsid w:val="00E92CFA"/>
    <w:rsid w:val="00E93C22"/>
    <w:rsid w:val="00E957F5"/>
    <w:rsid w:val="00E96890"/>
    <w:rsid w:val="00E969BA"/>
    <w:rsid w:val="00EA0532"/>
    <w:rsid w:val="00EA0C78"/>
    <w:rsid w:val="00EA1576"/>
    <w:rsid w:val="00EA2F20"/>
    <w:rsid w:val="00EA3631"/>
    <w:rsid w:val="00EA41D2"/>
    <w:rsid w:val="00EA5174"/>
    <w:rsid w:val="00EA74A3"/>
    <w:rsid w:val="00EA79C4"/>
    <w:rsid w:val="00EA7C5E"/>
    <w:rsid w:val="00EB2FB1"/>
    <w:rsid w:val="00EB3E96"/>
    <w:rsid w:val="00EB3F0C"/>
    <w:rsid w:val="00EB4B6C"/>
    <w:rsid w:val="00EB4C3D"/>
    <w:rsid w:val="00EB5BB7"/>
    <w:rsid w:val="00EB7132"/>
    <w:rsid w:val="00EB716C"/>
    <w:rsid w:val="00EC02CB"/>
    <w:rsid w:val="00EC0838"/>
    <w:rsid w:val="00EC0EFC"/>
    <w:rsid w:val="00EC1BBE"/>
    <w:rsid w:val="00EC37F6"/>
    <w:rsid w:val="00EC49D1"/>
    <w:rsid w:val="00EC4FC8"/>
    <w:rsid w:val="00EC534D"/>
    <w:rsid w:val="00EC5D49"/>
    <w:rsid w:val="00EC6A52"/>
    <w:rsid w:val="00EC7A6F"/>
    <w:rsid w:val="00EC7A8A"/>
    <w:rsid w:val="00EC7DE7"/>
    <w:rsid w:val="00ED0952"/>
    <w:rsid w:val="00ED2198"/>
    <w:rsid w:val="00ED3927"/>
    <w:rsid w:val="00ED3DA7"/>
    <w:rsid w:val="00ED42CE"/>
    <w:rsid w:val="00ED4505"/>
    <w:rsid w:val="00ED4521"/>
    <w:rsid w:val="00ED6612"/>
    <w:rsid w:val="00ED6B6A"/>
    <w:rsid w:val="00ED7025"/>
    <w:rsid w:val="00EE029A"/>
    <w:rsid w:val="00EE0E28"/>
    <w:rsid w:val="00EE16BE"/>
    <w:rsid w:val="00EE2E30"/>
    <w:rsid w:val="00EE3E64"/>
    <w:rsid w:val="00EE4EBF"/>
    <w:rsid w:val="00EE5347"/>
    <w:rsid w:val="00EE5FDA"/>
    <w:rsid w:val="00EE635D"/>
    <w:rsid w:val="00EE766C"/>
    <w:rsid w:val="00EF0DFD"/>
    <w:rsid w:val="00EF1B4C"/>
    <w:rsid w:val="00EF1BA9"/>
    <w:rsid w:val="00EF2774"/>
    <w:rsid w:val="00EF3F7B"/>
    <w:rsid w:val="00EF5601"/>
    <w:rsid w:val="00EF56E2"/>
    <w:rsid w:val="00EF5C03"/>
    <w:rsid w:val="00EF6B0C"/>
    <w:rsid w:val="00EF7E67"/>
    <w:rsid w:val="00EF7EAB"/>
    <w:rsid w:val="00F0078C"/>
    <w:rsid w:val="00F01210"/>
    <w:rsid w:val="00F01662"/>
    <w:rsid w:val="00F01A88"/>
    <w:rsid w:val="00F02AD0"/>
    <w:rsid w:val="00F03366"/>
    <w:rsid w:val="00F033B8"/>
    <w:rsid w:val="00F03A5C"/>
    <w:rsid w:val="00F04DD9"/>
    <w:rsid w:val="00F059E3"/>
    <w:rsid w:val="00F1002E"/>
    <w:rsid w:val="00F103C9"/>
    <w:rsid w:val="00F116E0"/>
    <w:rsid w:val="00F133C7"/>
    <w:rsid w:val="00F174BC"/>
    <w:rsid w:val="00F20765"/>
    <w:rsid w:val="00F21875"/>
    <w:rsid w:val="00F23662"/>
    <w:rsid w:val="00F24D3F"/>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DF5"/>
    <w:rsid w:val="00F37EED"/>
    <w:rsid w:val="00F37FAD"/>
    <w:rsid w:val="00F40F1D"/>
    <w:rsid w:val="00F40F70"/>
    <w:rsid w:val="00F413FD"/>
    <w:rsid w:val="00F42D08"/>
    <w:rsid w:val="00F444F8"/>
    <w:rsid w:val="00F44FA8"/>
    <w:rsid w:val="00F4640C"/>
    <w:rsid w:val="00F47D31"/>
    <w:rsid w:val="00F47F99"/>
    <w:rsid w:val="00F51D22"/>
    <w:rsid w:val="00F523F9"/>
    <w:rsid w:val="00F530E2"/>
    <w:rsid w:val="00F53434"/>
    <w:rsid w:val="00F53801"/>
    <w:rsid w:val="00F5391E"/>
    <w:rsid w:val="00F546EE"/>
    <w:rsid w:val="00F547BD"/>
    <w:rsid w:val="00F548D6"/>
    <w:rsid w:val="00F55F98"/>
    <w:rsid w:val="00F569FF"/>
    <w:rsid w:val="00F56B8E"/>
    <w:rsid w:val="00F5734B"/>
    <w:rsid w:val="00F60B66"/>
    <w:rsid w:val="00F6103A"/>
    <w:rsid w:val="00F6194B"/>
    <w:rsid w:val="00F62B02"/>
    <w:rsid w:val="00F6332C"/>
    <w:rsid w:val="00F63729"/>
    <w:rsid w:val="00F640DD"/>
    <w:rsid w:val="00F64FA5"/>
    <w:rsid w:val="00F667B8"/>
    <w:rsid w:val="00F66F3B"/>
    <w:rsid w:val="00F67105"/>
    <w:rsid w:val="00F677CD"/>
    <w:rsid w:val="00F67AC1"/>
    <w:rsid w:val="00F67EAF"/>
    <w:rsid w:val="00F70A21"/>
    <w:rsid w:val="00F71548"/>
    <w:rsid w:val="00F7208E"/>
    <w:rsid w:val="00F72282"/>
    <w:rsid w:val="00F727A1"/>
    <w:rsid w:val="00F728C5"/>
    <w:rsid w:val="00F72B26"/>
    <w:rsid w:val="00F73FA0"/>
    <w:rsid w:val="00F74082"/>
    <w:rsid w:val="00F741F3"/>
    <w:rsid w:val="00F74A01"/>
    <w:rsid w:val="00F75435"/>
    <w:rsid w:val="00F75764"/>
    <w:rsid w:val="00F75B55"/>
    <w:rsid w:val="00F80C80"/>
    <w:rsid w:val="00F81570"/>
    <w:rsid w:val="00F81811"/>
    <w:rsid w:val="00F8193F"/>
    <w:rsid w:val="00F81D5B"/>
    <w:rsid w:val="00F81F30"/>
    <w:rsid w:val="00F82559"/>
    <w:rsid w:val="00F82958"/>
    <w:rsid w:val="00F82C68"/>
    <w:rsid w:val="00F83365"/>
    <w:rsid w:val="00F83724"/>
    <w:rsid w:val="00F83B70"/>
    <w:rsid w:val="00F84354"/>
    <w:rsid w:val="00F84A5D"/>
    <w:rsid w:val="00F863F2"/>
    <w:rsid w:val="00F86D2A"/>
    <w:rsid w:val="00F87CDE"/>
    <w:rsid w:val="00F91ADD"/>
    <w:rsid w:val="00F91CE0"/>
    <w:rsid w:val="00F91E3F"/>
    <w:rsid w:val="00F94086"/>
    <w:rsid w:val="00F94163"/>
    <w:rsid w:val="00F96518"/>
    <w:rsid w:val="00F97120"/>
    <w:rsid w:val="00FA0200"/>
    <w:rsid w:val="00FA0924"/>
    <w:rsid w:val="00FA259A"/>
    <w:rsid w:val="00FA3E2F"/>
    <w:rsid w:val="00FA4881"/>
    <w:rsid w:val="00FA72D7"/>
    <w:rsid w:val="00FB0BE6"/>
    <w:rsid w:val="00FB1CDE"/>
    <w:rsid w:val="00FB22CB"/>
    <w:rsid w:val="00FB396B"/>
    <w:rsid w:val="00FB4259"/>
    <w:rsid w:val="00FB432D"/>
    <w:rsid w:val="00FB6528"/>
    <w:rsid w:val="00FB7201"/>
    <w:rsid w:val="00FB7492"/>
    <w:rsid w:val="00FB7741"/>
    <w:rsid w:val="00FB7931"/>
    <w:rsid w:val="00FB7A71"/>
    <w:rsid w:val="00FC0175"/>
    <w:rsid w:val="00FC0916"/>
    <w:rsid w:val="00FC0A6E"/>
    <w:rsid w:val="00FC0D9C"/>
    <w:rsid w:val="00FC121B"/>
    <w:rsid w:val="00FC12D6"/>
    <w:rsid w:val="00FC1397"/>
    <w:rsid w:val="00FC1E36"/>
    <w:rsid w:val="00FC218B"/>
    <w:rsid w:val="00FC2962"/>
    <w:rsid w:val="00FC419E"/>
    <w:rsid w:val="00FC478C"/>
    <w:rsid w:val="00FC52BA"/>
    <w:rsid w:val="00FC52FB"/>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156"/>
    <w:rsid w:val="00FE5605"/>
    <w:rsid w:val="00FE5B8A"/>
    <w:rsid w:val="00FE650B"/>
    <w:rsid w:val="00FE67ED"/>
    <w:rsid w:val="00FF046B"/>
    <w:rsid w:val="00FF215A"/>
    <w:rsid w:val="00FF2462"/>
    <w:rsid w:val="00FF3EF8"/>
    <w:rsid w:val="00FF4388"/>
    <w:rsid w:val="00FF50D4"/>
    <w:rsid w:val="00FF5156"/>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Type"/>
  <w:smartTagType w:namespaceuri="urn:schemas-microsoft-com:office:smarttags" w:name="PersonName"/>
  <w:smartTagType w:namespaceuri="urn:schemas-microsoft-com:office:smarttags" w:name="State"/>
  <w:smartTagType w:namespaceuri="urn:schemas-microsoft-com:office:smarttags" w:name="place"/>
  <w:shapeDefaults>
    <o:shapedefaults v:ext="edit" spidmax="396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A31D52"/>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A31D52"/>
    <w:pPr>
      <w:keepNext/>
      <w:spacing w:before="60" w:line="240" w:lineRule="atLeast"/>
    </w:pPr>
    <w:rPr>
      <w:b/>
      <w:sz w:val="20"/>
    </w:rPr>
  </w:style>
  <w:style w:type="paragraph" w:customStyle="1" w:styleId="BoxText">
    <w:name w:val="BoxText"/>
    <w:aliases w:val="bt"/>
    <w:basedOn w:val="OPCParaBase"/>
    <w:qFormat/>
    <w:rsid w:val="00A31D5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31D52"/>
    <w:rPr>
      <w:b/>
    </w:rPr>
  </w:style>
  <w:style w:type="paragraph" w:customStyle="1" w:styleId="BoxHeadItalic">
    <w:name w:val="BoxHeadItalic"/>
    <w:aliases w:val="bhi"/>
    <w:basedOn w:val="BoxText"/>
    <w:next w:val="BoxStep"/>
    <w:qFormat/>
    <w:rsid w:val="00A31D52"/>
    <w:rPr>
      <w:i/>
    </w:rPr>
  </w:style>
  <w:style w:type="paragraph" w:customStyle="1" w:styleId="BoxList">
    <w:name w:val="BoxList"/>
    <w:aliases w:val="bl"/>
    <w:basedOn w:val="BoxText"/>
    <w:qFormat/>
    <w:rsid w:val="00A31D52"/>
    <w:pPr>
      <w:ind w:left="1559" w:hanging="425"/>
    </w:pPr>
  </w:style>
  <w:style w:type="paragraph" w:customStyle="1" w:styleId="BoxNote">
    <w:name w:val="BoxNote"/>
    <w:aliases w:val="bn"/>
    <w:basedOn w:val="BoxText"/>
    <w:qFormat/>
    <w:rsid w:val="00A31D52"/>
    <w:pPr>
      <w:tabs>
        <w:tab w:val="left" w:pos="1985"/>
      </w:tabs>
      <w:spacing w:before="122" w:line="198" w:lineRule="exact"/>
      <w:ind w:left="2948" w:hanging="1814"/>
    </w:pPr>
    <w:rPr>
      <w:sz w:val="18"/>
    </w:rPr>
  </w:style>
  <w:style w:type="paragraph" w:customStyle="1" w:styleId="BoxPara">
    <w:name w:val="BoxPara"/>
    <w:aliases w:val="bp"/>
    <w:basedOn w:val="BoxText"/>
    <w:qFormat/>
    <w:rsid w:val="00A31D52"/>
    <w:pPr>
      <w:tabs>
        <w:tab w:val="right" w:pos="2268"/>
      </w:tabs>
      <w:ind w:left="2552" w:hanging="1418"/>
    </w:pPr>
  </w:style>
  <w:style w:type="paragraph" w:customStyle="1" w:styleId="BoxStep">
    <w:name w:val="BoxStep"/>
    <w:aliases w:val="bs"/>
    <w:basedOn w:val="BoxText"/>
    <w:qFormat/>
    <w:rsid w:val="00A31D52"/>
    <w:pPr>
      <w:ind w:left="1985" w:hanging="851"/>
    </w:pPr>
  </w:style>
  <w:style w:type="character" w:customStyle="1" w:styleId="CharAmPartNo">
    <w:name w:val="CharAmPartNo"/>
    <w:basedOn w:val="OPCCharBase"/>
    <w:uiPriority w:val="1"/>
    <w:qFormat/>
    <w:rsid w:val="00A31D52"/>
  </w:style>
  <w:style w:type="character" w:customStyle="1" w:styleId="CharAmPartText">
    <w:name w:val="CharAmPartText"/>
    <w:basedOn w:val="OPCCharBase"/>
    <w:uiPriority w:val="1"/>
    <w:qFormat/>
    <w:rsid w:val="00A31D52"/>
  </w:style>
  <w:style w:type="character" w:customStyle="1" w:styleId="CharAmSchNo">
    <w:name w:val="CharAmSchNo"/>
    <w:basedOn w:val="OPCCharBase"/>
    <w:uiPriority w:val="1"/>
    <w:qFormat/>
    <w:rsid w:val="00A31D52"/>
  </w:style>
  <w:style w:type="character" w:customStyle="1" w:styleId="CharAmSchText">
    <w:name w:val="CharAmSchText"/>
    <w:basedOn w:val="OPCCharBase"/>
    <w:uiPriority w:val="1"/>
    <w:qFormat/>
    <w:rsid w:val="00A31D52"/>
  </w:style>
  <w:style w:type="character" w:customStyle="1" w:styleId="CharChapNo">
    <w:name w:val="CharChapNo"/>
    <w:basedOn w:val="OPCCharBase"/>
    <w:qFormat/>
    <w:rsid w:val="00A31D52"/>
  </w:style>
  <w:style w:type="character" w:customStyle="1" w:styleId="CharChapText">
    <w:name w:val="CharChapText"/>
    <w:basedOn w:val="OPCCharBase"/>
    <w:qFormat/>
    <w:rsid w:val="00A31D52"/>
  </w:style>
  <w:style w:type="character" w:customStyle="1" w:styleId="CharDivNo">
    <w:name w:val="CharDivNo"/>
    <w:basedOn w:val="OPCCharBase"/>
    <w:qFormat/>
    <w:rsid w:val="00A31D52"/>
  </w:style>
  <w:style w:type="character" w:customStyle="1" w:styleId="CharDivText">
    <w:name w:val="CharDivText"/>
    <w:basedOn w:val="OPCCharBase"/>
    <w:qFormat/>
    <w:rsid w:val="00A31D52"/>
  </w:style>
  <w:style w:type="character" w:customStyle="1" w:styleId="CharPartNo">
    <w:name w:val="CharPartNo"/>
    <w:basedOn w:val="OPCCharBase"/>
    <w:qFormat/>
    <w:rsid w:val="00A31D52"/>
  </w:style>
  <w:style w:type="character" w:customStyle="1" w:styleId="CharPartText">
    <w:name w:val="CharPartText"/>
    <w:basedOn w:val="OPCCharBase"/>
    <w:qFormat/>
    <w:rsid w:val="00A31D52"/>
  </w:style>
  <w:style w:type="character" w:customStyle="1" w:styleId="CharSectno">
    <w:name w:val="CharSectno"/>
    <w:basedOn w:val="OPCCharBase"/>
    <w:qFormat/>
    <w:rsid w:val="00A31D52"/>
  </w:style>
  <w:style w:type="character" w:customStyle="1" w:styleId="CharSubdNo">
    <w:name w:val="CharSubdNo"/>
    <w:basedOn w:val="OPCCharBase"/>
    <w:uiPriority w:val="1"/>
    <w:qFormat/>
    <w:rsid w:val="00A31D52"/>
  </w:style>
  <w:style w:type="character" w:customStyle="1" w:styleId="CharSubdText">
    <w:name w:val="CharSubdText"/>
    <w:basedOn w:val="OPCCharBase"/>
    <w:uiPriority w:val="1"/>
    <w:qFormat/>
    <w:rsid w:val="00A31D52"/>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A31D52"/>
    <w:pPr>
      <w:spacing w:line="240" w:lineRule="auto"/>
      <w:ind w:left="1134"/>
    </w:pPr>
    <w:rPr>
      <w:sz w:val="20"/>
    </w:rPr>
  </w:style>
  <w:style w:type="paragraph" w:styleId="Footer">
    <w:name w:val="footer"/>
    <w:link w:val="FooterChar"/>
    <w:rsid w:val="00A31D52"/>
    <w:pPr>
      <w:tabs>
        <w:tab w:val="center" w:pos="4153"/>
        <w:tab w:val="right" w:pos="8306"/>
      </w:tabs>
    </w:pPr>
    <w:rPr>
      <w:sz w:val="22"/>
      <w:szCs w:val="24"/>
    </w:rPr>
  </w:style>
  <w:style w:type="paragraph" w:styleId="Header">
    <w:name w:val="header"/>
    <w:basedOn w:val="OPCParaBase"/>
    <w:link w:val="HeaderChar"/>
    <w:unhideWhenUsed/>
    <w:rsid w:val="00A31D52"/>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A31D52"/>
    <w:pPr>
      <w:tabs>
        <w:tab w:val="right" w:pos="1531"/>
      </w:tabs>
      <w:spacing w:before="40" w:line="240" w:lineRule="auto"/>
      <w:ind w:left="1644" w:hanging="1644"/>
    </w:pPr>
  </w:style>
  <w:style w:type="paragraph" w:customStyle="1" w:styleId="paragraphsub-sub">
    <w:name w:val="paragraph(sub-sub)"/>
    <w:aliases w:val="aaa"/>
    <w:basedOn w:val="OPCParaBase"/>
    <w:rsid w:val="00A31D52"/>
    <w:pPr>
      <w:tabs>
        <w:tab w:val="right" w:pos="2722"/>
      </w:tabs>
      <w:spacing w:before="40" w:line="240" w:lineRule="auto"/>
      <w:ind w:left="2835" w:hanging="2835"/>
    </w:pPr>
  </w:style>
  <w:style w:type="paragraph" w:customStyle="1" w:styleId="paragraphsub">
    <w:name w:val="paragraph(sub)"/>
    <w:aliases w:val="aa"/>
    <w:basedOn w:val="OPCParaBase"/>
    <w:rsid w:val="00A31D52"/>
    <w:pPr>
      <w:tabs>
        <w:tab w:val="right" w:pos="1985"/>
      </w:tabs>
      <w:spacing w:before="40" w:line="240" w:lineRule="auto"/>
      <w:ind w:left="2098" w:hanging="2098"/>
    </w:pPr>
  </w:style>
  <w:style w:type="character" w:styleId="LineNumber">
    <w:name w:val="line number"/>
    <w:basedOn w:val="OPCCharBase"/>
    <w:uiPriority w:val="99"/>
    <w:unhideWhenUsed/>
    <w:rsid w:val="00A31D52"/>
    <w:rPr>
      <w:sz w:val="16"/>
    </w:rPr>
  </w:style>
  <w:style w:type="paragraph" w:customStyle="1" w:styleId="ItemHead">
    <w:name w:val="ItemHead"/>
    <w:aliases w:val="ih"/>
    <w:basedOn w:val="OPCParaBase"/>
    <w:next w:val="Item"/>
    <w:link w:val="ItemHeadChar"/>
    <w:rsid w:val="00A31D52"/>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A31D52"/>
  </w:style>
  <w:style w:type="paragraph" w:customStyle="1" w:styleId="Item">
    <w:name w:val="Item"/>
    <w:aliases w:val="i"/>
    <w:basedOn w:val="OPCParaBase"/>
    <w:next w:val="ItemHead"/>
    <w:link w:val="ItemChar"/>
    <w:rsid w:val="00A31D52"/>
    <w:pPr>
      <w:keepLines/>
      <w:spacing w:before="80" w:line="240" w:lineRule="auto"/>
      <w:ind w:left="709"/>
    </w:pPr>
  </w:style>
  <w:style w:type="paragraph" w:styleId="ListBullet">
    <w:name w:val="List Bullet"/>
    <w:rsid w:val="00424E6D"/>
    <w:pPr>
      <w:tabs>
        <w:tab w:val="num" w:pos="2989"/>
      </w:tabs>
      <w:ind w:left="1225" w:firstLine="1043"/>
    </w:pPr>
    <w:rPr>
      <w:sz w:val="22"/>
      <w:szCs w:val="24"/>
    </w:rPr>
  </w:style>
  <w:style w:type="paragraph" w:customStyle="1" w:styleId="LongT">
    <w:name w:val="LongT"/>
    <w:basedOn w:val="OPCParaBase"/>
    <w:rsid w:val="00A31D52"/>
    <w:pPr>
      <w:spacing w:line="240" w:lineRule="auto"/>
    </w:pPr>
    <w:rPr>
      <w:b/>
      <w:sz w:val="32"/>
    </w:rPr>
  </w:style>
  <w:style w:type="paragraph" w:customStyle="1" w:styleId="notedraft">
    <w:name w:val="note(draft)"/>
    <w:aliases w:val="nd"/>
    <w:basedOn w:val="OPCParaBase"/>
    <w:rsid w:val="00A31D52"/>
    <w:pPr>
      <w:spacing w:before="240" w:line="240" w:lineRule="auto"/>
      <w:ind w:left="284" w:hanging="284"/>
    </w:pPr>
    <w:rPr>
      <w:i/>
      <w:sz w:val="24"/>
    </w:rPr>
  </w:style>
  <w:style w:type="paragraph" w:customStyle="1" w:styleId="notetext">
    <w:name w:val="note(text)"/>
    <w:aliases w:val="n"/>
    <w:basedOn w:val="OPCParaBase"/>
    <w:link w:val="notetextChar"/>
    <w:rsid w:val="00A31D52"/>
    <w:pPr>
      <w:spacing w:before="122" w:line="240" w:lineRule="auto"/>
      <w:ind w:left="1985" w:hanging="851"/>
    </w:pPr>
    <w:rPr>
      <w:sz w:val="18"/>
    </w:rPr>
  </w:style>
  <w:style w:type="paragraph" w:customStyle="1" w:styleId="notemargin">
    <w:name w:val="note(margin)"/>
    <w:aliases w:val="nm"/>
    <w:basedOn w:val="OPCParaBase"/>
    <w:rsid w:val="00A31D52"/>
    <w:pPr>
      <w:tabs>
        <w:tab w:val="left" w:pos="709"/>
      </w:tabs>
      <w:spacing w:before="122" w:line="198" w:lineRule="exact"/>
      <w:ind w:left="709" w:hanging="709"/>
    </w:pPr>
    <w:rPr>
      <w:sz w:val="18"/>
    </w:rPr>
  </w:style>
  <w:style w:type="paragraph" w:customStyle="1" w:styleId="notepara">
    <w:name w:val="note(para)"/>
    <w:aliases w:val="na"/>
    <w:basedOn w:val="OPCParaBase"/>
    <w:rsid w:val="00A31D52"/>
    <w:pPr>
      <w:spacing w:before="40" w:line="198" w:lineRule="exact"/>
      <w:ind w:left="2354" w:hanging="369"/>
    </w:pPr>
    <w:rPr>
      <w:sz w:val="18"/>
    </w:rPr>
  </w:style>
  <w:style w:type="paragraph" w:customStyle="1" w:styleId="noteParlAmend">
    <w:name w:val="note(ParlAmend)"/>
    <w:aliases w:val="npp"/>
    <w:basedOn w:val="OPCParaBase"/>
    <w:next w:val="ParlAmend"/>
    <w:rsid w:val="00A31D52"/>
    <w:pPr>
      <w:spacing w:line="240" w:lineRule="auto"/>
      <w:jc w:val="right"/>
    </w:pPr>
    <w:rPr>
      <w:rFonts w:ascii="Arial" w:hAnsi="Arial"/>
      <w:b/>
      <w:i/>
    </w:rPr>
  </w:style>
  <w:style w:type="paragraph" w:customStyle="1" w:styleId="Page1">
    <w:name w:val="Page1"/>
    <w:basedOn w:val="OPCParaBase"/>
    <w:rsid w:val="00A31D52"/>
    <w:pPr>
      <w:spacing w:before="5600" w:line="240" w:lineRule="auto"/>
    </w:pPr>
    <w:rPr>
      <w:b/>
      <w:sz w:val="32"/>
    </w:rPr>
  </w:style>
  <w:style w:type="paragraph" w:customStyle="1" w:styleId="PageBreak">
    <w:name w:val="PageBreak"/>
    <w:aliases w:val="pb"/>
    <w:basedOn w:val="OPCParaBase"/>
    <w:rsid w:val="00A31D52"/>
    <w:pPr>
      <w:spacing w:line="240" w:lineRule="auto"/>
    </w:pPr>
    <w:rPr>
      <w:sz w:val="20"/>
    </w:rPr>
  </w:style>
  <w:style w:type="paragraph" w:customStyle="1" w:styleId="ParlAmend">
    <w:name w:val="ParlAmend"/>
    <w:aliases w:val="pp"/>
    <w:basedOn w:val="OPCParaBase"/>
    <w:rsid w:val="00A31D52"/>
    <w:pPr>
      <w:spacing w:before="240" w:line="240" w:lineRule="atLeast"/>
      <w:ind w:hanging="567"/>
    </w:pPr>
    <w:rPr>
      <w:sz w:val="24"/>
    </w:rPr>
  </w:style>
  <w:style w:type="paragraph" w:customStyle="1" w:styleId="Penalty">
    <w:name w:val="Penalty"/>
    <w:basedOn w:val="OPCParaBase"/>
    <w:rsid w:val="00A31D52"/>
    <w:pPr>
      <w:tabs>
        <w:tab w:val="left" w:pos="2977"/>
      </w:tabs>
      <w:spacing w:before="180" w:line="240" w:lineRule="auto"/>
      <w:ind w:left="1985" w:hanging="851"/>
    </w:pPr>
  </w:style>
  <w:style w:type="paragraph" w:customStyle="1" w:styleId="Preamble">
    <w:name w:val="Preamble"/>
    <w:basedOn w:val="OPCParaBase"/>
    <w:next w:val="Normal"/>
    <w:rsid w:val="00A31D52"/>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A31D52"/>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A31D52"/>
    <w:pPr>
      <w:spacing w:line="240" w:lineRule="auto"/>
    </w:pPr>
    <w:rPr>
      <w:b/>
      <w:sz w:val="40"/>
    </w:rPr>
  </w:style>
  <w:style w:type="paragraph" w:customStyle="1" w:styleId="Subitem">
    <w:name w:val="Subitem"/>
    <w:aliases w:val="iss"/>
    <w:basedOn w:val="OPCParaBase"/>
    <w:rsid w:val="00A31D52"/>
    <w:pPr>
      <w:spacing w:before="180" w:line="240" w:lineRule="auto"/>
      <w:ind w:left="709" w:hanging="709"/>
    </w:pPr>
  </w:style>
  <w:style w:type="paragraph" w:customStyle="1" w:styleId="SubitemHead">
    <w:name w:val="SubitemHead"/>
    <w:aliases w:val="issh"/>
    <w:basedOn w:val="OPCParaBase"/>
    <w:rsid w:val="00A31D52"/>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A31D52"/>
    <w:pPr>
      <w:keepNext/>
      <w:keepLines/>
      <w:spacing w:before="240" w:line="240" w:lineRule="auto"/>
      <w:ind w:left="1134"/>
    </w:pPr>
    <w:rPr>
      <w:i/>
    </w:rPr>
  </w:style>
  <w:style w:type="paragraph" w:customStyle="1" w:styleId="Tablei">
    <w:name w:val="Table(i)"/>
    <w:aliases w:val="taa"/>
    <w:basedOn w:val="OPCParaBase"/>
    <w:rsid w:val="00A31D52"/>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A31D52"/>
    <w:pPr>
      <w:spacing w:before="60" w:line="240" w:lineRule="auto"/>
      <w:ind w:left="284" w:hanging="284"/>
    </w:pPr>
    <w:rPr>
      <w:sz w:val="20"/>
    </w:rPr>
  </w:style>
  <w:style w:type="paragraph" w:customStyle="1" w:styleId="TableAA">
    <w:name w:val="Table(AA)"/>
    <w:aliases w:val="taaa"/>
    <w:basedOn w:val="OPCParaBase"/>
    <w:rsid w:val="00A31D52"/>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A31D5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31D52"/>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31D52"/>
    <w:pPr>
      <w:spacing w:before="122" w:line="198" w:lineRule="exact"/>
      <w:ind w:left="1985" w:hanging="851"/>
      <w:jc w:val="right"/>
    </w:pPr>
    <w:rPr>
      <w:sz w:val="18"/>
    </w:rPr>
  </w:style>
  <w:style w:type="paragraph" w:customStyle="1" w:styleId="TLPTableBullet">
    <w:name w:val="TLPTableBullet"/>
    <w:aliases w:val="ttb"/>
    <w:basedOn w:val="OPCParaBase"/>
    <w:rsid w:val="00A31D52"/>
    <w:pPr>
      <w:spacing w:line="240" w:lineRule="exact"/>
      <w:ind w:left="284" w:hanging="284"/>
    </w:pPr>
    <w:rPr>
      <w:sz w:val="20"/>
    </w:rPr>
  </w:style>
  <w:style w:type="paragraph" w:styleId="TOC1">
    <w:name w:val="toc 1"/>
    <w:basedOn w:val="OPCParaBase"/>
    <w:next w:val="Normal"/>
    <w:uiPriority w:val="39"/>
    <w:unhideWhenUsed/>
    <w:rsid w:val="00A31D5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31D5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31D5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31D5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31D52"/>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A31D5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31D5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31D52"/>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A31D52"/>
    <w:pPr>
      <w:keepLines/>
      <w:spacing w:before="80" w:line="240" w:lineRule="auto"/>
      <w:ind w:left="1588" w:hanging="794"/>
    </w:pPr>
    <w:rPr>
      <w:kern w:val="28"/>
    </w:rPr>
  </w:style>
  <w:style w:type="paragraph" w:customStyle="1" w:styleId="TofSectsSection">
    <w:name w:val="TofSects(Section)"/>
    <w:basedOn w:val="OPCParaBase"/>
    <w:rsid w:val="00A31D52"/>
    <w:pPr>
      <w:keepLines/>
      <w:spacing w:before="40" w:line="240" w:lineRule="auto"/>
      <w:ind w:left="1588" w:hanging="794"/>
    </w:pPr>
    <w:rPr>
      <w:kern w:val="28"/>
      <w:sz w:val="18"/>
    </w:rPr>
  </w:style>
  <w:style w:type="paragraph" w:customStyle="1" w:styleId="TofSectsHeading">
    <w:name w:val="TofSects(Heading)"/>
    <w:basedOn w:val="OPCParaBase"/>
    <w:rsid w:val="00A31D52"/>
    <w:pPr>
      <w:spacing w:before="240" w:after="120" w:line="240" w:lineRule="auto"/>
    </w:pPr>
    <w:rPr>
      <w:b/>
      <w:sz w:val="24"/>
    </w:rPr>
  </w:style>
  <w:style w:type="paragraph" w:customStyle="1" w:styleId="TofSectsGroupHeading">
    <w:name w:val="TofSects(GroupHeading)"/>
    <w:basedOn w:val="OPCParaBase"/>
    <w:next w:val="TofSectsSection"/>
    <w:rsid w:val="00A31D52"/>
    <w:pPr>
      <w:keepLines/>
      <w:spacing w:before="240" w:after="120" w:line="240" w:lineRule="auto"/>
      <w:ind w:left="794"/>
    </w:pPr>
    <w:rPr>
      <w:b/>
      <w:kern w:val="28"/>
      <w:sz w:val="20"/>
    </w:rPr>
  </w:style>
  <w:style w:type="paragraph" w:customStyle="1" w:styleId="Actno">
    <w:name w:val="Actno"/>
    <w:basedOn w:val="ShortT"/>
    <w:next w:val="Normal"/>
    <w:qFormat/>
    <w:rsid w:val="00A31D52"/>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tabs>
        <w:tab w:val="num" w:pos="360"/>
      </w:tabs>
      <w:ind w:left="360" w:hanging="360"/>
    </w:pPr>
    <w:rPr>
      <w:sz w:val="22"/>
      <w:szCs w:val="24"/>
    </w:rPr>
  </w:style>
  <w:style w:type="paragraph" w:styleId="ListBullet3">
    <w:name w:val="List Bullet 3"/>
    <w:rsid w:val="00424E6D"/>
    <w:pPr>
      <w:tabs>
        <w:tab w:val="num" w:pos="360"/>
      </w:tabs>
      <w:ind w:left="360" w:hanging="360"/>
    </w:pPr>
    <w:rPr>
      <w:sz w:val="22"/>
      <w:szCs w:val="24"/>
    </w:rPr>
  </w:style>
  <w:style w:type="paragraph" w:styleId="ListBullet4">
    <w:name w:val="List Bullet 4"/>
    <w:rsid w:val="00424E6D"/>
    <w:pPr>
      <w:tabs>
        <w:tab w:val="num" w:pos="926"/>
      </w:tabs>
      <w:ind w:left="926" w:hanging="360"/>
    </w:pPr>
    <w:rPr>
      <w:sz w:val="22"/>
      <w:szCs w:val="24"/>
    </w:rPr>
  </w:style>
  <w:style w:type="paragraph" w:styleId="ListBullet5">
    <w:name w:val="List Bullet 5"/>
    <w:rsid w:val="00424E6D"/>
    <w:pPr>
      <w:tabs>
        <w:tab w:val="num" w:pos="1492"/>
      </w:tabs>
      <w:ind w:left="1492" w:hanging="360"/>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tabs>
        <w:tab w:val="num" w:pos="4242"/>
      </w:tabs>
      <w:ind w:left="3521" w:hanging="1043"/>
    </w:pPr>
    <w:rPr>
      <w:sz w:val="22"/>
      <w:szCs w:val="24"/>
    </w:rPr>
  </w:style>
  <w:style w:type="paragraph" w:styleId="ListNumber2">
    <w:name w:val="List Number 2"/>
    <w:rsid w:val="00424E6D"/>
    <w:pPr>
      <w:tabs>
        <w:tab w:val="num" w:pos="360"/>
      </w:tabs>
      <w:ind w:left="360" w:hanging="360"/>
    </w:pPr>
    <w:rPr>
      <w:sz w:val="22"/>
      <w:szCs w:val="24"/>
    </w:rPr>
  </w:style>
  <w:style w:type="paragraph" w:styleId="ListNumber3">
    <w:name w:val="List Number 3"/>
    <w:rsid w:val="00424E6D"/>
    <w:pPr>
      <w:tabs>
        <w:tab w:val="num" w:pos="360"/>
      </w:tabs>
      <w:ind w:left="360" w:hanging="360"/>
    </w:pPr>
    <w:rPr>
      <w:sz w:val="22"/>
      <w:szCs w:val="24"/>
    </w:rPr>
  </w:style>
  <w:style w:type="paragraph" w:styleId="ListNumber4">
    <w:name w:val="List Number 4"/>
    <w:rsid w:val="00424E6D"/>
    <w:pPr>
      <w:tabs>
        <w:tab w:val="num" w:pos="360"/>
      </w:tabs>
      <w:ind w:left="360" w:hanging="360"/>
    </w:pPr>
    <w:rPr>
      <w:sz w:val="22"/>
      <w:szCs w:val="24"/>
    </w:rPr>
  </w:style>
  <w:style w:type="paragraph" w:styleId="ListNumber5">
    <w:name w:val="List Number 5"/>
    <w:rsid w:val="00424E6D"/>
    <w:pPr>
      <w:tabs>
        <w:tab w:val="num" w:pos="1440"/>
      </w:tabs>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A31D52"/>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A31D52"/>
    <w:pPr>
      <w:spacing w:before="122" w:line="198" w:lineRule="exact"/>
      <w:ind w:left="2353" w:hanging="709"/>
    </w:pPr>
    <w:rPr>
      <w:sz w:val="18"/>
    </w:rPr>
  </w:style>
  <w:style w:type="paragraph" w:customStyle="1" w:styleId="Tabletext">
    <w:name w:val="Tabletext"/>
    <w:aliases w:val="tt"/>
    <w:basedOn w:val="OPCParaBase"/>
    <w:rsid w:val="00A31D52"/>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31D52"/>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A31D52"/>
    <w:pPr>
      <w:spacing w:before="180" w:line="240" w:lineRule="auto"/>
      <w:ind w:left="1134"/>
    </w:pPr>
  </w:style>
  <w:style w:type="paragraph" w:customStyle="1" w:styleId="subsection2">
    <w:name w:val="subsection2"/>
    <w:aliases w:val="ss2"/>
    <w:basedOn w:val="OPCParaBase"/>
    <w:next w:val="subsection"/>
    <w:rsid w:val="00A31D52"/>
    <w:pPr>
      <w:spacing w:before="40" w:line="240" w:lineRule="auto"/>
      <w:ind w:left="1134"/>
    </w:pPr>
  </w:style>
  <w:style w:type="paragraph" w:customStyle="1" w:styleId="CTA----">
    <w:name w:val="CTA ----"/>
    <w:basedOn w:val="OPCParaBase"/>
    <w:next w:val="Normal"/>
    <w:rsid w:val="00A31D52"/>
    <w:pPr>
      <w:spacing w:before="60" w:line="240" w:lineRule="atLeast"/>
      <w:ind w:left="255" w:hanging="255"/>
    </w:pPr>
    <w:rPr>
      <w:sz w:val="20"/>
    </w:rPr>
  </w:style>
  <w:style w:type="paragraph" w:customStyle="1" w:styleId="subsection">
    <w:name w:val="subsection"/>
    <w:aliases w:val="ss"/>
    <w:basedOn w:val="OPCParaBase"/>
    <w:link w:val="subsectionChar"/>
    <w:rsid w:val="00A31D52"/>
    <w:pPr>
      <w:tabs>
        <w:tab w:val="right" w:pos="1021"/>
      </w:tabs>
      <w:spacing w:before="180" w:line="240" w:lineRule="auto"/>
      <w:ind w:left="1134" w:hanging="1134"/>
    </w:pPr>
  </w:style>
  <w:style w:type="paragraph" w:customStyle="1" w:styleId="ActHead1">
    <w:name w:val="ActHead 1"/>
    <w:aliases w:val="c"/>
    <w:basedOn w:val="OPCParaBase"/>
    <w:next w:val="Normal"/>
    <w:qFormat/>
    <w:rsid w:val="00A31D5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31D5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A31D5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A31D52"/>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A31D5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31D5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31D5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31D5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31D52"/>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A31D52"/>
    <w:pPr>
      <w:spacing w:line="240" w:lineRule="auto"/>
    </w:pPr>
    <w:rPr>
      <w:sz w:val="24"/>
    </w:rPr>
  </w:style>
  <w:style w:type="character" w:customStyle="1" w:styleId="CharBoldItalic">
    <w:name w:val="CharBoldItalic"/>
    <w:basedOn w:val="OPCCharBase"/>
    <w:uiPriority w:val="1"/>
    <w:qFormat/>
    <w:rsid w:val="00A31D52"/>
    <w:rPr>
      <w:b/>
      <w:i/>
    </w:rPr>
  </w:style>
  <w:style w:type="character" w:customStyle="1" w:styleId="CharItalic">
    <w:name w:val="CharItalic"/>
    <w:basedOn w:val="OPCCharBase"/>
    <w:uiPriority w:val="1"/>
    <w:qFormat/>
    <w:rsid w:val="00A31D52"/>
    <w:rPr>
      <w:i/>
    </w:rPr>
  </w:style>
  <w:style w:type="paragraph" w:customStyle="1" w:styleId="CTA-">
    <w:name w:val="CTA -"/>
    <w:basedOn w:val="OPCParaBase"/>
    <w:rsid w:val="00A31D52"/>
    <w:pPr>
      <w:spacing w:before="60" w:line="240" w:lineRule="atLeast"/>
      <w:ind w:left="85" w:hanging="85"/>
    </w:pPr>
    <w:rPr>
      <w:sz w:val="20"/>
    </w:rPr>
  </w:style>
  <w:style w:type="paragraph" w:customStyle="1" w:styleId="CTA--">
    <w:name w:val="CTA --"/>
    <w:basedOn w:val="OPCParaBase"/>
    <w:next w:val="Normal"/>
    <w:rsid w:val="00A31D52"/>
    <w:pPr>
      <w:spacing w:before="60" w:line="240" w:lineRule="atLeast"/>
      <w:ind w:left="142" w:hanging="142"/>
    </w:pPr>
    <w:rPr>
      <w:sz w:val="20"/>
    </w:rPr>
  </w:style>
  <w:style w:type="paragraph" w:customStyle="1" w:styleId="CTA---">
    <w:name w:val="CTA ---"/>
    <w:basedOn w:val="OPCParaBase"/>
    <w:next w:val="Normal"/>
    <w:rsid w:val="00A31D52"/>
    <w:pPr>
      <w:spacing w:before="60" w:line="240" w:lineRule="atLeast"/>
      <w:ind w:left="198" w:hanging="198"/>
    </w:pPr>
    <w:rPr>
      <w:sz w:val="20"/>
    </w:rPr>
  </w:style>
  <w:style w:type="paragraph" w:customStyle="1" w:styleId="CTA1a">
    <w:name w:val="CTA 1(a)"/>
    <w:basedOn w:val="OPCParaBase"/>
    <w:rsid w:val="00A31D52"/>
    <w:pPr>
      <w:tabs>
        <w:tab w:val="right" w:pos="414"/>
      </w:tabs>
      <w:spacing w:before="40" w:line="240" w:lineRule="atLeast"/>
      <w:ind w:left="675" w:hanging="675"/>
    </w:pPr>
    <w:rPr>
      <w:sz w:val="20"/>
    </w:rPr>
  </w:style>
  <w:style w:type="paragraph" w:customStyle="1" w:styleId="CTA1ai">
    <w:name w:val="CTA 1(a)(i)"/>
    <w:basedOn w:val="OPCParaBase"/>
    <w:rsid w:val="00A31D52"/>
    <w:pPr>
      <w:tabs>
        <w:tab w:val="right" w:pos="1004"/>
      </w:tabs>
      <w:spacing w:before="40" w:line="240" w:lineRule="atLeast"/>
      <w:ind w:left="1253" w:hanging="1253"/>
    </w:pPr>
    <w:rPr>
      <w:sz w:val="20"/>
    </w:rPr>
  </w:style>
  <w:style w:type="paragraph" w:customStyle="1" w:styleId="CTA2a">
    <w:name w:val="CTA 2(a)"/>
    <w:basedOn w:val="OPCParaBase"/>
    <w:rsid w:val="00A31D52"/>
    <w:pPr>
      <w:tabs>
        <w:tab w:val="right" w:pos="482"/>
      </w:tabs>
      <w:spacing w:before="40" w:line="240" w:lineRule="atLeast"/>
      <w:ind w:left="748" w:hanging="748"/>
    </w:pPr>
    <w:rPr>
      <w:sz w:val="20"/>
    </w:rPr>
  </w:style>
  <w:style w:type="paragraph" w:customStyle="1" w:styleId="CTA2ai">
    <w:name w:val="CTA 2(a)(i)"/>
    <w:basedOn w:val="OPCParaBase"/>
    <w:rsid w:val="00A31D52"/>
    <w:pPr>
      <w:tabs>
        <w:tab w:val="right" w:pos="1089"/>
      </w:tabs>
      <w:spacing w:before="40" w:line="240" w:lineRule="atLeast"/>
      <w:ind w:left="1327" w:hanging="1327"/>
    </w:pPr>
    <w:rPr>
      <w:sz w:val="20"/>
    </w:rPr>
  </w:style>
  <w:style w:type="paragraph" w:customStyle="1" w:styleId="CTA3a">
    <w:name w:val="CTA 3(a)"/>
    <w:basedOn w:val="OPCParaBase"/>
    <w:rsid w:val="00A31D52"/>
    <w:pPr>
      <w:tabs>
        <w:tab w:val="right" w:pos="556"/>
      </w:tabs>
      <w:spacing w:before="40" w:line="240" w:lineRule="atLeast"/>
      <w:ind w:left="805" w:hanging="805"/>
    </w:pPr>
    <w:rPr>
      <w:sz w:val="20"/>
    </w:rPr>
  </w:style>
  <w:style w:type="paragraph" w:customStyle="1" w:styleId="CTA3ai">
    <w:name w:val="CTA 3(a)(i)"/>
    <w:basedOn w:val="OPCParaBase"/>
    <w:rsid w:val="00A31D52"/>
    <w:pPr>
      <w:tabs>
        <w:tab w:val="right" w:pos="1140"/>
      </w:tabs>
      <w:spacing w:before="40" w:line="240" w:lineRule="atLeast"/>
      <w:ind w:left="1361" w:hanging="1361"/>
    </w:pPr>
    <w:rPr>
      <w:sz w:val="20"/>
    </w:rPr>
  </w:style>
  <w:style w:type="paragraph" w:customStyle="1" w:styleId="CTA4a">
    <w:name w:val="CTA 4(a)"/>
    <w:basedOn w:val="OPCParaBase"/>
    <w:rsid w:val="00A31D52"/>
    <w:pPr>
      <w:tabs>
        <w:tab w:val="right" w:pos="624"/>
      </w:tabs>
      <w:spacing w:before="40" w:line="240" w:lineRule="atLeast"/>
      <w:ind w:left="873" w:hanging="873"/>
    </w:pPr>
    <w:rPr>
      <w:sz w:val="20"/>
    </w:rPr>
  </w:style>
  <w:style w:type="paragraph" w:customStyle="1" w:styleId="CTA4ai">
    <w:name w:val="CTA 4(a)(i)"/>
    <w:basedOn w:val="OPCParaBase"/>
    <w:rsid w:val="00A31D52"/>
    <w:pPr>
      <w:tabs>
        <w:tab w:val="right" w:pos="1213"/>
      </w:tabs>
      <w:spacing w:before="40" w:line="240" w:lineRule="atLeast"/>
      <w:ind w:left="1452" w:hanging="1452"/>
    </w:pPr>
    <w:rPr>
      <w:sz w:val="20"/>
    </w:rPr>
  </w:style>
  <w:style w:type="paragraph" w:customStyle="1" w:styleId="CTACAPS">
    <w:name w:val="CTA CAPS"/>
    <w:basedOn w:val="OPCParaBase"/>
    <w:rsid w:val="00A31D52"/>
    <w:pPr>
      <w:spacing w:before="60" w:line="240" w:lineRule="atLeast"/>
    </w:pPr>
    <w:rPr>
      <w:sz w:val="20"/>
    </w:rPr>
  </w:style>
  <w:style w:type="paragraph" w:customStyle="1" w:styleId="CTAright">
    <w:name w:val="CTA right"/>
    <w:basedOn w:val="OPCParaBase"/>
    <w:rsid w:val="00A31D52"/>
    <w:pPr>
      <w:spacing w:before="60" w:line="240" w:lineRule="auto"/>
      <w:jc w:val="right"/>
    </w:pPr>
    <w:rPr>
      <w:sz w:val="20"/>
    </w:rPr>
  </w:style>
  <w:style w:type="paragraph" w:customStyle="1" w:styleId="House">
    <w:name w:val="House"/>
    <w:basedOn w:val="OPCParaBase"/>
    <w:rsid w:val="00A31D52"/>
    <w:pPr>
      <w:spacing w:line="240" w:lineRule="auto"/>
    </w:pPr>
    <w:rPr>
      <w:sz w:val="28"/>
    </w:rPr>
  </w:style>
  <w:style w:type="paragraph" w:customStyle="1" w:styleId="Portfolio">
    <w:name w:val="Portfolio"/>
    <w:basedOn w:val="OPCParaBase"/>
    <w:rsid w:val="00A31D52"/>
    <w:pPr>
      <w:spacing w:line="240" w:lineRule="auto"/>
    </w:pPr>
    <w:rPr>
      <w:i/>
      <w:sz w:val="20"/>
    </w:rPr>
  </w:style>
  <w:style w:type="paragraph" w:customStyle="1" w:styleId="Reading">
    <w:name w:val="Reading"/>
    <w:basedOn w:val="OPCParaBase"/>
    <w:rsid w:val="00A31D52"/>
    <w:pPr>
      <w:spacing w:line="240" w:lineRule="auto"/>
    </w:pPr>
    <w:rPr>
      <w:i/>
      <w:sz w:val="20"/>
    </w:rPr>
  </w:style>
  <w:style w:type="paragraph" w:customStyle="1" w:styleId="Session">
    <w:name w:val="Session"/>
    <w:basedOn w:val="OPCParaBase"/>
    <w:rsid w:val="00A31D52"/>
    <w:pPr>
      <w:spacing w:line="240" w:lineRule="auto"/>
    </w:pPr>
    <w:rPr>
      <w:sz w:val="28"/>
    </w:rPr>
  </w:style>
  <w:style w:type="paragraph" w:customStyle="1" w:styleId="Sponsor">
    <w:name w:val="Sponsor"/>
    <w:basedOn w:val="OPCParaBase"/>
    <w:rsid w:val="00A31D52"/>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A31D52"/>
    <w:rPr>
      <w:sz w:val="16"/>
    </w:rPr>
  </w:style>
  <w:style w:type="paragraph" w:customStyle="1" w:styleId="OPCParaBase">
    <w:name w:val="OPCParaBase"/>
    <w:qFormat/>
    <w:rsid w:val="00A31D52"/>
    <w:pPr>
      <w:spacing w:line="260" w:lineRule="atLeast"/>
    </w:pPr>
    <w:rPr>
      <w:sz w:val="22"/>
    </w:rPr>
  </w:style>
  <w:style w:type="paragraph" w:customStyle="1" w:styleId="WRStyle">
    <w:name w:val="WR Style"/>
    <w:aliases w:val="WR"/>
    <w:basedOn w:val="OPCParaBase"/>
    <w:rsid w:val="00A31D52"/>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A31D52"/>
    <w:rPr>
      <w:sz w:val="22"/>
      <w:szCs w:val="24"/>
    </w:rPr>
  </w:style>
  <w:style w:type="character" w:customStyle="1" w:styleId="BalloonTextChar">
    <w:name w:val="Balloon Text Char"/>
    <w:basedOn w:val="DefaultParagraphFont"/>
    <w:link w:val="BalloonText"/>
    <w:uiPriority w:val="99"/>
    <w:rsid w:val="00A31D52"/>
    <w:rPr>
      <w:rFonts w:ascii="Tahoma" w:eastAsiaTheme="minorHAnsi" w:hAnsi="Tahoma" w:cs="Tahoma"/>
      <w:sz w:val="16"/>
      <w:szCs w:val="16"/>
      <w:lang w:eastAsia="en-US"/>
    </w:rPr>
  </w:style>
  <w:style w:type="table" w:customStyle="1" w:styleId="CFlag">
    <w:name w:val="CFlag"/>
    <w:basedOn w:val="TableNormal"/>
    <w:uiPriority w:val="99"/>
    <w:rsid w:val="00A31D52"/>
    <w:tblPr/>
  </w:style>
  <w:style w:type="paragraph" w:customStyle="1" w:styleId="ENotesHeading1">
    <w:name w:val="ENotesHeading 1"/>
    <w:aliases w:val="Enh1"/>
    <w:basedOn w:val="OPCParaBase"/>
    <w:next w:val="Normal"/>
    <w:rsid w:val="00A31D52"/>
    <w:pPr>
      <w:spacing w:before="120"/>
      <w:outlineLvl w:val="1"/>
    </w:pPr>
    <w:rPr>
      <w:b/>
      <w:sz w:val="28"/>
      <w:szCs w:val="28"/>
    </w:rPr>
  </w:style>
  <w:style w:type="paragraph" w:customStyle="1" w:styleId="ENotesHeading2">
    <w:name w:val="ENotesHeading 2"/>
    <w:aliases w:val="Enh2"/>
    <w:basedOn w:val="OPCParaBase"/>
    <w:next w:val="Normal"/>
    <w:rsid w:val="00A31D52"/>
    <w:pPr>
      <w:spacing w:before="120" w:after="120"/>
      <w:outlineLvl w:val="2"/>
    </w:pPr>
    <w:rPr>
      <w:b/>
      <w:sz w:val="24"/>
      <w:szCs w:val="28"/>
    </w:rPr>
  </w:style>
  <w:style w:type="paragraph" w:customStyle="1" w:styleId="ENotesHeading3">
    <w:name w:val="ENotesHeading 3"/>
    <w:aliases w:val="Enh3"/>
    <w:basedOn w:val="OPCParaBase"/>
    <w:next w:val="Normal"/>
    <w:rsid w:val="00A31D52"/>
    <w:pPr>
      <w:keepNext/>
      <w:spacing w:before="120" w:line="240" w:lineRule="auto"/>
      <w:outlineLvl w:val="4"/>
    </w:pPr>
    <w:rPr>
      <w:b/>
      <w:szCs w:val="24"/>
    </w:rPr>
  </w:style>
  <w:style w:type="paragraph" w:customStyle="1" w:styleId="ENotesText">
    <w:name w:val="ENotesText"/>
    <w:aliases w:val="Ent"/>
    <w:basedOn w:val="OPCParaBase"/>
    <w:next w:val="Normal"/>
    <w:rsid w:val="00A31D52"/>
    <w:pPr>
      <w:spacing w:before="120"/>
    </w:pPr>
  </w:style>
  <w:style w:type="paragraph" w:customStyle="1" w:styleId="CompiledActNo">
    <w:name w:val="CompiledActNo"/>
    <w:basedOn w:val="OPCParaBase"/>
    <w:next w:val="Normal"/>
    <w:rsid w:val="00A31D52"/>
    <w:rPr>
      <w:b/>
      <w:sz w:val="24"/>
      <w:szCs w:val="24"/>
    </w:rPr>
  </w:style>
  <w:style w:type="paragraph" w:customStyle="1" w:styleId="CompiledMadeUnder">
    <w:name w:val="CompiledMadeUnder"/>
    <w:basedOn w:val="OPCParaBase"/>
    <w:next w:val="Normal"/>
    <w:rsid w:val="00A31D52"/>
    <w:rPr>
      <w:i/>
      <w:sz w:val="24"/>
      <w:szCs w:val="24"/>
    </w:rPr>
  </w:style>
  <w:style w:type="paragraph" w:customStyle="1" w:styleId="Paragraphsub-sub-sub">
    <w:name w:val="Paragraph(sub-sub-sub)"/>
    <w:aliases w:val="aaaa"/>
    <w:basedOn w:val="OPCParaBase"/>
    <w:rsid w:val="00A31D5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31D5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31D5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31D5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31D5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31D52"/>
    <w:pPr>
      <w:spacing w:before="60" w:line="240" w:lineRule="auto"/>
    </w:pPr>
    <w:rPr>
      <w:rFonts w:cs="Arial"/>
      <w:sz w:val="20"/>
      <w:szCs w:val="22"/>
    </w:rPr>
  </w:style>
  <w:style w:type="paragraph" w:customStyle="1" w:styleId="SignCoverPageEnd">
    <w:name w:val="SignCoverPageEnd"/>
    <w:basedOn w:val="OPCParaBase"/>
    <w:next w:val="Normal"/>
    <w:rsid w:val="00A31D5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31D52"/>
    <w:pPr>
      <w:pBdr>
        <w:top w:val="single" w:sz="4" w:space="1" w:color="auto"/>
      </w:pBdr>
      <w:spacing w:before="360"/>
      <w:ind w:right="397"/>
      <w:jc w:val="both"/>
    </w:pPr>
  </w:style>
  <w:style w:type="paragraph" w:customStyle="1" w:styleId="ActHead10">
    <w:name w:val="ActHead 10"/>
    <w:aliases w:val="sp"/>
    <w:basedOn w:val="OPCParaBase"/>
    <w:next w:val="ActHead3"/>
    <w:rsid w:val="00A31D52"/>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A31D52"/>
    <w:pPr>
      <w:spacing w:before="40" w:line="198" w:lineRule="exact"/>
      <w:ind w:left="2835" w:hanging="709"/>
    </w:pPr>
    <w:rPr>
      <w:sz w:val="18"/>
    </w:rPr>
  </w:style>
  <w:style w:type="paragraph" w:customStyle="1" w:styleId="ENoteTTIndentHeading">
    <w:name w:val="ENoteTTIndentHeading"/>
    <w:aliases w:val="enTTHi"/>
    <w:basedOn w:val="OPCParaBase"/>
    <w:rsid w:val="00A31D5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31D52"/>
    <w:pPr>
      <w:spacing w:before="60" w:line="240" w:lineRule="atLeast"/>
    </w:pPr>
    <w:rPr>
      <w:sz w:val="16"/>
    </w:rPr>
  </w:style>
  <w:style w:type="paragraph" w:customStyle="1" w:styleId="ENoteTTi">
    <w:name w:val="ENoteTTi"/>
    <w:aliases w:val="entti"/>
    <w:basedOn w:val="OPCParaBase"/>
    <w:rsid w:val="00A31D52"/>
    <w:pPr>
      <w:keepNext/>
      <w:spacing w:before="60" w:line="240" w:lineRule="atLeast"/>
      <w:ind w:left="170"/>
    </w:pPr>
    <w:rPr>
      <w:sz w:val="16"/>
    </w:rPr>
  </w:style>
  <w:style w:type="paragraph" w:customStyle="1" w:styleId="ENoteTableHeading">
    <w:name w:val="ENoteTableHeading"/>
    <w:aliases w:val="enth"/>
    <w:basedOn w:val="OPCParaBase"/>
    <w:rsid w:val="00A31D52"/>
    <w:pPr>
      <w:keepNext/>
      <w:spacing w:before="60" w:line="240" w:lineRule="atLeast"/>
    </w:pPr>
    <w:rPr>
      <w:rFonts w:ascii="Arial" w:hAnsi="Arial"/>
      <w:b/>
      <w:sz w:val="16"/>
    </w:rPr>
  </w:style>
  <w:style w:type="paragraph" w:customStyle="1" w:styleId="MadeunderText">
    <w:name w:val="MadeunderText"/>
    <w:basedOn w:val="OPCParaBase"/>
    <w:next w:val="CompiledMadeUnder"/>
    <w:rsid w:val="00A31D52"/>
    <w:pPr>
      <w:spacing w:before="240"/>
    </w:pPr>
    <w:rPr>
      <w:sz w:val="24"/>
      <w:szCs w:val="24"/>
    </w:rPr>
  </w:style>
  <w:style w:type="paragraph" w:customStyle="1" w:styleId="SubPartCASA">
    <w:name w:val="SubPart(CASA)"/>
    <w:aliases w:val="csp"/>
    <w:basedOn w:val="OPCParaBase"/>
    <w:next w:val="ActHead3"/>
    <w:rsid w:val="00A31D52"/>
    <w:pPr>
      <w:keepNext/>
      <w:keepLines/>
      <w:spacing w:before="280"/>
      <w:outlineLvl w:val="1"/>
    </w:pPr>
    <w:rPr>
      <w:b/>
      <w:kern w:val="28"/>
      <w:sz w:val="32"/>
    </w:rPr>
  </w:style>
  <w:style w:type="character" w:customStyle="1" w:styleId="CharSubPartTextCASA">
    <w:name w:val="CharSubPartText(CASA)"/>
    <w:basedOn w:val="OPCCharBase"/>
    <w:uiPriority w:val="1"/>
    <w:rsid w:val="00A31D52"/>
  </w:style>
  <w:style w:type="character" w:customStyle="1" w:styleId="CharSubPartNoCASA">
    <w:name w:val="CharSubPartNo(CASA)"/>
    <w:basedOn w:val="OPCCharBase"/>
    <w:uiPriority w:val="1"/>
    <w:rsid w:val="00A31D52"/>
  </w:style>
  <w:style w:type="paragraph" w:customStyle="1" w:styleId="ENoteTTIndentHeadingSub">
    <w:name w:val="ENoteTTIndentHeadingSub"/>
    <w:aliases w:val="enTTHis"/>
    <w:basedOn w:val="OPCParaBase"/>
    <w:rsid w:val="00A31D52"/>
    <w:pPr>
      <w:keepNext/>
      <w:spacing w:before="60" w:line="240" w:lineRule="atLeast"/>
      <w:ind w:left="340"/>
    </w:pPr>
    <w:rPr>
      <w:b/>
      <w:sz w:val="16"/>
    </w:rPr>
  </w:style>
  <w:style w:type="paragraph" w:customStyle="1" w:styleId="ENoteTTiSub">
    <w:name w:val="ENoteTTiSub"/>
    <w:aliases w:val="enttis"/>
    <w:basedOn w:val="OPCParaBase"/>
    <w:rsid w:val="00A31D52"/>
    <w:pPr>
      <w:keepNext/>
      <w:spacing w:before="60" w:line="240" w:lineRule="atLeast"/>
      <w:ind w:left="340"/>
    </w:pPr>
    <w:rPr>
      <w:sz w:val="16"/>
    </w:rPr>
  </w:style>
  <w:style w:type="paragraph" w:customStyle="1" w:styleId="SubDivisionMigration">
    <w:name w:val="SubDivisionMigration"/>
    <w:aliases w:val="sdm"/>
    <w:basedOn w:val="OPCParaBase"/>
    <w:rsid w:val="00A31D5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31D52"/>
    <w:pPr>
      <w:keepNext/>
      <w:keepLines/>
      <w:spacing w:before="240" w:line="240" w:lineRule="auto"/>
      <w:ind w:left="1134" w:hanging="1134"/>
    </w:pPr>
    <w:rPr>
      <w:b/>
      <w:sz w:val="28"/>
    </w:rPr>
  </w:style>
  <w:style w:type="paragraph" w:customStyle="1" w:styleId="SOText">
    <w:name w:val="SO Text"/>
    <w:aliases w:val="sot"/>
    <w:link w:val="SOTextChar"/>
    <w:rsid w:val="00A31D5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31D52"/>
    <w:rPr>
      <w:rFonts w:eastAsiaTheme="minorHAnsi" w:cstheme="minorBidi"/>
      <w:sz w:val="22"/>
      <w:lang w:eastAsia="en-US"/>
    </w:rPr>
  </w:style>
  <w:style w:type="paragraph" w:customStyle="1" w:styleId="SOTextNote">
    <w:name w:val="SO TextNote"/>
    <w:aliases w:val="sont"/>
    <w:basedOn w:val="SOText"/>
    <w:qFormat/>
    <w:rsid w:val="00A31D52"/>
    <w:pPr>
      <w:spacing w:before="122" w:line="198" w:lineRule="exact"/>
      <w:ind w:left="1843" w:hanging="709"/>
    </w:pPr>
    <w:rPr>
      <w:sz w:val="18"/>
    </w:rPr>
  </w:style>
  <w:style w:type="paragraph" w:customStyle="1" w:styleId="SOPara">
    <w:name w:val="SO Para"/>
    <w:aliases w:val="soa"/>
    <w:basedOn w:val="SOText"/>
    <w:link w:val="SOParaChar"/>
    <w:qFormat/>
    <w:rsid w:val="00A31D52"/>
    <w:pPr>
      <w:tabs>
        <w:tab w:val="right" w:pos="1786"/>
      </w:tabs>
      <w:spacing w:before="40"/>
      <w:ind w:left="2070" w:hanging="936"/>
    </w:pPr>
  </w:style>
  <w:style w:type="character" w:customStyle="1" w:styleId="SOParaChar">
    <w:name w:val="SO Para Char"/>
    <w:aliases w:val="soa Char"/>
    <w:basedOn w:val="DefaultParagraphFont"/>
    <w:link w:val="SOPara"/>
    <w:rsid w:val="00A31D52"/>
    <w:rPr>
      <w:rFonts w:eastAsiaTheme="minorHAnsi" w:cstheme="minorBidi"/>
      <w:sz w:val="22"/>
      <w:lang w:eastAsia="en-US"/>
    </w:rPr>
  </w:style>
  <w:style w:type="paragraph" w:customStyle="1" w:styleId="FileName">
    <w:name w:val="FileName"/>
    <w:basedOn w:val="Normal"/>
    <w:rsid w:val="00A31D52"/>
  </w:style>
  <w:style w:type="paragraph" w:customStyle="1" w:styleId="SOHeadBold">
    <w:name w:val="SO HeadBold"/>
    <w:aliases w:val="sohb"/>
    <w:basedOn w:val="SOText"/>
    <w:next w:val="SOText"/>
    <w:link w:val="SOHeadBoldChar"/>
    <w:qFormat/>
    <w:rsid w:val="00A31D52"/>
    <w:rPr>
      <w:b/>
    </w:rPr>
  </w:style>
  <w:style w:type="character" w:customStyle="1" w:styleId="SOHeadBoldChar">
    <w:name w:val="SO HeadBold Char"/>
    <w:aliases w:val="sohb Char"/>
    <w:basedOn w:val="DefaultParagraphFont"/>
    <w:link w:val="SOHeadBold"/>
    <w:rsid w:val="00A31D5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31D52"/>
    <w:rPr>
      <w:i/>
    </w:rPr>
  </w:style>
  <w:style w:type="character" w:customStyle="1" w:styleId="SOHeadItalicChar">
    <w:name w:val="SO HeadItalic Char"/>
    <w:aliases w:val="sohi Char"/>
    <w:basedOn w:val="DefaultParagraphFont"/>
    <w:link w:val="SOHeadItalic"/>
    <w:rsid w:val="00A31D52"/>
    <w:rPr>
      <w:rFonts w:eastAsiaTheme="minorHAnsi" w:cstheme="minorBidi"/>
      <w:i/>
      <w:sz w:val="22"/>
      <w:lang w:eastAsia="en-US"/>
    </w:rPr>
  </w:style>
  <w:style w:type="paragraph" w:customStyle="1" w:styleId="SOBullet">
    <w:name w:val="SO Bullet"/>
    <w:aliases w:val="sotb"/>
    <w:basedOn w:val="SOText"/>
    <w:link w:val="SOBulletChar"/>
    <w:qFormat/>
    <w:rsid w:val="00A31D52"/>
    <w:pPr>
      <w:ind w:left="1559" w:hanging="425"/>
    </w:pPr>
  </w:style>
  <w:style w:type="character" w:customStyle="1" w:styleId="SOBulletChar">
    <w:name w:val="SO Bullet Char"/>
    <w:aliases w:val="sotb Char"/>
    <w:basedOn w:val="DefaultParagraphFont"/>
    <w:link w:val="SOBullet"/>
    <w:rsid w:val="00A31D52"/>
    <w:rPr>
      <w:rFonts w:eastAsiaTheme="minorHAnsi" w:cstheme="minorBidi"/>
      <w:sz w:val="22"/>
      <w:lang w:eastAsia="en-US"/>
    </w:rPr>
  </w:style>
  <w:style w:type="paragraph" w:customStyle="1" w:styleId="SOBulletNote">
    <w:name w:val="SO BulletNote"/>
    <w:aliases w:val="sonb"/>
    <w:basedOn w:val="SOTextNote"/>
    <w:link w:val="SOBulletNoteChar"/>
    <w:qFormat/>
    <w:rsid w:val="00A31D52"/>
    <w:pPr>
      <w:tabs>
        <w:tab w:val="left" w:pos="1560"/>
      </w:tabs>
      <w:ind w:left="2268" w:hanging="1134"/>
    </w:pPr>
  </w:style>
  <w:style w:type="character" w:customStyle="1" w:styleId="SOBulletNoteChar">
    <w:name w:val="SO BulletNote Char"/>
    <w:aliases w:val="sonb Char"/>
    <w:basedOn w:val="DefaultParagraphFont"/>
    <w:link w:val="SOBulletNote"/>
    <w:rsid w:val="00A31D52"/>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A31D52"/>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A31D52"/>
    <w:pPr>
      <w:numPr>
        <w:numId w:val="27"/>
      </w:numPr>
    </w:pPr>
    <w:rPr>
      <w:rFonts w:eastAsia="Times New Roman" w:cs="Times New Roman"/>
      <w:lang w:eastAsia="en-AU"/>
    </w:rPr>
  </w:style>
  <w:style w:type="paragraph" w:customStyle="1" w:styleId="EnStatementHeading">
    <w:name w:val="EnStatementHeading"/>
    <w:basedOn w:val="Normal"/>
    <w:rsid w:val="00A31D52"/>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 w:type="paragraph" w:customStyle="1" w:styleId="Transitional">
    <w:name w:val="Transitional"/>
    <w:aliases w:val="tr"/>
    <w:basedOn w:val="Normal"/>
    <w:next w:val="Normal"/>
    <w:rsid w:val="00A31D52"/>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275672110">
      <w:bodyDiv w:val="1"/>
      <w:marLeft w:val="0"/>
      <w:marRight w:val="0"/>
      <w:marTop w:val="0"/>
      <w:marBottom w:val="0"/>
      <w:divBdr>
        <w:top w:val="none" w:sz="0" w:space="0" w:color="auto"/>
        <w:left w:val="none" w:sz="0" w:space="0" w:color="auto"/>
        <w:bottom w:val="none" w:sz="0" w:space="0" w:color="auto"/>
        <w:right w:val="none" w:sz="0" w:space="0" w:color="auto"/>
      </w:divBdr>
    </w:div>
    <w:div w:id="575212562">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7.emf"/><Relationship Id="rId39" Type="http://schemas.openxmlformats.org/officeDocument/2006/relationships/footer" Target="footer9.xml"/><Relationship Id="rId21" Type="http://schemas.openxmlformats.org/officeDocument/2006/relationships/image" Target="media/image2.wmf"/><Relationship Id="rId34" Type="http://schemas.openxmlformats.org/officeDocument/2006/relationships/footer" Target="footer7.xml"/><Relationship Id="rId42" Type="http://schemas.openxmlformats.org/officeDocument/2006/relationships/footer" Target="footer11.xml"/><Relationship Id="rId47" Type="http://schemas.openxmlformats.org/officeDocument/2006/relationships/image" Target="media/image16.emf"/><Relationship Id="rId50" Type="http://schemas.openxmlformats.org/officeDocument/2006/relationships/image" Target="media/image19.emf"/><Relationship Id="rId55" Type="http://schemas.openxmlformats.org/officeDocument/2006/relationships/header" Target="header13.xml"/><Relationship Id="rId63" Type="http://schemas.openxmlformats.org/officeDocument/2006/relationships/footer" Target="footer1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10.wmf"/><Relationship Id="rId41" Type="http://schemas.openxmlformats.org/officeDocument/2006/relationships/header" Target="header12.xml"/><Relationship Id="rId54" Type="http://schemas.openxmlformats.org/officeDocument/2006/relationships/image" Target="media/image23.emf"/><Relationship Id="rId62"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header" Target="header8.xml"/><Relationship Id="rId37" Type="http://schemas.openxmlformats.org/officeDocument/2006/relationships/header" Target="header10.xml"/><Relationship Id="rId40" Type="http://schemas.openxmlformats.org/officeDocument/2006/relationships/footer" Target="footer10.xml"/><Relationship Id="rId45" Type="http://schemas.openxmlformats.org/officeDocument/2006/relationships/image" Target="media/image14.emf"/><Relationship Id="rId53" Type="http://schemas.openxmlformats.org/officeDocument/2006/relationships/image" Target="media/image22.emf"/><Relationship Id="rId58" Type="http://schemas.openxmlformats.org/officeDocument/2006/relationships/footer" Target="footer13.xml"/><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image" Target="media/image9.emf"/><Relationship Id="rId36" Type="http://schemas.openxmlformats.org/officeDocument/2006/relationships/footer" Target="footer8.xml"/><Relationship Id="rId49" Type="http://schemas.openxmlformats.org/officeDocument/2006/relationships/image" Target="media/image18.wmf"/><Relationship Id="rId57" Type="http://schemas.openxmlformats.org/officeDocument/2006/relationships/footer" Target="footer12.xml"/><Relationship Id="rId61" Type="http://schemas.openxmlformats.org/officeDocument/2006/relationships/header" Target="header16.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7.xml"/><Relationship Id="rId44" Type="http://schemas.openxmlformats.org/officeDocument/2006/relationships/image" Target="media/image13.emf"/><Relationship Id="rId52" Type="http://schemas.openxmlformats.org/officeDocument/2006/relationships/image" Target="media/image21.emf"/><Relationship Id="rId60" Type="http://schemas.openxmlformats.org/officeDocument/2006/relationships/footer" Target="footer14.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image" Target="media/image8.emf"/><Relationship Id="rId30" Type="http://schemas.openxmlformats.org/officeDocument/2006/relationships/image" Target="media/image11.wmf"/><Relationship Id="rId35" Type="http://schemas.openxmlformats.org/officeDocument/2006/relationships/header" Target="header9.xml"/><Relationship Id="rId43" Type="http://schemas.openxmlformats.org/officeDocument/2006/relationships/image" Target="media/image12.emf"/><Relationship Id="rId48" Type="http://schemas.openxmlformats.org/officeDocument/2006/relationships/image" Target="media/image17.emf"/><Relationship Id="rId56" Type="http://schemas.openxmlformats.org/officeDocument/2006/relationships/header" Target="header14.xml"/><Relationship Id="rId64" Type="http://schemas.openxmlformats.org/officeDocument/2006/relationships/footer" Target="footer16.xml"/><Relationship Id="rId8" Type="http://schemas.openxmlformats.org/officeDocument/2006/relationships/image" Target="media/image1.wmf"/><Relationship Id="rId51" Type="http://schemas.openxmlformats.org/officeDocument/2006/relationships/image" Target="media/image20.e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footer" Target="footer6.xml"/><Relationship Id="rId38" Type="http://schemas.openxmlformats.org/officeDocument/2006/relationships/header" Target="header11.xml"/><Relationship Id="rId46" Type="http://schemas.openxmlformats.org/officeDocument/2006/relationships/image" Target="media/image15.emf"/><Relationship Id="rId59" Type="http://schemas.openxmlformats.org/officeDocument/2006/relationships/header" Target="header15.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44620D-E464-45C0-8CC0-D36CB8979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339</Pages>
  <Words>91542</Words>
  <Characters>516303</Characters>
  <Application>Microsoft Office Word</Application>
  <DocSecurity>0</DocSecurity>
  <PresentationFormat/>
  <Lines>12592</Lines>
  <Paragraphs>8809</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599036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2022-03-02T04:18:00Z</dcterms:created>
  <dcterms:modified xsi:type="dcterms:W3CDTF">2022-03-02T05:34:00Z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OFFICIAL</vt:lpwstr>
  </property>
  <property fmtid="{D5CDD505-2E9C-101B-9397-08002B2CF9AE}" pid="10" name="DoNotAsk">
    <vt:lpwstr>0</vt:lpwstr>
  </property>
  <property fmtid="{D5CDD505-2E9C-101B-9397-08002B2CF9AE}" pid="11" name="ChangedTitle">
    <vt:lpwstr/>
  </property>
  <property fmtid="{D5CDD505-2E9C-101B-9397-08002B2CF9AE}" pid="12" name="DLM">
    <vt:lpwstr> </vt:lpwstr>
  </property>
  <property fmtid="{D5CDD505-2E9C-101B-9397-08002B2CF9AE}" pid="13" name="CompilationVersion">
    <vt:i4>3</vt:i4>
  </property>
  <property fmtid="{D5CDD505-2E9C-101B-9397-08002B2CF9AE}" pid="14" name="CompilationNumber">
    <vt:lpwstr>87</vt:lpwstr>
  </property>
  <property fmtid="{D5CDD505-2E9C-101B-9397-08002B2CF9AE}" pid="15" name="StartDate">
    <vt:lpwstr>1 January 2022</vt:lpwstr>
  </property>
  <property fmtid="{D5CDD505-2E9C-101B-9397-08002B2CF9AE}" pid="16" name="PreparedDate">
    <vt:filetime>2016-03-06T13:00:00Z</vt:filetime>
  </property>
  <property fmtid="{D5CDD505-2E9C-101B-9397-08002B2CF9AE}" pid="17" name="RegisteredDate">
    <vt:lpwstr>1 February 2022</vt:lpwstr>
  </property>
  <property fmtid="{D5CDD505-2E9C-101B-9397-08002B2CF9AE}" pid="18" name="IncludesUpTo">
    <vt:lpwstr>Act No. 127, 2021</vt:lpwstr>
  </property>
</Properties>
</file>