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11.xml" ContentType="application/vnd.openxmlformats-officedocument.wordprocessingml.header+xml"/>
  <Override PartName="/word/footer9.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14.xml" ContentType="application/vnd.openxmlformats-officedocument.wordprocessingml.footer+xml"/>
  <Override PartName="/word/footer15.xml" ContentType="application/vnd.openxmlformats-officedocument.wordprocessingml.footer+xml"/>
  <Override PartName="/word/header18.xml" ContentType="application/vnd.openxmlformats-officedocument.wordprocessingml.header+xml"/>
  <Override PartName="/word/footer1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B53449">
      <w:pPr>
        <w:rPr>
          <w:sz w:val="28"/>
          <w:szCs w:val="28"/>
        </w:rPr>
      </w:pPr>
      <w:bookmarkStart w:id="0" w:name="_GoBack"/>
      <w:bookmarkEnd w:id="0"/>
    </w:p>
    <w:p w:rsidR="00000000" w:rsidRDefault="00B53449">
      <w:pPr>
        <w:rPr>
          <w:sz w:val="28"/>
          <w:szCs w:val="28"/>
        </w:rPr>
      </w:pPr>
    </w:p>
    <w:p w:rsidR="00000000" w:rsidRDefault="00B53449">
      <w:pPr>
        <w:rPr>
          <w:sz w:val="28"/>
          <w:szCs w:val="28"/>
        </w:rPr>
      </w:pPr>
    </w:p>
    <w:p w:rsidR="00000000" w:rsidRDefault="00B53449">
      <w:pPr>
        <w:rPr>
          <w:i/>
          <w:iCs/>
          <w:sz w:val="19"/>
          <w:szCs w:val="19"/>
        </w:rPr>
      </w:pPr>
    </w:p>
    <w:p w:rsidR="00000000" w:rsidRDefault="00B53449">
      <w:pPr>
        <w:pStyle w:val="ShortT"/>
      </w:pPr>
      <w:r>
        <w:t>Sydney</w:t>
      </w:r>
      <w:r>
        <w:t xml:space="preserve"> Airport Demand Management Act 1997</w:t>
      </w:r>
    </w:p>
    <w:p w:rsidR="00000000" w:rsidRDefault="00B53449"/>
    <w:p w:rsidR="00000000" w:rsidRDefault="00B53449">
      <w:pPr>
        <w:pStyle w:val="Actno"/>
        <w:spacing w:before="400"/>
      </w:pPr>
      <w:r>
        <w:t>No. 173, 1997</w:t>
      </w:r>
    </w:p>
    <w:p w:rsidR="00000000" w:rsidRDefault="00B53449"/>
    <w:p w:rsidR="00000000" w:rsidRDefault="00B53449"/>
    <w:p w:rsidR="00000000" w:rsidRDefault="00B53449"/>
    <w:p w:rsidR="00000000" w:rsidRDefault="00B53449"/>
    <w:p w:rsidR="00000000" w:rsidRDefault="00B53449">
      <w:pPr>
        <w:pStyle w:val="Header"/>
      </w:pPr>
      <w:r>
        <w:rPr>
          <w:rStyle w:val="CharChapNo"/>
        </w:rPr>
        <w:t xml:space="preserve"> </w:t>
      </w:r>
      <w:r>
        <w:rPr>
          <w:rStyle w:val="CharChapText"/>
        </w:rPr>
        <w:t xml:space="preserve"> </w:t>
      </w:r>
    </w:p>
    <w:p w:rsidR="00000000" w:rsidRDefault="00B53449">
      <w:pPr>
        <w:pStyle w:val="Header"/>
      </w:pPr>
      <w:r>
        <w:rPr>
          <w:rStyle w:val="CharPartNo"/>
        </w:rPr>
        <w:t xml:space="preserve"> </w:t>
      </w:r>
      <w:r>
        <w:rPr>
          <w:rStyle w:val="CharPartText"/>
        </w:rPr>
        <w:t xml:space="preserve"> </w:t>
      </w:r>
    </w:p>
    <w:p w:rsidR="00000000" w:rsidRDefault="00B53449">
      <w:pPr>
        <w:pStyle w:val="Header"/>
        <w:rPr>
          <w:rStyle w:val="CharDivText"/>
        </w:rPr>
      </w:pPr>
      <w:r>
        <w:rPr>
          <w:rStyle w:val="CharDivNo"/>
        </w:rPr>
        <w:t xml:space="preserve"> </w:t>
      </w:r>
      <w:r>
        <w:rPr>
          <w:rStyle w:val="CharDivText"/>
        </w:rPr>
        <w:t xml:space="preserve"> </w:t>
      </w:r>
    </w:p>
    <w:p w:rsidR="00000000" w:rsidRDefault="00B53449">
      <w:pPr>
        <w:tabs>
          <w:tab w:val="left" w:pos="-720"/>
          <w:tab w:val="left" w:pos="0"/>
          <w:tab w:val="left" w:pos="432"/>
          <w:tab w:val="right" w:pos="720"/>
          <w:tab w:val="left" w:pos="1008"/>
          <w:tab w:val="right" w:pos="2160"/>
          <w:tab w:val="left" w:pos="2448"/>
          <w:tab w:val="right" w:pos="3600"/>
          <w:tab w:val="left" w:pos="3888"/>
          <w:tab w:val="right" w:pos="5040"/>
          <w:tab w:val="left" w:pos="5328"/>
          <w:tab w:val="right" w:pos="6480"/>
          <w:tab w:val="left" w:pos="6768"/>
          <w:tab w:val="right" w:pos="7920"/>
          <w:tab w:val="left" w:pos="8208"/>
          <w:tab w:val="right" w:pos="9360"/>
          <w:tab w:val="left" w:pos="9648"/>
        </w:tabs>
        <w:spacing w:line="240" w:lineRule="auto"/>
        <w:sectPr w:rsidR="00000000">
          <w:headerReference w:type="even" r:id="rId7"/>
          <w:headerReference w:type="default" r:id="rId8"/>
          <w:footerReference w:type="even" r:id="rId9"/>
          <w:footerReference w:type="default" r:id="rId10"/>
          <w:headerReference w:type="first" r:id="rId11"/>
          <w:type w:val="nextColumn"/>
          <w:pgSz w:w="11907" w:h="16840" w:code="9"/>
          <w:pgMar w:top="2381" w:right="2410" w:bottom="3544" w:left="2410" w:header="720" w:footer="4111" w:gutter="0"/>
          <w:pgNumType w:start="1"/>
          <w:cols w:space="720"/>
          <w:titlePg/>
        </w:sectPr>
      </w:pPr>
    </w:p>
    <w:p w:rsidR="00000000" w:rsidRDefault="00B53449">
      <w:pPr>
        <w:rPr>
          <w:sz w:val="28"/>
          <w:szCs w:val="28"/>
        </w:rPr>
      </w:pPr>
    </w:p>
    <w:p w:rsidR="00000000" w:rsidRDefault="00B53449">
      <w:pPr>
        <w:rPr>
          <w:sz w:val="28"/>
          <w:szCs w:val="28"/>
        </w:rPr>
      </w:pPr>
    </w:p>
    <w:p w:rsidR="00000000" w:rsidRDefault="00B53449">
      <w:pPr>
        <w:rPr>
          <w:sz w:val="28"/>
          <w:szCs w:val="28"/>
        </w:rPr>
      </w:pPr>
    </w:p>
    <w:p w:rsidR="00000000" w:rsidRDefault="00B53449">
      <w:pPr>
        <w:rPr>
          <w:i/>
          <w:iCs/>
          <w:sz w:val="19"/>
          <w:szCs w:val="19"/>
        </w:rPr>
      </w:pPr>
    </w:p>
    <w:p w:rsidR="00000000" w:rsidRDefault="00B53449">
      <w:pPr>
        <w:pStyle w:val="ShortT"/>
      </w:pPr>
      <w:r>
        <w:t>Sydney Airport Demand Management Act 1997</w:t>
      </w:r>
    </w:p>
    <w:p w:rsidR="00000000" w:rsidRDefault="00B53449"/>
    <w:p w:rsidR="00000000" w:rsidRDefault="00B53449">
      <w:pPr>
        <w:pStyle w:val="Actno"/>
        <w:spacing w:before="400"/>
      </w:pPr>
      <w:r>
        <w:t>No. 173, 1997</w:t>
      </w:r>
    </w:p>
    <w:p w:rsidR="00000000" w:rsidRDefault="00B53449"/>
    <w:p w:rsidR="00000000" w:rsidRDefault="00B53449"/>
    <w:p w:rsidR="00000000" w:rsidRDefault="00B53449"/>
    <w:p w:rsidR="00000000" w:rsidRDefault="00B53449"/>
    <w:p w:rsidR="00000000" w:rsidRDefault="00B53449">
      <w:pPr>
        <w:pStyle w:val="LongT"/>
      </w:pPr>
      <w:r>
        <w:t>An Act to limit aircraft movements at Sydney Airport, and for related purposes</w:t>
      </w:r>
    </w:p>
    <w:p w:rsidR="00000000" w:rsidRDefault="00B53449">
      <w:pPr>
        <w:pStyle w:val="Header"/>
      </w:pPr>
      <w:r>
        <w:rPr>
          <w:rStyle w:val="CharChapNo"/>
        </w:rPr>
        <w:t xml:space="preserve"> </w:t>
      </w:r>
      <w:r>
        <w:rPr>
          <w:rStyle w:val="CharChapText"/>
        </w:rPr>
        <w:t xml:space="preserve"> </w:t>
      </w:r>
    </w:p>
    <w:p w:rsidR="00000000" w:rsidRDefault="00B53449">
      <w:pPr>
        <w:pStyle w:val="Header"/>
      </w:pPr>
      <w:r>
        <w:rPr>
          <w:rStyle w:val="CharPartNo"/>
        </w:rPr>
        <w:t xml:space="preserve"> </w:t>
      </w:r>
      <w:r>
        <w:rPr>
          <w:rStyle w:val="CharPartText"/>
        </w:rPr>
        <w:t xml:space="preserve"> </w:t>
      </w:r>
    </w:p>
    <w:p w:rsidR="00000000" w:rsidRDefault="00B53449">
      <w:pPr>
        <w:pStyle w:val="Header"/>
        <w:rPr>
          <w:rStyle w:val="CharDivText"/>
        </w:rPr>
      </w:pPr>
      <w:r>
        <w:rPr>
          <w:rStyle w:val="CharDivNo"/>
        </w:rPr>
        <w:t xml:space="preserve"> </w:t>
      </w:r>
      <w:r>
        <w:rPr>
          <w:rStyle w:val="CharDivText"/>
        </w:rPr>
        <w:t xml:space="preserve"> </w:t>
      </w:r>
    </w:p>
    <w:p w:rsidR="00000000" w:rsidRDefault="00B53449">
      <w:pPr>
        <w:tabs>
          <w:tab w:val="left" w:pos="-720"/>
          <w:tab w:val="left" w:pos="0"/>
          <w:tab w:val="left" w:pos="432"/>
          <w:tab w:val="right" w:pos="720"/>
          <w:tab w:val="left" w:pos="1008"/>
          <w:tab w:val="right" w:pos="2160"/>
          <w:tab w:val="left" w:pos="2448"/>
          <w:tab w:val="right" w:pos="3600"/>
          <w:tab w:val="left" w:pos="3888"/>
          <w:tab w:val="right" w:pos="5040"/>
          <w:tab w:val="left" w:pos="5328"/>
          <w:tab w:val="right" w:pos="6480"/>
          <w:tab w:val="left" w:pos="6768"/>
          <w:tab w:val="right" w:pos="7920"/>
          <w:tab w:val="left" w:pos="8208"/>
          <w:tab w:val="right" w:pos="9360"/>
          <w:tab w:val="left" w:pos="9648"/>
        </w:tabs>
        <w:spacing w:line="240" w:lineRule="auto"/>
        <w:sectPr w:rsidR="00000000">
          <w:headerReference w:type="even" r:id="rId12"/>
          <w:headerReference w:type="default" r:id="rId13"/>
          <w:footerReference w:type="even" r:id="rId14"/>
          <w:footerReference w:type="default" r:id="rId15"/>
          <w:headerReference w:type="first" r:id="rId16"/>
          <w:type w:val="nextColumn"/>
          <w:pgSz w:w="11907" w:h="16840" w:code="9"/>
          <w:pgMar w:top="2381" w:right="2410" w:bottom="3544" w:left="2410" w:header="720" w:footer="4111" w:gutter="0"/>
          <w:pgNumType w:start="1"/>
          <w:cols w:space="720"/>
          <w:titlePg/>
        </w:sectPr>
      </w:pPr>
    </w:p>
    <w:p w:rsidR="00000000" w:rsidRDefault="00B53449">
      <w:pPr>
        <w:tabs>
          <w:tab w:val="left" w:pos="-720"/>
          <w:tab w:val="left" w:pos="0"/>
          <w:tab w:val="left" w:pos="432"/>
          <w:tab w:val="right" w:pos="720"/>
          <w:tab w:val="left" w:pos="1008"/>
          <w:tab w:val="right" w:pos="2160"/>
          <w:tab w:val="left" w:pos="2448"/>
          <w:tab w:val="right" w:pos="3600"/>
          <w:tab w:val="left" w:pos="3888"/>
          <w:tab w:val="right" w:pos="5040"/>
          <w:tab w:val="left" w:pos="5328"/>
          <w:tab w:val="right" w:pos="6480"/>
          <w:tab w:val="left" w:pos="6768"/>
          <w:tab w:val="right" w:pos="7920"/>
          <w:tab w:val="left" w:pos="8208"/>
          <w:tab w:val="right" w:pos="9360"/>
          <w:tab w:val="left" w:pos="9648"/>
        </w:tabs>
        <w:spacing w:line="240" w:lineRule="auto"/>
        <w:rPr>
          <w:sz w:val="36"/>
          <w:szCs w:val="36"/>
        </w:rPr>
      </w:pPr>
      <w:r>
        <w:rPr>
          <w:sz w:val="36"/>
          <w:szCs w:val="36"/>
        </w:rPr>
        <w:lastRenderedPageBreak/>
        <w:t>Contents</w:t>
      </w:r>
    </w:p>
    <w:p w:rsidR="00000000" w:rsidRDefault="00B53449">
      <w:pPr>
        <w:pStyle w:val="TOC2"/>
      </w:pPr>
      <w:r>
        <w:rPr>
          <w:b w:val="0"/>
          <w:bCs w:val="0"/>
        </w:rPr>
        <w:fldChar w:fldCharType="begin"/>
      </w:r>
      <w:r>
        <w:rPr>
          <w:b w:val="0"/>
          <w:bCs w:val="0"/>
        </w:rPr>
        <w:instrText xml:space="preserve"> TOC \t "Heading 1,1,Heading 2,2,Heading 3,3,Heading 4,4,Heading 5,5, Heading 6,6,Heading 7,7,Heading 8,8, Heading 9,9" </w:instrText>
      </w:r>
      <w:r>
        <w:rPr>
          <w:b w:val="0"/>
          <w:bCs w:val="0"/>
        </w:rPr>
        <w:fldChar w:fldCharType="separate"/>
      </w:r>
      <w:r>
        <w:t>Part 1—</w:t>
      </w:r>
      <w:r>
        <w:t>Preliminary</w:t>
      </w:r>
      <w:r>
        <w:rPr>
          <w:b w:val="0"/>
          <w:bCs w:val="0"/>
          <w:sz w:val="18"/>
          <w:szCs w:val="18"/>
        </w:rPr>
        <w:tab/>
      </w:r>
      <w:r>
        <w:rPr>
          <w:b w:val="0"/>
          <w:bCs w:val="0"/>
          <w:sz w:val="18"/>
          <w:szCs w:val="18"/>
        </w:rPr>
        <w:fldChar w:fldCharType="begin"/>
      </w:r>
      <w:r>
        <w:rPr>
          <w:b w:val="0"/>
          <w:bCs w:val="0"/>
          <w:sz w:val="18"/>
          <w:szCs w:val="18"/>
        </w:rPr>
        <w:instrText xml:space="preserve"> GOTOBUTTON _Toc399736689  </w:instrText>
      </w:r>
      <w:r>
        <w:rPr>
          <w:b w:val="0"/>
          <w:bCs w:val="0"/>
          <w:sz w:val="18"/>
          <w:szCs w:val="18"/>
        </w:rPr>
        <w:fldChar w:fldCharType="begin"/>
      </w:r>
      <w:r>
        <w:rPr>
          <w:b w:val="0"/>
          <w:bCs w:val="0"/>
          <w:sz w:val="18"/>
          <w:szCs w:val="18"/>
        </w:rPr>
        <w:instrText xml:space="preserve"> PAGEREF _Toc399736689 </w:instrText>
      </w:r>
      <w:r>
        <w:rPr>
          <w:b w:val="0"/>
          <w:bCs w:val="0"/>
          <w:sz w:val="18"/>
          <w:szCs w:val="18"/>
        </w:rPr>
        <w:fldChar w:fldCharType="separate"/>
      </w:r>
      <w:r>
        <w:rPr>
          <w:b w:val="0"/>
          <w:bCs w:val="0"/>
          <w:sz w:val="18"/>
          <w:szCs w:val="18"/>
        </w:rPr>
        <w:instrText>1</w:instrText>
      </w:r>
      <w:r>
        <w:rPr>
          <w:b w:val="0"/>
          <w:bCs w:val="0"/>
          <w:sz w:val="18"/>
          <w:szCs w:val="18"/>
        </w:rPr>
        <w:fldChar w:fldCharType="end"/>
      </w:r>
      <w:r>
        <w:rPr>
          <w:b w:val="0"/>
          <w:bCs w:val="0"/>
          <w:sz w:val="18"/>
          <w:szCs w:val="18"/>
        </w:rPr>
        <w:fldChar w:fldCharType="end"/>
      </w:r>
    </w:p>
    <w:p w:rsidR="00000000" w:rsidRDefault="00B53449">
      <w:pPr>
        <w:pStyle w:val="TOC5"/>
      </w:pPr>
      <w:r>
        <w:t>1</w:t>
      </w:r>
      <w:r>
        <w:tab/>
        <w:t>Short title</w:t>
      </w:r>
      <w:r>
        <w:tab/>
      </w:r>
      <w:r>
        <w:fldChar w:fldCharType="begin"/>
      </w:r>
      <w:r>
        <w:instrText xml:space="preserve"> GOTOBUTTON _Toc399736690  </w:instrText>
      </w:r>
      <w:r>
        <w:fldChar w:fldCharType="begin"/>
      </w:r>
      <w:r>
        <w:instrText xml:space="preserve"> PAGEREF _Toc399736690 </w:instrText>
      </w:r>
      <w:r>
        <w:fldChar w:fldCharType="separate"/>
      </w:r>
      <w:r>
        <w:instrText>1</w:instrText>
      </w:r>
      <w:r>
        <w:fldChar w:fldCharType="end"/>
      </w:r>
      <w:r>
        <w:fldChar w:fldCharType="end"/>
      </w:r>
    </w:p>
    <w:p w:rsidR="00000000" w:rsidRDefault="00B53449">
      <w:pPr>
        <w:pStyle w:val="TOC5"/>
      </w:pPr>
      <w:r>
        <w:t>2</w:t>
      </w:r>
      <w:r>
        <w:tab/>
        <w:t>Commencement</w:t>
      </w:r>
      <w:r>
        <w:tab/>
      </w:r>
      <w:r>
        <w:fldChar w:fldCharType="begin"/>
      </w:r>
      <w:r>
        <w:instrText xml:space="preserve"> GOTOBUTTON _Toc399736691  </w:instrText>
      </w:r>
      <w:r>
        <w:fldChar w:fldCharType="begin"/>
      </w:r>
      <w:r>
        <w:instrText xml:space="preserve"> PAGEREF _Toc399736691 </w:instrText>
      </w:r>
      <w:r>
        <w:fldChar w:fldCharType="separate"/>
      </w:r>
      <w:r>
        <w:instrText>2</w:instrText>
      </w:r>
      <w:r>
        <w:fldChar w:fldCharType="end"/>
      </w:r>
      <w:r>
        <w:fldChar w:fldCharType="end"/>
      </w:r>
    </w:p>
    <w:p w:rsidR="00000000" w:rsidRDefault="00B53449">
      <w:pPr>
        <w:pStyle w:val="TOC5"/>
      </w:pPr>
      <w:r>
        <w:t>3</w:t>
      </w:r>
      <w:r>
        <w:tab/>
        <w:t>Identifying defined terms</w:t>
      </w:r>
      <w:r>
        <w:tab/>
      </w:r>
      <w:r>
        <w:fldChar w:fldCharType="begin"/>
      </w:r>
      <w:r>
        <w:instrText xml:space="preserve"> GOTOBUTTON _Toc</w:instrText>
      </w:r>
      <w:r>
        <w:instrText xml:space="preserve">399736692  </w:instrText>
      </w:r>
      <w:r>
        <w:fldChar w:fldCharType="begin"/>
      </w:r>
      <w:r>
        <w:instrText xml:space="preserve"> PAGEREF _Toc399736692 </w:instrText>
      </w:r>
      <w:r>
        <w:fldChar w:fldCharType="separate"/>
      </w:r>
      <w:r>
        <w:instrText>2</w:instrText>
      </w:r>
      <w:r>
        <w:fldChar w:fldCharType="end"/>
      </w:r>
      <w:r>
        <w:fldChar w:fldCharType="end"/>
      </w:r>
    </w:p>
    <w:p w:rsidR="00000000" w:rsidRDefault="00B53449">
      <w:pPr>
        <w:pStyle w:val="TOC5"/>
      </w:pPr>
      <w:r>
        <w:t>4</w:t>
      </w:r>
      <w:r>
        <w:tab/>
        <w:t>Overview</w:t>
      </w:r>
      <w:r>
        <w:tab/>
      </w:r>
      <w:r>
        <w:fldChar w:fldCharType="begin"/>
      </w:r>
      <w:r>
        <w:instrText xml:space="preserve"> GOTOBUTTON _Toc399736693  </w:instrText>
      </w:r>
      <w:r>
        <w:fldChar w:fldCharType="begin"/>
      </w:r>
      <w:r>
        <w:instrText xml:space="preserve"> PAGEREF _Toc399736693 </w:instrText>
      </w:r>
      <w:r>
        <w:fldChar w:fldCharType="separate"/>
      </w:r>
      <w:r>
        <w:instrText>3</w:instrText>
      </w:r>
      <w:r>
        <w:fldChar w:fldCharType="end"/>
      </w:r>
      <w:r>
        <w:fldChar w:fldCharType="end"/>
      </w:r>
    </w:p>
    <w:p w:rsidR="00000000" w:rsidRDefault="00B53449">
      <w:pPr>
        <w:pStyle w:val="TOC5"/>
      </w:pPr>
      <w:r>
        <w:t>5</w:t>
      </w:r>
      <w:r>
        <w:tab/>
        <w:t xml:space="preserve">Consequential amendment of the </w:t>
      </w:r>
      <w:r>
        <w:rPr>
          <w:i/>
          <w:iCs/>
        </w:rPr>
        <w:t>Airports Act 1996</w:t>
      </w:r>
      <w:r>
        <w:tab/>
      </w:r>
      <w:r>
        <w:fldChar w:fldCharType="begin"/>
      </w:r>
      <w:r>
        <w:instrText xml:space="preserve"> GOTOBUTTON _Toc399736694  </w:instrText>
      </w:r>
      <w:r>
        <w:fldChar w:fldCharType="begin"/>
      </w:r>
      <w:r>
        <w:instrText xml:space="preserve"> PAGEREF _Toc399736694 </w:instrText>
      </w:r>
      <w:r>
        <w:fldChar w:fldCharType="separate"/>
      </w:r>
      <w:r>
        <w:instrText>3</w:instrText>
      </w:r>
      <w:r>
        <w:fldChar w:fldCharType="end"/>
      </w:r>
      <w:r>
        <w:fldChar w:fldCharType="end"/>
      </w:r>
    </w:p>
    <w:p w:rsidR="00000000" w:rsidRDefault="00B53449">
      <w:pPr>
        <w:pStyle w:val="TOC2"/>
      </w:pPr>
      <w:r>
        <w:t>Part 2—The maximum aircraft movement li</w:t>
      </w:r>
      <w:r>
        <w:t>mit at Sydney Airport</w:t>
      </w:r>
      <w:r>
        <w:rPr>
          <w:b w:val="0"/>
          <w:bCs w:val="0"/>
          <w:sz w:val="18"/>
          <w:szCs w:val="18"/>
        </w:rPr>
        <w:tab/>
      </w:r>
      <w:r>
        <w:rPr>
          <w:b w:val="0"/>
          <w:bCs w:val="0"/>
          <w:sz w:val="18"/>
          <w:szCs w:val="18"/>
        </w:rPr>
        <w:fldChar w:fldCharType="begin"/>
      </w:r>
      <w:r>
        <w:rPr>
          <w:b w:val="0"/>
          <w:bCs w:val="0"/>
          <w:sz w:val="18"/>
          <w:szCs w:val="18"/>
        </w:rPr>
        <w:instrText xml:space="preserve"> GOTOBUTTON _Toc399736695  </w:instrText>
      </w:r>
      <w:r>
        <w:rPr>
          <w:b w:val="0"/>
          <w:bCs w:val="0"/>
          <w:sz w:val="18"/>
          <w:szCs w:val="18"/>
        </w:rPr>
        <w:fldChar w:fldCharType="begin"/>
      </w:r>
      <w:r>
        <w:rPr>
          <w:b w:val="0"/>
          <w:bCs w:val="0"/>
          <w:sz w:val="18"/>
          <w:szCs w:val="18"/>
        </w:rPr>
        <w:instrText xml:space="preserve"> PAGEREF _Toc399736695 </w:instrText>
      </w:r>
      <w:r>
        <w:rPr>
          <w:b w:val="0"/>
          <w:bCs w:val="0"/>
          <w:sz w:val="18"/>
          <w:szCs w:val="18"/>
        </w:rPr>
        <w:fldChar w:fldCharType="separate"/>
      </w:r>
      <w:r>
        <w:rPr>
          <w:b w:val="0"/>
          <w:bCs w:val="0"/>
          <w:sz w:val="18"/>
          <w:szCs w:val="18"/>
        </w:rPr>
        <w:instrText>4</w:instrText>
      </w:r>
      <w:r>
        <w:rPr>
          <w:b w:val="0"/>
          <w:bCs w:val="0"/>
          <w:sz w:val="18"/>
          <w:szCs w:val="18"/>
        </w:rPr>
        <w:fldChar w:fldCharType="end"/>
      </w:r>
      <w:r>
        <w:rPr>
          <w:b w:val="0"/>
          <w:bCs w:val="0"/>
          <w:sz w:val="18"/>
          <w:szCs w:val="18"/>
        </w:rPr>
        <w:fldChar w:fldCharType="end"/>
      </w:r>
    </w:p>
    <w:p w:rsidR="00000000" w:rsidRDefault="00B53449">
      <w:pPr>
        <w:pStyle w:val="TOC5"/>
      </w:pPr>
      <w:r>
        <w:t>6</w:t>
      </w:r>
      <w:r>
        <w:tab/>
        <w:t>Maximum movement limit</w:t>
      </w:r>
      <w:r>
        <w:tab/>
      </w:r>
      <w:r>
        <w:fldChar w:fldCharType="begin"/>
      </w:r>
      <w:r>
        <w:instrText xml:space="preserve"> GOTOBUTTON _Toc399736696  </w:instrText>
      </w:r>
      <w:r>
        <w:fldChar w:fldCharType="begin"/>
      </w:r>
      <w:r>
        <w:instrText xml:space="preserve"> PAGEREF _Toc399736696 </w:instrText>
      </w:r>
      <w:r>
        <w:fldChar w:fldCharType="separate"/>
      </w:r>
      <w:r>
        <w:instrText>4</w:instrText>
      </w:r>
      <w:r>
        <w:fldChar w:fldCharType="end"/>
      </w:r>
      <w:r>
        <w:fldChar w:fldCharType="end"/>
      </w:r>
    </w:p>
    <w:p w:rsidR="00000000" w:rsidRDefault="00B53449">
      <w:pPr>
        <w:pStyle w:val="TOC5"/>
      </w:pPr>
      <w:r>
        <w:t>7</w:t>
      </w:r>
      <w:r>
        <w:tab/>
        <w:t>Minister’s power to determine a lower maximum movement limit</w:t>
      </w:r>
      <w:r>
        <w:tab/>
      </w:r>
      <w:r>
        <w:fldChar w:fldCharType="begin"/>
      </w:r>
      <w:r>
        <w:instrText xml:space="preserve"> GOTOBUTTON _Toc399736697  </w:instrText>
      </w:r>
      <w:r>
        <w:fldChar w:fldCharType="begin"/>
      </w:r>
      <w:r>
        <w:instrText xml:space="preserve"> PAGE</w:instrText>
      </w:r>
      <w:r>
        <w:instrText xml:space="preserve">REF _Toc399736697 </w:instrText>
      </w:r>
      <w:r>
        <w:fldChar w:fldCharType="separate"/>
      </w:r>
      <w:r>
        <w:instrText>5</w:instrText>
      </w:r>
      <w:r>
        <w:fldChar w:fldCharType="end"/>
      </w:r>
      <w:r>
        <w:fldChar w:fldCharType="end"/>
      </w:r>
    </w:p>
    <w:p w:rsidR="00000000" w:rsidRDefault="00B53449">
      <w:pPr>
        <w:pStyle w:val="TOC5"/>
      </w:pPr>
      <w:r>
        <w:t>8</w:t>
      </w:r>
      <w:r>
        <w:tab/>
        <w:t>Consultation about determination of lower maximum movement limit</w:t>
      </w:r>
      <w:r>
        <w:tab/>
      </w:r>
      <w:r>
        <w:fldChar w:fldCharType="begin"/>
      </w:r>
      <w:r>
        <w:instrText xml:space="preserve"> GOTOBUTTON _Toc399736698  </w:instrText>
      </w:r>
      <w:r>
        <w:fldChar w:fldCharType="begin"/>
      </w:r>
      <w:r>
        <w:instrText xml:space="preserve"> PAGEREF _Toc399736698 </w:instrText>
      </w:r>
      <w:r>
        <w:fldChar w:fldCharType="separate"/>
      </w:r>
      <w:r>
        <w:instrText>5</w:instrText>
      </w:r>
      <w:r>
        <w:fldChar w:fldCharType="end"/>
      </w:r>
      <w:r>
        <w:fldChar w:fldCharType="end"/>
      </w:r>
    </w:p>
    <w:p w:rsidR="00000000" w:rsidRDefault="00B53449">
      <w:pPr>
        <w:pStyle w:val="TOC5"/>
      </w:pPr>
      <w:r>
        <w:t>9</w:t>
      </w:r>
      <w:r>
        <w:tab/>
        <w:t>Airservices Australia to monitor compliance with maximum movement limit and to report to Minister</w:t>
      </w:r>
      <w:r>
        <w:tab/>
      </w:r>
      <w:r>
        <w:fldChar w:fldCharType="begin"/>
      </w:r>
      <w:r>
        <w:instrText xml:space="preserve"> GOTOBUTTON _Toc399736699  </w:instrText>
      </w:r>
      <w:r>
        <w:fldChar w:fldCharType="begin"/>
      </w:r>
      <w:r>
        <w:instrText xml:space="preserve"> PAGEREF _Toc399736699 </w:instrText>
      </w:r>
      <w:r>
        <w:fldChar w:fldCharType="separate"/>
      </w:r>
      <w:r>
        <w:instrText>6</w:instrText>
      </w:r>
      <w:r>
        <w:fldChar w:fldCharType="end"/>
      </w:r>
      <w:r>
        <w:fldChar w:fldCharType="end"/>
      </w:r>
    </w:p>
    <w:p w:rsidR="00000000" w:rsidRDefault="00B53449">
      <w:pPr>
        <w:pStyle w:val="TOC2"/>
      </w:pPr>
      <w:r>
        <w:t>Part 3—Penalties for unauthorised aircraft movements</w:t>
      </w:r>
      <w:r>
        <w:rPr>
          <w:b w:val="0"/>
          <w:bCs w:val="0"/>
          <w:sz w:val="18"/>
          <w:szCs w:val="18"/>
        </w:rPr>
        <w:tab/>
      </w:r>
      <w:r>
        <w:rPr>
          <w:b w:val="0"/>
          <w:bCs w:val="0"/>
          <w:sz w:val="18"/>
          <w:szCs w:val="18"/>
        </w:rPr>
        <w:fldChar w:fldCharType="begin"/>
      </w:r>
      <w:r>
        <w:rPr>
          <w:b w:val="0"/>
          <w:bCs w:val="0"/>
          <w:sz w:val="18"/>
          <w:szCs w:val="18"/>
        </w:rPr>
        <w:instrText xml:space="preserve"> GOTOBUTTON _Toc399736700  </w:instrText>
      </w:r>
      <w:r>
        <w:rPr>
          <w:b w:val="0"/>
          <w:bCs w:val="0"/>
          <w:sz w:val="18"/>
          <w:szCs w:val="18"/>
        </w:rPr>
        <w:fldChar w:fldCharType="begin"/>
      </w:r>
      <w:r>
        <w:rPr>
          <w:b w:val="0"/>
          <w:bCs w:val="0"/>
          <w:sz w:val="18"/>
          <w:szCs w:val="18"/>
        </w:rPr>
        <w:instrText xml:space="preserve"> PAGEREF _Toc399736700 </w:instrText>
      </w:r>
      <w:r>
        <w:rPr>
          <w:b w:val="0"/>
          <w:bCs w:val="0"/>
          <w:sz w:val="18"/>
          <w:szCs w:val="18"/>
        </w:rPr>
        <w:fldChar w:fldCharType="separate"/>
      </w:r>
      <w:r>
        <w:rPr>
          <w:b w:val="0"/>
          <w:bCs w:val="0"/>
          <w:sz w:val="18"/>
          <w:szCs w:val="18"/>
        </w:rPr>
        <w:instrText>9</w:instrText>
      </w:r>
      <w:r>
        <w:rPr>
          <w:b w:val="0"/>
          <w:bCs w:val="0"/>
          <w:sz w:val="18"/>
          <w:szCs w:val="18"/>
        </w:rPr>
        <w:fldChar w:fldCharType="end"/>
      </w:r>
      <w:r>
        <w:rPr>
          <w:b w:val="0"/>
          <w:bCs w:val="0"/>
          <w:sz w:val="18"/>
          <w:szCs w:val="18"/>
        </w:rPr>
        <w:fldChar w:fldCharType="end"/>
      </w:r>
    </w:p>
    <w:p w:rsidR="00000000" w:rsidRDefault="00B53449">
      <w:pPr>
        <w:pStyle w:val="TOC3"/>
      </w:pPr>
      <w:r>
        <w:t>Division 1—Situations in which penalties apply</w:t>
      </w:r>
      <w:r>
        <w:rPr>
          <w:b w:val="0"/>
          <w:bCs w:val="0"/>
          <w:sz w:val="18"/>
          <w:szCs w:val="18"/>
        </w:rPr>
        <w:tab/>
      </w:r>
      <w:r>
        <w:rPr>
          <w:b w:val="0"/>
          <w:bCs w:val="0"/>
          <w:sz w:val="18"/>
          <w:szCs w:val="18"/>
        </w:rPr>
        <w:fldChar w:fldCharType="begin"/>
      </w:r>
      <w:r>
        <w:rPr>
          <w:b w:val="0"/>
          <w:bCs w:val="0"/>
          <w:sz w:val="18"/>
          <w:szCs w:val="18"/>
        </w:rPr>
        <w:instrText xml:space="preserve"> GOTOBUTTON _Toc399736701  </w:instrText>
      </w:r>
      <w:r>
        <w:rPr>
          <w:b w:val="0"/>
          <w:bCs w:val="0"/>
          <w:sz w:val="18"/>
          <w:szCs w:val="18"/>
        </w:rPr>
        <w:fldChar w:fldCharType="begin"/>
      </w:r>
      <w:r>
        <w:rPr>
          <w:b w:val="0"/>
          <w:bCs w:val="0"/>
          <w:sz w:val="18"/>
          <w:szCs w:val="18"/>
        </w:rPr>
        <w:instrText xml:space="preserve"> PAGEREF _Toc39</w:instrText>
      </w:r>
      <w:r>
        <w:rPr>
          <w:b w:val="0"/>
          <w:bCs w:val="0"/>
          <w:sz w:val="18"/>
          <w:szCs w:val="18"/>
        </w:rPr>
        <w:instrText xml:space="preserve">9736701 </w:instrText>
      </w:r>
      <w:r>
        <w:rPr>
          <w:b w:val="0"/>
          <w:bCs w:val="0"/>
          <w:sz w:val="18"/>
          <w:szCs w:val="18"/>
        </w:rPr>
        <w:fldChar w:fldCharType="separate"/>
      </w:r>
      <w:r>
        <w:rPr>
          <w:b w:val="0"/>
          <w:bCs w:val="0"/>
          <w:sz w:val="18"/>
          <w:szCs w:val="18"/>
        </w:rPr>
        <w:instrText>9</w:instrText>
      </w:r>
      <w:r>
        <w:rPr>
          <w:b w:val="0"/>
          <w:bCs w:val="0"/>
          <w:sz w:val="18"/>
          <w:szCs w:val="18"/>
        </w:rPr>
        <w:fldChar w:fldCharType="end"/>
      </w:r>
      <w:r>
        <w:rPr>
          <w:b w:val="0"/>
          <w:bCs w:val="0"/>
          <w:sz w:val="18"/>
          <w:szCs w:val="18"/>
        </w:rPr>
        <w:fldChar w:fldCharType="end"/>
      </w:r>
    </w:p>
    <w:p w:rsidR="00000000" w:rsidRDefault="00B53449">
      <w:pPr>
        <w:pStyle w:val="TOC5"/>
      </w:pPr>
      <w:r>
        <w:t>10</w:t>
      </w:r>
      <w:r>
        <w:tab/>
        <w:t>Aircraft movements to which this Part applies</w:t>
      </w:r>
      <w:r>
        <w:tab/>
      </w:r>
      <w:r>
        <w:fldChar w:fldCharType="begin"/>
      </w:r>
      <w:r>
        <w:instrText xml:space="preserve"> GOTOBUTTON _Toc399736702  </w:instrText>
      </w:r>
      <w:r>
        <w:fldChar w:fldCharType="begin"/>
      </w:r>
      <w:r>
        <w:instrText xml:space="preserve"> PAGEREF _Toc399736702 </w:instrText>
      </w:r>
      <w:r>
        <w:fldChar w:fldCharType="separate"/>
      </w:r>
      <w:r>
        <w:instrText>9</w:instrText>
      </w:r>
      <w:r>
        <w:fldChar w:fldCharType="end"/>
      </w:r>
      <w:r>
        <w:fldChar w:fldCharType="end"/>
      </w:r>
    </w:p>
    <w:p w:rsidR="00000000" w:rsidRDefault="00B53449">
      <w:pPr>
        <w:pStyle w:val="TOC5"/>
      </w:pPr>
      <w:r>
        <w:t>11</w:t>
      </w:r>
      <w:r>
        <w:tab/>
        <w:t xml:space="preserve">Meaning of </w:t>
      </w:r>
      <w:r>
        <w:rPr>
          <w:i/>
          <w:iCs/>
        </w:rPr>
        <w:t>no</w:t>
      </w:r>
      <w:r>
        <w:rPr>
          <w:i/>
          <w:iCs/>
        </w:rPr>
        <w:noBreakHyphen/>
        <w:t>slot movement</w:t>
      </w:r>
      <w:r>
        <w:t xml:space="preserve"> and </w:t>
      </w:r>
      <w:r>
        <w:rPr>
          <w:i/>
          <w:iCs/>
        </w:rPr>
        <w:t>off</w:t>
      </w:r>
      <w:r>
        <w:rPr>
          <w:i/>
          <w:iCs/>
        </w:rPr>
        <w:noBreakHyphen/>
        <w:t>slot movement</w:t>
      </w:r>
      <w:r>
        <w:tab/>
      </w:r>
      <w:r>
        <w:fldChar w:fldCharType="begin"/>
      </w:r>
      <w:r>
        <w:instrText xml:space="preserve"> GOTOBUTTON _Toc399736703  </w:instrText>
      </w:r>
      <w:r>
        <w:fldChar w:fldCharType="begin"/>
      </w:r>
      <w:r>
        <w:instrText xml:space="preserve"> PAGEREF _Toc399736703 </w:instrText>
      </w:r>
      <w:r>
        <w:fldChar w:fldCharType="separate"/>
      </w:r>
      <w:r>
        <w:instrText>9</w:instrText>
      </w:r>
      <w:r>
        <w:fldChar w:fldCharType="end"/>
      </w:r>
      <w:r>
        <w:fldChar w:fldCharType="end"/>
      </w:r>
    </w:p>
    <w:p w:rsidR="00000000" w:rsidRDefault="00B53449">
      <w:pPr>
        <w:pStyle w:val="TOC5"/>
      </w:pPr>
      <w:r>
        <w:t>12</w:t>
      </w:r>
      <w:r>
        <w:tab/>
        <w:t>Prohibition on no</w:t>
      </w:r>
      <w:r>
        <w:noBreakHyphen/>
        <w:t>slot</w:t>
      </w:r>
      <w:r>
        <w:t xml:space="preserve"> movements</w:t>
      </w:r>
      <w:r>
        <w:tab/>
      </w:r>
      <w:r>
        <w:fldChar w:fldCharType="begin"/>
      </w:r>
      <w:r>
        <w:instrText xml:space="preserve"> GOTOBUTTON _Toc399736704  </w:instrText>
      </w:r>
      <w:r>
        <w:fldChar w:fldCharType="begin"/>
      </w:r>
      <w:r>
        <w:instrText xml:space="preserve"> PAGEREF _Toc399736704 </w:instrText>
      </w:r>
      <w:r>
        <w:fldChar w:fldCharType="separate"/>
      </w:r>
      <w:r>
        <w:instrText>10</w:instrText>
      </w:r>
      <w:r>
        <w:fldChar w:fldCharType="end"/>
      </w:r>
      <w:r>
        <w:fldChar w:fldCharType="end"/>
      </w:r>
    </w:p>
    <w:p w:rsidR="00000000" w:rsidRDefault="00B53449">
      <w:pPr>
        <w:pStyle w:val="TOC5"/>
      </w:pPr>
      <w:r>
        <w:t>13</w:t>
      </w:r>
      <w:r>
        <w:tab/>
        <w:t>Prohibition on off</w:t>
      </w:r>
      <w:r>
        <w:noBreakHyphen/>
        <w:t>slot movements</w:t>
      </w:r>
      <w:r>
        <w:tab/>
      </w:r>
      <w:r>
        <w:fldChar w:fldCharType="begin"/>
      </w:r>
      <w:r>
        <w:instrText xml:space="preserve"> GOTOBUTTON _Toc399736705  </w:instrText>
      </w:r>
      <w:r>
        <w:fldChar w:fldCharType="begin"/>
      </w:r>
      <w:r>
        <w:instrText xml:space="preserve"> PAGEREF _Toc399736705 </w:instrText>
      </w:r>
      <w:r>
        <w:fldChar w:fldCharType="separate"/>
      </w:r>
      <w:r>
        <w:instrText>11</w:instrText>
      </w:r>
      <w:r>
        <w:fldChar w:fldCharType="end"/>
      </w:r>
      <w:r>
        <w:fldChar w:fldCharType="end"/>
      </w:r>
    </w:p>
    <w:p w:rsidR="00000000" w:rsidRDefault="00B53449">
      <w:pPr>
        <w:pStyle w:val="TOC3"/>
      </w:pPr>
      <w:r>
        <w:t>Division 2—Civil penalties</w:t>
      </w:r>
      <w:r>
        <w:rPr>
          <w:b w:val="0"/>
          <w:bCs w:val="0"/>
          <w:sz w:val="18"/>
          <w:szCs w:val="18"/>
        </w:rPr>
        <w:tab/>
      </w:r>
      <w:r>
        <w:rPr>
          <w:b w:val="0"/>
          <w:bCs w:val="0"/>
          <w:sz w:val="18"/>
          <w:szCs w:val="18"/>
        </w:rPr>
        <w:fldChar w:fldCharType="begin"/>
      </w:r>
      <w:r>
        <w:rPr>
          <w:b w:val="0"/>
          <w:bCs w:val="0"/>
          <w:sz w:val="18"/>
          <w:szCs w:val="18"/>
        </w:rPr>
        <w:instrText xml:space="preserve"> GOTOBUTTON _Toc399736706  </w:instrText>
      </w:r>
      <w:r>
        <w:rPr>
          <w:b w:val="0"/>
          <w:bCs w:val="0"/>
          <w:sz w:val="18"/>
          <w:szCs w:val="18"/>
        </w:rPr>
        <w:fldChar w:fldCharType="begin"/>
      </w:r>
      <w:r>
        <w:rPr>
          <w:b w:val="0"/>
          <w:bCs w:val="0"/>
          <w:sz w:val="18"/>
          <w:szCs w:val="18"/>
        </w:rPr>
        <w:instrText xml:space="preserve"> PAGEREF _Toc399736706 </w:instrText>
      </w:r>
      <w:r>
        <w:rPr>
          <w:b w:val="0"/>
          <w:bCs w:val="0"/>
          <w:sz w:val="18"/>
          <w:szCs w:val="18"/>
        </w:rPr>
        <w:fldChar w:fldCharType="separate"/>
      </w:r>
      <w:r>
        <w:rPr>
          <w:b w:val="0"/>
          <w:bCs w:val="0"/>
          <w:sz w:val="18"/>
          <w:szCs w:val="18"/>
        </w:rPr>
        <w:instrText>12</w:instrText>
      </w:r>
      <w:r>
        <w:rPr>
          <w:b w:val="0"/>
          <w:bCs w:val="0"/>
          <w:sz w:val="18"/>
          <w:szCs w:val="18"/>
        </w:rPr>
        <w:fldChar w:fldCharType="end"/>
      </w:r>
      <w:r>
        <w:rPr>
          <w:b w:val="0"/>
          <w:bCs w:val="0"/>
          <w:sz w:val="18"/>
          <w:szCs w:val="18"/>
        </w:rPr>
        <w:fldChar w:fldCharType="end"/>
      </w:r>
    </w:p>
    <w:p w:rsidR="00000000" w:rsidRDefault="00B53449">
      <w:pPr>
        <w:pStyle w:val="TOC5"/>
      </w:pPr>
      <w:r>
        <w:t>14</w:t>
      </w:r>
      <w:r>
        <w:tab/>
        <w:t>Pecu</w:t>
      </w:r>
      <w:r>
        <w:t>niary penalties for contravention of civil penalty provisions</w:t>
      </w:r>
      <w:r>
        <w:tab/>
      </w:r>
      <w:r>
        <w:fldChar w:fldCharType="begin"/>
      </w:r>
      <w:r>
        <w:instrText xml:space="preserve"> GOTOBUTTON _Toc399736707  </w:instrText>
      </w:r>
      <w:r>
        <w:fldChar w:fldCharType="begin"/>
      </w:r>
      <w:r>
        <w:instrText xml:space="preserve"> PAGEREF _Toc399736707 </w:instrText>
      </w:r>
      <w:r>
        <w:fldChar w:fldCharType="separate"/>
      </w:r>
      <w:r>
        <w:instrText>12</w:instrText>
      </w:r>
      <w:r>
        <w:fldChar w:fldCharType="end"/>
      </w:r>
      <w:r>
        <w:fldChar w:fldCharType="end"/>
      </w:r>
    </w:p>
    <w:p w:rsidR="00000000" w:rsidRDefault="00B53449">
      <w:pPr>
        <w:pStyle w:val="TOC5"/>
      </w:pPr>
      <w:r>
        <w:t>15</w:t>
      </w:r>
      <w:r>
        <w:tab/>
        <w:t>Procedural matters</w:t>
      </w:r>
      <w:r>
        <w:tab/>
      </w:r>
      <w:r>
        <w:fldChar w:fldCharType="begin"/>
      </w:r>
      <w:r>
        <w:instrText xml:space="preserve"> GOTOBUTTON _Toc399736708  </w:instrText>
      </w:r>
      <w:r>
        <w:fldChar w:fldCharType="begin"/>
      </w:r>
      <w:r>
        <w:instrText xml:space="preserve"> PAGEREF _Toc399736708 </w:instrText>
      </w:r>
      <w:r>
        <w:fldChar w:fldCharType="separate"/>
      </w:r>
      <w:r>
        <w:instrText>13</w:instrText>
      </w:r>
      <w:r>
        <w:fldChar w:fldCharType="end"/>
      </w:r>
      <w:r>
        <w:fldChar w:fldCharType="end"/>
      </w:r>
    </w:p>
    <w:p w:rsidR="00000000" w:rsidRDefault="00B53449">
      <w:pPr>
        <w:pStyle w:val="TOC5"/>
      </w:pPr>
      <w:r>
        <w:t>16</w:t>
      </w:r>
      <w:r>
        <w:tab/>
        <w:t>No criminal proceedings for contravention of civil pe</w:t>
      </w:r>
      <w:r>
        <w:t>nalty provision</w:t>
      </w:r>
      <w:r>
        <w:tab/>
      </w:r>
      <w:r>
        <w:fldChar w:fldCharType="begin"/>
      </w:r>
      <w:r>
        <w:instrText xml:space="preserve"> GOTOBUTTON _Toc399736709  </w:instrText>
      </w:r>
      <w:r>
        <w:fldChar w:fldCharType="begin"/>
      </w:r>
      <w:r>
        <w:instrText xml:space="preserve"> PAGEREF _Toc399736709 </w:instrText>
      </w:r>
      <w:r>
        <w:fldChar w:fldCharType="separate"/>
      </w:r>
      <w:r>
        <w:instrText>14</w:instrText>
      </w:r>
      <w:r>
        <w:fldChar w:fldCharType="end"/>
      </w:r>
      <w:r>
        <w:fldChar w:fldCharType="end"/>
      </w:r>
    </w:p>
    <w:p w:rsidR="00000000" w:rsidRDefault="00B53449">
      <w:pPr>
        <w:pStyle w:val="TOC3"/>
      </w:pPr>
      <w:r>
        <w:t>Division 3—Infringement notices (alternative to proceedings for civil penalty)</w:t>
      </w:r>
      <w:r>
        <w:rPr>
          <w:b w:val="0"/>
          <w:bCs w:val="0"/>
          <w:sz w:val="18"/>
          <w:szCs w:val="18"/>
        </w:rPr>
        <w:tab/>
      </w:r>
      <w:r>
        <w:rPr>
          <w:b w:val="0"/>
          <w:bCs w:val="0"/>
          <w:sz w:val="18"/>
          <w:szCs w:val="18"/>
        </w:rPr>
        <w:fldChar w:fldCharType="begin"/>
      </w:r>
      <w:r>
        <w:rPr>
          <w:b w:val="0"/>
          <w:bCs w:val="0"/>
          <w:sz w:val="18"/>
          <w:szCs w:val="18"/>
        </w:rPr>
        <w:instrText xml:space="preserve"> GOTOBUTTON _Toc399736710  </w:instrText>
      </w:r>
      <w:r>
        <w:rPr>
          <w:b w:val="0"/>
          <w:bCs w:val="0"/>
          <w:sz w:val="18"/>
          <w:szCs w:val="18"/>
        </w:rPr>
        <w:fldChar w:fldCharType="begin"/>
      </w:r>
      <w:r>
        <w:rPr>
          <w:b w:val="0"/>
          <w:bCs w:val="0"/>
          <w:sz w:val="18"/>
          <w:szCs w:val="18"/>
        </w:rPr>
        <w:instrText xml:space="preserve"> PAGEREF _Toc399736710 </w:instrText>
      </w:r>
      <w:r>
        <w:rPr>
          <w:b w:val="0"/>
          <w:bCs w:val="0"/>
          <w:sz w:val="18"/>
          <w:szCs w:val="18"/>
        </w:rPr>
        <w:fldChar w:fldCharType="separate"/>
      </w:r>
      <w:r>
        <w:rPr>
          <w:b w:val="0"/>
          <w:bCs w:val="0"/>
          <w:sz w:val="18"/>
          <w:szCs w:val="18"/>
        </w:rPr>
        <w:instrText>15</w:instrText>
      </w:r>
      <w:r>
        <w:rPr>
          <w:b w:val="0"/>
          <w:bCs w:val="0"/>
          <w:sz w:val="18"/>
          <w:szCs w:val="18"/>
        </w:rPr>
        <w:fldChar w:fldCharType="end"/>
      </w:r>
      <w:r>
        <w:rPr>
          <w:b w:val="0"/>
          <w:bCs w:val="0"/>
          <w:sz w:val="18"/>
          <w:szCs w:val="18"/>
        </w:rPr>
        <w:fldChar w:fldCharType="end"/>
      </w:r>
    </w:p>
    <w:p w:rsidR="00000000" w:rsidRDefault="00B53449">
      <w:pPr>
        <w:pStyle w:val="TOC5"/>
      </w:pPr>
      <w:r>
        <w:t>17</w:t>
      </w:r>
      <w:r>
        <w:tab/>
        <w:t>Interpretation</w:t>
      </w:r>
      <w:r>
        <w:tab/>
      </w:r>
      <w:r>
        <w:fldChar w:fldCharType="begin"/>
      </w:r>
      <w:r>
        <w:instrText xml:space="preserve"> GOTOBUTTON _Toc399736711  </w:instrText>
      </w:r>
      <w:r>
        <w:fldChar w:fldCharType="begin"/>
      </w:r>
      <w:r>
        <w:instrText xml:space="preserve"> PAGEREF _Toc399736711 </w:instrText>
      </w:r>
      <w:r>
        <w:fldChar w:fldCharType="separate"/>
      </w:r>
      <w:r>
        <w:instrText>15</w:instrText>
      </w:r>
      <w:r>
        <w:fldChar w:fldCharType="end"/>
      </w:r>
      <w:r>
        <w:fldChar w:fldCharType="end"/>
      </w:r>
    </w:p>
    <w:p w:rsidR="00000000" w:rsidRDefault="00B53449">
      <w:pPr>
        <w:pStyle w:val="TOC5"/>
      </w:pPr>
      <w:r>
        <w:t>18</w:t>
      </w:r>
      <w:r>
        <w:tab/>
        <w:t>Purpose and effect of this Division</w:t>
      </w:r>
      <w:r>
        <w:tab/>
      </w:r>
      <w:r>
        <w:fldChar w:fldCharType="begin"/>
      </w:r>
      <w:r>
        <w:instrText xml:space="preserve"> GOTOBUTTON _Toc399736712  </w:instrText>
      </w:r>
      <w:r>
        <w:fldChar w:fldCharType="begin"/>
      </w:r>
      <w:r>
        <w:instrText xml:space="preserve"> PAGEREF _Toc399736712 </w:instrText>
      </w:r>
      <w:r>
        <w:fldChar w:fldCharType="separate"/>
      </w:r>
      <w:r>
        <w:instrText>15</w:instrText>
      </w:r>
      <w:r>
        <w:fldChar w:fldCharType="end"/>
      </w:r>
      <w:r>
        <w:fldChar w:fldCharType="end"/>
      </w:r>
    </w:p>
    <w:p w:rsidR="00000000" w:rsidRDefault="00B53449">
      <w:pPr>
        <w:pStyle w:val="TOC5"/>
      </w:pPr>
      <w:r>
        <w:t>19</w:t>
      </w:r>
      <w:r>
        <w:tab/>
        <w:t>Issue of infringement notices</w:t>
      </w:r>
      <w:r>
        <w:tab/>
      </w:r>
      <w:r>
        <w:fldChar w:fldCharType="begin"/>
      </w:r>
      <w:r>
        <w:instrText xml:space="preserve"> GOTOBUTTON _Toc399736713  </w:instrText>
      </w:r>
      <w:r>
        <w:fldChar w:fldCharType="begin"/>
      </w:r>
      <w:r>
        <w:instrText xml:space="preserve"> PAGEREF _Toc399736713 </w:instrText>
      </w:r>
      <w:r>
        <w:fldChar w:fldCharType="separate"/>
      </w:r>
      <w:r>
        <w:instrText>16</w:instrText>
      </w:r>
      <w:r>
        <w:fldChar w:fldCharType="end"/>
      </w:r>
      <w:r>
        <w:fldChar w:fldCharType="end"/>
      </w:r>
    </w:p>
    <w:p w:rsidR="00000000" w:rsidRDefault="00B53449">
      <w:pPr>
        <w:pStyle w:val="TOC5"/>
      </w:pPr>
      <w:r>
        <w:t>20</w:t>
      </w:r>
      <w:r>
        <w:tab/>
        <w:t>Infringement notice penalty</w:t>
      </w:r>
      <w:r>
        <w:tab/>
      </w:r>
      <w:r>
        <w:fldChar w:fldCharType="begin"/>
      </w:r>
      <w:r>
        <w:instrText xml:space="preserve"> GOTOBUTTON _Toc399736714  </w:instrText>
      </w:r>
      <w:r>
        <w:fldChar w:fldCharType="begin"/>
      </w:r>
      <w:r>
        <w:instrText xml:space="preserve"> PAGEREF _Toc399736714 </w:instrText>
      </w:r>
      <w:r>
        <w:fldChar w:fldCharType="separate"/>
      </w:r>
      <w:r>
        <w:instrText>16</w:instrText>
      </w:r>
      <w:r>
        <w:fldChar w:fldCharType="end"/>
      </w:r>
      <w:r>
        <w:fldChar w:fldCharType="end"/>
      </w:r>
    </w:p>
    <w:p w:rsidR="00000000" w:rsidRDefault="00B53449">
      <w:pPr>
        <w:pStyle w:val="TOC5"/>
      </w:pPr>
      <w:r>
        <w:t>21</w:t>
      </w:r>
      <w:r>
        <w:tab/>
        <w:t>Infringement notice penalty is payable to the Slot Manager on behalf of Commonwealth</w:t>
      </w:r>
      <w:r>
        <w:tab/>
      </w:r>
      <w:r>
        <w:fldChar w:fldCharType="begin"/>
      </w:r>
      <w:r>
        <w:instrText xml:space="preserve"> GOTOBUTTON _Toc399736715  </w:instrText>
      </w:r>
      <w:r>
        <w:fldChar w:fldCharType="begin"/>
      </w:r>
      <w:r>
        <w:instrText xml:space="preserve"> PAGEREF _Toc399736715 </w:instrText>
      </w:r>
      <w:r>
        <w:fldChar w:fldCharType="separate"/>
      </w:r>
      <w:r>
        <w:instrText>17</w:instrText>
      </w:r>
      <w:r>
        <w:fldChar w:fldCharType="end"/>
      </w:r>
      <w:r>
        <w:fldChar w:fldCharType="end"/>
      </w:r>
    </w:p>
    <w:p w:rsidR="00000000" w:rsidRDefault="00B53449">
      <w:pPr>
        <w:pStyle w:val="TOC5"/>
      </w:pPr>
      <w:r>
        <w:lastRenderedPageBreak/>
        <w:t>22</w:t>
      </w:r>
      <w:r>
        <w:tab/>
        <w:t>Time for payment</w:t>
      </w:r>
      <w:r>
        <w:tab/>
      </w:r>
      <w:r>
        <w:fldChar w:fldCharType="begin"/>
      </w:r>
      <w:r>
        <w:instrText xml:space="preserve"> GOTOBUTTON _Toc399736716  </w:instrText>
      </w:r>
      <w:r>
        <w:fldChar w:fldCharType="begin"/>
      </w:r>
      <w:r>
        <w:instrText xml:space="preserve"> PAGE</w:instrText>
      </w:r>
      <w:r>
        <w:instrText xml:space="preserve">REF _Toc399736716 </w:instrText>
      </w:r>
      <w:r>
        <w:fldChar w:fldCharType="separate"/>
      </w:r>
      <w:r>
        <w:instrText>17</w:instrText>
      </w:r>
      <w:r>
        <w:fldChar w:fldCharType="end"/>
      </w:r>
      <w:r>
        <w:fldChar w:fldCharType="end"/>
      </w:r>
    </w:p>
    <w:p w:rsidR="00000000" w:rsidRDefault="00B53449">
      <w:pPr>
        <w:pStyle w:val="TOC5"/>
      </w:pPr>
      <w:r>
        <w:t>23</w:t>
      </w:r>
      <w:r>
        <w:tab/>
        <w:t>Contents of infringement notice</w:t>
      </w:r>
      <w:r>
        <w:tab/>
      </w:r>
      <w:r>
        <w:fldChar w:fldCharType="begin"/>
      </w:r>
      <w:r>
        <w:instrText xml:space="preserve"> GOTOBUTTON _Toc399736717  </w:instrText>
      </w:r>
      <w:r>
        <w:fldChar w:fldCharType="begin"/>
      </w:r>
      <w:r>
        <w:instrText xml:space="preserve"> PAGEREF _Toc399736717 </w:instrText>
      </w:r>
      <w:r>
        <w:fldChar w:fldCharType="separate"/>
      </w:r>
      <w:r>
        <w:instrText>17</w:instrText>
      </w:r>
      <w:r>
        <w:fldChar w:fldCharType="end"/>
      </w:r>
      <w:r>
        <w:fldChar w:fldCharType="end"/>
      </w:r>
    </w:p>
    <w:p w:rsidR="00000000" w:rsidRDefault="00B53449">
      <w:pPr>
        <w:pStyle w:val="TOC5"/>
      </w:pPr>
      <w:r>
        <w:t>24</w:t>
      </w:r>
      <w:r>
        <w:tab/>
        <w:t>Person issued with infringement notice may initiate proceedings in the Federal Court for a determination of whether there has been a c</w:t>
      </w:r>
      <w:r>
        <w:t>ontravention</w:t>
      </w:r>
      <w:r>
        <w:tab/>
      </w:r>
      <w:r>
        <w:fldChar w:fldCharType="begin"/>
      </w:r>
      <w:r>
        <w:instrText xml:space="preserve"> GOTOBUTTON _Toc399736718  </w:instrText>
      </w:r>
      <w:r>
        <w:fldChar w:fldCharType="begin"/>
      </w:r>
      <w:r>
        <w:instrText xml:space="preserve"> PAGEREF _Toc399736718 </w:instrText>
      </w:r>
      <w:r>
        <w:fldChar w:fldCharType="separate"/>
      </w:r>
      <w:r>
        <w:instrText>19</w:instrText>
      </w:r>
      <w:r>
        <w:fldChar w:fldCharType="end"/>
      </w:r>
      <w:r>
        <w:fldChar w:fldCharType="end"/>
      </w:r>
    </w:p>
    <w:p w:rsidR="00000000" w:rsidRDefault="00B53449">
      <w:pPr>
        <w:pStyle w:val="TOC5"/>
      </w:pPr>
      <w:r>
        <w:t>25</w:t>
      </w:r>
      <w:r>
        <w:tab/>
        <w:t>Withdrawal of infringement notice</w:t>
      </w:r>
      <w:r>
        <w:tab/>
      </w:r>
      <w:r>
        <w:fldChar w:fldCharType="begin"/>
      </w:r>
      <w:r>
        <w:instrText xml:space="preserve"> GOTOBUTTON _Toc399736719  </w:instrText>
      </w:r>
      <w:r>
        <w:fldChar w:fldCharType="begin"/>
      </w:r>
      <w:r>
        <w:instrText xml:space="preserve"> PAGEREF _Toc399736719 </w:instrText>
      </w:r>
      <w:r>
        <w:fldChar w:fldCharType="separate"/>
      </w:r>
      <w:r>
        <w:instrText>19</w:instrText>
      </w:r>
      <w:r>
        <w:fldChar w:fldCharType="end"/>
      </w:r>
      <w:r>
        <w:fldChar w:fldCharType="end"/>
      </w:r>
    </w:p>
    <w:p w:rsidR="00000000" w:rsidRDefault="00B53449">
      <w:pPr>
        <w:pStyle w:val="TOC5"/>
      </w:pPr>
      <w:r>
        <w:t>26</w:t>
      </w:r>
      <w:r>
        <w:tab/>
        <w:t>Effect of payment of infringement notice penalty</w:t>
      </w:r>
      <w:r>
        <w:tab/>
      </w:r>
      <w:r>
        <w:fldChar w:fldCharType="begin"/>
      </w:r>
      <w:r>
        <w:instrText xml:space="preserve"> GOTOBUTTON _Toc399736720  </w:instrText>
      </w:r>
      <w:r>
        <w:fldChar w:fldCharType="begin"/>
      </w:r>
      <w:r>
        <w:instrText xml:space="preserve"> PAGEREF _T</w:instrText>
      </w:r>
      <w:r>
        <w:instrText xml:space="preserve">oc399736720 </w:instrText>
      </w:r>
      <w:r>
        <w:fldChar w:fldCharType="separate"/>
      </w:r>
      <w:r>
        <w:instrText>20</w:instrText>
      </w:r>
      <w:r>
        <w:fldChar w:fldCharType="end"/>
      </w:r>
      <w:r>
        <w:fldChar w:fldCharType="end"/>
      </w:r>
    </w:p>
    <w:p w:rsidR="00000000" w:rsidRDefault="00B53449">
      <w:pPr>
        <w:pStyle w:val="TOC3"/>
      </w:pPr>
      <w:r>
        <w:t>Division 4—Obligations in relation to money received under this Part</w:t>
      </w:r>
      <w:r>
        <w:rPr>
          <w:b w:val="0"/>
          <w:bCs w:val="0"/>
          <w:sz w:val="18"/>
          <w:szCs w:val="18"/>
        </w:rPr>
        <w:tab/>
      </w:r>
      <w:r>
        <w:rPr>
          <w:b w:val="0"/>
          <w:bCs w:val="0"/>
          <w:sz w:val="18"/>
          <w:szCs w:val="18"/>
        </w:rPr>
        <w:fldChar w:fldCharType="begin"/>
      </w:r>
      <w:r>
        <w:rPr>
          <w:b w:val="0"/>
          <w:bCs w:val="0"/>
          <w:sz w:val="18"/>
          <w:szCs w:val="18"/>
        </w:rPr>
        <w:instrText xml:space="preserve"> GOTOBUTTON _Toc399736721  </w:instrText>
      </w:r>
      <w:r>
        <w:rPr>
          <w:b w:val="0"/>
          <w:bCs w:val="0"/>
          <w:sz w:val="18"/>
          <w:szCs w:val="18"/>
        </w:rPr>
        <w:fldChar w:fldCharType="begin"/>
      </w:r>
      <w:r>
        <w:rPr>
          <w:b w:val="0"/>
          <w:bCs w:val="0"/>
          <w:sz w:val="18"/>
          <w:szCs w:val="18"/>
        </w:rPr>
        <w:instrText xml:space="preserve"> PAGEREF _Toc399736721 </w:instrText>
      </w:r>
      <w:r>
        <w:rPr>
          <w:b w:val="0"/>
          <w:bCs w:val="0"/>
          <w:sz w:val="18"/>
          <w:szCs w:val="18"/>
        </w:rPr>
        <w:fldChar w:fldCharType="separate"/>
      </w:r>
      <w:r>
        <w:rPr>
          <w:b w:val="0"/>
          <w:bCs w:val="0"/>
          <w:sz w:val="18"/>
          <w:szCs w:val="18"/>
        </w:rPr>
        <w:instrText>21</w:instrText>
      </w:r>
      <w:r>
        <w:rPr>
          <w:b w:val="0"/>
          <w:bCs w:val="0"/>
          <w:sz w:val="18"/>
          <w:szCs w:val="18"/>
        </w:rPr>
        <w:fldChar w:fldCharType="end"/>
      </w:r>
      <w:r>
        <w:rPr>
          <w:b w:val="0"/>
          <w:bCs w:val="0"/>
          <w:sz w:val="18"/>
          <w:szCs w:val="18"/>
        </w:rPr>
        <w:fldChar w:fldCharType="end"/>
      </w:r>
    </w:p>
    <w:p w:rsidR="00000000" w:rsidRDefault="00B53449">
      <w:pPr>
        <w:pStyle w:val="TOC5"/>
      </w:pPr>
      <w:r>
        <w:t>27</w:t>
      </w:r>
      <w:r>
        <w:tab/>
        <w:t>Civil penalties and infringement notice penalties to be paid into Consolidated Revenue Fund</w:t>
      </w:r>
      <w:r>
        <w:tab/>
      </w:r>
      <w:r>
        <w:fldChar w:fldCharType="begin"/>
      </w:r>
      <w:r>
        <w:instrText xml:space="preserve"> GOTOBUTTON _T</w:instrText>
      </w:r>
      <w:r>
        <w:instrText xml:space="preserve">oc399736722  </w:instrText>
      </w:r>
      <w:r>
        <w:fldChar w:fldCharType="begin"/>
      </w:r>
      <w:r>
        <w:instrText xml:space="preserve"> PAGEREF _Toc399736722 </w:instrText>
      </w:r>
      <w:r>
        <w:fldChar w:fldCharType="separate"/>
      </w:r>
      <w:r>
        <w:instrText>21</w:instrText>
      </w:r>
      <w:r>
        <w:fldChar w:fldCharType="end"/>
      </w:r>
      <w:r>
        <w:fldChar w:fldCharType="end"/>
      </w:r>
    </w:p>
    <w:p w:rsidR="00000000" w:rsidRDefault="00B53449">
      <w:pPr>
        <w:pStyle w:val="TOC5"/>
      </w:pPr>
      <w:r>
        <w:t>28</w:t>
      </w:r>
      <w:r>
        <w:tab/>
        <w:t>Slot Manager to apply money for purposes of functions under this Act</w:t>
      </w:r>
      <w:r>
        <w:tab/>
      </w:r>
      <w:r>
        <w:fldChar w:fldCharType="begin"/>
      </w:r>
      <w:r>
        <w:instrText xml:space="preserve"> GOTOBUTTON _Toc399736723  </w:instrText>
      </w:r>
      <w:r>
        <w:fldChar w:fldCharType="begin"/>
      </w:r>
      <w:r>
        <w:instrText xml:space="preserve"> PAGEREF _Toc399736723 </w:instrText>
      </w:r>
      <w:r>
        <w:fldChar w:fldCharType="separate"/>
      </w:r>
      <w:r>
        <w:instrText>22</w:instrText>
      </w:r>
      <w:r>
        <w:fldChar w:fldCharType="end"/>
      </w:r>
      <w:r>
        <w:fldChar w:fldCharType="end"/>
      </w:r>
    </w:p>
    <w:p w:rsidR="00000000" w:rsidRDefault="00B53449">
      <w:pPr>
        <w:pStyle w:val="TOC3"/>
      </w:pPr>
      <w:r>
        <w:t>Division 5—Exemptions</w:t>
      </w:r>
      <w:r>
        <w:rPr>
          <w:b w:val="0"/>
          <w:bCs w:val="0"/>
          <w:sz w:val="18"/>
          <w:szCs w:val="18"/>
        </w:rPr>
        <w:tab/>
      </w:r>
      <w:r>
        <w:rPr>
          <w:b w:val="0"/>
          <w:bCs w:val="0"/>
          <w:sz w:val="18"/>
          <w:szCs w:val="18"/>
        </w:rPr>
        <w:fldChar w:fldCharType="begin"/>
      </w:r>
      <w:r>
        <w:rPr>
          <w:b w:val="0"/>
          <w:bCs w:val="0"/>
          <w:sz w:val="18"/>
          <w:szCs w:val="18"/>
        </w:rPr>
        <w:instrText xml:space="preserve"> GOTOBUTTON _Toc399736724  </w:instrText>
      </w:r>
      <w:r>
        <w:rPr>
          <w:b w:val="0"/>
          <w:bCs w:val="0"/>
          <w:sz w:val="18"/>
          <w:szCs w:val="18"/>
        </w:rPr>
        <w:fldChar w:fldCharType="begin"/>
      </w:r>
      <w:r>
        <w:rPr>
          <w:b w:val="0"/>
          <w:bCs w:val="0"/>
          <w:sz w:val="18"/>
          <w:szCs w:val="18"/>
        </w:rPr>
        <w:instrText xml:space="preserve"> PAGEREF _Toc399736724 </w:instrText>
      </w:r>
      <w:r>
        <w:rPr>
          <w:b w:val="0"/>
          <w:bCs w:val="0"/>
          <w:sz w:val="18"/>
          <w:szCs w:val="18"/>
        </w:rPr>
        <w:fldChar w:fldCharType="separate"/>
      </w:r>
      <w:r>
        <w:rPr>
          <w:b w:val="0"/>
          <w:bCs w:val="0"/>
          <w:sz w:val="18"/>
          <w:szCs w:val="18"/>
        </w:rPr>
        <w:instrText>23</w:instrText>
      </w:r>
      <w:r>
        <w:rPr>
          <w:b w:val="0"/>
          <w:bCs w:val="0"/>
          <w:sz w:val="18"/>
          <w:szCs w:val="18"/>
        </w:rPr>
        <w:fldChar w:fldCharType="end"/>
      </w:r>
      <w:r>
        <w:rPr>
          <w:b w:val="0"/>
          <w:bCs w:val="0"/>
          <w:sz w:val="18"/>
          <w:szCs w:val="18"/>
        </w:rPr>
        <w:fldChar w:fldCharType="end"/>
      </w:r>
    </w:p>
    <w:p w:rsidR="00000000" w:rsidRDefault="00B53449">
      <w:pPr>
        <w:pStyle w:val="TOC5"/>
      </w:pPr>
      <w:r>
        <w:t>29</w:t>
      </w:r>
      <w:r>
        <w:tab/>
        <w:t>Aircraft may take off or land in emergencies or if Slot Manager grants dispensation</w:t>
      </w:r>
      <w:r>
        <w:tab/>
      </w:r>
      <w:r>
        <w:fldChar w:fldCharType="begin"/>
      </w:r>
      <w:r>
        <w:instrText xml:space="preserve"> GOTOBUTTON _Toc399736725  </w:instrText>
      </w:r>
      <w:r>
        <w:fldChar w:fldCharType="begin"/>
      </w:r>
      <w:r>
        <w:instrText xml:space="preserve"> PAGEREF _Toc399736725 </w:instrText>
      </w:r>
      <w:r>
        <w:fldChar w:fldCharType="separate"/>
      </w:r>
      <w:r>
        <w:instrText>23</w:instrText>
      </w:r>
      <w:r>
        <w:fldChar w:fldCharType="end"/>
      </w:r>
      <w:r>
        <w:fldChar w:fldCharType="end"/>
      </w:r>
    </w:p>
    <w:p w:rsidR="00000000" w:rsidRDefault="00B53449">
      <w:pPr>
        <w:pStyle w:val="TOC5"/>
      </w:pPr>
      <w:r>
        <w:t>30</w:t>
      </w:r>
      <w:r>
        <w:tab/>
        <w:t>Emergencies</w:t>
      </w:r>
      <w:r>
        <w:tab/>
      </w:r>
      <w:r>
        <w:fldChar w:fldCharType="begin"/>
      </w:r>
      <w:r>
        <w:instrText xml:space="preserve"> GOTOBUTTON _Toc399736726  </w:instrText>
      </w:r>
      <w:r>
        <w:fldChar w:fldCharType="begin"/>
      </w:r>
      <w:r>
        <w:instrText xml:space="preserve"> PAGEREF _Toc399736726 </w:instrText>
      </w:r>
      <w:r>
        <w:fldChar w:fldCharType="separate"/>
      </w:r>
      <w:r>
        <w:instrText>23</w:instrText>
      </w:r>
      <w:r>
        <w:fldChar w:fldCharType="end"/>
      </w:r>
      <w:r>
        <w:fldChar w:fldCharType="end"/>
      </w:r>
    </w:p>
    <w:p w:rsidR="00000000" w:rsidRDefault="00B53449">
      <w:pPr>
        <w:pStyle w:val="TOC5"/>
      </w:pPr>
      <w:r>
        <w:t>31</w:t>
      </w:r>
      <w:r>
        <w:tab/>
        <w:t>Dispensations in exceptional circumst</w:t>
      </w:r>
      <w:r>
        <w:t>ances</w:t>
      </w:r>
      <w:r>
        <w:tab/>
      </w:r>
      <w:r>
        <w:fldChar w:fldCharType="begin"/>
      </w:r>
      <w:r>
        <w:instrText xml:space="preserve"> GOTOBUTTON _Toc399736727  </w:instrText>
      </w:r>
      <w:r>
        <w:fldChar w:fldCharType="begin"/>
      </w:r>
      <w:r>
        <w:instrText xml:space="preserve"> PAGEREF _Toc399736727 </w:instrText>
      </w:r>
      <w:r>
        <w:fldChar w:fldCharType="separate"/>
      </w:r>
      <w:r>
        <w:instrText>23</w:instrText>
      </w:r>
      <w:r>
        <w:fldChar w:fldCharType="end"/>
      </w:r>
      <w:r>
        <w:fldChar w:fldCharType="end"/>
      </w:r>
    </w:p>
    <w:p w:rsidR="00000000" w:rsidRDefault="00B53449">
      <w:pPr>
        <w:pStyle w:val="TOC5"/>
      </w:pPr>
      <w:r>
        <w:t>32</w:t>
      </w:r>
      <w:r>
        <w:tab/>
        <w:t>State aircraft</w:t>
      </w:r>
      <w:r>
        <w:tab/>
      </w:r>
      <w:r>
        <w:fldChar w:fldCharType="begin"/>
      </w:r>
      <w:r>
        <w:instrText xml:space="preserve"> GOTOBUTTON _Toc399736728  </w:instrText>
      </w:r>
      <w:r>
        <w:fldChar w:fldCharType="begin"/>
      </w:r>
      <w:r>
        <w:instrText xml:space="preserve"> PAGEREF _Toc399736728 </w:instrText>
      </w:r>
      <w:r>
        <w:fldChar w:fldCharType="separate"/>
      </w:r>
      <w:r>
        <w:instrText>24</w:instrText>
      </w:r>
      <w:r>
        <w:fldChar w:fldCharType="end"/>
      </w:r>
      <w:r>
        <w:fldChar w:fldCharType="end"/>
      </w:r>
    </w:p>
    <w:p w:rsidR="00000000" w:rsidRDefault="00B53449">
      <w:pPr>
        <w:pStyle w:val="TOC2"/>
      </w:pPr>
      <w:r>
        <w:t>Part 4—The Slot Management Scheme</w:t>
      </w:r>
      <w:r>
        <w:rPr>
          <w:b w:val="0"/>
          <w:bCs w:val="0"/>
          <w:sz w:val="18"/>
          <w:szCs w:val="18"/>
        </w:rPr>
        <w:tab/>
      </w:r>
      <w:r>
        <w:rPr>
          <w:b w:val="0"/>
          <w:bCs w:val="0"/>
          <w:sz w:val="18"/>
          <w:szCs w:val="18"/>
        </w:rPr>
        <w:fldChar w:fldCharType="begin"/>
      </w:r>
      <w:r>
        <w:rPr>
          <w:b w:val="0"/>
          <w:bCs w:val="0"/>
          <w:sz w:val="18"/>
          <w:szCs w:val="18"/>
        </w:rPr>
        <w:instrText xml:space="preserve"> GOTOBUTTON _Toc399736729  </w:instrText>
      </w:r>
      <w:r>
        <w:rPr>
          <w:b w:val="0"/>
          <w:bCs w:val="0"/>
          <w:sz w:val="18"/>
          <w:szCs w:val="18"/>
        </w:rPr>
        <w:fldChar w:fldCharType="begin"/>
      </w:r>
      <w:r>
        <w:rPr>
          <w:b w:val="0"/>
          <w:bCs w:val="0"/>
          <w:sz w:val="18"/>
          <w:szCs w:val="18"/>
        </w:rPr>
        <w:instrText xml:space="preserve"> PAGEREF _Toc399736729 </w:instrText>
      </w:r>
      <w:r>
        <w:rPr>
          <w:b w:val="0"/>
          <w:bCs w:val="0"/>
          <w:sz w:val="18"/>
          <w:szCs w:val="18"/>
        </w:rPr>
        <w:fldChar w:fldCharType="separate"/>
      </w:r>
      <w:r>
        <w:rPr>
          <w:b w:val="0"/>
          <w:bCs w:val="0"/>
          <w:sz w:val="18"/>
          <w:szCs w:val="18"/>
        </w:rPr>
        <w:instrText>25</w:instrText>
      </w:r>
      <w:r>
        <w:rPr>
          <w:b w:val="0"/>
          <w:bCs w:val="0"/>
          <w:sz w:val="18"/>
          <w:szCs w:val="18"/>
        </w:rPr>
        <w:fldChar w:fldCharType="end"/>
      </w:r>
      <w:r>
        <w:rPr>
          <w:b w:val="0"/>
          <w:bCs w:val="0"/>
          <w:sz w:val="18"/>
          <w:szCs w:val="18"/>
        </w:rPr>
        <w:fldChar w:fldCharType="end"/>
      </w:r>
    </w:p>
    <w:p w:rsidR="00000000" w:rsidRDefault="00B53449">
      <w:pPr>
        <w:pStyle w:val="TOC3"/>
      </w:pPr>
      <w:r>
        <w:t>Division 1—Framework wit</w:t>
      </w:r>
      <w:r>
        <w:t>hin which Scheme to be developed and to operate</w:t>
      </w:r>
      <w:r>
        <w:rPr>
          <w:b w:val="0"/>
          <w:bCs w:val="0"/>
          <w:sz w:val="18"/>
          <w:szCs w:val="18"/>
        </w:rPr>
        <w:tab/>
      </w:r>
      <w:r>
        <w:rPr>
          <w:b w:val="0"/>
          <w:bCs w:val="0"/>
          <w:sz w:val="18"/>
          <w:szCs w:val="18"/>
        </w:rPr>
        <w:fldChar w:fldCharType="begin"/>
      </w:r>
      <w:r>
        <w:rPr>
          <w:b w:val="0"/>
          <w:bCs w:val="0"/>
          <w:sz w:val="18"/>
          <w:szCs w:val="18"/>
        </w:rPr>
        <w:instrText xml:space="preserve"> GOTOBUTTON _Toc399736730  </w:instrText>
      </w:r>
      <w:r>
        <w:rPr>
          <w:b w:val="0"/>
          <w:bCs w:val="0"/>
          <w:sz w:val="18"/>
          <w:szCs w:val="18"/>
        </w:rPr>
        <w:fldChar w:fldCharType="begin"/>
      </w:r>
      <w:r>
        <w:rPr>
          <w:b w:val="0"/>
          <w:bCs w:val="0"/>
          <w:sz w:val="18"/>
          <w:szCs w:val="18"/>
        </w:rPr>
        <w:instrText xml:space="preserve"> PAGEREF _Toc399736730 </w:instrText>
      </w:r>
      <w:r>
        <w:rPr>
          <w:b w:val="0"/>
          <w:bCs w:val="0"/>
          <w:sz w:val="18"/>
          <w:szCs w:val="18"/>
        </w:rPr>
        <w:fldChar w:fldCharType="separate"/>
      </w:r>
      <w:r>
        <w:rPr>
          <w:b w:val="0"/>
          <w:bCs w:val="0"/>
          <w:sz w:val="18"/>
          <w:szCs w:val="18"/>
        </w:rPr>
        <w:instrText>25</w:instrText>
      </w:r>
      <w:r>
        <w:rPr>
          <w:b w:val="0"/>
          <w:bCs w:val="0"/>
          <w:sz w:val="18"/>
          <w:szCs w:val="18"/>
        </w:rPr>
        <w:fldChar w:fldCharType="end"/>
      </w:r>
      <w:r>
        <w:rPr>
          <w:b w:val="0"/>
          <w:bCs w:val="0"/>
          <w:sz w:val="18"/>
          <w:szCs w:val="18"/>
        </w:rPr>
        <w:fldChar w:fldCharType="end"/>
      </w:r>
    </w:p>
    <w:p w:rsidR="00000000" w:rsidRDefault="00B53449">
      <w:pPr>
        <w:pStyle w:val="TOC5"/>
      </w:pPr>
      <w:r>
        <w:t>33</w:t>
      </w:r>
      <w:r>
        <w:tab/>
        <w:t>The Scheme and its basic purpose</w:t>
      </w:r>
      <w:r>
        <w:tab/>
      </w:r>
      <w:r>
        <w:fldChar w:fldCharType="begin"/>
      </w:r>
      <w:r>
        <w:instrText xml:space="preserve"> GOTOBUTTON _Toc399736731  </w:instrText>
      </w:r>
      <w:r>
        <w:fldChar w:fldCharType="begin"/>
      </w:r>
      <w:r>
        <w:instrText xml:space="preserve"> PAGEREF _Toc399736731 </w:instrText>
      </w:r>
      <w:r>
        <w:fldChar w:fldCharType="separate"/>
      </w:r>
      <w:r>
        <w:instrText>25</w:instrText>
      </w:r>
      <w:r>
        <w:fldChar w:fldCharType="end"/>
      </w:r>
      <w:r>
        <w:fldChar w:fldCharType="end"/>
      </w:r>
    </w:p>
    <w:p w:rsidR="00000000" w:rsidRDefault="00B53449">
      <w:pPr>
        <w:pStyle w:val="TOC5"/>
      </w:pPr>
      <w:r>
        <w:t>34</w:t>
      </w:r>
      <w:r>
        <w:tab/>
        <w:t>The concept of a slot</w:t>
      </w:r>
      <w:r>
        <w:tab/>
      </w:r>
      <w:r>
        <w:fldChar w:fldCharType="begin"/>
      </w:r>
      <w:r>
        <w:instrText xml:space="preserve"> GOTOBUTTON _Toc399736732  </w:instrText>
      </w:r>
      <w:r>
        <w:fldChar w:fldCharType="begin"/>
      </w:r>
      <w:r>
        <w:instrText xml:space="preserve"> PAG</w:instrText>
      </w:r>
      <w:r>
        <w:instrText xml:space="preserve">EREF _Toc399736732 </w:instrText>
      </w:r>
      <w:r>
        <w:fldChar w:fldCharType="separate"/>
      </w:r>
      <w:r>
        <w:instrText>25</w:instrText>
      </w:r>
      <w:r>
        <w:fldChar w:fldCharType="end"/>
      </w:r>
      <w:r>
        <w:fldChar w:fldCharType="end"/>
      </w:r>
    </w:p>
    <w:p w:rsidR="00000000" w:rsidRDefault="00B53449">
      <w:pPr>
        <w:pStyle w:val="TOC5"/>
      </w:pPr>
      <w:r>
        <w:t>35</w:t>
      </w:r>
      <w:r>
        <w:tab/>
        <w:t>Contents of Scheme</w:t>
      </w:r>
      <w:r>
        <w:tab/>
      </w:r>
      <w:r>
        <w:fldChar w:fldCharType="begin"/>
      </w:r>
      <w:r>
        <w:instrText xml:space="preserve"> GOTOBUTTON _Toc399736733  </w:instrText>
      </w:r>
      <w:r>
        <w:fldChar w:fldCharType="begin"/>
      </w:r>
      <w:r>
        <w:instrText xml:space="preserve"> PAGEREF _Toc399736733 </w:instrText>
      </w:r>
      <w:r>
        <w:fldChar w:fldCharType="separate"/>
      </w:r>
      <w:r>
        <w:instrText>26</w:instrText>
      </w:r>
      <w:r>
        <w:fldChar w:fldCharType="end"/>
      </w:r>
      <w:r>
        <w:fldChar w:fldCharType="end"/>
      </w:r>
    </w:p>
    <w:p w:rsidR="00000000" w:rsidRDefault="00B53449">
      <w:pPr>
        <w:pStyle w:val="TOC5"/>
      </w:pPr>
      <w:r>
        <w:t>36</w:t>
      </w:r>
      <w:r>
        <w:tab/>
        <w:t>Minister’s power to determine additional requirements</w:t>
      </w:r>
      <w:r>
        <w:tab/>
      </w:r>
      <w:r>
        <w:fldChar w:fldCharType="begin"/>
      </w:r>
      <w:r>
        <w:instrText xml:space="preserve"> GOTOBUTTON _Toc399736734  </w:instrText>
      </w:r>
      <w:r>
        <w:fldChar w:fldCharType="begin"/>
      </w:r>
      <w:r>
        <w:instrText xml:space="preserve"> PAGEREF _Toc399736734 </w:instrText>
      </w:r>
      <w:r>
        <w:fldChar w:fldCharType="separate"/>
      </w:r>
      <w:r>
        <w:instrText>27</w:instrText>
      </w:r>
      <w:r>
        <w:fldChar w:fldCharType="end"/>
      </w:r>
      <w:r>
        <w:fldChar w:fldCharType="end"/>
      </w:r>
    </w:p>
    <w:p w:rsidR="00000000" w:rsidRDefault="00B53449">
      <w:pPr>
        <w:pStyle w:val="TOC5"/>
      </w:pPr>
      <w:r>
        <w:t>37</w:t>
      </w:r>
      <w:r>
        <w:tab/>
        <w:t>Consequence of Scheme not being</w:t>
      </w:r>
      <w:r>
        <w:t xml:space="preserve"> consistent with section 35</w:t>
      </w:r>
      <w:r>
        <w:tab/>
      </w:r>
      <w:r>
        <w:fldChar w:fldCharType="begin"/>
      </w:r>
      <w:r>
        <w:instrText xml:space="preserve"> GOTOBUTTON _Toc399736735  </w:instrText>
      </w:r>
      <w:r>
        <w:fldChar w:fldCharType="begin"/>
      </w:r>
      <w:r>
        <w:instrText xml:space="preserve"> PAGEREF _Toc399736735 </w:instrText>
      </w:r>
      <w:r>
        <w:fldChar w:fldCharType="separate"/>
      </w:r>
      <w:r>
        <w:instrText>27</w:instrText>
      </w:r>
      <w:r>
        <w:fldChar w:fldCharType="end"/>
      </w:r>
      <w:r>
        <w:fldChar w:fldCharType="end"/>
      </w:r>
    </w:p>
    <w:p w:rsidR="00000000" w:rsidRDefault="00B53449">
      <w:pPr>
        <w:pStyle w:val="TOC3"/>
      </w:pPr>
      <w:r>
        <w:t>Division 2—Development and amendment of Scheme</w:t>
      </w:r>
      <w:r>
        <w:rPr>
          <w:b w:val="0"/>
          <w:bCs w:val="0"/>
          <w:sz w:val="18"/>
          <w:szCs w:val="18"/>
        </w:rPr>
        <w:tab/>
      </w:r>
      <w:r>
        <w:rPr>
          <w:b w:val="0"/>
          <w:bCs w:val="0"/>
          <w:sz w:val="18"/>
          <w:szCs w:val="18"/>
        </w:rPr>
        <w:fldChar w:fldCharType="begin"/>
      </w:r>
      <w:r>
        <w:rPr>
          <w:b w:val="0"/>
          <w:bCs w:val="0"/>
          <w:sz w:val="18"/>
          <w:szCs w:val="18"/>
        </w:rPr>
        <w:instrText xml:space="preserve"> GOTOBUTTON _Toc399736736  </w:instrText>
      </w:r>
      <w:r>
        <w:rPr>
          <w:b w:val="0"/>
          <w:bCs w:val="0"/>
          <w:sz w:val="18"/>
          <w:szCs w:val="18"/>
        </w:rPr>
        <w:fldChar w:fldCharType="begin"/>
      </w:r>
      <w:r>
        <w:rPr>
          <w:b w:val="0"/>
          <w:bCs w:val="0"/>
          <w:sz w:val="18"/>
          <w:szCs w:val="18"/>
        </w:rPr>
        <w:instrText xml:space="preserve"> PAGEREF _Toc399736736 </w:instrText>
      </w:r>
      <w:r>
        <w:rPr>
          <w:b w:val="0"/>
          <w:bCs w:val="0"/>
          <w:sz w:val="18"/>
          <w:szCs w:val="18"/>
        </w:rPr>
        <w:fldChar w:fldCharType="separate"/>
      </w:r>
      <w:r>
        <w:rPr>
          <w:b w:val="0"/>
          <w:bCs w:val="0"/>
          <w:sz w:val="18"/>
          <w:szCs w:val="18"/>
        </w:rPr>
        <w:instrText>28</w:instrText>
      </w:r>
      <w:r>
        <w:rPr>
          <w:b w:val="0"/>
          <w:bCs w:val="0"/>
          <w:sz w:val="18"/>
          <w:szCs w:val="18"/>
        </w:rPr>
        <w:fldChar w:fldCharType="end"/>
      </w:r>
      <w:r>
        <w:rPr>
          <w:b w:val="0"/>
          <w:bCs w:val="0"/>
          <w:sz w:val="18"/>
          <w:szCs w:val="18"/>
        </w:rPr>
        <w:fldChar w:fldCharType="end"/>
      </w:r>
    </w:p>
    <w:p w:rsidR="00000000" w:rsidRDefault="00B53449">
      <w:pPr>
        <w:pStyle w:val="TOC4"/>
      </w:pPr>
      <w:r>
        <w:t>Subdivision A—Development</w:t>
      </w:r>
      <w:r>
        <w:rPr>
          <w:b w:val="0"/>
          <w:bCs w:val="0"/>
          <w:sz w:val="18"/>
          <w:szCs w:val="18"/>
        </w:rPr>
        <w:tab/>
      </w:r>
      <w:r>
        <w:rPr>
          <w:b w:val="0"/>
          <w:bCs w:val="0"/>
          <w:sz w:val="18"/>
          <w:szCs w:val="18"/>
        </w:rPr>
        <w:fldChar w:fldCharType="begin"/>
      </w:r>
      <w:r>
        <w:rPr>
          <w:b w:val="0"/>
          <w:bCs w:val="0"/>
          <w:sz w:val="18"/>
          <w:szCs w:val="18"/>
        </w:rPr>
        <w:instrText xml:space="preserve"> GOTOBUTTON _Toc399736737  </w:instrText>
      </w:r>
      <w:r>
        <w:rPr>
          <w:b w:val="0"/>
          <w:bCs w:val="0"/>
          <w:sz w:val="18"/>
          <w:szCs w:val="18"/>
        </w:rPr>
        <w:fldChar w:fldCharType="begin"/>
      </w:r>
      <w:r>
        <w:rPr>
          <w:b w:val="0"/>
          <w:bCs w:val="0"/>
          <w:sz w:val="18"/>
          <w:szCs w:val="18"/>
        </w:rPr>
        <w:instrText xml:space="preserve"> PAGEREF _Toc399736737 </w:instrText>
      </w:r>
      <w:r>
        <w:rPr>
          <w:b w:val="0"/>
          <w:bCs w:val="0"/>
          <w:sz w:val="18"/>
          <w:szCs w:val="18"/>
        </w:rPr>
        <w:fldChar w:fldCharType="separate"/>
      </w:r>
      <w:r>
        <w:rPr>
          <w:b w:val="0"/>
          <w:bCs w:val="0"/>
          <w:sz w:val="18"/>
          <w:szCs w:val="18"/>
        </w:rPr>
        <w:instrText>28</w:instrText>
      </w:r>
      <w:r>
        <w:rPr>
          <w:b w:val="0"/>
          <w:bCs w:val="0"/>
          <w:sz w:val="18"/>
          <w:szCs w:val="18"/>
        </w:rPr>
        <w:fldChar w:fldCharType="end"/>
      </w:r>
      <w:r>
        <w:rPr>
          <w:b w:val="0"/>
          <w:bCs w:val="0"/>
          <w:sz w:val="18"/>
          <w:szCs w:val="18"/>
        </w:rPr>
        <w:fldChar w:fldCharType="end"/>
      </w:r>
    </w:p>
    <w:p w:rsidR="00000000" w:rsidRDefault="00B53449">
      <w:pPr>
        <w:pStyle w:val="TOC5"/>
      </w:pPr>
      <w:r>
        <w:t>38</w:t>
      </w:r>
      <w:r>
        <w:tab/>
        <w:t>Slot Manager to develop slot management scheme and submit it for approval</w:t>
      </w:r>
      <w:r>
        <w:tab/>
      </w:r>
      <w:r>
        <w:fldChar w:fldCharType="begin"/>
      </w:r>
      <w:r>
        <w:instrText xml:space="preserve"> GOTOBUTTON _Toc399736738  </w:instrText>
      </w:r>
      <w:r>
        <w:fldChar w:fldCharType="begin"/>
      </w:r>
      <w:r>
        <w:instrText xml:space="preserve"> PAGEREF _Toc399736738 </w:instrText>
      </w:r>
      <w:r>
        <w:fldChar w:fldCharType="separate"/>
      </w:r>
      <w:r>
        <w:instrText>28</w:instrText>
      </w:r>
      <w:r>
        <w:fldChar w:fldCharType="end"/>
      </w:r>
      <w:r>
        <w:fldChar w:fldCharType="end"/>
      </w:r>
    </w:p>
    <w:p w:rsidR="00000000" w:rsidRDefault="00B53449">
      <w:pPr>
        <w:pStyle w:val="TOC5"/>
      </w:pPr>
      <w:r>
        <w:t>39</w:t>
      </w:r>
      <w:r>
        <w:tab/>
        <w:t>Minister’s power to request or make amendments</w:t>
      </w:r>
      <w:r>
        <w:tab/>
      </w:r>
      <w:r>
        <w:fldChar w:fldCharType="begin"/>
      </w:r>
      <w:r>
        <w:instrText xml:space="preserve"> GOTOBUTTON _Toc399736739  </w:instrText>
      </w:r>
      <w:r>
        <w:fldChar w:fldCharType="begin"/>
      </w:r>
      <w:r>
        <w:instrText xml:space="preserve"> PAGEREF _Toc</w:instrText>
      </w:r>
      <w:r>
        <w:instrText xml:space="preserve">399736739 </w:instrText>
      </w:r>
      <w:r>
        <w:fldChar w:fldCharType="separate"/>
      </w:r>
      <w:r>
        <w:instrText>28</w:instrText>
      </w:r>
      <w:r>
        <w:fldChar w:fldCharType="end"/>
      </w:r>
      <w:r>
        <w:fldChar w:fldCharType="end"/>
      </w:r>
    </w:p>
    <w:p w:rsidR="00000000" w:rsidRDefault="00B53449">
      <w:pPr>
        <w:pStyle w:val="TOC5"/>
      </w:pPr>
      <w:r>
        <w:t>40</w:t>
      </w:r>
      <w:r>
        <w:tab/>
        <w:t>Approval of scheme</w:t>
      </w:r>
      <w:r>
        <w:tab/>
      </w:r>
      <w:r>
        <w:fldChar w:fldCharType="begin"/>
      </w:r>
      <w:r>
        <w:instrText xml:space="preserve"> GOTOBUTTON _Toc399736740  </w:instrText>
      </w:r>
      <w:r>
        <w:fldChar w:fldCharType="begin"/>
      </w:r>
      <w:r>
        <w:instrText xml:space="preserve"> PAGEREF _Toc399736740 </w:instrText>
      </w:r>
      <w:r>
        <w:fldChar w:fldCharType="separate"/>
      </w:r>
      <w:r>
        <w:instrText>29</w:instrText>
      </w:r>
      <w:r>
        <w:fldChar w:fldCharType="end"/>
      </w:r>
      <w:r>
        <w:fldChar w:fldCharType="end"/>
      </w:r>
    </w:p>
    <w:p w:rsidR="00000000" w:rsidRDefault="00B53449">
      <w:pPr>
        <w:pStyle w:val="TOC5"/>
      </w:pPr>
      <w:r>
        <w:t>41</w:t>
      </w:r>
      <w:r>
        <w:tab/>
        <w:t>When Slot Management Scheme comes into force</w:t>
      </w:r>
      <w:r>
        <w:tab/>
      </w:r>
      <w:r>
        <w:fldChar w:fldCharType="begin"/>
      </w:r>
      <w:r>
        <w:instrText xml:space="preserve"> GOTOBUTTON _Toc399736741  </w:instrText>
      </w:r>
      <w:r>
        <w:fldChar w:fldCharType="begin"/>
      </w:r>
      <w:r>
        <w:instrText xml:space="preserve"> PAGEREF _Toc399736741 </w:instrText>
      </w:r>
      <w:r>
        <w:fldChar w:fldCharType="separate"/>
      </w:r>
      <w:r>
        <w:instrText>29</w:instrText>
      </w:r>
      <w:r>
        <w:fldChar w:fldCharType="end"/>
      </w:r>
      <w:r>
        <w:fldChar w:fldCharType="end"/>
      </w:r>
    </w:p>
    <w:p w:rsidR="00000000" w:rsidRDefault="00B53449">
      <w:pPr>
        <w:pStyle w:val="TOC4"/>
      </w:pPr>
      <w:r>
        <w:t>Subdivision B—Amendment</w:t>
      </w:r>
      <w:r>
        <w:rPr>
          <w:b w:val="0"/>
          <w:bCs w:val="0"/>
          <w:sz w:val="18"/>
          <w:szCs w:val="18"/>
        </w:rPr>
        <w:tab/>
      </w:r>
      <w:r>
        <w:rPr>
          <w:b w:val="0"/>
          <w:bCs w:val="0"/>
          <w:sz w:val="18"/>
          <w:szCs w:val="18"/>
        </w:rPr>
        <w:fldChar w:fldCharType="begin"/>
      </w:r>
      <w:r>
        <w:rPr>
          <w:b w:val="0"/>
          <w:bCs w:val="0"/>
          <w:sz w:val="18"/>
          <w:szCs w:val="18"/>
        </w:rPr>
        <w:instrText xml:space="preserve"> GOTOBUTTON _Toc399736742  </w:instrText>
      </w:r>
      <w:r>
        <w:rPr>
          <w:b w:val="0"/>
          <w:bCs w:val="0"/>
          <w:sz w:val="18"/>
          <w:szCs w:val="18"/>
        </w:rPr>
        <w:fldChar w:fldCharType="begin"/>
      </w:r>
      <w:r>
        <w:rPr>
          <w:b w:val="0"/>
          <w:bCs w:val="0"/>
          <w:sz w:val="18"/>
          <w:szCs w:val="18"/>
        </w:rPr>
        <w:instrText xml:space="preserve"> PAGEREF _Toc399736742 </w:instrText>
      </w:r>
      <w:r>
        <w:rPr>
          <w:b w:val="0"/>
          <w:bCs w:val="0"/>
          <w:sz w:val="18"/>
          <w:szCs w:val="18"/>
        </w:rPr>
        <w:fldChar w:fldCharType="separate"/>
      </w:r>
      <w:r>
        <w:rPr>
          <w:b w:val="0"/>
          <w:bCs w:val="0"/>
          <w:sz w:val="18"/>
          <w:szCs w:val="18"/>
        </w:rPr>
        <w:instrText>30</w:instrText>
      </w:r>
      <w:r>
        <w:rPr>
          <w:b w:val="0"/>
          <w:bCs w:val="0"/>
          <w:sz w:val="18"/>
          <w:szCs w:val="18"/>
        </w:rPr>
        <w:fldChar w:fldCharType="end"/>
      </w:r>
      <w:r>
        <w:rPr>
          <w:b w:val="0"/>
          <w:bCs w:val="0"/>
          <w:sz w:val="18"/>
          <w:szCs w:val="18"/>
        </w:rPr>
        <w:fldChar w:fldCharType="end"/>
      </w:r>
    </w:p>
    <w:p w:rsidR="00000000" w:rsidRDefault="00B53449">
      <w:pPr>
        <w:pStyle w:val="TOC5"/>
      </w:pPr>
      <w:r>
        <w:t>42</w:t>
      </w:r>
      <w:r>
        <w:tab/>
        <w:t>Slot Manager may develop amendments of Slot Management Scheme and submit them for approval</w:t>
      </w:r>
      <w:r>
        <w:tab/>
      </w:r>
      <w:r>
        <w:fldChar w:fldCharType="begin"/>
      </w:r>
      <w:r>
        <w:instrText xml:space="preserve"> GOTOBUTTON _Toc399736743  </w:instrText>
      </w:r>
      <w:r>
        <w:fldChar w:fldCharType="begin"/>
      </w:r>
      <w:r>
        <w:instrText xml:space="preserve"> PAGEREF _Toc399736743 </w:instrText>
      </w:r>
      <w:r>
        <w:fldChar w:fldCharType="separate"/>
      </w:r>
      <w:r>
        <w:instrText>30</w:instrText>
      </w:r>
      <w:r>
        <w:fldChar w:fldCharType="end"/>
      </w:r>
      <w:r>
        <w:fldChar w:fldCharType="end"/>
      </w:r>
    </w:p>
    <w:p w:rsidR="00000000" w:rsidRDefault="00B53449">
      <w:pPr>
        <w:pStyle w:val="TOC5"/>
      </w:pPr>
      <w:r>
        <w:t>43</w:t>
      </w:r>
      <w:r>
        <w:tab/>
        <w:t>Minister’s power to request or develop amendments</w:t>
      </w:r>
      <w:r>
        <w:tab/>
      </w:r>
      <w:r>
        <w:fldChar w:fldCharType="begin"/>
      </w:r>
      <w:r>
        <w:instrText xml:space="preserve"> GOTOBUTTON _Toc3997</w:instrText>
      </w:r>
      <w:r>
        <w:instrText xml:space="preserve">36744  </w:instrText>
      </w:r>
      <w:r>
        <w:fldChar w:fldCharType="begin"/>
      </w:r>
      <w:r>
        <w:instrText xml:space="preserve"> PAGEREF _Toc399736744 </w:instrText>
      </w:r>
      <w:r>
        <w:fldChar w:fldCharType="separate"/>
      </w:r>
      <w:r>
        <w:instrText>30</w:instrText>
      </w:r>
      <w:r>
        <w:fldChar w:fldCharType="end"/>
      </w:r>
      <w:r>
        <w:fldChar w:fldCharType="end"/>
      </w:r>
    </w:p>
    <w:p w:rsidR="00000000" w:rsidRDefault="00B53449">
      <w:pPr>
        <w:pStyle w:val="TOC5"/>
      </w:pPr>
      <w:r>
        <w:lastRenderedPageBreak/>
        <w:t>44</w:t>
      </w:r>
      <w:r>
        <w:tab/>
        <w:t>Approval of amendments</w:t>
      </w:r>
      <w:r>
        <w:tab/>
      </w:r>
      <w:r>
        <w:fldChar w:fldCharType="begin"/>
      </w:r>
      <w:r>
        <w:instrText xml:space="preserve"> GOTOBUTTON _Toc399736745  </w:instrText>
      </w:r>
      <w:r>
        <w:fldChar w:fldCharType="begin"/>
      </w:r>
      <w:r>
        <w:instrText xml:space="preserve"> PAGEREF _Toc399736745 </w:instrText>
      </w:r>
      <w:r>
        <w:fldChar w:fldCharType="separate"/>
      </w:r>
      <w:r>
        <w:instrText>30</w:instrText>
      </w:r>
      <w:r>
        <w:fldChar w:fldCharType="end"/>
      </w:r>
      <w:r>
        <w:fldChar w:fldCharType="end"/>
      </w:r>
    </w:p>
    <w:p w:rsidR="00000000" w:rsidRDefault="00B53449">
      <w:pPr>
        <w:pStyle w:val="TOC5"/>
      </w:pPr>
      <w:r>
        <w:t>45</w:t>
      </w:r>
      <w:r>
        <w:tab/>
        <w:t>When an amendment comes into force</w:t>
      </w:r>
      <w:r>
        <w:tab/>
      </w:r>
      <w:r>
        <w:fldChar w:fldCharType="begin"/>
      </w:r>
      <w:r>
        <w:instrText xml:space="preserve"> GOTOBUTTON _Toc399736746  </w:instrText>
      </w:r>
      <w:r>
        <w:fldChar w:fldCharType="begin"/>
      </w:r>
      <w:r>
        <w:instrText xml:space="preserve"> PAGEREF _Toc399736746 </w:instrText>
      </w:r>
      <w:r>
        <w:fldChar w:fldCharType="separate"/>
      </w:r>
      <w:r>
        <w:instrText>31</w:instrText>
      </w:r>
      <w:r>
        <w:fldChar w:fldCharType="end"/>
      </w:r>
      <w:r>
        <w:fldChar w:fldCharType="end"/>
      </w:r>
    </w:p>
    <w:p w:rsidR="00000000" w:rsidRDefault="00B53449">
      <w:pPr>
        <w:pStyle w:val="TOC3"/>
      </w:pPr>
      <w:r>
        <w:t>Division 3—Powers of Minister and Comp</w:t>
      </w:r>
      <w:r>
        <w:t>liance Committee in relation to slot allocation</w:t>
      </w:r>
      <w:r>
        <w:rPr>
          <w:b w:val="0"/>
          <w:bCs w:val="0"/>
          <w:sz w:val="18"/>
          <w:szCs w:val="18"/>
        </w:rPr>
        <w:tab/>
      </w:r>
      <w:r>
        <w:rPr>
          <w:b w:val="0"/>
          <w:bCs w:val="0"/>
          <w:sz w:val="18"/>
          <w:szCs w:val="18"/>
        </w:rPr>
        <w:fldChar w:fldCharType="begin"/>
      </w:r>
      <w:r>
        <w:rPr>
          <w:b w:val="0"/>
          <w:bCs w:val="0"/>
          <w:sz w:val="18"/>
          <w:szCs w:val="18"/>
        </w:rPr>
        <w:instrText xml:space="preserve"> GOTOBUTTON _Toc399736747  </w:instrText>
      </w:r>
      <w:r>
        <w:rPr>
          <w:b w:val="0"/>
          <w:bCs w:val="0"/>
          <w:sz w:val="18"/>
          <w:szCs w:val="18"/>
        </w:rPr>
        <w:fldChar w:fldCharType="begin"/>
      </w:r>
      <w:r>
        <w:rPr>
          <w:b w:val="0"/>
          <w:bCs w:val="0"/>
          <w:sz w:val="18"/>
          <w:szCs w:val="18"/>
        </w:rPr>
        <w:instrText xml:space="preserve"> PAGEREF _Toc399736747 </w:instrText>
      </w:r>
      <w:r>
        <w:rPr>
          <w:b w:val="0"/>
          <w:bCs w:val="0"/>
          <w:sz w:val="18"/>
          <w:szCs w:val="18"/>
        </w:rPr>
        <w:fldChar w:fldCharType="separate"/>
      </w:r>
      <w:r>
        <w:rPr>
          <w:b w:val="0"/>
          <w:bCs w:val="0"/>
          <w:sz w:val="18"/>
          <w:szCs w:val="18"/>
        </w:rPr>
        <w:instrText>32</w:instrText>
      </w:r>
      <w:r>
        <w:rPr>
          <w:b w:val="0"/>
          <w:bCs w:val="0"/>
          <w:sz w:val="18"/>
          <w:szCs w:val="18"/>
        </w:rPr>
        <w:fldChar w:fldCharType="end"/>
      </w:r>
      <w:r>
        <w:rPr>
          <w:b w:val="0"/>
          <w:bCs w:val="0"/>
          <w:sz w:val="18"/>
          <w:szCs w:val="18"/>
        </w:rPr>
        <w:fldChar w:fldCharType="end"/>
      </w:r>
    </w:p>
    <w:p w:rsidR="00000000" w:rsidRDefault="00B53449">
      <w:pPr>
        <w:pStyle w:val="TOC5"/>
      </w:pPr>
      <w:r>
        <w:t>46</w:t>
      </w:r>
      <w:r>
        <w:tab/>
        <w:t>Minister’s powers</w:t>
      </w:r>
      <w:r>
        <w:tab/>
      </w:r>
      <w:r>
        <w:fldChar w:fldCharType="begin"/>
      </w:r>
      <w:r>
        <w:instrText xml:space="preserve"> GOTOBUTTON _Toc399736748  </w:instrText>
      </w:r>
      <w:r>
        <w:fldChar w:fldCharType="begin"/>
      </w:r>
      <w:r>
        <w:instrText xml:space="preserve"> PAGEREF _Toc399736748 </w:instrText>
      </w:r>
      <w:r>
        <w:fldChar w:fldCharType="separate"/>
      </w:r>
      <w:r>
        <w:instrText>32</w:instrText>
      </w:r>
      <w:r>
        <w:fldChar w:fldCharType="end"/>
      </w:r>
      <w:r>
        <w:fldChar w:fldCharType="end"/>
      </w:r>
    </w:p>
    <w:p w:rsidR="00000000" w:rsidRDefault="00B53449">
      <w:pPr>
        <w:pStyle w:val="TOC5"/>
      </w:pPr>
      <w:r>
        <w:t>47</w:t>
      </w:r>
      <w:r>
        <w:tab/>
        <w:t>Compliance Committee’s powers</w:t>
      </w:r>
      <w:r>
        <w:tab/>
      </w:r>
      <w:r>
        <w:fldChar w:fldCharType="begin"/>
      </w:r>
      <w:r>
        <w:instrText xml:space="preserve"> GOTOBUTTON _Toc399736749  </w:instrText>
      </w:r>
      <w:r>
        <w:fldChar w:fldCharType="begin"/>
      </w:r>
      <w:r>
        <w:instrText xml:space="preserve"> PAGEREF _T</w:instrText>
      </w:r>
      <w:r>
        <w:instrText xml:space="preserve">oc399736749 </w:instrText>
      </w:r>
      <w:r>
        <w:fldChar w:fldCharType="separate"/>
      </w:r>
      <w:r>
        <w:instrText>33</w:instrText>
      </w:r>
      <w:r>
        <w:fldChar w:fldCharType="end"/>
      </w:r>
      <w:r>
        <w:fldChar w:fldCharType="end"/>
      </w:r>
    </w:p>
    <w:p w:rsidR="00000000" w:rsidRDefault="00B53449">
      <w:pPr>
        <w:pStyle w:val="TOC2"/>
      </w:pPr>
      <w:r>
        <w:t>Part 5—The Compliance Scheme</w:t>
      </w:r>
      <w:r>
        <w:rPr>
          <w:b w:val="0"/>
          <w:bCs w:val="0"/>
          <w:sz w:val="18"/>
          <w:szCs w:val="18"/>
        </w:rPr>
        <w:tab/>
      </w:r>
      <w:r>
        <w:rPr>
          <w:b w:val="0"/>
          <w:bCs w:val="0"/>
          <w:sz w:val="18"/>
          <w:szCs w:val="18"/>
        </w:rPr>
        <w:fldChar w:fldCharType="begin"/>
      </w:r>
      <w:r>
        <w:rPr>
          <w:b w:val="0"/>
          <w:bCs w:val="0"/>
          <w:sz w:val="18"/>
          <w:szCs w:val="18"/>
        </w:rPr>
        <w:instrText xml:space="preserve"> GOTOBUTTON _Toc399736750  </w:instrText>
      </w:r>
      <w:r>
        <w:rPr>
          <w:b w:val="0"/>
          <w:bCs w:val="0"/>
          <w:sz w:val="18"/>
          <w:szCs w:val="18"/>
        </w:rPr>
        <w:fldChar w:fldCharType="begin"/>
      </w:r>
      <w:r>
        <w:rPr>
          <w:b w:val="0"/>
          <w:bCs w:val="0"/>
          <w:sz w:val="18"/>
          <w:szCs w:val="18"/>
        </w:rPr>
        <w:instrText xml:space="preserve"> PAGEREF _Toc399736750 </w:instrText>
      </w:r>
      <w:r>
        <w:rPr>
          <w:b w:val="0"/>
          <w:bCs w:val="0"/>
          <w:sz w:val="18"/>
          <w:szCs w:val="18"/>
        </w:rPr>
        <w:fldChar w:fldCharType="separate"/>
      </w:r>
      <w:r>
        <w:rPr>
          <w:b w:val="0"/>
          <w:bCs w:val="0"/>
          <w:sz w:val="18"/>
          <w:szCs w:val="18"/>
        </w:rPr>
        <w:instrText>34</w:instrText>
      </w:r>
      <w:r>
        <w:rPr>
          <w:b w:val="0"/>
          <w:bCs w:val="0"/>
          <w:sz w:val="18"/>
          <w:szCs w:val="18"/>
        </w:rPr>
        <w:fldChar w:fldCharType="end"/>
      </w:r>
      <w:r>
        <w:rPr>
          <w:b w:val="0"/>
          <w:bCs w:val="0"/>
          <w:sz w:val="18"/>
          <w:szCs w:val="18"/>
        </w:rPr>
        <w:fldChar w:fldCharType="end"/>
      </w:r>
    </w:p>
    <w:p w:rsidR="00000000" w:rsidRDefault="00B53449">
      <w:pPr>
        <w:pStyle w:val="TOC3"/>
      </w:pPr>
      <w:r>
        <w:t>Division 1—Framework within which Scheme to be developed and to operate</w:t>
      </w:r>
      <w:r>
        <w:rPr>
          <w:b w:val="0"/>
          <w:bCs w:val="0"/>
          <w:sz w:val="18"/>
          <w:szCs w:val="18"/>
        </w:rPr>
        <w:tab/>
      </w:r>
      <w:r>
        <w:rPr>
          <w:b w:val="0"/>
          <w:bCs w:val="0"/>
          <w:sz w:val="18"/>
          <w:szCs w:val="18"/>
        </w:rPr>
        <w:fldChar w:fldCharType="begin"/>
      </w:r>
      <w:r>
        <w:rPr>
          <w:b w:val="0"/>
          <w:bCs w:val="0"/>
          <w:sz w:val="18"/>
          <w:szCs w:val="18"/>
        </w:rPr>
        <w:instrText xml:space="preserve"> GOTOBUTTON _Toc399736751  </w:instrText>
      </w:r>
      <w:r>
        <w:rPr>
          <w:b w:val="0"/>
          <w:bCs w:val="0"/>
          <w:sz w:val="18"/>
          <w:szCs w:val="18"/>
        </w:rPr>
        <w:fldChar w:fldCharType="begin"/>
      </w:r>
      <w:r>
        <w:rPr>
          <w:b w:val="0"/>
          <w:bCs w:val="0"/>
          <w:sz w:val="18"/>
          <w:szCs w:val="18"/>
        </w:rPr>
        <w:instrText xml:space="preserve"> PAGEREF _Toc399736751 </w:instrText>
      </w:r>
      <w:r>
        <w:rPr>
          <w:b w:val="0"/>
          <w:bCs w:val="0"/>
          <w:sz w:val="18"/>
          <w:szCs w:val="18"/>
        </w:rPr>
        <w:fldChar w:fldCharType="separate"/>
      </w:r>
      <w:r>
        <w:rPr>
          <w:b w:val="0"/>
          <w:bCs w:val="0"/>
          <w:sz w:val="18"/>
          <w:szCs w:val="18"/>
        </w:rPr>
        <w:instrText>34</w:instrText>
      </w:r>
      <w:r>
        <w:rPr>
          <w:b w:val="0"/>
          <w:bCs w:val="0"/>
          <w:sz w:val="18"/>
          <w:szCs w:val="18"/>
        </w:rPr>
        <w:fldChar w:fldCharType="end"/>
      </w:r>
      <w:r>
        <w:rPr>
          <w:b w:val="0"/>
          <w:bCs w:val="0"/>
          <w:sz w:val="18"/>
          <w:szCs w:val="18"/>
        </w:rPr>
        <w:fldChar w:fldCharType="end"/>
      </w:r>
    </w:p>
    <w:p w:rsidR="00000000" w:rsidRDefault="00B53449">
      <w:pPr>
        <w:pStyle w:val="TOC5"/>
      </w:pPr>
      <w:r>
        <w:t>48</w:t>
      </w:r>
      <w:r>
        <w:tab/>
        <w:t>The Scheme and i</w:t>
      </w:r>
      <w:r>
        <w:t>ts basic purpose</w:t>
      </w:r>
      <w:r>
        <w:tab/>
      </w:r>
      <w:r>
        <w:fldChar w:fldCharType="begin"/>
      </w:r>
      <w:r>
        <w:instrText xml:space="preserve"> GOTOBUTTON _Toc399736752  </w:instrText>
      </w:r>
      <w:r>
        <w:fldChar w:fldCharType="begin"/>
      </w:r>
      <w:r>
        <w:instrText xml:space="preserve"> PAGEREF _Toc399736752 </w:instrText>
      </w:r>
      <w:r>
        <w:fldChar w:fldCharType="separate"/>
      </w:r>
      <w:r>
        <w:instrText>34</w:instrText>
      </w:r>
      <w:r>
        <w:fldChar w:fldCharType="end"/>
      </w:r>
      <w:r>
        <w:fldChar w:fldCharType="end"/>
      </w:r>
    </w:p>
    <w:p w:rsidR="00000000" w:rsidRDefault="00B53449">
      <w:pPr>
        <w:pStyle w:val="TOC5"/>
      </w:pPr>
      <w:r>
        <w:t>49</w:t>
      </w:r>
      <w:r>
        <w:tab/>
        <w:t>Contents of Scheme</w:t>
      </w:r>
      <w:r>
        <w:tab/>
      </w:r>
      <w:r>
        <w:fldChar w:fldCharType="begin"/>
      </w:r>
      <w:r>
        <w:instrText xml:space="preserve"> GOTOBUTTON _Toc399736753  </w:instrText>
      </w:r>
      <w:r>
        <w:fldChar w:fldCharType="begin"/>
      </w:r>
      <w:r>
        <w:instrText xml:space="preserve"> PAGEREF _Toc399736753 </w:instrText>
      </w:r>
      <w:r>
        <w:fldChar w:fldCharType="separate"/>
      </w:r>
      <w:r>
        <w:instrText>34</w:instrText>
      </w:r>
      <w:r>
        <w:fldChar w:fldCharType="end"/>
      </w:r>
      <w:r>
        <w:fldChar w:fldCharType="end"/>
      </w:r>
    </w:p>
    <w:p w:rsidR="00000000" w:rsidRDefault="00B53449">
      <w:pPr>
        <w:pStyle w:val="TOC5"/>
      </w:pPr>
      <w:r>
        <w:t>50</w:t>
      </w:r>
      <w:r>
        <w:tab/>
        <w:t>Minister’s power to determine additional requirements</w:t>
      </w:r>
      <w:r>
        <w:tab/>
      </w:r>
      <w:r>
        <w:fldChar w:fldCharType="begin"/>
      </w:r>
      <w:r>
        <w:instrText xml:space="preserve"> GOTOBUTTON _Toc399736754  </w:instrText>
      </w:r>
      <w:r>
        <w:fldChar w:fldCharType="begin"/>
      </w:r>
      <w:r>
        <w:instrText xml:space="preserve"> PAGEREF _Toc3997</w:instrText>
      </w:r>
      <w:r>
        <w:instrText xml:space="preserve">36754 </w:instrText>
      </w:r>
      <w:r>
        <w:fldChar w:fldCharType="separate"/>
      </w:r>
      <w:r>
        <w:instrText>35</w:instrText>
      </w:r>
      <w:r>
        <w:fldChar w:fldCharType="end"/>
      </w:r>
      <w:r>
        <w:fldChar w:fldCharType="end"/>
      </w:r>
    </w:p>
    <w:p w:rsidR="00000000" w:rsidRDefault="00B53449">
      <w:pPr>
        <w:pStyle w:val="TOC5"/>
      </w:pPr>
      <w:r>
        <w:t>51</w:t>
      </w:r>
      <w:r>
        <w:tab/>
        <w:t>Consequence of Scheme not being consistent with section 49</w:t>
      </w:r>
      <w:r>
        <w:tab/>
      </w:r>
      <w:r>
        <w:fldChar w:fldCharType="begin"/>
      </w:r>
      <w:r>
        <w:instrText xml:space="preserve"> GOTOBUTTON _Toc399736755  </w:instrText>
      </w:r>
      <w:r>
        <w:fldChar w:fldCharType="begin"/>
      </w:r>
      <w:r>
        <w:instrText xml:space="preserve"> PAGEREF _Toc399736755 </w:instrText>
      </w:r>
      <w:r>
        <w:fldChar w:fldCharType="separate"/>
      </w:r>
      <w:r>
        <w:instrText>35</w:instrText>
      </w:r>
      <w:r>
        <w:fldChar w:fldCharType="end"/>
      </w:r>
      <w:r>
        <w:fldChar w:fldCharType="end"/>
      </w:r>
    </w:p>
    <w:p w:rsidR="00000000" w:rsidRDefault="00B53449">
      <w:pPr>
        <w:pStyle w:val="TOC3"/>
      </w:pPr>
      <w:r>
        <w:t>Division 2—Development and amendment of Scheme</w:t>
      </w:r>
      <w:r>
        <w:rPr>
          <w:b w:val="0"/>
          <w:bCs w:val="0"/>
          <w:sz w:val="18"/>
          <w:szCs w:val="18"/>
        </w:rPr>
        <w:tab/>
      </w:r>
      <w:r>
        <w:rPr>
          <w:b w:val="0"/>
          <w:bCs w:val="0"/>
          <w:sz w:val="18"/>
          <w:szCs w:val="18"/>
        </w:rPr>
        <w:fldChar w:fldCharType="begin"/>
      </w:r>
      <w:r>
        <w:rPr>
          <w:b w:val="0"/>
          <w:bCs w:val="0"/>
          <w:sz w:val="18"/>
          <w:szCs w:val="18"/>
        </w:rPr>
        <w:instrText xml:space="preserve"> GOTOBUTTON _Toc399736756  </w:instrText>
      </w:r>
      <w:r>
        <w:rPr>
          <w:b w:val="0"/>
          <w:bCs w:val="0"/>
          <w:sz w:val="18"/>
          <w:szCs w:val="18"/>
        </w:rPr>
        <w:fldChar w:fldCharType="begin"/>
      </w:r>
      <w:r>
        <w:rPr>
          <w:b w:val="0"/>
          <w:bCs w:val="0"/>
          <w:sz w:val="18"/>
          <w:szCs w:val="18"/>
        </w:rPr>
        <w:instrText xml:space="preserve"> PAGEREF _Toc399736756 </w:instrText>
      </w:r>
      <w:r>
        <w:rPr>
          <w:b w:val="0"/>
          <w:bCs w:val="0"/>
          <w:sz w:val="18"/>
          <w:szCs w:val="18"/>
        </w:rPr>
        <w:fldChar w:fldCharType="separate"/>
      </w:r>
      <w:r>
        <w:rPr>
          <w:b w:val="0"/>
          <w:bCs w:val="0"/>
          <w:sz w:val="18"/>
          <w:szCs w:val="18"/>
        </w:rPr>
        <w:instrText>37</w:instrText>
      </w:r>
      <w:r>
        <w:rPr>
          <w:b w:val="0"/>
          <w:bCs w:val="0"/>
          <w:sz w:val="18"/>
          <w:szCs w:val="18"/>
        </w:rPr>
        <w:fldChar w:fldCharType="end"/>
      </w:r>
      <w:r>
        <w:rPr>
          <w:b w:val="0"/>
          <w:bCs w:val="0"/>
          <w:sz w:val="18"/>
          <w:szCs w:val="18"/>
        </w:rPr>
        <w:fldChar w:fldCharType="end"/>
      </w:r>
    </w:p>
    <w:p w:rsidR="00000000" w:rsidRDefault="00B53449">
      <w:pPr>
        <w:pStyle w:val="TOC4"/>
      </w:pPr>
      <w:r>
        <w:t>Subdivision A—Dev</w:t>
      </w:r>
      <w:r>
        <w:t>elopment</w:t>
      </w:r>
      <w:r>
        <w:rPr>
          <w:b w:val="0"/>
          <w:bCs w:val="0"/>
          <w:sz w:val="18"/>
          <w:szCs w:val="18"/>
        </w:rPr>
        <w:tab/>
      </w:r>
      <w:r>
        <w:rPr>
          <w:b w:val="0"/>
          <w:bCs w:val="0"/>
          <w:sz w:val="18"/>
          <w:szCs w:val="18"/>
        </w:rPr>
        <w:fldChar w:fldCharType="begin"/>
      </w:r>
      <w:r>
        <w:rPr>
          <w:b w:val="0"/>
          <w:bCs w:val="0"/>
          <w:sz w:val="18"/>
          <w:szCs w:val="18"/>
        </w:rPr>
        <w:instrText xml:space="preserve"> GOTOBUTTON _Toc399736757  </w:instrText>
      </w:r>
      <w:r>
        <w:rPr>
          <w:b w:val="0"/>
          <w:bCs w:val="0"/>
          <w:sz w:val="18"/>
          <w:szCs w:val="18"/>
        </w:rPr>
        <w:fldChar w:fldCharType="begin"/>
      </w:r>
      <w:r>
        <w:rPr>
          <w:b w:val="0"/>
          <w:bCs w:val="0"/>
          <w:sz w:val="18"/>
          <w:szCs w:val="18"/>
        </w:rPr>
        <w:instrText xml:space="preserve"> PAGEREF _Toc399736757 </w:instrText>
      </w:r>
      <w:r>
        <w:rPr>
          <w:b w:val="0"/>
          <w:bCs w:val="0"/>
          <w:sz w:val="18"/>
          <w:szCs w:val="18"/>
        </w:rPr>
        <w:fldChar w:fldCharType="separate"/>
      </w:r>
      <w:r>
        <w:rPr>
          <w:b w:val="0"/>
          <w:bCs w:val="0"/>
          <w:sz w:val="18"/>
          <w:szCs w:val="18"/>
        </w:rPr>
        <w:instrText>37</w:instrText>
      </w:r>
      <w:r>
        <w:rPr>
          <w:b w:val="0"/>
          <w:bCs w:val="0"/>
          <w:sz w:val="18"/>
          <w:szCs w:val="18"/>
        </w:rPr>
        <w:fldChar w:fldCharType="end"/>
      </w:r>
      <w:r>
        <w:rPr>
          <w:b w:val="0"/>
          <w:bCs w:val="0"/>
          <w:sz w:val="18"/>
          <w:szCs w:val="18"/>
        </w:rPr>
        <w:fldChar w:fldCharType="end"/>
      </w:r>
    </w:p>
    <w:p w:rsidR="00000000" w:rsidRDefault="00B53449">
      <w:pPr>
        <w:pStyle w:val="TOC5"/>
      </w:pPr>
      <w:r>
        <w:t>52</w:t>
      </w:r>
      <w:r>
        <w:tab/>
        <w:t>Compliance Committee to develop compliance scheme and submit it for approval</w:t>
      </w:r>
      <w:r>
        <w:tab/>
      </w:r>
      <w:r>
        <w:fldChar w:fldCharType="begin"/>
      </w:r>
      <w:r>
        <w:instrText xml:space="preserve"> GOTOBUTTON _Toc399736758  </w:instrText>
      </w:r>
      <w:r>
        <w:fldChar w:fldCharType="begin"/>
      </w:r>
      <w:r>
        <w:instrText xml:space="preserve"> PAGEREF _Toc399736758 </w:instrText>
      </w:r>
      <w:r>
        <w:fldChar w:fldCharType="separate"/>
      </w:r>
      <w:r>
        <w:instrText>37</w:instrText>
      </w:r>
      <w:r>
        <w:fldChar w:fldCharType="end"/>
      </w:r>
      <w:r>
        <w:fldChar w:fldCharType="end"/>
      </w:r>
    </w:p>
    <w:p w:rsidR="00000000" w:rsidRDefault="00B53449">
      <w:pPr>
        <w:pStyle w:val="TOC5"/>
      </w:pPr>
      <w:r>
        <w:t>53</w:t>
      </w:r>
      <w:r>
        <w:tab/>
        <w:t>Minister’s power to request or make amendments</w:t>
      </w:r>
      <w:r>
        <w:tab/>
      </w:r>
      <w:r>
        <w:fldChar w:fldCharType="begin"/>
      </w:r>
      <w:r>
        <w:instrText xml:space="preserve"> </w:instrText>
      </w:r>
      <w:r>
        <w:instrText xml:space="preserve">GOTOBUTTON _Toc399736759  </w:instrText>
      </w:r>
      <w:r>
        <w:fldChar w:fldCharType="begin"/>
      </w:r>
      <w:r>
        <w:instrText xml:space="preserve"> PAGEREF _Toc399736759 </w:instrText>
      </w:r>
      <w:r>
        <w:fldChar w:fldCharType="separate"/>
      </w:r>
      <w:r>
        <w:instrText>37</w:instrText>
      </w:r>
      <w:r>
        <w:fldChar w:fldCharType="end"/>
      </w:r>
      <w:r>
        <w:fldChar w:fldCharType="end"/>
      </w:r>
    </w:p>
    <w:p w:rsidR="00000000" w:rsidRDefault="00B53449">
      <w:pPr>
        <w:pStyle w:val="TOC5"/>
      </w:pPr>
      <w:r>
        <w:t>54</w:t>
      </w:r>
      <w:r>
        <w:tab/>
        <w:t>Approval of scheme</w:t>
      </w:r>
      <w:r>
        <w:tab/>
      </w:r>
      <w:r>
        <w:fldChar w:fldCharType="begin"/>
      </w:r>
      <w:r>
        <w:instrText xml:space="preserve"> GOTOBUTTON _Toc399736760  </w:instrText>
      </w:r>
      <w:r>
        <w:fldChar w:fldCharType="begin"/>
      </w:r>
      <w:r>
        <w:instrText xml:space="preserve"> PAGEREF _Toc399736760 </w:instrText>
      </w:r>
      <w:r>
        <w:fldChar w:fldCharType="separate"/>
      </w:r>
      <w:r>
        <w:instrText>38</w:instrText>
      </w:r>
      <w:r>
        <w:fldChar w:fldCharType="end"/>
      </w:r>
      <w:r>
        <w:fldChar w:fldCharType="end"/>
      </w:r>
    </w:p>
    <w:p w:rsidR="00000000" w:rsidRDefault="00B53449">
      <w:pPr>
        <w:pStyle w:val="TOC5"/>
      </w:pPr>
      <w:r>
        <w:t>55</w:t>
      </w:r>
      <w:r>
        <w:tab/>
        <w:t>When Compliance Scheme comes into force</w:t>
      </w:r>
      <w:r>
        <w:tab/>
      </w:r>
      <w:r>
        <w:fldChar w:fldCharType="begin"/>
      </w:r>
      <w:r>
        <w:instrText xml:space="preserve"> GOTOBUTTON _Toc399736761  </w:instrText>
      </w:r>
      <w:r>
        <w:fldChar w:fldCharType="begin"/>
      </w:r>
      <w:r>
        <w:instrText xml:space="preserve"> PAGEREF _Toc399736761 </w:instrText>
      </w:r>
      <w:r>
        <w:fldChar w:fldCharType="separate"/>
      </w:r>
      <w:r>
        <w:instrText>38</w:instrText>
      </w:r>
      <w:r>
        <w:fldChar w:fldCharType="end"/>
      </w:r>
      <w:r>
        <w:fldChar w:fldCharType="end"/>
      </w:r>
    </w:p>
    <w:p w:rsidR="00000000" w:rsidRDefault="00B53449">
      <w:pPr>
        <w:pStyle w:val="TOC4"/>
      </w:pPr>
      <w:r>
        <w:t>Subdivision B—Amen</w:t>
      </w:r>
      <w:r>
        <w:t>dment</w:t>
      </w:r>
      <w:r>
        <w:rPr>
          <w:b w:val="0"/>
          <w:bCs w:val="0"/>
          <w:sz w:val="18"/>
          <w:szCs w:val="18"/>
        </w:rPr>
        <w:tab/>
      </w:r>
      <w:r>
        <w:rPr>
          <w:b w:val="0"/>
          <w:bCs w:val="0"/>
          <w:sz w:val="18"/>
          <w:szCs w:val="18"/>
        </w:rPr>
        <w:fldChar w:fldCharType="begin"/>
      </w:r>
      <w:r>
        <w:rPr>
          <w:b w:val="0"/>
          <w:bCs w:val="0"/>
          <w:sz w:val="18"/>
          <w:szCs w:val="18"/>
        </w:rPr>
        <w:instrText xml:space="preserve"> GOTOBUTTON _Toc399736762  </w:instrText>
      </w:r>
      <w:r>
        <w:rPr>
          <w:b w:val="0"/>
          <w:bCs w:val="0"/>
          <w:sz w:val="18"/>
          <w:szCs w:val="18"/>
        </w:rPr>
        <w:fldChar w:fldCharType="begin"/>
      </w:r>
      <w:r>
        <w:rPr>
          <w:b w:val="0"/>
          <w:bCs w:val="0"/>
          <w:sz w:val="18"/>
          <w:szCs w:val="18"/>
        </w:rPr>
        <w:instrText xml:space="preserve"> PAGEREF _Toc399736762 </w:instrText>
      </w:r>
      <w:r>
        <w:rPr>
          <w:b w:val="0"/>
          <w:bCs w:val="0"/>
          <w:sz w:val="18"/>
          <w:szCs w:val="18"/>
        </w:rPr>
        <w:fldChar w:fldCharType="separate"/>
      </w:r>
      <w:r>
        <w:rPr>
          <w:b w:val="0"/>
          <w:bCs w:val="0"/>
          <w:sz w:val="18"/>
          <w:szCs w:val="18"/>
        </w:rPr>
        <w:instrText>38</w:instrText>
      </w:r>
      <w:r>
        <w:rPr>
          <w:b w:val="0"/>
          <w:bCs w:val="0"/>
          <w:sz w:val="18"/>
          <w:szCs w:val="18"/>
        </w:rPr>
        <w:fldChar w:fldCharType="end"/>
      </w:r>
      <w:r>
        <w:rPr>
          <w:b w:val="0"/>
          <w:bCs w:val="0"/>
          <w:sz w:val="18"/>
          <w:szCs w:val="18"/>
        </w:rPr>
        <w:fldChar w:fldCharType="end"/>
      </w:r>
    </w:p>
    <w:p w:rsidR="00000000" w:rsidRDefault="00B53449">
      <w:pPr>
        <w:pStyle w:val="TOC5"/>
      </w:pPr>
      <w:r>
        <w:t>56</w:t>
      </w:r>
      <w:r>
        <w:tab/>
        <w:t>Compliance Committee may develop amendments of Compliance Scheme and submit them for approval</w:t>
      </w:r>
      <w:r>
        <w:tab/>
      </w:r>
      <w:r>
        <w:fldChar w:fldCharType="begin"/>
      </w:r>
      <w:r>
        <w:instrText xml:space="preserve"> GOTOBUTTON _Toc399736763  </w:instrText>
      </w:r>
      <w:r>
        <w:fldChar w:fldCharType="begin"/>
      </w:r>
      <w:r>
        <w:instrText xml:space="preserve"> PAGEREF _Toc399736763 </w:instrText>
      </w:r>
      <w:r>
        <w:fldChar w:fldCharType="separate"/>
      </w:r>
      <w:r>
        <w:instrText>38</w:instrText>
      </w:r>
      <w:r>
        <w:fldChar w:fldCharType="end"/>
      </w:r>
      <w:r>
        <w:fldChar w:fldCharType="end"/>
      </w:r>
    </w:p>
    <w:p w:rsidR="00000000" w:rsidRDefault="00B53449">
      <w:pPr>
        <w:pStyle w:val="TOC5"/>
      </w:pPr>
      <w:r>
        <w:t>57</w:t>
      </w:r>
      <w:r>
        <w:tab/>
        <w:t>Minister’s power to request or dev</w:t>
      </w:r>
      <w:r>
        <w:t>elop amendments</w:t>
      </w:r>
      <w:r>
        <w:tab/>
      </w:r>
      <w:r>
        <w:fldChar w:fldCharType="begin"/>
      </w:r>
      <w:r>
        <w:instrText xml:space="preserve"> GOTOBUTTON _Toc399736764  </w:instrText>
      </w:r>
      <w:r>
        <w:fldChar w:fldCharType="begin"/>
      </w:r>
      <w:r>
        <w:instrText xml:space="preserve"> PAGEREF _Toc399736764 </w:instrText>
      </w:r>
      <w:r>
        <w:fldChar w:fldCharType="separate"/>
      </w:r>
      <w:r>
        <w:instrText>39</w:instrText>
      </w:r>
      <w:r>
        <w:fldChar w:fldCharType="end"/>
      </w:r>
      <w:r>
        <w:fldChar w:fldCharType="end"/>
      </w:r>
    </w:p>
    <w:p w:rsidR="00000000" w:rsidRDefault="00B53449">
      <w:pPr>
        <w:pStyle w:val="TOC5"/>
      </w:pPr>
      <w:r>
        <w:t>58</w:t>
      </w:r>
      <w:r>
        <w:tab/>
        <w:t>Approval of amendments</w:t>
      </w:r>
      <w:r>
        <w:tab/>
      </w:r>
      <w:r>
        <w:fldChar w:fldCharType="begin"/>
      </w:r>
      <w:r>
        <w:instrText xml:space="preserve"> GOTOBUTTON _Toc399736765  </w:instrText>
      </w:r>
      <w:r>
        <w:fldChar w:fldCharType="begin"/>
      </w:r>
      <w:r>
        <w:instrText xml:space="preserve"> PAGEREF _Toc399736765 </w:instrText>
      </w:r>
      <w:r>
        <w:fldChar w:fldCharType="separate"/>
      </w:r>
      <w:r>
        <w:instrText>39</w:instrText>
      </w:r>
      <w:r>
        <w:fldChar w:fldCharType="end"/>
      </w:r>
      <w:r>
        <w:fldChar w:fldCharType="end"/>
      </w:r>
    </w:p>
    <w:p w:rsidR="00000000" w:rsidRDefault="00B53449">
      <w:pPr>
        <w:pStyle w:val="TOC5"/>
      </w:pPr>
      <w:r>
        <w:t>59</w:t>
      </w:r>
      <w:r>
        <w:tab/>
        <w:t>When an amendment comes into force</w:t>
      </w:r>
      <w:r>
        <w:tab/>
      </w:r>
      <w:r>
        <w:fldChar w:fldCharType="begin"/>
      </w:r>
      <w:r>
        <w:instrText xml:space="preserve"> GOTOBUTTON _Toc399736766  </w:instrText>
      </w:r>
      <w:r>
        <w:fldChar w:fldCharType="begin"/>
      </w:r>
      <w:r>
        <w:instrText xml:space="preserve"> PAGEREF _Toc399736766 </w:instrText>
      </w:r>
      <w:r>
        <w:fldChar w:fldCharType="separate"/>
      </w:r>
      <w:r>
        <w:instrText>40</w:instrText>
      </w:r>
      <w:r>
        <w:fldChar w:fldCharType="end"/>
      </w:r>
      <w:r>
        <w:fldChar w:fldCharType="end"/>
      </w:r>
    </w:p>
    <w:p w:rsidR="00000000" w:rsidRDefault="00B53449">
      <w:pPr>
        <w:pStyle w:val="TOC2"/>
      </w:pPr>
      <w:r>
        <w:t>Pa</w:t>
      </w:r>
      <w:r>
        <w:t>rt 6—The Slot Manager</w:t>
      </w:r>
      <w:r>
        <w:rPr>
          <w:b w:val="0"/>
          <w:bCs w:val="0"/>
          <w:sz w:val="18"/>
          <w:szCs w:val="18"/>
        </w:rPr>
        <w:tab/>
      </w:r>
      <w:r>
        <w:rPr>
          <w:b w:val="0"/>
          <w:bCs w:val="0"/>
          <w:sz w:val="18"/>
          <w:szCs w:val="18"/>
        </w:rPr>
        <w:fldChar w:fldCharType="begin"/>
      </w:r>
      <w:r>
        <w:rPr>
          <w:b w:val="0"/>
          <w:bCs w:val="0"/>
          <w:sz w:val="18"/>
          <w:szCs w:val="18"/>
        </w:rPr>
        <w:instrText xml:space="preserve"> GOTOBUTTON _Toc399736767  </w:instrText>
      </w:r>
      <w:r>
        <w:rPr>
          <w:b w:val="0"/>
          <w:bCs w:val="0"/>
          <w:sz w:val="18"/>
          <w:szCs w:val="18"/>
        </w:rPr>
        <w:fldChar w:fldCharType="begin"/>
      </w:r>
      <w:r>
        <w:rPr>
          <w:b w:val="0"/>
          <w:bCs w:val="0"/>
          <w:sz w:val="18"/>
          <w:szCs w:val="18"/>
        </w:rPr>
        <w:instrText xml:space="preserve"> PAGEREF _Toc399736767 </w:instrText>
      </w:r>
      <w:r>
        <w:rPr>
          <w:b w:val="0"/>
          <w:bCs w:val="0"/>
          <w:sz w:val="18"/>
          <w:szCs w:val="18"/>
        </w:rPr>
        <w:fldChar w:fldCharType="separate"/>
      </w:r>
      <w:r>
        <w:rPr>
          <w:b w:val="0"/>
          <w:bCs w:val="0"/>
          <w:sz w:val="18"/>
          <w:szCs w:val="18"/>
        </w:rPr>
        <w:instrText>41</w:instrText>
      </w:r>
      <w:r>
        <w:rPr>
          <w:b w:val="0"/>
          <w:bCs w:val="0"/>
          <w:sz w:val="18"/>
          <w:szCs w:val="18"/>
        </w:rPr>
        <w:fldChar w:fldCharType="end"/>
      </w:r>
      <w:r>
        <w:rPr>
          <w:b w:val="0"/>
          <w:bCs w:val="0"/>
          <w:sz w:val="18"/>
          <w:szCs w:val="18"/>
        </w:rPr>
        <w:fldChar w:fldCharType="end"/>
      </w:r>
    </w:p>
    <w:p w:rsidR="00000000" w:rsidRDefault="00B53449">
      <w:pPr>
        <w:pStyle w:val="TOC5"/>
      </w:pPr>
      <w:r>
        <w:t>60</w:t>
      </w:r>
      <w:r>
        <w:tab/>
        <w:t>The Slot Manager</w:t>
      </w:r>
      <w:r>
        <w:tab/>
      </w:r>
      <w:r>
        <w:fldChar w:fldCharType="begin"/>
      </w:r>
      <w:r>
        <w:instrText xml:space="preserve"> GOTOBUTTON _Toc399736768  </w:instrText>
      </w:r>
      <w:r>
        <w:fldChar w:fldCharType="begin"/>
      </w:r>
      <w:r>
        <w:instrText xml:space="preserve"> PAGEREF _Toc399736768 </w:instrText>
      </w:r>
      <w:r>
        <w:fldChar w:fldCharType="separate"/>
      </w:r>
      <w:r>
        <w:instrText>41</w:instrText>
      </w:r>
      <w:r>
        <w:fldChar w:fldCharType="end"/>
      </w:r>
      <w:r>
        <w:fldChar w:fldCharType="end"/>
      </w:r>
    </w:p>
    <w:p w:rsidR="00000000" w:rsidRDefault="00B53449">
      <w:pPr>
        <w:pStyle w:val="TOC5"/>
      </w:pPr>
      <w:r>
        <w:t>61</w:t>
      </w:r>
      <w:r>
        <w:tab/>
        <w:t>Appointment of Slot Manager</w:t>
      </w:r>
      <w:r>
        <w:tab/>
      </w:r>
      <w:r>
        <w:fldChar w:fldCharType="begin"/>
      </w:r>
      <w:r>
        <w:instrText xml:space="preserve"> GOTOBUTTON _Toc399736769  </w:instrText>
      </w:r>
      <w:r>
        <w:fldChar w:fldCharType="begin"/>
      </w:r>
      <w:r>
        <w:instrText xml:space="preserve"> PAGEREF _Toc399736769 </w:instrText>
      </w:r>
      <w:r>
        <w:fldChar w:fldCharType="separate"/>
      </w:r>
      <w:r>
        <w:instrText>41</w:instrText>
      </w:r>
      <w:r>
        <w:fldChar w:fldCharType="end"/>
      </w:r>
      <w:r>
        <w:fldChar w:fldCharType="end"/>
      </w:r>
    </w:p>
    <w:p w:rsidR="00000000" w:rsidRDefault="00B53449">
      <w:pPr>
        <w:pStyle w:val="TOC5"/>
      </w:pPr>
      <w:r>
        <w:t>62</w:t>
      </w:r>
      <w:r>
        <w:tab/>
      </w:r>
      <w:r>
        <w:t>The legal position of the Slot Manager</w:t>
      </w:r>
      <w:r>
        <w:tab/>
      </w:r>
      <w:r>
        <w:fldChar w:fldCharType="begin"/>
      </w:r>
      <w:r>
        <w:instrText xml:space="preserve"> GOTOBUTTON _Toc399736770  </w:instrText>
      </w:r>
      <w:r>
        <w:fldChar w:fldCharType="begin"/>
      </w:r>
      <w:r>
        <w:instrText xml:space="preserve"> PAGEREF _Toc399736770 </w:instrText>
      </w:r>
      <w:r>
        <w:fldChar w:fldCharType="separate"/>
      </w:r>
      <w:r>
        <w:instrText>42</w:instrText>
      </w:r>
      <w:r>
        <w:fldChar w:fldCharType="end"/>
      </w:r>
      <w:r>
        <w:fldChar w:fldCharType="end"/>
      </w:r>
    </w:p>
    <w:p w:rsidR="00000000" w:rsidRDefault="00B53449">
      <w:pPr>
        <w:pStyle w:val="TOC5"/>
      </w:pPr>
      <w:r>
        <w:t>63</w:t>
      </w:r>
      <w:r>
        <w:tab/>
        <w:t>Termination of appointment</w:t>
      </w:r>
      <w:r>
        <w:tab/>
      </w:r>
      <w:r>
        <w:fldChar w:fldCharType="begin"/>
      </w:r>
      <w:r>
        <w:instrText xml:space="preserve"> GOTOBUTTON _Toc399736771  </w:instrText>
      </w:r>
      <w:r>
        <w:fldChar w:fldCharType="begin"/>
      </w:r>
      <w:r>
        <w:instrText xml:space="preserve"> PAGEREF _Toc399736771 </w:instrText>
      </w:r>
      <w:r>
        <w:fldChar w:fldCharType="separate"/>
      </w:r>
      <w:r>
        <w:instrText>43</w:instrText>
      </w:r>
      <w:r>
        <w:fldChar w:fldCharType="end"/>
      </w:r>
      <w:r>
        <w:fldChar w:fldCharType="end"/>
      </w:r>
    </w:p>
    <w:p w:rsidR="00000000" w:rsidRDefault="00B53449">
      <w:pPr>
        <w:pStyle w:val="TOC5"/>
      </w:pPr>
      <w:r>
        <w:t>64</w:t>
      </w:r>
      <w:r>
        <w:tab/>
        <w:t>Protection of Slot Manager etc. from legal actions</w:t>
      </w:r>
      <w:r>
        <w:tab/>
      </w:r>
      <w:r>
        <w:fldChar w:fldCharType="begin"/>
      </w:r>
      <w:r>
        <w:instrText xml:space="preserve"> GOTOBUTTON _Toc3</w:instrText>
      </w:r>
      <w:r>
        <w:instrText xml:space="preserve">99736772  </w:instrText>
      </w:r>
      <w:r>
        <w:fldChar w:fldCharType="begin"/>
      </w:r>
      <w:r>
        <w:instrText xml:space="preserve"> PAGEREF _Toc399736772 </w:instrText>
      </w:r>
      <w:r>
        <w:fldChar w:fldCharType="separate"/>
      </w:r>
      <w:r>
        <w:instrText>43</w:instrText>
      </w:r>
      <w:r>
        <w:fldChar w:fldCharType="end"/>
      </w:r>
      <w:r>
        <w:fldChar w:fldCharType="end"/>
      </w:r>
    </w:p>
    <w:p w:rsidR="00000000" w:rsidRDefault="00B53449">
      <w:pPr>
        <w:pStyle w:val="TOC5"/>
      </w:pPr>
      <w:r>
        <w:t>65</w:t>
      </w:r>
      <w:r>
        <w:tab/>
        <w:t>Change of Slot Manager</w:t>
      </w:r>
      <w:r>
        <w:tab/>
      </w:r>
      <w:r>
        <w:fldChar w:fldCharType="begin"/>
      </w:r>
      <w:r>
        <w:instrText xml:space="preserve"> GOTOBUTTON _Toc399736773  </w:instrText>
      </w:r>
      <w:r>
        <w:fldChar w:fldCharType="begin"/>
      </w:r>
      <w:r>
        <w:instrText xml:space="preserve"> PAGEREF _Toc399736773 </w:instrText>
      </w:r>
      <w:r>
        <w:fldChar w:fldCharType="separate"/>
      </w:r>
      <w:r>
        <w:instrText>44</w:instrText>
      </w:r>
      <w:r>
        <w:fldChar w:fldCharType="end"/>
      </w:r>
      <w:r>
        <w:fldChar w:fldCharType="end"/>
      </w:r>
    </w:p>
    <w:p w:rsidR="00000000" w:rsidRDefault="00B53449">
      <w:pPr>
        <w:pStyle w:val="TOC2"/>
      </w:pPr>
      <w:r>
        <w:t>Part 7—The Compliance Committee</w:t>
      </w:r>
      <w:r>
        <w:rPr>
          <w:b w:val="0"/>
          <w:bCs w:val="0"/>
          <w:sz w:val="18"/>
          <w:szCs w:val="18"/>
        </w:rPr>
        <w:tab/>
      </w:r>
      <w:r>
        <w:rPr>
          <w:b w:val="0"/>
          <w:bCs w:val="0"/>
          <w:sz w:val="18"/>
          <w:szCs w:val="18"/>
        </w:rPr>
        <w:fldChar w:fldCharType="begin"/>
      </w:r>
      <w:r>
        <w:rPr>
          <w:b w:val="0"/>
          <w:bCs w:val="0"/>
          <w:sz w:val="18"/>
          <w:szCs w:val="18"/>
        </w:rPr>
        <w:instrText xml:space="preserve"> GOTOBUTTON _Toc399736774  </w:instrText>
      </w:r>
      <w:r>
        <w:rPr>
          <w:b w:val="0"/>
          <w:bCs w:val="0"/>
          <w:sz w:val="18"/>
          <w:szCs w:val="18"/>
        </w:rPr>
        <w:fldChar w:fldCharType="begin"/>
      </w:r>
      <w:r>
        <w:rPr>
          <w:b w:val="0"/>
          <w:bCs w:val="0"/>
          <w:sz w:val="18"/>
          <w:szCs w:val="18"/>
        </w:rPr>
        <w:instrText xml:space="preserve"> PAGEREF _Toc399736774 </w:instrText>
      </w:r>
      <w:r>
        <w:rPr>
          <w:b w:val="0"/>
          <w:bCs w:val="0"/>
          <w:sz w:val="18"/>
          <w:szCs w:val="18"/>
        </w:rPr>
        <w:fldChar w:fldCharType="separate"/>
      </w:r>
      <w:r>
        <w:rPr>
          <w:b w:val="0"/>
          <w:bCs w:val="0"/>
          <w:sz w:val="18"/>
          <w:szCs w:val="18"/>
        </w:rPr>
        <w:instrText>45</w:instrText>
      </w:r>
      <w:r>
        <w:rPr>
          <w:b w:val="0"/>
          <w:bCs w:val="0"/>
          <w:sz w:val="18"/>
          <w:szCs w:val="18"/>
        </w:rPr>
        <w:fldChar w:fldCharType="end"/>
      </w:r>
      <w:r>
        <w:rPr>
          <w:b w:val="0"/>
          <w:bCs w:val="0"/>
          <w:sz w:val="18"/>
          <w:szCs w:val="18"/>
        </w:rPr>
        <w:fldChar w:fldCharType="end"/>
      </w:r>
    </w:p>
    <w:p w:rsidR="00000000" w:rsidRDefault="00B53449">
      <w:pPr>
        <w:pStyle w:val="TOC5"/>
      </w:pPr>
      <w:r>
        <w:t>66</w:t>
      </w:r>
      <w:r>
        <w:tab/>
        <w:t>The Compliance Committee</w:t>
      </w:r>
      <w:r>
        <w:tab/>
      </w:r>
      <w:r>
        <w:fldChar w:fldCharType="begin"/>
      </w:r>
      <w:r>
        <w:instrText xml:space="preserve"> GOTOBUTTON _</w:instrText>
      </w:r>
      <w:r>
        <w:instrText xml:space="preserve">Toc399736775  </w:instrText>
      </w:r>
      <w:r>
        <w:fldChar w:fldCharType="begin"/>
      </w:r>
      <w:r>
        <w:instrText xml:space="preserve"> PAGEREF _Toc399736775 </w:instrText>
      </w:r>
      <w:r>
        <w:fldChar w:fldCharType="separate"/>
      </w:r>
      <w:r>
        <w:instrText>45</w:instrText>
      </w:r>
      <w:r>
        <w:fldChar w:fldCharType="end"/>
      </w:r>
      <w:r>
        <w:fldChar w:fldCharType="end"/>
      </w:r>
    </w:p>
    <w:p w:rsidR="00000000" w:rsidRDefault="00B53449">
      <w:pPr>
        <w:pStyle w:val="TOC5"/>
      </w:pPr>
      <w:r>
        <w:t>67</w:t>
      </w:r>
      <w:r>
        <w:tab/>
        <w:t>Regulations may deal with appointment and other matters</w:t>
      </w:r>
      <w:r>
        <w:tab/>
      </w:r>
      <w:r>
        <w:fldChar w:fldCharType="begin"/>
      </w:r>
      <w:r>
        <w:instrText xml:space="preserve"> GOTOBUTTON _Toc399736776  </w:instrText>
      </w:r>
      <w:r>
        <w:fldChar w:fldCharType="begin"/>
      </w:r>
      <w:r>
        <w:instrText xml:space="preserve"> PAGEREF _Toc399736776 </w:instrText>
      </w:r>
      <w:r>
        <w:fldChar w:fldCharType="separate"/>
      </w:r>
      <w:r>
        <w:instrText>45</w:instrText>
      </w:r>
      <w:r>
        <w:fldChar w:fldCharType="end"/>
      </w:r>
      <w:r>
        <w:fldChar w:fldCharType="end"/>
      </w:r>
    </w:p>
    <w:p w:rsidR="00000000" w:rsidRDefault="00B53449">
      <w:pPr>
        <w:pStyle w:val="TOC5"/>
      </w:pPr>
      <w:r>
        <w:lastRenderedPageBreak/>
        <w:t>68</w:t>
      </w:r>
      <w:r>
        <w:tab/>
        <w:t>The legal position of the Compliance Committee</w:t>
      </w:r>
      <w:r>
        <w:tab/>
      </w:r>
      <w:r>
        <w:fldChar w:fldCharType="begin"/>
      </w:r>
      <w:r>
        <w:instrText xml:space="preserve"> GOTOBUTTON _Toc399736777  </w:instrText>
      </w:r>
      <w:r>
        <w:fldChar w:fldCharType="begin"/>
      </w:r>
      <w:r>
        <w:instrText xml:space="preserve"> PAGEREF _Toc399736777 </w:instrText>
      </w:r>
      <w:r>
        <w:fldChar w:fldCharType="separate"/>
      </w:r>
      <w:r>
        <w:instrText>46</w:instrText>
      </w:r>
      <w:r>
        <w:fldChar w:fldCharType="end"/>
      </w:r>
      <w:r>
        <w:fldChar w:fldCharType="end"/>
      </w:r>
    </w:p>
    <w:p w:rsidR="00000000" w:rsidRDefault="00B53449">
      <w:pPr>
        <w:pStyle w:val="TOC5"/>
      </w:pPr>
      <w:r>
        <w:t>69</w:t>
      </w:r>
      <w:r>
        <w:tab/>
        <w:t>Protection of Compliance Committee from legal actions</w:t>
      </w:r>
      <w:r>
        <w:tab/>
      </w:r>
      <w:r>
        <w:fldChar w:fldCharType="begin"/>
      </w:r>
      <w:r>
        <w:instrText xml:space="preserve"> GOTOBUTTON _Toc399736778  </w:instrText>
      </w:r>
      <w:r>
        <w:fldChar w:fldCharType="begin"/>
      </w:r>
      <w:r>
        <w:instrText xml:space="preserve"> PAGEREF _Toc399736778 </w:instrText>
      </w:r>
      <w:r>
        <w:fldChar w:fldCharType="separate"/>
      </w:r>
      <w:r>
        <w:instrText>46</w:instrText>
      </w:r>
      <w:r>
        <w:fldChar w:fldCharType="end"/>
      </w:r>
      <w:r>
        <w:fldChar w:fldCharType="end"/>
      </w:r>
    </w:p>
    <w:p w:rsidR="00000000" w:rsidRDefault="00B53449">
      <w:pPr>
        <w:pStyle w:val="TOC2"/>
      </w:pPr>
      <w:r>
        <w:t>Part 8—Miscellaneous</w:t>
      </w:r>
      <w:r>
        <w:rPr>
          <w:b w:val="0"/>
          <w:bCs w:val="0"/>
          <w:sz w:val="18"/>
          <w:szCs w:val="18"/>
        </w:rPr>
        <w:tab/>
      </w:r>
      <w:r>
        <w:rPr>
          <w:b w:val="0"/>
          <w:bCs w:val="0"/>
          <w:sz w:val="18"/>
          <w:szCs w:val="18"/>
        </w:rPr>
        <w:fldChar w:fldCharType="begin"/>
      </w:r>
      <w:r>
        <w:rPr>
          <w:b w:val="0"/>
          <w:bCs w:val="0"/>
          <w:sz w:val="18"/>
          <w:szCs w:val="18"/>
        </w:rPr>
        <w:instrText xml:space="preserve"> GOTOBUTTON _Toc399736779  </w:instrText>
      </w:r>
      <w:r>
        <w:rPr>
          <w:b w:val="0"/>
          <w:bCs w:val="0"/>
          <w:sz w:val="18"/>
          <w:szCs w:val="18"/>
        </w:rPr>
        <w:fldChar w:fldCharType="begin"/>
      </w:r>
      <w:r>
        <w:rPr>
          <w:b w:val="0"/>
          <w:bCs w:val="0"/>
          <w:sz w:val="18"/>
          <w:szCs w:val="18"/>
        </w:rPr>
        <w:instrText xml:space="preserve"> PAGEREF _Toc399736779 </w:instrText>
      </w:r>
      <w:r>
        <w:rPr>
          <w:b w:val="0"/>
          <w:bCs w:val="0"/>
          <w:sz w:val="18"/>
          <w:szCs w:val="18"/>
        </w:rPr>
        <w:fldChar w:fldCharType="separate"/>
      </w:r>
      <w:r>
        <w:rPr>
          <w:b w:val="0"/>
          <w:bCs w:val="0"/>
          <w:sz w:val="18"/>
          <w:szCs w:val="18"/>
        </w:rPr>
        <w:instrText>47</w:instrText>
      </w:r>
      <w:r>
        <w:rPr>
          <w:b w:val="0"/>
          <w:bCs w:val="0"/>
          <w:sz w:val="18"/>
          <w:szCs w:val="18"/>
        </w:rPr>
        <w:fldChar w:fldCharType="end"/>
      </w:r>
      <w:r>
        <w:rPr>
          <w:b w:val="0"/>
          <w:bCs w:val="0"/>
          <w:sz w:val="18"/>
          <w:szCs w:val="18"/>
        </w:rPr>
        <w:fldChar w:fldCharType="end"/>
      </w:r>
    </w:p>
    <w:p w:rsidR="00000000" w:rsidRDefault="00B53449">
      <w:pPr>
        <w:pStyle w:val="TOC5"/>
      </w:pPr>
      <w:r>
        <w:t>70</w:t>
      </w:r>
      <w:r>
        <w:tab/>
        <w:t>Evidentiary certificates</w:t>
      </w:r>
      <w:r>
        <w:tab/>
      </w:r>
      <w:r>
        <w:fldChar w:fldCharType="begin"/>
      </w:r>
      <w:r>
        <w:instrText xml:space="preserve"> GO</w:instrText>
      </w:r>
      <w:r>
        <w:instrText xml:space="preserve">TOBUTTON _Toc399736780  </w:instrText>
      </w:r>
      <w:r>
        <w:fldChar w:fldCharType="begin"/>
      </w:r>
      <w:r>
        <w:instrText xml:space="preserve"> PAGEREF _Toc399736780 </w:instrText>
      </w:r>
      <w:r>
        <w:fldChar w:fldCharType="separate"/>
      </w:r>
      <w:r>
        <w:instrText>47</w:instrText>
      </w:r>
      <w:r>
        <w:fldChar w:fldCharType="end"/>
      </w:r>
      <w:r>
        <w:fldChar w:fldCharType="end"/>
      </w:r>
    </w:p>
    <w:p w:rsidR="00000000" w:rsidRDefault="00B53449">
      <w:pPr>
        <w:pStyle w:val="TOC5"/>
      </w:pPr>
      <w:r>
        <w:t>71</w:t>
      </w:r>
      <w:r>
        <w:tab/>
        <w:t>Delegation</w:t>
      </w:r>
      <w:r>
        <w:tab/>
      </w:r>
      <w:r>
        <w:fldChar w:fldCharType="begin"/>
      </w:r>
      <w:r>
        <w:instrText xml:space="preserve"> GOTOBUTTON _Toc399736781  </w:instrText>
      </w:r>
      <w:r>
        <w:fldChar w:fldCharType="begin"/>
      </w:r>
      <w:r>
        <w:instrText xml:space="preserve"> PAGEREF _Toc399736781 </w:instrText>
      </w:r>
      <w:r>
        <w:fldChar w:fldCharType="separate"/>
      </w:r>
      <w:r>
        <w:instrText>47</w:instrText>
      </w:r>
      <w:r>
        <w:fldChar w:fldCharType="end"/>
      </w:r>
      <w:r>
        <w:fldChar w:fldCharType="end"/>
      </w:r>
    </w:p>
    <w:p w:rsidR="00000000" w:rsidRDefault="00B53449">
      <w:pPr>
        <w:pStyle w:val="TOC5"/>
      </w:pPr>
      <w:r>
        <w:t>72</w:t>
      </w:r>
      <w:r>
        <w:tab/>
        <w:t>Crown to be bound</w:t>
      </w:r>
      <w:r>
        <w:tab/>
      </w:r>
      <w:r>
        <w:fldChar w:fldCharType="begin"/>
      </w:r>
      <w:r>
        <w:instrText xml:space="preserve"> GOTOBUTTON _Toc399736782  </w:instrText>
      </w:r>
      <w:r>
        <w:fldChar w:fldCharType="begin"/>
      </w:r>
      <w:r>
        <w:instrText xml:space="preserve"> PAGEREF _Toc399736782 </w:instrText>
      </w:r>
      <w:r>
        <w:fldChar w:fldCharType="separate"/>
      </w:r>
      <w:r>
        <w:instrText>48</w:instrText>
      </w:r>
      <w:r>
        <w:fldChar w:fldCharType="end"/>
      </w:r>
      <w:r>
        <w:fldChar w:fldCharType="end"/>
      </w:r>
    </w:p>
    <w:p w:rsidR="00000000" w:rsidRDefault="00B53449">
      <w:pPr>
        <w:pStyle w:val="TOC5"/>
      </w:pPr>
      <w:r>
        <w:t>73</w:t>
      </w:r>
      <w:r>
        <w:tab/>
        <w:t>Extra-territorial operation</w:t>
      </w:r>
      <w:r>
        <w:tab/>
      </w:r>
      <w:r>
        <w:fldChar w:fldCharType="begin"/>
      </w:r>
      <w:r>
        <w:instrText xml:space="preserve"> GOTOBUTTON _Toc399</w:instrText>
      </w:r>
      <w:r>
        <w:instrText xml:space="preserve">736783  </w:instrText>
      </w:r>
      <w:r>
        <w:fldChar w:fldCharType="begin"/>
      </w:r>
      <w:r>
        <w:instrText xml:space="preserve"> PAGEREF _Toc399736783 </w:instrText>
      </w:r>
      <w:r>
        <w:fldChar w:fldCharType="separate"/>
      </w:r>
      <w:r>
        <w:instrText>48</w:instrText>
      </w:r>
      <w:r>
        <w:fldChar w:fldCharType="end"/>
      </w:r>
      <w:r>
        <w:fldChar w:fldCharType="end"/>
      </w:r>
    </w:p>
    <w:p w:rsidR="00000000" w:rsidRDefault="00B53449">
      <w:pPr>
        <w:pStyle w:val="TOC5"/>
      </w:pPr>
      <w:r>
        <w:t>74</w:t>
      </w:r>
      <w:r>
        <w:tab/>
        <w:t>Regulations</w:t>
      </w:r>
      <w:r>
        <w:tab/>
      </w:r>
      <w:r>
        <w:fldChar w:fldCharType="begin"/>
      </w:r>
      <w:r>
        <w:instrText xml:space="preserve"> GOTOBUTTON _Toc399736784  </w:instrText>
      </w:r>
      <w:r>
        <w:fldChar w:fldCharType="begin"/>
      </w:r>
      <w:r>
        <w:instrText xml:space="preserve"> PAGEREF _Toc399736784 </w:instrText>
      </w:r>
      <w:r>
        <w:fldChar w:fldCharType="separate"/>
      </w:r>
      <w:r>
        <w:instrText>48</w:instrText>
      </w:r>
      <w:r>
        <w:fldChar w:fldCharType="end"/>
      </w:r>
      <w:r>
        <w:fldChar w:fldCharType="end"/>
      </w:r>
    </w:p>
    <w:p w:rsidR="00000000" w:rsidRDefault="00B53449">
      <w:pPr>
        <w:pStyle w:val="TOC1"/>
      </w:pPr>
      <w:r>
        <w:t>Schedule 1—Definitions</w:t>
      </w:r>
      <w:r>
        <w:rPr>
          <w:b w:val="0"/>
          <w:bCs w:val="0"/>
          <w:sz w:val="18"/>
          <w:szCs w:val="18"/>
        </w:rPr>
        <w:tab/>
      </w:r>
      <w:r>
        <w:rPr>
          <w:b w:val="0"/>
          <w:bCs w:val="0"/>
          <w:sz w:val="18"/>
          <w:szCs w:val="18"/>
        </w:rPr>
        <w:fldChar w:fldCharType="begin"/>
      </w:r>
      <w:r>
        <w:rPr>
          <w:b w:val="0"/>
          <w:bCs w:val="0"/>
          <w:sz w:val="18"/>
          <w:szCs w:val="18"/>
        </w:rPr>
        <w:instrText xml:space="preserve"> GOTOBUTTON _Toc399736785  </w:instrText>
      </w:r>
      <w:r>
        <w:rPr>
          <w:b w:val="0"/>
          <w:bCs w:val="0"/>
          <w:sz w:val="18"/>
          <w:szCs w:val="18"/>
        </w:rPr>
        <w:fldChar w:fldCharType="begin"/>
      </w:r>
      <w:r>
        <w:rPr>
          <w:b w:val="0"/>
          <w:bCs w:val="0"/>
          <w:sz w:val="18"/>
          <w:szCs w:val="18"/>
        </w:rPr>
        <w:instrText xml:space="preserve"> PAGEREF _Toc399736785 </w:instrText>
      </w:r>
      <w:r>
        <w:rPr>
          <w:b w:val="0"/>
          <w:bCs w:val="0"/>
          <w:sz w:val="18"/>
          <w:szCs w:val="18"/>
        </w:rPr>
        <w:fldChar w:fldCharType="separate"/>
      </w:r>
      <w:r>
        <w:rPr>
          <w:b w:val="0"/>
          <w:bCs w:val="0"/>
          <w:sz w:val="18"/>
          <w:szCs w:val="18"/>
        </w:rPr>
        <w:instrText>49</w:instrText>
      </w:r>
      <w:r>
        <w:rPr>
          <w:b w:val="0"/>
          <w:bCs w:val="0"/>
          <w:sz w:val="18"/>
          <w:szCs w:val="18"/>
        </w:rPr>
        <w:fldChar w:fldCharType="end"/>
      </w:r>
      <w:r>
        <w:rPr>
          <w:b w:val="0"/>
          <w:bCs w:val="0"/>
          <w:sz w:val="18"/>
          <w:szCs w:val="18"/>
        </w:rPr>
        <w:fldChar w:fldCharType="end"/>
      </w:r>
    </w:p>
    <w:p w:rsidR="00000000" w:rsidRDefault="00B53449">
      <w:pPr>
        <w:pStyle w:val="TOC5"/>
      </w:pPr>
      <w:r>
        <w:t>1</w:t>
      </w:r>
      <w:r>
        <w:tab/>
        <w:t>Definitions</w:t>
      </w:r>
      <w:r>
        <w:tab/>
      </w:r>
      <w:r>
        <w:fldChar w:fldCharType="begin"/>
      </w:r>
      <w:r>
        <w:instrText xml:space="preserve"> GOTOBUTTON _Toc399736786  </w:instrText>
      </w:r>
      <w:r>
        <w:fldChar w:fldCharType="begin"/>
      </w:r>
      <w:r>
        <w:instrText xml:space="preserve"> PAGEREF _Toc399736786</w:instrText>
      </w:r>
      <w:r>
        <w:instrText xml:space="preserve"> </w:instrText>
      </w:r>
      <w:r>
        <w:fldChar w:fldCharType="separate"/>
      </w:r>
      <w:r>
        <w:instrText>49</w:instrText>
      </w:r>
      <w:r>
        <w:fldChar w:fldCharType="end"/>
      </w:r>
      <w:r>
        <w:fldChar w:fldCharType="end"/>
      </w:r>
    </w:p>
    <w:p w:rsidR="00000000" w:rsidRDefault="00B53449">
      <w:pPr>
        <w:pStyle w:val="TOC6"/>
      </w:pPr>
      <w:r>
        <w:t>Schedule 2—Amendment of the Airports Act 1996</w:t>
      </w:r>
      <w:r>
        <w:tab/>
      </w:r>
      <w:r>
        <w:rPr>
          <w:b w:val="0"/>
          <w:bCs w:val="0"/>
          <w:sz w:val="18"/>
          <w:szCs w:val="18"/>
        </w:rPr>
        <w:fldChar w:fldCharType="begin"/>
      </w:r>
      <w:r>
        <w:rPr>
          <w:b w:val="0"/>
          <w:bCs w:val="0"/>
          <w:sz w:val="18"/>
          <w:szCs w:val="18"/>
        </w:rPr>
        <w:instrText xml:space="preserve"> GOTOBUTTON _Toc399736787  </w:instrText>
      </w:r>
      <w:r>
        <w:rPr>
          <w:b w:val="0"/>
          <w:bCs w:val="0"/>
          <w:sz w:val="18"/>
          <w:szCs w:val="18"/>
        </w:rPr>
        <w:fldChar w:fldCharType="begin"/>
      </w:r>
      <w:r>
        <w:rPr>
          <w:b w:val="0"/>
          <w:bCs w:val="0"/>
          <w:sz w:val="18"/>
          <w:szCs w:val="18"/>
        </w:rPr>
        <w:instrText xml:space="preserve"> PAGEREF _Toc399736787 </w:instrText>
      </w:r>
      <w:r>
        <w:rPr>
          <w:b w:val="0"/>
          <w:bCs w:val="0"/>
          <w:sz w:val="18"/>
          <w:szCs w:val="18"/>
        </w:rPr>
        <w:fldChar w:fldCharType="separate"/>
      </w:r>
      <w:r>
        <w:rPr>
          <w:b w:val="0"/>
          <w:bCs w:val="0"/>
          <w:sz w:val="18"/>
          <w:szCs w:val="18"/>
        </w:rPr>
        <w:instrText>51</w:instrText>
      </w:r>
      <w:r>
        <w:rPr>
          <w:b w:val="0"/>
          <w:bCs w:val="0"/>
          <w:sz w:val="18"/>
          <w:szCs w:val="18"/>
        </w:rPr>
        <w:fldChar w:fldCharType="end"/>
      </w:r>
      <w:r>
        <w:rPr>
          <w:b w:val="0"/>
          <w:bCs w:val="0"/>
          <w:sz w:val="18"/>
          <w:szCs w:val="18"/>
        </w:rPr>
        <w:fldChar w:fldCharType="end"/>
      </w:r>
    </w:p>
    <w:p w:rsidR="00000000" w:rsidRDefault="00B53449">
      <w:pPr>
        <w:tabs>
          <w:tab w:val="left" w:pos="-720"/>
          <w:tab w:val="left" w:pos="0"/>
          <w:tab w:val="left" w:pos="432"/>
          <w:tab w:val="right" w:pos="720"/>
          <w:tab w:val="left" w:pos="1008"/>
          <w:tab w:val="right" w:pos="2160"/>
          <w:tab w:val="left" w:pos="2448"/>
          <w:tab w:val="right" w:pos="3600"/>
          <w:tab w:val="left" w:pos="3888"/>
          <w:tab w:val="right" w:pos="5040"/>
          <w:tab w:val="left" w:pos="5328"/>
          <w:tab w:val="right" w:pos="6480"/>
          <w:tab w:val="left" w:pos="6768"/>
          <w:tab w:val="right" w:pos="7920"/>
          <w:tab w:val="left" w:pos="8208"/>
          <w:tab w:val="right" w:pos="9360"/>
          <w:tab w:val="left" w:pos="9648"/>
        </w:tabs>
        <w:spacing w:line="240" w:lineRule="auto"/>
      </w:pPr>
      <w:r>
        <w:rPr>
          <w:b/>
          <w:bCs/>
        </w:rPr>
        <w:fldChar w:fldCharType="end"/>
      </w:r>
    </w:p>
    <w:p w:rsidR="00000000" w:rsidRDefault="00B53449">
      <w:pPr>
        <w:sectPr w:rsidR="00000000">
          <w:headerReference w:type="even" r:id="rId17"/>
          <w:headerReference w:type="default" r:id="rId18"/>
          <w:footerReference w:type="even" r:id="rId19"/>
          <w:footerReference w:type="default" r:id="rId20"/>
          <w:pgSz w:w="11907" w:h="16840" w:code="9"/>
          <w:pgMar w:top="2381" w:right="2410" w:bottom="3544" w:left="2410" w:header="720" w:footer="4111" w:gutter="0"/>
          <w:pgNumType w:fmt="lowerRoman" w:start="1"/>
          <w:cols w:space="720"/>
        </w:sectPr>
      </w:pPr>
    </w:p>
    <w:p w:rsidR="00000000" w:rsidRDefault="00B53449">
      <w:pPr>
        <w:spacing w:before="800"/>
        <w:rPr>
          <w:b/>
          <w:bCs/>
          <w:sz w:val="40"/>
          <w:szCs w:val="40"/>
        </w:rPr>
      </w:pPr>
      <w:r>
        <w:rPr>
          <w:b/>
          <w:bCs/>
          <w:sz w:val="40"/>
          <w:szCs w:val="40"/>
        </w:rPr>
        <w:lastRenderedPageBreak/>
        <w:fldChar w:fldCharType="begin"/>
      </w:r>
      <w:r>
        <w:rPr>
          <w:b/>
          <w:bCs/>
          <w:sz w:val="40"/>
          <w:szCs w:val="40"/>
        </w:rPr>
        <w:instrText xml:space="preserve"> STYLEREF ShortT </w:instrText>
      </w:r>
      <w:r>
        <w:rPr>
          <w:b/>
          <w:bCs/>
          <w:sz w:val="40"/>
          <w:szCs w:val="40"/>
        </w:rPr>
        <w:fldChar w:fldCharType="separate"/>
      </w:r>
      <w:r>
        <w:rPr>
          <w:b/>
          <w:bCs/>
          <w:sz w:val="40"/>
          <w:szCs w:val="40"/>
        </w:rPr>
        <w:t>Sydney Airport Demand Management Act 1997</w:t>
      </w:r>
      <w:r>
        <w:rPr>
          <w:b/>
          <w:bCs/>
          <w:sz w:val="40"/>
          <w:szCs w:val="40"/>
        </w:rPr>
        <w:fldChar w:fldCharType="end"/>
      </w:r>
    </w:p>
    <w:p w:rsidR="00000000" w:rsidRDefault="00B53449">
      <w:pPr>
        <w:spacing w:before="360"/>
        <w:rPr>
          <w:b/>
          <w:bCs/>
          <w:sz w:val="28"/>
          <w:szCs w:val="28"/>
        </w:rPr>
      </w:pPr>
      <w:r>
        <w:rPr>
          <w:b/>
          <w:bCs/>
          <w:sz w:val="28"/>
          <w:szCs w:val="28"/>
        </w:rPr>
        <w:fldChar w:fldCharType="begin"/>
      </w:r>
      <w:r>
        <w:rPr>
          <w:b/>
          <w:bCs/>
          <w:sz w:val="28"/>
          <w:szCs w:val="28"/>
        </w:rPr>
        <w:instrText xml:space="preserve"> STYLEREF Actno </w:instrText>
      </w:r>
      <w:r>
        <w:rPr>
          <w:b/>
          <w:bCs/>
          <w:sz w:val="28"/>
          <w:szCs w:val="28"/>
        </w:rPr>
        <w:fldChar w:fldCharType="separate"/>
      </w:r>
      <w:r>
        <w:rPr>
          <w:b/>
          <w:bCs/>
          <w:sz w:val="28"/>
          <w:szCs w:val="28"/>
        </w:rPr>
        <w:t>No. 173, 1997</w:t>
      </w:r>
      <w:r>
        <w:rPr>
          <w:b/>
          <w:bCs/>
          <w:sz w:val="28"/>
          <w:szCs w:val="28"/>
        </w:rPr>
        <w:fldChar w:fldCharType="end"/>
      </w:r>
    </w:p>
    <w:p w:rsidR="00000000" w:rsidRDefault="00B53449">
      <w:pPr>
        <w:pBdr>
          <w:bottom w:val="single" w:sz="6" w:space="1" w:color="auto"/>
        </w:pBdr>
        <w:spacing w:before="400"/>
        <w:rPr>
          <w:b/>
          <w:bCs/>
          <w:sz w:val="16"/>
          <w:szCs w:val="16"/>
        </w:rPr>
      </w:pPr>
    </w:p>
    <w:p w:rsidR="00000000" w:rsidRDefault="00B53449">
      <w:pPr>
        <w:spacing w:line="40" w:lineRule="exact"/>
        <w:rPr>
          <w:b/>
          <w:bCs/>
          <w:sz w:val="28"/>
          <w:szCs w:val="28"/>
        </w:rPr>
      </w:pPr>
    </w:p>
    <w:p w:rsidR="00000000" w:rsidRDefault="00B53449">
      <w:pPr>
        <w:pBdr>
          <w:top w:val="single" w:sz="12" w:space="1" w:color="auto"/>
        </w:pBdr>
        <w:rPr>
          <w:sz w:val="16"/>
          <w:szCs w:val="16"/>
        </w:rPr>
      </w:pPr>
    </w:p>
    <w:p w:rsidR="00000000" w:rsidRDefault="00B53449">
      <w:pPr>
        <w:pStyle w:val="Page1"/>
      </w:pPr>
      <w:r>
        <w:t>An Act to limit aircraft movements at Sydney Airport, an</w:t>
      </w:r>
      <w:r>
        <w:t>d for related purposes</w:t>
      </w:r>
    </w:p>
    <w:p w:rsidR="00000000" w:rsidRDefault="00B53449">
      <w:pPr>
        <w:spacing w:before="240" w:line="240" w:lineRule="auto"/>
        <w:rPr>
          <w:sz w:val="32"/>
          <w:szCs w:val="32"/>
        </w:rPr>
      </w:pPr>
      <w:r>
        <w:rPr>
          <w:sz w:val="24"/>
          <w:szCs w:val="24"/>
        </w:rPr>
        <w:t>[</w:t>
      </w:r>
      <w:r>
        <w:rPr>
          <w:i/>
          <w:iCs/>
          <w:sz w:val="24"/>
          <w:szCs w:val="24"/>
        </w:rPr>
        <w:t>Assented to 17 November 1997</w:t>
      </w:r>
      <w:r>
        <w:rPr>
          <w:sz w:val="24"/>
          <w:szCs w:val="24"/>
        </w:rPr>
        <w:t>]</w:t>
      </w:r>
    </w:p>
    <w:p w:rsidR="00000000" w:rsidRDefault="00B53449">
      <w:pPr>
        <w:spacing w:before="240" w:line="240" w:lineRule="auto"/>
        <w:rPr>
          <w:sz w:val="32"/>
          <w:szCs w:val="32"/>
        </w:rPr>
      </w:pPr>
      <w:r>
        <w:rPr>
          <w:sz w:val="32"/>
          <w:szCs w:val="32"/>
        </w:rPr>
        <w:t>The Parliament of Australia enacts:</w:t>
      </w:r>
    </w:p>
    <w:p w:rsidR="00000000" w:rsidRDefault="00B53449">
      <w:pPr>
        <w:pStyle w:val="Heading2"/>
      </w:pPr>
      <w:bookmarkStart w:id="1" w:name="_Toc313538256"/>
      <w:bookmarkStart w:id="2" w:name="_Toc313693987"/>
      <w:bookmarkStart w:id="3" w:name="_Toc317143066"/>
      <w:bookmarkStart w:id="4" w:name="_Toc317251938"/>
      <w:bookmarkStart w:id="5" w:name="_Toc318795566"/>
      <w:bookmarkStart w:id="6" w:name="_Toc395411641"/>
      <w:bookmarkStart w:id="7" w:name="_Toc395429133"/>
      <w:bookmarkStart w:id="8" w:name="_Toc395512016"/>
      <w:bookmarkStart w:id="9" w:name="_Toc395583199"/>
      <w:bookmarkStart w:id="10" w:name="_Toc396619162"/>
      <w:bookmarkStart w:id="11" w:name="_Toc396800508"/>
      <w:bookmarkStart w:id="12" w:name="_Toc396878081"/>
      <w:bookmarkStart w:id="13" w:name="_Toc396899502"/>
      <w:bookmarkStart w:id="14" w:name="_Toc396905001"/>
      <w:bookmarkStart w:id="15" w:name="_Toc397136611"/>
      <w:bookmarkStart w:id="16" w:name="_Toc397141414"/>
      <w:bookmarkStart w:id="17" w:name="_Toc397400578"/>
      <w:bookmarkStart w:id="18" w:name="_Toc397411397"/>
      <w:bookmarkStart w:id="19" w:name="_Toc397411693"/>
      <w:bookmarkStart w:id="20" w:name="_Toc397420401"/>
      <w:bookmarkStart w:id="21" w:name="_Toc398351963"/>
      <w:bookmarkStart w:id="22" w:name="_Toc398363322"/>
      <w:bookmarkStart w:id="23" w:name="_Toc398441395"/>
      <w:bookmarkStart w:id="24" w:name="_Toc398530056"/>
      <w:bookmarkStart w:id="25" w:name="_Toc398605810"/>
      <w:bookmarkStart w:id="26" w:name="_Toc398622723"/>
      <w:bookmarkStart w:id="27" w:name="_Toc398626448"/>
      <w:bookmarkStart w:id="28" w:name="_Toc398707864"/>
      <w:bookmarkStart w:id="29" w:name="_Toc399038042"/>
      <w:bookmarkStart w:id="30" w:name="_Toc399041092"/>
      <w:bookmarkStart w:id="31" w:name="_Toc399730543"/>
      <w:bookmarkStart w:id="32" w:name="_Toc399734983"/>
      <w:bookmarkStart w:id="33" w:name="_Toc399736689"/>
      <w:r>
        <w:rPr>
          <w:rStyle w:val="CharPartNo"/>
        </w:rPr>
        <w:t>Part 1</w:t>
      </w:r>
      <w:r>
        <w:t>—</w:t>
      </w:r>
      <w:r>
        <w:rPr>
          <w:rStyle w:val="CharPartText"/>
        </w:rPr>
        <w:t>P</w:t>
      </w:r>
      <w:bookmarkEnd w:id="1"/>
      <w:r>
        <w:rPr>
          <w:rStyle w:val="CharPartText"/>
        </w:rPr>
        <w:t>reliminary</w:t>
      </w:r>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p>
    <w:p w:rsidR="00000000" w:rsidRDefault="00B53449">
      <w:pPr>
        <w:pStyle w:val="Header"/>
      </w:pPr>
      <w:r>
        <w:rPr>
          <w:rStyle w:val="CharDivNo"/>
        </w:rPr>
        <w:t xml:space="preserve"> </w:t>
      </w:r>
      <w:r>
        <w:rPr>
          <w:rStyle w:val="CharDivText"/>
        </w:rPr>
        <w:t xml:space="preserve"> </w:t>
      </w:r>
    </w:p>
    <w:p w:rsidR="00000000" w:rsidRDefault="00B53449">
      <w:pPr>
        <w:pStyle w:val="Heading5"/>
      </w:pPr>
      <w:bookmarkStart w:id="34" w:name="_Toc313538257"/>
      <w:bookmarkStart w:id="35" w:name="_Toc313693988"/>
      <w:bookmarkStart w:id="36" w:name="_Toc317143067"/>
      <w:bookmarkStart w:id="37" w:name="_Toc317251939"/>
      <w:bookmarkStart w:id="38" w:name="_Toc395411642"/>
      <w:bookmarkStart w:id="39" w:name="_Toc395429134"/>
      <w:bookmarkStart w:id="40" w:name="_Toc395512017"/>
      <w:bookmarkStart w:id="41" w:name="_Toc395583200"/>
      <w:bookmarkStart w:id="42" w:name="_Toc396619163"/>
      <w:bookmarkStart w:id="43" w:name="_Toc396800509"/>
      <w:bookmarkStart w:id="44" w:name="_Toc396878082"/>
      <w:bookmarkStart w:id="45" w:name="_Toc396899503"/>
      <w:bookmarkStart w:id="46" w:name="_Toc396905002"/>
      <w:bookmarkStart w:id="47" w:name="_Toc397136612"/>
      <w:bookmarkStart w:id="48" w:name="_Toc397141415"/>
      <w:bookmarkStart w:id="49" w:name="_Toc397400579"/>
      <w:bookmarkStart w:id="50" w:name="_Toc397411398"/>
      <w:bookmarkStart w:id="51" w:name="_Toc397411694"/>
      <w:bookmarkStart w:id="52" w:name="_Toc397420402"/>
      <w:bookmarkStart w:id="53" w:name="_Toc398351964"/>
      <w:bookmarkStart w:id="54" w:name="_Toc398363323"/>
      <w:bookmarkStart w:id="55" w:name="_Toc398441396"/>
      <w:bookmarkStart w:id="56" w:name="_Toc398530057"/>
      <w:bookmarkStart w:id="57" w:name="_Toc398605811"/>
      <w:bookmarkStart w:id="58" w:name="_Toc398622724"/>
      <w:bookmarkStart w:id="59" w:name="_Toc398626449"/>
      <w:bookmarkStart w:id="60" w:name="_Toc398707865"/>
      <w:bookmarkStart w:id="61" w:name="_Toc399038043"/>
      <w:bookmarkStart w:id="62" w:name="_Toc399041093"/>
      <w:bookmarkStart w:id="63" w:name="_Toc399730544"/>
      <w:bookmarkStart w:id="64" w:name="_Toc399734984"/>
      <w:bookmarkStart w:id="65" w:name="_Toc399736690"/>
      <w:bookmarkStart w:id="66" w:name="_Toc318795567"/>
      <w:r>
        <w:rPr>
          <w:rStyle w:val="CharSectno"/>
        </w:rPr>
        <w:t>1</w:t>
      </w:r>
      <w:r>
        <w:t xml:space="preserve">  Short title</w:t>
      </w:r>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p>
    <w:p w:rsidR="00000000" w:rsidRDefault="00B53449">
      <w:pPr>
        <w:pStyle w:val="Subsection"/>
      </w:pPr>
      <w:r>
        <w:tab/>
      </w:r>
      <w:r>
        <w:tab/>
        <w:t xml:space="preserve">This Act may be cited as the </w:t>
      </w:r>
      <w:r>
        <w:rPr>
          <w:i/>
          <w:iCs/>
        </w:rPr>
        <w:t>Sydney Airport Demand Management Act 1997</w:t>
      </w:r>
      <w:r>
        <w:t>.</w:t>
      </w:r>
    </w:p>
    <w:p w:rsidR="00000000" w:rsidRDefault="00B53449">
      <w:pPr>
        <w:pStyle w:val="Heading5"/>
      </w:pPr>
      <w:bookmarkStart w:id="67" w:name="_FOPNextObject"/>
      <w:bookmarkStart w:id="68" w:name="_Toc313538258"/>
      <w:bookmarkStart w:id="69" w:name="_Toc313693989"/>
      <w:bookmarkStart w:id="70" w:name="_Toc317143068"/>
      <w:bookmarkStart w:id="71" w:name="_Toc317251940"/>
      <w:bookmarkStart w:id="72" w:name="_Toc318795568"/>
      <w:bookmarkStart w:id="73" w:name="_Toc395411643"/>
      <w:bookmarkStart w:id="74" w:name="_Toc395429135"/>
      <w:bookmarkStart w:id="75" w:name="_Toc395512018"/>
      <w:bookmarkStart w:id="76" w:name="_Toc395583201"/>
      <w:bookmarkStart w:id="77" w:name="_Toc396619164"/>
      <w:bookmarkStart w:id="78" w:name="_Toc396800510"/>
      <w:bookmarkStart w:id="79" w:name="_Toc396878083"/>
      <w:bookmarkStart w:id="80" w:name="_Toc396899504"/>
      <w:bookmarkStart w:id="81" w:name="_Toc396905003"/>
      <w:bookmarkStart w:id="82" w:name="_Toc397136613"/>
      <w:bookmarkStart w:id="83" w:name="_Toc397141416"/>
      <w:bookmarkStart w:id="84" w:name="_Toc397400580"/>
      <w:bookmarkStart w:id="85" w:name="_Toc397411399"/>
      <w:bookmarkStart w:id="86" w:name="_Toc397411695"/>
      <w:bookmarkStart w:id="87" w:name="_Toc397420403"/>
      <w:bookmarkStart w:id="88" w:name="_Toc398351965"/>
      <w:bookmarkStart w:id="89" w:name="_Toc398363324"/>
      <w:bookmarkStart w:id="90" w:name="_Toc398441397"/>
      <w:bookmarkStart w:id="91" w:name="_Toc398530058"/>
      <w:bookmarkStart w:id="92" w:name="_Toc398605812"/>
      <w:bookmarkStart w:id="93" w:name="_Toc398622725"/>
      <w:bookmarkStart w:id="94" w:name="_Toc398626450"/>
      <w:bookmarkStart w:id="95" w:name="_Toc398707866"/>
      <w:bookmarkStart w:id="96" w:name="_Toc399038044"/>
      <w:bookmarkStart w:id="97" w:name="_Toc399041094"/>
      <w:bookmarkStart w:id="98" w:name="_Toc399730545"/>
      <w:bookmarkStart w:id="99" w:name="_Toc399734985"/>
      <w:bookmarkStart w:id="100" w:name="_Toc399736691"/>
      <w:bookmarkEnd w:id="67"/>
      <w:r>
        <w:rPr>
          <w:rStyle w:val="CharSectno"/>
        </w:rPr>
        <w:t>2</w:t>
      </w:r>
      <w:r>
        <w:t xml:space="preserve">  Commencement</w:t>
      </w:r>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p>
    <w:p w:rsidR="00000000" w:rsidRDefault="00B53449">
      <w:pPr>
        <w:pStyle w:val="Subsection"/>
      </w:pPr>
      <w:r>
        <w:tab/>
        <w:t>(1)</w:t>
      </w:r>
      <w:r>
        <w:tab/>
      </w:r>
      <w:bookmarkEnd w:id="66"/>
      <w:r>
        <w:t>This Act, other than Parts 2 and 3, commence on the day on which this Act receives the Royal Assent.</w:t>
      </w:r>
    </w:p>
    <w:p w:rsidR="00000000" w:rsidRDefault="00B53449">
      <w:pPr>
        <w:pStyle w:val="Subsection"/>
      </w:pPr>
      <w:r>
        <w:tab/>
        <w:t>(2)</w:t>
      </w:r>
      <w:r>
        <w:tab/>
        <w:t>Subject to subsection (3), Parts 2 and 3 commence on a day to be fixed by Proclamation.</w:t>
      </w:r>
    </w:p>
    <w:p w:rsidR="00000000" w:rsidRDefault="00B53449">
      <w:pPr>
        <w:pStyle w:val="Subsection"/>
      </w:pPr>
      <w:r>
        <w:lastRenderedPageBreak/>
        <w:tab/>
        <w:t>(3)</w:t>
      </w:r>
      <w:r>
        <w:tab/>
        <w:t>If Parts 2 and 3 do not commence within the perio</w:t>
      </w:r>
      <w:r>
        <w:t>d of 6 months beginning on the day on which this Act receives the Royal Assent, they commence on the first day after the end of that period.</w:t>
      </w:r>
    </w:p>
    <w:p w:rsidR="00000000" w:rsidRDefault="00B53449">
      <w:pPr>
        <w:pStyle w:val="Heading5"/>
      </w:pPr>
      <w:bookmarkStart w:id="101" w:name="_Toc395411644"/>
      <w:bookmarkStart w:id="102" w:name="_Toc395429136"/>
      <w:bookmarkStart w:id="103" w:name="_Toc395512019"/>
      <w:bookmarkStart w:id="104" w:name="_Toc395583202"/>
      <w:bookmarkStart w:id="105" w:name="_Toc396619165"/>
      <w:bookmarkStart w:id="106" w:name="_Toc396800511"/>
      <w:bookmarkStart w:id="107" w:name="_Toc396878084"/>
      <w:bookmarkStart w:id="108" w:name="_Toc396899505"/>
      <w:bookmarkStart w:id="109" w:name="_Toc396905004"/>
      <w:bookmarkStart w:id="110" w:name="_Toc397136614"/>
      <w:bookmarkStart w:id="111" w:name="_Toc397141417"/>
      <w:bookmarkStart w:id="112" w:name="_Toc397400581"/>
      <w:bookmarkStart w:id="113" w:name="_Toc397411400"/>
      <w:bookmarkStart w:id="114" w:name="_Toc397411696"/>
      <w:bookmarkStart w:id="115" w:name="_Toc397420404"/>
      <w:bookmarkStart w:id="116" w:name="_Toc398351966"/>
      <w:bookmarkStart w:id="117" w:name="_Toc398363325"/>
      <w:bookmarkStart w:id="118" w:name="_Toc398441398"/>
      <w:bookmarkStart w:id="119" w:name="_Toc398530059"/>
      <w:bookmarkStart w:id="120" w:name="_Toc398605813"/>
      <w:bookmarkStart w:id="121" w:name="_Toc398622726"/>
      <w:bookmarkStart w:id="122" w:name="_Toc398626451"/>
      <w:bookmarkStart w:id="123" w:name="_Toc398707867"/>
      <w:bookmarkStart w:id="124" w:name="_Toc399038045"/>
      <w:bookmarkStart w:id="125" w:name="_Toc399041095"/>
      <w:bookmarkStart w:id="126" w:name="_Toc399730546"/>
      <w:bookmarkStart w:id="127" w:name="_Toc399734986"/>
      <w:bookmarkStart w:id="128" w:name="_Toc399736692"/>
      <w:r>
        <w:rPr>
          <w:rStyle w:val="CharSectno"/>
        </w:rPr>
        <w:t>3</w:t>
      </w:r>
      <w:r>
        <w:t xml:space="preserve">  Identifying defined terms</w:t>
      </w:r>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p>
    <w:p w:rsidR="00000000" w:rsidRDefault="00B53449">
      <w:pPr>
        <w:pStyle w:val="Subsection"/>
      </w:pPr>
      <w:r>
        <w:tab/>
        <w:t>(1)</w:t>
      </w:r>
      <w:r>
        <w:tab/>
      </w:r>
      <w:r>
        <w:t>Many of the terms in this Act are defined in Schedule 1. Some definitions that are relevant only to limited areas of this Act are defined in those areas.</w:t>
      </w:r>
    </w:p>
    <w:p w:rsidR="00000000" w:rsidRDefault="00B53449">
      <w:pPr>
        <w:pStyle w:val="Subsection"/>
      </w:pPr>
      <w:r>
        <w:tab/>
        <w:t>(2)</w:t>
      </w:r>
      <w:r>
        <w:tab/>
        <w:t>Most of the terms that are defined in Schedule 1 are identified by an asterisk at the start of th</w:t>
      </w:r>
      <w:r>
        <w:t>e term: as in “</w:t>
      </w:r>
      <w:r>
        <w:rPr>
          <w:position w:val="6"/>
          <w:sz w:val="16"/>
          <w:szCs w:val="16"/>
        </w:rPr>
        <w:t>*</w:t>
      </w:r>
      <w:r>
        <w:t>aircraft movement”. The footnote with the asterisk contains a signpost to Schedule 1.</w:t>
      </w:r>
    </w:p>
    <w:p w:rsidR="00000000" w:rsidRDefault="00B53449">
      <w:pPr>
        <w:pStyle w:val="Subsection"/>
      </w:pPr>
      <w:r>
        <w:tab/>
        <w:t>(3)</w:t>
      </w:r>
      <w:r>
        <w:tab/>
        <w:t>An asterisk usually identifies the first occurrence of a term in a section (if not divided into subsections), subsection, note or definition. Later o</w:t>
      </w:r>
      <w:r>
        <w:t>ccurrences of the term in the same provision are not usually asterisked.</w:t>
      </w:r>
    </w:p>
    <w:p w:rsidR="00000000" w:rsidRDefault="00B53449">
      <w:pPr>
        <w:pStyle w:val="Subsection"/>
      </w:pPr>
      <w:r>
        <w:tab/>
        <w:t>(4)</w:t>
      </w:r>
      <w:r>
        <w:tab/>
        <w:t>The following basic terms used throughout the Act are not identified with an asterisk:</w:t>
      </w:r>
    </w:p>
    <w:p w:rsidR="00000000" w:rsidRDefault="00B53449">
      <w:pPr>
        <w:pStyle w:val="Table"/>
      </w:pPr>
    </w:p>
    <w:tbl>
      <w:tblPr>
        <w:tblW w:w="0" w:type="auto"/>
        <w:tblInd w:w="1242" w:type="dxa"/>
        <w:tblLayout w:type="fixed"/>
        <w:tblLook w:val="0000" w:firstRow="0" w:lastRow="0" w:firstColumn="0" w:lastColumn="0" w:noHBand="0" w:noVBand="0"/>
      </w:tblPr>
      <w:tblGrid>
        <w:gridCol w:w="2014"/>
        <w:gridCol w:w="1915"/>
        <w:gridCol w:w="1883"/>
      </w:tblGrid>
      <w:tr w:rsidR="00000000">
        <w:tblPrEx>
          <w:tblCellMar>
            <w:top w:w="0" w:type="dxa"/>
            <w:bottom w:w="0" w:type="dxa"/>
          </w:tblCellMar>
        </w:tblPrEx>
        <w:trPr>
          <w:cantSplit/>
          <w:tblHeader/>
        </w:trPr>
        <w:tc>
          <w:tcPr>
            <w:tcW w:w="5812" w:type="dxa"/>
            <w:gridSpan w:val="3"/>
            <w:tcBorders>
              <w:top w:val="single" w:sz="12" w:space="0" w:color="000000"/>
              <w:left w:val="nil"/>
              <w:bottom w:val="nil"/>
              <w:right w:val="nil"/>
            </w:tcBorders>
          </w:tcPr>
          <w:p w:rsidR="00000000" w:rsidRDefault="00B53449">
            <w:pPr>
              <w:pStyle w:val="Table"/>
              <w:rPr>
                <w:b/>
                <w:bCs/>
              </w:rPr>
            </w:pPr>
            <w:r>
              <w:rPr>
                <w:b/>
                <w:bCs/>
              </w:rPr>
              <w:t>Terms that are not identified with an asterisk</w:t>
            </w:r>
          </w:p>
        </w:tc>
      </w:tr>
      <w:tr w:rsidR="00000000">
        <w:tblPrEx>
          <w:tblCellMar>
            <w:top w:w="0" w:type="dxa"/>
            <w:bottom w:w="0" w:type="dxa"/>
          </w:tblCellMar>
        </w:tblPrEx>
        <w:trPr>
          <w:cantSplit/>
          <w:tblHeader/>
        </w:trPr>
        <w:tc>
          <w:tcPr>
            <w:tcW w:w="2014" w:type="dxa"/>
            <w:tcBorders>
              <w:top w:val="single" w:sz="6" w:space="0" w:color="000000"/>
              <w:left w:val="nil"/>
              <w:bottom w:val="single" w:sz="12" w:space="0" w:color="000000"/>
              <w:right w:val="nil"/>
            </w:tcBorders>
          </w:tcPr>
          <w:p w:rsidR="00000000" w:rsidRDefault="00B53449">
            <w:pPr>
              <w:pStyle w:val="Table"/>
              <w:rPr>
                <w:b/>
                <w:bCs/>
              </w:rPr>
            </w:pPr>
            <w:r>
              <w:rPr>
                <w:b/>
                <w:bCs/>
              </w:rPr>
              <w:t>Item</w:t>
            </w:r>
          </w:p>
        </w:tc>
        <w:tc>
          <w:tcPr>
            <w:tcW w:w="1915" w:type="dxa"/>
            <w:tcBorders>
              <w:top w:val="single" w:sz="6" w:space="0" w:color="000000"/>
              <w:left w:val="nil"/>
              <w:bottom w:val="single" w:sz="12" w:space="0" w:color="000000"/>
              <w:right w:val="nil"/>
            </w:tcBorders>
          </w:tcPr>
          <w:p w:rsidR="00000000" w:rsidRDefault="00B53449">
            <w:pPr>
              <w:pStyle w:val="Table"/>
              <w:rPr>
                <w:b/>
                <w:bCs/>
              </w:rPr>
            </w:pPr>
            <w:r>
              <w:rPr>
                <w:b/>
                <w:bCs/>
              </w:rPr>
              <w:t>This term</w:t>
            </w:r>
          </w:p>
        </w:tc>
        <w:tc>
          <w:tcPr>
            <w:tcW w:w="1883" w:type="dxa"/>
            <w:tcBorders>
              <w:top w:val="single" w:sz="6" w:space="0" w:color="000000"/>
              <w:left w:val="nil"/>
              <w:bottom w:val="single" w:sz="12" w:space="0" w:color="000000"/>
              <w:right w:val="nil"/>
            </w:tcBorders>
          </w:tcPr>
          <w:p w:rsidR="00000000" w:rsidRDefault="00B53449">
            <w:pPr>
              <w:pStyle w:val="Table"/>
              <w:rPr>
                <w:b/>
                <w:bCs/>
              </w:rPr>
            </w:pPr>
            <w:r>
              <w:rPr>
                <w:b/>
                <w:bCs/>
              </w:rPr>
              <w:t>Is defined in</w:t>
            </w:r>
          </w:p>
        </w:tc>
      </w:tr>
      <w:tr w:rsidR="00000000">
        <w:tblPrEx>
          <w:tblCellMar>
            <w:top w:w="0" w:type="dxa"/>
            <w:bottom w:w="0" w:type="dxa"/>
          </w:tblCellMar>
        </w:tblPrEx>
        <w:trPr>
          <w:cantSplit/>
        </w:trPr>
        <w:tc>
          <w:tcPr>
            <w:tcW w:w="2014" w:type="dxa"/>
            <w:tcBorders>
              <w:top w:val="nil"/>
              <w:left w:val="nil"/>
              <w:bottom w:val="dotted" w:sz="6" w:space="0" w:color="000000"/>
              <w:right w:val="nil"/>
            </w:tcBorders>
          </w:tcPr>
          <w:p w:rsidR="00000000" w:rsidRDefault="00B53449">
            <w:pPr>
              <w:pStyle w:val="Table"/>
            </w:pPr>
            <w:r>
              <w:t>1</w:t>
            </w:r>
          </w:p>
        </w:tc>
        <w:tc>
          <w:tcPr>
            <w:tcW w:w="1915" w:type="dxa"/>
            <w:tcBorders>
              <w:top w:val="nil"/>
              <w:left w:val="nil"/>
              <w:bottom w:val="dotted" w:sz="6" w:space="0" w:color="000000"/>
              <w:right w:val="nil"/>
            </w:tcBorders>
          </w:tcPr>
          <w:p w:rsidR="00000000" w:rsidRDefault="00B53449">
            <w:pPr>
              <w:pStyle w:val="Table"/>
            </w:pPr>
            <w:r>
              <w:t>aircraft</w:t>
            </w:r>
          </w:p>
        </w:tc>
        <w:tc>
          <w:tcPr>
            <w:tcW w:w="1883" w:type="dxa"/>
            <w:tcBorders>
              <w:top w:val="nil"/>
              <w:left w:val="nil"/>
              <w:bottom w:val="dotted" w:sz="6" w:space="0" w:color="000000"/>
              <w:right w:val="nil"/>
            </w:tcBorders>
          </w:tcPr>
          <w:p w:rsidR="00000000" w:rsidRDefault="00B53449">
            <w:pPr>
              <w:pStyle w:val="Table"/>
            </w:pPr>
            <w:r>
              <w:t>S</w:t>
            </w:r>
            <w:r>
              <w:t>chedule 1</w:t>
            </w:r>
          </w:p>
        </w:tc>
      </w:tr>
      <w:tr w:rsidR="00000000">
        <w:tblPrEx>
          <w:tblCellMar>
            <w:top w:w="0" w:type="dxa"/>
            <w:bottom w:w="0" w:type="dxa"/>
          </w:tblCellMar>
        </w:tblPrEx>
        <w:trPr>
          <w:cantSplit/>
        </w:trPr>
        <w:tc>
          <w:tcPr>
            <w:tcW w:w="2014" w:type="dxa"/>
            <w:tcBorders>
              <w:top w:val="dotted" w:sz="6" w:space="0" w:color="000000"/>
              <w:left w:val="nil"/>
              <w:bottom w:val="dotted" w:sz="6" w:space="0" w:color="000000"/>
              <w:right w:val="nil"/>
            </w:tcBorders>
          </w:tcPr>
          <w:p w:rsidR="00000000" w:rsidRDefault="00B53449">
            <w:pPr>
              <w:pStyle w:val="Table"/>
            </w:pPr>
            <w:r>
              <w:t>2</w:t>
            </w:r>
          </w:p>
        </w:tc>
        <w:tc>
          <w:tcPr>
            <w:tcW w:w="1915" w:type="dxa"/>
            <w:tcBorders>
              <w:top w:val="dotted" w:sz="6" w:space="0" w:color="000000"/>
              <w:left w:val="nil"/>
              <w:bottom w:val="dotted" w:sz="6" w:space="0" w:color="000000"/>
              <w:right w:val="nil"/>
            </w:tcBorders>
          </w:tcPr>
          <w:p w:rsidR="00000000" w:rsidRDefault="00B53449">
            <w:pPr>
              <w:pStyle w:val="Table"/>
            </w:pPr>
            <w:r>
              <w:t>slot</w:t>
            </w:r>
          </w:p>
        </w:tc>
        <w:tc>
          <w:tcPr>
            <w:tcW w:w="1883" w:type="dxa"/>
            <w:tcBorders>
              <w:top w:val="dotted" w:sz="6" w:space="0" w:color="000000"/>
              <w:left w:val="nil"/>
              <w:bottom w:val="dotted" w:sz="6" w:space="0" w:color="000000"/>
              <w:right w:val="nil"/>
            </w:tcBorders>
          </w:tcPr>
          <w:p w:rsidR="00000000" w:rsidRDefault="00B53449">
            <w:pPr>
              <w:pStyle w:val="Table"/>
            </w:pPr>
            <w:r>
              <w:t>Schedule 1</w:t>
            </w:r>
          </w:p>
        </w:tc>
      </w:tr>
      <w:tr w:rsidR="00000000">
        <w:tblPrEx>
          <w:tblCellMar>
            <w:top w:w="0" w:type="dxa"/>
            <w:bottom w:w="0" w:type="dxa"/>
          </w:tblCellMar>
        </w:tblPrEx>
        <w:trPr>
          <w:cantSplit/>
        </w:trPr>
        <w:tc>
          <w:tcPr>
            <w:tcW w:w="2014" w:type="dxa"/>
            <w:tcBorders>
              <w:top w:val="nil"/>
              <w:left w:val="nil"/>
              <w:bottom w:val="single" w:sz="12" w:space="0" w:color="000000"/>
              <w:right w:val="nil"/>
            </w:tcBorders>
          </w:tcPr>
          <w:p w:rsidR="00000000" w:rsidRDefault="00B53449">
            <w:pPr>
              <w:pStyle w:val="Table"/>
            </w:pPr>
            <w:r>
              <w:t>3</w:t>
            </w:r>
          </w:p>
        </w:tc>
        <w:tc>
          <w:tcPr>
            <w:tcW w:w="1915" w:type="dxa"/>
            <w:tcBorders>
              <w:top w:val="nil"/>
              <w:left w:val="nil"/>
              <w:bottom w:val="single" w:sz="12" w:space="0" w:color="000000"/>
              <w:right w:val="nil"/>
            </w:tcBorders>
          </w:tcPr>
          <w:p w:rsidR="00000000" w:rsidRDefault="00B53449">
            <w:pPr>
              <w:pStyle w:val="Table"/>
            </w:pPr>
            <w:r>
              <w:t>Sydney Airport</w:t>
            </w:r>
          </w:p>
        </w:tc>
        <w:tc>
          <w:tcPr>
            <w:tcW w:w="1883" w:type="dxa"/>
            <w:tcBorders>
              <w:top w:val="nil"/>
              <w:left w:val="nil"/>
              <w:bottom w:val="single" w:sz="12" w:space="0" w:color="000000"/>
              <w:right w:val="nil"/>
            </w:tcBorders>
          </w:tcPr>
          <w:p w:rsidR="00000000" w:rsidRDefault="00B53449">
            <w:pPr>
              <w:pStyle w:val="Table"/>
            </w:pPr>
            <w:r>
              <w:t>Schedule 1</w:t>
            </w:r>
          </w:p>
        </w:tc>
      </w:tr>
    </w:tbl>
    <w:p w:rsidR="00000000" w:rsidRDefault="00B53449">
      <w:pPr>
        <w:pStyle w:val="Heading5"/>
      </w:pPr>
      <w:bookmarkStart w:id="129" w:name="_Toc395411645"/>
      <w:bookmarkStart w:id="130" w:name="_Toc395429137"/>
      <w:bookmarkStart w:id="131" w:name="_Toc395512020"/>
      <w:bookmarkStart w:id="132" w:name="_Toc395583203"/>
      <w:bookmarkStart w:id="133" w:name="_Toc396619166"/>
      <w:bookmarkStart w:id="134" w:name="_Toc396800512"/>
      <w:bookmarkStart w:id="135" w:name="_Toc396878085"/>
      <w:bookmarkStart w:id="136" w:name="_Toc396899506"/>
      <w:bookmarkStart w:id="137" w:name="_Toc396905005"/>
      <w:bookmarkStart w:id="138" w:name="_Toc397136615"/>
      <w:bookmarkStart w:id="139" w:name="_Toc397141418"/>
      <w:bookmarkStart w:id="140" w:name="_Toc397400582"/>
      <w:bookmarkStart w:id="141" w:name="_Toc397411401"/>
      <w:bookmarkStart w:id="142" w:name="_Toc397411697"/>
      <w:bookmarkStart w:id="143" w:name="_Toc397420405"/>
      <w:bookmarkStart w:id="144" w:name="_Toc398351967"/>
      <w:bookmarkStart w:id="145" w:name="_Toc398363326"/>
      <w:bookmarkStart w:id="146" w:name="_Toc398441399"/>
      <w:bookmarkStart w:id="147" w:name="_Toc398530060"/>
      <w:bookmarkStart w:id="148" w:name="_Toc398605814"/>
      <w:bookmarkStart w:id="149" w:name="_Toc398622727"/>
      <w:bookmarkStart w:id="150" w:name="_Toc398626452"/>
      <w:bookmarkStart w:id="151" w:name="_Toc398707868"/>
      <w:bookmarkStart w:id="152" w:name="_Toc399038046"/>
      <w:bookmarkStart w:id="153" w:name="_Toc399041096"/>
      <w:bookmarkStart w:id="154" w:name="_Toc399730547"/>
      <w:bookmarkStart w:id="155" w:name="_Toc399734987"/>
      <w:bookmarkStart w:id="156" w:name="_Toc399736693"/>
      <w:r>
        <w:rPr>
          <w:rStyle w:val="CharSectno"/>
        </w:rPr>
        <w:t>4</w:t>
      </w:r>
      <w:r>
        <w:t xml:space="preserve">  Overview</w:t>
      </w:r>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p>
    <w:p w:rsidR="00000000" w:rsidRDefault="00B53449">
      <w:pPr>
        <w:pStyle w:val="Subsection"/>
      </w:pPr>
      <w:r>
        <w:tab/>
        <w:t>(1)</w:t>
      </w:r>
      <w:r>
        <w:tab/>
        <w:t xml:space="preserve">This Act provides for the limitation of </w:t>
      </w:r>
      <w:r>
        <w:rPr>
          <w:position w:val="6"/>
          <w:sz w:val="16"/>
          <w:szCs w:val="16"/>
        </w:rPr>
        <w:t>*</w:t>
      </w:r>
      <w:r>
        <w:t xml:space="preserve">aircraft movements at Sydney Airport (otherwise than during </w:t>
      </w:r>
      <w:r>
        <w:rPr>
          <w:position w:val="6"/>
          <w:sz w:val="16"/>
          <w:szCs w:val="16"/>
        </w:rPr>
        <w:t>*</w:t>
      </w:r>
      <w:r>
        <w:t>curfew periods).</w:t>
      </w:r>
    </w:p>
    <w:p w:rsidR="00000000" w:rsidRDefault="00B53449">
      <w:pPr>
        <w:pStyle w:val="Subsection"/>
      </w:pPr>
      <w:r>
        <w:tab/>
        <w:t>(2)</w:t>
      </w:r>
      <w:r>
        <w:tab/>
        <w:t xml:space="preserve">Part 2 sets the </w:t>
      </w:r>
      <w:r>
        <w:rPr>
          <w:position w:val="6"/>
          <w:sz w:val="16"/>
          <w:szCs w:val="16"/>
        </w:rPr>
        <w:t>*</w:t>
      </w:r>
      <w:r>
        <w:t xml:space="preserve">maximum movement limit, and provides for monitoring of compliance with that limit. The </w:t>
      </w:r>
      <w:r>
        <w:rPr>
          <w:position w:val="6"/>
          <w:sz w:val="16"/>
          <w:szCs w:val="16"/>
        </w:rPr>
        <w:t>*</w:t>
      </w:r>
      <w:r>
        <w:t xml:space="preserve">Slot Management </w:t>
      </w:r>
      <w:r>
        <w:lastRenderedPageBreak/>
        <w:t>Scheme, which provides for the allocation of slots permitting aircraft movements, is required to be consistent with this limit.</w:t>
      </w:r>
    </w:p>
    <w:p w:rsidR="00000000" w:rsidRDefault="00B53449">
      <w:pPr>
        <w:pStyle w:val="Subsection"/>
      </w:pPr>
      <w:r>
        <w:tab/>
        <w:t>(3)</w:t>
      </w:r>
      <w:r>
        <w:tab/>
        <w:t>Part 3 prohibits, a</w:t>
      </w:r>
      <w:r>
        <w:t xml:space="preserve">nd sets out penalties for, unauthorised </w:t>
      </w:r>
      <w:r>
        <w:rPr>
          <w:position w:val="6"/>
          <w:sz w:val="16"/>
          <w:szCs w:val="16"/>
        </w:rPr>
        <w:t>*</w:t>
      </w:r>
      <w:r>
        <w:t xml:space="preserve">aircraft movements. These are movements that are not authorised by a slot allocated under the </w:t>
      </w:r>
      <w:r>
        <w:rPr>
          <w:position w:val="6"/>
          <w:sz w:val="16"/>
          <w:szCs w:val="16"/>
        </w:rPr>
        <w:t>*</w:t>
      </w:r>
      <w:r>
        <w:t>Slot Management Scheme and are not otherwise exempt.</w:t>
      </w:r>
    </w:p>
    <w:p w:rsidR="00000000" w:rsidRDefault="00B53449">
      <w:pPr>
        <w:pStyle w:val="Subsection"/>
      </w:pPr>
      <w:r>
        <w:tab/>
        <w:t>(4)</w:t>
      </w:r>
      <w:r>
        <w:tab/>
        <w:t>Part 4 deals with the contents, development and amendment of t</w:t>
      </w:r>
      <w:r>
        <w:t xml:space="preserve">he </w:t>
      </w:r>
      <w:r>
        <w:rPr>
          <w:position w:val="6"/>
          <w:sz w:val="16"/>
          <w:szCs w:val="16"/>
        </w:rPr>
        <w:t>*</w:t>
      </w:r>
      <w:r>
        <w:t xml:space="preserve">Slot Management Scheme. It also deals with the powers of the Minister and the </w:t>
      </w:r>
      <w:r>
        <w:rPr>
          <w:position w:val="6"/>
          <w:sz w:val="16"/>
          <w:szCs w:val="16"/>
        </w:rPr>
        <w:t>*</w:t>
      </w:r>
      <w:r>
        <w:t>Compliance Committee to give directions or make recommendations in relation to slot allocations.</w:t>
      </w:r>
    </w:p>
    <w:p w:rsidR="00000000" w:rsidRDefault="00B53449">
      <w:pPr>
        <w:pStyle w:val="Subsection"/>
      </w:pPr>
      <w:r>
        <w:tab/>
        <w:t>(5)</w:t>
      </w:r>
      <w:r>
        <w:tab/>
        <w:t xml:space="preserve">Part 5 deals with the contents, development and amendment of the </w:t>
      </w:r>
      <w:r>
        <w:rPr>
          <w:position w:val="6"/>
          <w:sz w:val="16"/>
          <w:szCs w:val="16"/>
        </w:rPr>
        <w:t>*</w:t>
      </w:r>
      <w:r>
        <w:t>Compl</w:t>
      </w:r>
      <w:r>
        <w:t>iance Scheme.</w:t>
      </w:r>
    </w:p>
    <w:p w:rsidR="00000000" w:rsidRDefault="00B53449">
      <w:pPr>
        <w:pStyle w:val="Subsection"/>
      </w:pPr>
      <w:r>
        <w:tab/>
        <w:t>(6)</w:t>
      </w:r>
      <w:r>
        <w:tab/>
        <w:t xml:space="preserve">Parts 6 and 7 deal, respectively, with the appointment etc. of the </w:t>
      </w:r>
      <w:r>
        <w:rPr>
          <w:position w:val="6"/>
          <w:sz w:val="16"/>
          <w:szCs w:val="16"/>
        </w:rPr>
        <w:t>*</w:t>
      </w:r>
      <w:r>
        <w:t xml:space="preserve">Slot Manager and the </w:t>
      </w:r>
      <w:r>
        <w:rPr>
          <w:position w:val="6"/>
          <w:sz w:val="16"/>
          <w:szCs w:val="16"/>
        </w:rPr>
        <w:t>*</w:t>
      </w:r>
      <w:r>
        <w:t>Compliance Committee.</w:t>
      </w:r>
    </w:p>
    <w:p w:rsidR="00000000" w:rsidRDefault="00B53449">
      <w:pPr>
        <w:pStyle w:val="Subsection"/>
      </w:pPr>
      <w:r>
        <w:tab/>
        <w:t>(7)</w:t>
      </w:r>
      <w:r>
        <w:tab/>
        <w:t>Part 8 deals with miscellaneous matters.</w:t>
      </w:r>
    </w:p>
    <w:p w:rsidR="00000000" w:rsidRDefault="00B53449">
      <w:pPr>
        <w:pStyle w:val="Subsection"/>
      </w:pPr>
      <w:r>
        <w:tab/>
        <w:t>(8)</w:t>
      </w:r>
      <w:r>
        <w:tab/>
        <w:t>Schedule 1 contains definitions (see also section 3).</w:t>
      </w:r>
    </w:p>
    <w:p w:rsidR="00000000" w:rsidRDefault="00B53449">
      <w:pPr>
        <w:pStyle w:val="Heading5"/>
      </w:pPr>
      <w:bookmarkStart w:id="157" w:name="_Toc395411647"/>
      <w:bookmarkStart w:id="158" w:name="_Toc395429139"/>
      <w:bookmarkStart w:id="159" w:name="_Toc395512022"/>
      <w:bookmarkStart w:id="160" w:name="_Toc395583205"/>
      <w:bookmarkStart w:id="161" w:name="_Toc396619168"/>
      <w:bookmarkStart w:id="162" w:name="_Toc396800514"/>
      <w:bookmarkStart w:id="163" w:name="_Toc396878087"/>
      <w:bookmarkStart w:id="164" w:name="_Toc396899508"/>
      <w:bookmarkStart w:id="165" w:name="_Toc396905007"/>
      <w:bookmarkStart w:id="166" w:name="_Toc397136617"/>
      <w:bookmarkStart w:id="167" w:name="_Toc397141420"/>
      <w:bookmarkStart w:id="168" w:name="_Toc397400584"/>
      <w:bookmarkStart w:id="169" w:name="_Toc397411403"/>
      <w:bookmarkStart w:id="170" w:name="_Toc397411699"/>
      <w:bookmarkStart w:id="171" w:name="_Toc397420407"/>
      <w:bookmarkStart w:id="172" w:name="_Toc398351968"/>
      <w:bookmarkStart w:id="173" w:name="_Toc398363327"/>
      <w:bookmarkStart w:id="174" w:name="_Toc398441400"/>
      <w:bookmarkStart w:id="175" w:name="_Toc398530061"/>
      <w:bookmarkStart w:id="176" w:name="_Toc398605815"/>
      <w:bookmarkStart w:id="177" w:name="_Toc398622728"/>
      <w:bookmarkStart w:id="178" w:name="_Toc398626453"/>
      <w:bookmarkStart w:id="179" w:name="_Toc398707869"/>
      <w:bookmarkStart w:id="180" w:name="_Toc399038047"/>
      <w:bookmarkStart w:id="181" w:name="_Toc399041097"/>
      <w:bookmarkStart w:id="182" w:name="_Toc399730548"/>
      <w:bookmarkStart w:id="183" w:name="_Toc399734988"/>
      <w:bookmarkStart w:id="184" w:name="_Toc399736694"/>
      <w:r>
        <w:rPr>
          <w:rStyle w:val="CharSectno"/>
        </w:rPr>
        <w:t>5</w:t>
      </w:r>
      <w:r>
        <w:t xml:space="preserve">  Consequential amendment of the </w:t>
      </w:r>
      <w:r>
        <w:rPr>
          <w:i/>
          <w:iCs/>
        </w:rPr>
        <w:t>Airports Act 1996</w:t>
      </w:r>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p>
    <w:p w:rsidR="00000000" w:rsidRDefault="00B53449">
      <w:pPr>
        <w:pStyle w:val="Subsection"/>
      </w:pPr>
      <w:r>
        <w:tab/>
      </w:r>
      <w:r>
        <w:tab/>
        <w:t xml:space="preserve">The </w:t>
      </w:r>
      <w:r>
        <w:rPr>
          <w:i/>
          <w:iCs/>
        </w:rPr>
        <w:t>Ai</w:t>
      </w:r>
      <w:r>
        <w:rPr>
          <w:i/>
          <w:iCs/>
        </w:rPr>
        <w:t>rports Act 1996</w:t>
      </w:r>
      <w:r>
        <w:t xml:space="preserve"> is amended as set out in Schedule 2.</w:t>
      </w:r>
    </w:p>
    <w:p w:rsidR="00000000" w:rsidRDefault="00B53449">
      <w:pPr>
        <w:pStyle w:val="PageBreak"/>
      </w:pPr>
      <w:r>
        <w:br w:type="page"/>
      </w:r>
    </w:p>
    <w:p w:rsidR="00000000" w:rsidRDefault="00B53449">
      <w:pPr>
        <w:pStyle w:val="Heading2"/>
      </w:pPr>
      <w:bookmarkStart w:id="185" w:name="_Toc395411648"/>
      <w:bookmarkStart w:id="186" w:name="_Toc395429140"/>
      <w:bookmarkStart w:id="187" w:name="_Toc395512023"/>
      <w:bookmarkStart w:id="188" w:name="_Toc395583206"/>
      <w:bookmarkStart w:id="189" w:name="_Toc396619169"/>
      <w:bookmarkStart w:id="190" w:name="_Toc396800515"/>
      <w:bookmarkStart w:id="191" w:name="_Toc396878088"/>
      <w:bookmarkStart w:id="192" w:name="_Toc396899509"/>
      <w:bookmarkStart w:id="193" w:name="_Toc396905008"/>
      <w:bookmarkStart w:id="194" w:name="_Toc397136618"/>
      <w:bookmarkStart w:id="195" w:name="_Toc397141421"/>
      <w:bookmarkStart w:id="196" w:name="_Toc397400585"/>
      <w:bookmarkStart w:id="197" w:name="_Toc397411404"/>
      <w:bookmarkStart w:id="198" w:name="_Toc397411700"/>
      <w:bookmarkStart w:id="199" w:name="_Toc397420408"/>
      <w:bookmarkStart w:id="200" w:name="_Toc398351969"/>
      <w:bookmarkStart w:id="201" w:name="_Toc398363328"/>
      <w:bookmarkStart w:id="202" w:name="_Toc398441401"/>
      <w:bookmarkStart w:id="203" w:name="_Toc398530062"/>
      <w:bookmarkStart w:id="204" w:name="_Toc398605816"/>
      <w:bookmarkStart w:id="205" w:name="_Toc398622729"/>
      <w:bookmarkStart w:id="206" w:name="_Toc398626454"/>
      <w:bookmarkStart w:id="207" w:name="_Toc398707870"/>
      <w:bookmarkStart w:id="208" w:name="_Toc399038048"/>
      <w:bookmarkStart w:id="209" w:name="_Toc399041098"/>
      <w:bookmarkStart w:id="210" w:name="_Toc399730549"/>
      <w:bookmarkStart w:id="211" w:name="_Toc399734989"/>
      <w:bookmarkStart w:id="212" w:name="_Toc399736695"/>
      <w:r>
        <w:rPr>
          <w:rStyle w:val="CharPartNo"/>
        </w:rPr>
        <w:t>Part 2</w:t>
      </w:r>
      <w:r>
        <w:t>—</w:t>
      </w:r>
      <w:r>
        <w:rPr>
          <w:rStyle w:val="CharPartText"/>
        </w:rPr>
        <w:t>The maximum aircraft movement limit at Sydney Airport</w:t>
      </w:r>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p>
    <w:p w:rsidR="00000000" w:rsidRDefault="00B53449">
      <w:pPr>
        <w:pStyle w:val="Header"/>
      </w:pPr>
      <w:r>
        <w:rPr>
          <w:rStyle w:val="CharDivNo"/>
        </w:rPr>
        <w:t xml:space="preserve"> </w:t>
      </w:r>
      <w:r>
        <w:rPr>
          <w:rStyle w:val="CharDivText"/>
        </w:rPr>
        <w:t xml:space="preserve"> </w:t>
      </w:r>
    </w:p>
    <w:p w:rsidR="00000000" w:rsidRDefault="00B53449">
      <w:pPr>
        <w:pStyle w:val="Heading5"/>
      </w:pPr>
      <w:bookmarkStart w:id="213" w:name="_Toc395411649"/>
      <w:bookmarkStart w:id="214" w:name="_Toc395429141"/>
      <w:bookmarkStart w:id="215" w:name="_Toc395512024"/>
      <w:bookmarkStart w:id="216" w:name="_Toc395583207"/>
      <w:bookmarkStart w:id="217" w:name="_Toc396619170"/>
      <w:bookmarkStart w:id="218" w:name="_Toc396800516"/>
      <w:bookmarkStart w:id="219" w:name="_Toc396878089"/>
      <w:bookmarkStart w:id="220" w:name="_Toc396899510"/>
      <w:bookmarkStart w:id="221" w:name="_Toc396905009"/>
      <w:bookmarkStart w:id="222" w:name="_Toc397136619"/>
      <w:bookmarkStart w:id="223" w:name="_Toc397141422"/>
      <w:bookmarkStart w:id="224" w:name="_Toc397400586"/>
      <w:bookmarkStart w:id="225" w:name="_Toc397411405"/>
      <w:bookmarkStart w:id="226" w:name="_Toc397411701"/>
      <w:bookmarkStart w:id="227" w:name="_Toc397420409"/>
      <w:bookmarkStart w:id="228" w:name="_Toc398351970"/>
      <w:bookmarkStart w:id="229" w:name="_Toc398363329"/>
      <w:bookmarkStart w:id="230" w:name="_Toc398441402"/>
      <w:bookmarkStart w:id="231" w:name="_Toc398530063"/>
      <w:bookmarkStart w:id="232" w:name="_Toc398605817"/>
      <w:bookmarkStart w:id="233" w:name="_Toc398622730"/>
      <w:bookmarkStart w:id="234" w:name="_Toc398626455"/>
      <w:bookmarkStart w:id="235" w:name="_Toc398707871"/>
      <w:bookmarkStart w:id="236" w:name="_Toc399038049"/>
      <w:bookmarkStart w:id="237" w:name="_Toc399041099"/>
      <w:bookmarkStart w:id="238" w:name="_Toc399730550"/>
      <w:bookmarkStart w:id="239" w:name="_Toc399734990"/>
      <w:bookmarkStart w:id="240" w:name="_Toc399736696"/>
      <w:r>
        <w:rPr>
          <w:rStyle w:val="CharSectno"/>
        </w:rPr>
        <w:t>6</w:t>
      </w:r>
      <w:r>
        <w:t xml:space="preserve">  Maximum movement limit</w:t>
      </w:r>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p>
    <w:p w:rsidR="00000000" w:rsidRDefault="00B53449">
      <w:pPr>
        <w:pStyle w:val="Subsection"/>
      </w:pPr>
      <w:r>
        <w:tab/>
        <w:t>(1)</w:t>
      </w:r>
      <w:r>
        <w:tab/>
        <w:t xml:space="preserve">There are to be no more than 80 </w:t>
      </w:r>
      <w:r>
        <w:rPr>
          <w:position w:val="6"/>
          <w:sz w:val="16"/>
          <w:szCs w:val="16"/>
        </w:rPr>
        <w:t>*</w:t>
      </w:r>
      <w:r>
        <w:t xml:space="preserve">aircraft movements at Sydney Airport in any regulated hour. This limit is known as the </w:t>
      </w:r>
      <w:r>
        <w:rPr>
          <w:b/>
          <w:bCs/>
          <w:i/>
          <w:iCs/>
        </w:rPr>
        <w:t>maximum movement limit</w:t>
      </w:r>
      <w:r>
        <w:t>.</w:t>
      </w:r>
    </w:p>
    <w:p w:rsidR="00000000" w:rsidRDefault="00B53449">
      <w:pPr>
        <w:pStyle w:val="notetext"/>
      </w:pPr>
      <w:r>
        <w:t>Note:</w:t>
      </w:r>
      <w:r>
        <w:tab/>
        <w:t>The Minister may determine a lower l</w:t>
      </w:r>
      <w:r>
        <w:t>imit—see section 7.</w:t>
      </w:r>
    </w:p>
    <w:p w:rsidR="00000000" w:rsidRDefault="00B53449">
      <w:pPr>
        <w:pStyle w:val="Subsection"/>
      </w:pPr>
      <w:r>
        <w:tab/>
        <w:t>(2)</w:t>
      </w:r>
      <w:r>
        <w:tab/>
        <w:t xml:space="preserve">A </w:t>
      </w:r>
      <w:r>
        <w:rPr>
          <w:b/>
          <w:bCs/>
          <w:i/>
          <w:iCs/>
        </w:rPr>
        <w:t>regulated hour</w:t>
      </w:r>
      <w:r>
        <w:t xml:space="preserve"> is a period of 60 minutes starting:</w:t>
      </w:r>
    </w:p>
    <w:p w:rsidR="00000000" w:rsidRDefault="00B53449">
      <w:pPr>
        <w:pStyle w:val="indenta"/>
      </w:pPr>
      <w:r>
        <w:tab/>
        <w:t>(a)</w:t>
      </w:r>
      <w:r>
        <w:tab/>
        <w:t>on the hour (being one of the 24 hours of a day); or</w:t>
      </w:r>
    </w:p>
    <w:p w:rsidR="00000000" w:rsidRDefault="00B53449">
      <w:pPr>
        <w:pStyle w:val="indenta"/>
      </w:pPr>
      <w:r>
        <w:tab/>
        <w:t>(b)</w:t>
      </w:r>
      <w:r>
        <w:tab/>
        <w:t>at 15 minutes past the hour; or</w:t>
      </w:r>
    </w:p>
    <w:p w:rsidR="00000000" w:rsidRDefault="00B53449">
      <w:pPr>
        <w:pStyle w:val="indenta"/>
      </w:pPr>
      <w:r>
        <w:tab/>
        <w:t>(c)</w:t>
      </w:r>
      <w:r>
        <w:tab/>
        <w:t>at 30 minutes past the hour; or</w:t>
      </w:r>
    </w:p>
    <w:p w:rsidR="00000000" w:rsidRDefault="00B53449">
      <w:pPr>
        <w:pStyle w:val="indenta"/>
      </w:pPr>
      <w:r>
        <w:tab/>
        <w:t>(d)</w:t>
      </w:r>
      <w:r>
        <w:tab/>
        <w:t>at 45 minutes past the hour.</w:t>
      </w:r>
    </w:p>
    <w:p w:rsidR="00000000" w:rsidRDefault="00B53449">
      <w:pPr>
        <w:pStyle w:val="Subsection"/>
      </w:pPr>
      <w:r>
        <w:tab/>
        <w:t>(3)</w:t>
      </w:r>
      <w:r>
        <w:tab/>
        <w:t>However</w:t>
      </w:r>
      <w:r>
        <w:t xml:space="preserve">, a period is not a </w:t>
      </w:r>
      <w:r>
        <w:rPr>
          <w:b/>
          <w:bCs/>
          <w:i/>
          <w:iCs/>
        </w:rPr>
        <w:t>regulated hour</w:t>
      </w:r>
      <w:r>
        <w:t xml:space="preserve"> if it starts during, or less than 60 minutes before, a </w:t>
      </w:r>
      <w:r>
        <w:rPr>
          <w:position w:val="6"/>
          <w:sz w:val="16"/>
          <w:szCs w:val="16"/>
        </w:rPr>
        <w:t>*</w:t>
      </w:r>
      <w:r>
        <w:t>curfew period.</w:t>
      </w:r>
    </w:p>
    <w:p w:rsidR="00000000" w:rsidRDefault="00B53449">
      <w:pPr>
        <w:pStyle w:val="notetext"/>
      </w:pPr>
      <w:r>
        <w:t>Note:</w:t>
      </w:r>
      <w:r>
        <w:tab/>
      </w:r>
      <w:r>
        <w:rPr>
          <w:position w:val="6"/>
          <w:sz w:val="16"/>
          <w:szCs w:val="16"/>
        </w:rPr>
        <w:t>*</w:t>
      </w:r>
      <w:r>
        <w:t xml:space="preserve">Aircraft movements during </w:t>
      </w:r>
      <w:r>
        <w:rPr>
          <w:position w:val="6"/>
          <w:sz w:val="16"/>
          <w:szCs w:val="16"/>
        </w:rPr>
        <w:t>*</w:t>
      </w:r>
      <w:r>
        <w:t xml:space="preserve">curfew periods are regulated under the </w:t>
      </w:r>
      <w:r>
        <w:rPr>
          <w:i/>
          <w:iCs/>
        </w:rPr>
        <w:t>Sydney Airport Curfew Act 1995</w:t>
      </w:r>
      <w:r>
        <w:t>.</w:t>
      </w:r>
    </w:p>
    <w:p w:rsidR="00000000" w:rsidRDefault="00B53449">
      <w:pPr>
        <w:pStyle w:val="Subsection"/>
      </w:pPr>
      <w:r>
        <w:tab/>
        <w:t>(4)</w:t>
      </w:r>
      <w:r>
        <w:tab/>
        <w:t>In applying the limit imposed by this se</w:t>
      </w:r>
      <w:r>
        <w:t xml:space="preserve">ction, </w:t>
      </w:r>
      <w:r>
        <w:rPr>
          <w:position w:val="6"/>
          <w:sz w:val="16"/>
          <w:szCs w:val="16"/>
        </w:rPr>
        <w:t>*</w:t>
      </w:r>
      <w:r>
        <w:t>aircraft movements that are permitted by Division 5 of Part 3 are not to be counted.</w:t>
      </w:r>
    </w:p>
    <w:p w:rsidR="00000000" w:rsidRDefault="00B53449">
      <w:pPr>
        <w:pStyle w:val="Subsection"/>
      </w:pPr>
      <w:r>
        <w:tab/>
        <w:t>(5)</w:t>
      </w:r>
      <w:r>
        <w:tab/>
        <w:t xml:space="preserve">The purpose of this section is to set the maximum movement limit for the purposes of the </w:t>
      </w:r>
      <w:r>
        <w:rPr>
          <w:position w:val="6"/>
          <w:sz w:val="16"/>
          <w:szCs w:val="16"/>
        </w:rPr>
        <w:t>*</w:t>
      </w:r>
      <w:r>
        <w:t>Slot Management Scheme and other provisions of this Act. It does not</w:t>
      </w:r>
      <w:r>
        <w:t xml:space="preserve"> operate to create rights or obligations except as provided in other provisions of this Act.</w:t>
      </w:r>
    </w:p>
    <w:p w:rsidR="00000000" w:rsidRDefault="00B53449">
      <w:pPr>
        <w:pStyle w:val="Heading5"/>
      </w:pPr>
      <w:bookmarkStart w:id="241" w:name="_Toc399038050"/>
      <w:bookmarkStart w:id="242" w:name="_Toc399041100"/>
      <w:bookmarkStart w:id="243" w:name="_Toc399730551"/>
      <w:bookmarkStart w:id="244" w:name="_Toc399734991"/>
      <w:bookmarkStart w:id="245" w:name="_Toc399736697"/>
      <w:r>
        <w:rPr>
          <w:rStyle w:val="CharSectno"/>
        </w:rPr>
        <w:lastRenderedPageBreak/>
        <w:t>7</w:t>
      </w:r>
      <w:r>
        <w:t xml:space="preserve">  Minister’s power to determine a lower maximum movement limit</w:t>
      </w:r>
      <w:bookmarkEnd w:id="241"/>
      <w:bookmarkEnd w:id="242"/>
      <w:bookmarkEnd w:id="243"/>
      <w:bookmarkEnd w:id="244"/>
      <w:bookmarkEnd w:id="245"/>
    </w:p>
    <w:p w:rsidR="00000000" w:rsidRDefault="00B53449">
      <w:pPr>
        <w:pStyle w:val="Subsection"/>
      </w:pPr>
      <w:r>
        <w:tab/>
        <w:t>(1)</w:t>
      </w:r>
      <w:r>
        <w:tab/>
        <w:t xml:space="preserve">The Minister may, in writing, determine that subsection 6(1) is to have effect as if a lower number of </w:t>
      </w:r>
      <w:r>
        <w:rPr>
          <w:position w:val="6"/>
          <w:sz w:val="16"/>
          <w:szCs w:val="16"/>
        </w:rPr>
        <w:t>*</w:t>
      </w:r>
      <w:r>
        <w:t>aircraft movements were specified in it.</w:t>
      </w:r>
    </w:p>
    <w:p w:rsidR="00000000" w:rsidRDefault="00B53449">
      <w:pPr>
        <w:pStyle w:val="notetext"/>
      </w:pPr>
      <w:r>
        <w:t>Note:</w:t>
      </w:r>
      <w:r>
        <w:tab/>
        <w:t>See section 8 for consultation requirements.</w:t>
      </w:r>
    </w:p>
    <w:p w:rsidR="00000000" w:rsidRDefault="00B53449">
      <w:pPr>
        <w:pStyle w:val="Subsection"/>
      </w:pPr>
      <w:r>
        <w:tab/>
        <w:t>(2)</w:t>
      </w:r>
      <w:r>
        <w:tab/>
      </w:r>
      <w:r>
        <w:t xml:space="preserve">A determination under subsection (1) is a disallowable instrument for the purposes of section 46A of the </w:t>
      </w:r>
      <w:r>
        <w:rPr>
          <w:i/>
          <w:iCs/>
        </w:rPr>
        <w:t>Acts Interpretation Act 1901</w:t>
      </w:r>
      <w:r>
        <w:t>.</w:t>
      </w:r>
    </w:p>
    <w:p w:rsidR="00000000" w:rsidRDefault="00B53449">
      <w:pPr>
        <w:pStyle w:val="Subsection"/>
      </w:pPr>
      <w:r>
        <w:tab/>
        <w:t>(3)</w:t>
      </w:r>
      <w:r>
        <w:tab/>
        <w:t xml:space="preserve">While a determination under subsection (1) is in force, subsection 6(1) has effect as if the lower number of </w:t>
      </w:r>
      <w:r>
        <w:rPr>
          <w:position w:val="6"/>
          <w:sz w:val="16"/>
          <w:szCs w:val="16"/>
        </w:rPr>
        <w:t>*</w:t>
      </w:r>
      <w:r>
        <w:t>aircra</w:t>
      </w:r>
      <w:r>
        <w:t>ft movements were specified in it.</w:t>
      </w:r>
    </w:p>
    <w:p w:rsidR="00000000" w:rsidRDefault="00B53449">
      <w:pPr>
        <w:pStyle w:val="Subsection"/>
      </w:pPr>
      <w:r>
        <w:tab/>
        <w:t>(4)</w:t>
      </w:r>
      <w:r>
        <w:tab/>
        <w:t>A determination under subsection (1):</w:t>
      </w:r>
    </w:p>
    <w:p w:rsidR="00000000" w:rsidRDefault="00B53449">
      <w:pPr>
        <w:pStyle w:val="indenta"/>
      </w:pPr>
      <w:r>
        <w:tab/>
        <w:t>(a)</w:t>
      </w:r>
      <w:r>
        <w:tab/>
        <w:t>comes into force on the first day after the end of the period during which it can be disallowed by a House of the Parliament, or on a later day specified in the determinatio</w:t>
      </w:r>
      <w:r>
        <w:t>n; and</w:t>
      </w:r>
    </w:p>
    <w:p w:rsidR="00000000" w:rsidRDefault="00B53449">
      <w:pPr>
        <w:pStyle w:val="indenta"/>
      </w:pPr>
      <w:r>
        <w:tab/>
        <w:t>(b)</w:t>
      </w:r>
      <w:r>
        <w:tab/>
        <w:t>remains in force until the end of the period (if any) specified in the determination, or until the Minister revokes the determination.</w:t>
      </w:r>
    </w:p>
    <w:p w:rsidR="00000000" w:rsidRDefault="00B53449">
      <w:pPr>
        <w:pStyle w:val="subsection2"/>
      </w:pPr>
      <w:r>
        <w:t>If the determination is disallowed, it does not come into force.</w:t>
      </w:r>
    </w:p>
    <w:p w:rsidR="00000000" w:rsidRDefault="00B53449">
      <w:pPr>
        <w:pStyle w:val="Heading5"/>
      </w:pPr>
      <w:bookmarkStart w:id="246" w:name="_Toc399041101"/>
      <w:bookmarkStart w:id="247" w:name="_Toc399730552"/>
      <w:bookmarkStart w:id="248" w:name="_Toc399734992"/>
      <w:bookmarkStart w:id="249" w:name="_Toc399736698"/>
      <w:r>
        <w:rPr>
          <w:rStyle w:val="CharSectno"/>
        </w:rPr>
        <w:t>8</w:t>
      </w:r>
      <w:r>
        <w:t xml:space="preserve">  Consultation about determination of lower maximum movement limit</w:t>
      </w:r>
      <w:bookmarkEnd w:id="246"/>
      <w:bookmarkEnd w:id="247"/>
      <w:bookmarkEnd w:id="248"/>
      <w:bookmarkEnd w:id="249"/>
    </w:p>
    <w:p w:rsidR="00000000" w:rsidRDefault="00B53449">
      <w:pPr>
        <w:pStyle w:val="Subsection"/>
      </w:pPr>
      <w:r>
        <w:tab/>
        <w:t>(1)</w:t>
      </w:r>
      <w:r>
        <w:tab/>
        <w:t xml:space="preserve">Before making a determination under subsection 7(1), the Minister must cause to be published in the </w:t>
      </w:r>
      <w:r>
        <w:rPr>
          <w:i/>
          <w:iCs/>
        </w:rPr>
        <w:t>Gazette</w:t>
      </w:r>
      <w:r>
        <w:t xml:space="preserve"> a notice:</w:t>
      </w:r>
    </w:p>
    <w:p w:rsidR="00000000" w:rsidRDefault="00B53449">
      <w:pPr>
        <w:pStyle w:val="indenta"/>
      </w:pPr>
      <w:r>
        <w:tab/>
        <w:t>(a)</w:t>
      </w:r>
      <w:r>
        <w:tab/>
      </w:r>
      <w:r>
        <w:t>stating that the Minister is considering making the determination specified in the notice; and</w:t>
      </w:r>
    </w:p>
    <w:p w:rsidR="00000000" w:rsidRDefault="00B53449">
      <w:pPr>
        <w:pStyle w:val="indenta"/>
      </w:pPr>
      <w:r>
        <w:tab/>
        <w:t>(b)</w:t>
      </w:r>
      <w:r>
        <w:tab/>
        <w:t>inviting persons covered by any of the following subparagraphs to give the Minister a written submission about the proposed determination within 30 days aft</w:t>
      </w:r>
      <w:r>
        <w:t>er the publication of the notice:</w:t>
      </w:r>
    </w:p>
    <w:p w:rsidR="00000000" w:rsidRDefault="00B53449">
      <w:pPr>
        <w:pStyle w:val="indentii"/>
      </w:pPr>
      <w:r>
        <w:lastRenderedPageBreak/>
        <w:tab/>
        <w:t>(i)</w:t>
      </w:r>
      <w:r>
        <w:tab/>
        <w:t>the operator of Sydney Airport;</w:t>
      </w:r>
    </w:p>
    <w:p w:rsidR="00000000" w:rsidRDefault="00B53449">
      <w:pPr>
        <w:pStyle w:val="indentii"/>
      </w:pPr>
      <w:r>
        <w:tab/>
        <w:t>(ii)</w:t>
      </w:r>
      <w:r>
        <w:tab/>
        <w:t>a person specified in the regulations for the purposes of this subparagraph, being a person who represents the interests of all of the aircraft operators who use Sydney Airport to</w:t>
      </w:r>
      <w:r>
        <w:t xml:space="preserve"> operate scheduled air services;</w:t>
      </w:r>
    </w:p>
    <w:p w:rsidR="00000000" w:rsidRDefault="00B53449">
      <w:pPr>
        <w:pStyle w:val="indentii"/>
      </w:pPr>
      <w:r>
        <w:tab/>
        <w:t>(iii)</w:t>
      </w:r>
      <w:r>
        <w:tab/>
      </w:r>
      <w:r>
        <w:rPr>
          <w:position w:val="6"/>
          <w:sz w:val="16"/>
          <w:szCs w:val="16"/>
        </w:rPr>
        <w:t>*</w:t>
      </w:r>
      <w:r>
        <w:t>Airservices Australia;</w:t>
      </w:r>
    </w:p>
    <w:p w:rsidR="00000000" w:rsidRDefault="00B53449">
      <w:pPr>
        <w:pStyle w:val="indentii"/>
      </w:pPr>
      <w:r>
        <w:tab/>
        <w:t>(iv)</w:t>
      </w:r>
      <w:r>
        <w:tab/>
        <w:t>the Civil Aviation Safety Authority.</w:t>
      </w:r>
    </w:p>
    <w:p w:rsidR="00000000" w:rsidRDefault="00B53449">
      <w:pPr>
        <w:pStyle w:val="Subsection"/>
      </w:pPr>
      <w:r>
        <w:tab/>
        <w:t>(2)</w:t>
      </w:r>
      <w:r>
        <w:tab/>
        <w:t>If a person gives the Minister a written submission in accordance with the notice, the Minister must have due regard to the submission in making</w:t>
      </w:r>
      <w:r>
        <w:t xml:space="preserve"> the determination.</w:t>
      </w:r>
    </w:p>
    <w:p w:rsidR="00000000" w:rsidRDefault="00B53449">
      <w:pPr>
        <w:pStyle w:val="Subsection"/>
      </w:pPr>
      <w:r>
        <w:tab/>
        <w:t>(3)</w:t>
      </w:r>
      <w:r>
        <w:tab/>
        <w:t>Subsection (2) does not, by implication, limit the matters to which the Minister may have regard.</w:t>
      </w:r>
    </w:p>
    <w:p w:rsidR="00000000" w:rsidRDefault="00B53449">
      <w:pPr>
        <w:pStyle w:val="Subsection"/>
      </w:pPr>
      <w:r>
        <w:tab/>
        <w:t>(4)</w:t>
      </w:r>
      <w:r>
        <w:tab/>
        <w:t xml:space="preserve">This section does not apply to a determination that the Minister proposes to make if the consultation requirements in Part 3 of </w:t>
      </w:r>
      <w:r>
        <w:t xml:space="preserve">the </w:t>
      </w:r>
      <w:r>
        <w:rPr>
          <w:i/>
          <w:iCs/>
        </w:rPr>
        <w:t>Legislative Instruments Act 1997</w:t>
      </w:r>
      <w:r>
        <w:t xml:space="preserve"> apply to the making of the determination.</w:t>
      </w:r>
    </w:p>
    <w:p w:rsidR="00000000" w:rsidRDefault="00B53449">
      <w:pPr>
        <w:pStyle w:val="Heading5"/>
      </w:pPr>
      <w:bookmarkStart w:id="250" w:name="_Toc395411650"/>
      <w:bookmarkStart w:id="251" w:name="_Toc395429142"/>
      <w:bookmarkStart w:id="252" w:name="_Toc395512025"/>
      <w:bookmarkStart w:id="253" w:name="_Toc395583208"/>
      <w:bookmarkStart w:id="254" w:name="_Toc396619171"/>
      <w:bookmarkStart w:id="255" w:name="_Toc396800517"/>
      <w:bookmarkStart w:id="256" w:name="_Toc396878090"/>
      <w:bookmarkStart w:id="257" w:name="_Toc396899511"/>
      <w:bookmarkStart w:id="258" w:name="_Toc396905010"/>
      <w:bookmarkStart w:id="259" w:name="_Toc397136620"/>
      <w:bookmarkStart w:id="260" w:name="_Toc397141423"/>
      <w:bookmarkStart w:id="261" w:name="_Toc397400587"/>
      <w:bookmarkStart w:id="262" w:name="_Toc397411406"/>
      <w:bookmarkStart w:id="263" w:name="_Toc397411702"/>
      <w:bookmarkStart w:id="264" w:name="_Toc397420410"/>
      <w:bookmarkStart w:id="265" w:name="_Toc398351971"/>
      <w:bookmarkStart w:id="266" w:name="_Toc398363330"/>
      <w:bookmarkStart w:id="267" w:name="_Toc398441403"/>
      <w:bookmarkStart w:id="268" w:name="_Toc398530064"/>
      <w:bookmarkStart w:id="269" w:name="_Toc398605818"/>
      <w:bookmarkStart w:id="270" w:name="_Toc398622731"/>
      <w:bookmarkStart w:id="271" w:name="_Toc398626456"/>
      <w:bookmarkStart w:id="272" w:name="_Toc398707872"/>
      <w:bookmarkStart w:id="273" w:name="_Toc399038051"/>
      <w:bookmarkStart w:id="274" w:name="_Toc399041102"/>
      <w:bookmarkStart w:id="275" w:name="_Toc399730553"/>
      <w:bookmarkStart w:id="276" w:name="_Toc399734993"/>
      <w:bookmarkStart w:id="277" w:name="_Toc399736699"/>
      <w:r>
        <w:rPr>
          <w:rStyle w:val="CharSectno"/>
        </w:rPr>
        <w:t>9</w:t>
      </w:r>
      <w:r>
        <w:t xml:space="preserve">  Airservices Australia to monitor compliance with maximum movement </w:t>
      </w:r>
      <w:r>
        <w:t>limit and to report to Minister</w:t>
      </w:r>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p>
    <w:p w:rsidR="00000000" w:rsidRDefault="00B53449">
      <w:pPr>
        <w:pStyle w:val="SubsectionHead"/>
      </w:pPr>
      <w:r>
        <w:t>Airservices Australia’s monitoring role</w:t>
      </w:r>
    </w:p>
    <w:p w:rsidR="00000000" w:rsidRDefault="00B53449">
      <w:pPr>
        <w:pStyle w:val="Subsection"/>
      </w:pPr>
      <w:r>
        <w:tab/>
        <w:t>(1)</w:t>
      </w:r>
      <w:r>
        <w:tab/>
      </w:r>
      <w:r>
        <w:rPr>
          <w:position w:val="6"/>
          <w:sz w:val="16"/>
          <w:szCs w:val="16"/>
        </w:rPr>
        <w:t>*</w:t>
      </w:r>
      <w:r>
        <w:t xml:space="preserve">Airservices Australia is to monitor compliance with the </w:t>
      </w:r>
      <w:r>
        <w:rPr>
          <w:position w:val="6"/>
          <w:sz w:val="16"/>
          <w:szCs w:val="16"/>
        </w:rPr>
        <w:t>*</w:t>
      </w:r>
      <w:r>
        <w:t>maximum movement limit, and (subject to subsection (5)) is to give the Minister a written report, within 28 days of the end of each quarter, on the extent of infringements (if any) of the limit in the quarter.</w:t>
      </w:r>
    </w:p>
    <w:p w:rsidR="00000000" w:rsidRDefault="00B53449">
      <w:pPr>
        <w:pStyle w:val="Subsection"/>
      </w:pPr>
      <w:r>
        <w:tab/>
        <w:t>(2)</w:t>
      </w:r>
      <w:r>
        <w:tab/>
        <w:t xml:space="preserve">A </w:t>
      </w:r>
      <w:r>
        <w:rPr>
          <w:b/>
          <w:bCs/>
          <w:i/>
          <w:iCs/>
        </w:rPr>
        <w:t>quarter</w:t>
      </w:r>
      <w:r>
        <w:t xml:space="preserve"> is a period of 3 months startin</w:t>
      </w:r>
      <w:r>
        <w:t>g on any of the following dates in a year:</w:t>
      </w:r>
    </w:p>
    <w:p w:rsidR="00000000" w:rsidRDefault="00B53449">
      <w:pPr>
        <w:pStyle w:val="indenta"/>
      </w:pPr>
      <w:r>
        <w:tab/>
        <w:t>(a)</w:t>
      </w:r>
      <w:r>
        <w:tab/>
        <w:t>1 January;</w:t>
      </w:r>
    </w:p>
    <w:p w:rsidR="00000000" w:rsidRDefault="00B53449">
      <w:pPr>
        <w:pStyle w:val="indenta"/>
      </w:pPr>
      <w:r>
        <w:tab/>
        <w:t>(b)</w:t>
      </w:r>
      <w:r>
        <w:tab/>
        <w:t>1 April;</w:t>
      </w:r>
    </w:p>
    <w:p w:rsidR="00000000" w:rsidRDefault="00B53449">
      <w:pPr>
        <w:pStyle w:val="indenta"/>
      </w:pPr>
      <w:r>
        <w:lastRenderedPageBreak/>
        <w:tab/>
        <w:t>(c)</w:t>
      </w:r>
      <w:r>
        <w:tab/>
        <w:t>1 July;</w:t>
      </w:r>
    </w:p>
    <w:p w:rsidR="00000000" w:rsidRDefault="00B53449">
      <w:pPr>
        <w:pStyle w:val="indenta"/>
      </w:pPr>
      <w:r>
        <w:tab/>
        <w:t>(d)</w:t>
      </w:r>
      <w:r>
        <w:tab/>
        <w:t>1 October.</w:t>
      </w:r>
    </w:p>
    <w:p w:rsidR="00000000" w:rsidRDefault="00B53449">
      <w:pPr>
        <w:pStyle w:val="Subsection"/>
      </w:pPr>
      <w:r>
        <w:tab/>
        <w:t>(3)</w:t>
      </w:r>
      <w:r>
        <w:tab/>
        <w:t>The Minister must cause a copy of each report under subsection (1) to be laid before each House of the Parliament within 15 sitting days of that Hous</w:t>
      </w:r>
      <w:r>
        <w:t>e after the day on which the Minister receives the report.</w:t>
      </w:r>
    </w:p>
    <w:p w:rsidR="00000000" w:rsidRDefault="00B53449">
      <w:pPr>
        <w:pStyle w:val="Subsection"/>
      </w:pPr>
      <w:r>
        <w:tab/>
        <w:t>(4)</w:t>
      </w:r>
      <w:r>
        <w:tab/>
      </w:r>
      <w:r>
        <w:rPr>
          <w:position w:val="6"/>
          <w:sz w:val="16"/>
          <w:szCs w:val="16"/>
        </w:rPr>
        <w:t>*</w:t>
      </w:r>
      <w:r>
        <w:t xml:space="preserve">Airservices Australia’s obligations under this section are limited to monitoring compliance with the </w:t>
      </w:r>
      <w:r>
        <w:rPr>
          <w:position w:val="6"/>
          <w:sz w:val="16"/>
          <w:szCs w:val="16"/>
        </w:rPr>
        <w:t>*</w:t>
      </w:r>
      <w:r>
        <w:t>maximum movement limit and reporting to the Minister on the extent of infringements. This</w:t>
      </w:r>
      <w:r>
        <w:t xml:space="preserve"> monitoring and reporting role does not authorise or require Airservices Australia to take any action to enforce compliance with the limit.</w:t>
      </w:r>
    </w:p>
    <w:p w:rsidR="00000000" w:rsidRDefault="00B53449">
      <w:pPr>
        <w:pStyle w:val="SubsectionHead"/>
      </w:pPr>
      <w:r>
        <w:t>What happens if this section commences during a quarter</w:t>
      </w:r>
    </w:p>
    <w:p w:rsidR="00000000" w:rsidRDefault="00B53449">
      <w:pPr>
        <w:pStyle w:val="Subsection"/>
      </w:pPr>
      <w:r>
        <w:tab/>
        <w:t>(5)</w:t>
      </w:r>
      <w:r>
        <w:tab/>
      </w:r>
      <w:r>
        <w:t>If this section commences during a quarter (but not on the first day of the quarter):</w:t>
      </w:r>
    </w:p>
    <w:p w:rsidR="00000000" w:rsidRDefault="00B53449">
      <w:pPr>
        <w:pStyle w:val="indenta"/>
      </w:pPr>
      <w:r>
        <w:tab/>
        <w:t>(a)</w:t>
      </w:r>
      <w:r>
        <w:tab/>
        <w:t>no report is to be made at the end of the quarter; but</w:t>
      </w:r>
    </w:p>
    <w:p w:rsidR="00000000" w:rsidRDefault="00B53449">
      <w:pPr>
        <w:pStyle w:val="indenta"/>
      </w:pPr>
      <w:r>
        <w:tab/>
        <w:t>(b)</w:t>
      </w:r>
      <w:r>
        <w:tab/>
        <w:t>the report made at the end of the next quarter is also to include the information about infringements tha</w:t>
      </w:r>
      <w:r>
        <w:t>t occurred in the previous quarter.</w:t>
      </w:r>
    </w:p>
    <w:p w:rsidR="00000000" w:rsidRDefault="00B53449">
      <w:pPr>
        <w:pStyle w:val="SubsectionHead"/>
      </w:pPr>
      <w:r>
        <w:t>What happens if Airservices Australia ceases to provide air traffic services at Sydney Airport</w:t>
      </w:r>
    </w:p>
    <w:p w:rsidR="00000000" w:rsidRDefault="00B53449">
      <w:pPr>
        <w:pStyle w:val="Subsection"/>
      </w:pPr>
      <w:r>
        <w:tab/>
        <w:t>(6)</w:t>
      </w:r>
      <w:r>
        <w:tab/>
        <w:t xml:space="preserve">If </w:t>
      </w:r>
      <w:r>
        <w:rPr>
          <w:position w:val="6"/>
          <w:sz w:val="16"/>
          <w:szCs w:val="16"/>
        </w:rPr>
        <w:t>*</w:t>
      </w:r>
      <w:r>
        <w:t>Airservices Australia ceases to provide air traffic services at Sydney Airport, this section ceases to apply to Airs</w:t>
      </w:r>
      <w:r>
        <w:t>ervices Australia.</w:t>
      </w:r>
    </w:p>
    <w:p w:rsidR="00000000" w:rsidRDefault="00B53449">
      <w:pPr>
        <w:pStyle w:val="Subsection"/>
      </w:pPr>
      <w:r>
        <w:tab/>
        <w:t>(7)</w:t>
      </w:r>
      <w:r>
        <w:tab/>
        <w:t xml:space="preserve">The Minister may enter into an arrangement with another person who does, or is to, provide air traffic services at Sydney Airport under which the person will perform a monitoring role similar to the role that </w:t>
      </w:r>
      <w:r>
        <w:rPr>
          <w:position w:val="6"/>
          <w:sz w:val="16"/>
          <w:szCs w:val="16"/>
        </w:rPr>
        <w:t>*</w:t>
      </w:r>
      <w:r>
        <w:t xml:space="preserve">Airservices Australia </w:t>
      </w:r>
      <w:r>
        <w:t xml:space="preserve">performed under this section. </w:t>
      </w:r>
      <w:r>
        <w:lastRenderedPageBreak/>
        <w:t>Reports received by the Minister under the arrangement are to be tabled in accordance with the requirements of subsection (3).</w:t>
      </w:r>
    </w:p>
    <w:p w:rsidR="00000000" w:rsidRDefault="00B53449">
      <w:pPr>
        <w:pStyle w:val="PageBreak"/>
      </w:pPr>
      <w:r>
        <w:br w:type="page"/>
      </w:r>
    </w:p>
    <w:p w:rsidR="00000000" w:rsidRDefault="00B53449">
      <w:pPr>
        <w:pStyle w:val="Heading2"/>
      </w:pPr>
      <w:bookmarkStart w:id="278" w:name="_Toc396619172"/>
      <w:bookmarkStart w:id="279" w:name="_Toc396800518"/>
      <w:bookmarkStart w:id="280" w:name="_Toc396878091"/>
      <w:bookmarkStart w:id="281" w:name="_Toc396899512"/>
      <w:bookmarkStart w:id="282" w:name="_Toc396905011"/>
      <w:bookmarkStart w:id="283" w:name="_Toc397136621"/>
      <w:bookmarkStart w:id="284" w:name="_Toc397141424"/>
      <w:bookmarkStart w:id="285" w:name="_Toc397400588"/>
      <w:bookmarkStart w:id="286" w:name="_Toc397411407"/>
      <w:bookmarkStart w:id="287" w:name="_Toc397411703"/>
      <w:bookmarkStart w:id="288" w:name="_Toc397420411"/>
      <w:bookmarkStart w:id="289" w:name="_Toc398351972"/>
      <w:bookmarkStart w:id="290" w:name="_Toc398363331"/>
      <w:bookmarkStart w:id="291" w:name="_Toc398441404"/>
      <w:bookmarkStart w:id="292" w:name="_Toc398530065"/>
      <w:bookmarkStart w:id="293" w:name="_Toc398605819"/>
      <w:bookmarkStart w:id="294" w:name="_Toc398622732"/>
      <w:bookmarkStart w:id="295" w:name="_Toc398626457"/>
      <w:bookmarkStart w:id="296" w:name="_Toc398707873"/>
      <w:bookmarkStart w:id="297" w:name="_Toc399038052"/>
      <w:bookmarkStart w:id="298" w:name="_Toc399041103"/>
      <w:bookmarkStart w:id="299" w:name="_Toc399730554"/>
      <w:bookmarkStart w:id="300" w:name="_Toc399734994"/>
      <w:bookmarkStart w:id="301" w:name="_Toc399736700"/>
      <w:r>
        <w:rPr>
          <w:rStyle w:val="CharPartNo"/>
        </w:rPr>
        <w:t>Part 3</w:t>
      </w:r>
      <w:r>
        <w:t>—</w:t>
      </w:r>
      <w:r>
        <w:rPr>
          <w:rStyle w:val="CharPartText"/>
        </w:rPr>
        <w:t>Penalties for unauthorised aircraf</w:t>
      </w:r>
      <w:r>
        <w:rPr>
          <w:rStyle w:val="CharPartText"/>
        </w:rPr>
        <w:t>t movements</w:t>
      </w:r>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p>
    <w:p w:rsidR="00000000" w:rsidRDefault="00B53449">
      <w:pPr>
        <w:pStyle w:val="Heading3"/>
      </w:pPr>
      <w:bookmarkStart w:id="302" w:name="_Toc396619173"/>
      <w:bookmarkStart w:id="303" w:name="_Toc396800519"/>
      <w:bookmarkStart w:id="304" w:name="_Toc396878092"/>
      <w:bookmarkStart w:id="305" w:name="_Toc396899513"/>
      <w:bookmarkStart w:id="306" w:name="_Toc396905012"/>
      <w:bookmarkStart w:id="307" w:name="_Toc397136622"/>
      <w:bookmarkStart w:id="308" w:name="_Toc397141425"/>
      <w:bookmarkStart w:id="309" w:name="_Toc397400589"/>
      <w:bookmarkStart w:id="310" w:name="_Toc397411408"/>
      <w:bookmarkStart w:id="311" w:name="_Toc397411704"/>
      <w:bookmarkStart w:id="312" w:name="_Toc397420412"/>
      <w:bookmarkStart w:id="313" w:name="_Toc398351973"/>
      <w:bookmarkStart w:id="314" w:name="_Toc398363332"/>
      <w:bookmarkStart w:id="315" w:name="_Toc398441405"/>
      <w:bookmarkStart w:id="316" w:name="_Toc398530066"/>
      <w:bookmarkStart w:id="317" w:name="_Toc398605820"/>
      <w:bookmarkStart w:id="318" w:name="_Toc398622733"/>
      <w:bookmarkStart w:id="319" w:name="_Toc398626458"/>
      <w:bookmarkStart w:id="320" w:name="_Toc398707874"/>
      <w:bookmarkStart w:id="321" w:name="_Toc399038053"/>
      <w:bookmarkStart w:id="322" w:name="_Toc399041104"/>
      <w:bookmarkStart w:id="323" w:name="_Toc399730555"/>
      <w:bookmarkStart w:id="324" w:name="_Toc399734995"/>
      <w:bookmarkStart w:id="325" w:name="_Toc399736701"/>
      <w:r>
        <w:rPr>
          <w:rStyle w:val="CharDivNo"/>
        </w:rPr>
        <w:t>Division 1</w:t>
      </w:r>
      <w:r>
        <w:t>—</w:t>
      </w:r>
      <w:r>
        <w:rPr>
          <w:rStyle w:val="CharDivText"/>
        </w:rPr>
        <w:t>Situations in which penalties apply</w:t>
      </w:r>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p>
    <w:p w:rsidR="00000000" w:rsidRDefault="00B53449">
      <w:pPr>
        <w:pStyle w:val="Heading5"/>
      </w:pPr>
      <w:bookmarkStart w:id="326" w:name="_Toc396619174"/>
      <w:bookmarkStart w:id="327" w:name="_Toc396800520"/>
      <w:bookmarkStart w:id="328" w:name="_Toc396878093"/>
      <w:bookmarkStart w:id="329" w:name="_Toc396899514"/>
      <w:bookmarkStart w:id="330" w:name="_Toc396905013"/>
      <w:bookmarkStart w:id="331" w:name="_Toc397136623"/>
      <w:bookmarkStart w:id="332" w:name="_Toc397141426"/>
      <w:bookmarkStart w:id="333" w:name="_Toc397400590"/>
      <w:bookmarkStart w:id="334" w:name="_Toc397411409"/>
      <w:bookmarkStart w:id="335" w:name="_Toc397411705"/>
      <w:bookmarkStart w:id="336" w:name="_Toc397420413"/>
      <w:bookmarkStart w:id="337" w:name="_Toc398351974"/>
      <w:bookmarkStart w:id="338" w:name="_Toc398363333"/>
      <w:bookmarkStart w:id="339" w:name="_Toc398441406"/>
      <w:bookmarkStart w:id="340" w:name="_Toc398530067"/>
      <w:bookmarkStart w:id="341" w:name="_Toc398605821"/>
      <w:bookmarkStart w:id="342" w:name="_Toc398622734"/>
      <w:bookmarkStart w:id="343" w:name="_Toc398626459"/>
      <w:bookmarkStart w:id="344" w:name="_Toc398707875"/>
      <w:bookmarkStart w:id="345" w:name="_Toc399038054"/>
      <w:bookmarkStart w:id="346" w:name="_Toc399041105"/>
      <w:bookmarkStart w:id="347" w:name="_Toc399730556"/>
      <w:bookmarkStart w:id="348" w:name="_Toc399734996"/>
      <w:bookmarkStart w:id="349" w:name="_Toc399736702"/>
      <w:r>
        <w:rPr>
          <w:rStyle w:val="CharSectno"/>
        </w:rPr>
        <w:t>10</w:t>
      </w:r>
      <w:r>
        <w:t xml:space="preserve">  Aircraft movements to which this Part applies</w:t>
      </w:r>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p>
    <w:p w:rsidR="00000000" w:rsidRDefault="00B53449">
      <w:pPr>
        <w:pStyle w:val="Subsection"/>
      </w:pPr>
      <w:r>
        <w:tab/>
      </w:r>
      <w:r>
        <w:tab/>
        <w:t xml:space="preserve">This Part applies to all </w:t>
      </w:r>
      <w:r>
        <w:rPr>
          <w:position w:val="6"/>
          <w:sz w:val="16"/>
          <w:szCs w:val="16"/>
        </w:rPr>
        <w:t>*</w:t>
      </w:r>
      <w:r>
        <w:t>aircraft movements at Sydney Airport, other than:</w:t>
      </w:r>
    </w:p>
    <w:p w:rsidR="00000000" w:rsidRDefault="00B53449">
      <w:pPr>
        <w:pStyle w:val="indenta"/>
      </w:pPr>
      <w:r>
        <w:tab/>
        <w:t>(a)</w:t>
      </w:r>
      <w:r>
        <w:tab/>
        <w:t>aircraft movements that are permitted by</w:t>
      </w:r>
      <w:r>
        <w:t xml:space="preserve"> Division 5; and</w:t>
      </w:r>
    </w:p>
    <w:p w:rsidR="00000000" w:rsidRDefault="00B53449">
      <w:pPr>
        <w:pStyle w:val="indenta"/>
      </w:pPr>
      <w:r>
        <w:tab/>
        <w:t>(b)</w:t>
      </w:r>
      <w:r>
        <w:tab/>
        <w:t xml:space="preserve">aircraft movements during </w:t>
      </w:r>
      <w:r>
        <w:rPr>
          <w:position w:val="6"/>
          <w:sz w:val="16"/>
          <w:szCs w:val="16"/>
        </w:rPr>
        <w:t>*</w:t>
      </w:r>
      <w:r>
        <w:t>curfew periods.</w:t>
      </w:r>
    </w:p>
    <w:p w:rsidR="00000000" w:rsidRDefault="00B53449">
      <w:pPr>
        <w:pStyle w:val="notetext"/>
      </w:pPr>
      <w:r>
        <w:t>Note:</w:t>
      </w:r>
      <w:r>
        <w:tab/>
      </w:r>
      <w:r>
        <w:rPr>
          <w:position w:val="6"/>
          <w:sz w:val="16"/>
          <w:szCs w:val="16"/>
        </w:rPr>
        <w:t>*</w:t>
      </w:r>
      <w:r>
        <w:t xml:space="preserve">Aircraft movements during </w:t>
      </w:r>
      <w:r>
        <w:rPr>
          <w:position w:val="6"/>
          <w:sz w:val="16"/>
          <w:szCs w:val="16"/>
        </w:rPr>
        <w:t>*</w:t>
      </w:r>
      <w:r>
        <w:t xml:space="preserve">curfew periods are regulated under the </w:t>
      </w:r>
      <w:r>
        <w:rPr>
          <w:i/>
          <w:iCs/>
        </w:rPr>
        <w:t>Sydney Airport Curfew Act 1995</w:t>
      </w:r>
      <w:r>
        <w:t>.</w:t>
      </w:r>
    </w:p>
    <w:p w:rsidR="00000000" w:rsidRDefault="00B53449">
      <w:pPr>
        <w:pStyle w:val="Heading5"/>
      </w:pPr>
      <w:bookmarkStart w:id="350" w:name="_Toc397400591"/>
      <w:bookmarkStart w:id="351" w:name="_Toc397411410"/>
      <w:bookmarkStart w:id="352" w:name="_Toc397411706"/>
      <w:bookmarkStart w:id="353" w:name="_Toc397420414"/>
      <w:bookmarkStart w:id="354" w:name="_Toc398351975"/>
      <w:bookmarkStart w:id="355" w:name="_Toc398363334"/>
      <w:bookmarkStart w:id="356" w:name="_Toc398441407"/>
      <w:bookmarkStart w:id="357" w:name="_Toc398530068"/>
      <w:bookmarkStart w:id="358" w:name="_Toc398605822"/>
      <w:bookmarkStart w:id="359" w:name="_Toc398622735"/>
      <w:bookmarkStart w:id="360" w:name="_Toc398626460"/>
      <w:bookmarkStart w:id="361" w:name="_Toc398707876"/>
      <w:bookmarkStart w:id="362" w:name="_Toc399038055"/>
      <w:bookmarkStart w:id="363" w:name="_Toc399041106"/>
      <w:bookmarkStart w:id="364" w:name="_Toc399730557"/>
      <w:bookmarkStart w:id="365" w:name="_Toc399734997"/>
      <w:bookmarkStart w:id="366" w:name="_Toc399736703"/>
      <w:bookmarkStart w:id="367" w:name="_Toc396619175"/>
      <w:bookmarkStart w:id="368" w:name="_Toc396800521"/>
      <w:bookmarkStart w:id="369" w:name="_Toc396878094"/>
      <w:bookmarkStart w:id="370" w:name="_Toc396899515"/>
      <w:bookmarkStart w:id="371" w:name="_Toc396905014"/>
      <w:bookmarkStart w:id="372" w:name="_Toc397136624"/>
      <w:bookmarkStart w:id="373" w:name="_Toc397141427"/>
      <w:r>
        <w:rPr>
          <w:rStyle w:val="CharSectno"/>
        </w:rPr>
        <w:t>11</w:t>
      </w:r>
      <w:r>
        <w:t xml:space="preserve">  Meaning of </w:t>
      </w:r>
      <w:r>
        <w:rPr>
          <w:i/>
          <w:iCs/>
        </w:rPr>
        <w:t>no</w:t>
      </w:r>
      <w:r>
        <w:rPr>
          <w:i/>
          <w:iCs/>
        </w:rPr>
        <w:noBreakHyphen/>
        <w:t>slot movemen</w:t>
      </w:r>
      <w:r>
        <w:rPr>
          <w:i/>
          <w:iCs/>
        </w:rPr>
        <w:t>t</w:t>
      </w:r>
      <w:r>
        <w:t xml:space="preserve"> and </w:t>
      </w:r>
      <w:r>
        <w:rPr>
          <w:i/>
          <w:iCs/>
        </w:rPr>
        <w:t>off</w:t>
      </w:r>
      <w:r>
        <w:rPr>
          <w:i/>
          <w:iCs/>
        </w:rPr>
        <w:noBreakHyphen/>
        <w:t>slot movement</w:t>
      </w:r>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p>
    <w:p w:rsidR="00000000" w:rsidRDefault="00B53449">
      <w:pPr>
        <w:pStyle w:val="SubsectionHead"/>
      </w:pPr>
      <w:r>
        <w:t xml:space="preserve">Meaning of </w:t>
      </w:r>
      <w:r>
        <w:rPr>
          <w:b/>
          <w:bCs/>
        </w:rPr>
        <w:t>no-slot movement</w:t>
      </w:r>
    </w:p>
    <w:p w:rsidR="00000000" w:rsidRDefault="00B53449">
      <w:pPr>
        <w:pStyle w:val="Subsection"/>
      </w:pPr>
      <w:r>
        <w:tab/>
        <w:t>(1)</w:t>
      </w:r>
      <w:r>
        <w:tab/>
        <w:t xml:space="preserve">An </w:t>
      </w:r>
      <w:r>
        <w:rPr>
          <w:position w:val="6"/>
          <w:sz w:val="16"/>
          <w:szCs w:val="16"/>
        </w:rPr>
        <w:t>*</w:t>
      </w:r>
      <w:r>
        <w:t xml:space="preserve">aircraft movement is a </w:t>
      </w:r>
      <w:r>
        <w:rPr>
          <w:b/>
          <w:bCs/>
          <w:i/>
          <w:iCs/>
        </w:rPr>
        <w:t>no</w:t>
      </w:r>
      <w:r>
        <w:rPr>
          <w:b/>
          <w:bCs/>
          <w:i/>
          <w:iCs/>
        </w:rPr>
        <w:noBreakHyphen/>
        <w:t>slot movement</w:t>
      </w:r>
      <w:r>
        <w:t xml:space="preserve"> if no slot permitting the movement on the day on which it occurs has been allocated under the </w:t>
      </w:r>
      <w:r>
        <w:rPr>
          <w:position w:val="6"/>
          <w:sz w:val="16"/>
          <w:szCs w:val="16"/>
        </w:rPr>
        <w:t>*</w:t>
      </w:r>
      <w:r>
        <w:t>Slot Management Scheme.</w:t>
      </w:r>
    </w:p>
    <w:p w:rsidR="00000000" w:rsidRDefault="00B53449">
      <w:pPr>
        <w:pStyle w:val="SubsectionHead"/>
      </w:pPr>
      <w:r>
        <w:t xml:space="preserve">Meaning of </w:t>
      </w:r>
      <w:r>
        <w:rPr>
          <w:b/>
          <w:bCs/>
        </w:rPr>
        <w:t>off-slot movement</w:t>
      </w:r>
    </w:p>
    <w:p w:rsidR="00000000" w:rsidRDefault="00B53449">
      <w:pPr>
        <w:pStyle w:val="Subsection"/>
      </w:pPr>
      <w:r>
        <w:tab/>
        <w:t>(2)</w:t>
      </w:r>
      <w:r>
        <w:tab/>
        <w:t xml:space="preserve">An </w:t>
      </w:r>
      <w:r>
        <w:rPr>
          <w:position w:val="6"/>
          <w:sz w:val="16"/>
          <w:szCs w:val="16"/>
        </w:rPr>
        <w:t>*</w:t>
      </w:r>
      <w:r>
        <w:t xml:space="preserve">aircraft movement is an </w:t>
      </w:r>
      <w:r>
        <w:rPr>
          <w:b/>
          <w:bCs/>
          <w:i/>
          <w:iCs/>
        </w:rPr>
        <w:t>off</w:t>
      </w:r>
      <w:r>
        <w:rPr>
          <w:b/>
          <w:bCs/>
          <w:i/>
          <w:iCs/>
        </w:rPr>
        <w:noBreakHyphen/>
        <w:t xml:space="preserve">slot </w:t>
      </w:r>
      <w:r>
        <w:rPr>
          <w:b/>
          <w:bCs/>
          <w:i/>
          <w:iCs/>
        </w:rPr>
        <w:t>movement</w:t>
      </w:r>
      <w:r>
        <w:t xml:space="preserve"> (subject to subsection (6)) if:</w:t>
      </w:r>
    </w:p>
    <w:p w:rsidR="00000000" w:rsidRDefault="00B53449">
      <w:pPr>
        <w:pStyle w:val="indenta"/>
      </w:pPr>
      <w:r>
        <w:tab/>
        <w:t>(a)</w:t>
      </w:r>
      <w:r>
        <w:tab/>
        <w:t xml:space="preserve">a slot permitting the movement on the day on which it occurs has been allocated under the </w:t>
      </w:r>
      <w:r>
        <w:rPr>
          <w:position w:val="6"/>
          <w:sz w:val="16"/>
          <w:szCs w:val="16"/>
        </w:rPr>
        <w:t>*</w:t>
      </w:r>
      <w:r>
        <w:t>Slot Management Scheme; and</w:t>
      </w:r>
    </w:p>
    <w:p w:rsidR="00000000" w:rsidRDefault="00B53449">
      <w:pPr>
        <w:pStyle w:val="indenta"/>
      </w:pPr>
      <w:r>
        <w:tab/>
        <w:t>(b)</w:t>
      </w:r>
      <w:r>
        <w:tab/>
        <w:t>the circumstances in which the movement occurs are such that, according to the provisi</w:t>
      </w:r>
      <w:r>
        <w:t xml:space="preserve">ons of the </w:t>
      </w:r>
      <w:r>
        <w:rPr>
          <w:position w:val="6"/>
          <w:sz w:val="16"/>
          <w:szCs w:val="16"/>
        </w:rPr>
        <w:t>*</w:t>
      </w:r>
      <w:r>
        <w:t>Compliance Scheme referred to in subsection 49(1), the movement is an off</w:t>
      </w:r>
      <w:r>
        <w:noBreakHyphen/>
        <w:t>slot movement.</w:t>
      </w:r>
    </w:p>
    <w:p w:rsidR="00000000" w:rsidRDefault="00B53449">
      <w:pPr>
        <w:pStyle w:val="SubsectionHead"/>
      </w:pPr>
      <w:r>
        <w:lastRenderedPageBreak/>
        <w:t>Clarification of definitions</w:t>
      </w:r>
    </w:p>
    <w:p w:rsidR="00000000" w:rsidRDefault="00B53449">
      <w:pPr>
        <w:pStyle w:val="Subsection"/>
      </w:pPr>
      <w:r>
        <w:tab/>
        <w:t>(3)</w:t>
      </w:r>
      <w:r>
        <w:tab/>
        <w:t xml:space="preserve">If a slot permitting an </w:t>
      </w:r>
      <w:r>
        <w:rPr>
          <w:position w:val="6"/>
          <w:sz w:val="16"/>
          <w:szCs w:val="16"/>
        </w:rPr>
        <w:t>*</w:t>
      </w:r>
      <w:r>
        <w:t xml:space="preserve">aircraft movement at a specified time on a specified day has been allocated under the </w:t>
      </w:r>
      <w:r>
        <w:rPr>
          <w:position w:val="6"/>
          <w:sz w:val="16"/>
          <w:szCs w:val="16"/>
        </w:rPr>
        <w:t>*</w:t>
      </w:r>
      <w:r>
        <w:t>Slot Mana</w:t>
      </w:r>
      <w:r>
        <w:t>gement Scheme, but the movement occurs at another time on that day:</w:t>
      </w:r>
    </w:p>
    <w:p w:rsidR="00000000" w:rsidRDefault="00B53449">
      <w:pPr>
        <w:pStyle w:val="indenta"/>
      </w:pPr>
      <w:r>
        <w:tab/>
        <w:t>(a)</w:t>
      </w:r>
      <w:r>
        <w:tab/>
        <w:t>the movement is not a no</w:t>
      </w:r>
      <w:r>
        <w:noBreakHyphen/>
        <w:t>slot movement; but</w:t>
      </w:r>
    </w:p>
    <w:p w:rsidR="00000000" w:rsidRDefault="00B53449">
      <w:pPr>
        <w:pStyle w:val="indenta"/>
      </w:pPr>
      <w:r>
        <w:tab/>
        <w:t>(b)</w:t>
      </w:r>
      <w:r>
        <w:tab/>
        <w:t>depending on the circumstances in which the movement occurs, the movement may be an off</w:t>
      </w:r>
      <w:r>
        <w:noBreakHyphen/>
        <w:t>slot movement.</w:t>
      </w:r>
    </w:p>
    <w:p w:rsidR="00000000" w:rsidRDefault="00B53449">
      <w:pPr>
        <w:pStyle w:val="SubsectionHead"/>
      </w:pPr>
      <w:r>
        <w:t>Slot Manager’s power to declare</w:t>
      </w:r>
      <w:r>
        <w:t xml:space="preserve"> that aircraft movements do not have to be in accordance with allocated slots</w:t>
      </w:r>
    </w:p>
    <w:p w:rsidR="00000000" w:rsidRDefault="00B53449">
      <w:pPr>
        <w:pStyle w:val="Subsection"/>
      </w:pPr>
      <w:r>
        <w:tab/>
        <w:t>(4)</w:t>
      </w:r>
      <w:r>
        <w:tab/>
        <w:t xml:space="preserve">The </w:t>
      </w:r>
      <w:r>
        <w:rPr>
          <w:position w:val="6"/>
          <w:sz w:val="16"/>
          <w:szCs w:val="16"/>
        </w:rPr>
        <w:t>*</w:t>
      </w:r>
      <w:r>
        <w:t xml:space="preserve">Slot Manager may, in writing, declare, in relation to the whole or a part of a day, that </w:t>
      </w:r>
      <w:r>
        <w:rPr>
          <w:position w:val="6"/>
          <w:sz w:val="16"/>
          <w:szCs w:val="16"/>
        </w:rPr>
        <w:t>*</w:t>
      </w:r>
      <w:r>
        <w:t>aircraft movements that occur during the period to which the declaration relat</w:t>
      </w:r>
      <w:r>
        <w:t>es are not required to take place in accordance with their allocated slots.</w:t>
      </w:r>
    </w:p>
    <w:p w:rsidR="00000000" w:rsidRDefault="00B53449">
      <w:pPr>
        <w:pStyle w:val="Subsection"/>
      </w:pPr>
      <w:r>
        <w:tab/>
        <w:t>(5)</w:t>
      </w:r>
      <w:r>
        <w:tab/>
        <w:t xml:space="preserve">In making a declaration, the </w:t>
      </w:r>
      <w:r>
        <w:rPr>
          <w:position w:val="6"/>
          <w:sz w:val="16"/>
          <w:szCs w:val="16"/>
        </w:rPr>
        <w:t>*</w:t>
      </w:r>
      <w:r>
        <w:t xml:space="preserve">Slot Manager must have regard to the provisions of the </w:t>
      </w:r>
      <w:r>
        <w:rPr>
          <w:position w:val="6"/>
          <w:sz w:val="16"/>
          <w:szCs w:val="16"/>
        </w:rPr>
        <w:t>*</w:t>
      </w:r>
      <w:r>
        <w:t>Slot Management Scheme referred to in subsection 35(4).</w:t>
      </w:r>
    </w:p>
    <w:p w:rsidR="00000000" w:rsidRDefault="00B53449">
      <w:pPr>
        <w:pStyle w:val="Subsection"/>
      </w:pPr>
      <w:r>
        <w:tab/>
        <w:t>(6)</w:t>
      </w:r>
      <w:r>
        <w:tab/>
      </w:r>
      <w:r>
        <w:t xml:space="preserve">During the period to which a declaration relates, an </w:t>
      </w:r>
      <w:r>
        <w:rPr>
          <w:position w:val="6"/>
          <w:sz w:val="16"/>
          <w:szCs w:val="16"/>
        </w:rPr>
        <w:t>*</w:t>
      </w:r>
      <w:r>
        <w:t>aircraft movement that would otherwise be an off</w:t>
      </w:r>
      <w:r>
        <w:noBreakHyphen/>
        <w:t>slot movement is taken not to be an off</w:t>
      </w:r>
      <w:r>
        <w:noBreakHyphen/>
        <w:t>slot movement.</w:t>
      </w:r>
    </w:p>
    <w:p w:rsidR="00000000" w:rsidRDefault="00B53449">
      <w:pPr>
        <w:pStyle w:val="notetext"/>
      </w:pPr>
      <w:r>
        <w:t>Note:</w:t>
      </w:r>
      <w:r>
        <w:tab/>
        <w:t xml:space="preserve">The declaration has no effect on the question whether an </w:t>
      </w:r>
      <w:r>
        <w:rPr>
          <w:position w:val="6"/>
          <w:sz w:val="16"/>
          <w:szCs w:val="16"/>
        </w:rPr>
        <w:t>*</w:t>
      </w:r>
      <w:r>
        <w:t>aircraft movement is a no</w:t>
      </w:r>
      <w:r>
        <w:noBreakHyphen/>
        <w:t>slot mov</w:t>
      </w:r>
      <w:r>
        <w:t>ement.</w:t>
      </w:r>
    </w:p>
    <w:p w:rsidR="00000000" w:rsidRDefault="00B53449">
      <w:pPr>
        <w:pStyle w:val="Heading5"/>
      </w:pPr>
      <w:bookmarkStart w:id="374" w:name="_Toc397400592"/>
      <w:bookmarkStart w:id="375" w:name="_Toc397411411"/>
      <w:bookmarkStart w:id="376" w:name="_Toc397411707"/>
      <w:bookmarkStart w:id="377" w:name="_Toc397420415"/>
      <w:bookmarkStart w:id="378" w:name="_Toc398351976"/>
      <w:bookmarkStart w:id="379" w:name="_Toc398363335"/>
      <w:bookmarkStart w:id="380" w:name="_Toc398441408"/>
      <w:bookmarkStart w:id="381" w:name="_Toc398530069"/>
      <w:bookmarkStart w:id="382" w:name="_Toc398605823"/>
      <w:bookmarkStart w:id="383" w:name="_Toc398622736"/>
      <w:bookmarkStart w:id="384" w:name="_Toc398626461"/>
      <w:bookmarkStart w:id="385" w:name="_Toc398707877"/>
      <w:bookmarkStart w:id="386" w:name="_Toc399038056"/>
      <w:bookmarkStart w:id="387" w:name="_Toc399041107"/>
      <w:bookmarkStart w:id="388" w:name="_Toc399730558"/>
      <w:bookmarkStart w:id="389" w:name="_Toc399734998"/>
      <w:bookmarkStart w:id="390" w:name="_Toc399736704"/>
      <w:r>
        <w:rPr>
          <w:rStyle w:val="CharSectno"/>
        </w:rPr>
        <w:t>12</w:t>
      </w:r>
      <w:r>
        <w:t xml:space="preserve">  Prohibition on no</w:t>
      </w:r>
      <w:r>
        <w:noBreakHyphen/>
        <w:t>slot m</w:t>
      </w:r>
      <w:r>
        <w:t>ovements</w:t>
      </w:r>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p>
    <w:p w:rsidR="00000000" w:rsidRDefault="00B53449">
      <w:pPr>
        <w:pStyle w:val="Subsection"/>
      </w:pPr>
      <w:r>
        <w:tab/>
      </w:r>
      <w:r>
        <w:tab/>
        <w:t xml:space="preserve">The </w:t>
      </w:r>
      <w:r>
        <w:rPr>
          <w:position w:val="6"/>
          <w:sz w:val="16"/>
          <w:szCs w:val="16"/>
        </w:rPr>
        <w:t>*</w:t>
      </w:r>
      <w:r>
        <w:t xml:space="preserve">operator of an aircraft must not, knowingly or recklessly, allow the aircraft to engage in an </w:t>
      </w:r>
      <w:r>
        <w:rPr>
          <w:position w:val="6"/>
          <w:sz w:val="16"/>
          <w:szCs w:val="16"/>
        </w:rPr>
        <w:t>*</w:t>
      </w:r>
      <w:r>
        <w:t>aircraft movement to which this Part applies that is a no</w:t>
      </w:r>
      <w:r>
        <w:noBreakHyphen/>
        <w:t>slot movement.</w:t>
      </w:r>
    </w:p>
    <w:p w:rsidR="00000000" w:rsidRDefault="00B53449">
      <w:pPr>
        <w:pStyle w:val="notetext"/>
      </w:pPr>
      <w:r>
        <w:t>Note:</w:t>
      </w:r>
      <w:r>
        <w:tab/>
        <w:t xml:space="preserve">This is a </w:t>
      </w:r>
      <w:r>
        <w:t>civil penalty provision—see Divisions 2 and 3 for the consequences of a contravention.</w:t>
      </w:r>
    </w:p>
    <w:p w:rsidR="00000000" w:rsidRDefault="00B53449">
      <w:pPr>
        <w:pStyle w:val="Heading5"/>
      </w:pPr>
      <w:bookmarkStart w:id="391" w:name="_Toc396619176"/>
      <w:bookmarkStart w:id="392" w:name="_Toc396800522"/>
      <w:bookmarkStart w:id="393" w:name="_Toc396878095"/>
      <w:bookmarkStart w:id="394" w:name="_Toc396899516"/>
      <w:bookmarkStart w:id="395" w:name="_Toc396905015"/>
      <w:bookmarkStart w:id="396" w:name="_Toc397136625"/>
      <w:bookmarkStart w:id="397" w:name="_Toc397141428"/>
      <w:bookmarkStart w:id="398" w:name="_Toc397400593"/>
      <w:bookmarkStart w:id="399" w:name="_Toc397411412"/>
      <w:bookmarkStart w:id="400" w:name="_Toc397411708"/>
      <w:bookmarkStart w:id="401" w:name="_Toc397420416"/>
      <w:bookmarkStart w:id="402" w:name="_Toc398351977"/>
      <w:bookmarkStart w:id="403" w:name="_Toc398363336"/>
      <w:bookmarkStart w:id="404" w:name="_Toc398441409"/>
      <w:bookmarkStart w:id="405" w:name="_Toc398530070"/>
      <w:bookmarkStart w:id="406" w:name="_Toc398605824"/>
      <w:bookmarkStart w:id="407" w:name="_Toc398622737"/>
      <w:bookmarkStart w:id="408" w:name="_Toc398626462"/>
      <w:bookmarkStart w:id="409" w:name="_Toc398707878"/>
      <w:bookmarkStart w:id="410" w:name="_Toc399038057"/>
      <w:bookmarkStart w:id="411" w:name="_Toc399041108"/>
      <w:bookmarkStart w:id="412" w:name="_Toc399730559"/>
      <w:bookmarkStart w:id="413" w:name="_Toc399734999"/>
      <w:bookmarkStart w:id="414" w:name="_Toc399736705"/>
      <w:r>
        <w:rPr>
          <w:rStyle w:val="CharSectno"/>
        </w:rPr>
        <w:lastRenderedPageBreak/>
        <w:t>13</w:t>
      </w:r>
      <w:r>
        <w:t xml:space="preserve">  Prohibition on off</w:t>
      </w:r>
      <w:r>
        <w:noBreakHyphen/>
        <w:t>slot movements</w:t>
      </w:r>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p>
    <w:p w:rsidR="00000000" w:rsidRDefault="00B53449">
      <w:pPr>
        <w:pStyle w:val="Subsection"/>
      </w:pPr>
      <w:r>
        <w:tab/>
      </w:r>
      <w:r>
        <w:tab/>
        <w:t xml:space="preserve">The </w:t>
      </w:r>
      <w:r>
        <w:rPr>
          <w:position w:val="6"/>
          <w:sz w:val="16"/>
          <w:szCs w:val="16"/>
        </w:rPr>
        <w:t>*</w:t>
      </w:r>
      <w:r>
        <w:t xml:space="preserve">operator of </w:t>
      </w:r>
      <w:r>
        <w:t xml:space="preserve">an aircraft must not, knowingly or recklessly, allow the aircraft to engage in an </w:t>
      </w:r>
      <w:r>
        <w:rPr>
          <w:position w:val="6"/>
          <w:sz w:val="16"/>
          <w:szCs w:val="16"/>
        </w:rPr>
        <w:t>*</w:t>
      </w:r>
      <w:r>
        <w:t>aircraft movement to which this Part applies that is an off</w:t>
      </w:r>
      <w:r>
        <w:noBreakHyphen/>
        <w:t>slot movement.</w:t>
      </w:r>
    </w:p>
    <w:p w:rsidR="00000000" w:rsidRDefault="00B53449">
      <w:pPr>
        <w:pStyle w:val="notetext"/>
      </w:pPr>
      <w:r>
        <w:t>Note:</w:t>
      </w:r>
      <w:r>
        <w:tab/>
        <w:t>This is a civil penalty provision—see Divisions 2 and 3 for the consequences of a contravent</w:t>
      </w:r>
      <w:r>
        <w:t>ion.</w:t>
      </w:r>
    </w:p>
    <w:p w:rsidR="00000000" w:rsidRDefault="00B53449">
      <w:pPr>
        <w:pStyle w:val="PageBreak"/>
      </w:pPr>
      <w:r>
        <w:br w:type="page"/>
      </w:r>
    </w:p>
    <w:p w:rsidR="00000000" w:rsidRDefault="00B53449">
      <w:pPr>
        <w:pStyle w:val="Heading3"/>
      </w:pPr>
      <w:bookmarkStart w:id="415" w:name="_Toc396619177"/>
      <w:bookmarkStart w:id="416" w:name="_Toc396800523"/>
      <w:bookmarkStart w:id="417" w:name="_Toc396878096"/>
      <w:bookmarkStart w:id="418" w:name="_Toc396899517"/>
      <w:bookmarkStart w:id="419" w:name="_Toc396905016"/>
      <w:bookmarkStart w:id="420" w:name="_Toc397136626"/>
      <w:bookmarkStart w:id="421" w:name="_Toc397141429"/>
      <w:bookmarkStart w:id="422" w:name="_Toc397400594"/>
      <w:bookmarkStart w:id="423" w:name="_Toc397411413"/>
      <w:bookmarkStart w:id="424" w:name="_Toc397411709"/>
      <w:bookmarkStart w:id="425" w:name="_Toc397420417"/>
      <w:bookmarkStart w:id="426" w:name="_Toc398351978"/>
      <w:bookmarkStart w:id="427" w:name="_Toc398363337"/>
      <w:bookmarkStart w:id="428" w:name="_Toc398441410"/>
      <w:bookmarkStart w:id="429" w:name="_Toc398530071"/>
      <w:bookmarkStart w:id="430" w:name="_Toc398605825"/>
      <w:bookmarkStart w:id="431" w:name="_Toc398622738"/>
      <w:bookmarkStart w:id="432" w:name="_Toc398626463"/>
      <w:bookmarkStart w:id="433" w:name="_Toc398707879"/>
      <w:bookmarkStart w:id="434" w:name="_Toc399038058"/>
      <w:bookmarkStart w:id="435" w:name="_Toc399041109"/>
      <w:bookmarkStart w:id="436" w:name="_Toc399730560"/>
      <w:bookmarkStart w:id="437" w:name="_Toc399735000"/>
      <w:bookmarkStart w:id="438" w:name="_Toc399736706"/>
      <w:r>
        <w:rPr>
          <w:rStyle w:val="CharDivNo"/>
        </w:rPr>
        <w:t>Division 2</w:t>
      </w:r>
      <w:r>
        <w:t>—</w:t>
      </w:r>
      <w:r>
        <w:rPr>
          <w:rStyle w:val="CharDivText"/>
        </w:rPr>
        <w:t>Civil penalties</w:t>
      </w:r>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p>
    <w:p w:rsidR="00000000" w:rsidRDefault="00B53449">
      <w:pPr>
        <w:pStyle w:val="Heading5"/>
      </w:pPr>
      <w:bookmarkStart w:id="439" w:name="_Toc396619178"/>
      <w:bookmarkStart w:id="440" w:name="_Toc396800524"/>
      <w:bookmarkStart w:id="441" w:name="_Toc396878097"/>
      <w:bookmarkStart w:id="442" w:name="_Toc396899518"/>
      <w:bookmarkStart w:id="443" w:name="_Toc396905017"/>
      <w:bookmarkStart w:id="444" w:name="_Toc397136627"/>
      <w:bookmarkStart w:id="445" w:name="_Toc397141430"/>
      <w:bookmarkStart w:id="446" w:name="_Toc397400595"/>
      <w:bookmarkStart w:id="447" w:name="_Toc397411414"/>
      <w:bookmarkStart w:id="448" w:name="_Toc397411710"/>
      <w:bookmarkStart w:id="449" w:name="_Toc397420418"/>
      <w:bookmarkStart w:id="450" w:name="_Toc398351979"/>
      <w:bookmarkStart w:id="451" w:name="_Toc398363338"/>
      <w:bookmarkStart w:id="452" w:name="_Toc398441411"/>
      <w:bookmarkStart w:id="453" w:name="_Toc398530072"/>
      <w:bookmarkStart w:id="454" w:name="_Toc398605826"/>
      <w:bookmarkStart w:id="455" w:name="_Toc398622739"/>
      <w:bookmarkStart w:id="456" w:name="_Toc398626464"/>
      <w:bookmarkStart w:id="457" w:name="_Toc398707880"/>
      <w:bookmarkStart w:id="458" w:name="_Toc399038059"/>
      <w:bookmarkStart w:id="459" w:name="_Toc399041110"/>
      <w:bookmarkStart w:id="460" w:name="_Toc399730561"/>
      <w:bookmarkStart w:id="461" w:name="_Toc399735001"/>
      <w:bookmarkStart w:id="462" w:name="_Toc399736707"/>
      <w:r>
        <w:rPr>
          <w:rStyle w:val="CharSectno"/>
        </w:rPr>
        <w:t>14</w:t>
      </w:r>
      <w:r>
        <w:t xml:space="preserve">  Pecuniary penalties for contravention o</w:t>
      </w:r>
      <w:r>
        <w:t>f civil penalty provisions</w:t>
      </w:r>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p>
    <w:p w:rsidR="00000000" w:rsidRDefault="00B53449">
      <w:pPr>
        <w:pStyle w:val="Subsection"/>
      </w:pPr>
      <w:r>
        <w:tab/>
        <w:t>(1)</w:t>
      </w:r>
      <w:r>
        <w:tab/>
        <w:t xml:space="preserve">If the </w:t>
      </w:r>
      <w:r>
        <w:rPr>
          <w:position w:val="6"/>
          <w:sz w:val="16"/>
          <w:szCs w:val="16"/>
        </w:rPr>
        <w:t>*</w:t>
      </w:r>
      <w:r>
        <w:t xml:space="preserve">Federal Court is satisfied, on the balance of probabilities, that a person (the </w:t>
      </w:r>
      <w:r>
        <w:rPr>
          <w:b/>
          <w:bCs/>
          <w:i/>
          <w:iCs/>
        </w:rPr>
        <w:t>operator</w:t>
      </w:r>
      <w:r>
        <w:t xml:space="preserve">) has contravened a </w:t>
      </w:r>
      <w:r>
        <w:rPr>
          <w:position w:val="6"/>
          <w:sz w:val="16"/>
          <w:szCs w:val="16"/>
        </w:rPr>
        <w:t>*</w:t>
      </w:r>
      <w:r>
        <w:t>civil penalty provision, the Court may order the op</w:t>
      </w:r>
      <w:r>
        <w:t xml:space="preserve">erator to pay to the </w:t>
      </w:r>
      <w:r>
        <w:rPr>
          <w:position w:val="6"/>
          <w:sz w:val="16"/>
          <w:szCs w:val="16"/>
        </w:rPr>
        <w:t>*</w:t>
      </w:r>
      <w:r>
        <w:t>Slot Manager, on behalf of the Commonwealth, such pecuniary penalty in respect of the contravention as the Court determines to be appropriate.</w:t>
      </w:r>
    </w:p>
    <w:p w:rsidR="00000000" w:rsidRDefault="00B53449">
      <w:pPr>
        <w:pStyle w:val="Subsection"/>
      </w:pPr>
      <w:r>
        <w:tab/>
        <w:t>(2)</w:t>
      </w:r>
      <w:r>
        <w:tab/>
        <w:t>In determining the pecuniary penalty, the Court must have regard to the following matt</w:t>
      </w:r>
      <w:r>
        <w:t>ers:</w:t>
      </w:r>
    </w:p>
    <w:p w:rsidR="00000000" w:rsidRDefault="00B53449">
      <w:pPr>
        <w:pStyle w:val="indenta"/>
      </w:pPr>
      <w:r>
        <w:tab/>
        <w:t>(a)</w:t>
      </w:r>
      <w:r>
        <w:tab/>
        <w:t>the nature and extent of the contravention; and</w:t>
      </w:r>
    </w:p>
    <w:p w:rsidR="00000000" w:rsidRDefault="00B53449">
      <w:pPr>
        <w:pStyle w:val="indenta"/>
      </w:pPr>
      <w:r>
        <w:tab/>
        <w:t>(b)</w:t>
      </w:r>
      <w:r>
        <w:tab/>
        <w:t>the nature and extent of any loss or damage suffered as a result of the contravention; and</w:t>
      </w:r>
    </w:p>
    <w:p w:rsidR="00000000" w:rsidRDefault="00B53449">
      <w:pPr>
        <w:pStyle w:val="indenta"/>
      </w:pPr>
      <w:r>
        <w:tab/>
        <w:t>(c)</w:t>
      </w:r>
      <w:r>
        <w:tab/>
        <w:t>the circumstances in which the contravention took place; and</w:t>
      </w:r>
    </w:p>
    <w:p w:rsidR="00000000" w:rsidRDefault="00B53449">
      <w:pPr>
        <w:pStyle w:val="indenta"/>
      </w:pPr>
      <w:r>
        <w:tab/>
        <w:t>(d)</w:t>
      </w:r>
      <w:r>
        <w:tab/>
        <w:t>whether the operator has previo</w:t>
      </w:r>
      <w:r>
        <w:t>usly been found by the Court in proceedings under this Act to have engaged in similar conduct.</w:t>
      </w:r>
    </w:p>
    <w:p w:rsidR="00000000" w:rsidRDefault="00B53449">
      <w:pPr>
        <w:pStyle w:val="subsection2"/>
      </w:pPr>
      <w:r>
        <w:t>The Court may also have regard to any other matters it considers relevant.</w:t>
      </w:r>
    </w:p>
    <w:p w:rsidR="00000000" w:rsidRDefault="00B53449">
      <w:pPr>
        <w:pStyle w:val="Subsection"/>
      </w:pPr>
      <w:r>
        <w:tab/>
        <w:t>(3)</w:t>
      </w:r>
      <w:r>
        <w:tab/>
        <w:t>The pecuniary penalty payable under subsection (1) is not to exceed:</w:t>
      </w:r>
    </w:p>
    <w:p w:rsidR="00000000" w:rsidRDefault="00B53449">
      <w:pPr>
        <w:pStyle w:val="indenta"/>
      </w:pPr>
      <w:r>
        <w:tab/>
        <w:t>(a)</w:t>
      </w:r>
      <w:r>
        <w:tab/>
        <w:t>for a c</w:t>
      </w:r>
      <w:r>
        <w:t>ontravention of section 12:</w:t>
      </w:r>
    </w:p>
    <w:p w:rsidR="00000000" w:rsidRDefault="00B53449">
      <w:pPr>
        <w:pStyle w:val="indentii"/>
      </w:pPr>
      <w:r>
        <w:tab/>
        <w:t>(i)</w:t>
      </w:r>
      <w:r>
        <w:tab/>
        <w:t>if the contravention is by a body corporate—2,000 penalty units; and</w:t>
      </w:r>
    </w:p>
    <w:p w:rsidR="00000000" w:rsidRDefault="00B53449">
      <w:pPr>
        <w:pStyle w:val="indentii"/>
      </w:pPr>
      <w:r>
        <w:tab/>
        <w:t>(ii)</w:t>
      </w:r>
      <w:r>
        <w:tab/>
        <w:t>if the contravention is by an individual—400 penalty units; and</w:t>
      </w:r>
    </w:p>
    <w:p w:rsidR="00000000" w:rsidRDefault="00B53449">
      <w:pPr>
        <w:pStyle w:val="indenta"/>
      </w:pPr>
      <w:r>
        <w:tab/>
        <w:t>(b)</w:t>
      </w:r>
      <w:r>
        <w:tab/>
        <w:t>for a contravention of section 13:</w:t>
      </w:r>
    </w:p>
    <w:p w:rsidR="00000000" w:rsidRDefault="00B53449">
      <w:pPr>
        <w:pStyle w:val="indentii"/>
      </w:pPr>
      <w:r>
        <w:tab/>
        <w:t>(i)</w:t>
      </w:r>
      <w:r>
        <w:tab/>
        <w:t>if the contravention is by a body corpo</w:t>
      </w:r>
      <w:r>
        <w:t>rate—1,000 penalty units; and</w:t>
      </w:r>
    </w:p>
    <w:p w:rsidR="00000000" w:rsidRDefault="00B53449">
      <w:pPr>
        <w:pStyle w:val="indentii"/>
      </w:pPr>
      <w:r>
        <w:lastRenderedPageBreak/>
        <w:tab/>
        <w:t>(ii)</w:t>
      </w:r>
      <w:r>
        <w:tab/>
        <w:t>if the contravention is by an individual—200 penalty units.</w:t>
      </w:r>
    </w:p>
    <w:p w:rsidR="00000000" w:rsidRDefault="00B53449">
      <w:pPr>
        <w:pStyle w:val="notetext"/>
      </w:pPr>
      <w:r>
        <w:t>Note:</w:t>
      </w:r>
      <w:r>
        <w:tab/>
        <w:t xml:space="preserve">See section 4AA of the </w:t>
      </w:r>
      <w:r>
        <w:rPr>
          <w:i/>
          <w:iCs/>
        </w:rPr>
        <w:t xml:space="preserve">Crimes Act 1914 </w:t>
      </w:r>
      <w:r>
        <w:t>for the current value of a penalty unit.</w:t>
      </w:r>
    </w:p>
    <w:p w:rsidR="00000000" w:rsidRDefault="00B53449">
      <w:pPr>
        <w:pStyle w:val="Subsection"/>
      </w:pPr>
      <w:r>
        <w:tab/>
        <w:t>(4)</w:t>
      </w:r>
      <w:r>
        <w:tab/>
        <w:t xml:space="preserve">The </w:t>
      </w:r>
      <w:r>
        <w:rPr>
          <w:position w:val="6"/>
          <w:sz w:val="16"/>
          <w:szCs w:val="16"/>
        </w:rPr>
        <w:t>*</w:t>
      </w:r>
      <w:r>
        <w:t>Federal Court may make such declar</w:t>
      </w:r>
      <w:r>
        <w:t>ations or orders as it considers appropriate in relation to, or as a result of, the proceedings, including (but not limited to):</w:t>
      </w:r>
    </w:p>
    <w:p w:rsidR="00000000" w:rsidRDefault="00B53449">
      <w:pPr>
        <w:pStyle w:val="indenta"/>
      </w:pPr>
      <w:r>
        <w:tab/>
        <w:t>(a)</w:t>
      </w:r>
      <w:r>
        <w:tab/>
        <w:t xml:space="preserve">a declaration that the operator did not contravene a </w:t>
      </w:r>
      <w:r>
        <w:rPr>
          <w:position w:val="6"/>
          <w:sz w:val="16"/>
          <w:szCs w:val="16"/>
        </w:rPr>
        <w:t>*</w:t>
      </w:r>
      <w:r>
        <w:t>civil penalty provision; and</w:t>
      </w:r>
    </w:p>
    <w:p w:rsidR="00000000" w:rsidRDefault="00B53449">
      <w:pPr>
        <w:pStyle w:val="indenta"/>
      </w:pPr>
      <w:r>
        <w:tab/>
        <w:t>(b)</w:t>
      </w:r>
      <w:r>
        <w:tab/>
        <w:t xml:space="preserve">a declaration that an </w:t>
      </w:r>
      <w:r>
        <w:rPr>
          <w:position w:val="6"/>
          <w:sz w:val="16"/>
          <w:szCs w:val="16"/>
        </w:rPr>
        <w:t>*</w:t>
      </w:r>
      <w:r>
        <w:t>infringment</w:t>
      </w:r>
      <w:r>
        <w:t xml:space="preserve"> notice that was issued to the operator should not have been issued to the operator, and is not to be counted as an infringement notice for any purpose; and</w:t>
      </w:r>
    </w:p>
    <w:p w:rsidR="00000000" w:rsidRDefault="00B53449">
      <w:pPr>
        <w:pStyle w:val="indenta"/>
      </w:pPr>
      <w:r>
        <w:tab/>
        <w:t>(c)</w:t>
      </w:r>
      <w:r>
        <w:tab/>
        <w:t>an order as to costs.</w:t>
      </w:r>
    </w:p>
    <w:p w:rsidR="00000000" w:rsidRDefault="00B53449">
      <w:pPr>
        <w:pStyle w:val="Heading5"/>
      </w:pPr>
      <w:bookmarkStart w:id="463" w:name="_Toc396619179"/>
      <w:bookmarkStart w:id="464" w:name="_Toc396800525"/>
      <w:bookmarkStart w:id="465" w:name="_Toc396878098"/>
      <w:bookmarkStart w:id="466" w:name="_Toc396899519"/>
      <w:bookmarkStart w:id="467" w:name="_Toc396905018"/>
      <w:bookmarkStart w:id="468" w:name="_Toc397136628"/>
      <w:bookmarkStart w:id="469" w:name="_Toc397141431"/>
      <w:bookmarkStart w:id="470" w:name="_Toc397400596"/>
      <w:bookmarkStart w:id="471" w:name="_Toc397411415"/>
      <w:bookmarkStart w:id="472" w:name="_Toc397411711"/>
      <w:bookmarkStart w:id="473" w:name="_Toc397420419"/>
      <w:bookmarkStart w:id="474" w:name="_Toc398351980"/>
      <w:bookmarkStart w:id="475" w:name="_Toc398363339"/>
      <w:bookmarkStart w:id="476" w:name="_Toc398441412"/>
      <w:bookmarkStart w:id="477" w:name="_Toc398530073"/>
      <w:bookmarkStart w:id="478" w:name="_Toc398605827"/>
      <w:bookmarkStart w:id="479" w:name="_Toc398622740"/>
      <w:bookmarkStart w:id="480" w:name="_Toc398626465"/>
      <w:bookmarkStart w:id="481" w:name="_Toc398707881"/>
      <w:bookmarkStart w:id="482" w:name="_Toc399038060"/>
      <w:bookmarkStart w:id="483" w:name="_Toc399041111"/>
      <w:bookmarkStart w:id="484" w:name="_Toc399730562"/>
      <w:bookmarkStart w:id="485" w:name="_Toc399735002"/>
      <w:bookmarkStart w:id="486" w:name="_Toc399736708"/>
      <w:r>
        <w:rPr>
          <w:rStyle w:val="CharSectno"/>
        </w:rPr>
        <w:t>15</w:t>
      </w:r>
      <w:r>
        <w:t xml:space="preserve">  </w:t>
      </w:r>
      <w:bookmarkEnd w:id="463"/>
      <w:r>
        <w:t>Procedural matters</w:t>
      </w:r>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p>
    <w:p w:rsidR="00000000" w:rsidRDefault="00B53449">
      <w:pPr>
        <w:pStyle w:val="Subsection"/>
      </w:pPr>
      <w:r>
        <w:tab/>
        <w:t>(1)</w:t>
      </w:r>
      <w:r>
        <w:tab/>
        <w:t xml:space="preserve">The </w:t>
      </w:r>
      <w:r>
        <w:rPr>
          <w:position w:val="6"/>
          <w:sz w:val="16"/>
          <w:szCs w:val="16"/>
        </w:rPr>
        <w:t>*</w:t>
      </w:r>
      <w:r>
        <w:t xml:space="preserve">Slot Manager may, by application, institute proceedings in the </w:t>
      </w:r>
      <w:r>
        <w:rPr>
          <w:position w:val="6"/>
          <w:sz w:val="16"/>
          <w:szCs w:val="16"/>
        </w:rPr>
        <w:t>*</w:t>
      </w:r>
      <w:r>
        <w:t>Federal Court for the payment of a pecuniary penalty referred to in section 14.</w:t>
      </w:r>
    </w:p>
    <w:p w:rsidR="00000000" w:rsidRDefault="00B53449">
      <w:pPr>
        <w:pStyle w:val="notetext"/>
      </w:pPr>
      <w:r>
        <w:t>Note:</w:t>
      </w:r>
      <w:r>
        <w:tab/>
        <w:t>An application by the operator un</w:t>
      </w:r>
      <w:r>
        <w:t xml:space="preserve">der subsection 24(1) has effect as if it were an application by the </w:t>
      </w:r>
      <w:r>
        <w:rPr>
          <w:position w:val="6"/>
          <w:sz w:val="16"/>
          <w:szCs w:val="16"/>
        </w:rPr>
        <w:t>*</w:t>
      </w:r>
      <w:r>
        <w:t>Slot Manager under this subsection.</w:t>
      </w:r>
    </w:p>
    <w:p w:rsidR="00000000" w:rsidRDefault="00B53449">
      <w:pPr>
        <w:pStyle w:val="Subsection"/>
      </w:pPr>
      <w:r>
        <w:tab/>
        <w:t>(2)</w:t>
      </w:r>
      <w:r>
        <w:tab/>
        <w:t>The proceedings must be commenced within 6 years after the contravention.</w:t>
      </w:r>
    </w:p>
    <w:p w:rsidR="00000000" w:rsidRDefault="00B53449">
      <w:pPr>
        <w:pStyle w:val="Subsection"/>
      </w:pPr>
      <w:r>
        <w:tab/>
        <w:t>(3)</w:t>
      </w:r>
      <w:r>
        <w:tab/>
        <w:t xml:space="preserve">In hearing and determining the proceedings, the </w:t>
      </w:r>
      <w:r>
        <w:rPr>
          <w:position w:val="6"/>
          <w:sz w:val="16"/>
          <w:szCs w:val="16"/>
        </w:rPr>
        <w:t>*</w:t>
      </w:r>
      <w:r>
        <w:t>Federal Court is t</w:t>
      </w:r>
      <w:r>
        <w:t>o apply the rules of evidence and procedure that it applies in hearing and determining civil matters.</w:t>
      </w:r>
    </w:p>
    <w:p w:rsidR="00000000" w:rsidRDefault="00B53449">
      <w:pPr>
        <w:pStyle w:val="Heading5"/>
      </w:pPr>
      <w:bookmarkStart w:id="487" w:name="_Toc396619180"/>
      <w:bookmarkStart w:id="488" w:name="_Toc396800526"/>
      <w:bookmarkStart w:id="489" w:name="_Toc396878099"/>
      <w:bookmarkStart w:id="490" w:name="_Toc396899520"/>
      <w:bookmarkStart w:id="491" w:name="_Toc396905019"/>
      <w:bookmarkStart w:id="492" w:name="_Toc397136629"/>
      <w:bookmarkStart w:id="493" w:name="_Toc397141432"/>
      <w:bookmarkStart w:id="494" w:name="_Toc397400597"/>
      <w:bookmarkStart w:id="495" w:name="_Toc397411416"/>
      <w:bookmarkStart w:id="496" w:name="_Toc397411712"/>
      <w:bookmarkStart w:id="497" w:name="_Toc397420420"/>
      <w:bookmarkStart w:id="498" w:name="_Toc398351981"/>
      <w:bookmarkStart w:id="499" w:name="_Toc398363340"/>
      <w:bookmarkStart w:id="500" w:name="_Toc398441413"/>
      <w:bookmarkStart w:id="501" w:name="_Toc398530074"/>
      <w:bookmarkStart w:id="502" w:name="_Toc398605828"/>
      <w:bookmarkStart w:id="503" w:name="_Toc398622741"/>
      <w:bookmarkStart w:id="504" w:name="_Toc398626466"/>
      <w:bookmarkStart w:id="505" w:name="_Toc398707882"/>
      <w:bookmarkStart w:id="506" w:name="_Toc399038061"/>
      <w:bookmarkStart w:id="507" w:name="_Toc399041112"/>
      <w:bookmarkStart w:id="508" w:name="_Toc399730563"/>
      <w:bookmarkStart w:id="509" w:name="_Toc399735003"/>
      <w:bookmarkStart w:id="510" w:name="_Toc399736709"/>
      <w:r>
        <w:rPr>
          <w:rStyle w:val="CharSectno"/>
        </w:rPr>
        <w:t>16</w:t>
      </w:r>
      <w:r>
        <w:t xml:space="preserve">  No criminal proceedings</w:t>
      </w:r>
      <w:bookmarkEnd w:id="487"/>
      <w:bookmarkEnd w:id="488"/>
      <w:bookmarkEnd w:id="489"/>
      <w:bookmarkEnd w:id="490"/>
      <w:bookmarkEnd w:id="491"/>
      <w:bookmarkEnd w:id="492"/>
      <w:bookmarkEnd w:id="493"/>
      <w:bookmarkEnd w:id="494"/>
      <w:bookmarkEnd w:id="495"/>
      <w:bookmarkEnd w:id="496"/>
      <w:r>
        <w:t xml:space="preserve"> for contravention of civil penalty provision</w:t>
      </w:r>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p>
    <w:p w:rsidR="00000000" w:rsidRDefault="00B53449">
      <w:pPr>
        <w:pStyle w:val="Subsection"/>
      </w:pPr>
      <w:r>
        <w:tab/>
      </w:r>
      <w:r>
        <w:tab/>
        <w:t xml:space="preserve">Criminal proceedings do not lie against a person only because the person has contravened a </w:t>
      </w:r>
      <w:r>
        <w:rPr>
          <w:position w:val="6"/>
          <w:sz w:val="16"/>
          <w:szCs w:val="16"/>
        </w:rPr>
        <w:t>*</w:t>
      </w:r>
      <w:r>
        <w:t>civil penalty provision.</w:t>
      </w:r>
    </w:p>
    <w:p w:rsidR="00000000" w:rsidRDefault="00B53449">
      <w:pPr>
        <w:pStyle w:val="PageBreak"/>
      </w:pPr>
      <w:r>
        <w:br w:type="page"/>
      </w:r>
    </w:p>
    <w:p w:rsidR="00000000" w:rsidRDefault="00B53449">
      <w:pPr>
        <w:pStyle w:val="Heading3"/>
      </w:pPr>
      <w:bookmarkStart w:id="511" w:name="_Toc396619181"/>
      <w:bookmarkStart w:id="512" w:name="_Toc396800527"/>
      <w:bookmarkStart w:id="513" w:name="_Toc396878100"/>
      <w:bookmarkStart w:id="514" w:name="_Toc396899521"/>
      <w:bookmarkStart w:id="515" w:name="_Toc396905020"/>
      <w:bookmarkStart w:id="516" w:name="_Toc397136630"/>
      <w:bookmarkStart w:id="517" w:name="_Toc397141433"/>
      <w:bookmarkStart w:id="518" w:name="_Toc397400598"/>
      <w:bookmarkStart w:id="519" w:name="_Toc397411417"/>
      <w:bookmarkStart w:id="520" w:name="_Toc397411713"/>
      <w:bookmarkStart w:id="521" w:name="_Toc397420421"/>
      <w:bookmarkStart w:id="522" w:name="_Toc398351982"/>
      <w:bookmarkStart w:id="523" w:name="_Toc398363341"/>
      <w:bookmarkStart w:id="524" w:name="_Toc398441414"/>
      <w:bookmarkStart w:id="525" w:name="_Toc398530075"/>
      <w:bookmarkStart w:id="526" w:name="_Toc398605829"/>
      <w:bookmarkStart w:id="527" w:name="_Toc398622742"/>
      <w:bookmarkStart w:id="528" w:name="_Toc398626467"/>
      <w:bookmarkStart w:id="529" w:name="_Toc398707883"/>
      <w:bookmarkStart w:id="530" w:name="_Toc399038062"/>
      <w:bookmarkStart w:id="531" w:name="_Toc399041113"/>
      <w:bookmarkStart w:id="532" w:name="_Toc399730564"/>
      <w:bookmarkStart w:id="533" w:name="_Toc399735004"/>
      <w:bookmarkStart w:id="534" w:name="_Toc399736710"/>
      <w:r>
        <w:rPr>
          <w:rStyle w:val="CharDivNo"/>
        </w:rPr>
        <w:t>Division 3</w:t>
      </w:r>
      <w:r>
        <w:t>—</w:t>
      </w:r>
      <w:r>
        <w:rPr>
          <w:rStyle w:val="CharDivText"/>
        </w:rPr>
        <w:t xml:space="preserve">Infringement notices (alternative to </w:t>
      </w:r>
      <w:r>
        <w:rPr>
          <w:rStyle w:val="CharDivText"/>
        </w:rPr>
        <w:t>proceedings for civil penalty)</w:t>
      </w:r>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p>
    <w:p w:rsidR="00000000" w:rsidRDefault="00B53449">
      <w:pPr>
        <w:pStyle w:val="Heading5"/>
      </w:pPr>
      <w:bookmarkStart w:id="535" w:name="_Toc396905021"/>
      <w:bookmarkStart w:id="536" w:name="_Toc397136631"/>
      <w:bookmarkStart w:id="537" w:name="_Toc397141434"/>
      <w:bookmarkStart w:id="538" w:name="_Toc397400599"/>
      <w:bookmarkStart w:id="539" w:name="_Toc397411418"/>
      <w:bookmarkStart w:id="540" w:name="_Toc397411714"/>
      <w:bookmarkStart w:id="541" w:name="_Toc397420422"/>
      <w:bookmarkStart w:id="542" w:name="_Toc398351983"/>
      <w:bookmarkStart w:id="543" w:name="_Toc398363342"/>
      <w:bookmarkStart w:id="544" w:name="_Toc398441415"/>
      <w:bookmarkStart w:id="545" w:name="_Toc398530076"/>
      <w:bookmarkStart w:id="546" w:name="_Toc398605830"/>
      <w:bookmarkStart w:id="547" w:name="_Toc398622743"/>
      <w:bookmarkStart w:id="548" w:name="_Toc398626468"/>
      <w:bookmarkStart w:id="549" w:name="_Toc398707884"/>
      <w:bookmarkStart w:id="550" w:name="_Toc399038063"/>
      <w:bookmarkStart w:id="551" w:name="_Toc399041114"/>
      <w:bookmarkStart w:id="552" w:name="_Toc399730565"/>
      <w:bookmarkStart w:id="553" w:name="_Toc399735005"/>
      <w:bookmarkStart w:id="554" w:name="_Toc399736711"/>
      <w:r>
        <w:rPr>
          <w:rStyle w:val="CharSectno"/>
        </w:rPr>
        <w:t>17</w:t>
      </w:r>
      <w:r>
        <w:t xml:space="preserve">  Interpretation</w:t>
      </w:r>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p>
    <w:p w:rsidR="00000000" w:rsidRDefault="00B53449">
      <w:pPr>
        <w:pStyle w:val="Subsection"/>
      </w:pPr>
      <w:r>
        <w:tab/>
      </w:r>
      <w:r>
        <w:tab/>
        <w:t>In this Division:</w:t>
      </w:r>
    </w:p>
    <w:p w:rsidR="00000000" w:rsidRDefault="00B53449">
      <w:pPr>
        <w:pStyle w:val="Definition"/>
      </w:pPr>
      <w:r>
        <w:rPr>
          <w:b/>
          <w:bCs/>
          <w:i/>
          <w:iCs/>
        </w:rPr>
        <w:t xml:space="preserve">civil contravention </w:t>
      </w:r>
      <w:r>
        <w:t xml:space="preserve">means a contravention of a </w:t>
      </w:r>
      <w:r>
        <w:rPr>
          <w:position w:val="6"/>
          <w:sz w:val="16"/>
          <w:szCs w:val="16"/>
        </w:rPr>
        <w:t>*</w:t>
      </w:r>
      <w:r>
        <w:t>civil penalty provision.</w:t>
      </w:r>
    </w:p>
    <w:p w:rsidR="00000000" w:rsidRDefault="00B53449">
      <w:pPr>
        <w:pStyle w:val="Definition"/>
      </w:pPr>
      <w:r>
        <w:rPr>
          <w:b/>
          <w:bCs/>
          <w:i/>
          <w:iCs/>
        </w:rPr>
        <w:t xml:space="preserve">civil prosecution </w:t>
      </w:r>
      <w:r>
        <w:t>means proceedings under Divisio</w:t>
      </w:r>
      <w:r>
        <w:t>n 2 for the payment of a pecuniary penalty in respect of a civil contravention.</w:t>
      </w:r>
    </w:p>
    <w:p w:rsidR="00000000" w:rsidRDefault="00B53449">
      <w:pPr>
        <w:pStyle w:val="Heading5"/>
      </w:pPr>
      <w:bookmarkStart w:id="555" w:name="_Toc396905022"/>
      <w:bookmarkStart w:id="556" w:name="_Toc397136632"/>
      <w:bookmarkStart w:id="557" w:name="_Toc397141435"/>
      <w:bookmarkStart w:id="558" w:name="_Toc397400600"/>
      <w:bookmarkStart w:id="559" w:name="_Toc397411419"/>
      <w:bookmarkStart w:id="560" w:name="_Toc397411715"/>
      <w:bookmarkStart w:id="561" w:name="_Toc397420423"/>
      <w:bookmarkStart w:id="562" w:name="_Toc398351984"/>
      <w:bookmarkStart w:id="563" w:name="_Toc398363343"/>
      <w:bookmarkStart w:id="564" w:name="_Toc398441416"/>
      <w:bookmarkStart w:id="565" w:name="_Toc398530077"/>
      <w:bookmarkStart w:id="566" w:name="_Toc398605831"/>
      <w:bookmarkStart w:id="567" w:name="_Toc398622744"/>
      <w:bookmarkStart w:id="568" w:name="_Toc398626469"/>
      <w:bookmarkStart w:id="569" w:name="_Toc398707885"/>
      <w:bookmarkStart w:id="570" w:name="_Toc399038064"/>
      <w:bookmarkStart w:id="571" w:name="_Toc399041115"/>
      <w:bookmarkStart w:id="572" w:name="_Toc399730566"/>
      <w:bookmarkStart w:id="573" w:name="_Toc399735006"/>
      <w:bookmarkStart w:id="574" w:name="_Toc399736712"/>
      <w:r>
        <w:rPr>
          <w:rStyle w:val="CharSectno"/>
        </w:rPr>
        <w:t>18</w:t>
      </w:r>
      <w:r>
        <w:t xml:space="preserve">  Purpose and effect of this Division</w:t>
      </w:r>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p>
    <w:p w:rsidR="00000000" w:rsidRDefault="00B53449">
      <w:pPr>
        <w:pStyle w:val="Subsection"/>
      </w:pPr>
      <w:r>
        <w:tab/>
        <w:t>(1)</w:t>
      </w:r>
      <w:r>
        <w:tab/>
        <w:t>The purpose of this Division is to create a system of infringement notices for civil contraventions as an alternative to ci</w:t>
      </w:r>
      <w:r>
        <w:t>vil prosecutions.</w:t>
      </w:r>
    </w:p>
    <w:p w:rsidR="00000000" w:rsidRDefault="00B53449">
      <w:pPr>
        <w:pStyle w:val="Subsection"/>
      </w:pPr>
      <w:r>
        <w:tab/>
        <w:t>(2)</w:t>
      </w:r>
      <w:r>
        <w:tab/>
        <w:t>This Division does not:</w:t>
      </w:r>
    </w:p>
    <w:p w:rsidR="00000000" w:rsidRDefault="00B53449">
      <w:pPr>
        <w:pStyle w:val="indenta"/>
      </w:pPr>
      <w:r>
        <w:tab/>
        <w:t>(a)</w:t>
      </w:r>
      <w:r>
        <w:tab/>
        <w:t>require an infringement notice to be issued to a person for a civil contravention; or</w:t>
      </w:r>
    </w:p>
    <w:p w:rsidR="00000000" w:rsidRDefault="00B53449">
      <w:pPr>
        <w:pStyle w:val="indenta"/>
      </w:pPr>
      <w:r>
        <w:tab/>
        <w:t>(b)</w:t>
      </w:r>
      <w:r>
        <w:tab/>
        <w:t>affect the liability of a person to civil prosecution in respect of a civil contravention if an infringement noti</w:t>
      </w:r>
      <w:r>
        <w:t>ce is not issued to the person for the contravention; or</w:t>
      </w:r>
    </w:p>
    <w:p w:rsidR="00000000" w:rsidRDefault="00B53449">
      <w:pPr>
        <w:pStyle w:val="indenta"/>
      </w:pPr>
      <w:r>
        <w:tab/>
        <w:t>(c)</w:t>
      </w:r>
      <w:r>
        <w:tab/>
        <w:t>prevent the issue of 2 or more infringement notices to a person for a civil contravention; or</w:t>
      </w:r>
    </w:p>
    <w:p w:rsidR="00000000" w:rsidRDefault="00B53449">
      <w:pPr>
        <w:pStyle w:val="indenta"/>
      </w:pPr>
      <w:r>
        <w:tab/>
        <w:t>(d)</w:t>
      </w:r>
      <w:r>
        <w:tab/>
        <w:t>affect the liability of a person to civil prosecution for a civil contravention if the person d</w:t>
      </w:r>
      <w:r>
        <w:t>oes not comply with an infringement notice issued for the contravention; or</w:t>
      </w:r>
    </w:p>
    <w:p w:rsidR="00000000" w:rsidRDefault="00B53449">
      <w:pPr>
        <w:pStyle w:val="indenta"/>
      </w:pPr>
      <w:r>
        <w:tab/>
        <w:t>(e)</w:t>
      </w:r>
      <w:r>
        <w:tab/>
        <w:t>limit or otherwise affect the pecuniary penalty that may be imposed by a court on a person as a result of a civil prosecution.</w:t>
      </w:r>
    </w:p>
    <w:p w:rsidR="00000000" w:rsidRDefault="00B53449">
      <w:pPr>
        <w:pStyle w:val="Heading5"/>
      </w:pPr>
      <w:bookmarkStart w:id="575" w:name="_Toc396905023"/>
      <w:bookmarkStart w:id="576" w:name="_Toc397136633"/>
      <w:bookmarkStart w:id="577" w:name="_Toc397141436"/>
      <w:bookmarkStart w:id="578" w:name="_Toc397400601"/>
      <w:bookmarkStart w:id="579" w:name="_Toc397411420"/>
      <w:bookmarkStart w:id="580" w:name="_Toc397411716"/>
      <w:bookmarkStart w:id="581" w:name="_Toc397420424"/>
      <w:bookmarkStart w:id="582" w:name="_Toc398351985"/>
      <w:bookmarkStart w:id="583" w:name="_Toc398363344"/>
      <w:bookmarkStart w:id="584" w:name="_Toc398441417"/>
      <w:bookmarkStart w:id="585" w:name="_Toc398530078"/>
      <w:bookmarkStart w:id="586" w:name="_Toc398605832"/>
      <w:bookmarkStart w:id="587" w:name="_Toc398622745"/>
      <w:bookmarkStart w:id="588" w:name="_Toc398626470"/>
      <w:bookmarkStart w:id="589" w:name="_Toc398707886"/>
      <w:bookmarkStart w:id="590" w:name="_Toc399038065"/>
      <w:bookmarkStart w:id="591" w:name="_Toc399041116"/>
      <w:bookmarkStart w:id="592" w:name="_Toc399730567"/>
      <w:bookmarkStart w:id="593" w:name="_Toc399735007"/>
      <w:bookmarkStart w:id="594" w:name="_Toc399736713"/>
      <w:r>
        <w:rPr>
          <w:rStyle w:val="CharSectno"/>
        </w:rPr>
        <w:lastRenderedPageBreak/>
        <w:t>19</w:t>
      </w:r>
      <w:r>
        <w:t xml:space="preserve">  Issue of infringement notice</w:t>
      </w:r>
      <w:bookmarkEnd w:id="575"/>
      <w:bookmarkEnd w:id="576"/>
      <w:bookmarkEnd w:id="577"/>
      <w:r>
        <w:t>s</w:t>
      </w:r>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p>
    <w:p w:rsidR="00000000" w:rsidRDefault="00B53449">
      <w:pPr>
        <w:pStyle w:val="Subsection"/>
      </w:pPr>
      <w:r>
        <w:tab/>
        <w:t>(1)</w:t>
      </w:r>
      <w:r>
        <w:tab/>
        <w:t>I</w:t>
      </w:r>
      <w:r>
        <w:t xml:space="preserve">f the </w:t>
      </w:r>
      <w:r>
        <w:rPr>
          <w:position w:val="6"/>
          <w:sz w:val="16"/>
          <w:szCs w:val="16"/>
        </w:rPr>
        <w:t>*</w:t>
      </w:r>
      <w:r>
        <w:t>Compliance Committee:</w:t>
      </w:r>
    </w:p>
    <w:p w:rsidR="00000000" w:rsidRDefault="00B53449">
      <w:pPr>
        <w:pStyle w:val="indenta"/>
      </w:pPr>
      <w:r>
        <w:tab/>
        <w:t>(a)</w:t>
      </w:r>
      <w:r>
        <w:tab/>
        <w:t>reasonably believes that a person has committed a civil contravention; and</w:t>
      </w:r>
    </w:p>
    <w:p w:rsidR="00000000" w:rsidRDefault="00B53449">
      <w:pPr>
        <w:pStyle w:val="indenta"/>
      </w:pPr>
      <w:r>
        <w:tab/>
        <w:t>(b)</w:t>
      </w:r>
      <w:r>
        <w:tab/>
        <w:t xml:space="preserve">considers, having regard to the provisions of the </w:t>
      </w:r>
      <w:r>
        <w:rPr>
          <w:position w:val="6"/>
          <w:sz w:val="16"/>
          <w:szCs w:val="16"/>
        </w:rPr>
        <w:t>*</w:t>
      </w:r>
      <w:r>
        <w:t>Compliance Scheme referred to in paragraph 49(2)(a), that it is appropriate to issue an infringement notice;</w:t>
      </w:r>
    </w:p>
    <w:p w:rsidR="00000000" w:rsidRDefault="00B53449">
      <w:pPr>
        <w:pStyle w:val="subsection2"/>
      </w:pPr>
      <w:r>
        <w:t xml:space="preserve">the Compliance Committee may direct the </w:t>
      </w:r>
      <w:r>
        <w:rPr>
          <w:position w:val="6"/>
          <w:sz w:val="16"/>
          <w:szCs w:val="16"/>
        </w:rPr>
        <w:t>*</w:t>
      </w:r>
      <w:r>
        <w:t>Slot Manager to issue an infringement notice to the person for the contravention.</w:t>
      </w:r>
    </w:p>
    <w:p w:rsidR="00000000" w:rsidRDefault="00B53449">
      <w:pPr>
        <w:pStyle w:val="Subsection"/>
      </w:pPr>
      <w:r>
        <w:tab/>
        <w:t>(2)</w:t>
      </w:r>
      <w:r>
        <w:tab/>
        <w:t xml:space="preserve">The </w:t>
      </w:r>
      <w:r>
        <w:rPr>
          <w:position w:val="6"/>
          <w:sz w:val="16"/>
          <w:szCs w:val="16"/>
        </w:rPr>
        <w:t>*</w:t>
      </w:r>
      <w:r>
        <w:t>Slot Manager m</w:t>
      </w:r>
      <w:r>
        <w:t>ust issue an infringement notice in accordance with the direction.</w:t>
      </w:r>
    </w:p>
    <w:p w:rsidR="00000000" w:rsidRDefault="00B53449">
      <w:pPr>
        <w:pStyle w:val="notetext"/>
      </w:pPr>
      <w:r>
        <w:t>Note:</w:t>
      </w:r>
      <w:r>
        <w:tab/>
        <w:t xml:space="preserve">The person may apply to the </w:t>
      </w:r>
      <w:r>
        <w:rPr>
          <w:position w:val="6"/>
          <w:sz w:val="16"/>
          <w:szCs w:val="16"/>
        </w:rPr>
        <w:t>*</w:t>
      </w:r>
      <w:r>
        <w:t>Federal Court for a determination of the question whether there has been a civil contravention—see section 24.</w:t>
      </w:r>
    </w:p>
    <w:p w:rsidR="00000000" w:rsidRDefault="00B53449">
      <w:pPr>
        <w:pStyle w:val="Heading5"/>
      </w:pPr>
      <w:bookmarkStart w:id="595" w:name="_Toc396905024"/>
      <w:bookmarkStart w:id="596" w:name="_Toc397136634"/>
      <w:bookmarkStart w:id="597" w:name="_Toc397141437"/>
      <w:bookmarkStart w:id="598" w:name="_Toc397400602"/>
      <w:bookmarkStart w:id="599" w:name="_Toc397411421"/>
      <w:bookmarkStart w:id="600" w:name="_Toc397411717"/>
      <w:bookmarkStart w:id="601" w:name="_Toc397420425"/>
      <w:bookmarkStart w:id="602" w:name="_Toc398351986"/>
      <w:bookmarkStart w:id="603" w:name="_Toc398363345"/>
      <w:bookmarkStart w:id="604" w:name="_Toc398441418"/>
      <w:bookmarkStart w:id="605" w:name="_Toc398530079"/>
      <w:bookmarkStart w:id="606" w:name="_Toc398605833"/>
      <w:bookmarkStart w:id="607" w:name="_Toc398622746"/>
      <w:bookmarkStart w:id="608" w:name="_Toc398626471"/>
      <w:bookmarkStart w:id="609" w:name="_Toc398707887"/>
      <w:bookmarkStart w:id="610" w:name="_Toc399038066"/>
      <w:bookmarkStart w:id="611" w:name="_Toc399041117"/>
      <w:bookmarkStart w:id="612" w:name="_Toc399730568"/>
      <w:bookmarkStart w:id="613" w:name="_Toc399735008"/>
      <w:bookmarkStart w:id="614" w:name="_Toc399736714"/>
      <w:r>
        <w:rPr>
          <w:rStyle w:val="CharSectno"/>
        </w:rPr>
        <w:t>20</w:t>
      </w:r>
      <w:r>
        <w:t xml:space="preserve">  Infringement notice penalty</w:t>
      </w:r>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p>
    <w:p w:rsidR="00000000" w:rsidRDefault="00B53449">
      <w:pPr>
        <w:pStyle w:val="Subsection"/>
      </w:pPr>
      <w:r>
        <w:tab/>
        <w:t>(1</w:t>
      </w:r>
      <w:r>
        <w:t>)</w:t>
      </w:r>
      <w:r>
        <w:tab/>
        <w:t xml:space="preserve">The penalty payable under an </w:t>
      </w:r>
      <w:r>
        <w:rPr>
          <w:position w:val="6"/>
          <w:sz w:val="16"/>
          <w:szCs w:val="16"/>
        </w:rPr>
        <w:t>*</w:t>
      </w:r>
      <w:r>
        <w:t>infringement notice for a civil contravention is the fine specified in the notice.</w:t>
      </w:r>
    </w:p>
    <w:p w:rsidR="00000000" w:rsidRDefault="00B53449">
      <w:pPr>
        <w:pStyle w:val="Subsection"/>
      </w:pPr>
      <w:r>
        <w:tab/>
        <w:t>(2)</w:t>
      </w:r>
      <w:r>
        <w:tab/>
        <w:t xml:space="preserve">The fine specified is to be at the rate that, under the provisions of the </w:t>
      </w:r>
      <w:r>
        <w:rPr>
          <w:position w:val="6"/>
          <w:sz w:val="16"/>
          <w:szCs w:val="16"/>
        </w:rPr>
        <w:t>*</w:t>
      </w:r>
      <w:r>
        <w:t>Compliance Scheme referred to in subsection 49(3), is the app</w:t>
      </w:r>
      <w:r>
        <w:t>ropriate rate of fine for the contravention.</w:t>
      </w:r>
    </w:p>
    <w:p w:rsidR="00000000" w:rsidRDefault="00B53449">
      <w:pPr>
        <w:pStyle w:val="Subsection"/>
      </w:pPr>
      <w:r>
        <w:tab/>
        <w:t>(3)</w:t>
      </w:r>
      <w:r>
        <w:tab/>
        <w:t xml:space="preserve">The </w:t>
      </w:r>
      <w:r>
        <w:rPr>
          <w:position w:val="6"/>
          <w:sz w:val="16"/>
          <w:szCs w:val="16"/>
        </w:rPr>
        <w:t>*</w:t>
      </w:r>
      <w:r>
        <w:t>Compliance Scheme may specify different rates of fine to be payable according to the number of civil contraventions a person has committed, or has committed in a specified period, and according to whet</w:t>
      </w:r>
      <w:r>
        <w:t>her a person is a body corporate or an individual. These are the only grounds on which the Compliance Scheme may specify different rates of fine as being appropriate.</w:t>
      </w:r>
    </w:p>
    <w:p w:rsidR="00000000" w:rsidRDefault="00B53449">
      <w:pPr>
        <w:pStyle w:val="Subsection"/>
      </w:pPr>
      <w:r>
        <w:tab/>
        <w:t>(4)</w:t>
      </w:r>
      <w:r>
        <w:tab/>
        <w:t xml:space="preserve">A rate of fine specified in the </w:t>
      </w:r>
      <w:r>
        <w:rPr>
          <w:position w:val="6"/>
          <w:sz w:val="16"/>
          <w:szCs w:val="16"/>
        </w:rPr>
        <w:t>*</w:t>
      </w:r>
      <w:r>
        <w:t xml:space="preserve">Compliance Scheme as being appropriate for a civil </w:t>
      </w:r>
      <w:r>
        <w:t>contravention by a person must not be more than one</w:t>
      </w:r>
      <w:r>
        <w:noBreakHyphen/>
        <w:t xml:space="preserve">fifth of the maximum pecuniary penalty that the </w:t>
      </w:r>
      <w:r>
        <w:rPr>
          <w:position w:val="6"/>
          <w:sz w:val="16"/>
          <w:szCs w:val="16"/>
        </w:rPr>
        <w:t>*</w:t>
      </w:r>
      <w:r>
        <w:t xml:space="preserve">Federal </w:t>
      </w:r>
      <w:r>
        <w:lastRenderedPageBreak/>
        <w:t>Court could order the person to pay under Division 2 in respect of that contravention (see subsection 14(3)).</w:t>
      </w:r>
    </w:p>
    <w:p w:rsidR="00000000" w:rsidRDefault="00B53449">
      <w:pPr>
        <w:pStyle w:val="Heading5"/>
      </w:pPr>
      <w:bookmarkStart w:id="615" w:name="_Toc396905025"/>
      <w:bookmarkStart w:id="616" w:name="_Toc397136635"/>
      <w:bookmarkStart w:id="617" w:name="_Toc397141438"/>
      <w:bookmarkStart w:id="618" w:name="_Toc397400603"/>
      <w:bookmarkStart w:id="619" w:name="_Toc397411422"/>
      <w:bookmarkStart w:id="620" w:name="_Toc397411718"/>
      <w:bookmarkStart w:id="621" w:name="_Toc397420426"/>
      <w:bookmarkStart w:id="622" w:name="_Toc398351987"/>
      <w:bookmarkStart w:id="623" w:name="_Toc398363346"/>
      <w:bookmarkStart w:id="624" w:name="_Toc398441419"/>
      <w:bookmarkStart w:id="625" w:name="_Toc398530080"/>
      <w:bookmarkStart w:id="626" w:name="_Toc398605834"/>
      <w:bookmarkStart w:id="627" w:name="_Toc398622747"/>
      <w:bookmarkStart w:id="628" w:name="_Toc398626472"/>
      <w:bookmarkStart w:id="629" w:name="_Toc398707888"/>
      <w:bookmarkStart w:id="630" w:name="_Toc399038067"/>
      <w:bookmarkStart w:id="631" w:name="_Toc399041118"/>
      <w:bookmarkStart w:id="632" w:name="_Toc399730569"/>
      <w:bookmarkStart w:id="633" w:name="_Toc399735009"/>
      <w:bookmarkStart w:id="634" w:name="_Toc399736715"/>
      <w:r>
        <w:rPr>
          <w:rStyle w:val="CharSectno"/>
        </w:rPr>
        <w:t>21</w:t>
      </w:r>
      <w:r>
        <w:t xml:space="preserve">  Infringement notice penalty i</w:t>
      </w:r>
      <w:r>
        <w:t>s payable to the Slot Manager</w:t>
      </w:r>
      <w:bookmarkEnd w:id="615"/>
      <w:bookmarkEnd w:id="616"/>
      <w:bookmarkEnd w:id="617"/>
      <w:bookmarkEnd w:id="618"/>
      <w:bookmarkEnd w:id="619"/>
      <w:bookmarkEnd w:id="620"/>
      <w:bookmarkEnd w:id="621"/>
      <w:bookmarkEnd w:id="622"/>
      <w:r>
        <w:t xml:space="preserve"> on behalf of Commonwealth</w:t>
      </w:r>
      <w:bookmarkEnd w:id="623"/>
      <w:bookmarkEnd w:id="624"/>
      <w:bookmarkEnd w:id="625"/>
      <w:bookmarkEnd w:id="626"/>
      <w:bookmarkEnd w:id="627"/>
      <w:bookmarkEnd w:id="628"/>
      <w:bookmarkEnd w:id="629"/>
      <w:bookmarkEnd w:id="630"/>
      <w:bookmarkEnd w:id="631"/>
      <w:bookmarkEnd w:id="632"/>
      <w:bookmarkEnd w:id="633"/>
      <w:bookmarkEnd w:id="634"/>
    </w:p>
    <w:p w:rsidR="00000000" w:rsidRDefault="00B53449">
      <w:pPr>
        <w:pStyle w:val="Subsection"/>
      </w:pPr>
      <w:r>
        <w:tab/>
      </w:r>
      <w:r>
        <w:tab/>
        <w:t xml:space="preserve">The penalty payable under an </w:t>
      </w:r>
      <w:r>
        <w:rPr>
          <w:position w:val="6"/>
          <w:sz w:val="16"/>
          <w:szCs w:val="16"/>
        </w:rPr>
        <w:t>*</w:t>
      </w:r>
      <w:r>
        <w:t xml:space="preserve">infringement notice is payable to the </w:t>
      </w:r>
      <w:r>
        <w:rPr>
          <w:position w:val="6"/>
          <w:sz w:val="16"/>
          <w:szCs w:val="16"/>
        </w:rPr>
        <w:t>*</w:t>
      </w:r>
      <w:r>
        <w:t>Slot Manager, on behalf of the Commonwealth.</w:t>
      </w:r>
    </w:p>
    <w:p w:rsidR="00000000" w:rsidRDefault="00B53449">
      <w:pPr>
        <w:pStyle w:val="Heading5"/>
      </w:pPr>
      <w:bookmarkStart w:id="635" w:name="_Toc396905026"/>
      <w:bookmarkStart w:id="636" w:name="_Toc397136636"/>
      <w:bookmarkStart w:id="637" w:name="_Toc397141439"/>
      <w:bookmarkStart w:id="638" w:name="_Toc397400604"/>
      <w:bookmarkStart w:id="639" w:name="_Toc397411423"/>
      <w:bookmarkStart w:id="640" w:name="_Toc397411719"/>
      <w:bookmarkStart w:id="641" w:name="_Toc397420427"/>
      <w:bookmarkStart w:id="642" w:name="_Toc398351988"/>
      <w:bookmarkStart w:id="643" w:name="_Toc398363347"/>
      <w:bookmarkStart w:id="644" w:name="_Toc398441420"/>
      <w:bookmarkStart w:id="645" w:name="_Toc398530081"/>
      <w:bookmarkStart w:id="646" w:name="_Toc398605835"/>
      <w:bookmarkStart w:id="647" w:name="_Toc398622748"/>
      <w:bookmarkStart w:id="648" w:name="_Toc398626473"/>
      <w:bookmarkStart w:id="649" w:name="_Toc398707889"/>
      <w:bookmarkStart w:id="650" w:name="_Toc399038068"/>
      <w:bookmarkStart w:id="651" w:name="_Toc399041119"/>
      <w:bookmarkStart w:id="652" w:name="_Toc399730570"/>
      <w:bookmarkStart w:id="653" w:name="_Toc399735010"/>
      <w:bookmarkStart w:id="654" w:name="_Toc399736716"/>
      <w:r>
        <w:rPr>
          <w:rStyle w:val="CharSectno"/>
        </w:rPr>
        <w:t>22</w:t>
      </w:r>
      <w:r>
        <w:t xml:space="preserve">  Time for payment</w:t>
      </w:r>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p>
    <w:p w:rsidR="00000000" w:rsidRDefault="00B53449">
      <w:pPr>
        <w:pStyle w:val="Subsection"/>
      </w:pPr>
      <w:r>
        <w:tab/>
        <w:t>(1)</w:t>
      </w:r>
      <w:r>
        <w:tab/>
        <w:t>The time within which the penalty payable unde</w:t>
      </w:r>
      <w:r>
        <w:t xml:space="preserve">r an </w:t>
      </w:r>
      <w:r>
        <w:rPr>
          <w:position w:val="6"/>
          <w:sz w:val="16"/>
          <w:szCs w:val="16"/>
        </w:rPr>
        <w:t>*</w:t>
      </w:r>
      <w:r>
        <w:t>infringement notice must be paid is 28 days after the day on which the notice is issued.</w:t>
      </w:r>
    </w:p>
    <w:p w:rsidR="00000000" w:rsidRDefault="00B53449">
      <w:pPr>
        <w:pStyle w:val="Subsection"/>
      </w:pPr>
      <w:r>
        <w:tab/>
        <w:t>(2)</w:t>
      </w:r>
      <w:r>
        <w:tab/>
        <w:t xml:space="preserve">The </w:t>
      </w:r>
      <w:r>
        <w:rPr>
          <w:position w:val="6"/>
          <w:sz w:val="16"/>
          <w:szCs w:val="16"/>
        </w:rPr>
        <w:t>*</w:t>
      </w:r>
      <w:r>
        <w:t>Slot Manager may extend the time within which the penalty must be paid. The following provisions apply to extensions of time:</w:t>
      </w:r>
    </w:p>
    <w:p w:rsidR="00000000" w:rsidRDefault="00B53449">
      <w:pPr>
        <w:pStyle w:val="indenta"/>
      </w:pPr>
      <w:r>
        <w:tab/>
        <w:t>(a)</w:t>
      </w:r>
      <w:r>
        <w:tab/>
        <w:t>an extension must no</w:t>
      </w:r>
      <w:r>
        <w:t>t be for longer than 28 days;</w:t>
      </w:r>
    </w:p>
    <w:p w:rsidR="00000000" w:rsidRDefault="00B53449">
      <w:pPr>
        <w:pStyle w:val="indenta"/>
      </w:pPr>
      <w:r>
        <w:tab/>
        <w:t>(b)</w:t>
      </w:r>
      <w:r>
        <w:tab/>
        <w:t>only one extension may be given;</w:t>
      </w:r>
    </w:p>
    <w:p w:rsidR="00000000" w:rsidRDefault="00B53449">
      <w:pPr>
        <w:pStyle w:val="indenta"/>
      </w:pPr>
      <w:r>
        <w:tab/>
        <w:t>(c)</w:t>
      </w:r>
      <w:r>
        <w:tab/>
        <w:t>an extension may be given before or after the end of the initial time for payment of the penalty.</w:t>
      </w:r>
    </w:p>
    <w:p w:rsidR="00000000" w:rsidRDefault="00B53449">
      <w:pPr>
        <w:pStyle w:val="Heading5"/>
      </w:pPr>
      <w:bookmarkStart w:id="655" w:name="_Toc396905027"/>
      <w:bookmarkStart w:id="656" w:name="_Toc397136637"/>
      <w:bookmarkStart w:id="657" w:name="_Toc397141440"/>
      <w:bookmarkStart w:id="658" w:name="_Toc397400605"/>
      <w:bookmarkStart w:id="659" w:name="_Toc397411424"/>
      <w:bookmarkStart w:id="660" w:name="_Toc397411720"/>
      <w:bookmarkStart w:id="661" w:name="_Toc397420428"/>
      <w:bookmarkStart w:id="662" w:name="_Toc398351989"/>
      <w:bookmarkStart w:id="663" w:name="_Toc398363348"/>
      <w:bookmarkStart w:id="664" w:name="_Toc398441421"/>
      <w:bookmarkStart w:id="665" w:name="_Toc398530082"/>
      <w:bookmarkStart w:id="666" w:name="_Toc398605836"/>
      <w:bookmarkStart w:id="667" w:name="_Toc398622749"/>
      <w:bookmarkStart w:id="668" w:name="_Toc398626474"/>
      <w:bookmarkStart w:id="669" w:name="_Toc398707890"/>
      <w:bookmarkStart w:id="670" w:name="_Toc399038069"/>
      <w:bookmarkStart w:id="671" w:name="_Toc399041120"/>
      <w:bookmarkStart w:id="672" w:name="_Toc399730571"/>
      <w:bookmarkStart w:id="673" w:name="_Toc399735011"/>
      <w:bookmarkStart w:id="674" w:name="_Toc399736717"/>
      <w:r>
        <w:rPr>
          <w:rStyle w:val="CharSectno"/>
        </w:rPr>
        <w:t>23</w:t>
      </w:r>
      <w:r>
        <w:t xml:space="preserve">  Contents of infringement notice</w:t>
      </w:r>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p>
    <w:p w:rsidR="00000000" w:rsidRDefault="00B53449">
      <w:pPr>
        <w:pStyle w:val="Subsection"/>
      </w:pPr>
      <w:bookmarkStart w:id="675" w:name="_Toc396905028"/>
      <w:bookmarkStart w:id="676" w:name="_Toc397136638"/>
      <w:bookmarkStart w:id="677" w:name="_Toc397141441"/>
      <w:r>
        <w:tab/>
        <w:t>(</w:t>
      </w:r>
      <w:r>
        <w:t>1)</w:t>
      </w:r>
      <w:r>
        <w:tab/>
        <w:t xml:space="preserve">An </w:t>
      </w:r>
      <w:r>
        <w:rPr>
          <w:position w:val="6"/>
          <w:sz w:val="16"/>
          <w:szCs w:val="16"/>
        </w:rPr>
        <w:t>*</w:t>
      </w:r>
      <w:r>
        <w:t>infringement notice issued for a civil contravention must:</w:t>
      </w:r>
    </w:p>
    <w:p w:rsidR="00000000" w:rsidRDefault="00B53449">
      <w:pPr>
        <w:pStyle w:val="indenta"/>
      </w:pPr>
      <w:r>
        <w:tab/>
        <w:t>(a)</w:t>
      </w:r>
      <w:r>
        <w:tab/>
        <w:t>be identified by a unique number; and</w:t>
      </w:r>
    </w:p>
    <w:p w:rsidR="00000000" w:rsidRDefault="00B53449">
      <w:pPr>
        <w:pStyle w:val="indenta"/>
      </w:pPr>
      <w:r>
        <w:tab/>
        <w:t>(b)</w:t>
      </w:r>
      <w:r>
        <w:tab/>
        <w:t>state its date of issue; and</w:t>
      </w:r>
    </w:p>
    <w:p w:rsidR="00000000" w:rsidRDefault="00B53449">
      <w:pPr>
        <w:pStyle w:val="indenta"/>
      </w:pPr>
      <w:r>
        <w:tab/>
        <w:t>(c)</w:t>
      </w:r>
      <w:r>
        <w:tab/>
        <w:t>give brief details of the civil contravention, including:</w:t>
      </w:r>
    </w:p>
    <w:p w:rsidR="00000000" w:rsidRDefault="00B53449">
      <w:pPr>
        <w:pStyle w:val="indentii"/>
      </w:pPr>
      <w:r>
        <w:tab/>
        <w:t>(i)</w:t>
      </w:r>
      <w:r>
        <w:tab/>
        <w:t>the date and approximate time of the contrave</w:t>
      </w:r>
      <w:r>
        <w:t>ntion; and</w:t>
      </w:r>
    </w:p>
    <w:p w:rsidR="00000000" w:rsidRDefault="00B53449">
      <w:pPr>
        <w:pStyle w:val="indentii"/>
      </w:pPr>
      <w:r>
        <w:tab/>
        <w:t>(ii)</w:t>
      </w:r>
      <w:r>
        <w:tab/>
        <w:t>where the contravention happened; and</w:t>
      </w:r>
    </w:p>
    <w:p w:rsidR="00000000" w:rsidRDefault="00B53449">
      <w:pPr>
        <w:pStyle w:val="indentii"/>
      </w:pPr>
      <w:r>
        <w:tab/>
        <w:t>(iii)</w:t>
      </w:r>
      <w:r>
        <w:tab/>
        <w:t xml:space="preserve">the </w:t>
      </w:r>
      <w:r>
        <w:rPr>
          <w:position w:val="6"/>
          <w:sz w:val="16"/>
          <w:szCs w:val="16"/>
        </w:rPr>
        <w:t>*</w:t>
      </w:r>
      <w:r>
        <w:t>civil penalty provision that was contravened; and</w:t>
      </w:r>
    </w:p>
    <w:p w:rsidR="00000000" w:rsidRDefault="00B53449">
      <w:pPr>
        <w:pStyle w:val="indenta"/>
      </w:pPr>
      <w:r>
        <w:lastRenderedPageBreak/>
        <w:tab/>
        <w:t>(d)</w:t>
      </w:r>
      <w:r>
        <w:tab/>
        <w:t xml:space="preserve">state the name of the person to whom it is issued (being the </w:t>
      </w:r>
      <w:r>
        <w:rPr>
          <w:position w:val="6"/>
          <w:sz w:val="16"/>
          <w:szCs w:val="16"/>
        </w:rPr>
        <w:t>*</w:t>
      </w:r>
      <w:r>
        <w:t>operator of the aircraft involved in the civil contravention); and</w:t>
      </w:r>
    </w:p>
    <w:p w:rsidR="00000000" w:rsidRDefault="00B53449">
      <w:pPr>
        <w:pStyle w:val="indenta"/>
      </w:pPr>
      <w:r>
        <w:tab/>
        <w:t>(e)</w:t>
      </w:r>
      <w:r>
        <w:tab/>
      </w:r>
      <w:r>
        <w:t>state the registration number of the aircraft involved in the civil contravention; and</w:t>
      </w:r>
    </w:p>
    <w:p w:rsidR="00000000" w:rsidRDefault="00B53449">
      <w:pPr>
        <w:pStyle w:val="indenta"/>
      </w:pPr>
      <w:r>
        <w:tab/>
        <w:t>(f)</w:t>
      </w:r>
      <w:r>
        <w:tab/>
        <w:t>state the penalty payable under the notice for the civil contravention; and</w:t>
      </w:r>
    </w:p>
    <w:p w:rsidR="00000000" w:rsidRDefault="00B53449">
      <w:pPr>
        <w:pStyle w:val="indenta"/>
      </w:pPr>
      <w:r>
        <w:tab/>
        <w:t>(g)</w:t>
      </w:r>
      <w:r>
        <w:tab/>
        <w:t>contain the additional information required by subsection (2).</w:t>
      </w:r>
    </w:p>
    <w:p w:rsidR="00000000" w:rsidRDefault="00B53449">
      <w:pPr>
        <w:pStyle w:val="Subsection"/>
      </w:pPr>
      <w:r>
        <w:tab/>
        <w:t>(2)</w:t>
      </w:r>
      <w:r>
        <w:tab/>
        <w:t xml:space="preserve">The </w:t>
      </w:r>
      <w:r>
        <w:rPr>
          <w:position w:val="6"/>
          <w:sz w:val="16"/>
          <w:szCs w:val="16"/>
        </w:rPr>
        <w:t>*</w:t>
      </w:r>
      <w:r>
        <w:t>infringement notice must tell the person to whom it is issued that:</w:t>
      </w:r>
    </w:p>
    <w:p w:rsidR="00000000" w:rsidRDefault="00B53449">
      <w:pPr>
        <w:pStyle w:val="indenta"/>
      </w:pPr>
      <w:r>
        <w:tab/>
        <w:t>(a)</w:t>
      </w:r>
      <w:r>
        <w:tab/>
        <w:t>the person may pay the penalty stated in the notice:</w:t>
      </w:r>
    </w:p>
    <w:p w:rsidR="00000000" w:rsidRDefault="00B53449">
      <w:pPr>
        <w:pStyle w:val="indentii"/>
      </w:pPr>
      <w:r>
        <w:tab/>
        <w:t>(i)</w:t>
      </w:r>
      <w:r>
        <w:tab/>
        <w:t>by posting or delivering the payment to the place of payment stated in the notice; or</w:t>
      </w:r>
    </w:p>
    <w:p w:rsidR="00000000" w:rsidRDefault="00B53449">
      <w:pPr>
        <w:pStyle w:val="indentii"/>
      </w:pPr>
      <w:r>
        <w:tab/>
        <w:t>(ii)</w:t>
      </w:r>
      <w:r>
        <w:tab/>
        <w:t>in any other way stated in the no</w:t>
      </w:r>
      <w:r>
        <w:t>tice; and</w:t>
      </w:r>
    </w:p>
    <w:p w:rsidR="00000000" w:rsidRDefault="00B53449">
      <w:pPr>
        <w:pStyle w:val="indenta"/>
      </w:pPr>
      <w:r>
        <w:tab/>
        <w:t>(b)</w:t>
      </w:r>
      <w:r>
        <w:tab/>
        <w:t xml:space="preserve">if the person pays the penalty within 28 days after the day on which the notice is issued, or any longer time allowed in writing by the </w:t>
      </w:r>
      <w:r>
        <w:rPr>
          <w:position w:val="6"/>
          <w:sz w:val="16"/>
          <w:szCs w:val="16"/>
        </w:rPr>
        <w:t>*</w:t>
      </w:r>
      <w:r>
        <w:t>Slot Manager, the person will not be liable to a civil prosecution in court for the civil contravention,</w:t>
      </w:r>
      <w:r>
        <w:t xml:space="preserve"> unless the notice is withdrawn; and</w:t>
      </w:r>
    </w:p>
    <w:p w:rsidR="00000000" w:rsidRDefault="00B53449">
      <w:pPr>
        <w:pStyle w:val="indenta"/>
      </w:pPr>
      <w:r>
        <w:tab/>
        <w:t>(c)</w:t>
      </w:r>
      <w:r>
        <w:tab/>
        <w:t>if a civil prosecution is brought against the person for the civil contravention, the person may be ordered to pay a civil penalty up to the appropriate limit specified in subsection 14(3) and may be ordered to pay</w:t>
      </w:r>
      <w:r>
        <w:t xml:space="preserve"> the costs of the civil prosecution proceedings; and</w:t>
      </w:r>
    </w:p>
    <w:p w:rsidR="00000000" w:rsidRDefault="00B53449">
      <w:pPr>
        <w:pStyle w:val="indenta"/>
      </w:pPr>
      <w:r>
        <w:tab/>
        <w:t>(d)</w:t>
      </w:r>
      <w:r>
        <w:tab/>
        <w:t xml:space="preserve">the person may, under section 24, apply to the </w:t>
      </w:r>
      <w:r>
        <w:rPr>
          <w:position w:val="6"/>
          <w:sz w:val="16"/>
          <w:szCs w:val="16"/>
        </w:rPr>
        <w:t>*</w:t>
      </w:r>
      <w:r>
        <w:t>Federal Court for a determination of the question whether the person committed the civil contravention.</w:t>
      </w:r>
    </w:p>
    <w:p w:rsidR="00000000" w:rsidRDefault="00B53449">
      <w:pPr>
        <w:pStyle w:val="Subsection"/>
      </w:pPr>
      <w:r>
        <w:tab/>
        <w:t>(3)</w:t>
      </w:r>
      <w:r>
        <w:tab/>
        <w:t xml:space="preserve">The </w:t>
      </w:r>
      <w:r>
        <w:rPr>
          <w:position w:val="6"/>
          <w:sz w:val="16"/>
          <w:szCs w:val="16"/>
        </w:rPr>
        <w:t>*</w:t>
      </w:r>
      <w:r>
        <w:t>infringement notice may also contain</w:t>
      </w:r>
      <w:r>
        <w:t xml:space="preserve"> any other information that the </w:t>
      </w:r>
      <w:r>
        <w:rPr>
          <w:position w:val="6"/>
          <w:sz w:val="16"/>
          <w:szCs w:val="16"/>
        </w:rPr>
        <w:t>*</w:t>
      </w:r>
      <w:r>
        <w:t>Slot Manager considers is appropriate.</w:t>
      </w:r>
    </w:p>
    <w:p w:rsidR="00000000" w:rsidRDefault="00B53449">
      <w:pPr>
        <w:pStyle w:val="Heading5"/>
      </w:pPr>
      <w:bookmarkStart w:id="678" w:name="_Toc399730572"/>
      <w:bookmarkStart w:id="679" w:name="_Toc399735012"/>
      <w:bookmarkStart w:id="680" w:name="_Toc399736718"/>
      <w:bookmarkStart w:id="681" w:name="_Toc397400606"/>
      <w:bookmarkStart w:id="682" w:name="_Toc397411425"/>
      <w:bookmarkStart w:id="683" w:name="_Toc397411721"/>
      <w:bookmarkStart w:id="684" w:name="_Toc397420429"/>
      <w:bookmarkStart w:id="685" w:name="_Toc398351990"/>
      <w:bookmarkStart w:id="686" w:name="_Toc398363349"/>
      <w:bookmarkStart w:id="687" w:name="_Toc398441422"/>
      <w:bookmarkStart w:id="688" w:name="_Toc398530083"/>
      <w:bookmarkStart w:id="689" w:name="_Toc398605837"/>
      <w:bookmarkStart w:id="690" w:name="_Toc398622750"/>
      <w:bookmarkStart w:id="691" w:name="_Toc398626475"/>
      <w:bookmarkStart w:id="692" w:name="_Toc398707891"/>
      <w:bookmarkStart w:id="693" w:name="_Toc399038070"/>
      <w:bookmarkStart w:id="694" w:name="_Toc399041121"/>
      <w:r>
        <w:rPr>
          <w:rStyle w:val="CharSectno"/>
        </w:rPr>
        <w:lastRenderedPageBreak/>
        <w:t>24</w:t>
      </w:r>
      <w:r>
        <w:t xml:space="preserve">  Person issued with infringement notice may initiate proceedings in the Federal Court for a determination of whether there has been a contravention</w:t>
      </w:r>
      <w:bookmarkEnd w:id="678"/>
      <w:bookmarkEnd w:id="679"/>
      <w:bookmarkEnd w:id="680"/>
    </w:p>
    <w:p w:rsidR="00000000" w:rsidRDefault="00B53449">
      <w:pPr>
        <w:pStyle w:val="Subsection"/>
      </w:pPr>
      <w:r>
        <w:tab/>
        <w:t>(1)</w:t>
      </w:r>
      <w:r>
        <w:tab/>
        <w:t xml:space="preserve">A person (the </w:t>
      </w:r>
      <w:r>
        <w:rPr>
          <w:b/>
          <w:bCs/>
          <w:i/>
          <w:iCs/>
        </w:rPr>
        <w:t>operator</w:t>
      </w:r>
      <w:r>
        <w:t xml:space="preserve">) </w:t>
      </w:r>
      <w:r>
        <w:t>who has been issued with an *infringement notice may apply to the *Federal Court for a determination of the question whether the person committed the civil contravention identified in the infringement notice.</w:t>
      </w:r>
    </w:p>
    <w:p w:rsidR="00000000" w:rsidRDefault="00B53449">
      <w:pPr>
        <w:pStyle w:val="Subsection"/>
      </w:pPr>
      <w:r>
        <w:tab/>
        <w:t>(2)</w:t>
      </w:r>
      <w:r>
        <w:tab/>
        <w:t>If the operator makes an application under</w:t>
      </w:r>
      <w:r>
        <w:t xml:space="preserve"> subsection (1):</w:t>
      </w:r>
    </w:p>
    <w:p w:rsidR="00000000" w:rsidRDefault="00B53449">
      <w:pPr>
        <w:pStyle w:val="indenta"/>
      </w:pPr>
      <w:r>
        <w:tab/>
        <w:t>(a)</w:t>
      </w:r>
      <w:r>
        <w:tab/>
        <w:t>the application has effect as if it were instead an application made by the *Slot Manager, in accordance with section 15, for the payment of a pecuniary penalty referred to in section 14 in respect of the contravention; and</w:t>
      </w:r>
    </w:p>
    <w:p w:rsidR="00000000" w:rsidRDefault="00B53449">
      <w:pPr>
        <w:pStyle w:val="indenta"/>
      </w:pPr>
      <w:r>
        <w:tab/>
        <w:t>(b)</w:t>
      </w:r>
      <w:r>
        <w:tab/>
        <w:t>for t</w:t>
      </w:r>
      <w:r>
        <w:t>he purposes of the resulting proceedings in the *Federal Court under section 14, the Slot Manager is the applicant and the operator is the respondent.</w:t>
      </w:r>
    </w:p>
    <w:p w:rsidR="00000000" w:rsidRDefault="00B53449">
      <w:pPr>
        <w:pStyle w:val="Heading5"/>
      </w:pPr>
      <w:bookmarkStart w:id="695" w:name="_Toc399730573"/>
      <w:bookmarkStart w:id="696" w:name="_Toc399735013"/>
      <w:bookmarkStart w:id="697" w:name="_Toc399736719"/>
      <w:r>
        <w:rPr>
          <w:rStyle w:val="CharSectno"/>
        </w:rPr>
        <w:t>25</w:t>
      </w:r>
      <w:r>
        <w:t xml:space="preserve">  Withdrawal of infringement notice</w:t>
      </w:r>
      <w:bookmarkEnd w:id="675"/>
      <w:bookmarkEnd w:id="676"/>
      <w:bookmarkEnd w:id="677"/>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p>
    <w:p w:rsidR="00000000" w:rsidRDefault="00B53449">
      <w:pPr>
        <w:pStyle w:val="Subsection"/>
      </w:pPr>
      <w:bookmarkStart w:id="698" w:name="_Toc396905029"/>
      <w:bookmarkStart w:id="699" w:name="_Toc397136639"/>
      <w:bookmarkStart w:id="700" w:name="_Toc397141442"/>
      <w:r>
        <w:tab/>
        <w:t>(1)</w:t>
      </w:r>
      <w:r>
        <w:tab/>
        <w:t xml:space="preserve">The </w:t>
      </w:r>
      <w:r>
        <w:rPr>
          <w:position w:val="6"/>
          <w:sz w:val="16"/>
          <w:szCs w:val="16"/>
        </w:rPr>
        <w:t>*</w:t>
      </w:r>
      <w:r>
        <w:t xml:space="preserve">Compliance Committee may direct the </w:t>
      </w:r>
      <w:r>
        <w:rPr>
          <w:position w:val="6"/>
          <w:sz w:val="16"/>
          <w:szCs w:val="16"/>
        </w:rPr>
        <w:t>*</w:t>
      </w:r>
      <w:r>
        <w:t xml:space="preserve">Slot Manager to withdraw an </w:t>
      </w:r>
      <w:r>
        <w:rPr>
          <w:position w:val="6"/>
          <w:sz w:val="16"/>
          <w:szCs w:val="16"/>
        </w:rPr>
        <w:t>*</w:t>
      </w:r>
      <w:r>
        <w:t xml:space="preserve">infringement notice that has been issued to a person if the Compliance Committee considers, having regard to the provisions of the </w:t>
      </w:r>
      <w:r>
        <w:rPr>
          <w:position w:val="6"/>
          <w:sz w:val="16"/>
          <w:szCs w:val="16"/>
        </w:rPr>
        <w:t>*</w:t>
      </w:r>
      <w:r>
        <w:t xml:space="preserve">Compliance Scheme referred to in </w:t>
      </w:r>
      <w:r>
        <w:t>paragraph 49(2)(b), that it is appropriate to withdraw the infringement notice.</w:t>
      </w:r>
    </w:p>
    <w:p w:rsidR="00000000" w:rsidRDefault="00B53449">
      <w:pPr>
        <w:pStyle w:val="Subsection"/>
      </w:pPr>
      <w:r>
        <w:tab/>
        <w:t>(2)</w:t>
      </w:r>
      <w:r>
        <w:tab/>
        <w:t xml:space="preserve">The </w:t>
      </w:r>
      <w:r>
        <w:rPr>
          <w:position w:val="6"/>
          <w:sz w:val="16"/>
          <w:szCs w:val="16"/>
        </w:rPr>
        <w:t>*</w:t>
      </w:r>
      <w:r>
        <w:t>Slot Manager must withdraw the notice in accordance with the direction.</w:t>
      </w:r>
    </w:p>
    <w:p w:rsidR="00000000" w:rsidRDefault="00B53449">
      <w:pPr>
        <w:pStyle w:val="Subsection"/>
      </w:pPr>
      <w:r>
        <w:tab/>
        <w:t>(3)</w:t>
      </w:r>
      <w:r>
        <w:tab/>
        <w:t xml:space="preserve">If the person has already paid the penalty stated in the notice, the </w:t>
      </w:r>
      <w:r>
        <w:rPr>
          <w:position w:val="6"/>
          <w:sz w:val="16"/>
          <w:szCs w:val="16"/>
        </w:rPr>
        <w:t>*</w:t>
      </w:r>
      <w:r>
        <w:t>Slot Manager must r</w:t>
      </w:r>
      <w:r>
        <w:t>efund it.</w:t>
      </w:r>
    </w:p>
    <w:p w:rsidR="00000000" w:rsidRDefault="00B53449">
      <w:pPr>
        <w:pStyle w:val="Subsection"/>
      </w:pPr>
      <w:r>
        <w:tab/>
        <w:t>(4)</w:t>
      </w:r>
      <w:r>
        <w:tab/>
        <w:t xml:space="preserve">Notice of the withdrawal of the </w:t>
      </w:r>
      <w:r>
        <w:rPr>
          <w:position w:val="6"/>
          <w:sz w:val="16"/>
          <w:szCs w:val="16"/>
        </w:rPr>
        <w:t>*</w:t>
      </w:r>
      <w:r>
        <w:t>infringement notice must be given to the person. The notice must:</w:t>
      </w:r>
    </w:p>
    <w:p w:rsidR="00000000" w:rsidRDefault="00B53449">
      <w:pPr>
        <w:pStyle w:val="indenta"/>
      </w:pPr>
      <w:r>
        <w:tab/>
        <w:t>(a)</w:t>
      </w:r>
      <w:r>
        <w:tab/>
        <w:t>include the following information:</w:t>
      </w:r>
    </w:p>
    <w:p w:rsidR="00000000" w:rsidRDefault="00B53449">
      <w:pPr>
        <w:pStyle w:val="indentii"/>
      </w:pPr>
      <w:r>
        <w:tab/>
        <w:t>(i)</w:t>
      </w:r>
      <w:r>
        <w:tab/>
        <w:t>the person’s name and address;</w:t>
      </w:r>
    </w:p>
    <w:p w:rsidR="00000000" w:rsidRDefault="00B53449">
      <w:pPr>
        <w:pStyle w:val="indentii"/>
      </w:pPr>
      <w:r>
        <w:lastRenderedPageBreak/>
        <w:tab/>
        <w:t>(ii)</w:t>
      </w:r>
      <w:r>
        <w:tab/>
        <w:t>the number of the infringement notice;</w:t>
      </w:r>
    </w:p>
    <w:p w:rsidR="00000000" w:rsidRDefault="00B53449">
      <w:pPr>
        <w:pStyle w:val="indentii"/>
      </w:pPr>
      <w:r>
        <w:tab/>
        <w:t>(iii)</w:t>
      </w:r>
      <w:r>
        <w:tab/>
        <w:t>the date of is</w:t>
      </w:r>
      <w:r>
        <w:t>sue of the infringement notice; and</w:t>
      </w:r>
    </w:p>
    <w:p w:rsidR="00000000" w:rsidRDefault="00B53449">
      <w:pPr>
        <w:pStyle w:val="indenta"/>
      </w:pPr>
      <w:r>
        <w:tab/>
        <w:t>(b)</w:t>
      </w:r>
      <w:r>
        <w:tab/>
        <w:t>state that the infringement notice is withdrawn; and</w:t>
      </w:r>
    </w:p>
    <w:p w:rsidR="00000000" w:rsidRDefault="00B53449">
      <w:pPr>
        <w:pStyle w:val="indenta"/>
      </w:pPr>
      <w:r>
        <w:tab/>
        <w:t>(c)</w:t>
      </w:r>
      <w:r>
        <w:tab/>
        <w:t xml:space="preserve">if the </w:t>
      </w:r>
      <w:r>
        <w:rPr>
          <w:position w:val="6"/>
          <w:sz w:val="16"/>
          <w:szCs w:val="16"/>
        </w:rPr>
        <w:t>*</w:t>
      </w:r>
      <w:r>
        <w:t>Slot Manager intends to bring a civil prosecution against the person for the civil contravention—state that a civil prosecution may be brought agains</w:t>
      </w:r>
      <w:r>
        <w:t>t the person in a court for the civil contravention.</w:t>
      </w:r>
    </w:p>
    <w:p w:rsidR="00000000" w:rsidRDefault="00B53449">
      <w:pPr>
        <w:pStyle w:val="Heading5"/>
      </w:pPr>
      <w:bookmarkStart w:id="701" w:name="_Toc397400607"/>
      <w:bookmarkStart w:id="702" w:name="_Toc397411426"/>
      <w:bookmarkStart w:id="703" w:name="_Toc397411722"/>
      <w:bookmarkStart w:id="704" w:name="_Toc397420430"/>
      <w:bookmarkStart w:id="705" w:name="_Toc398351991"/>
      <w:bookmarkStart w:id="706" w:name="_Toc398363350"/>
      <w:bookmarkStart w:id="707" w:name="_Toc398441423"/>
      <w:bookmarkStart w:id="708" w:name="_Toc398530084"/>
      <w:bookmarkStart w:id="709" w:name="_Toc398605838"/>
      <w:bookmarkStart w:id="710" w:name="_Toc398622751"/>
      <w:bookmarkStart w:id="711" w:name="_Toc398626476"/>
      <w:bookmarkStart w:id="712" w:name="_Toc398707892"/>
      <w:bookmarkStart w:id="713" w:name="_Toc399038071"/>
      <w:bookmarkStart w:id="714" w:name="_Toc399041122"/>
      <w:bookmarkStart w:id="715" w:name="_Toc399730574"/>
      <w:bookmarkStart w:id="716" w:name="_Toc399735014"/>
      <w:bookmarkStart w:id="717" w:name="_Toc399736720"/>
      <w:r>
        <w:rPr>
          <w:rStyle w:val="CharSectno"/>
        </w:rPr>
        <w:t>26</w:t>
      </w:r>
      <w:r>
        <w:t xml:space="preserve">  Effect of payment of infringement notice penalty</w:t>
      </w:r>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p>
    <w:p w:rsidR="00000000" w:rsidRDefault="00B53449">
      <w:pPr>
        <w:pStyle w:val="Subsection"/>
      </w:pPr>
      <w:r>
        <w:tab/>
        <w:t>(1)</w:t>
      </w:r>
      <w:r>
        <w:tab/>
        <w:t xml:space="preserve">If the person to whom an </w:t>
      </w:r>
      <w:r>
        <w:rPr>
          <w:position w:val="6"/>
          <w:sz w:val="16"/>
          <w:szCs w:val="16"/>
        </w:rPr>
        <w:t>*</w:t>
      </w:r>
      <w:r>
        <w:t xml:space="preserve">infringement notice is issued for a civil contravention pays the penalty specified in the notice to the </w:t>
      </w:r>
      <w:r>
        <w:rPr>
          <w:position w:val="6"/>
          <w:sz w:val="16"/>
          <w:szCs w:val="16"/>
        </w:rPr>
        <w:t>*</w:t>
      </w:r>
      <w:r>
        <w:t>Slot Manager:</w:t>
      </w:r>
    </w:p>
    <w:p w:rsidR="00000000" w:rsidRDefault="00B53449">
      <w:pPr>
        <w:pStyle w:val="indenta"/>
      </w:pPr>
      <w:r>
        <w:tab/>
        <w:t>(a)</w:t>
      </w:r>
      <w:r>
        <w:tab/>
      </w:r>
      <w:r>
        <w:t>any liability of the person for the civil contravention is discharged; and</w:t>
      </w:r>
    </w:p>
    <w:p w:rsidR="00000000" w:rsidRDefault="00B53449">
      <w:pPr>
        <w:pStyle w:val="indenta"/>
      </w:pPr>
      <w:r>
        <w:tab/>
        <w:t>(b)</w:t>
      </w:r>
      <w:r>
        <w:tab/>
        <w:t>a civil prosecution may not be brought against the person for the civil contravention.</w:t>
      </w:r>
    </w:p>
    <w:p w:rsidR="00000000" w:rsidRDefault="00B53449">
      <w:pPr>
        <w:pStyle w:val="Subsection"/>
      </w:pPr>
      <w:r>
        <w:tab/>
        <w:t>(2)</w:t>
      </w:r>
      <w:r>
        <w:tab/>
        <w:t xml:space="preserve">Subsection (1) does not apply if the </w:t>
      </w:r>
      <w:r>
        <w:rPr>
          <w:position w:val="6"/>
          <w:sz w:val="16"/>
          <w:szCs w:val="16"/>
        </w:rPr>
        <w:t>*</w:t>
      </w:r>
      <w:r>
        <w:t>infringement notice has been withdrawn and the</w:t>
      </w:r>
      <w:r>
        <w:t xml:space="preserve"> penalty paid has been refunded.</w:t>
      </w:r>
    </w:p>
    <w:p w:rsidR="00000000" w:rsidRDefault="00B53449">
      <w:pPr>
        <w:pStyle w:val="PageBreak"/>
      </w:pPr>
      <w:r>
        <w:br w:type="page"/>
      </w:r>
    </w:p>
    <w:p w:rsidR="00000000" w:rsidRDefault="00B53449">
      <w:pPr>
        <w:pStyle w:val="Heading3"/>
      </w:pPr>
      <w:bookmarkStart w:id="718" w:name="_Toc396800528"/>
      <w:bookmarkStart w:id="719" w:name="_Toc396878101"/>
      <w:bookmarkStart w:id="720" w:name="_Toc396899522"/>
      <w:bookmarkStart w:id="721" w:name="_Toc396905030"/>
      <w:bookmarkStart w:id="722" w:name="_Toc397136640"/>
      <w:bookmarkStart w:id="723" w:name="_Toc397141443"/>
      <w:bookmarkStart w:id="724" w:name="_Toc397400608"/>
      <w:bookmarkStart w:id="725" w:name="_Toc397411427"/>
      <w:bookmarkStart w:id="726" w:name="_Toc397411723"/>
      <w:bookmarkStart w:id="727" w:name="_Toc397420431"/>
      <w:bookmarkStart w:id="728" w:name="_Toc398351992"/>
      <w:bookmarkStart w:id="729" w:name="_Toc398363351"/>
      <w:bookmarkStart w:id="730" w:name="_Toc398441424"/>
      <w:bookmarkStart w:id="731" w:name="_Toc398530085"/>
      <w:bookmarkStart w:id="732" w:name="_Toc398605839"/>
      <w:bookmarkStart w:id="733" w:name="_Toc398622752"/>
      <w:bookmarkStart w:id="734" w:name="_Toc398626477"/>
      <w:bookmarkStart w:id="735" w:name="_Toc398707893"/>
      <w:bookmarkStart w:id="736" w:name="_Toc399038072"/>
      <w:bookmarkStart w:id="737" w:name="_Toc399041123"/>
      <w:bookmarkStart w:id="738" w:name="_Toc399730575"/>
      <w:bookmarkStart w:id="739" w:name="_Toc399735015"/>
      <w:bookmarkStart w:id="740" w:name="_Toc399736721"/>
      <w:r>
        <w:rPr>
          <w:rStyle w:val="CharDivNo"/>
        </w:rPr>
        <w:t>Division 4</w:t>
      </w:r>
      <w:r>
        <w:t>—</w:t>
      </w:r>
      <w:r>
        <w:rPr>
          <w:rStyle w:val="CharDivText"/>
        </w:rPr>
        <w:t xml:space="preserve">Obligations in relation to money received </w:t>
      </w:r>
      <w:bookmarkEnd w:id="718"/>
      <w:bookmarkEnd w:id="719"/>
      <w:bookmarkEnd w:id="720"/>
      <w:bookmarkEnd w:id="721"/>
      <w:bookmarkEnd w:id="722"/>
      <w:bookmarkEnd w:id="723"/>
      <w:r>
        <w:rPr>
          <w:rStyle w:val="CharDivText"/>
        </w:rPr>
        <w:t>under this Part</w:t>
      </w:r>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p>
    <w:p w:rsidR="00000000" w:rsidRDefault="00B53449">
      <w:pPr>
        <w:pStyle w:val="Heading5"/>
      </w:pPr>
      <w:bookmarkStart w:id="741" w:name="_Toc398363352"/>
      <w:bookmarkStart w:id="742" w:name="_Toc398441425"/>
      <w:bookmarkStart w:id="743" w:name="_Toc398530086"/>
      <w:bookmarkStart w:id="744" w:name="_Toc398605840"/>
      <w:bookmarkStart w:id="745" w:name="_Toc398622753"/>
      <w:bookmarkStart w:id="746" w:name="_Toc398626478"/>
      <w:bookmarkStart w:id="747" w:name="_Toc398707894"/>
      <w:bookmarkStart w:id="748" w:name="_Toc399038073"/>
      <w:bookmarkStart w:id="749" w:name="_Toc399041124"/>
      <w:bookmarkStart w:id="750" w:name="_Toc399730576"/>
      <w:bookmarkStart w:id="751" w:name="_Toc399735016"/>
      <w:bookmarkStart w:id="752" w:name="_Toc399736722"/>
      <w:r>
        <w:rPr>
          <w:rStyle w:val="CharSectno"/>
        </w:rPr>
        <w:t>27</w:t>
      </w:r>
      <w:r>
        <w:t xml:space="preserve">  Civil penalties and infringement notice penalties to be paid into Consolidated Revenue Fund</w:t>
      </w:r>
      <w:bookmarkEnd w:id="741"/>
      <w:bookmarkEnd w:id="742"/>
      <w:bookmarkEnd w:id="743"/>
      <w:bookmarkEnd w:id="744"/>
      <w:bookmarkEnd w:id="745"/>
      <w:bookmarkEnd w:id="746"/>
      <w:bookmarkEnd w:id="747"/>
      <w:bookmarkEnd w:id="748"/>
      <w:bookmarkEnd w:id="749"/>
      <w:bookmarkEnd w:id="750"/>
      <w:bookmarkEnd w:id="751"/>
      <w:bookmarkEnd w:id="752"/>
    </w:p>
    <w:p w:rsidR="00000000" w:rsidRDefault="00B53449">
      <w:pPr>
        <w:pStyle w:val="Subsection"/>
      </w:pPr>
      <w:r>
        <w:tab/>
        <w:t>(1)</w:t>
      </w:r>
      <w:r>
        <w:tab/>
        <w:t xml:space="preserve">Amounts received by the </w:t>
      </w:r>
      <w:r>
        <w:rPr>
          <w:position w:val="6"/>
          <w:sz w:val="16"/>
          <w:szCs w:val="16"/>
        </w:rPr>
        <w:t>*</w:t>
      </w:r>
      <w:r>
        <w:t>Slot Manager by way of:</w:t>
      </w:r>
    </w:p>
    <w:p w:rsidR="00000000" w:rsidRDefault="00B53449">
      <w:pPr>
        <w:pStyle w:val="indenta"/>
      </w:pPr>
      <w:r>
        <w:tab/>
        <w:t>(a)</w:t>
      </w:r>
      <w:r>
        <w:tab/>
        <w:t>civil penalties under Division 2; and</w:t>
      </w:r>
    </w:p>
    <w:p w:rsidR="00000000" w:rsidRDefault="00B53449">
      <w:pPr>
        <w:pStyle w:val="indenta"/>
      </w:pPr>
      <w:r>
        <w:tab/>
        <w:t>(b)</w:t>
      </w:r>
      <w:r>
        <w:tab/>
      </w:r>
      <w:r>
        <w:rPr>
          <w:position w:val="6"/>
          <w:sz w:val="16"/>
          <w:szCs w:val="16"/>
        </w:rPr>
        <w:t>*</w:t>
      </w:r>
      <w:r>
        <w:t>infringement notice penalties under Division 3;</w:t>
      </w:r>
    </w:p>
    <w:p w:rsidR="00000000" w:rsidRDefault="00B53449">
      <w:pPr>
        <w:pStyle w:val="subsection2"/>
      </w:pPr>
      <w:r>
        <w:t>must be paid into t</w:t>
      </w:r>
      <w:r>
        <w:t>he Consolidated Revenue Fund.</w:t>
      </w:r>
    </w:p>
    <w:p w:rsidR="00000000" w:rsidRDefault="00B53449">
      <w:pPr>
        <w:pStyle w:val="Subsection"/>
      </w:pPr>
      <w:r>
        <w:tab/>
        <w:t>(2)</w:t>
      </w:r>
      <w:r>
        <w:tab/>
        <w:t xml:space="preserve">If an amount (the </w:t>
      </w:r>
      <w:r>
        <w:rPr>
          <w:b/>
          <w:bCs/>
          <w:i/>
          <w:iCs/>
        </w:rPr>
        <w:t>CRF amount</w:t>
      </w:r>
      <w:r>
        <w:t xml:space="preserve">) is paid into the Consolidated Revenue Fund under subsection (1), the Commonwealth must pay to the </w:t>
      </w:r>
      <w:r>
        <w:rPr>
          <w:position w:val="6"/>
          <w:sz w:val="16"/>
          <w:szCs w:val="16"/>
        </w:rPr>
        <w:t>*</w:t>
      </w:r>
      <w:r>
        <w:t>Slot Manager an amount equal to the CRF amount.</w:t>
      </w:r>
    </w:p>
    <w:p w:rsidR="00000000" w:rsidRDefault="00B53449">
      <w:pPr>
        <w:pStyle w:val="Subsection"/>
      </w:pPr>
      <w:r>
        <w:tab/>
        <w:t>(3)</w:t>
      </w:r>
      <w:r>
        <w:tab/>
        <w:t xml:space="preserve">A payment of an amount to the </w:t>
      </w:r>
      <w:r>
        <w:rPr>
          <w:position w:val="6"/>
          <w:sz w:val="16"/>
          <w:szCs w:val="16"/>
        </w:rPr>
        <w:t>*</w:t>
      </w:r>
      <w:r>
        <w:t>Slot Man</w:t>
      </w:r>
      <w:r>
        <w:t xml:space="preserve">ager under subsection (2) in respect of a particular CRF amount is subject to a condition that, if the Commonwealth becomes liable to refund the whole or a part of the CRF amount, the Slot Manager must pay to the Commonwealth an amount equal to the amount </w:t>
      </w:r>
      <w:r>
        <w:t>that the Commonwealth is liable to refund.</w:t>
      </w:r>
    </w:p>
    <w:p w:rsidR="00000000" w:rsidRDefault="00B53449">
      <w:pPr>
        <w:pStyle w:val="Subsection"/>
      </w:pPr>
      <w:r>
        <w:tab/>
        <w:t>(4)</w:t>
      </w:r>
      <w:r>
        <w:tab/>
        <w:t>The Consolidated Revenue Fund is appropriated for the purposes of subsection (2).</w:t>
      </w:r>
    </w:p>
    <w:p w:rsidR="00000000" w:rsidRDefault="00B53449">
      <w:pPr>
        <w:pStyle w:val="Subsection"/>
      </w:pPr>
      <w:r>
        <w:tab/>
        <w:t>(5)</w:t>
      </w:r>
      <w:r>
        <w:tab/>
        <w:t>An amount payable by the Slot Manager under subsection (1) may be set off against an amount payable to the Slot Manager u</w:t>
      </w:r>
      <w:r>
        <w:t>nder subsection (2).</w:t>
      </w:r>
    </w:p>
    <w:p w:rsidR="00000000" w:rsidRDefault="00B53449">
      <w:pPr>
        <w:pStyle w:val="Heading5"/>
      </w:pPr>
      <w:bookmarkStart w:id="753" w:name="_Toc397400609"/>
      <w:bookmarkStart w:id="754" w:name="_Toc397411428"/>
      <w:bookmarkStart w:id="755" w:name="_Toc397411724"/>
      <w:bookmarkStart w:id="756" w:name="_Toc397420432"/>
      <w:bookmarkStart w:id="757" w:name="_Toc398351993"/>
      <w:bookmarkStart w:id="758" w:name="_Toc398363353"/>
      <w:bookmarkStart w:id="759" w:name="_Toc398441426"/>
      <w:bookmarkStart w:id="760" w:name="_Toc398530087"/>
      <w:bookmarkStart w:id="761" w:name="_Toc398605841"/>
      <w:bookmarkStart w:id="762" w:name="_Toc398622754"/>
      <w:bookmarkStart w:id="763" w:name="_Toc398626479"/>
      <w:bookmarkStart w:id="764" w:name="_Toc398707895"/>
      <w:bookmarkStart w:id="765" w:name="_Toc399038074"/>
      <w:bookmarkStart w:id="766" w:name="_Toc399041125"/>
      <w:bookmarkStart w:id="767" w:name="_Toc399730577"/>
      <w:bookmarkStart w:id="768" w:name="_Toc399735017"/>
      <w:bookmarkStart w:id="769" w:name="_Toc399736723"/>
      <w:r>
        <w:rPr>
          <w:rStyle w:val="CharSectno"/>
        </w:rPr>
        <w:lastRenderedPageBreak/>
        <w:t>28</w:t>
      </w:r>
      <w:r>
        <w:t xml:space="preserve">  Slot Manag</w:t>
      </w:r>
      <w:r>
        <w:t>er to apply money for purposes of functions under this Act</w:t>
      </w:r>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p>
    <w:p w:rsidR="00000000" w:rsidRDefault="00B53449">
      <w:pPr>
        <w:pStyle w:val="Subsection"/>
      </w:pPr>
      <w:r>
        <w:tab/>
        <w:t>(1)</w:t>
      </w:r>
      <w:r>
        <w:tab/>
        <w:t xml:space="preserve">The </w:t>
      </w:r>
      <w:r>
        <w:rPr>
          <w:position w:val="6"/>
          <w:sz w:val="16"/>
          <w:szCs w:val="16"/>
        </w:rPr>
        <w:t>*</w:t>
      </w:r>
      <w:r>
        <w:t>Slot Manager is to apply the money paid to it under section 27 for the purposes of, or for purposes related to, the performance of the functions of the Slot Manager under this Act.</w:t>
      </w:r>
    </w:p>
    <w:p w:rsidR="00000000" w:rsidRDefault="00B53449">
      <w:pPr>
        <w:pStyle w:val="Subsection"/>
      </w:pPr>
      <w:r>
        <w:tab/>
        <w:t>(2)</w:t>
      </w:r>
      <w:r>
        <w:tab/>
        <w:t xml:space="preserve">If the </w:t>
      </w:r>
      <w:r>
        <w:rPr>
          <w:position w:val="6"/>
          <w:sz w:val="16"/>
          <w:szCs w:val="16"/>
        </w:rPr>
        <w:t>*</w:t>
      </w:r>
      <w:r>
        <w:t>Slot Manager applies money t</w:t>
      </w:r>
      <w:r>
        <w:t>o which subsection (1) applies otherwise than as required by that subsection, the amount so applied is a debt due by the Slot Manager to the Commonwealth, and is recoverable by action in a court of competent jurisdiction.</w:t>
      </w:r>
    </w:p>
    <w:p w:rsidR="00000000" w:rsidRDefault="00B53449">
      <w:pPr>
        <w:pStyle w:val="Subsection"/>
      </w:pPr>
      <w:r>
        <w:tab/>
        <w:t>(3)</w:t>
      </w:r>
      <w:r>
        <w:tab/>
        <w:t xml:space="preserve">The </w:t>
      </w:r>
      <w:r>
        <w:rPr>
          <w:position w:val="6"/>
          <w:sz w:val="16"/>
          <w:szCs w:val="16"/>
        </w:rPr>
        <w:t>*</w:t>
      </w:r>
      <w:r>
        <w:t>Slot Manager must, withi</w:t>
      </w:r>
      <w:r>
        <w:t>n 6 months of the end of each financial year, prepare accounts showing how it has applied money referred to in subsection (1) that was paid to the Slot Manager during the year.</w:t>
      </w:r>
    </w:p>
    <w:p w:rsidR="00000000" w:rsidRDefault="00B53449">
      <w:pPr>
        <w:pStyle w:val="Subsection"/>
      </w:pPr>
      <w:r>
        <w:tab/>
        <w:t>(4)</w:t>
      </w:r>
      <w:r>
        <w:tab/>
        <w:t>The regulations may:</w:t>
      </w:r>
    </w:p>
    <w:p w:rsidR="00000000" w:rsidRDefault="00B53449">
      <w:pPr>
        <w:pStyle w:val="indenta"/>
      </w:pPr>
      <w:r>
        <w:tab/>
        <w:t>(a)</w:t>
      </w:r>
      <w:r>
        <w:tab/>
        <w:t>impose requirements relating to how the accounts</w:t>
      </w:r>
      <w:r>
        <w:t xml:space="preserve"> referred to in subsection (3) are to be prepared; and</w:t>
      </w:r>
    </w:p>
    <w:p w:rsidR="00000000" w:rsidRDefault="00B53449">
      <w:pPr>
        <w:pStyle w:val="indenta"/>
      </w:pPr>
      <w:r>
        <w:tab/>
        <w:t>(b)</w:t>
      </w:r>
      <w:r>
        <w:tab/>
        <w:t>impose requirements for the audit of those accounts; and</w:t>
      </w:r>
    </w:p>
    <w:p w:rsidR="00000000" w:rsidRDefault="00B53449">
      <w:pPr>
        <w:pStyle w:val="indenta"/>
      </w:pPr>
      <w:r>
        <w:tab/>
        <w:t>(c)</w:t>
      </w:r>
      <w:r>
        <w:tab/>
        <w:t xml:space="preserve">deal with how this section applies to money referred to in subsection (1) if the </w:t>
      </w:r>
      <w:r>
        <w:rPr>
          <w:position w:val="6"/>
          <w:sz w:val="16"/>
          <w:szCs w:val="16"/>
        </w:rPr>
        <w:t>*</w:t>
      </w:r>
      <w:r>
        <w:t>Slot Manager also receives other money; and</w:t>
      </w:r>
    </w:p>
    <w:p w:rsidR="00000000" w:rsidRDefault="00B53449">
      <w:pPr>
        <w:pStyle w:val="indenta"/>
      </w:pPr>
      <w:r>
        <w:tab/>
        <w:t>(d)</w:t>
      </w:r>
      <w:r>
        <w:tab/>
        <w:t>dea</w:t>
      </w:r>
      <w:r>
        <w:t>l with the obligations of a body corporate that has ceased to be the Slot Manager in relation to money referred to in subsection (1) that it received while it was the Slot Manager.</w:t>
      </w:r>
    </w:p>
    <w:p w:rsidR="00000000" w:rsidRDefault="00B53449">
      <w:pPr>
        <w:pStyle w:val="PageBreak"/>
      </w:pPr>
      <w:r>
        <w:br w:type="page"/>
      </w:r>
    </w:p>
    <w:p w:rsidR="00000000" w:rsidRDefault="00B53449">
      <w:pPr>
        <w:pStyle w:val="Heading3"/>
      </w:pPr>
      <w:bookmarkStart w:id="770" w:name="_Toc397400610"/>
      <w:bookmarkStart w:id="771" w:name="_Toc397411429"/>
      <w:bookmarkStart w:id="772" w:name="_Toc397411725"/>
      <w:bookmarkStart w:id="773" w:name="_Toc397420433"/>
      <w:bookmarkStart w:id="774" w:name="_Toc398351994"/>
      <w:bookmarkStart w:id="775" w:name="_Toc398363354"/>
      <w:bookmarkStart w:id="776" w:name="_Toc398441427"/>
      <w:bookmarkStart w:id="777" w:name="_Toc398530088"/>
      <w:bookmarkStart w:id="778" w:name="_Toc398605842"/>
      <w:bookmarkStart w:id="779" w:name="_Toc398622755"/>
      <w:bookmarkStart w:id="780" w:name="_Toc398626480"/>
      <w:bookmarkStart w:id="781" w:name="_Toc398707896"/>
      <w:bookmarkStart w:id="782" w:name="_Toc399038075"/>
      <w:bookmarkStart w:id="783" w:name="_Toc399041126"/>
      <w:bookmarkStart w:id="784" w:name="_Toc399730578"/>
      <w:bookmarkStart w:id="785" w:name="_Toc399735018"/>
      <w:bookmarkStart w:id="786" w:name="_Toc399736724"/>
      <w:r>
        <w:rPr>
          <w:rStyle w:val="CharDivNo"/>
        </w:rPr>
        <w:t>Division 5</w:t>
      </w:r>
      <w:r>
        <w:t>—</w:t>
      </w:r>
      <w:r>
        <w:rPr>
          <w:rStyle w:val="CharDivText"/>
        </w:rPr>
        <w:t>Exemptions</w:t>
      </w:r>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p>
    <w:p w:rsidR="00000000" w:rsidRDefault="00B53449">
      <w:pPr>
        <w:pStyle w:val="Heading5"/>
      </w:pPr>
      <w:bookmarkStart w:id="787" w:name="_Toc396905067"/>
      <w:bookmarkStart w:id="788" w:name="_Toc397136677"/>
      <w:bookmarkStart w:id="789" w:name="_Toc397141480"/>
      <w:bookmarkStart w:id="790" w:name="_Toc397400611"/>
      <w:bookmarkStart w:id="791" w:name="_Toc397411430"/>
      <w:bookmarkStart w:id="792" w:name="_Toc397411726"/>
      <w:bookmarkStart w:id="793" w:name="_Toc397420434"/>
      <w:bookmarkStart w:id="794" w:name="_Toc398351995"/>
      <w:bookmarkStart w:id="795" w:name="_Toc398363355"/>
      <w:bookmarkStart w:id="796" w:name="_Toc398441428"/>
      <w:bookmarkStart w:id="797" w:name="_Toc398530089"/>
      <w:bookmarkStart w:id="798" w:name="_Toc398605843"/>
      <w:bookmarkStart w:id="799" w:name="_Toc398622756"/>
      <w:bookmarkStart w:id="800" w:name="_Toc398626481"/>
      <w:bookmarkStart w:id="801" w:name="_Toc398707897"/>
      <w:bookmarkStart w:id="802" w:name="_Toc399038076"/>
      <w:bookmarkStart w:id="803" w:name="_Toc399041127"/>
      <w:bookmarkStart w:id="804" w:name="_Toc399730579"/>
      <w:bookmarkStart w:id="805" w:name="_Toc399735019"/>
      <w:bookmarkStart w:id="806" w:name="_Toc399736725"/>
      <w:r>
        <w:rPr>
          <w:rStyle w:val="CharSectno"/>
        </w:rPr>
        <w:t>29</w:t>
      </w:r>
      <w:r>
        <w:t xml:space="preserve">  Aircraft may take off or land in emergencies or if Slot Manager grants dispensation</w:t>
      </w:r>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p>
    <w:p w:rsidR="00000000" w:rsidRDefault="00B53449">
      <w:pPr>
        <w:pStyle w:val="Subsection"/>
      </w:pPr>
      <w:r>
        <w:tab/>
      </w:r>
      <w:r>
        <w:tab/>
        <w:t xml:space="preserve">An aircraft may </w:t>
      </w:r>
      <w:r>
        <w:rPr>
          <w:position w:val="6"/>
          <w:sz w:val="16"/>
          <w:szCs w:val="16"/>
        </w:rPr>
        <w:t>*</w:t>
      </w:r>
      <w:r>
        <w:t>take o</w:t>
      </w:r>
      <w:r>
        <w:t xml:space="preserve">ff from, or </w:t>
      </w:r>
      <w:r>
        <w:rPr>
          <w:position w:val="6"/>
          <w:sz w:val="16"/>
          <w:szCs w:val="16"/>
        </w:rPr>
        <w:t>*</w:t>
      </w:r>
      <w:r>
        <w:t xml:space="preserve">land at, Sydney Airport in circumstances that would otherwise result in the </w:t>
      </w:r>
      <w:r>
        <w:rPr>
          <w:position w:val="6"/>
          <w:sz w:val="16"/>
          <w:szCs w:val="16"/>
        </w:rPr>
        <w:t>*</w:t>
      </w:r>
      <w:r>
        <w:t xml:space="preserve">operator contravening a </w:t>
      </w:r>
      <w:r>
        <w:rPr>
          <w:position w:val="6"/>
          <w:sz w:val="16"/>
          <w:szCs w:val="16"/>
        </w:rPr>
        <w:t>*</w:t>
      </w:r>
      <w:r>
        <w:t>civil penalty provision if:</w:t>
      </w:r>
    </w:p>
    <w:p w:rsidR="00000000" w:rsidRDefault="00B53449">
      <w:pPr>
        <w:pStyle w:val="indenta"/>
      </w:pPr>
      <w:r>
        <w:tab/>
        <w:t>(a)</w:t>
      </w:r>
      <w:r>
        <w:tab/>
        <w:t>the aircraft is involved in an emergency as described in section 30; or</w:t>
      </w:r>
    </w:p>
    <w:p w:rsidR="00000000" w:rsidRDefault="00B53449">
      <w:pPr>
        <w:pStyle w:val="indenta"/>
      </w:pPr>
      <w:r>
        <w:tab/>
        <w:t>(b)</w:t>
      </w:r>
      <w:r>
        <w:tab/>
      </w:r>
      <w:r>
        <w:t>a dispensation granted by the Slot Manager under section 31 authorises the take-off or landing, and the take-off or landing is in accordance with any conditions of the dispensation; or</w:t>
      </w:r>
    </w:p>
    <w:p w:rsidR="00000000" w:rsidRDefault="00B53449">
      <w:pPr>
        <w:pStyle w:val="indenta"/>
      </w:pPr>
      <w:r>
        <w:tab/>
        <w:t>(c)</w:t>
      </w:r>
      <w:r>
        <w:tab/>
        <w:t>the aircraft is a state aircraft as described in section 32.</w:t>
      </w:r>
    </w:p>
    <w:p w:rsidR="00000000" w:rsidRDefault="00B53449">
      <w:pPr>
        <w:pStyle w:val="Heading5"/>
      </w:pPr>
      <w:bookmarkStart w:id="807" w:name="_Toc395429152"/>
      <w:bookmarkStart w:id="808" w:name="_Toc395512046"/>
      <w:bookmarkStart w:id="809" w:name="_Toc395583229"/>
      <w:bookmarkStart w:id="810" w:name="_Toc396619202"/>
      <w:bookmarkStart w:id="811" w:name="_Toc396800554"/>
      <w:bookmarkStart w:id="812" w:name="_Toc396878127"/>
      <w:bookmarkStart w:id="813" w:name="_Toc396899559"/>
      <w:bookmarkStart w:id="814" w:name="_Toc396905068"/>
      <w:bookmarkStart w:id="815" w:name="_Toc397136678"/>
      <w:bookmarkStart w:id="816" w:name="_Toc397141481"/>
      <w:bookmarkStart w:id="817" w:name="_Toc397400612"/>
      <w:bookmarkStart w:id="818" w:name="_Toc397411431"/>
      <w:bookmarkStart w:id="819" w:name="_Toc397411727"/>
      <w:bookmarkStart w:id="820" w:name="_Toc397420435"/>
      <w:bookmarkStart w:id="821" w:name="_Toc398351996"/>
      <w:bookmarkStart w:id="822" w:name="_Toc398363356"/>
      <w:bookmarkStart w:id="823" w:name="_Toc398441429"/>
      <w:bookmarkStart w:id="824" w:name="_Toc398530090"/>
      <w:bookmarkStart w:id="825" w:name="_Toc398605844"/>
      <w:bookmarkStart w:id="826" w:name="_Toc398622757"/>
      <w:bookmarkStart w:id="827" w:name="_Toc398626482"/>
      <w:bookmarkStart w:id="828" w:name="_Toc398707898"/>
      <w:bookmarkStart w:id="829" w:name="_Toc399038077"/>
      <w:bookmarkStart w:id="830" w:name="_Toc399041128"/>
      <w:bookmarkStart w:id="831" w:name="_Toc399730580"/>
      <w:bookmarkStart w:id="832" w:name="_Toc399735020"/>
      <w:bookmarkStart w:id="833" w:name="_Toc399736726"/>
      <w:r>
        <w:rPr>
          <w:rStyle w:val="CharSectno"/>
        </w:rPr>
        <w:t>30</w:t>
      </w:r>
      <w:r>
        <w:t xml:space="preserve">  Emergencies</w:t>
      </w:r>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p>
    <w:p w:rsidR="00000000" w:rsidRDefault="00B53449">
      <w:pPr>
        <w:pStyle w:val="Subsection"/>
      </w:pPr>
      <w:r>
        <w:tab/>
      </w:r>
      <w:r>
        <w:tab/>
        <w:t>An aircraft is</w:t>
      </w:r>
      <w:r>
        <w:rPr>
          <w:b/>
          <w:bCs/>
          <w:i/>
          <w:iCs/>
        </w:rPr>
        <w:t xml:space="preserve"> involved in an emergency</w:t>
      </w:r>
      <w:r>
        <w:t xml:space="preserve"> if:</w:t>
      </w:r>
    </w:p>
    <w:p w:rsidR="00000000" w:rsidRDefault="00B53449">
      <w:pPr>
        <w:pStyle w:val="indenta"/>
      </w:pPr>
      <w:r>
        <w:tab/>
        <w:t>(a)</w:t>
      </w:r>
      <w:r>
        <w:tab/>
        <w:t xml:space="preserve">the </w:t>
      </w:r>
      <w:r>
        <w:t>aircraft is being used for or in connection with:</w:t>
      </w:r>
    </w:p>
    <w:p w:rsidR="00000000" w:rsidRDefault="00B53449">
      <w:pPr>
        <w:pStyle w:val="indentii"/>
      </w:pPr>
      <w:r>
        <w:tab/>
        <w:t>(i)</w:t>
      </w:r>
      <w:r>
        <w:tab/>
        <w:t>a search and rescue operation; or</w:t>
      </w:r>
    </w:p>
    <w:p w:rsidR="00000000" w:rsidRDefault="00B53449">
      <w:pPr>
        <w:pStyle w:val="indentii"/>
      </w:pPr>
      <w:r>
        <w:tab/>
        <w:t>(ii)</w:t>
      </w:r>
      <w:r>
        <w:tab/>
        <w:t>a medical emergency; or</w:t>
      </w:r>
    </w:p>
    <w:p w:rsidR="00000000" w:rsidRDefault="00B53449">
      <w:pPr>
        <w:pStyle w:val="indentii"/>
      </w:pPr>
      <w:r>
        <w:tab/>
        <w:t>(iii)</w:t>
      </w:r>
      <w:r>
        <w:tab/>
        <w:t>a natural disaster; or</w:t>
      </w:r>
    </w:p>
    <w:p w:rsidR="00000000" w:rsidRDefault="00B53449">
      <w:pPr>
        <w:pStyle w:val="indenta"/>
      </w:pPr>
      <w:r>
        <w:tab/>
        <w:t>(b)</w:t>
      </w:r>
      <w:r>
        <w:tab/>
        <w:t>the pilot of the aircraft has declared an in-flight emergency.</w:t>
      </w:r>
    </w:p>
    <w:p w:rsidR="00000000" w:rsidRDefault="00B53449">
      <w:pPr>
        <w:pStyle w:val="Heading5"/>
      </w:pPr>
      <w:bookmarkStart w:id="834" w:name="_Toc395429153"/>
      <w:bookmarkStart w:id="835" w:name="_Toc395512047"/>
      <w:bookmarkStart w:id="836" w:name="_Toc395583230"/>
      <w:bookmarkStart w:id="837" w:name="_Toc396619203"/>
      <w:bookmarkStart w:id="838" w:name="_Toc396800555"/>
      <w:bookmarkStart w:id="839" w:name="_Toc396878128"/>
      <w:bookmarkStart w:id="840" w:name="_Toc396899560"/>
      <w:bookmarkStart w:id="841" w:name="_Toc396905069"/>
      <w:bookmarkStart w:id="842" w:name="_Toc397136679"/>
      <w:bookmarkStart w:id="843" w:name="_Toc397141482"/>
      <w:bookmarkStart w:id="844" w:name="_Toc397400613"/>
      <w:bookmarkStart w:id="845" w:name="_Toc397411432"/>
      <w:bookmarkStart w:id="846" w:name="_Toc397411728"/>
      <w:bookmarkStart w:id="847" w:name="_Toc397420436"/>
      <w:bookmarkStart w:id="848" w:name="_Toc398351997"/>
      <w:bookmarkStart w:id="849" w:name="_Toc398363357"/>
      <w:bookmarkStart w:id="850" w:name="_Toc398441430"/>
      <w:bookmarkStart w:id="851" w:name="_Toc398530091"/>
      <w:bookmarkStart w:id="852" w:name="_Toc398605845"/>
      <w:bookmarkStart w:id="853" w:name="_Toc398622758"/>
      <w:bookmarkStart w:id="854" w:name="_Toc398626483"/>
      <w:bookmarkStart w:id="855" w:name="_Toc398707899"/>
      <w:bookmarkStart w:id="856" w:name="_Toc399038078"/>
      <w:bookmarkStart w:id="857" w:name="_Toc399041129"/>
      <w:bookmarkStart w:id="858" w:name="_Toc399730581"/>
      <w:bookmarkStart w:id="859" w:name="_Toc399735021"/>
      <w:bookmarkStart w:id="860" w:name="_Toc399736727"/>
      <w:r>
        <w:rPr>
          <w:rStyle w:val="CharSectno"/>
        </w:rPr>
        <w:t>31</w:t>
      </w:r>
      <w:r>
        <w:t xml:space="preserve">  Dispensations in exceptional circumstances</w:t>
      </w:r>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p>
    <w:p w:rsidR="00000000" w:rsidRDefault="00B53449">
      <w:pPr>
        <w:pStyle w:val="Subsection"/>
      </w:pPr>
      <w:r>
        <w:tab/>
        <w:t>(1)</w:t>
      </w:r>
      <w:r>
        <w:tab/>
        <w:t xml:space="preserve">The </w:t>
      </w:r>
      <w:r>
        <w:rPr>
          <w:position w:val="6"/>
          <w:sz w:val="16"/>
          <w:szCs w:val="16"/>
        </w:rPr>
        <w:t>*</w:t>
      </w:r>
      <w:r>
        <w:t>Slot Manager may grant a dispensation authorisin</w:t>
      </w:r>
      <w:r>
        <w:t xml:space="preserve">g an aircraft to </w:t>
      </w:r>
      <w:r>
        <w:rPr>
          <w:position w:val="6"/>
          <w:sz w:val="16"/>
          <w:szCs w:val="16"/>
        </w:rPr>
        <w:t>*</w:t>
      </w:r>
      <w:r>
        <w:t xml:space="preserve">take off from, or </w:t>
      </w:r>
      <w:r>
        <w:rPr>
          <w:position w:val="6"/>
          <w:sz w:val="16"/>
          <w:szCs w:val="16"/>
        </w:rPr>
        <w:t>*</w:t>
      </w:r>
      <w:r>
        <w:t xml:space="preserve">land at, Sydney Airport in circumstances that would otherwise result in the </w:t>
      </w:r>
      <w:r>
        <w:rPr>
          <w:position w:val="6"/>
          <w:sz w:val="16"/>
          <w:szCs w:val="16"/>
        </w:rPr>
        <w:t>*</w:t>
      </w:r>
      <w:r>
        <w:t xml:space="preserve">operator contravening a </w:t>
      </w:r>
      <w:r>
        <w:rPr>
          <w:position w:val="6"/>
          <w:sz w:val="16"/>
          <w:szCs w:val="16"/>
        </w:rPr>
        <w:t>*</w:t>
      </w:r>
      <w:r>
        <w:t>civil penalty provision if the Slot Manager is satisfied that there are exceptional circumstances justifying the take</w:t>
      </w:r>
      <w:r>
        <w:noBreakHyphen/>
        <w:t>off or landing.</w:t>
      </w:r>
    </w:p>
    <w:p w:rsidR="00000000" w:rsidRDefault="00B53449">
      <w:pPr>
        <w:pStyle w:val="Subsection"/>
      </w:pPr>
      <w:r>
        <w:lastRenderedPageBreak/>
        <w:tab/>
        <w:t>(2)</w:t>
      </w:r>
      <w:r>
        <w:tab/>
        <w:t xml:space="preserve">A dispensation may be granted subject to conditions including, for example, conditions relating to when the </w:t>
      </w:r>
      <w:r>
        <w:rPr>
          <w:position w:val="6"/>
          <w:sz w:val="16"/>
          <w:szCs w:val="16"/>
        </w:rPr>
        <w:t>*</w:t>
      </w:r>
      <w:r>
        <w:t>take</w:t>
      </w:r>
      <w:r>
        <w:noBreakHyphen/>
        <w:t xml:space="preserve">off or </w:t>
      </w:r>
      <w:r>
        <w:rPr>
          <w:position w:val="6"/>
          <w:sz w:val="16"/>
          <w:szCs w:val="16"/>
        </w:rPr>
        <w:t>*</w:t>
      </w:r>
      <w:r>
        <w:t>landing must occur and the runway to be used.</w:t>
      </w:r>
    </w:p>
    <w:p w:rsidR="00000000" w:rsidRDefault="00B53449">
      <w:pPr>
        <w:pStyle w:val="Subsection"/>
      </w:pPr>
      <w:r>
        <w:tab/>
        <w:t>(3)</w:t>
      </w:r>
      <w:r>
        <w:tab/>
        <w:t xml:space="preserve">In granting a dispensation, the </w:t>
      </w:r>
      <w:r>
        <w:rPr>
          <w:position w:val="6"/>
          <w:sz w:val="16"/>
          <w:szCs w:val="16"/>
        </w:rPr>
        <w:t>*</w:t>
      </w:r>
      <w:r>
        <w:t>Slot Manager must have regar</w:t>
      </w:r>
      <w:r>
        <w:t xml:space="preserve">d to the provisions of the </w:t>
      </w:r>
      <w:r>
        <w:rPr>
          <w:position w:val="6"/>
          <w:sz w:val="16"/>
          <w:szCs w:val="16"/>
        </w:rPr>
        <w:t>*</w:t>
      </w:r>
      <w:r>
        <w:t>Slot Management Scheme referred to in subsection 35(5).</w:t>
      </w:r>
    </w:p>
    <w:p w:rsidR="00000000" w:rsidRDefault="00B53449">
      <w:pPr>
        <w:pStyle w:val="Subsection"/>
      </w:pPr>
      <w:r>
        <w:tab/>
        <w:t>(4)</w:t>
      </w:r>
      <w:r>
        <w:tab/>
        <w:t>A dispensation need not be in writing, but the Slot Manager must make a written record of each dispensation and the reasons for granting it.</w:t>
      </w:r>
    </w:p>
    <w:p w:rsidR="00000000" w:rsidRDefault="00B53449">
      <w:pPr>
        <w:pStyle w:val="Heading5"/>
      </w:pPr>
      <w:bookmarkStart w:id="861" w:name="_Toc398622759"/>
      <w:bookmarkStart w:id="862" w:name="_Toc398626484"/>
      <w:bookmarkStart w:id="863" w:name="_Toc398707900"/>
      <w:bookmarkStart w:id="864" w:name="_Toc399038079"/>
      <w:bookmarkStart w:id="865" w:name="_Toc399041130"/>
      <w:bookmarkStart w:id="866" w:name="_Toc399730582"/>
      <w:bookmarkStart w:id="867" w:name="_Toc399735022"/>
      <w:bookmarkStart w:id="868" w:name="_Toc399736728"/>
      <w:r>
        <w:rPr>
          <w:rStyle w:val="CharSectno"/>
        </w:rPr>
        <w:t>32</w:t>
      </w:r>
      <w:r>
        <w:t xml:space="preserve">  State aircraft</w:t>
      </w:r>
      <w:bookmarkEnd w:id="861"/>
      <w:bookmarkEnd w:id="862"/>
      <w:bookmarkEnd w:id="863"/>
      <w:bookmarkEnd w:id="864"/>
      <w:bookmarkEnd w:id="865"/>
      <w:bookmarkEnd w:id="866"/>
      <w:bookmarkEnd w:id="867"/>
      <w:bookmarkEnd w:id="868"/>
    </w:p>
    <w:p w:rsidR="00000000" w:rsidRDefault="00B53449">
      <w:pPr>
        <w:pStyle w:val="Subsection"/>
      </w:pPr>
      <w:r>
        <w:tab/>
      </w:r>
      <w:r>
        <w:tab/>
        <w:t xml:space="preserve">A </w:t>
      </w:r>
      <w:r>
        <w:rPr>
          <w:b/>
          <w:bCs/>
          <w:i/>
          <w:iCs/>
        </w:rPr>
        <w:t>state aircraft</w:t>
      </w:r>
      <w:r>
        <w:t xml:space="preserve"> is:</w:t>
      </w:r>
    </w:p>
    <w:p w:rsidR="00000000" w:rsidRDefault="00B53449">
      <w:pPr>
        <w:pStyle w:val="indenta"/>
      </w:pPr>
      <w:r>
        <w:tab/>
        <w:t>(a)</w:t>
      </w:r>
      <w:r>
        <w:tab/>
        <w:t>an aircraft:</w:t>
      </w:r>
    </w:p>
    <w:p w:rsidR="00000000" w:rsidRDefault="00B53449">
      <w:pPr>
        <w:pStyle w:val="indentii"/>
      </w:pPr>
      <w:r>
        <w:tab/>
        <w:t>(i)</w:t>
      </w:r>
      <w:r>
        <w:tab/>
        <w:t>of any pa</w:t>
      </w:r>
      <w:r>
        <w:t>rt of the Defence Force of Australia; or</w:t>
      </w:r>
    </w:p>
    <w:p w:rsidR="00000000" w:rsidRDefault="00B53449">
      <w:pPr>
        <w:pStyle w:val="indentii"/>
      </w:pPr>
      <w:r>
        <w:tab/>
        <w:t>(ii)</w:t>
      </w:r>
      <w:r>
        <w:tab/>
        <w:t>that is commanded by a member of that Force in the course of his or her duties as such a member;</w:t>
      </w:r>
    </w:p>
    <w:p w:rsidR="00000000" w:rsidRDefault="00B53449">
      <w:pPr>
        <w:pStyle w:val="indenta"/>
      </w:pPr>
      <w:r>
        <w:tab/>
      </w:r>
      <w:r>
        <w:tab/>
        <w:t>other than any such aircraft that is registered in Australia in accordance with the Civil Aviation Regulations</w:t>
      </w:r>
      <w:r>
        <w:t>; or</w:t>
      </w:r>
    </w:p>
    <w:p w:rsidR="00000000" w:rsidRDefault="00B53449">
      <w:pPr>
        <w:pStyle w:val="indenta"/>
      </w:pPr>
      <w:r>
        <w:tab/>
        <w:t>(b)</w:t>
      </w:r>
      <w:r>
        <w:tab/>
        <w:t>an aircraft used in the military, customs or police services of a country other than Australia.</w:t>
      </w:r>
    </w:p>
    <w:p w:rsidR="00000000" w:rsidRDefault="00B53449">
      <w:pPr>
        <w:pStyle w:val="PageBreak"/>
      </w:pPr>
      <w:r>
        <w:br w:type="page"/>
      </w:r>
    </w:p>
    <w:p w:rsidR="00000000" w:rsidRDefault="00B53449">
      <w:pPr>
        <w:pStyle w:val="Heading2"/>
      </w:pPr>
      <w:bookmarkStart w:id="869" w:name="_Toc395411651"/>
      <w:bookmarkStart w:id="870" w:name="_Toc395429143"/>
      <w:bookmarkStart w:id="871" w:name="_Toc395512026"/>
      <w:bookmarkStart w:id="872" w:name="_Toc395583209"/>
      <w:bookmarkStart w:id="873" w:name="_Toc396619182"/>
      <w:bookmarkStart w:id="874" w:name="_Toc396800529"/>
      <w:bookmarkStart w:id="875" w:name="_Toc396878102"/>
      <w:bookmarkStart w:id="876" w:name="_Toc396899523"/>
      <w:bookmarkStart w:id="877" w:name="_Toc396905031"/>
      <w:bookmarkStart w:id="878" w:name="_Toc397136641"/>
      <w:bookmarkStart w:id="879" w:name="_Toc397141444"/>
      <w:bookmarkStart w:id="880" w:name="_Toc397400614"/>
      <w:bookmarkStart w:id="881" w:name="_Toc397411433"/>
      <w:bookmarkStart w:id="882" w:name="_Toc397411729"/>
      <w:bookmarkStart w:id="883" w:name="_Toc397420437"/>
      <w:bookmarkStart w:id="884" w:name="_Toc398351998"/>
      <w:bookmarkStart w:id="885" w:name="_Toc398363358"/>
      <w:bookmarkStart w:id="886" w:name="_Toc398441431"/>
      <w:bookmarkStart w:id="887" w:name="_Toc398530092"/>
      <w:bookmarkStart w:id="888" w:name="_Toc398605846"/>
      <w:bookmarkStart w:id="889" w:name="_Toc398622760"/>
      <w:bookmarkStart w:id="890" w:name="_Toc398626485"/>
      <w:bookmarkStart w:id="891" w:name="_Toc398707901"/>
      <w:bookmarkStart w:id="892" w:name="_Toc399038080"/>
      <w:bookmarkStart w:id="893" w:name="_Toc399041131"/>
      <w:bookmarkStart w:id="894" w:name="_Toc399730583"/>
      <w:bookmarkStart w:id="895" w:name="_Toc399735023"/>
      <w:bookmarkStart w:id="896" w:name="_Toc399736729"/>
      <w:r>
        <w:rPr>
          <w:rStyle w:val="CharPartNo"/>
        </w:rPr>
        <w:t>Part 4</w:t>
      </w:r>
      <w:r>
        <w:t>—</w:t>
      </w:r>
      <w:r>
        <w:rPr>
          <w:rStyle w:val="CharPartText"/>
        </w:rPr>
        <w:t>The Slot Management Scheme</w:t>
      </w:r>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p>
    <w:p w:rsidR="00000000" w:rsidRDefault="00B53449">
      <w:pPr>
        <w:pStyle w:val="Heading3"/>
      </w:pPr>
      <w:bookmarkStart w:id="897" w:name="_Toc395429144"/>
      <w:bookmarkStart w:id="898" w:name="_Toc395512027"/>
      <w:bookmarkStart w:id="899" w:name="_Toc395583210"/>
      <w:bookmarkStart w:id="900" w:name="_Toc396619183"/>
      <w:bookmarkStart w:id="901" w:name="_Toc396800530"/>
      <w:bookmarkStart w:id="902" w:name="_Toc396878103"/>
      <w:bookmarkStart w:id="903" w:name="_Toc396899524"/>
      <w:bookmarkStart w:id="904" w:name="_Toc396905032"/>
      <w:bookmarkStart w:id="905" w:name="_Toc397136642"/>
      <w:bookmarkStart w:id="906" w:name="_Toc397141445"/>
      <w:bookmarkStart w:id="907" w:name="_Toc397400615"/>
      <w:bookmarkStart w:id="908" w:name="_Toc397411434"/>
      <w:bookmarkStart w:id="909" w:name="_Toc397411730"/>
      <w:bookmarkStart w:id="910" w:name="_Toc397420438"/>
      <w:bookmarkStart w:id="911" w:name="_Toc398351999"/>
      <w:bookmarkStart w:id="912" w:name="_Toc398363359"/>
      <w:bookmarkStart w:id="913" w:name="_Toc398441432"/>
      <w:bookmarkStart w:id="914" w:name="_Toc398530093"/>
      <w:bookmarkStart w:id="915" w:name="_Toc398605847"/>
      <w:bookmarkStart w:id="916" w:name="_Toc398622761"/>
      <w:bookmarkStart w:id="917" w:name="_Toc398626486"/>
      <w:bookmarkStart w:id="918" w:name="_Toc398707902"/>
      <w:bookmarkStart w:id="919" w:name="_Toc399038081"/>
      <w:bookmarkStart w:id="920" w:name="_Toc399041132"/>
      <w:bookmarkStart w:id="921" w:name="_Toc399730584"/>
      <w:bookmarkStart w:id="922" w:name="_Toc399735024"/>
      <w:bookmarkStart w:id="923" w:name="_Toc399736730"/>
      <w:r>
        <w:rPr>
          <w:rStyle w:val="CharDivNo"/>
        </w:rPr>
        <w:t>Division 1</w:t>
      </w:r>
      <w:r>
        <w:t>—</w:t>
      </w:r>
      <w:r>
        <w:rPr>
          <w:rStyle w:val="CharDivText"/>
        </w:rPr>
        <w:t>Framework within which Scheme to be developed an</w:t>
      </w:r>
      <w:r>
        <w:rPr>
          <w:rStyle w:val="CharDivText"/>
        </w:rPr>
        <w:t>d to operate</w:t>
      </w:r>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p>
    <w:p w:rsidR="00000000" w:rsidRDefault="00B53449">
      <w:pPr>
        <w:pStyle w:val="Header"/>
      </w:pPr>
      <w:r>
        <w:rPr>
          <w:rStyle w:val="CharSubdNo"/>
        </w:rPr>
        <w:t xml:space="preserve"> </w:t>
      </w:r>
      <w:r>
        <w:rPr>
          <w:rStyle w:val="CharSubdText"/>
        </w:rPr>
        <w:t xml:space="preserve"> </w:t>
      </w:r>
    </w:p>
    <w:p w:rsidR="00000000" w:rsidRDefault="00B53449">
      <w:pPr>
        <w:pStyle w:val="Heading5"/>
      </w:pPr>
      <w:bookmarkStart w:id="924" w:name="_Toc395429145"/>
      <w:bookmarkStart w:id="925" w:name="_Toc395512028"/>
      <w:bookmarkStart w:id="926" w:name="_Toc395583211"/>
      <w:bookmarkStart w:id="927" w:name="_Toc396619184"/>
      <w:bookmarkStart w:id="928" w:name="_Toc396800531"/>
      <w:bookmarkStart w:id="929" w:name="_Toc396878104"/>
      <w:bookmarkStart w:id="930" w:name="_Toc396899525"/>
      <w:bookmarkStart w:id="931" w:name="_Toc396905033"/>
      <w:bookmarkStart w:id="932" w:name="_Toc397136643"/>
      <w:bookmarkStart w:id="933" w:name="_Toc397141446"/>
      <w:bookmarkStart w:id="934" w:name="_Toc397400616"/>
      <w:bookmarkStart w:id="935" w:name="_Toc397411435"/>
      <w:bookmarkStart w:id="936" w:name="_Toc397411731"/>
      <w:bookmarkStart w:id="937" w:name="_Toc397420439"/>
      <w:bookmarkStart w:id="938" w:name="_Toc398352000"/>
      <w:bookmarkStart w:id="939" w:name="_Toc398363360"/>
      <w:bookmarkStart w:id="940" w:name="_Toc398441433"/>
      <w:bookmarkStart w:id="941" w:name="_Toc398530094"/>
      <w:bookmarkStart w:id="942" w:name="_Toc398605848"/>
      <w:bookmarkStart w:id="943" w:name="_Toc398622762"/>
      <w:bookmarkStart w:id="944" w:name="_Toc398626487"/>
      <w:bookmarkStart w:id="945" w:name="_Toc398707903"/>
      <w:bookmarkStart w:id="946" w:name="_Toc399038082"/>
      <w:bookmarkStart w:id="947" w:name="_Toc399041133"/>
      <w:bookmarkStart w:id="948" w:name="_Toc399730585"/>
      <w:bookmarkStart w:id="949" w:name="_Toc399735025"/>
      <w:bookmarkStart w:id="950" w:name="_Toc399736731"/>
      <w:r>
        <w:rPr>
          <w:rStyle w:val="CharSectno"/>
        </w:rPr>
        <w:t>33</w:t>
      </w:r>
      <w:r>
        <w:t xml:space="preserve">  The Scheme and its basic purpose</w:t>
      </w:r>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p>
    <w:p w:rsidR="00000000" w:rsidRDefault="00B53449">
      <w:pPr>
        <w:pStyle w:val="Subsection"/>
      </w:pPr>
      <w:r>
        <w:tab/>
        <w:t>(1)</w:t>
      </w:r>
      <w:r>
        <w:tab/>
        <w:t>There is to be a scheme, known as the Slot Management Scheme, for Sydney Airport.</w:t>
      </w:r>
    </w:p>
    <w:p w:rsidR="00000000" w:rsidRDefault="00B53449">
      <w:pPr>
        <w:pStyle w:val="Subsection"/>
      </w:pPr>
      <w:r>
        <w:tab/>
        <w:t>(2)</w:t>
      </w:r>
      <w:r>
        <w:tab/>
      </w:r>
      <w:r>
        <w:t xml:space="preserve">The basic purpose of the Scheme is to provide a system for the allocation of permissions for </w:t>
      </w:r>
      <w:r>
        <w:rPr>
          <w:position w:val="6"/>
          <w:sz w:val="16"/>
          <w:szCs w:val="16"/>
        </w:rPr>
        <w:t>*</w:t>
      </w:r>
      <w:r>
        <w:t xml:space="preserve">aircraft movements at Sydney Airport, within the </w:t>
      </w:r>
      <w:r>
        <w:rPr>
          <w:position w:val="6"/>
          <w:sz w:val="16"/>
          <w:szCs w:val="16"/>
        </w:rPr>
        <w:t>*</w:t>
      </w:r>
      <w:r>
        <w:t>maximum movement limit.</w:t>
      </w:r>
    </w:p>
    <w:p w:rsidR="00000000" w:rsidRDefault="00B53449">
      <w:pPr>
        <w:pStyle w:val="Heading5"/>
      </w:pPr>
      <w:bookmarkStart w:id="951" w:name="_Toc397400617"/>
      <w:bookmarkStart w:id="952" w:name="_Toc397411436"/>
      <w:bookmarkStart w:id="953" w:name="_Toc397411732"/>
      <w:bookmarkStart w:id="954" w:name="_Toc397420440"/>
      <w:bookmarkStart w:id="955" w:name="_Toc398352001"/>
      <w:bookmarkStart w:id="956" w:name="_Toc398363361"/>
      <w:bookmarkStart w:id="957" w:name="_Toc398441434"/>
      <w:bookmarkStart w:id="958" w:name="_Toc398530095"/>
      <w:bookmarkStart w:id="959" w:name="_Toc398605849"/>
      <w:bookmarkStart w:id="960" w:name="_Toc398622763"/>
      <w:bookmarkStart w:id="961" w:name="_Toc398626488"/>
      <w:bookmarkStart w:id="962" w:name="_Toc398707904"/>
      <w:bookmarkStart w:id="963" w:name="_Toc399038083"/>
      <w:bookmarkStart w:id="964" w:name="_Toc399041134"/>
      <w:bookmarkStart w:id="965" w:name="_Toc399730586"/>
      <w:bookmarkStart w:id="966" w:name="_Toc399735026"/>
      <w:bookmarkStart w:id="967" w:name="_Toc399736732"/>
      <w:bookmarkStart w:id="968" w:name="_Toc395429146"/>
      <w:bookmarkStart w:id="969" w:name="_Toc395512029"/>
      <w:bookmarkStart w:id="970" w:name="_Toc395583212"/>
      <w:bookmarkStart w:id="971" w:name="_Toc396619185"/>
      <w:bookmarkStart w:id="972" w:name="_Toc396800532"/>
      <w:bookmarkStart w:id="973" w:name="_Toc396878105"/>
      <w:bookmarkStart w:id="974" w:name="_Toc396899526"/>
      <w:bookmarkStart w:id="975" w:name="_Toc396905034"/>
      <w:bookmarkStart w:id="976" w:name="_Toc397136644"/>
      <w:bookmarkStart w:id="977" w:name="_Toc397141447"/>
      <w:r>
        <w:rPr>
          <w:rStyle w:val="CharSectno"/>
        </w:rPr>
        <w:t>34</w:t>
      </w:r>
      <w:r>
        <w:t xml:space="preserve">  The concept of a slot</w:t>
      </w:r>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p>
    <w:p w:rsidR="00000000" w:rsidRDefault="00B53449">
      <w:pPr>
        <w:pStyle w:val="Subsection"/>
      </w:pPr>
      <w:r>
        <w:tab/>
        <w:t>(</w:t>
      </w:r>
      <w:r>
        <w:t>1)</w:t>
      </w:r>
      <w:r>
        <w:tab/>
        <w:t xml:space="preserve">A permission for an </w:t>
      </w:r>
      <w:r>
        <w:rPr>
          <w:position w:val="6"/>
          <w:sz w:val="16"/>
          <w:szCs w:val="16"/>
        </w:rPr>
        <w:t>*</w:t>
      </w:r>
      <w:r>
        <w:t xml:space="preserve">aircraft movement is known as a </w:t>
      </w:r>
      <w:r>
        <w:rPr>
          <w:b/>
          <w:bCs/>
          <w:i/>
          <w:iCs/>
        </w:rPr>
        <w:t>slot</w:t>
      </w:r>
      <w:r>
        <w:t>. A slot allocated under the Slot Management Scheme will permit a specified aircraft movement at a specified time on a specified day.</w:t>
      </w:r>
    </w:p>
    <w:p w:rsidR="00000000" w:rsidRDefault="00B53449">
      <w:pPr>
        <w:pStyle w:val="Subsection"/>
      </w:pPr>
      <w:r>
        <w:tab/>
        <w:t>(2)</w:t>
      </w:r>
      <w:r>
        <w:tab/>
        <w:t>A slot allocated under the Scheme is not transferable (ex</w:t>
      </w:r>
      <w:r>
        <w:t>cept in accordance with provisions in the Scheme about swapping slots) and does not create rights or obligations that are enforceable against any person.</w:t>
      </w:r>
    </w:p>
    <w:p w:rsidR="00000000" w:rsidRDefault="00B53449">
      <w:pPr>
        <w:pStyle w:val="Subsection"/>
      </w:pPr>
      <w:r>
        <w:tab/>
        <w:t>(3)</w:t>
      </w:r>
      <w:r>
        <w:tab/>
        <w:t xml:space="preserve">Other laws may impose requirements or restrictions on or in relation to </w:t>
      </w:r>
      <w:r>
        <w:rPr>
          <w:position w:val="6"/>
          <w:sz w:val="16"/>
          <w:szCs w:val="16"/>
        </w:rPr>
        <w:t>*</w:t>
      </w:r>
      <w:r>
        <w:t xml:space="preserve">aircraft movements. The </w:t>
      </w:r>
      <w:r>
        <w:t>allocation of a slot for an aircraft movement under the Scheme in no way affects the application of such other requirements or restrictions to, or in relation to, the aircraft movement.</w:t>
      </w:r>
    </w:p>
    <w:p w:rsidR="00000000" w:rsidRDefault="00B53449">
      <w:pPr>
        <w:pStyle w:val="Heading5"/>
      </w:pPr>
      <w:bookmarkStart w:id="978" w:name="_Toc397400618"/>
      <w:bookmarkStart w:id="979" w:name="_Toc397411437"/>
      <w:bookmarkStart w:id="980" w:name="_Toc397411733"/>
      <w:bookmarkStart w:id="981" w:name="_Toc397420441"/>
      <w:bookmarkStart w:id="982" w:name="_Toc398352002"/>
      <w:bookmarkStart w:id="983" w:name="_Toc398363362"/>
      <w:bookmarkStart w:id="984" w:name="_Toc398441435"/>
      <w:bookmarkStart w:id="985" w:name="_Toc398530096"/>
      <w:bookmarkStart w:id="986" w:name="_Toc398605850"/>
      <w:bookmarkStart w:id="987" w:name="_Toc398622764"/>
      <w:bookmarkStart w:id="988" w:name="_Toc398626489"/>
      <w:bookmarkStart w:id="989" w:name="_Toc398707905"/>
      <w:bookmarkStart w:id="990" w:name="_Toc399038084"/>
      <w:bookmarkStart w:id="991" w:name="_Toc399041135"/>
      <w:bookmarkStart w:id="992" w:name="_Toc399730587"/>
      <w:bookmarkStart w:id="993" w:name="_Toc399735027"/>
      <w:bookmarkStart w:id="994" w:name="_Toc399736733"/>
      <w:r>
        <w:rPr>
          <w:rStyle w:val="CharSectno"/>
        </w:rPr>
        <w:lastRenderedPageBreak/>
        <w:t>35</w:t>
      </w:r>
      <w:r>
        <w:t xml:space="preserve">  </w:t>
      </w:r>
      <w:bookmarkEnd w:id="968"/>
      <w:bookmarkEnd w:id="969"/>
      <w:bookmarkEnd w:id="970"/>
      <w:r>
        <w:t>Contents of Scheme</w:t>
      </w:r>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p>
    <w:p w:rsidR="00000000" w:rsidRDefault="00B53449">
      <w:pPr>
        <w:pStyle w:val="Subsection"/>
      </w:pPr>
      <w:r>
        <w:tab/>
        <w:t>(1)</w:t>
      </w:r>
      <w:r>
        <w:tab/>
        <w:t xml:space="preserve">The Slot Management Scheme must provide a system for the allocation of slots for aircraft movements at Sydney Airport (other than movements during </w:t>
      </w:r>
      <w:r>
        <w:rPr>
          <w:position w:val="6"/>
          <w:sz w:val="16"/>
          <w:szCs w:val="16"/>
        </w:rPr>
        <w:t>*</w:t>
      </w:r>
      <w:r>
        <w:t>curfew periods). In addition to allocation, the Scheme may deal with associated matters su</w:t>
      </w:r>
      <w:r>
        <w:t>ch as the variation, suspension, cancellation, surrender or swapping of allocated slots, and the conditions that may be imposed on slots.</w:t>
      </w:r>
    </w:p>
    <w:p w:rsidR="00000000" w:rsidRDefault="00B53449">
      <w:pPr>
        <w:pStyle w:val="Subsection"/>
      </w:pPr>
      <w:r>
        <w:tab/>
        <w:t>(2)</w:t>
      </w:r>
      <w:r>
        <w:tab/>
        <w:t xml:space="preserve">The Scheme must be consistent with the </w:t>
      </w:r>
      <w:r>
        <w:rPr>
          <w:position w:val="6"/>
          <w:sz w:val="16"/>
          <w:szCs w:val="16"/>
        </w:rPr>
        <w:t>*</w:t>
      </w:r>
      <w:r>
        <w:t>maximum movement limit.</w:t>
      </w:r>
    </w:p>
    <w:p w:rsidR="00000000" w:rsidRDefault="00B53449">
      <w:pPr>
        <w:pStyle w:val="Subsection"/>
      </w:pPr>
      <w:r>
        <w:tab/>
        <w:t>(3)</w:t>
      </w:r>
      <w:r>
        <w:tab/>
        <w:t>The Scheme may provide for the authorisation</w:t>
      </w:r>
      <w:r>
        <w:t xml:space="preserve"> of other persons to exercise powers of the </w:t>
      </w:r>
      <w:r>
        <w:rPr>
          <w:position w:val="6"/>
          <w:sz w:val="16"/>
          <w:szCs w:val="16"/>
        </w:rPr>
        <w:t>*</w:t>
      </w:r>
      <w:r>
        <w:t>Slot Manager relating to the allocation of slots, or to slots that have been allocated.</w:t>
      </w:r>
    </w:p>
    <w:p w:rsidR="00000000" w:rsidRDefault="00B53449">
      <w:pPr>
        <w:pStyle w:val="Subsection"/>
      </w:pPr>
      <w:r>
        <w:tab/>
        <w:t>(4)</w:t>
      </w:r>
      <w:r>
        <w:tab/>
        <w:t xml:space="preserve">The Scheme must set out guidelines relating to the exercise of the </w:t>
      </w:r>
      <w:r>
        <w:rPr>
          <w:position w:val="6"/>
          <w:sz w:val="16"/>
          <w:szCs w:val="16"/>
        </w:rPr>
        <w:t>*</w:t>
      </w:r>
      <w:r>
        <w:t>Slot Manager’s power under subsection 11(4) to mak</w:t>
      </w:r>
      <w:r>
        <w:t xml:space="preserve">e declarations that </w:t>
      </w:r>
      <w:r>
        <w:rPr>
          <w:position w:val="6"/>
          <w:sz w:val="16"/>
          <w:szCs w:val="16"/>
        </w:rPr>
        <w:t>*</w:t>
      </w:r>
      <w:r>
        <w:t>aircraft movements are not required to take place in accordance with their allocated slots.</w:t>
      </w:r>
    </w:p>
    <w:p w:rsidR="00000000" w:rsidRDefault="00B53449">
      <w:pPr>
        <w:pStyle w:val="Subsection"/>
      </w:pPr>
      <w:r>
        <w:tab/>
        <w:t>(5)</w:t>
      </w:r>
      <w:r>
        <w:tab/>
        <w:t xml:space="preserve">The Scheme must set out guidelines relating to the exercise of the </w:t>
      </w:r>
      <w:r>
        <w:rPr>
          <w:position w:val="6"/>
          <w:sz w:val="16"/>
          <w:szCs w:val="16"/>
        </w:rPr>
        <w:t>*</w:t>
      </w:r>
      <w:r>
        <w:t>Slot Manager’s power under section 31 to grant dispensations including</w:t>
      </w:r>
      <w:r>
        <w:t>, in particular:</w:t>
      </w:r>
    </w:p>
    <w:p w:rsidR="00000000" w:rsidRDefault="00B53449">
      <w:pPr>
        <w:pStyle w:val="indenta"/>
      </w:pPr>
      <w:r>
        <w:tab/>
        <w:t>(a)</w:t>
      </w:r>
      <w:r>
        <w:tab/>
        <w:t>what constitutes exceptional circumstances for the purposes of that section; and</w:t>
      </w:r>
    </w:p>
    <w:p w:rsidR="00000000" w:rsidRDefault="00B53449">
      <w:pPr>
        <w:pStyle w:val="indenta"/>
      </w:pPr>
      <w:r>
        <w:tab/>
        <w:t>(b)</w:t>
      </w:r>
      <w:r>
        <w:tab/>
        <w:t>the conditions to which dispensations should be subject.</w:t>
      </w:r>
    </w:p>
    <w:p w:rsidR="00000000" w:rsidRDefault="00B53449">
      <w:pPr>
        <w:pStyle w:val="Subsection"/>
      </w:pPr>
      <w:r>
        <w:tab/>
        <w:t>(6)</w:t>
      </w:r>
      <w:r>
        <w:tab/>
        <w:t>The Scheme may contain a mechanism for the reconsideration of decisions made under the</w:t>
      </w:r>
      <w:r>
        <w:t xml:space="preserve"> Scheme, or of decisions made by the </w:t>
      </w:r>
      <w:r>
        <w:rPr>
          <w:position w:val="6"/>
          <w:sz w:val="16"/>
          <w:szCs w:val="16"/>
        </w:rPr>
        <w:t>*</w:t>
      </w:r>
      <w:r>
        <w:t>Slot Manager for the purposes of this Act.</w:t>
      </w:r>
    </w:p>
    <w:p w:rsidR="00000000" w:rsidRDefault="00B53449">
      <w:pPr>
        <w:pStyle w:val="Subsection"/>
      </w:pPr>
      <w:r>
        <w:tab/>
        <w:t>(7)</w:t>
      </w:r>
      <w:r>
        <w:tab/>
        <w:t xml:space="preserve">The Scheme may contain other provisions relating to the performance of the </w:t>
      </w:r>
      <w:r>
        <w:rPr>
          <w:position w:val="6"/>
          <w:sz w:val="16"/>
          <w:szCs w:val="16"/>
        </w:rPr>
        <w:t>*</w:t>
      </w:r>
      <w:r>
        <w:t>Slot Manager’s functions.</w:t>
      </w:r>
    </w:p>
    <w:p w:rsidR="00000000" w:rsidRDefault="00B53449">
      <w:pPr>
        <w:pStyle w:val="Subsection"/>
      </w:pPr>
      <w:r>
        <w:lastRenderedPageBreak/>
        <w:tab/>
        <w:t>(8)</w:t>
      </w:r>
      <w:r>
        <w:tab/>
        <w:t xml:space="preserve">The Scheme must be consistent with the additional requirements </w:t>
      </w:r>
      <w:r>
        <w:t xml:space="preserve">(if any) specified in the regulations. Any such requirements must be consistent with the </w:t>
      </w:r>
      <w:r>
        <w:rPr>
          <w:position w:val="6"/>
          <w:sz w:val="16"/>
          <w:szCs w:val="16"/>
        </w:rPr>
        <w:t>*</w:t>
      </w:r>
      <w:r>
        <w:t>maximum movement limit.</w:t>
      </w:r>
    </w:p>
    <w:p w:rsidR="00000000" w:rsidRDefault="00B53449">
      <w:pPr>
        <w:pStyle w:val="Subsection"/>
      </w:pPr>
      <w:r>
        <w:tab/>
        <w:t>(9)</w:t>
      </w:r>
      <w:r>
        <w:tab/>
        <w:t>The Scheme must be consistent with the additional requirements (if any) specified in determinations in force under section 36.</w:t>
      </w:r>
    </w:p>
    <w:p w:rsidR="00000000" w:rsidRDefault="00B53449">
      <w:pPr>
        <w:pStyle w:val="Subsection"/>
      </w:pPr>
      <w:r>
        <w:tab/>
        <w:t>(10)</w:t>
      </w:r>
      <w:r>
        <w:tab/>
        <w:t xml:space="preserve">The </w:t>
      </w:r>
      <w:r>
        <w:t xml:space="preserve">Scheme must be consistent with any requirements of the </w:t>
      </w:r>
      <w:r>
        <w:rPr>
          <w:i/>
          <w:iCs/>
        </w:rPr>
        <w:t xml:space="preserve">Sydney Airport Curfew Act 1995 </w:t>
      </w:r>
      <w:r>
        <w:t xml:space="preserve">that relate to </w:t>
      </w:r>
      <w:r>
        <w:rPr>
          <w:position w:val="6"/>
          <w:sz w:val="16"/>
          <w:szCs w:val="16"/>
        </w:rPr>
        <w:t>*</w:t>
      </w:r>
      <w:r>
        <w:t xml:space="preserve">aircraft movements before or after </w:t>
      </w:r>
      <w:r>
        <w:rPr>
          <w:position w:val="6"/>
          <w:sz w:val="16"/>
          <w:szCs w:val="16"/>
        </w:rPr>
        <w:t>*</w:t>
      </w:r>
      <w:r>
        <w:t>curfew periods.</w:t>
      </w:r>
    </w:p>
    <w:p w:rsidR="00000000" w:rsidRDefault="00B53449">
      <w:pPr>
        <w:pStyle w:val="Heading5"/>
      </w:pPr>
      <w:bookmarkStart w:id="995" w:name="_Toc395429147"/>
      <w:bookmarkStart w:id="996" w:name="_Toc395512030"/>
      <w:bookmarkStart w:id="997" w:name="_Toc395583213"/>
      <w:bookmarkStart w:id="998" w:name="_Toc396619186"/>
      <w:bookmarkStart w:id="999" w:name="_Toc396800533"/>
      <w:bookmarkStart w:id="1000" w:name="_Toc396878106"/>
      <w:bookmarkStart w:id="1001" w:name="_Toc396899527"/>
      <w:bookmarkStart w:id="1002" w:name="_Toc396905035"/>
      <w:bookmarkStart w:id="1003" w:name="_Toc397136645"/>
      <w:bookmarkStart w:id="1004" w:name="_Toc397141448"/>
      <w:bookmarkStart w:id="1005" w:name="_Toc397400619"/>
      <w:bookmarkStart w:id="1006" w:name="_Toc397411438"/>
      <w:bookmarkStart w:id="1007" w:name="_Toc397411734"/>
      <w:bookmarkStart w:id="1008" w:name="_Toc397420442"/>
      <w:bookmarkStart w:id="1009" w:name="_Toc398352003"/>
      <w:bookmarkStart w:id="1010" w:name="_Toc398363363"/>
      <w:bookmarkStart w:id="1011" w:name="_Toc398441436"/>
      <w:bookmarkStart w:id="1012" w:name="_Toc398530097"/>
      <w:bookmarkStart w:id="1013" w:name="_Toc398605851"/>
      <w:bookmarkStart w:id="1014" w:name="_Toc398622765"/>
      <w:bookmarkStart w:id="1015" w:name="_Toc398626490"/>
      <w:bookmarkStart w:id="1016" w:name="_Toc398707906"/>
      <w:bookmarkStart w:id="1017" w:name="_Toc399038085"/>
      <w:bookmarkStart w:id="1018" w:name="_Toc399041136"/>
      <w:bookmarkStart w:id="1019" w:name="_Toc399730588"/>
      <w:bookmarkStart w:id="1020" w:name="_Toc399735028"/>
      <w:bookmarkStart w:id="1021" w:name="_Toc399736734"/>
      <w:r>
        <w:rPr>
          <w:rStyle w:val="CharSectno"/>
        </w:rPr>
        <w:t>36</w:t>
      </w:r>
      <w:r>
        <w:t xml:space="preserve">  Min</w:t>
      </w:r>
      <w:r>
        <w:t xml:space="preserve">ister’s power to </w:t>
      </w:r>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r>
        <w:t>determine additional requirements</w:t>
      </w:r>
      <w:bookmarkEnd w:id="1017"/>
      <w:bookmarkEnd w:id="1018"/>
      <w:bookmarkEnd w:id="1019"/>
      <w:bookmarkEnd w:id="1020"/>
      <w:bookmarkEnd w:id="1021"/>
    </w:p>
    <w:p w:rsidR="00000000" w:rsidRDefault="00B53449">
      <w:pPr>
        <w:pStyle w:val="Subsection"/>
      </w:pPr>
      <w:r>
        <w:tab/>
        <w:t>(1)</w:t>
      </w:r>
      <w:r>
        <w:tab/>
        <w:t>The Minister may, in writing, determine additional requirements with which the Slot Management Scheme mus</w:t>
      </w:r>
      <w:r>
        <w:t xml:space="preserve">t be consistent. Any such requirements must be consistent with the </w:t>
      </w:r>
      <w:r>
        <w:rPr>
          <w:position w:val="6"/>
          <w:sz w:val="16"/>
          <w:szCs w:val="16"/>
        </w:rPr>
        <w:t>*</w:t>
      </w:r>
      <w:r>
        <w:t>maximum movement limit.</w:t>
      </w:r>
    </w:p>
    <w:p w:rsidR="00000000" w:rsidRDefault="00B53449">
      <w:pPr>
        <w:pStyle w:val="Subsection"/>
      </w:pPr>
      <w:r>
        <w:tab/>
        <w:t>(2)</w:t>
      </w:r>
      <w:r>
        <w:tab/>
        <w:t xml:space="preserve">Before making a determination under subsection (1), the Minister must consult the </w:t>
      </w:r>
      <w:r>
        <w:rPr>
          <w:position w:val="6"/>
          <w:sz w:val="16"/>
          <w:szCs w:val="16"/>
        </w:rPr>
        <w:t>*</w:t>
      </w:r>
      <w:r>
        <w:t>Slot Manager about the proposed determination. This requirement does not app</w:t>
      </w:r>
      <w:r>
        <w:t>ly to the Minister making a determination before the Slot Manager has been appointed.</w:t>
      </w:r>
    </w:p>
    <w:p w:rsidR="00000000" w:rsidRDefault="00B53449">
      <w:pPr>
        <w:pStyle w:val="Subsection"/>
      </w:pPr>
      <w:r>
        <w:tab/>
        <w:t>(3)</w:t>
      </w:r>
      <w:r>
        <w:tab/>
        <w:t xml:space="preserve">A determination under subsection (1) is a disallowable instrument for the purposes of section 46A of the </w:t>
      </w:r>
      <w:r>
        <w:rPr>
          <w:i/>
          <w:iCs/>
        </w:rPr>
        <w:t>Acts Interpretation Act 1901</w:t>
      </w:r>
      <w:r>
        <w:t>.</w:t>
      </w:r>
    </w:p>
    <w:p w:rsidR="00000000" w:rsidRDefault="00B53449">
      <w:pPr>
        <w:pStyle w:val="Heading5"/>
      </w:pPr>
      <w:bookmarkStart w:id="1022" w:name="_Toc395429148"/>
      <w:bookmarkStart w:id="1023" w:name="_Toc395512031"/>
      <w:bookmarkStart w:id="1024" w:name="_Toc395583214"/>
      <w:bookmarkStart w:id="1025" w:name="_Toc396619187"/>
      <w:bookmarkStart w:id="1026" w:name="_Toc396800534"/>
      <w:bookmarkStart w:id="1027" w:name="_Toc396878107"/>
      <w:bookmarkStart w:id="1028" w:name="_Toc396899528"/>
      <w:bookmarkStart w:id="1029" w:name="_Toc396905036"/>
      <w:bookmarkStart w:id="1030" w:name="_Toc397136646"/>
      <w:bookmarkStart w:id="1031" w:name="_Toc397141449"/>
      <w:bookmarkStart w:id="1032" w:name="_Toc397400620"/>
      <w:bookmarkStart w:id="1033" w:name="_Toc397411439"/>
      <w:bookmarkStart w:id="1034" w:name="_Toc397411735"/>
      <w:bookmarkStart w:id="1035" w:name="_Toc397420443"/>
      <w:bookmarkStart w:id="1036" w:name="_Toc398352004"/>
      <w:bookmarkStart w:id="1037" w:name="_Toc398363364"/>
      <w:bookmarkStart w:id="1038" w:name="_Toc398441437"/>
      <w:bookmarkStart w:id="1039" w:name="_Toc398530098"/>
      <w:bookmarkStart w:id="1040" w:name="_Toc398605852"/>
      <w:bookmarkStart w:id="1041" w:name="_Toc398622766"/>
      <w:bookmarkStart w:id="1042" w:name="_Toc398626491"/>
      <w:bookmarkStart w:id="1043" w:name="_Toc398707907"/>
      <w:bookmarkStart w:id="1044" w:name="_Toc399038086"/>
      <w:bookmarkStart w:id="1045" w:name="_Toc399041137"/>
      <w:bookmarkStart w:id="1046" w:name="_Toc399730589"/>
      <w:bookmarkStart w:id="1047" w:name="_Toc399735029"/>
      <w:bookmarkStart w:id="1048" w:name="_Toc399736735"/>
      <w:r>
        <w:rPr>
          <w:rStyle w:val="CharSectno"/>
        </w:rPr>
        <w:t>37</w:t>
      </w:r>
      <w:r>
        <w:t xml:space="preserve">  Consequence of Scheme not being consistent with section 35</w:t>
      </w:r>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p>
    <w:p w:rsidR="00000000" w:rsidRDefault="00B53449">
      <w:pPr>
        <w:pStyle w:val="Subsection"/>
      </w:pPr>
      <w:r>
        <w:tab/>
      </w:r>
      <w:r>
        <w:tab/>
        <w:t>Inconsistency with section 35 d</w:t>
      </w:r>
      <w:r>
        <w:t>oes not affect the validity of the Slot Management Scheme. However, if the Minister becomes aware that the Scheme is inconsistent with that section, the Minister is to take action under Division 2 to have the Scheme amended, as soon as possible, so that it</w:t>
      </w:r>
      <w:r>
        <w:t xml:space="preserve"> is consistent with that section.</w:t>
      </w:r>
    </w:p>
    <w:p w:rsidR="00000000" w:rsidRDefault="00B53449">
      <w:pPr>
        <w:pStyle w:val="PageBreak"/>
      </w:pPr>
      <w:r>
        <w:br w:type="page"/>
      </w:r>
    </w:p>
    <w:p w:rsidR="00000000" w:rsidRDefault="00B53449">
      <w:pPr>
        <w:pStyle w:val="Heading3"/>
      </w:pPr>
      <w:bookmarkStart w:id="1049" w:name="_Toc395512032"/>
      <w:bookmarkStart w:id="1050" w:name="_Toc395583215"/>
      <w:bookmarkStart w:id="1051" w:name="_Toc396619188"/>
      <w:bookmarkStart w:id="1052" w:name="_Toc396800535"/>
      <w:bookmarkStart w:id="1053" w:name="_Toc396878108"/>
      <w:bookmarkStart w:id="1054" w:name="_Toc396899529"/>
      <w:bookmarkStart w:id="1055" w:name="_Toc396905037"/>
      <w:bookmarkStart w:id="1056" w:name="_Toc397136647"/>
      <w:bookmarkStart w:id="1057" w:name="_Toc397141450"/>
      <w:bookmarkStart w:id="1058" w:name="_Toc397400621"/>
      <w:bookmarkStart w:id="1059" w:name="_Toc397411440"/>
      <w:bookmarkStart w:id="1060" w:name="_Toc397411736"/>
      <w:bookmarkStart w:id="1061" w:name="_Toc397420444"/>
      <w:bookmarkStart w:id="1062" w:name="_Toc398352005"/>
      <w:bookmarkStart w:id="1063" w:name="_Toc398363365"/>
      <w:bookmarkStart w:id="1064" w:name="_Toc398441438"/>
      <w:bookmarkStart w:id="1065" w:name="_Toc398530099"/>
      <w:bookmarkStart w:id="1066" w:name="_Toc398605853"/>
      <w:bookmarkStart w:id="1067" w:name="_Toc398622767"/>
      <w:bookmarkStart w:id="1068" w:name="_Toc398626492"/>
      <w:bookmarkStart w:id="1069" w:name="_Toc398707908"/>
      <w:bookmarkStart w:id="1070" w:name="_Toc399038087"/>
      <w:bookmarkStart w:id="1071" w:name="_Toc399041138"/>
      <w:bookmarkStart w:id="1072" w:name="_Toc399730590"/>
      <w:bookmarkStart w:id="1073" w:name="_Toc399735030"/>
      <w:bookmarkStart w:id="1074" w:name="_Toc399736736"/>
      <w:r>
        <w:rPr>
          <w:rStyle w:val="CharDivNo"/>
        </w:rPr>
        <w:t>Division 2</w:t>
      </w:r>
      <w:r>
        <w:t>—</w:t>
      </w:r>
      <w:r>
        <w:rPr>
          <w:rStyle w:val="CharDivText"/>
        </w:rPr>
        <w:t>Development and amendment of Scheme</w:t>
      </w:r>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p>
    <w:p w:rsidR="00000000" w:rsidRDefault="00B53449">
      <w:pPr>
        <w:pStyle w:val="Heading4"/>
      </w:pPr>
      <w:bookmarkStart w:id="1075" w:name="_Toc395512033"/>
      <w:bookmarkStart w:id="1076" w:name="_Toc395583216"/>
      <w:bookmarkStart w:id="1077" w:name="_Toc396619189"/>
      <w:bookmarkStart w:id="1078" w:name="_Toc396800536"/>
      <w:bookmarkStart w:id="1079" w:name="_Toc396878109"/>
      <w:bookmarkStart w:id="1080" w:name="_Toc396899530"/>
      <w:bookmarkStart w:id="1081" w:name="_Toc396905038"/>
      <w:bookmarkStart w:id="1082" w:name="_Toc397136648"/>
      <w:bookmarkStart w:id="1083" w:name="_Toc397141451"/>
      <w:bookmarkStart w:id="1084" w:name="_Toc397400622"/>
      <w:bookmarkStart w:id="1085" w:name="_Toc397411441"/>
      <w:bookmarkStart w:id="1086" w:name="_Toc397411737"/>
      <w:bookmarkStart w:id="1087" w:name="_Toc397420445"/>
      <w:bookmarkStart w:id="1088" w:name="_Toc398352006"/>
      <w:bookmarkStart w:id="1089" w:name="_Toc398363366"/>
      <w:bookmarkStart w:id="1090" w:name="_Toc398441439"/>
      <w:bookmarkStart w:id="1091" w:name="_Toc398530100"/>
      <w:bookmarkStart w:id="1092" w:name="_Toc398605854"/>
      <w:bookmarkStart w:id="1093" w:name="_Toc398622768"/>
      <w:bookmarkStart w:id="1094" w:name="_Toc398626493"/>
      <w:bookmarkStart w:id="1095" w:name="_Toc398707909"/>
      <w:bookmarkStart w:id="1096" w:name="_Toc399038088"/>
      <w:bookmarkStart w:id="1097" w:name="_Toc399041139"/>
      <w:bookmarkStart w:id="1098" w:name="_Toc399730591"/>
      <w:bookmarkStart w:id="1099" w:name="_Toc399735031"/>
      <w:bookmarkStart w:id="1100" w:name="_Toc399736737"/>
      <w:r>
        <w:rPr>
          <w:rStyle w:val="CharSubdNo"/>
        </w:rPr>
        <w:t>Subdivision A</w:t>
      </w:r>
      <w:r>
        <w:t>—</w:t>
      </w:r>
      <w:r>
        <w:rPr>
          <w:rStyle w:val="CharSubdText"/>
        </w:rPr>
        <w:t>Development</w:t>
      </w:r>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p>
    <w:p w:rsidR="00000000" w:rsidRDefault="00B53449">
      <w:pPr>
        <w:pStyle w:val="Heading5"/>
      </w:pPr>
      <w:bookmarkStart w:id="1101" w:name="_Toc395512034"/>
      <w:bookmarkStart w:id="1102" w:name="_Toc395583217"/>
      <w:bookmarkStart w:id="1103" w:name="_Toc396619190"/>
      <w:bookmarkStart w:id="1104" w:name="_Toc396800537"/>
      <w:bookmarkStart w:id="1105" w:name="_Toc396878110"/>
      <w:bookmarkStart w:id="1106" w:name="_Toc396899531"/>
      <w:bookmarkStart w:id="1107" w:name="_Toc396905039"/>
      <w:bookmarkStart w:id="1108" w:name="_Toc397136649"/>
      <w:bookmarkStart w:id="1109" w:name="_Toc397141452"/>
      <w:bookmarkStart w:id="1110" w:name="_Toc397400623"/>
      <w:bookmarkStart w:id="1111" w:name="_Toc397411442"/>
      <w:bookmarkStart w:id="1112" w:name="_Toc397411738"/>
      <w:bookmarkStart w:id="1113" w:name="_Toc397420446"/>
      <w:bookmarkStart w:id="1114" w:name="_Toc398352007"/>
      <w:bookmarkStart w:id="1115" w:name="_Toc398363367"/>
      <w:bookmarkStart w:id="1116" w:name="_Toc398441440"/>
      <w:bookmarkStart w:id="1117" w:name="_Toc398530101"/>
      <w:bookmarkStart w:id="1118" w:name="_Toc398605855"/>
      <w:bookmarkStart w:id="1119" w:name="_Toc398622769"/>
      <w:bookmarkStart w:id="1120" w:name="_Toc398626494"/>
      <w:bookmarkStart w:id="1121" w:name="_Toc398707910"/>
      <w:bookmarkStart w:id="1122" w:name="_Toc399038089"/>
      <w:bookmarkStart w:id="1123" w:name="_Toc399041140"/>
      <w:bookmarkStart w:id="1124" w:name="_Toc399730592"/>
      <w:bookmarkStart w:id="1125" w:name="_Toc399735032"/>
      <w:bookmarkStart w:id="1126" w:name="_Toc399736738"/>
      <w:r>
        <w:rPr>
          <w:rStyle w:val="CharSectno"/>
        </w:rPr>
        <w:t>38</w:t>
      </w:r>
      <w:r>
        <w:t xml:space="preserve">  Slot Manager to develop slot management scheme and submit it for approval</w:t>
      </w:r>
      <w:bookmarkEnd w:id="1101"/>
      <w:bookmarkEnd w:id="1102"/>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p>
    <w:p w:rsidR="00000000" w:rsidRDefault="00B53449">
      <w:pPr>
        <w:pStyle w:val="Subsection"/>
      </w:pPr>
      <w:r>
        <w:tab/>
        <w:t>(1)</w:t>
      </w:r>
      <w:r>
        <w:tab/>
        <w:t xml:space="preserve">The </w:t>
      </w:r>
      <w:r>
        <w:rPr>
          <w:position w:val="6"/>
          <w:sz w:val="16"/>
          <w:szCs w:val="16"/>
        </w:rPr>
        <w:t>*</w:t>
      </w:r>
      <w:r>
        <w:t xml:space="preserve">Slot Manager is to develop a slot management scheme (the </w:t>
      </w:r>
      <w:r>
        <w:rPr>
          <w:b/>
          <w:bCs/>
          <w:i/>
          <w:iCs/>
        </w:rPr>
        <w:t>draft scheme</w:t>
      </w:r>
      <w:r>
        <w:t>) for Sydney Airport that is consistent with section 35.</w:t>
      </w:r>
    </w:p>
    <w:p w:rsidR="00000000" w:rsidRDefault="00B53449">
      <w:pPr>
        <w:pStyle w:val="Subsection"/>
      </w:pPr>
      <w:r>
        <w:tab/>
        <w:t>(2)</w:t>
      </w:r>
      <w:r>
        <w:tab/>
        <w:t>The draft scheme is to be submitted to the Minister for approval.</w:t>
      </w:r>
    </w:p>
    <w:p w:rsidR="00000000" w:rsidRDefault="00B53449">
      <w:pPr>
        <w:pStyle w:val="Subsection"/>
      </w:pPr>
      <w:r>
        <w:tab/>
        <w:t>(3)</w:t>
      </w:r>
      <w:r>
        <w:tab/>
        <w:t xml:space="preserve">The Minister may require the </w:t>
      </w:r>
      <w:r>
        <w:rPr>
          <w:position w:val="6"/>
          <w:sz w:val="16"/>
          <w:szCs w:val="16"/>
        </w:rPr>
        <w:t>*</w:t>
      </w:r>
      <w:r>
        <w:t>Slot Manager to develop and submit the draft scheme by a time determined by the Minister.</w:t>
      </w:r>
    </w:p>
    <w:p w:rsidR="00000000" w:rsidRDefault="00B53449">
      <w:pPr>
        <w:pStyle w:val="Heading5"/>
      </w:pPr>
      <w:bookmarkStart w:id="1127" w:name="_Toc395512035"/>
      <w:bookmarkStart w:id="1128" w:name="_Toc395583218"/>
      <w:bookmarkStart w:id="1129" w:name="_Toc396619191"/>
      <w:bookmarkStart w:id="1130" w:name="_Toc396800538"/>
      <w:bookmarkStart w:id="1131" w:name="_Toc396878111"/>
      <w:bookmarkStart w:id="1132" w:name="_Toc396899532"/>
      <w:bookmarkStart w:id="1133" w:name="_Toc396905040"/>
      <w:bookmarkStart w:id="1134" w:name="_Toc397136650"/>
      <w:bookmarkStart w:id="1135" w:name="_Toc397141453"/>
      <w:bookmarkStart w:id="1136" w:name="_Toc397400624"/>
      <w:bookmarkStart w:id="1137" w:name="_Toc397411443"/>
      <w:bookmarkStart w:id="1138" w:name="_Toc397411739"/>
      <w:bookmarkStart w:id="1139" w:name="_Toc397420447"/>
      <w:bookmarkStart w:id="1140" w:name="_Toc398352008"/>
      <w:bookmarkStart w:id="1141" w:name="_Toc398363368"/>
      <w:bookmarkStart w:id="1142" w:name="_Toc398441441"/>
      <w:bookmarkStart w:id="1143" w:name="_Toc398530102"/>
      <w:bookmarkStart w:id="1144" w:name="_Toc398605856"/>
      <w:bookmarkStart w:id="1145" w:name="_Toc398622770"/>
      <w:bookmarkStart w:id="1146" w:name="_Toc398626495"/>
      <w:bookmarkStart w:id="1147" w:name="_Toc398707911"/>
      <w:bookmarkStart w:id="1148" w:name="_Toc399038090"/>
      <w:bookmarkStart w:id="1149" w:name="_Toc399041141"/>
      <w:bookmarkStart w:id="1150" w:name="_Toc399730593"/>
      <w:bookmarkStart w:id="1151" w:name="_Toc399735033"/>
      <w:bookmarkStart w:id="1152" w:name="_Toc399736739"/>
      <w:r>
        <w:rPr>
          <w:rStyle w:val="CharSectno"/>
        </w:rPr>
        <w:t>39</w:t>
      </w:r>
      <w:r>
        <w:t xml:space="preserve">  Minister’s power to request or make amendments</w:t>
      </w:r>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p>
    <w:p w:rsidR="00000000" w:rsidRDefault="00B53449">
      <w:pPr>
        <w:pStyle w:val="Subsection"/>
      </w:pPr>
      <w:r>
        <w:tab/>
        <w:t>(1)</w:t>
      </w:r>
      <w:r>
        <w:tab/>
        <w:t xml:space="preserve">The Minister may request the </w:t>
      </w:r>
      <w:r>
        <w:rPr>
          <w:position w:val="6"/>
          <w:sz w:val="16"/>
          <w:szCs w:val="16"/>
        </w:rPr>
        <w:t>*</w:t>
      </w:r>
      <w:r>
        <w:t>Slot Mana</w:t>
      </w:r>
      <w:r>
        <w:t>ger to amend the draft scheme to address a particular issue identified by the Minister and to resubmit the amended draft scheme for approval.</w:t>
      </w:r>
    </w:p>
    <w:p w:rsidR="00000000" w:rsidRDefault="00B53449">
      <w:pPr>
        <w:pStyle w:val="Subsection"/>
      </w:pPr>
      <w:r>
        <w:tab/>
        <w:t>(2)</w:t>
      </w:r>
      <w:r>
        <w:tab/>
        <w:t xml:space="preserve">If the </w:t>
      </w:r>
      <w:r>
        <w:rPr>
          <w:position w:val="6"/>
          <w:sz w:val="16"/>
          <w:szCs w:val="16"/>
        </w:rPr>
        <w:t>*</w:t>
      </w:r>
      <w:r>
        <w:t>Slot Manager refuses or fails to comply with the request to the satisfaction of the Minister within 1</w:t>
      </w:r>
      <w:r>
        <w:t>4 days of the request being made, or within such longer period as the Minister determines, the Minister may amend the draft scheme to address the issue identified in the request. Before doing so, the Minister must first consider any reasons given by the Sl</w:t>
      </w:r>
      <w:r>
        <w:t>ot Manager for its refusal or failure.</w:t>
      </w:r>
    </w:p>
    <w:p w:rsidR="00000000" w:rsidRDefault="00B53449">
      <w:pPr>
        <w:pStyle w:val="Subsection"/>
      </w:pPr>
      <w:r>
        <w:tab/>
        <w:t>(3)</w:t>
      </w:r>
      <w:r>
        <w:tab/>
        <w:t>The Minister’s power under this section to request an amendment of the draft scheme, or to amend the draft scheme, may be exercised even if the scheme is already consistent with section 35.</w:t>
      </w:r>
    </w:p>
    <w:p w:rsidR="00000000" w:rsidRDefault="00B53449">
      <w:pPr>
        <w:pStyle w:val="notetext"/>
      </w:pPr>
      <w:r>
        <w:t>Note:</w:t>
      </w:r>
      <w:r>
        <w:tab/>
        <w:t>For example, the</w:t>
      </w:r>
      <w:r>
        <w:t xml:space="preserve"> Minister may request or make an amendment of the draft scheme because he or she considers that a matter could be dealt with in a more appropriate way and still be consistent with section 35.</w:t>
      </w:r>
    </w:p>
    <w:p w:rsidR="00000000" w:rsidRDefault="00B53449">
      <w:pPr>
        <w:pStyle w:val="Heading5"/>
      </w:pPr>
      <w:bookmarkStart w:id="1153" w:name="_Toc395512036"/>
      <w:bookmarkStart w:id="1154" w:name="_Toc395583219"/>
      <w:bookmarkStart w:id="1155" w:name="_Toc396619192"/>
      <w:bookmarkStart w:id="1156" w:name="_Toc396800539"/>
      <w:bookmarkStart w:id="1157" w:name="_Toc396878112"/>
      <w:bookmarkStart w:id="1158" w:name="_Toc396899533"/>
      <w:bookmarkStart w:id="1159" w:name="_Toc396905041"/>
      <w:bookmarkStart w:id="1160" w:name="_Toc397136651"/>
      <w:bookmarkStart w:id="1161" w:name="_Toc397141454"/>
      <w:bookmarkStart w:id="1162" w:name="_Toc397400625"/>
      <w:bookmarkStart w:id="1163" w:name="_Toc397411444"/>
      <w:bookmarkStart w:id="1164" w:name="_Toc397411740"/>
      <w:bookmarkStart w:id="1165" w:name="_Toc397420448"/>
      <w:bookmarkStart w:id="1166" w:name="_Toc398352009"/>
      <w:bookmarkStart w:id="1167" w:name="_Toc398363369"/>
      <w:bookmarkStart w:id="1168" w:name="_Toc398441442"/>
      <w:bookmarkStart w:id="1169" w:name="_Toc398530103"/>
      <w:bookmarkStart w:id="1170" w:name="_Toc398605857"/>
      <w:bookmarkStart w:id="1171" w:name="_Toc398622771"/>
      <w:bookmarkStart w:id="1172" w:name="_Toc398626496"/>
      <w:bookmarkStart w:id="1173" w:name="_Toc398707912"/>
      <w:bookmarkStart w:id="1174" w:name="_Toc399038091"/>
      <w:bookmarkStart w:id="1175" w:name="_Toc399041142"/>
      <w:bookmarkStart w:id="1176" w:name="_Toc399730594"/>
      <w:bookmarkStart w:id="1177" w:name="_Toc399735034"/>
      <w:bookmarkStart w:id="1178" w:name="_Toc399736740"/>
      <w:r>
        <w:rPr>
          <w:rStyle w:val="CharSectno"/>
        </w:rPr>
        <w:lastRenderedPageBreak/>
        <w:t>40</w:t>
      </w:r>
      <w:r>
        <w:t xml:space="preserve">  </w:t>
      </w:r>
      <w:bookmarkEnd w:id="1153"/>
      <w:bookmarkEnd w:id="1154"/>
      <w:bookmarkEnd w:id="1155"/>
      <w:bookmarkEnd w:id="1156"/>
      <w:bookmarkEnd w:id="1157"/>
      <w:bookmarkEnd w:id="1158"/>
      <w:bookmarkEnd w:id="1159"/>
      <w:bookmarkEnd w:id="1160"/>
      <w:bookmarkEnd w:id="1161"/>
      <w:r>
        <w:t>Approval of scheme</w:t>
      </w:r>
      <w:bookmarkEnd w:id="1162"/>
      <w:bookmarkEnd w:id="1163"/>
      <w:bookmarkEnd w:id="1164"/>
      <w:bookmarkEnd w:id="1165"/>
      <w:bookmarkEnd w:id="1166"/>
      <w:bookmarkEnd w:id="1167"/>
      <w:bookmarkEnd w:id="1168"/>
      <w:bookmarkEnd w:id="1169"/>
      <w:bookmarkEnd w:id="1170"/>
      <w:bookmarkEnd w:id="1171"/>
      <w:bookmarkEnd w:id="1172"/>
      <w:bookmarkEnd w:id="1173"/>
      <w:bookmarkEnd w:id="1174"/>
      <w:bookmarkEnd w:id="1175"/>
      <w:bookmarkEnd w:id="1176"/>
      <w:bookmarkEnd w:id="1177"/>
      <w:bookmarkEnd w:id="1178"/>
    </w:p>
    <w:p w:rsidR="00000000" w:rsidRDefault="00B53449">
      <w:pPr>
        <w:pStyle w:val="Subsection"/>
      </w:pPr>
      <w:r>
        <w:tab/>
        <w:t>(1)</w:t>
      </w:r>
      <w:r>
        <w:tab/>
        <w:t xml:space="preserve">The Minister may, in writing, approve the draft scheme (as originally developed or as amended by the </w:t>
      </w:r>
      <w:r>
        <w:rPr>
          <w:position w:val="6"/>
          <w:sz w:val="16"/>
          <w:szCs w:val="16"/>
        </w:rPr>
        <w:t>*</w:t>
      </w:r>
      <w:r>
        <w:t>Slot Manager or the Minist</w:t>
      </w:r>
      <w:r>
        <w:t>er) if, and only if, the Minister is satisfied that the scheme is consistent with section 35.</w:t>
      </w:r>
    </w:p>
    <w:p w:rsidR="00000000" w:rsidRDefault="00B53449">
      <w:pPr>
        <w:pStyle w:val="Subsection"/>
      </w:pPr>
      <w:r>
        <w:tab/>
        <w:t>(2)</w:t>
      </w:r>
      <w:r>
        <w:tab/>
        <w:t>If the Minister approves the draft scheme, the Minister must, in writing, determine that the Slot Management Scheme for Sydney Airport is the scheme that has</w:t>
      </w:r>
      <w:r>
        <w:t xml:space="preserve"> been approved. The determination must:</w:t>
      </w:r>
    </w:p>
    <w:p w:rsidR="00000000" w:rsidRDefault="00B53449">
      <w:pPr>
        <w:pStyle w:val="indenta"/>
      </w:pPr>
      <w:r>
        <w:tab/>
        <w:t>(a)</w:t>
      </w:r>
      <w:r>
        <w:tab/>
        <w:t>set out the scheme in full; and</w:t>
      </w:r>
    </w:p>
    <w:p w:rsidR="00000000" w:rsidRDefault="00B53449">
      <w:pPr>
        <w:pStyle w:val="indenta"/>
      </w:pPr>
      <w:r>
        <w:tab/>
        <w:t>(b)</w:t>
      </w:r>
      <w:r>
        <w:tab/>
        <w:t>specify the day on which the scheme is to come into force as the Slot Management Scheme.</w:t>
      </w:r>
    </w:p>
    <w:p w:rsidR="00000000" w:rsidRDefault="00B53449">
      <w:pPr>
        <w:pStyle w:val="Subsection"/>
      </w:pPr>
      <w:bookmarkStart w:id="1179" w:name="_Toc395512037"/>
      <w:bookmarkStart w:id="1180" w:name="_Toc395583220"/>
      <w:bookmarkStart w:id="1181" w:name="_Toc396619193"/>
      <w:bookmarkStart w:id="1182" w:name="_Toc396800540"/>
      <w:bookmarkStart w:id="1183" w:name="_Toc396878113"/>
      <w:bookmarkStart w:id="1184" w:name="_Toc396899534"/>
      <w:bookmarkStart w:id="1185" w:name="_Toc396905042"/>
      <w:bookmarkStart w:id="1186" w:name="_Toc397136652"/>
      <w:bookmarkStart w:id="1187" w:name="_Toc397141455"/>
      <w:r>
        <w:tab/>
        <w:t>(3)</w:t>
      </w:r>
      <w:r>
        <w:tab/>
        <w:t xml:space="preserve">A determination under subsection (2) is a disallowable instrument for the purposes of section 46A of the </w:t>
      </w:r>
      <w:r>
        <w:rPr>
          <w:i/>
          <w:iCs/>
        </w:rPr>
        <w:t>Acts Interpretation Act 1901</w:t>
      </w:r>
      <w:r>
        <w:t>.</w:t>
      </w:r>
    </w:p>
    <w:p w:rsidR="00000000" w:rsidRDefault="00B53449">
      <w:pPr>
        <w:pStyle w:val="Heading5"/>
      </w:pPr>
      <w:bookmarkStart w:id="1188" w:name="_Toc397400626"/>
      <w:bookmarkStart w:id="1189" w:name="_Toc397411445"/>
      <w:bookmarkStart w:id="1190" w:name="_Toc397411741"/>
      <w:bookmarkStart w:id="1191" w:name="_Toc397420449"/>
      <w:bookmarkStart w:id="1192" w:name="_Toc398352010"/>
      <w:bookmarkStart w:id="1193" w:name="_Toc398363370"/>
      <w:bookmarkStart w:id="1194" w:name="_Toc398441443"/>
      <w:bookmarkStart w:id="1195" w:name="_Toc398530104"/>
      <w:bookmarkStart w:id="1196" w:name="_Toc398605858"/>
      <w:bookmarkStart w:id="1197" w:name="_Toc398622772"/>
      <w:bookmarkStart w:id="1198" w:name="_Toc398626497"/>
      <w:bookmarkStart w:id="1199" w:name="_Toc398707913"/>
      <w:bookmarkStart w:id="1200" w:name="_Toc399038092"/>
      <w:bookmarkStart w:id="1201" w:name="_Toc399041143"/>
      <w:bookmarkStart w:id="1202" w:name="_Toc399730595"/>
      <w:bookmarkStart w:id="1203" w:name="_Toc399735035"/>
      <w:bookmarkStart w:id="1204" w:name="_Toc399736741"/>
      <w:r>
        <w:rPr>
          <w:rStyle w:val="CharSectno"/>
        </w:rPr>
        <w:t>41</w:t>
      </w:r>
      <w:r>
        <w:t xml:space="preserve">  When Slot Management Scheme comes into force</w:t>
      </w:r>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p>
    <w:p w:rsidR="00000000" w:rsidRDefault="00B53449">
      <w:pPr>
        <w:pStyle w:val="Subsection"/>
      </w:pPr>
      <w:r>
        <w:tab/>
      </w:r>
      <w:r>
        <w:tab/>
        <w:t>The scheme set out in a determination under subsection 40(2) comes into force as the Slot Management Sc</w:t>
      </w:r>
      <w:r>
        <w:t>heme on the day specified in accordance with paragraph 40(2)(b).</w:t>
      </w:r>
    </w:p>
    <w:p w:rsidR="00000000" w:rsidRDefault="00B53449">
      <w:pPr>
        <w:pStyle w:val="Heading4"/>
      </w:pPr>
      <w:bookmarkStart w:id="1205" w:name="_Toc395512038"/>
      <w:bookmarkStart w:id="1206" w:name="_Toc395583221"/>
      <w:bookmarkStart w:id="1207" w:name="_Toc396619194"/>
      <w:bookmarkStart w:id="1208" w:name="_Toc396800541"/>
      <w:bookmarkStart w:id="1209" w:name="_Toc396878114"/>
      <w:bookmarkStart w:id="1210" w:name="_Toc396899535"/>
      <w:bookmarkStart w:id="1211" w:name="_Toc396905043"/>
      <w:bookmarkStart w:id="1212" w:name="_Toc397136653"/>
      <w:bookmarkStart w:id="1213" w:name="_Toc397141456"/>
      <w:bookmarkStart w:id="1214" w:name="_Toc397400627"/>
      <w:bookmarkStart w:id="1215" w:name="_Toc397411446"/>
      <w:bookmarkStart w:id="1216" w:name="_Toc397411742"/>
      <w:bookmarkStart w:id="1217" w:name="_Toc397420450"/>
      <w:bookmarkStart w:id="1218" w:name="_Toc398352011"/>
      <w:bookmarkStart w:id="1219" w:name="_Toc398363371"/>
      <w:bookmarkStart w:id="1220" w:name="_Toc398441444"/>
      <w:bookmarkStart w:id="1221" w:name="_Toc398530105"/>
      <w:bookmarkStart w:id="1222" w:name="_Toc398605859"/>
      <w:bookmarkStart w:id="1223" w:name="_Toc398622773"/>
      <w:bookmarkStart w:id="1224" w:name="_Toc398626498"/>
      <w:bookmarkStart w:id="1225" w:name="_Toc398707914"/>
      <w:bookmarkStart w:id="1226" w:name="_Toc399038093"/>
      <w:bookmarkStart w:id="1227" w:name="_Toc399041144"/>
      <w:bookmarkStart w:id="1228" w:name="_Toc399730596"/>
      <w:bookmarkStart w:id="1229" w:name="_Toc399735036"/>
      <w:bookmarkStart w:id="1230" w:name="_Toc399736742"/>
      <w:bookmarkEnd w:id="1179"/>
      <w:bookmarkEnd w:id="1180"/>
      <w:bookmarkEnd w:id="1181"/>
      <w:bookmarkEnd w:id="1182"/>
      <w:bookmarkEnd w:id="1183"/>
      <w:bookmarkEnd w:id="1184"/>
      <w:bookmarkEnd w:id="1185"/>
      <w:bookmarkEnd w:id="1186"/>
      <w:bookmarkEnd w:id="1187"/>
      <w:r>
        <w:rPr>
          <w:rStyle w:val="CharSubdNo"/>
        </w:rPr>
        <w:t>Subdivision B</w:t>
      </w:r>
      <w:r>
        <w:t>—</w:t>
      </w:r>
      <w:r>
        <w:rPr>
          <w:rStyle w:val="CharSubdText"/>
        </w:rPr>
        <w:t>Amendment</w:t>
      </w:r>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p>
    <w:p w:rsidR="00000000" w:rsidRDefault="00B53449">
      <w:pPr>
        <w:pStyle w:val="Heading5"/>
      </w:pPr>
      <w:bookmarkStart w:id="1231" w:name="_Toc395512039"/>
      <w:bookmarkStart w:id="1232" w:name="_Toc395583222"/>
      <w:bookmarkStart w:id="1233" w:name="_Toc396619195"/>
      <w:bookmarkStart w:id="1234" w:name="_Toc396800542"/>
      <w:bookmarkStart w:id="1235" w:name="_Toc396878115"/>
      <w:bookmarkStart w:id="1236" w:name="_Toc396899536"/>
      <w:bookmarkStart w:id="1237" w:name="_Toc396905044"/>
      <w:bookmarkStart w:id="1238" w:name="_Toc397136654"/>
      <w:bookmarkStart w:id="1239" w:name="_Toc397141457"/>
      <w:bookmarkStart w:id="1240" w:name="_Toc397400628"/>
      <w:bookmarkStart w:id="1241" w:name="_Toc397411447"/>
      <w:bookmarkStart w:id="1242" w:name="_Toc397411743"/>
      <w:bookmarkStart w:id="1243" w:name="_Toc397420451"/>
      <w:bookmarkStart w:id="1244" w:name="_Toc398352012"/>
      <w:bookmarkStart w:id="1245" w:name="_Toc398363372"/>
      <w:bookmarkStart w:id="1246" w:name="_Toc398441445"/>
      <w:bookmarkStart w:id="1247" w:name="_Toc398530106"/>
      <w:bookmarkStart w:id="1248" w:name="_Toc398605860"/>
      <w:bookmarkStart w:id="1249" w:name="_Toc398622774"/>
      <w:bookmarkStart w:id="1250" w:name="_Toc398626499"/>
      <w:bookmarkStart w:id="1251" w:name="_Toc398707915"/>
      <w:bookmarkStart w:id="1252" w:name="_Toc399038094"/>
      <w:bookmarkStart w:id="1253" w:name="_Toc399041145"/>
      <w:bookmarkStart w:id="1254" w:name="_Toc399730597"/>
      <w:bookmarkStart w:id="1255" w:name="_Toc399735037"/>
      <w:bookmarkStart w:id="1256" w:name="_Toc399736743"/>
      <w:r>
        <w:rPr>
          <w:rStyle w:val="CharSectno"/>
        </w:rPr>
        <w:t>42</w:t>
      </w:r>
      <w:r>
        <w:t xml:space="preserve">  Slot Manager may develop amendments of Slot Management S</w:t>
      </w:r>
      <w:r>
        <w:t>cheme and submit them for approval</w:t>
      </w:r>
      <w:bookmarkEnd w:id="1231"/>
      <w:bookmarkEnd w:id="1232"/>
      <w:bookmarkEnd w:id="1233"/>
      <w:bookmarkEnd w:id="1234"/>
      <w:bookmarkEnd w:id="1235"/>
      <w:bookmarkEnd w:id="1236"/>
      <w:bookmarkEnd w:id="1237"/>
      <w:bookmarkEnd w:id="1238"/>
      <w:bookmarkEnd w:id="1239"/>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bookmarkEnd w:id="1254"/>
      <w:bookmarkEnd w:id="1255"/>
      <w:bookmarkEnd w:id="1256"/>
    </w:p>
    <w:p w:rsidR="00000000" w:rsidRDefault="00B53449">
      <w:pPr>
        <w:pStyle w:val="Subsection"/>
      </w:pPr>
      <w:r>
        <w:tab/>
      </w:r>
      <w:r>
        <w:tab/>
        <w:t xml:space="preserve">The </w:t>
      </w:r>
      <w:r>
        <w:rPr>
          <w:position w:val="6"/>
          <w:sz w:val="16"/>
          <w:szCs w:val="16"/>
        </w:rPr>
        <w:t>*</w:t>
      </w:r>
      <w:r>
        <w:t xml:space="preserve">Slot Manager may develop amendments of the </w:t>
      </w:r>
      <w:r>
        <w:rPr>
          <w:position w:val="6"/>
          <w:sz w:val="16"/>
          <w:szCs w:val="16"/>
        </w:rPr>
        <w:t>*</w:t>
      </w:r>
      <w:r>
        <w:t>Slot Management Scheme and submit them to the Minister for approval.</w:t>
      </w:r>
    </w:p>
    <w:p w:rsidR="00000000" w:rsidRDefault="00B53449">
      <w:pPr>
        <w:pStyle w:val="Heading5"/>
      </w:pPr>
      <w:bookmarkStart w:id="1257" w:name="_Toc395512040"/>
      <w:bookmarkStart w:id="1258" w:name="_Toc395583223"/>
      <w:bookmarkStart w:id="1259" w:name="_Toc396619196"/>
      <w:bookmarkStart w:id="1260" w:name="_Toc396800543"/>
      <w:bookmarkStart w:id="1261" w:name="_Toc396878116"/>
      <w:bookmarkStart w:id="1262" w:name="_Toc396899537"/>
      <w:bookmarkStart w:id="1263" w:name="_Toc396905045"/>
      <w:bookmarkStart w:id="1264" w:name="_Toc397136655"/>
      <w:bookmarkStart w:id="1265" w:name="_Toc397141458"/>
      <w:bookmarkStart w:id="1266" w:name="_Toc397400629"/>
      <w:bookmarkStart w:id="1267" w:name="_Toc397411448"/>
      <w:bookmarkStart w:id="1268" w:name="_Toc397411744"/>
      <w:bookmarkStart w:id="1269" w:name="_Toc397420452"/>
      <w:bookmarkStart w:id="1270" w:name="_Toc398352013"/>
      <w:bookmarkStart w:id="1271" w:name="_Toc398363373"/>
      <w:bookmarkStart w:id="1272" w:name="_Toc398441446"/>
      <w:bookmarkStart w:id="1273" w:name="_Toc398530107"/>
      <w:bookmarkStart w:id="1274" w:name="_Toc398605861"/>
      <w:bookmarkStart w:id="1275" w:name="_Toc398622775"/>
      <w:bookmarkStart w:id="1276" w:name="_Toc398626500"/>
      <w:bookmarkStart w:id="1277" w:name="_Toc398707916"/>
      <w:bookmarkStart w:id="1278" w:name="_Toc399038095"/>
      <w:bookmarkStart w:id="1279" w:name="_Toc399041146"/>
      <w:bookmarkStart w:id="1280" w:name="_Toc399730598"/>
      <w:bookmarkStart w:id="1281" w:name="_Toc399735038"/>
      <w:bookmarkStart w:id="1282" w:name="_Toc399736744"/>
      <w:r>
        <w:rPr>
          <w:rStyle w:val="CharSectno"/>
        </w:rPr>
        <w:lastRenderedPageBreak/>
        <w:t>43</w:t>
      </w:r>
      <w:r>
        <w:t xml:space="preserve">  Minister’s power to request or develop amendments</w:t>
      </w:r>
      <w:bookmarkEnd w:id="1257"/>
      <w:bookmarkEnd w:id="1258"/>
      <w:bookmarkEnd w:id="1259"/>
      <w:bookmarkEnd w:id="1260"/>
      <w:bookmarkEnd w:id="1261"/>
      <w:bookmarkEnd w:id="1262"/>
      <w:bookmarkEnd w:id="1263"/>
      <w:bookmarkEnd w:id="1264"/>
      <w:bookmarkEnd w:id="1265"/>
      <w:bookmarkEnd w:id="1266"/>
      <w:bookmarkEnd w:id="1267"/>
      <w:bookmarkEnd w:id="1268"/>
      <w:bookmarkEnd w:id="1269"/>
      <w:bookmarkEnd w:id="1270"/>
      <w:bookmarkEnd w:id="1271"/>
      <w:bookmarkEnd w:id="1272"/>
      <w:bookmarkEnd w:id="1273"/>
      <w:bookmarkEnd w:id="1274"/>
      <w:bookmarkEnd w:id="1275"/>
      <w:bookmarkEnd w:id="1276"/>
      <w:bookmarkEnd w:id="1277"/>
      <w:bookmarkEnd w:id="1278"/>
      <w:bookmarkEnd w:id="1279"/>
      <w:bookmarkEnd w:id="1280"/>
      <w:bookmarkEnd w:id="1281"/>
      <w:bookmarkEnd w:id="1282"/>
    </w:p>
    <w:p w:rsidR="00000000" w:rsidRDefault="00B53449">
      <w:pPr>
        <w:pStyle w:val="Subsection"/>
      </w:pPr>
      <w:r>
        <w:tab/>
        <w:t>(1)</w:t>
      </w:r>
      <w:r>
        <w:tab/>
        <w:t xml:space="preserve">The Minister may request the </w:t>
      </w:r>
      <w:r>
        <w:rPr>
          <w:position w:val="6"/>
          <w:sz w:val="16"/>
          <w:szCs w:val="16"/>
        </w:rPr>
        <w:t>*</w:t>
      </w:r>
      <w:r>
        <w:t>Slot Manager to develo</w:t>
      </w:r>
      <w:r>
        <w:t xml:space="preserve">p an amendment of the </w:t>
      </w:r>
      <w:r>
        <w:rPr>
          <w:position w:val="6"/>
          <w:sz w:val="16"/>
          <w:szCs w:val="16"/>
        </w:rPr>
        <w:t>*</w:t>
      </w:r>
      <w:r>
        <w:t>Slot Management Scheme to address a particular issue identified by the Minister and to submit the amendment to the Minister for approval.</w:t>
      </w:r>
    </w:p>
    <w:p w:rsidR="00000000" w:rsidRDefault="00B53449">
      <w:pPr>
        <w:pStyle w:val="Subsection"/>
      </w:pPr>
      <w:r>
        <w:tab/>
        <w:t>(2)</w:t>
      </w:r>
      <w:r>
        <w:tab/>
        <w:t xml:space="preserve">If the </w:t>
      </w:r>
      <w:r>
        <w:rPr>
          <w:position w:val="6"/>
          <w:sz w:val="16"/>
          <w:szCs w:val="16"/>
        </w:rPr>
        <w:t>*</w:t>
      </w:r>
      <w:r>
        <w:t>Slot Manager refuses or fails to comply with the request to the satisfaction of th</w:t>
      </w:r>
      <w:r>
        <w:t>e Minister within 14 days of the request being made, or within such longer period as the Minister determines, the Minister may develop an amendment of the Scheme to address the issue identified in the request. Before doing so, the Minister must first consi</w:t>
      </w:r>
      <w:r>
        <w:t>der any reasons given by the Slot Manager for its refusal or failure.</w:t>
      </w:r>
    </w:p>
    <w:p w:rsidR="00000000" w:rsidRDefault="00B53449">
      <w:pPr>
        <w:pStyle w:val="Subsection"/>
      </w:pPr>
      <w:r>
        <w:tab/>
        <w:t>(3)</w:t>
      </w:r>
      <w:r>
        <w:tab/>
        <w:t>The Minister’s power under this section to request an amendment of the Scheme, or to develop an amendment of the Scheme, may be exercised even if the Scheme already complies with se</w:t>
      </w:r>
      <w:r>
        <w:t>ction 35.</w:t>
      </w:r>
    </w:p>
    <w:p w:rsidR="00000000" w:rsidRDefault="00B53449">
      <w:pPr>
        <w:pStyle w:val="notetext"/>
      </w:pPr>
      <w:r>
        <w:t>Note:</w:t>
      </w:r>
      <w:r>
        <w:tab/>
        <w:t>For example, the Minister may request or develop an amendment of the Scheme because he or she considers that a matter could be dealt with in a more appropriate way and still be consistent with section 35.</w:t>
      </w:r>
    </w:p>
    <w:p w:rsidR="00000000" w:rsidRDefault="00B53449">
      <w:pPr>
        <w:pStyle w:val="Heading5"/>
      </w:pPr>
      <w:bookmarkStart w:id="1283" w:name="_Toc396619197"/>
      <w:bookmarkStart w:id="1284" w:name="_Toc396800544"/>
      <w:bookmarkStart w:id="1285" w:name="_Toc396878117"/>
      <w:bookmarkStart w:id="1286" w:name="_Toc396899538"/>
      <w:bookmarkStart w:id="1287" w:name="_Toc396905046"/>
      <w:bookmarkStart w:id="1288" w:name="_Toc397136656"/>
      <w:bookmarkStart w:id="1289" w:name="_Toc397141459"/>
      <w:bookmarkStart w:id="1290" w:name="_Toc397400630"/>
      <w:bookmarkStart w:id="1291" w:name="_Toc397411449"/>
      <w:bookmarkStart w:id="1292" w:name="_Toc397411745"/>
      <w:bookmarkStart w:id="1293" w:name="_Toc397420453"/>
      <w:bookmarkStart w:id="1294" w:name="_Toc398352014"/>
      <w:bookmarkStart w:id="1295" w:name="_Toc398363374"/>
      <w:bookmarkStart w:id="1296" w:name="_Toc398441447"/>
      <w:bookmarkStart w:id="1297" w:name="_Toc398530108"/>
      <w:bookmarkStart w:id="1298" w:name="_Toc398605862"/>
      <w:bookmarkStart w:id="1299" w:name="_Toc398622776"/>
      <w:bookmarkStart w:id="1300" w:name="_Toc398626501"/>
      <w:bookmarkStart w:id="1301" w:name="_Toc398707917"/>
      <w:bookmarkStart w:id="1302" w:name="_Toc399038096"/>
      <w:bookmarkStart w:id="1303" w:name="_Toc399041147"/>
      <w:bookmarkStart w:id="1304" w:name="_Toc399730599"/>
      <w:bookmarkStart w:id="1305" w:name="_Toc399735039"/>
      <w:bookmarkStart w:id="1306" w:name="_Toc399736745"/>
      <w:bookmarkStart w:id="1307" w:name="_Toc395512041"/>
      <w:bookmarkStart w:id="1308" w:name="_Toc395583224"/>
      <w:r>
        <w:rPr>
          <w:rStyle w:val="CharSectno"/>
        </w:rPr>
        <w:t>44</w:t>
      </w:r>
      <w:r>
        <w:t xml:space="preserve">  Approval of amendments</w:t>
      </w:r>
      <w:bookmarkEnd w:id="1283"/>
      <w:bookmarkEnd w:id="1284"/>
      <w:bookmarkEnd w:id="1285"/>
      <w:bookmarkEnd w:id="1286"/>
      <w:bookmarkEnd w:id="1287"/>
      <w:bookmarkEnd w:id="1288"/>
      <w:bookmarkEnd w:id="1289"/>
      <w:bookmarkEnd w:id="1290"/>
      <w:bookmarkEnd w:id="1291"/>
      <w:bookmarkEnd w:id="1292"/>
      <w:bookmarkEnd w:id="1293"/>
      <w:bookmarkEnd w:id="1294"/>
      <w:bookmarkEnd w:id="1295"/>
      <w:bookmarkEnd w:id="1296"/>
      <w:bookmarkEnd w:id="1297"/>
      <w:bookmarkEnd w:id="1298"/>
      <w:bookmarkEnd w:id="1299"/>
      <w:bookmarkEnd w:id="1300"/>
      <w:bookmarkEnd w:id="1301"/>
      <w:bookmarkEnd w:id="1302"/>
      <w:bookmarkEnd w:id="1303"/>
      <w:bookmarkEnd w:id="1304"/>
      <w:bookmarkEnd w:id="1305"/>
      <w:bookmarkEnd w:id="1306"/>
    </w:p>
    <w:p w:rsidR="00000000" w:rsidRDefault="00B53449">
      <w:pPr>
        <w:pStyle w:val="Subsection"/>
      </w:pPr>
      <w:r>
        <w:tab/>
        <w:t>(1)</w:t>
      </w:r>
      <w:r>
        <w:tab/>
        <w:t xml:space="preserve">The Minister may, in writing, approve an amendment of the </w:t>
      </w:r>
      <w:r>
        <w:rPr>
          <w:position w:val="6"/>
          <w:sz w:val="16"/>
          <w:szCs w:val="16"/>
        </w:rPr>
        <w:t>*</w:t>
      </w:r>
      <w:r>
        <w:t xml:space="preserve">Slot Management Scheme (being an amendment developed by the </w:t>
      </w:r>
      <w:r>
        <w:rPr>
          <w:position w:val="6"/>
          <w:sz w:val="16"/>
          <w:szCs w:val="16"/>
        </w:rPr>
        <w:t>*</w:t>
      </w:r>
      <w:r>
        <w:t>S</w:t>
      </w:r>
      <w:r>
        <w:t>lot Manager or the Minister) if, and only if, the Minister is satisfied that the Scheme as proposed to be amended would be consistent with section 35.</w:t>
      </w:r>
    </w:p>
    <w:p w:rsidR="00000000" w:rsidRDefault="00B53449">
      <w:pPr>
        <w:pStyle w:val="Subsection"/>
      </w:pPr>
      <w:r>
        <w:tab/>
        <w:t>(2)</w:t>
      </w:r>
      <w:r>
        <w:tab/>
        <w:t xml:space="preserve">If the Minister approves an amendment of the </w:t>
      </w:r>
      <w:r>
        <w:rPr>
          <w:position w:val="6"/>
          <w:sz w:val="16"/>
          <w:szCs w:val="16"/>
        </w:rPr>
        <w:t>*</w:t>
      </w:r>
      <w:r>
        <w:t>Slot Management Scheme, the Minister must, in writing,</w:t>
      </w:r>
      <w:r>
        <w:t xml:space="preserve"> determine that the </w:t>
      </w:r>
      <w:r>
        <w:rPr>
          <w:position w:val="6"/>
          <w:sz w:val="16"/>
          <w:szCs w:val="16"/>
        </w:rPr>
        <w:t>*</w:t>
      </w:r>
      <w:r>
        <w:t>Slot Management Scheme is amended by the amendment that has been approved. The determination must:</w:t>
      </w:r>
    </w:p>
    <w:p w:rsidR="00000000" w:rsidRDefault="00B53449">
      <w:pPr>
        <w:pStyle w:val="indenta"/>
      </w:pPr>
      <w:r>
        <w:tab/>
        <w:t>(a)</w:t>
      </w:r>
      <w:r>
        <w:tab/>
        <w:t>set out the amendment in full; and</w:t>
      </w:r>
    </w:p>
    <w:p w:rsidR="00000000" w:rsidRDefault="00B53449">
      <w:pPr>
        <w:pStyle w:val="indenta"/>
      </w:pPr>
      <w:r>
        <w:lastRenderedPageBreak/>
        <w:tab/>
        <w:t>(b)</w:t>
      </w:r>
      <w:r>
        <w:tab/>
        <w:t>specify the day on which the amendment is to come into force.</w:t>
      </w:r>
    </w:p>
    <w:p w:rsidR="00000000" w:rsidRDefault="00B53449">
      <w:pPr>
        <w:pStyle w:val="Subsection"/>
      </w:pPr>
      <w:r>
        <w:tab/>
        <w:t>(3)</w:t>
      </w:r>
      <w:r>
        <w:tab/>
      </w:r>
      <w:r>
        <w:t xml:space="preserve">A determination under subsection (2) is a disallowable instrument for the purposes of section 46A of the </w:t>
      </w:r>
      <w:r>
        <w:rPr>
          <w:i/>
          <w:iCs/>
        </w:rPr>
        <w:t>Acts Interpretation Act 1901</w:t>
      </w:r>
      <w:r>
        <w:t>.</w:t>
      </w:r>
    </w:p>
    <w:p w:rsidR="00000000" w:rsidRDefault="00B53449">
      <w:pPr>
        <w:pStyle w:val="Heading5"/>
      </w:pPr>
      <w:bookmarkStart w:id="1309" w:name="_Toc397400631"/>
      <w:bookmarkStart w:id="1310" w:name="_Toc397411450"/>
      <w:bookmarkStart w:id="1311" w:name="_Toc397411746"/>
      <w:bookmarkStart w:id="1312" w:name="_Toc397420454"/>
      <w:bookmarkStart w:id="1313" w:name="_Toc398352015"/>
      <w:bookmarkStart w:id="1314" w:name="_Toc398363375"/>
      <w:bookmarkStart w:id="1315" w:name="_Toc398441448"/>
      <w:bookmarkStart w:id="1316" w:name="_Toc398530109"/>
      <w:bookmarkStart w:id="1317" w:name="_Toc398605863"/>
      <w:bookmarkStart w:id="1318" w:name="_Toc398622777"/>
      <w:bookmarkStart w:id="1319" w:name="_Toc398626502"/>
      <w:bookmarkStart w:id="1320" w:name="_Toc398707918"/>
      <w:bookmarkStart w:id="1321" w:name="_Toc399038097"/>
      <w:bookmarkStart w:id="1322" w:name="_Toc399041148"/>
      <w:bookmarkStart w:id="1323" w:name="_Toc399730600"/>
      <w:bookmarkStart w:id="1324" w:name="_Toc399735040"/>
      <w:bookmarkStart w:id="1325" w:name="_Toc399736746"/>
      <w:bookmarkStart w:id="1326" w:name="_Toc395512042"/>
      <w:bookmarkStart w:id="1327" w:name="_Toc395583225"/>
      <w:bookmarkStart w:id="1328" w:name="_Toc396619198"/>
      <w:bookmarkStart w:id="1329" w:name="_Toc396800545"/>
      <w:bookmarkStart w:id="1330" w:name="_Toc396878118"/>
      <w:bookmarkStart w:id="1331" w:name="_Toc396899539"/>
      <w:bookmarkStart w:id="1332" w:name="_Toc396905047"/>
      <w:bookmarkStart w:id="1333" w:name="_Toc397136657"/>
      <w:bookmarkStart w:id="1334" w:name="_Toc397141460"/>
      <w:bookmarkEnd w:id="1307"/>
      <w:bookmarkEnd w:id="1308"/>
      <w:r>
        <w:rPr>
          <w:rStyle w:val="CharSectno"/>
        </w:rPr>
        <w:t>45</w:t>
      </w:r>
      <w:r>
        <w:t xml:space="preserve">  When an a</w:t>
      </w:r>
      <w:r>
        <w:t>mendment comes into force</w:t>
      </w:r>
      <w:bookmarkEnd w:id="1309"/>
      <w:bookmarkEnd w:id="1310"/>
      <w:bookmarkEnd w:id="1311"/>
      <w:bookmarkEnd w:id="1312"/>
      <w:bookmarkEnd w:id="1313"/>
      <w:bookmarkEnd w:id="1314"/>
      <w:bookmarkEnd w:id="1315"/>
      <w:bookmarkEnd w:id="1316"/>
      <w:bookmarkEnd w:id="1317"/>
      <w:bookmarkEnd w:id="1318"/>
      <w:bookmarkEnd w:id="1319"/>
      <w:bookmarkEnd w:id="1320"/>
      <w:bookmarkEnd w:id="1321"/>
      <w:bookmarkEnd w:id="1322"/>
      <w:bookmarkEnd w:id="1323"/>
      <w:bookmarkEnd w:id="1324"/>
      <w:bookmarkEnd w:id="1325"/>
    </w:p>
    <w:p w:rsidR="00000000" w:rsidRDefault="00B53449">
      <w:pPr>
        <w:pStyle w:val="Subsection"/>
      </w:pPr>
      <w:r>
        <w:tab/>
      </w:r>
      <w:r>
        <w:tab/>
        <w:t>The ame</w:t>
      </w:r>
      <w:r>
        <w:t>ndment set out in a determination under subsection 44(2) comes into force on the day specified in accordance with paragraph 44(2)(b).</w:t>
      </w:r>
    </w:p>
    <w:bookmarkEnd w:id="1326"/>
    <w:bookmarkEnd w:id="1327"/>
    <w:bookmarkEnd w:id="1328"/>
    <w:bookmarkEnd w:id="1329"/>
    <w:bookmarkEnd w:id="1330"/>
    <w:bookmarkEnd w:id="1331"/>
    <w:bookmarkEnd w:id="1332"/>
    <w:bookmarkEnd w:id="1333"/>
    <w:bookmarkEnd w:id="1334"/>
    <w:p w:rsidR="00000000" w:rsidRDefault="00B53449">
      <w:pPr>
        <w:pStyle w:val="PageBreak"/>
      </w:pPr>
      <w:r>
        <w:br w:type="page"/>
      </w:r>
    </w:p>
    <w:p w:rsidR="00000000" w:rsidRDefault="00B53449">
      <w:pPr>
        <w:pStyle w:val="Heading3"/>
      </w:pPr>
      <w:bookmarkStart w:id="1335" w:name="_Toc396800546"/>
      <w:bookmarkStart w:id="1336" w:name="_Toc396878119"/>
      <w:bookmarkStart w:id="1337" w:name="_Toc396899540"/>
      <w:bookmarkStart w:id="1338" w:name="_Toc396905048"/>
      <w:bookmarkStart w:id="1339" w:name="_Toc397136658"/>
      <w:bookmarkStart w:id="1340" w:name="_Toc397141461"/>
      <w:bookmarkStart w:id="1341" w:name="_Toc397400632"/>
      <w:bookmarkStart w:id="1342" w:name="_Toc397411451"/>
      <w:bookmarkStart w:id="1343" w:name="_Toc397411747"/>
      <w:bookmarkStart w:id="1344" w:name="_Toc397420455"/>
      <w:bookmarkStart w:id="1345" w:name="_Toc398352016"/>
      <w:bookmarkStart w:id="1346" w:name="_Toc398363376"/>
      <w:bookmarkStart w:id="1347" w:name="_Toc398441449"/>
      <w:bookmarkStart w:id="1348" w:name="_Toc398530110"/>
      <w:bookmarkStart w:id="1349" w:name="_Toc398605864"/>
      <w:bookmarkStart w:id="1350" w:name="_Toc398622778"/>
      <w:bookmarkStart w:id="1351" w:name="_Toc398626503"/>
      <w:bookmarkStart w:id="1352" w:name="_Toc398707919"/>
      <w:bookmarkStart w:id="1353" w:name="_Toc399038098"/>
      <w:bookmarkStart w:id="1354" w:name="_Toc399041149"/>
      <w:bookmarkStart w:id="1355" w:name="_Toc399730601"/>
      <w:bookmarkStart w:id="1356" w:name="_Toc399735041"/>
      <w:bookmarkStart w:id="1357" w:name="_Toc399736747"/>
      <w:r>
        <w:rPr>
          <w:rStyle w:val="CharDivNo"/>
        </w:rPr>
        <w:t>Division 3</w:t>
      </w:r>
      <w:r>
        <w:t>—</w:t>
      </w:r>
      <w:r>
        <w:rPr>
          <w:rStyle w:val="CharDivText"/>
        </w:rPr>
        <w:t>Powers of Minister and Compliance Committee in relation to slot allocation</w:t>
      </w:r>
      <w:bookmarkEnd w:id="1335"/>
      <w:bookmarkEnd w:id="1336"/>
      <w:bookmarkEnd w:id="1337"/>
      <w:bookmarkEnd w:id="1338"/>
      <w:bookmarkEnd w:id="1339"/>
      <w:bookmarkEnd w:id="1340"/>
      <w:bookmarkEnd w:id="1341"/>
      <w:bookmarkEnd w:id="1342"/>
      <w:bookmarkEnd w:id="1343"/>
      <w:bookmarkEnd w:id="1344"/>
      <w:bookmarkEnd w:id="1345"/>
      <w:bookmarkEnd w:id="1346"/>
      <w:bookmarkEnd w:id="1347"/>
      <w:bookmarkEnd w:id="1348"/>
      <w:bookmarkEnd w:id="1349"/>
      <w:bookmarkEnd w:id="1350"/>
      <w:bookmarkEnd w:id="1351"/>
      <w:bookmarkEnd w:id="1352"/>
      <w:bookmarkEnd w:id="1353"/>
      <w:bookmarkEnd w:id="1354"/>
      <w:bookmarkEnd w:id="1355"/>
      <w:bookmarkEnd w:id="1356"/>
      <w:bookmarkEnd w:id="1357"/>
    </w:p>
    <w:p w:rsidR="00000000" w:rsidRDefault="00B53449">
      <w:pPr>
        <w:pStyle w:val="Heading5"/>
      </w:pPr>
      <w:bookmarkStart w:id="1358" w:name="_Toc396800547"/>
      <w:bookmarkStart w:id="1359" w:name="_Toc396878120"/>
      <w:bookmarkStart w:id="1360" w:name="_Toc396899541"/>
      <w:bookmarkStart w:id="1361" w:name="_Toc396905049"/>
      <w:bookmarkStart w:id="1362" w:name="_Toc397136659"/>
      <w:bookmarkStart w:id="1363" w:name="_Toc397141462"/>
      <w:bookmarkStart w:id="1364" w:name="_Toc397400633"/>
      <w:bookmarkStart w:id="1365" w:name="_Toc397411452"/>
      <w:bookmarkStart w:id="1366" w:name="_Toc397411748"/>
      <w:bookmarkStart w:id="1367" w:name="_Toc397420456"/>
      <w:bookmarkStart w:id="1368" w:name="_Toc398352017"/>
      <w:bookmarkStart w:id="1369" w:name="_Toc398363377"/>
      <w:bookmarkStart w:id="1370" w:name="_Toc398441450"/>
      <w:bookmarkStart w:id="1371" w:name="_Toc398530111"/>
      <w:bookmarkStart w:id="1372" w:name="_Toc398605865"/>
      <w:bookmarkStart w:id="1373" w:name="_Toc398622779"/>
      <w:bookmarkStart w:id="1374" w:name="_Toc398626504"/>
      <w:bookmarkStart w:id="1375" w:name="_Toc398707920"/>
      <w:bookmarkStart w:id="1376" w:name="_Toc399038099"/>
      <w:bookmarkStart w:id="1377" w:name="_Toc399041150"/>
      <w:bookmarkStart w:id="1378" w:name="_Toc399730602"/>
      <w:bookmarkStart w:id="1379" w:name="_Toc399735042"/>
      <w:bookmarkStart w:id="1380" w:name="_Toc399736748"/>
      <w:r>
        <w:rPr>
          <w:rStyle w:val="CharSectno"/>
        </w:rPr>
        <w:t>46</w:t>
      </w:r>
      <w:r>
        <w:t xml:space="preserve">  Minister’s powers</w:t>
      </w:r>
      <w:bookmarkEnd w:id="1358"/>
      <w:bookmarkEnd w:id="1359"/>
      <w:bookmarkEnd w:id="1360"/>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p>
    <w:p w:rsidR="00000000" w:rsidRDefault="00B53449">
      <w:pPr>
        <w:pStyle w:val="Subsection"/>
      </w:pPr>
      <w:r>
        <w:tab/>
        <w:t>(1)</w:t>
      </w:r>
      <w:r>
        <w:tab/>
        <w:t xml:space="preserve">The Minister may, in writing, direct the </w:t>
      </w:r>
      <w:r>
        <w:rPr>
          <w:position w:val="6"/>
          <w:sz w:val="16"/>
          <w:szCs w:val="16"/>
        </w:rPr>
        <w:t>*</w:t>
      </w:r>
      <w:r>
        <w:t>Slot Manager:</w:t>
      </w:r>
    </w:p>
    <w:p w:rsidR="00000000" w:rsidRDefault="00B53449">
      <w:pPr>
        <w:pStyle w:val="indenta"/>
      </w:pPr>
      <w:r>
        <w:tab/>
        <w:t>(a)</w:t>
      </w:r>
      <w:r>
        <w:tab/>
        <w:t xml:space="preserve">to vary, suspend or cancel slots that have been allocated under the </w:t>
      </w:r>
      <w:r>
        <w:rPr>
          <w:position w:val="6"/>
          <w:sz w:val="16"/>
          <w:szCs w:val="16"/>
        </w:rPr>
        <w:t>*</w:t>
      </w:r>
      <w:r>
        <w:t>Slot Management Scheme as specified in the direction; or</w:t>
      </w:r>
    </w:p>
    <w:p w:rsidR="00000000" w:rsidRDefault="00B53449">
      <w:pPr>
        <w:pStyle w:val="indenta"/>
      </w:pPr>
      <w:r>
        <w:tab/>
        <w:t>(b)</w:t>
      </w:r>
      <w:r>
        <w:tab/>
        <w:t>to exercise the power to issue slots u</w:t>
      </w:r>
      <w:r>
        <w:t>nder the Scheme subject to limitations specified in the direction.</w:t>
      </w:r>
    </w:p>
    <w:p w:rsidR="00000000" w:rsidRDefault="00B53449">
      <w:pPr>
        <w:pStyle w:val="subsection2"/>
      </w:pPr>
      <w:r>
        <w:t>The direction does not have to be consistent with the Slot Management Scheme.</w:t>
      </w:r>
    </w:p>
    <w:p w:rsidR="00000000" w:rsidRDefault="00B53449">
      <w:pPr>
        <w:pStyle w:val="Subsection"/>
      </w:pPr>
      <w:r>
        <w:tab/>
        <w:t>(2)</w:t>
      </w:r>
      <w:r>
        <w:tab/>
        <w:t xml:space="preserve">The </w:t>
      </w:r>
      <w:r>
        <w:rPr>
          <w:position w:val="6"/>
          <w:sz w:val="16"/>
          <w:szCs w:val="16"/>
        </w:rPr>
        <w:t>*</w:t>
      </w:r>
      <w:r>
        <w:t>Slot Manager, and each person authorised under provisions of the Scheme referred to in subsection 35(</w:t>
      </w:r>
      <w:r>
        <w:t xml:space="preserve">3), must comply with a direction by the Minister, and has such power as is necessary to comply with the direction, despite the provisions of the </w:t>
      </w:r>
      <w:r>
        <w:rPr>
          <w:position w:val="6"/>
          <w:sz w:val="16"/>
          <w:szCs w:val="16"/>
        </w:rPr>
        <w:t>*</w:t>
      </w:r>
      <w:r>
        <w:t>Slot Management Scheme.</w:t>
      </w:r>
    </w:p>
    <w:p w:rsidR="00000000" w:rsidRDefault="00B53449">
      <w:pPr>
        <w:pStyle w:val="Subsection"/>
      </w:pPr>
      <w:r>
        <w:tab/>
        <w:t>(3)</w:t>
      </w:r>
      <w:r>
        <w:tab/>
        <w:t xml:space="preserve">A direction by the Minister must be consistent with the </w:t>
      </w:r>
      <w:r>
        <w:rPr>
          <w:position w:val="6"/>
          <w:sz w:val="16"/>
          <w:szCs w:val="16"/>
        </w:rPr>
        <w:t>*</w:t>
      </w:r>
      <w:r>
        <w:t>maximum movement limit.</w:t>
      </w:r>
    </w:p>
    <w:p w:rsidR="00000000" w:rsidRDefault="00B53449">
      <w:pPr>
        <w:pStyle w:val="Subsection"/>
      </w:pPr>
      <w:r>
        <w:tab/>
        <w:t>(4)</w:t>
      </w:r>
      <w:r>
        <w:tab/>
        <w:t xml:space="preserve">The Minister is not to be taken, for the purposes of the Corporations Law, to be a director of a company that is the </w:t>
      </w:r>
      <w:r>
        <w:rPr>
          <w:position w:val="6"/>
          <w:sz w:val="16"/>
          <w:szCs w:val="16"/>
        </w:rPr>
        <w:t>*</w:t>
      </w:r>
      <w:r>
        <w:t>Slot Manager because of the powers in relation to the Slot Manager that are conferred on the Minister by this section.</w:t>
      </w:r>
    </w:p>
    <w:p w:rsidR="00000000" w:rsidRDefault="00B53449">
      <w:pPr>
        <w:pStyle w:val="Subsection"/>
      </w:pPr>
      <w:r>
        <w:tab/>
        <w:t>(5)</w:t>
      </w:r>
      <w:r>
        <w:tab/>
        <w:t>The Minis</w:t>
      </w:r>
      <w:r>
        <w:t>ter must, in relation to each direction:</w:t>
      </w:r>
    </w:p>
    <w:p w:rsidR="00000000" w:rsidRDefault="00B53449">
      <w:pPr>
        <w:pStyle w:val="indenta"/>
      </w:pPr>
      <w:r>
        <w:tab/>
        <w:t>(a)</w:t>
      </w:r>
      <w:r>
        <w:tab/>
        <w:t>include in the direction a statement of the reasons for giving the direction; and</w:t>
      </w:r>
    </w:p>
    <w:p w:rsidR="00000000" w:rsidRDefault="00B53449">
      <w:pPr>
        <w:pStyle w:val="indenta"/>
      </w:pPr>
      <w:r>
        <w:tab/>
        <w:t>(b)</w:t>
      </w:r>
      <w:r>
        <w:tab/>
        <w:t>cause a copy of the direction to be tabled in each House of the Parliament not later than 6 sitting days of that House afte</w:t>
      </w:r>
      <w:r>
        <w:t>r the day on which the direction is given</w:t>
      </w:r>
    </w:p>
    <w:p w:rsidR="00000000" w:rsidRDefault="00B53449">
      <w:pPr>
        <w:pStyle w:val="Subsection"/>
      </w:pPr>
      <w:r>
        <w:lastRenderedPageBreak/>
        <w:tab/>
        <w:t>(6)</w:t>
      </w:r>
      <w:r>
        <w:tab/>
        <w:t xml:space="preserve">A direction is not to be taken to be a legislative instrument for the purposes of the </w:t>
      </w:r>
      <w:r>
        <w:rPr>
          <w:i/>
          <w:iCs/>
        </w:rPr>
        <w:t>Legislative Instruments Act 1997</w:t>
      </w:r>
      <w:r>
        <w:t>.</w:t>
      </w:r>
    </w:p>
    <w:p w:rsidR="00000000" w:rsidRDefault="00B53449">
      <w:pPr>
        <w:pStyle w:val="Heading5"/>
      </w:pPr>
      <w:bookmarkStart w:id="1381" w:name="_Toc396800548"/>
      <w:bookmarkStart w:id="1382" w:name="_Toc396878121"/>
      <w:bookmarkStart w:id="1383" w:name="_Toc396899542"/>
      <w:bookmarkStart w:id="1384" w:name="_Toc396905050"/>
      <w:bookmarkStart w:id="1385" w:name="_Toc397136660"/>
      <w:bookmarkStart w:id="1386" w:name="_Toc397141463"/>
      <w:bookmarkStart w:id="1387" w:name="_Toc397400634"/>
      <w:bookmarkStart w:id="1388" w:name="_Toc397411453"/>
      <w:bookmarkStart w:id="1389" w:name="_Toc397411749"/>
      <w:bookmarkStart w:id="1390" w:name="_Toc397420457"/>
      <w:bookmarkStart w:id="1391" w:name="_Toc398352018"/>
      <w:bookmarkStart w:id="1392" w:name="_Toc398363378"/>
      <w:bookmarkStart w:id="1393" w:name="_Toc398441451"/>
      <w:bookmarkStart w:id="1394" w:name="_Toc398530112"/>
      <w:bookmarkStart w:id="1395" w:name="_Toc398605866"/>
      <w:bookmarkStart w:id="1396" w:name="_Toc398622780"/>
      <w:bookmarkStart w:id="1397" w:name="_Toc398626505"/>
      <w:bookmarkStart w:id="1398" w:name="_Toc398707921"/>
      <w:bookmarkStart w:id="1399" w:name="_Toc399038100"/>
      <w:bookmarkStart w:id="1400" w:name="_Toc399041151"/>
      <w:bookmarkStart w:id="1401" w:name="_Toc399730603"/>
      <w:bookmarkStart w:id="1402" w:name="_Toc399735043"/>
      <w:bookmarkStart w:id="1403" w:name="_Toc399736749"/>
      <w:r>
        <w:rPr>
          <w:rStyle w:val="CharSectno"/>
        </w:rPr>
        <w:t>47</w:t>
      </w:r>
      <w:r>
        <w:t xml:space="preserve">  Compliance Committee’s powers</w:t>
      </w:r>
      <w:bookmarkEnd w:id="1381"/>
      <w:bookmarkEnd w:id="1382"/>
      <w:bookmarkEnd w:id="1383"/>
      <w:bookmarkEnd w:id="1384"/>
      <w:bookmarkEnd w:id="1385"/>
      <w:bookmarkEnd w:id="1386"/>
      <w:bookmarkEnd w:id="1387"/>
      <w:bookmarkEnd w:id="1388"/>
      <w:bookmarkEnd w:id="1389"/>
      <w:bookmarkEnd w:id="1390"/>
      <w:bookmarkEnd w:id="1391"/>
      <w:bookmarkEnd w:id="1392"/>
      <w:bookmarkEnd w:id="1393"/>
      <w:bookmarkEnd w:id="1394"/>
      <w:bookmarkEnd w:id="1395"/>
      <w:bookmarkEnd w:id="1396"/>
      <w:bookmarkEnd w:id="1397"/>
      <w:bookmarkEnd w:id="1398"/>
      <w:bookmarkEnd w:id="1399"/>
      <w:bookmarkEnd w:id="1400"/>
      <w:bookmarkEnd w:id="1401"/>
      <w:bookmarkEnd w:id="1402"/>
      <w:bookmarkEnd w:id="1403"/>
    </w:p>
    <w:p w:rsidR="00000000" w:rsidRDefault="00B53449">
      <w:pPr>
        <w:pStyle w:val="Subsection"/>
      </w:pPr>
      <w:r>
        <w:tab/>
        <w:t>(1)</w:t>
      </w:r>
      <w:r>
        <w:tab/>
        <w:t xml:space="preserve">The </w:t>
      </w:r>
      <w:r>
        <w:rPr>
          <w:position w:val="6"/>
          <w:sz w:val="16"/>
          <w:szCs w:val="16"/>
        </w:rPr>
        <w:t>*</w:t>
      </w:r>
      <w:r>
        <w:t xml:space="preserve">Compliance Committee may, in writing, recommend to the </w:t>
      </w:r>
      <w:r>
        <w:rPr>
          <w:position w:val="6"/>
          <w:sz w:val="16"/>
          <w:szCs w:val="16"/>
        </w:rPr>
        <w:t>*</w:t>
      </w:r>
      <w:r>
        <w:t xml:space="preserve">Slot Manager that the Slot Manager should vary, suspend or cancel slots that have been allocated under the </w:t>
      </w:r>
      <w:r>
        <w:rPr>
          <w:position w:val="6"/>
          <w:sz w:val="16"/>
          <w:szCs w:val="16"/>
        </w:rPr>
        <w:t>*</w:t>
      </w:r>
      <w:r>
        <w:t>Slot Management Scheme as specified in the recommen</w:t>
      </w:r>
      <w:r>
        <w:t>dation.</w:t>
      </w:r>
    </w:p>
    <w:p w:rsidR="00000000" w:rsidRDefault="00B53449">
      <w:pPr>
        <w:pStyle w:val="Subsection"/>
      </w:pPr>
      <w:r>
        <w:tab/>
        <w:t>(2)</w:t>
      </w:r>
      <w:r>
        <w:tab/>
        <w:t xml:space="preserve">The </w:t>
      </w:r>
      <w:r>
        <w:rPr>
          <w:position w:val="6"/>
          <w:sz w:val="16"/>
          <w:szCs w:val="16"/>
        </w:rPr>
        <w:t>*</w:t>
      </w:r>
      <w:r>
        <w:t xml:space="preserve">Slot Manager is to have regard to the recommendation, but is not required to comply with it. Any actions the Slot Manager takes in complying with the recommendation must be in accordance with the </w:t>
      </w:r>
      <w:r>
        <w:rPr>
          <w:position w:val="6"/>
          <w:sz w:val="16"/>
          <w:szCs w:val="16"/>
        </w:rPr>
        <w:t>*</w:t>
      </w:r>
      <w:r>
        <w:t>Slot Management Scheme.</w:t>
      </w:r>
    </w:p>
    <w:p w:rsidR="00000000" w:rsidRDefault="00B53449">
      <w:pPr>
        <w:pStyle w:val="PageBreak"/>
      </w:pPr>
      <w:r>
        <w:br w:type="page"/>
      </w:r>
    </w:p>
    <w:p w:rsidR="00000000" w:rsidRDefault="00B53449">
      <w:pPr>
        <w:pStyle w:val="Heading2"/>
      </w:pPr>
      <w:bookmarkStart w:id="1404" w:name="_Toc395411652"/>
      <w:bookmarkStart w:id="1405" w:name="_Toc395429149"/>
      <w:bookmarkStart w:id="1406" w:name="_Toc395512043"/>
      <w:bookmarkStart w:id="1407" w:name="_Toc395583226"/>
      <w:bookmarkStart w:id="1408" w:name="_Toc396619199"/>
      <w:bookmarkStart w:id="1409" w:name="_Toc396800549"/>
      <w:bookmarkStart w:id="1410" w:name="_Toc396878122"/>
      <w:bookmarkStart w:id="1411" w:name="_Toc396899543"/>
      <w:bookmarkStart w:id="1412" w:name="_Toc396905051"/>
      <w:bookmarkStart w:id="1413" w:name="_Toc397136661"/>
      <w:bookmarkStart w:id="1414" w:name="_Toc397141464"/>
      <w:bookmarkStart w:id="1415" w:name="_Toc397400635"/>
      <w:bookmarkStart w:id="1416" w:name="_Toc397411454"/>
      <w:bookmarkStart w:id="1417" w:name="_Toc397411750"/>
      <w:bookmarkStart w:id="1418" w:name="_Toc397420458"/>
      <w:bookmarkStart w:id="1419" w:name="_Toc398352019"/>
      <w:bookmarkStart w:id="1420" w:name="_Toc398363379"/>
      <w:bookmarkStart w:id="1421" w:name="_Toc398441452"/>
      <w:bookmarkStart w:id="1422" w:name="_Toc398530113"/>
      <w:bookmarkStart w:id="1423" w:name="_Toc398605867"/>
      <w:bookmarkStart w:id="1424" w:name="_Toc398622781"/>
      <w:bookmarkStart w:id="1425" w:name="_Toc398626506"/>
      <w:bookmarkStart w:id="1426" w:name="_Toc398707922"/>
      <w:bookmarkStart w:id="1427" w:name="_Toc399038101"/>
      <w:bookmarkStart w:id="1428" w:name="_Toc399041152"/>
      <w:bookmarkStart w:id="1429" w:name="_Toc399730604"/>
      <w:bookmarkStart w:id="1430" w:name="_Toc399735044"/>
      <w:bookmarkStart w:id="1431" w:name="_Toc399736750"/>
      <w:r>
        <w:rPr>
          <w:rStyle w:val="CharPartNo"/>
        </w:rPr>
        <w:t>Part 5</w:t>
      </w:r>
      <w:r>
        <w:t>—</w:t>
      </w:r>
      <w:r>
        <w:rPr>
          <w:rStyle w:val="CharPartText"/>
        </w:rPr>
        <w:t xml:space="preserve">The </w:t>
      </w:r>
      <w:bookmarkEnd w:id="1404"/>
      <w:bookmarkEnd w:id="1405"/>
      <w:bookmarkEnd w:id="1406"/>
      <w:bookmarkEnd w:id="1407"/>
      <w:r>
        <w:rPr>
          <w:rStyle w:val="CharPartText"/>
        </w:rPr>
        <w:t>Compliance Scheme</w:t>
      </w:r>
      <w:bookmarkEnd w:id="1408"/>
      <w:bookmarkEnd w:id="1409"/>
      <w:bookmarkEnd w:id="1410"/>
      <w:bookmarkEnd w:id="1411"/>
      <w:bookmarkEnd w:id="1412"/>
      <w:bookmarkEnd w:id="1413"/>
      <w:bookmarkEnd w:id="1414"/>
      <w:bookmarkEnd w:id="1415"/>
      <w:bookmarkEnd w:id="1416"/>
      <w:bookmarkEnd w:id="1417"/>
      <w:bookmarkEnd w:id="1418"/>
      <w:bookmarkEnd w:id="1419"/>
      <w:bookmarkEnd w:id="1420"/>
      <w:bookmarkEnd w:id="1421"/>
      <w:bookmarkEnd w:id="1422"/>
      <w:bookmarkEnd w:id="1423"/>
      <w:bookmarkEnd w:id="1424"/>
      <w:bookmarkEnd w:id="1425"/>
      <w:bookmarkEnd w:id="1426"/>
      <w:bookmarkEnd w:id="1427"/>
      <w:bookmarkEnd w:id="1428"/>
      <w:bookmarkEnd w:id="1429"/>
      <w:bookmarkEnd w:id="1430"/>
      <w:bookmarkEnd w:id="1431"/>
    </w:p>
    <w:p w:rsidR="00000000" w:rsidRDefault="00B53449">
      <w:pPr>
        <w:pStyle w:val="Heading3"/>
      </w:pPr>
      <w:bookmarkStart w:id="1432" w:name="_Toc396800550"/>
      <w:bookmarkStart w:id="1433" w:name="_Toc396878123"/>
      <w:bookmarkStart w:id="1434" w:name="_Toc396899544"/>
      <w:bookmarkStart w:id="1435" w:name="_Toc396905052"/>
      <w:bookmarkStart w:id="1436" w:name="_Toc397136662"/>
      <w:bookmarkStart w:id="1437" w:name="_Toc397141465"/>
      <w:bookmarkStart w:id="1438" w:name="_Toc397400636"/>
      <w:bookmarkStart w:id="1439" w:name="_Toc397411455"/>
      <w:bookmarkStart w:id="1440" w:name="_Toc397411751"/>
      <w:bookmarkStart w:id="1441" w:name="_Toc397420459"/>
      <w:bookmarkStart w:id="1442" w:name="_Toc398352020"/>
      <w:bookmarkStart w:id="1443" w:name="_Toc398363380"/>
      <w:bookmarkStart w:id="1444" w:name="_Toc398441453"/>
      <w:bookmarkStart w:id="1445" w:name="_Toc398530114"/>
      <w:bookmarkStart w:id="1446" w:name="_Toc398605868"/>
      <w:bookmarkStart w:id="1447" w:name="_Toc398622782"/>
      <w:bookmarkStart w:id="1448" w:name="_Toc398626507"/>
      <w:bookmarkStart w:id="1449" w:name="_Toc398707923"/>
      <w:bookmarkStart w:id="1450" w:name="_Toc399038102"/>
      <w:bookmarkStart w:id="1451" w:name="_Toc399041153"/>
      <w:bookmarkStart w:id="1452" w:name="_Toc399730605"/>
      <w:bookmarkStart w:id="1453" w:name="_Toc399735045"/>
      <w:bookmarkStart w:id="1454" w:name="_Toc399736751"/>
      <w:r>
        <w:rPr>
          <w:rStyle w:val="CharDivNo"/>
        </w:rPr>
        <w:t>Division 1</w:t>
      </w:r>
      <w:r>
        <w:t>—</w:t>
      </w:r>
      <w:r>
        <w:rPr>
          <w:rStyle w:val="CharDivText"/>
        </w:rPr>
        <w:t>Framework within which Scheme to be developed and to operate</w:t>
      </w:r>
      <w:bookmarkEnd w:id="1432"/>
      <w:bookmarkEnd w:id="1433"/>
      <w:bookmarkEnd w:id="1434"/>
      <w:bookmarkEnd w:id="1435"/>
      <w:bookmarkEnd w:id="1436"/>
      <w:bookmarkEnd w:id="1437"/>
      <w:bookmarkEnd w:id="1438"/>
      <w:bookmarkEnd w:id="1439"/>
      <w:bookmarkEnd w:id="1440"/>
      <w:bookmarkEnd w:id="1441"/>
      <w:bookmarkEnd w:id="1442"/>
      <w:bookmarkEnd w:id="1443"/>
      <w:bookmarkEnd w:id="1444"/>
      <w:bookmarkEnd w:id="1445"/>
      <w:bookmarkEnd w:id="1446"/>
      <w:bookmarkEnd w:id="1447"/>
      <w:bookmarkEnd w:id="1448"/>
      <w:bookmarkEnd w:id="1449"/>
      <w:bookmarkEnd w:id="1450"/>
      <w:bookmarkEnd w:id="1451"/>
      <w:bookmarkEnd w:id="1452"/>
      <w:bookmarkEnd w:id="1453"/>
      <w:bookmarkEnd w:id="1454"/>
    </w:p>
    <w:p w:rsidR="00000000" w:rsidRDefault="00B53449">
      <w:pPr>
        <w:pStyle w:val="Heading5"/>
      </w:pPr>
      <w:bookmarkStart w:id="1455" w:name="_Toc396800551"/>
      <w:bookmarkStart w:id="1456" w:name="_Toc396878124"/>
      <w:bookmarkStart w:id="1457" w:name="_Toc396899545"/>
      <w:bookmarkStart w:id="1458" w:name="_Toc396905053"/>
      <w:bookmarkStart w:id="1459" w:name="_Toc397136663"/>
      <w:bookmarkStart w:id="1460" w:name="_Toc397141466"/>
      <w:bookmarkStart w:id="1461" w:name="_Toc397400637"/>
      <w:bookmarkStart w:id="1462" w:name="_Toc397411456"/>
      <w:bookmarkStart w:id="1463" w:name="_Toc397411752"/>
      <w:bookmarkStart w:id="1464" w:name="_Toc397420460"/>
      <w:bookmarkStart w:id="1465" w:name="_Toc398352021"/>
      <w:bookmarkStart w:id="1466" w:name="_Toc398363381"/>
      <w:bookmarkStart w:id="1467" w:name="_Toc398441454"/>
      <w:bookmarkStart w:id="1468" w:name="_Toc398530115"/>
      <w:bookmarkStart w:id="1469" w:name="_Toc398605869"/>
      <w:bookmarkStart w:id="1470" w:name="_Toc398622783"/>
      <w:bookmarkStart w:id="1471" w:name="_Toc398626508"/>
      <w:bookmarkStart w:id="1472" w:name="_Toc398707924"/>
      <w:bookmarkStart w:id="1473" w:name="_Toc399038103"/>
      <w:bookmarkStart w:id="1474" w:name="_Toc399041154"/>
      <w:bookmarkStart w:id="1475" w:name="_Toc399730606"/>
      <w:bookmarkStart w:id="1476" w:name="_Toc399735046"/>
      <w:bookmarkStart w:id="1477" w:name="_Toc399736752"/>
      <w:r>
        <w:rPr>
          <w:rStyle w:val="CharSectno"/>
        </w:rPr>
        <w:t>48</w:t>
      </w:r>
      <w:r>
        <w:t xml:space="preserve">  The Scheme and its basic purpose</w:t>
      </w:r>
      <w:bookmarkEnd w:id="1455"/>
      <w:bookmarkEnd w:id="1456"/>
      <w:bookmarkEnd w:id="1457"/>
      <w:bookmarkEnd w:id="1458"/>
      <w:bookmarkEnd w:id="1459"/>
      <w:bookmarkEnd w:id="1460"/>
      <w:bookmarkEnd w:id="1461"/>
      <w:bookmarkEnd w:id="1462"/>
      <w:bookmarkEnd w:id="1463"/>
      <w:bookmarkEnd w:id="1464"/>
      <w:bookmarkEnd w:id="1465"/>
      <w:bookmarkEnd w:id="1466"/>
      <w:bookmarkEnd w:id="1467"/>
      <w:bookmarkEnd w:id="1468"/>
      <w:bookmarkEnd w:id="1469"/>
      <w:bookmarkEnd w:id="1470"/>
      <w:bookmarkEnd w:id="1471"/>
      <w:bookmarkEnd w:id="1472"/>
      <w:bookmarkEnd w:id="1473"/>
      <w:bookmarkEnd w:id="1474"/>
      <w:bookmarkEnd w:id="1475"/>
      <w:bookmarkEnd w:id="1476"/>
      <w:bookmarkEnd w:id="1477"/>
    </w:p>
    <w:p w:rsidR="00000000" w:rsidRDefault="00B53449">
      <w:pPr>
        <w:pStyle w:val="Subsection"/>
      </w:pPr>
      <w:r>
        <w:tab/>
        <w:t>(1)</w:t>
      </w:r>
      <w:r>
        <w:tab/>
        <w:t xml:space="preserve">There is to be a scheme, known as the </w:t>
      </w:r>
      <w:r>
        <w:rPr>
          <w:b/>
          <w:bCs/>
          <w:i/>
          <w:iCs/>
        </w:rPr>
        <w:t>Compliance Scheme</w:t>
      </w:r>
      <w:r>
        <w:t>, for Sydney Airport.</w:t>
      </w:r>
    </w:p>
    <w:p w:rsidR="00000000" w:rsidRDefault="00B53449">
      <w:pPr>
        <w:pStyle w:val="Subsection"/>
      </w:pPr>
      <w:r>
        <w:tab/>
        <w:t>(2)</w:t>
      </w:r>
      <w:r>
        <w:tab/>
        <w:t>The basic purpose of the Scheme is to provide for various matters relating to compliance with the requirements of this Act.</w:t>
      </w:r>
    </w:p>
    <w:p w:rsidR="00000000" w:rsidRDefault="00B53449">
      <w:pPr>
        <w:pStyle w:val="Heading5"/>
      </w:pPr>
      <w:bookmarkStart w:id="1478" w:name="_Toc396905054"/>
      <w:bookmarkStart w:id="1479" w:name="_Toc397136664"/>
      <w:bookmarkStart w:id="1480" w:name="_Toc397141467"/>
      <w:bookmarkStart w:id="1481" w:name="_Toc397400638"/>
      <w:bookmarkStart w:id="1482" w:name="_Toc397411457"/>
      <w:bookmarkStart w:id="1483" w:name="_Toc397411753"/>
      <w:bookmarkStart w:id="1484" w:name="_Toc397420461"/>
      <w:bookmarkStart w:id="1485" w:name="_Toc398352022"/>
      <w:bookmarkStart w:id="1486" w:name="_Toc398363382"/>
      <w:bookmarkStart w:id="1487" w:name="_Toc398441455"/>
      <w:bookmarkStart w:id="1488" w:name="_Toc398530116"/>
      <w:bookmarkStart w:id="1489" w:name="_Toc398605870"/>
      <w:bookmarkStart w:id="1490" w:name="_Toc398622784"/>
      <w:bookmarkStart w:id="1491" w:name="_Toc398626509"/>
      <w:bookmarkStart w:id="1492" w:name="_Toc398707925"/>
      <w:bookmarkStart w:id="1493" w:name="_Toc399038104"/>
      <w:bookmarkStart w:id="1494" w:name="_Toc399041155"/>
      <w:bookmarkStart w:id="1495" w:name="_Toc399730607"/>
      <w:bookmarkStart w:id="1496" w:name="_Toc399735047"/>
      <w:bookmarkStart w:id="1497" w:name="_Toc399736753"/>
      <w:r>
        <w:rPr>
          <w:rStyle w:val="CharSectno"/>
        </w:rPr>
        <w:t>49</w:t>
      </w:r>
      <w:r>
        <w:t xml:space="preserve">  Contents of Scheme</w:t>
      </w:r>
      <w:bookmarkEnd w:id="1478"/>
      <w:bookmarkEnd w:id="1479"/>
      <w:bookmarkEnd w:id="1480"/>
      <w:bookmarkEnd w:id="1481"/>
      <w:bookmarkEnd w:id="1482"/>
      <w:bookmarkEnd w:id="1483"/>
      <w:bookmarkEnd w:id="1484"/>
      <w:bookmarkEnd w:id="1485"/>
      <w:bookmarkEnd w:id="1486"/>
      <w:bookmarkEnd w:id="1487"/>
      <w:bookmarkEnd w:id="1488"/>
      <w:bookmarkEnd w:id="1489"/>
      <w:bookmarkEnd w:id="1490"/>
      <w:bookmarkEnd w:id="1491"/>
      <w:bookmarkEnd w:id="1492"/>
      <w:bookmarkEnd w:id="1493"/>
      <w:bookmarkEnd w:id="1494"/>
      <w:bookmarkEnd w:id="1495"/>
      <w:bookmarkEnd w:id="1496"/>
      <w:bookmarkEnd w:id="1497"/>
    </w:p>
    <w:p w:rsidR="00000000" w:rsidRDefault="00B53449">
      <w:pPr>
        <w:pStyle w:val="Subsection"/>
      </w:pPr>
      <w:r>
        <w:tab/>
        <w:t>(1)</w:t>
      </w:r>
      <w:r>
        <w:tab/>
        <w:t>The</w:t>
      </w:r>
      <w:r>
        <w:t xml:space="preserve"> Compliance Scheme must identify the circumstances in which aircraft movements are taken to be off</w:t>
      </w:r>
      <w:r>
        <w:noBreakHyphen/>
        <w:t>slot movements for the purposes of this Act.</w:t>
      </w:r>
    </w:p>
    <w:p w:rsidR="00000000" w:rsidRDefault="00B53449">
      <w:pPr>
        <w:pStyle w:val="Subsection"/>
      </w:pPr>
      <w:r>
        <w:tab/>
        <w:t>(2)</w:t>
      </w:r>
      <w:r>
        <w:tab/>
        <w:t>The Scheme must identify:</w:t>
      </w:r>
    </w:p>
    <w:p w:rsidR="00000000" w:rsidRDefault="00B53449">
      <w:pPr>
        <w:pStyle w:val="indenta"/>
      </w:pPr>
      <w:r>
        <w:tab/>
        <w:t>(a)</w:t>
      </w:r>
      <w:r>
        <w:tab/>
        <w:t xml:space="preserve">the circumstances in which it is appropriate to issue an </w:t>
      </w:r>
      <w:r>
        <w:rPr>
          <w:position w:val="6"/>
          <w:sz w:val="16"/>
          <w:szCs w:val="16"/>
        </w:rPr>
        <w:t>*</w:t>
      </w:r>
      <w:r>
        <w:t>infringement notic</w:t>
      </w:r>
      <w:r>
        <w:t xml:space="preserve">e to a person for a contravention of a </w:t>
      </w:r>
      <w:r>
        <w:rPr>
          <w:position w:val="6"/>
          <w:sz w:val="16"/>
          <w:szCs w:val="16"/>
        </w:rPr>
        <w:t>*</w:t>
      </w:r>
      <w:r>
        <w:t>civil penalty provision, and the circumstances in which it is not appropriate to do so; and</w:t>
      </w:r>
    </w:p>
    <w:p w:rsidR="00000000" w:rsidRDefault="00B53449">
      <w:pPr>
        <w:pStyle w:val="indenta"/>
      </w:pPr>
      <w:r>
        <w:tab/>
        <w:t>(b)</w:t>
      </w:r>
      <w:r>
        <w:tab/>
        <w:t>the circumstances in which it is appropriate to withdraw an infringement notice that has been issued, and the circumsta</w:t>
      </w:r>
      <w:r>
        <w:t>nces in which it is not appropriate to do so.</w:t>
      </w:r>
    </w:p>
    <w:p w:rsidR="00000000" w:rsidRDefault="00B53449">
      <w:pPr>
        <w:pStyle w:val="Subsection"/>
      </w:pPr>
      <w:r>
        <w:tab/>
        <w:t>(3)</w:t>
      </w:r>
      <w:r>
        <w:tab/>
        <w:t>The Scheme must, consistently with subsections 20(3) and (4), specify:</w:t>
      </w:r>
    </w:p>
    <w:p w:rsidR="00000000" w:rsidRDefault="00B53449">
      <w:pPr>
        <w:pStyle w:val="indenta"/>
      </w:pPr>
      <w:r>
        <w:tab/>
        <w:t>(a)</w:t>
      </w:r>
      <w:r>
        <w:tab/>
        <w:t xml:space="preserve">the rates of fines that may be specified in </w:t>
      </w:r>
      <w:r>
        <w:rPr>
          <w:position w:val="6"/>
          <w:sz w:val="16"/>
          <w:szCs w:val="16"/>
        </w:rPr>
        <w:t>*</w:t>
      </w:r>
      <w:r>
        <w:t>infringement notices; and</w:t>
      </w:r>
    </w:p>
    <w:p w:rsidR="00000000" w:rsidRDefault="00B53449">
      <w:pPr>
        <w:pStyle w:val="indenta"/>
      </w:pPr>
      <w:r>
        <w:tab/>
        <w:t>(b)</w:t>
      </w:r>
      <w:r>
        <w:tab/>
        <w:t>the circumstances to which the different rates apply.</w:t>
      </w:r>
    </w:p>
    <w:p w:rsidR="00000000" w:rsidRDefault="00B53449">
      <w:pPr>
        <w:pStyle w:val="Subsection"/>
      </w:pPr>
      <w:r>
        <w:lastRenderedPageBreak/>
        <w:tab/>
        <w:t>(4)</w:t>
      </w:r>
      <w:r>
        <w:tab/>
        <w:t xml:space="preserve">The Scheme may contain a mechanism for the reconsideration of decisions made under the Scheme, or of decisions made by the </w:t>
      </w:r>
      <w:r>
        <w:rPr>
          <w:position w:val="6"/>
          <w:sz w:val="16"/>
          <w:szCs w:val="16"/>
        </w:rPr>
        <w:t>*</w:t>
      </w:r>
      <w:r>
        <w:t>Compliance Committee for the purposes of this Act.</w:t>
      </w:r>
    </w:p>
    <w:p w:rsidR="00000000" w:rsidRDefault="00B53449">
      <w:pPr>
        <w:pStyle w:val="Subsection"/>
      </w:pPr>
      <w:r>
        <w:tab/>
        <w:t>(5)</w:t>
      </w:r>
      <w:r>
        <w:tab/>
        <w:t>The Scheme may contain other provisions relating to the performance of</w:t>
      </w:r>
      <w:r>
        <w:t xml:space="preserve"> the </w:t>
      </w:r>
      <w:r>
        <w:rPr>
          <w:position w:val="6"/>
          <w:sz w:val="16"/>
          <w:szCs w:val="16"/>
        </w:rPr>
        <w:t>*</w:t>
      </w:r>
      <w:r>
        <w:t>Compliance Committee’s functions under this Act.</w:t>
      </w:r>
    </w:p>
    <w:p w:rsidR="00000000" w:rsidRDefault="00B53449">
      <w:pPr>
        <w:pStyle w:val="Subsection"/>
      </w:pPr>
      <w:r>
        <w:tab/>
        <w:t>(6)</w:t>
      </w:r>
      <w:r>
        <w:tab/>
        <w:t>The Scheme must, for the purposes of this Act, define when an aircraft takes off or lands.</w:t>
      </w:r>
    </w:p>
    <w:p w:rsidR="00000000" w:rsidRDefault="00B53449">
      <w:pPr>
        <w:pStyle w:val="Subsection"/>
      </w:pPr>
      <w:r>
        <w:tab/>
        <w:t>(7)</w:t>
      </w:r>
      <w:r>
        <w:tab/>
        <w:t>The Scheme must be consistent with the additional requirements (if any) specified in the regulations</w:t>
      </w:r>
      <w:r>
        <w:t>.</w:t>
      </w:r>
    </w:p>
    <w:p w:rsidR="00000000" w:rsidRDefault="00B53449">
      <w:pPr>
        <w:pStyle w:val="Subsection"/>
      </w:pPr>
      <w:r>
        <w:tab/>
        <w:t>(8)</w:t>
      </w:r>
      <w:r>
        <w:tab/>
        <w:t>The Scheme must be consistent with the additional requirements (if any) specified in determinations in force under section 50.</w:t>
      </w:r>
    </w:p>
    <w:p w:rsidR="00000000" w:rsidRDefault="00B53449">
      <w:pPr>
        <w:pStyle w:val="Heading5"/>
      </w:pPr>
      <w:bookmarkStart w:id="1498" w:name="_Toc397411458"/>
      <w:bookmarkStart w:id="1499" w:name="_Toc397411754"/>
      <w:bookmarkStart w:id="1500" w:name="_Toc397420462"/>
      <w:bookmarkStart w:id="1501" w:name="_Toc398352023"/>
      <w:bookmarkStart w:id="1502" w:name="_Toc398363383"/>
      <w:bookmarkStart w:id="1503" w:name="_Toc398441456"/>
      <w:bookmarkStart w:id="1504" w:name="_Toc398530117"/>
      <w:bookmarkStart w:id="1505" w:name="_Toc398605871"/>
      <w:bookmarkStart w:id="1506" w:name="_Toc398622785"/>
      <w:bookmarkStart w:id="1507" w:name="_Toc398626510"/>
      <w:bookmarkStart w:id="1508" w:name="_Toc398707926"/>
      <w:bookmarkStart w:id="1509" w:name="_Toc399038105"/>
      <w:bookmarkStart w:id="1510" w:name="_Toc399041156"/>
      <w:bookmarkStart w:id="1511" w:name="_Toc399730608"/>
      <w:bookmarkStart w:id="1512" w:name="_Toc399735048"/>
      <w:bookmarkStart w:id="1513" w:name="_Toc399736754"/>
      <w:r>
        <w:rPr>
          <w:rStyle w:val="CharSectno"/>
        </w:rPr>
        <w:t>50</w:t>
      </w:r>
      <w:r>
        <w:t xml:space="preserve">  Minister’s power to determine additional requirements</w:t>
      </w:r>
      <w:bookmarkEnd w:id="1498"/>
      <w:bookmarkEnd w:id="1499"/>
      <w:bookmarkEnd w:id="1500"/>
      <w:bookmarkEnd w:id="1501"/>
      <w:bookmarkEnd w:id="1502"/>
      <w:bookmarkEnd w:id="1503"/>
      <w:bookmarkEnd w:id="1504"/>
      <w:bookmarkEnd w:id="1505"/>
      <w:bookmarkEnd w:id="1506"/>
      <w:bookmarkEnd w:id="1507"/>
      <w:bookmarkEnd w:id="1508"/>
      <w:bookmarkEnd w:id="1509"/>
      <w:bookmarkEnd w:id="1510"/>
      <w:bookmarkEnd w:id="1511"/>
      <w:bookmarkEnd w:id="1512"/>
      <w:bookmarkEnd w:id="1513"/>
    </w:p>
    <w:p w:rsidR="00000000" w:rsidRDefault="00B53449">
      <w:pPr>
        <w:pStyle w:val="Subsection"/>
      </w:pPr>
      <w:r>
        <w:tab/>
        <w:t>(1)</w:t>
      </w:r>
      <w:r>
        <w:tab/>
        <w:t>The Minister may, in writing, determine additional requirements with which the Compliance Scheme must be consistent.</w:t>
      </w:r>
    </w:p>
    <w:p w:rsidR="00000000" w:rsidRDefault="00B53449">
      <w:pPr>
        <w:pStyle w:val="Subsection"/>
      </w:pPr>
      <w:r>
        <w:tab/>
        <w:t>(2)</w:t>
      </w:r>
      <w:r>
        <w:tab/>
        <w:t>Before making a determination und</w:t>
      </w:r>
      <w:r>
        <w:t xml:space="preserve">er subsection (1), the Minister must consult the </w:t>
      </w:r>
      <w:r>
        <w:rPr>
          <w:position w:val="6"/>
          <w:sz w:val="16"/>
          <w:szCs w:val="16"/>
        </w:rPr>
        <w:t>*</w:t>
      </w:r>
      <w:r>
        <w:t>Compliance Committee about the proposed determination. This requirement does not apply to the Minister making a determination before the Compliance Committee has been appointed.</w:t>
      </w:r>
    </w:p>
    <w:p w:rsidR="00000000" w:rsidRDefault="00B53449">
      <w:pPr>
        <w:pStyle w:val="Subsection"/>
      </w:pPr>
      <w:r>
        <w:tab/>
        <w:t>(3)</w:t>
      </w:r>
      <w:r>
        <w:tab/>
        <w:t>A determination under s</w:t>
      </w:r>
      <w:r>
        <w:t xml:space="preserve">ubsection (1) is a disallowable instrument for the purposes of section 46A of the </w:t>
      </w:r>
      <w:r>
        <w:rPr>
          <w:i/>
          <w:iCs/>
        </w:rPr>
        <w:t>Acts Interpretation Act 1901</w:t>
      </w:r>
      <w:r>
        <w:t>.</w:t>
      </w:r>
    </w:p>
    <w:p w:rsidR="00000000" w:rsidRDefault="00B53449">
      <w:pPr>
        <w:pStyle w:val="Heading5"/>
      </w:pPr>
      <w:bookmarkStart w:id="1514" w:name="_Toc397411459"/>
      <w:bookmarkStart w:id="1515" w:name="_Toc397411755"/>
      <w:bookmarkStart w:id="1516" w:name="_Toc397420463"/>
      <w:bookmarkStart w:id="1517" w:name="_Toc398352024"/>
      <w:bookmarkStart w:id="1518" w:name="_Toc398363384"/>
      <w:bookmarkStart w:id="1519" w:name="_Toc398441457"/>
      <w:bookmarkStart w:id="1520" w:name="_Toc398530118"/>
      <w:bookmarkStart w:id="1521" w:name="_Toc398605872"/>
      <w:bookmarkStart w:id="1522" w:name="_Toc398622786"/>
      <w:bookmarkStart w:id="1523" w:name="_Toc398626511"/>
      <w:bookmarkStart w:id="1524" w:name="_Toc398707927"/>
      <w:bookmarkStart w:id="1525" w:name="_Toc399038106"/>
      <w:bookmarkStart w:id="1526" w:name="_Toc399041157"/>
      <w:bookmarkStart w:id="1527" w:name="_Toc399730609"/>
      <w:bookmarkStart w:id="1528" w:name="_Toc399735049"/>
      <w:bookmarkStart w:id="1529" w:name="_Toc399736755"/>
      <w:r>
        <w:rPr>
          <w:rStyle w:val="CharSectno"/>
        </w:rPr>
        <w:t>51</w:t>
      </w:r>
      <w:r>
        <w:t xml:space="preserve">  Consequence of Scheme not being consistent with section 49</w:t>
      </w:r>
      <w:bookmarkEnd w:id="1514"/>
      <w:bookmarkEnd w:id="1515"/>
      <w:bookmarkEnd w:id="1516"/>
      <w:bookmarkEnd w:id="1517"/>
      <w:bookmarkEnd w:id="1518"/>
      <w:bookmarkEnd w:id="1519"/>
      <w:bookmarkEnd w:id="1520"/>
      <w:bookmarkEnd w:id="1521"/>
      <w:bookmarkEnd w:id="1522"/>
      <w:bookmarkEnd w:id="1523"/>
      <w:bookmarkEnd w:id="1524"/>
      <w:bookmarkEnd w:id="1525"/>
      <w:bookmarkEnd w:id="1526"/>
      <w:bookmarkEnd w:id="1527"/>
      <w:bookmarkEnd w:id="1528"/>
      <w:bookmarkEnd w:id="1529"/>
    </w:p>
    <w:p w:rsidR="00000000" w:rsidRDefault="00B53449">
      <w:pPr>
        <w:pStyle w:val="Subsection"/>
      </w:pPr>
      <w:r>
        <w:tab/>
      </w:r>
      <w:r>
        <w:tab/>
        <w:t xml:space="preserve">Inconsistency with section 49 does not affect the validity of the Compliance Scheme. However, if the Minister becomes aware that the Scheme is inconsistent with that section, </w:t>
      </w:r>
      <w:r>
        <w:t xml:space="preserve">the Minister is to take </w:t>
      </w:r>
      <w:r>
        <w:lastRenderedPageBreak/>
        <w:t>action under Division 2 to have the Scheme amended, as soon as possible, so that it is consistent with that section.</w:t>
      </w:r>
    </w:p>
    <w:p w:rsidR="00000000" w:rsidRDefault="00B53449">
      <w:pPr>
        <w:pStyle w:val="PageBreak"/>
      </w:pPr>
      <w:r>
        <w:br w:type="page"/>
      </w:r>
    </w:p>
    <w:p w:rsidR="00000000" w:rsidRDefault="00B53449">
      <w:pPr>
        <w:pStyle w:val="Heading3"/>
      </w:pPr>
      <w:bookmarkStart w:id="1530" w:name="_Toc396899546"/>
      <w:bookmarkStart w:id="1531" w:name="_Toc396905055"/>
      <w:bookmarkStart w:id="1532" w:name="_Toc397136665"/>
      <w:bookmarkStart w:id="1533" w:name="_Toc397141468"/>
      <w:bookmarkStart w:id="1534" w:name="_Toc397400639"/>
      <w:bookmarkStart w:id="1535" w:name="_Toc397411460"/>
      <w:bookmarkStart w:id="1536" w:name="_Toc397411756"/>
      <w:bookmarkStart w:id="1537" w:name="_Toc397420464"/>
      <w:bookmarkStart w:id="1538" w:name="_Toc398352025"/>
      <w:bookmarkStart w:id="1539" w:name="_Toc398363385"/>
      <w:bookmarkStart w:id="1540" w:name="_Toc398441458"/>
      <w:bookmarkStart w:id="1541" w:name="_Toc398530119"/>
      <w:bookmarkStart w:id="1542" w:name="_Toc398605873"/>
      <w:bookmarkStart w:id="1543" w:name="_Toc398622787"/>
      <w:bookmarkStart w:id="1544" w:name="_Toc398626512"/>
      <w:bookmarkStart w:id="1545" w:name="_Toc398707928"/>
      <w:bookmarkStart w:id="1546" w:name="_Toc399038107"/>
      <w:bookmarkStart w:id="1547" w:name="_Toc399041158"/>
      <w:bookmarkStart w:id="1548" w:name="_Toc399730610"/>
      <w:bookmarkStart w:id="1549" w:name="_Toc399735050"/>
      <w:bookmarkStart w:id="1550" w:name="_Toc399736756"/>
      <w:r>
        <w:rPr>
          <w:rStyle w:val="CharDivNo"/>
        </w:rPr>
        <w:t>Division 2</w:t>
      </w:r>
      <w:r>
        <w:t>—</w:t>
      </w:r>
      <w:r>
        <w:rPr>
          <w:rStyle w:val="CharDivText"/>
        </w:rPr>
        <w:t>Development and amendment of Scheme</w:t>
      </w:r>
      <w:bookmarkEnd w:id="1530"/>
      <w:bookmarkEnd w:id="1531"/>
      <w:bookmarkEnd w:id="1532"/>
      <w:bookmarkEnd w:id="1533"/>
      <w:bookmarkEnd w:id="1534"/>
      <w:bookmarkEnd w:id="1535"/>
      <w:bookmarkEnd w:id="1536"/>
      <w:bookmarkEnd w:id="1537"/>
      <w:bookmarkEnd w:id="1538"/>
      <w:bookmarkEnd w:id="1539"/>
      <w:bookmarkEnd w:id="1540"/>
      <w:bookmarkEnd w:id="1541"/>
      <w:bookmarkEnd w:id="1542"/>
      <w:bookmarkEnd w:id="1543"/>
      <w:bookmarkEnd w:id="1544"/>
      <w:bookmarkEnd w:id="1545"/>
      <w:bookmarkEnd w:id="1546"/>
      <w:bookmarkEnd w:id="1547"/>
      <w:bookmarkEnd w:id="1548"/>
      <w:bookmarkEnd w:id="1549"/>
      <w:bookmarkEnd w:id="1550"/>
    </w:p>
    <w:p w:rsidR="00000000" w:rsidRDefault="00B53449">
      <w:pPr>
        <w:pStyle w:val="Heading4"/>
      </w:pPr>
      <w:bookmarkStart w:id="1551" w:name="_Toc396899547"/>
      <w:bookmarkStart w:id="1552" w:name="_Toc396905056"/>
      <w:bookmarkStart w:id="1553" w:name="_Toc397136666"/>
      <w:bookmarkStart w:id="1554" w:name="_Toc397141469"/>
      <w:bookmarkStart w:id="1555" w:name="_Toc397400640"/>
      <w:bookmarkStart w:id="1556" w:name="_Toc397411461"/>
      <w:bookmarkStart w:id="1557" w:name="_Toc397411757"/>
      <w:bookmarkStart w:id="1558" w:name="_Toc397420465"/>
      <w:bookmarkStart w:id="1559" w:name="_Toc398352026"/>
      <w:bookmarkStart w:id="1560" w:name="_Toc398363386"/>
      <w:bookmarkStart w:id="1561" w:name="_Toc398441459"/>
      <w:bookmarkStart w:id="1562" w:name="_Toc398530120"/>
      <w:bookmarkStart w:id="1563" w:name="_Toc398605874"/>
      <w:bookmarkStart w:id="1564" w:name="_Toc398622788"/>
      <w:bookmarkStart w:id="1565" w:name="_Toc398626513"/>
      <w:bookmarkStart w:id="1566" w:name="_Toc398707929"/>
      <w:bookmarkStart w:id="1567" w:name="_Toc399038108"/>
      <w:bookmarkStart w:id="1568" w:name="_Toc399041159"/>
      <w:bookmarkStart w:id="1569" w:name="_Toc399730611"/>
      <w:bookmarkStart w:id="1570" w:name="_Toc399735051"/>
      <w:bookmarkStart w:id="1571" w:name="_Toc399736757"/>
      <w:r>
        <w:rPr>
          <w:rStyle w:val="CharSubdNo"/>
        </w:rPr>
        <w:t>Subdivision A</w:t>
      </w:r>
      <w:r>
        <w:t>—</w:t>
      </w:r>
      <w:r>
        <w:rPr>
          <w:rStyle w:val="CharSubdText"/>
        </w:rPr>
        <w:t>D</w:t>
      </w:r>
      <w:r>
        <w:rPr>
          <w:rStyle w:val="CharSubdText"/>
        </w:rPr>
        <w:t>evelopment</w:t>
      </w:r>
      <w:bookmarkEnd w:id="1551"/>
      <w:bookmarkEnd w:id="1552"/>
      <w:bookmarkEnd w:id="1553"/>
      <w:bookmarkEnd w:id="1554"/>
      <w:bookmarkEnd w:id="1555"/>
      <w:bookmarkEnd w:id="1556"/>
      <w:bookmarkEnd w:id="1557"/>
      <w:bookmarkEnd w:id="1558"/>
      <w:bookmarkEnd w:id="1559"/>
      <w:bookmarkEnd w:id="1560"/>
      <w:bookmarkEnd w:id="1561"/>
      <w:bookmarkEnd w:id="1562"/>
      <w:bookmarkEnd w:id="1563"/>
      <w:bookmarkEnd w:id="1564"/>
      <w:bookmarkEnd w:id="1565"/>
      <w:bookmarkEnd w:id="1566"/>
      <w:bookmarkEnd w:id="1567"/>
      <w:bookmarkEnd w:id="1568"/>
      <w:bookmarkEnd w:id="1569"/>
      <w:bookmarkEnd w:id="1570"/>
      <w:bookmarkEnd w:id="1571"/>
    </w:p>
    <w:p w:rsidR="00000000" w:rsidRDefault="00B53449">
      <w:pPr>
        <w:pStyle w:val="Heading5"/>
      </w:pPr>
      <w:bookmarkStart w:id="1572" w:name="_Toc396899548"/>
      <w:bookmarkStart w:id="1573" w:name="_Toc396905057"/>
      <w:bookmarkStart w:id="1574" w:name="_Toc397136667"/>
      <w:bookmarkStart w:id="1575" w:name="_Toc397141470"/>
      <w:bookmarkStart w:id="1576" w:name="_Toc397400641"/>
      <w:bookmarkStart w:id="1577" w:name="_Toc397411462"/>
      <w:bookmarkStart w:id="1578" w:name="_Toc397411758"/>
      <w:bookmarkStart w:id="1579" w:name="_Toc397420466"/>
      <w:bookmarkStart w:id="1580" w:name="_Toc398352027"/>
      <w:bookmarkStart w:id="1581" w:name="_Toc398363387"/>
      <w:bookmarkStart w:id="1582" w:name="_Toc398441460"/>
      <w:bookmarkStart w:id="1583" w:name="_Toc398530121"/>
      <w:bookmarkStart w:id="1584" w:name="_Toc398605875"/>
      <w:bookmarkStart w:id="1585" w:name="_Toc398622789"/>
      <w:bookmarkStart w:id="1586" w:name="_Toc398626514"/>
      <w:bookmarkStart w:id="1587" w:name="_Toc398707930"/>
      <w:bookmarkStart w:id="1588" w:name="_Toc399038109"/>
      <w:bookmarkStart w:id="1589" w:name="_Toc399041160"/>
      <w:bookmarkStart w:id="1590" w:name="_Toc399730612"/>
      <w:bookmarkStart w:id="1591" w:name="_Toc399735052"/>
      <w:bookmarkStart w:id="1592" w:name="_Toc399736758"/>
      <w:r>
        <w:rPr>
          <w:rStyle w:val="CharSectno"/>
        </w:rPr>
        <w:t>52</w:t>
      </w:r>
      <w:r>
        <w:t xml:space="preserve">  Compliance Committee to develop compliance scheme and submit it for approval</w:t>
      </w:r>
      <w:bookmarkEnd w:id="1572"/>
      <w:bookmarkEnd w:id="1573"/>
      <w:bookmarkEnd w:id="1574"/>
      <w:bookmarkEnd w:id="1575"/>
      <w:bookmarkEnd w:id="1576"/>
      <w:bookmarkEnd w:id="1577"/>
      <w:bookmarkEnd w:id="1578"/>
      <w:bookmarkEnd w:id="1579"/>
      <w:bookmarkEnd w:id="1580"/>
      <w:bookmarkEnd w:id="1581"/>
      <w:bookmarkEnd w:id="1582"/>
      <w:bookmarkEnd w:id="1583"/>
      <w:bookmarkEnd w:id="1584"/>
      <w:bookmarkEnd w:id="1585"/>
      <w:bookmarkEnd w:id="1586"/>
      <w:bookmarkEnd w:id="1587"/>
      <w:bookmarkEnd w:id="1588"/>
      <w:bookmarkEnd w:id="1589"/>
      <w:bookmarkEnd w:id="1590"/>
      <w:bookmarkEnd w:id="1591"/>
      <w:bookmarkEnd w:id="1592"/>
    </w:p>
    <w:p w:rsidR="00000000" w:rsidRDefault="00B53449">
      <w:pPr>
        <w:pStyle w:val="Subsection"/>
      </w:pPr>
      <w:r>
        <w:tab/>
        <w:t>(1)</w:t>
      </w:r>
      <w:r>
        <w:tab/>
        <w:t xml:space="preserve">The </w:t>
      </w:r>
      <w:r>
        <w:rPr>
          <w:position w:val="6"/>
          <w:sz w:val="16"/>
          <w:szCs w:val="16"/>
        </w:rPr>
        <w:t>*</w:t>
      </w:r>
      <w:r>
        <w:t xml:space="preserve">Compliance Committee is to develop a compliance scheme (the </w:t>
      </w:r>
      <w:r>
        <w:rPr>
          <w:b/>
          <w:bCs/>
          <w:i/>
          <w:iCs/>
        </w:rPr>
        <w:t>draft scheme</w:t>
      </w:r>
      <w:r>
        <w:t>) for Sydney Airport that is co</w:t>
      </w:r>
      <w:r>
        <w:t>nsistent with section 49.</w:t>
      </w:r>
    </w:p>
    <w:p w:rsidR="00000000" w:rsidRDefault="00B53449">
      <w:pPr>
        <w:pStyle w:val="Subsection"/>
      </w:pPr>
      <w:r>
        <w:tab/>
        <w:t>(2)</w:t>
      </w:r>
      <w:r>
        <w:tab/>
        <w:t>The draft scheme is to be submitted to the Minister for approval.</w:t>
      </w:r>
    </w:p>
    <w:p w:rsidR="00000000" w:rsidRDefault="00B53449">
      <w:pPr>
        <w:pStyle w:val="Subsection"/>
      </w:pPr>
      <w:r>
        <w:tab/>
        <w:t>(3)</w:t>
      </w:r>
      <w:r>
        <w:tab/>
        <w:t xml:space="preserve">The Minister may require the </w:t>
      </w:r>
      <w:r>
        <w:rPr>
          <w:position w:val="6"/>
          <w:sz w:val="16"/>
          <w:szCs w:val="16"/>
        </w:rPr>
        <w:t>*</w:t>
      </w:r>
      <w:r>
        <w:t>Compliance Committee to develop and submit the draft scheme by a time determined by the Minister.</w:t>
      </w:r>
    </w:p>
    <w:p w:rsidR="00000000" w:rsidRDefault="00B53449">
      <w:pPr>
        <w:pStyle w:val="Heading5"/>
      </w:pPr>
      <w:bookmarkStart w:id="1593" w:name="_Toc396899549"/>
      <w:bookmarkStart w:id="1594" w:name="_Toc396905058"/>
      <w:bookmarkStart w:id="1595" w:name="_Toc397136668"/>
      <w:bookmarkStart w:id="1596" w:name="_Toc397141471"/>
      <w:bookmarkStart w:id="1597" w:name="_Toc397400642"/>
      <w:bookmarkStart w:id="1598" w:name="_Toc397411463"/>
      <w:bookmarkStart w:id="1599" w:name="_Toc397411759"/>
      <w:bookmarkStart w:id="1600" w:name="_Toc397420467"/>
      <w:bookmarkStart w:id="1601" w:name="_Toc398352028"/>
      <w:bookmarkStart w:id="1602" w:name="_Toc398363388"/>
      <w:bookmarkStart w:id="1603" w:name="_Toc398441461"/>
      <w:bookmarkStart w:id="1604" w:name="_Toc398530122"/>
      <w:bookmarkStart w:id="1605" w:name="_Toc398605876"/>
      <w:bookmarkStart w:id="1606" w:name="_Toc398622790"/>
      <w:bookmarkStart w:id="1607" w:name="_Toc398626515"/>
      <w:bookmarkStart w:id="1608" w:name="_Toc398707931"/>
      <w:bookmarkStart w:id="1609" w:name="_Toc399038110"/>
      <w:bookmarkStart w:id="1610" w:name="_Toc399041161"/>
      <w:bookmarkStart w:id="1611" w:name="_Toc399730613"/>
      <w:bookmarkStart w:id="1612" w:name="_Toc399735053"/>
      <w:bookmarkStart w:id="1613" w:name="_Toc399736759"/>
      <w:r>
        <w:rPr>
          <w:rStyle w:val="CharSectno"/>
        </w:rPr>
        <w:t>53</w:t>
      </w:r>
      <w:r>
        <w:t xml:space="preserve">  Minis</w:t>
      </w:r>
      <w:r>
        <w:t>ter’s power to request or make amendments</w:t>
      </w:r>
      <w:bookmarkEnd w:id="1593"/>
      <w:bookmarkEnd w:id="1594"/>
      <w:bookmarkEnd w:id="1595"/>
      <w:bookmarkEnd w:id="1596"/>
      <w:bookmarkEnd w:id="1597"/>
      <w:bookmarkEnd w:id="1598"/>
      <w:bookmarkEnd w:id="1599"/>
      <w:bookmarkEnd w:id="1600"/>
      <w:bookmarkEnd w:id="1601"/>
      <w:bookmarkEnd w:id="1602"/>
      <w:bookmarkEnd w:id="1603"/>
      <w:bookmarkEnd w:id="1604"/>
      <w:bookmarkEnd w:id="1605"/>
      <w:bookmarkEnd w:id="1606"/>
      <w:bookmarkEnd w:id="1607"/>
      <w:bookmarkEnd w:id="1608"/>
      <w:bookmarkEnd w:id="1609"/>
      <w:bookmarkEnd w:id="1610"/>
      <w:bookmarkEnd w:id="1611"/>
      <w:bookmarkEnd w:id="1612"/>
      <w:bookmarkEnd w:id="1613"/>
    </w:p>
    <w:p w:rsidR="00000000" w:rsidRDefault="00B53449">
      <w:pPr>
        <w:pStyle w:val="Subsection"/>
      </w:pPr>
      <w:r>
        <w:tab/>
        <w:t>(1)</w:t>
      </w:r>
      <w:r>
        <w:tab/>
        <w:t xml:space="preserve">The Minister may request the </w:t>
      </w:r>
      <w:r>
        <w:rPr>
          <w:position w:val="6"/>
          <w:sz w:val="16"/>
          <w:szCs w:val="16"/>
        </w:rPr>
        <w:t>*</w:t>
      </w:r>
      <w:r>
        <w:t>Compliance Committee to amend the draft scheme to address a particular issue identified by the Minister and to resubmit the amended draft scheme for approval.</w:t>
      </w:r>
    </w:p>
    <w:p w:rsidR="00000000" w:rsidRDefault="00B53449">
      <w:pPr>
        <w:pStyle w:val="Subsection"/>
      </w:pPr>
      <w:r>
        <w:tab/>
      </w:r>
      <w:r>
        <w:t>(2)</w:t>
      </w:r>
      <w:r>
        <w:tab/>
        <w:t xml:space="preserve">If the </w:t>
      </w:r>
      <w:r>
        <w:rPr>
          <w:position w:val="6"/>
          <w:sz w:val="16"/>
          <w:szCs w:val="16"/>
        </w:rPr>
        <w:t>*</w:t>
      </w:r>
      <w:r>
        <w:t>Compliance Committee refuses or fails to comply with the request to the satisfaction of the Minister within 14 days of the request being made, or within such longer period as the Minister determines, the Minister may amend the draft scheme to a</w:t>
      </w:r>
      <w:r>
        <w:t>ddress the issue identified in the request. Before doing so, the Minister must first consider any reasons given by the Compliance Committee for its refusal or failure.</w:t>
      </w:r>
    </w:p>
    <w:p w:rsidR="00000000" w:rsidRDefault="00B53449">
      <w:pPr>
        <w:pStyle w:val="Subsection"/>
      </w:pPr>
      <w:r>
        <w:tab/>
        <w:t>(3)</w:t>
      </w:r>
      <w:r>
        <w:tab/>
        <w:t>The Minister’s power under this section to request an amendment of the draft scheme</w:t>
      </w:r>
      <w:r>
        <w:t>, or to amend the draft scheme, may be exercised even if the scheme is already consistent with section 49.</w:t>
      </w:r>
    </w:p>
    <w:p w:rsidR="00000000" w:rsidRDefault="00B53449">
      <w:pPr>
        <w:pStyle w:val="notetext"/>
      </w:pPr>
      <w:r>
        <w:lastRenderedPageBreak/>
        <w:t>Note:</w:t>
      </w:r>
      <w:r>
        <w:tab/>
        <w:t>For example, the Minister may request or make an amendment of the draft scheme because he or she considers that a matter could be dealt with in</w:t>
      </w:r>
      <w:r>
        <w:t xml:space="preserve"> a more appropriate way and still be consistent with section 49.</w:t>
      </w:r>
    </w:p>
    <w:p w:rsidR="00000000" w:rsidRDefault="00B53449">
      <w:pPr>
        <w:pStyle w:val="Heading5"/>
      </w:pPr>
      <w:bookmarkStart w:id="1614" w:name="_Toc397400643"/>
      <w:bookmarkStart w:id="1615" w:name="_Toc397411464"/>
      <w:bookmarkStart w:id="1616" w:name="_Toc397411760"/>
      <w:bookmarkStart w:id="1617" w:name="_Toc397420468"/>
      <w:bookmarkStart w:id="1618" w:name="_Toc398352029"/>
      <w:bookmarkStart w:id="1619" w:name="_Toc398363389"/>
      <w:bookmarkStart w:id="1620" w:name="_Toc398441462"/>
      <w:bookmarkStart w:id="1621" w:name="_Toc398530123"/>
      <w:bookmarkStart w:id="1622" w:name="_Toc398605877"/>
      <w:bookmarkStart w:id="1623" w:name="_Toc398622791"/>
      <w:bookmarkStart w:id="1624" w:name="_Toc398626516"/>
      <w:bookmarkStart w:id="1625" w:name="_Toc398707932"/>
      <w:bookmarkStart w:id="1626" w:name="_Toc399038111"/>
      <w:bookmarkStart w:id="1627" w:name="_Toc399041162"/>
      <w:bookmarkStart w:id="1628" w:name="_Toc399730614"/>
      <w:bookmarkStart w:id="1629" w:name="_Toc399735054"/>
      <w:bookmarkStart w:id="1630" w:name="_Toc399736760"/>
      <w:bookmarkStart w:id="1631" w:name="_Toc396899550"/>
      <w:bookmarkStart w:id="1632" w:name="_Toc396905059"/>
      <w:bookmarkStart w:id="1633" w:name="_Toc397136669"/>
      <w:bookmarkStart w:id="1634" w:name="_Toc397141472"/>
      <w:r>
        <w:rPr>
          <w:rStyle w:val="CharSectno"/>
        </w:rPr>
        <w:t>54</w:t>
      </w:r>
      <w:r>
        <w:t xml:space="preserve">  Approval of scheme</w:t>
      </w:r>
      <w:bookmarkEnd w:id="1614"/>
      <w:bookmarkEnd w:id="1615"/>
      <w:bookmarkEnd w:id="1616"/>
      <w:bookmarkEnd w:id="1617"/>
      <w:bookmarkEnd w:id="1618"/>
      <w:bookmarkEnd w:id="1619"/>
      <w:bookmarkEnd w:id="1620"/>
      <w:bookmarkEnd w:id="1621"/>
      <w:bookmarkEnd w:id="1622"/>
      <w:bookmarkEnd w:id="1623"/>
      <w:bookmarkEnd w:id="1624"/>
      <w:bookmarkEnd w:id="1625"/>
      <w:bookmarkEnd w:id="1626"/>
      <w:bookmarkEnd w:id="1627"/>
      <w:bookmarkEnd w:id="1628"/>
      <w:bookmarkEnd w:id="1629"/>
      <w:bookmarkEnd w:id="1630"/>
    </w:p>
    <w:p w:rsidR="00000000" w:rsidRDefault="00B53449">
      <w:pPr>
        <w:pStyle w:val="Subsection"/>
      </w:pPr>
      <w:r>
        <w:tab/>
        <w:t>(1)</w:t>
      </w:r>
      <w:r>
        <w:tab/>
        <w:t xml:space="preserve">The Minister may, in writing, approve the draft scheme (as originally developed or as amended by the </w:t>
      </w:r>
      <w:r>
        <w:rPr>
          <w:position w:val="6"/>
          <w:sz w:val="16"/>
          <w:szCs w:val="16"/>
        </w:rPr>
        <w:t>*</w:t>
      </w:r>
      <w:r>
        <w:t>Compliance Committee or the Minister) if, and only if, the Minister is satisfie</w:t>
      </w:r>
      <w:r>
        <w:t>d that the scheme is consistent with section 49.</w:t>
      </w:r>
    </w:p>
    <w:p w:rsidR="00000000" w:rsidRDefault="00B53449">
      <w:pPr>
        <w:pStyle w:val="Subsection"/>
      </w:pPr>
      <w:r>
        <w:tab/>
        <w:t>(2)</w:t>
      </w:r>
      <w:r>
        <w:tab/>
        <w:t>If the Minister approves the draft scheme, the Minister must, in writing, determine that the Compliance Scheme for Sydney Airport is the scheme that has been approved. The determination must:</w:t>
      </w:r>
    </w:p>
    <w:p w:rsidR="00000000" w:rsidRDefault="00B53449">
      <w:pPr>
        <w:pStyle w:val="indenta"/>
      </w:pPr>
      <w:r>
        <w:tab/>
        <w:t>(a)</w:t>
      </w:r>
      <w:r>
        <w:tab/>
        <w:t>set o</w:t>
      </w:r>
      <w:r>
        <w:t>ut the scheme in full; and</w:t>
      </w:r>
    </w:p>
    <w:p w:rsidR="00000000" w:rsidRDefault="00B53449">
      <w:pPr>
        <w:pStyle w:val="indenta"/>
      </w:pPr>
      <w:r>
        <w:tab/>
        <w:t>(b)</w:t>
      </w:r>
      <w:r>
        <w:tab/>
        <w:t>specify the day on which the scheme is to come into force as the Compliance Scheme.</w:t>
      </w:r>
    </w:p>
    <w:p w:rsidR="00000000" w:rsidRDefault="00B53449">
      <w:pPr>
        <w:pStyle w:val="Subsection"/>
      </w:pPr>
      <w:r>
        <w:tab/>
        <w:t>(3)</w:t>
      </w:r>
      <w:r>
        <w:tab/>
        <w:t xml:space="preserve">A determination under subsection (2) is a disallowable instrument for the purposes of section 46A of the </w:t>
      </w:r>
      <w:r>
        <w:rPr>
          <w:i/>
          <w:iCs/>
        </w:rPr>
        <w:t>Acts Interpretation Act 1901</w:t>
      </w:r>
      <w:r>
        <w:t>.</w:t>
      </w:r>
    </w:p>
    <w:p w:rsidR="00000000" w:rsidRDefault="00B53449">
      <w:pPr>
        <w:pStyle w:val="Heading5"/>
      </w:pPr>
      <w:bookmarkStart w:id="1635" w:name="_Toc396899551"/>
      <w:bookmarkStart w:id="1636" w:name="_Toc396905060"/>
      <w:bookmarkStart w:id="1637" w:name="_Toc397136670"/>
      <w:bookmarkStart w:id="1638" w:name="_Toc397141473"/>
      <w:bookmarkStart w:id="1639" w:name="_Toc397400644"/>
      <w:bookmarkStart w:id="1640" w:name="_Toc397411465"/>
      <w:bookmarkStart w:id="1641" w:name="_Toc397411761"/>
      <w:bookmarkStart w:id="1642" w:name="_Toc397420469"/>
      <w:bookmarkStart w:id="1643" w:name="_Toc398352030"/>
      <w:bookmarkStart w:id="1644" w:name="_Toc398363390"/>
      <w:bookmarkStart w:id="1645" w:name="_Toc398441463"/>
      <w:bookmarkStart w:id="1646" w:name="_Toc398530124"/>
      <w:bookmarkStart w:id="1647" w:name="_Toc398605878"/>
      <w:bookmarkStart w:id="1648" w:name="_Toc398622792"/>
      <w:bookmarkStart w:id="1649" w:name="_Toc398626517"/>
      <w:bookmarkStart w:id="1650" w:name="_Toc398707933"/>
      <w:bookmarkStart w:id="1651" w:name="_Toc399038112"/>
      <w:bookmarkStart w:id="1652" w:name="_Toc399041163"/>
      <w:bookmarkStart w:id="1653" w:name="_Toc399730615"/>
      <w:bookmarkStart w:id="1654" w:name="_Toc399735055"/>
      <w:bookmarkStart w:id="1655" w:name="_Toc399736761"/>
      <w:bookmarkEnd w:id="1631"/>
      <w:bookmarkEnd w:id="1632"/>
      <w:bookmarkEnd w:id="1633"/>
      <w:bookmarkEnd w:id="1634"/>
      <w:r>
        <w:rPr>
          <w:rStyle w:val="CharSectno"/>
        </w:rPr>
        <w:t>55</w:t>
      </w:r>
      <w:r>
        <w:t xml:space="preserve">  When Compliance Scheme comes into force</w:t>
      </w:r>
      <w:bookmarkEnd w:id="1635"/>
      <w:bookmarkEnd w:id="1636"/>
      <w:bookmarkEnd w:id="1637"/>
      <w:bookmarkEnd w:id="1638"/>
      <w:bookmarkEnd w:id="1639"/>
      <w:bookmarkEnd w:id="1640"/>
      <w:bookmarkEnd w:id="1641"/>
      <w:bookmarkEnd w:id="1642"/>
      <w:bookmarkEnd w:id="1643"/>
      <w:bookmarkEnd w:id="1644"/>
      <w:bookmarkEnd w:id="1645"/>
      <w:bookmarkEnd w:id="1646"/>
      <w:bookmarkEnd w:id="1647"/>
      <w:bookmarkEnd w:id="1648"/>
      <w:bookmarkEnd w:id="1649"/>
      <w:bookmarkEnd w:id="1650"/>
      <w:bookmarkEnd w:id="1651"/>
      <w:bookmarkEnd w:id="1652"/>
      <w:bookmarkEnd w:id="1653"/>
      <w:bookmarkEnd w:id="1654"/>
      <w:bookmarkEnd w:id="1655"/>
    </w:p>
    <w:p w:rsidR="00000000" w:rsidRDefault="00B53449">
      <w:pPr>
        <w:pStyle w:val="Subsection"/>
      </w:pPr>
      <w:r>
        <w:tab/>
      </w:r>
      <w:r>
        <w:tab/>
        <w:t xml:space="preserve">The scheme set out in a determination under subsection 54(2) comes into force as the Compliance Scheme on the day specified </w:t>
      </w:r>
      <w:r>
        <w:t>in accordance with paragraph 54(2)(b).</w:t>
      </w:r>
    </w:p>
    <w:p w:rsidR="00000000" w:rsidRDefault="00B53449">
      <w:pPr>
        <w:pStyle w:val="Heading4"/>
      </w:pPr>
      <w:bookmarkStart w:id="1656" w:name="_Toc396899552"/>
      <w:bookmarkStart w:id="1657" w:name="_Toc396905061"/>
      <w:bookmarkStart w:id="1658" w:name="_Toc397136671"/>
      <w:bookmarkStart w:id="1659" w:name="_Toc397141474"/>
      <w:bookmarkStart w:id="1660" w:name="_Toc397400645"/>
      <w:bookmarkStart w:id="1661" w:name="_Toc397411466"/>
      <w:bookmarkStart w:id="1662" w:name="_Toc397411762"/>
      <w:bookmarkStart w:id="1663" w:name="_Toc397420470"/>
      <w:bookmarkStart w:id="1664" w:name="_Toc398352031"/>
      <w:bookmarkStart w:id="1665" w:name="_Toc398363391"/>
      <w:bookmarkStart w:id="1666" w:name="_Toc398441464"/>
      <w:bookmarkStart w:id="1667" w:name="_Toc398530125"/>
      <w:bookmarkStart w:id="1668" w:name="_Toc398605879"/>
      <w:bookmarkStart w:id="1669" w:name="_Toc398622793"/>
      <w:bookmarkStart w:id="1670" w:name="_Toc398626518"/>
      <w:bookmarkStart w:id="1671" w:name="_Toc398707934"/>
      <w:bookmarkStart w:id="1672" w:name="_Toc399038113"/>
      <w:bookmarkStart w:id="1673" w:name="_Toc399041164"/>
      <w:bookmarkStart w:id="1674" w:name="_Toc399730616"/>
      <w:bookmarkStart w:id="1675" w:name="_Toc399735056"/>
      <w:bookmarkStart w:id="1676" w:name="_Toc399736762"/>
      <w:r>
        <w:rPr>
          <w:rStyle w:val="CharSubdNo"/>
        </w:rPr>
        <w:t>Subdivision B</w:t>
      </w:r>
      <w:r>
        <w:t>—</w:t>
      </w:r>
      <w:r>
        <w:rPr>
          <w:rStyle w:val="CharSubdText"/>
        </w:rPr>
        <w:t>Amendment</w:t>
      </w:r>
      <w:bookmarkEnd w:id="1656"/>
      <w:bookmarkEnd w:id="1657"/>
      <w:bookmarkEnd w:id="1658"/>
      <w:bookmarkEnd w:id="1659"/>
      <w:bookmarkEnd w:id="1660"/>
      <w:bookmarkEnd w:id="1661"/>
      <w:bookmarkEnd w:id="1662"/>
      <w:bookmarkEnd w:id="1663"/>
      <w:bookmarkEnd w:id="1664"/>
      <w:bookmarkEnd w:id="1665"/>
      <w:bookmarkEnd w:id="1666"/>
      <w:bookmarkEnd w:id="1667"/>
      <w:bookmarkEnd w:id="1668"/>
      <w:bookmarkEnd w:id="1669"/>
      <w:bookmarkEnd w:id="1670"/>
      <w:bookmarkEnd w:id="1671"/>
      <w:bookmarkEnd w:id="1672"/>
      <w:bookmarkEnd w:id="1673"/>
      <w:bookmarkEnd w:id="1674"/>
      <w:bookmarkEnd w:id="1675"/>
      <w:bookmarkEnd w:id="1676"/>
    </w:p>
    <w:p w:rsidR="00000000" w:rsidRDefault="00B53449">
      <w:pPr>
        <w:pStyle w:val="Heading5"/>
      </w:pPr>
      <w:bookmarkStart w:id="1677" w:name="_Toc396899553"/>
      <w:bookmarkStart w:id="1678" w:name="_Toc396905062"/>
      <w:bookmarkStart w:id="1679" w:name="_Toc397136672"/>
      <w:bookmarkStart w:id="1680" w:name="_Toc397141475"/>
      <w:bookmarkStart w:id="1681" w:name="_Toc397400646"/>
      <w:bookmarkStart w:id="1682" w:name="_Toc397411467"/>
      <w:bookmarkStart w:id="1683" w:name="_Toc397411763"/>
      <w:bookmarkStart w:id="1684" w:name="_Toc397420471"/>
      <w:bookmarkStart w:id="1685" w:name="_Toc398352032"/>
      <w:bookmarkStart w:id="1686" w:name="_Toc398363392"/>
      <w:bookmarkStart w:id="1687" w:name="_Toc398441465"/>
      <w:bookmarkStart w:id="1688" w:name="_Toc398530126"/>
      <w:bookmarkStart w:id="1689" w:name="_Toc398605880"/>
      <w:bookmarkStart w:id="1690" w:name="_Toc398622794"/>
      <w:bookmarkStart w:id="1691" w:name="_Toc398626519"/>
      <w:bookmarkStart w:id="1692" w:name="_Toc398707935"/>
      <w:bookmarkStart w:id="1693" w:name="_Toc399038114"/>
      <w:bookmarkStart w:id="1694" w:name="_Toc399041165"/>
      <w:bookmarkStart w:id="1695" w:name="_Toc399730617"/>
      <w:bookmarkStart w:id="1696" w:name="_Toc399735057"/>
      <w:bookmarkStart w:id="1697" w:name="_Toc399736763"/>
      <w:r>
        <w:rPr>
          <w:rStyle w:val="CharSectno"/>
        </w:rPr>
        <w:t>56</w:t>
      </w:r>
      <w:r>
        <w:t xml:space="preserve">  Compliance Committee may develop amendments of Compliance Scheme and submit them for approval</w:t>
      </w:r>
      <w:bookmarkEnd w:id="1677"/>
      <w:bookmarkEnd w:id="1678"/>
      <w:bookmarkEnd w:id="1679"/>
      <w:bookmarkEnd w:id="1680"/>
      <w:bookmarkEnd w:id="1681"/>
      <w:bookmarkEnd w:id="1682"/>
      <w:bookmarkEnd w:id="1683"/>
      <w:bookmarkEnd w:id="1684"/>
      <w:bookmarkEnd w:id="1685"/>
      <w:bookmarkEnd w:id="1686"/>
      <w:bookmarkEnd w:id="1687"/>
      <w:bookmarkEnd w:id="1688"/>
      <w:bookmarkEnd w:id="1689"/>
      <w:bookmarkEnd w:id="1690"/>
      <w:bookmarkEnd w:id="1691"/>
      <w:bookmarkEnd w:id="1692"/>
      <w:bookmarkEnd w:id="1693"/>
      <w:bookmarkEnd w:id="1694"/>
      <w:bookmarkEnd w:id="1695"/>
      <w:bookmarkEnd w:id="1696"/>
      <w:bookmarkEnd w:id="1697"/>
    </w:p>
    <w:p w:rsidR="00000000" w:rsidRDefault="00B53449">
      <w:pPr>
        <w:pStyle w:val="Subsection"/>
      </w:pPr>
      <w:r>
        <w:tab/>
      </w:r>
      <w:r>
        <w:tab/>
        <w:t xml:space="preserve">The </w:t>
      </w:r>
      <w:r>
        <w:rPr>
          <w:position w:val="6"/>
          <w:sz w:val="16"/>
          <w:szCs w:val="16"/>
        </w:rPr>
        <w:t>*</w:t>
      </w:r>
      <w:r>
        <w:t>Compliance Committee</w:t>
      </w:r>
      <w:r>
        <w:t xml:space="preserve"> may develop amendments of the </w:t>
      </w:r>
      <w:r>
        <w:rPr>
          <w:position w:val="6"/>
          <w:sz w:val="16"/>
          <w:szCs w:val="16"/>
        </w:rPr>
        <w:t>*</w:t>
      </w:r>
      <w:r>
        <w:t>Compliance Scheme and submit them to the Minister for approval.</w:t>
      </w:r>
    </w:p>
    <w:p w:rsidR="00000000" w:rsidRDefault="00B53449">
      <w:pPr>
        <w:pStyle w:val="Heading5"/>
      </w:pPr>
      <w:bookmarkStart w:id="1698" w:name="_Toc396899554"/>
      <w:bookmarkStart w:id="1699" w:name="_Toc396905063"/>
      <w:bookmarkStart w:id="1700" w:name="_Toc397136673"/>
      <w:bookmarkStart w:id="1701" w:name="_Toc397141476"/>
      <w:bookmarkStart w:id="1702" w:name="_Toc397400647"/>
      <w:bookmarkStart w:id="1703" w:name="_Toc397411468"/>
      <w:bookmarkStart w:id="1704" w:name="_Toc397411764"/>
      <w:bookmarkStart w:id="1705" w:name="_Toc397420472"/>
      <w:bookmarkStart w:id="1706" w:name="_Toc398352033"/>
      <w:bookmarkStart w:id="1707" w:name="_Toc398363393"/>
      <w:bookmarkStart w:id="1708" w:name="_Toc398441466"/>
      <w:bookmarkStart w:id="1709" w:name="_Toc398530127"/>
      <w:bookmarkStart w:id="1710" w:name="_Toc398605881"/>
      <w:bookmarkStart w:id="1711" w:name="_Toc398622795"/>
      <w:bookmarkStart w:id="1712" w:name="_Toc398626520"/>
      <w:bookmarkStart w:id="1713" w:name="_Toc398707936"/>
      <w:bookmarkStart w:id="1714" w:name="_Toc399038115"/>
      <w:bookmarkStart w:id="1715" w:name="_Toc399041166"/>
      <w:bookmarkStart w:id="1716" w:name="_Toc399730618"/>
      <w:bookmarkStart w:id="1717" w:name="_Toc399735058"/>
      <w:bookmarkStart w:id="1718" w:name="_Toc399736764"/>
      <w:r>
        <w:rPr>
          <w:rStyle w:val="CharSectno"/>
        </w:rPr>
        <w:lastRenderedPageBreak/>
        <w:t>57</w:t>
      </w:r>
      <w:r>
        <w:t xml:space="preserve">  Minister’s power to request or develop amendments</w:t>
      </w:r>
      <w:bookmarkEnd w:id="1698"/>
      <w:bookmarkEnd w:id="1699"/>
      <w:bookmarkEnd w:id="1700"/>
      <w:bookmarkEnd w:id="1701"/>
      <w:bookmarkEnd w:id="1702"/>
      <w:bookmarkEnd w:id="1703"/>
      <w:bookmarkEnd w:id="1704"/>
      <w:bookmarkEnd w:id="1705"/>
      <w:bookmarkEnd w:id="1706"/>
      <w:bookmarkEnd w:id="1707"/>
      <w:bookmarkEnd w:id="1708"/>
      <w:bookmarkEnd w:id="1709"/>
      <w:bookmarkEnd w:id="1710"/>
      <w:bookmarkEnd w:id="1711"/>
      <w:bookmarkEnd w:id="1712"/>
      <w:bookmarkEnd w:id="1713"/>
      <w:bookmarkEnd w:id="1714"/>
      <w:bookmarkEnd w:id="1715"/>
      <w:bookmarkEnd w:id="1716"/>
      <w:bookmarkEnd w:id="1717"/>
      <w:bookmarkEnd w:id="1718"/>
    </w:p>
    <w:p w:rsidR="00000000" w:rsidRDefault="00B53449">
      <w:pPr>
        <w:pStyle w:val="Subsection"/>
      </w:pPr>
      <w:r>
        <w:tab/>
        <w:t>(1)</w:t>
      </w:r>
      <w:r>
        <w:tab/>
        <w:t xml:space="preserve">The Minister may request the </w:t>
      </w:r>
      <w:r>
        <w:rPr>
          <w:position w:val="6"/>
          <w:sz w:val="16"/>
          <w:szCs w:val="16"/>
        </w:rPr>
        <w:t>*</w:t>
      </w:r>
      <w:r>
        <w:t>Compliance Committee to develop an am</w:t>
      </w:r>
      <w:r>
        <w:t xml:space="preserve">endment of the </w:t>
      </w:r>
      <w:r>
        <w:rPr>
          <w:position w:val="6"/>
          <w:sz w:val="16"/>
          <w:szCs w:val="16"/>
        </w:rPr>
        <w:t>*</w:t>
      </w:r>
      <w:r>
        <w:t>Compliance Scheme to address a particular issue identified by the Minister and to submit the amendment to the Minister for approval.</w:t>
      </w:r>
    </w:p>
    <w:p w:rsidR="00000000" w:rsidRDefault="00B53449">
      <w:pPr>
        <w:pStyle w:val="Subsection"/>
      </w:pPr>
      <w:r>
        <w:tab/>
        <w:t>(2)</w:t>
      </w:r>
      <w:r>
        <w:tab/>
        <w:t xml:space="preserve">If the </w:t>
      </w:r>
      <w:r>
        <w:rPr>
          <w:position w:val="6"/>
          <w:sz w:val="16"/>
          <w:szCs w:val="16"/>
        </w:rPr>
        <w:t>*</w:t>
      </w:r>
      <w:r>
        <w:t>Compliance Committee refuses or fails to comply with the request to the satisfaction of the Mi</w:t>
      </w:r>
      <w:r>
        <w:t xml:space="preserve">nister within 14 days of the request being made, or within such longer period as the Minister determines, the Minister may develop an amendment of the Scheme to address the issue identified in the request. Before doing so, the Minister must first consider </w:t>
      </w:r>
      <w:r>
        <w:t>any reasons given by the Compliance Committee for its refusal or failure.</w:t>
      </w:r>
    </w:p>
    <w:p w:rsidR="00000000" w:rsidRDefault="00B53449">
      <w:pPr>
        <w:pStyle w:val="Subsection"/>
      </w:pPr>
      <w:r>
        <w:tab/>
        <w:t>(3)</w:t>
      </w:r>
      <w:r>
        <w:tab/>
        <w:t>The Minister’s power under this section to request an amendment of the Scheme, or to develop an amendment of the Scheme, may be exercised even if the Scheme already complies wit</w:t>
      </w:r>
      <w:r>
        <w:t>h section 49.</w:t>
      </w:r>
    </w:p>
    <w:p w:rsidR="00000000" w:rsidRDefault="00B53449">
      <w:pPr>
        <w:pStyle w:val="notetext"/>
      </w:pPr>
      <w:r>
        <w:t>Note:</w:t>
      </w:r>
      <w:r>
        <w:tab/>
        <w:t>For example, the Minister may request or develop an amendment of the Scheme because he or she considers that a matter could be dealt with in a more appropriate way and still be consistent with section 49.</w:t>
      </w:r>
    </w:p>
    <w:p w:rsidR="00000000" w:rsidRDefault="00B53449">
      <w:pPr>
        <w:pStyle w:val="Heading5"/>
      </w:pPr>
      <w:bookmarkStart w:id="1719" w:name="_Toc397400648"/>
      <w:bookmarkStart w:id="1720" w:name="_Toc397411469"/>
      <w:bookmarkStart w:id="1721" w:name="_Toc397411765"/>
      <w:bookmarkStart w:id="1722" w:name="_Toc397420473"/>
      <w:bookmarkStart w:id="1723" w:name="_Toc398352034"/>
      <w:bookmarkStart w:id="1724" w:name="_Toc398363394"/>
      <w:bookmarkStart w:id="1725" w:name="_Toc398441467"/>
      <w:bookmarkStart w:id="1726" w:name="_Toc398530128"/>
      <w:bookmarkStart w:id="1727" w:name="_Toc398605882"/>
      <w:bookmarkStart w:id="1728" w:name="_Toc398622796"/>
      <w:bookmarkStart w:id="1729" w:name="_Toc398626521"/>
      <w:bookmarkStart w:id="1730" w:name="_Toc398707937"/>
      <w:bookmarkStart w:id="1731" w:name="_Toc399038116"/>
      <w:bookmarkStart w:id="1732" w:name="_Toc399041167"/>
      <w:bookmarkStart w:id="1733" w:name="_Toc399730619"/>
      <w:bookmarkStart w:id="1734" w:name="_Toc399735059"/>
      <w:bookmarkStart w:id="1735" w:name="_Toc399736765"/>
      <w:bookmarkStart w:id="1736" w:name="_Toc396899555"/>
      <w:bookmarkStart w:id="1737" w:name="_Toc396905064"/>
      <w:bookmarkStart w:id="1738" w:name="_Toc397136674"/>
      <w:bookmarkStart w:id="1739" w:name="_Toc397141477"/>
      <w:r>
        <w:rPr>
          <w:rStyle w:val="CharSectno"/>
        </w:rPr>
        <w:t>58</w:t>
      </w:r>
      <w:r>
        <w:t xml:space="preserve">  Approval o</w:t>
      </w:r>
      <w:r>
        <w:t>f amendments</w:t>
      </w:r>
      <w:bookmarkEnd w:id="1719"/>
      <w:bookmarkEnd w:id="1720"/>
      <w:bookmarkEnd w:id="1721"/>
      <w:bookmarkEnd w:id="1722"/>
      <w:bookmarkEnd w:id="1723"/>
      <w:bookmarkEnd w:id="1724"/>
      <w:bookmarkEnd w:id="1725"/>
      <w:bookmarkEnd w:id="1726"/>
      <w:bookmarkEnd w:id="1727"/>
      <w:bookmarkEnd w:id="1728"/>
      <w:bookmarkEnd w:id="1729"/>
      <w:bookmarkEnd w:id="1730"/>
      <w:bookmarkEnd w:id="1731"/>
      <w:bookmarkEnd w:id="1732"/>
      <w:bookmarkEnd w:id="1733"/>
      <w:bookmarkEnd w:id="1734"/>
      <w:bookmarkEnd w:id="1735"/>
    </w:p>
    <w:p w:rsidR="00000000" w:rsidRDefault="00B53449">
      <w:pPr>
        <w:pStyle w:val="Subsection"/>
      </w:pPr>
      <w:r>
        <w:tab/>
        <w:t>(1)</w:t>
      </w:r>
      <w:r>
        <w:tab/>
        <w:t>The Minister may,</w:t>
      </w:r>
      <w:r>
        <w:t xml:space="preserve"> in writing, approve an amendment of the </w:t>
      </w:r>
      <w:r>
        <w:rPr>
          <w:position w:val="6"/>
          <w:sz w:val="16"/>
          <w:szCs w:val="16"/>
        </w:rPr>
        <w:t>*</w:t>
      </w:r>
      <w:r>
        <w:t xml:space="preserve">Compliance Scheme (being an amendment developed by the </w:t>
      </w:r>
      <w:r>
        <w:rPr>
          <w:position w:val="6"/>
          <w:sz w:val="16"/>
          <w:szCs w:val="16"/>
        </w:rPr>
        <w:t>*</w:t>
      </w:r>
      <w:r>
        <w:t>Compliance Committee or the Minister) if, and only if, the Minister is satisfied that the Scheme as proposed to be amended would be consistent with section 49</w:t>
      </w:r>
      <w:r>
        <w:t>.</w:t>
      </w:r>
    </w:p>
    <w:p w:rsidR="00000000" w:rsidRDefault="00B53449">
      <w:pPr>
        <w:pStyle w:val="Subsection"/>
      </w:pPr>
      <w:r>
        <w:tab/>
        <w:t>(2)</w:t>
      </w:r>
      <w:r>
        <w:tab/>
        <w:t xml:space="preserve">If the Minister approves an amendment of the </w:t>
      </w:r>
      <w:r>
        <w:rPr>
          <w:position w:val="6"/>
          <w:sz w:val="16"/>
          <w:szCs w:val="16"/>
        </w:rPr>
        <w:t>*</w:t>
      </w:r>
      <w:r>
        <w:t>Compliance Scheme, the Minister must, in writing, determine that the Compliance Scheme is amended by the amendment that has been approved. The determination must:</w:t>
      </w:r>
    </w:p>
    <w:p w:rsidR="00000000" w:rsidRDefault="00B53449">
      <w:pPr>
        <w:pStyle w:val="indenta"/>
      </w:pPr>
      <w:r>
        <w:tab/>
        <w:t>(a)</w:t>
      </w:r>
      <w:r>
        <w:tab/>
        <w:t>set out the amendment in full; and</w:t>
      </w:r>
    </w:p>
    <w:p w:rsidR="00000000" w:rsidRDefault="00B53449">
      <w:pPr>
        <w:pStyle w:val="indenta"/>
      </w:pPr>
      <w:r>
        <w:lastRenderedPageBreak/>
        <w:tab/>
        <w:t>(b)</w:t>
      </w:r>
      <w:r>
        <w:tab/>
        <w:t>specify the day on which the amendment is to come into force.</w:t>
      </w:r>
    </w:p>
    <w:p w:rsidR="00000000" w:rsidRDefault="00B53449">
      <w:pPr>
        <w:pStyle w:val="Subsection"/>
      </w:pPr>
      <w:r>
        <w:tab/>
        <w:t>(3)</w:t>
      </w:r>
      <w:r>
        <w:tab/>
        <w:t xml:space="preserve">A determination under subsection (2) is a disallowable instrument for the purposes of section 46A of the </w:t>
      </w:r>
      <w:r>
        <w:rPr>
          <w:i/>
          <w:iCs/>
        </w:rPr>
        <w:t>Acts Interpretation Act 1901</w:t>
      </w:r>
      <w:r>
        <w:t>.</w:t>
      </w:r>
    </w:p>
    <w:p w:rsidR="00000000" w:rsidRDefault="00B53449">
      <w:pPr>
        <w:pStyle w:val="Heading5"/>
      </w:pPr>
      <w:bookmarkStart w:id="1740" w:name="_Toc397400649"/>
      <w:bookmarkStart w:id="1741" w:name="_Toc397411470"/>
      <w:bookmarkStart w:id="1742" w:name="_Toc397411766"/>
      <w:bookmarkStart w:id="1743" w:name="_Toc397420474"/>
      <w:bookmarkStart w:id="1744" w:name="_Toc398352035"/>
      <w:bookmarkStart w:id="1745" w:name="_Toc398363395"/>
      <w:bookmarkStart w:id="1746" w:name="_Toc398441468"/>
      <w:bookmarkStart w:id="1747" w:name="_Toc398530129"/>
      <w:bookmarkStart w:id="1748" w:name="_Toc398605883"/>
      <w:bookmarkStart w:id="1749" w:name="_Toc398622797"/>
      <w:bookmarkStart w:id="1750" w:name="_Toc398626522"/>
      <w:bookmarkStart w:id="1751" w:name="_Toc398707938"/>
      <w:bookmarkStart w:id="1752" w:name="_Toc399038117"/>
      <w:bookmarkStart w:id="1753" w:name="_Toc399041168"/>
      <w:bookmarkStart w:id="1754" w:name="_Toc399730620"/>
      <w:bookmarkStart w:id="1755" w:name="_Toc399735060"/>
      <w:bookmarkStart w:id="1756" w:name="_Toc399736766"/>
      <w:r>
        <w:rPr>
          <w:rStyle w:val="CharSectno"/>
        </w:rPr>
        <w:t>59</w:t>
      </w:r>
      <w:r>
        <w:t xml:space="preserve">  When an amendment comes into force</w:t>
      </w:r>
      <w:bookmarkEnd w:id="1740"/>
      <w:bookmarkEnd w:id="1741"/>
      <w:bookmarkEnd w:id="1742"/>
      <w:bookmarkEnd w:id="1743"/>
      <w:bookmarkEnd w:id="1744"/>
      <w:bookmarkEnd w:id="1745"/>
      <w:bookmarkEnd w:id="1746"/>
      <w:bookmarkEnd w:id="1747"/>
      <w:bookmarkEnd w:id="1748"/>
      <w:bookmarkEnd w:id="1749"/>
      <w:bookmarkEnd w:id="1750"/>
      <w:bookmarkEnd w:id="1751"/>
      <w:bookmarkEnd w:id="1752"/>
      <w:bookmarkEnd w:id="1753"/>
      <w:bookmarkEnd w:id="1754"/>
      <w:bookmarkEnd w:id="1755"/>
      <w:bookmarkEnd w:id="1756"/>
    </w:p>
    <w:p w:rsidR="00000000" w:rsidRDefault="00B53449">
      <w:pPr>
        <w:pStyle w:val="Subsection"/>
      </w:pPr>
      <w:r>
        <w:tab/>
      </w:r>
      <w:r>
        <w:tab/>
        <w:t>The amendment set out in a determination under subsection 58(2) comes into for</w:t>
      </w:r>
      <w:r>
        <w:t>ce on the day specified in accordance with paragraph 58(2)(b).</w:t>
      </w:r>
    </w:p>
    <w:bookmarkEnd w:id="1736"/>
    <w:bookmarkEnd w:id="1737"/>
    <w:bookmarkEnd w:id="1738"/>
    <w:bookmarkEnd w:id="1739"/>
    <w:p w:rsidR="00000000" w:rsidRDefault="00B53449">
      <w:pPr>
        <w:pStyle w:val="PageBreak"/>
      </w:pPr>
      <w:r>
        <w:br w:type="page"/>
      </w:r>
    </w:p>
    <w:p w:rsidR="00000000" w:rsidRDefault="00B53449">
      <w:pPr>
        <w:pStyle w:val="Heading2"/>
      </w:pPr>
      <w:bookmarkStart w:id="1757" w:name="_Toc395411654"/>
      <w:bookmarkStart w:id="1758" w:name="_Toc395429154"/>
      <w:bookmarkStart w:id="1759" w:name="_Toc395512048"/>
      <w:bookmarkStart w:id="1760" w:name="_Toc395583231"/>
      <w:bookmarkStart w:id="1761" w:name="_Toc396619204"/>
      <w:bookmarkStart w:id="1762" w:name="_Toc396800556"/>
      <w:bookmarkStart w:id="1763" w:name="_Toc396878129"/>
      <w:bookmarkStart w:id="1764" w:name="_Toc396899561"/>
      <w:bookmarkStart w:id="1765" w:name="_Toc396905070"/>
      <w:bookmarkStart w:id="1766" w:name="_Toc397136680"/>
      <w:bookmarkStart w:id="1767" w:name="_Toc397141483"/>
      <w:bookmarkStart w:id="1768" w:name="_Toc397400650"/>
      <w:bookmarkStart w:id="1769" w:name="_Toc397411471"/>
      <w:bookmarkStart w:id="1770" w:name="_Toc397411767"/>
      <w:bookmarkStart w:id="1771" w:name="_Toc397420475"/>
      <w:bookmarkStart w:id="1772" w:name="_Toc398352036"/>
      <w:bookmarkStart w:id="1773" w:name="_Toc398363396"/>
      <w:bookmarkStart w:id="1774" w:name="_Toc398441469"/>
      <w:bookmarkStart w:id="1775" w:name="_Toc398530130"/>
      <w:bookmarkStart w:id="1776" w:name="_Toc398605884"/>
      <w:bookmarkStart w:id="1777" w:name="_Toc398622798"/>
      <w:bookmarkStart w:id="1778" w:name="_Toc398626523"/>
      <w:bookmarkStart w:id="1779" w:name="_Toc398707939"/>
      <w:bookmarkStart w:id="1780" w:name="_Toc399038118"/>
      <w:bookmarkStart w:id="1781" w:name="_Toc399041169"/>
      <w:bookmarkStart w:id="1782" w:name="_Toc399730621"/>
      <w:bookmarkStart w:id="1783" w:name="_Toc399735061"/>
      <w:bookmarkStart w:id="1784" w:name="_Toc399736767"/>
      <w:r>
        <w:rPr>
          <w:rStyle w:val="CharPartNo"/>
        </w:rPr>
        <w:t>Part 6</w:t>
      </w:r>
      <w:r>
        <w:t>—</w:t>
      </w:r>
      <w:r>
        <w:rPr>
          <w:rStyle w:val="CharPartText"/>
        </w:rPr>
        <w:t>The Slot Manage</w:t>
      </w:r>
      <w:r>
        <w:rPr>
          <w:rStyle w:val="CharPartText"/>
        </w:rPr>
        <w:t>r</w:t>
      </w:r>
      <w:bookmarkEnd w:id="1757"/>
      <w:bookmarkEnd w:id="1758"/>
      <w:bookmarkEnd w:id="1759"/>
      <w:bookmarkEnd w:id="1760"/>
      <w:bookmarkEnd w:id="1761"/>
      <w:bookmarkEnd w:id="1762"/>
      <w:bookmarkEnd w:id="1763"/>
      <w:bookmarkEnd w:id="1764"/>
      <w:bookmarkEnd w:id="1765"/>
      <w:bookmarkEnd w:id="1766"/>
      <w:bookmarkEnd w:id="1767"/>
      <w:bookmarkEnd w:id="1768"/>
      <w:bookmarkEnd w:id="1769"/>
      <w:bookmarkEnd w:id="1770"/>
      <w:bookmarkEnd w:id="1771"/>
      <w:bookmarkEnd w:id="1772"/>
      <w:bookmarkEnd w:id="1773"/>
      <w:bookmarkEnd w:id="1774"/>
      <w:bookmarkEnd w:id="1775"/>
      <w:bookmarkEnd w:id="1776"/>
      <w:bookmarkEnd w:id="1777"/>
      <w:bookmarkEnd w:id="1778"/>
      <w:bookmarkEnd w:id="1779"/>
      <w:bookmarkEnd w:id="1780"/>
      <w:bookmarkEnd w:id="1781"/>
      <w:bookmarkEnd w:id="1782"/>
      <w:bookmarkEnd w:id="1783"/>
      <w:bookmarkEnd w:id="1784"/>
    </w:p>
    <w:p w:rsidR="00000000" w:rsidRDefault="00B53449">
      <w:pPr>
        <w:pStyle w:val="Header"/>
      </w:pPr>
      <w:r>
        <w:rPr>
          <w:rStyle w:val="CharDivNo"/>
        </w:rPr>
        <w:t xml:space="preserve"> </w:t>
      </w:r>
      <w:r>
        <w:rPr>
          <w:rStyle w:val="CharDivText"/>
        </w:rPr>
        <w:t xml:space="preserve"> </w:t>
      </w:r>
    </w:p>
    <w:p w:rsidR="00000000" w:rsidRDefault="00B53449">
      <w:pPr>
        <w:pStyle w:val="Heading5"/>
      </w:pPr>
      <w:bookmarkStart w:id="1785" w:name="_Toc396619208"/>
      <w:bookmarkStart w:id="1786" w:name="_Toc396800557"/>
      <w:bookmarkStart w:id="1787" w:name="_Toc396878130"/>
      <w:bookmarkStart w:id="1788" w:name="_Toc396899562"/>
      <w:bookmarkStart w:id="1789" w:name="_Toc396905071"/>
      <w:bookmarkStart w:id="1790" w:name="_Toc397136681"/>
      <w:bookmarkStart w:id="1791" w:name="_Toc397141484"/>
      <w:bookmarkStart w:id="1792" w:name="_Toc397400651"/>
      <w:bookmarkStart w:id="1793" w:name="_Toc397411472"/>
      <w:bookmarkStart w:id="1794" w:name="_Toc397411768"/>
      <w:bookmarkStart w:id="1795" w:name="_Toc397420476"/>
      <w:bookmarkStart w:id="1796" w:name="_Toc398352037"/>
      <w:bookmarkStart w:id="1797" w:name="_Toc398363397"/>
      <w:bookmarkStart w:id="1798" w:name="_Toc398441470"/>
      <w:bookmarkStart w:id="1799" w:name="_Toc398530131"/>
      <w:bookmarkStart w:id="1800" w:name="_Toc398605885"/>
      <w:bookmarkStart w:id="1801" w:name="_Toc398622799"/>
      <w:bookmarkStart w:id="1802" w:name="_Toc398626524"/>
      <w:bookmarkStart w:id="1803" w:name="_Toc398707940"/>
      <w:bookmarkStart w:id="1804" w:name="_Toc399038119"/>
      <w:bookmarkStart w:id="1805" w:name="_Toc399041170"/>
      <w:bookmarkStart w:id="1806" w:name="_Toc399730622"/>
      <w:bookmarkStart w:id="1807" w:name="_Toc399735062"/>
      <w:bookmarkStart w:id="1808" w:name="_Toc399736768"/>
      <w:bookmarkStart w:id="1809" w:name="_Toc396619205"/>
      <w:r>
        <w:rPr>
          <w:rStyle w:val="CharSectno"/>
        </w:rPr>
        <w:t>60</w:t>
      </w:r>
      <w:r>
        <w:t xml:space="preserve">  The Slot Manager</w:t>
      </w:r>
      <w:bookmarkEnd w:id="1785"/>
      <w:bookmarkEnd w:id="1786"/>
      <w:bookmarkEnd w:id="1787"/>
      <w:bookmarkEnd w:id="1788"/>
      <w:bookmarkEnd w:id="1789"/>
      <w:bookmarkEnd w:id="1790"/>
      <w:bookmarkEnd w:id="1791"/>
      <w:bookmarkEnd w:id="1792"/>
      <w:bookmarkEnd w:id="1793"/>
      <w:bookmarkEnd w:id="1794"/>
      <w:bookmarkEnd w:id="1795"/>
      <w:bookmarkEnd w:id="1796"/>
      <w:bookmarkEnd w:id="1797"/>
      <w:bookmarkEnd w:id="1798"/>
      <w:bookmarkEnd w:id="1799"/>
      <w:bookmarkEnd w:id="1800"/>
      <w:bookmarkEnd w:id="1801"/>
      <w:bookmarkEnd w:id="1802"/>
      <w:bookmarkEnd w:id="1803"/>
      <w:bookmarkEnd w:id="1804"/>
      <w:bookmarkEnd w:id="1805"/>
      <w:bookmarkEnd w:id="1806"/>
      <w:bookmarkEnd w:id="1807"/>
      <w:bookmarkEnd w:id="1808"/>
    </w:p>
    <w:p w:rsidR="00000000" w:rsidRDefault="00B53449">
      <w:pPr>
        <w:pStyle w:val="Subsection"/>
      </w:pPr>
      <w:r>
        <w:tab/>
        <w:t>(1)</w:t>
      </w:r>
      <w:r>
        <w:tab/>
        <w:t>There is to be a Slot Manager for Sydney Airport.</w:t>
      </w:r>
    </w:p>
    <w:p w:rsidR="00000000" w:rsidRDefault="00B53449">
      <w:pPr>
        <w:pStyle w:val="Subsection"/>
      </w:pPr>
      <w:r>
        <w:tab/>
        <w:t>(2)</w:t>
      </w:r>
      <w:r>
        <w:tab/>
        <w:t>The functions of the Slot Manager are:</w:t>
      </w:r>
    </w:p>
    <w:p w:rsidR="00000000" w:rsidRDefault="00B53449">
      <w:pPr>
        <w:pStyle w:val="indenta"/>
      </w:pPr>
      <w:r>
        <w:tab/>
        <w:t>(a)</w:t>
      </w:r>
      <w:r>
        <w:tab/>
        <w:t xml:space="preserve">to develop, administer and amend the </w:t>
      </w:r>
      <w:r>
        <w:rPr>
          <w:position w:val="6"/>
          <w:sz w:val="16"/>
          <w:szCs w:val="16"/>
        </w:rPr>
        <w:t>*</w:t>
      </w:r>
      <w:r>
        <w:t>Slot Management Scheme; and</w:t>
      </w:r>
    </w:p>
    <w:p w:rsidR="00000000" w:rsidRDefault="00B53449">
      <w:pPr>
        <w:pStyle w:val="indenta"/>
      </w:pPr>
      <w:r>
        <w:tab/>
        <w:t>(b)</w:t>
      </w:r>
      <w:r>
        <w:tab/>
        <w:t>such other functions as are conferred on the Slot Manager by this Act, the reg</w:t>
      </w:r>
      <w:r>
        <w:t xml:space="preserve">ulations, the </w:t>
      </w:r>
      <w:r>
        <w:rPr>
          <w:position w:val="6"/>
          <w:sz w:val="16"/>
          <w:szCs w:val="16"/>
        </w:rPr>
        <w:t>*</w:t>
      </w:r>
      <w:r>
        <w:t xml:space="preserve">Slot Management Scheme or the </w:t>
      </w:r>
      <w:r>
        <w:rPr>
          <w:position w:val="6"/>
          <w:sz w:val="16"/>
          <w:szCs w:val="16"/>
        </w:rPr>
        <w:t>*</w:t>
      </w:r>
      <w:r>
        <w:t>Compliance Scheme.</w:t>
      </w:r>
    </w:p>
    <w:p w:rsidR="00000000" w:rsidRDefault="00B53449">
      <w:pPr>
        <w:pStyle w:val="Heading5"/>
      </w:pPr>
      <w:bookmarkStart w:id="1810" w:name="_Toc396800558"/>
      <w:bookmarkStart w:id="1811" w:name="_Toc396878131"/>
      <w:bookmarkStart w:id="1812" w:name="_Toc396899563"/>
      <w:bookmarkStart w:id="1813" w:name="_Toc396905072"/>
      <w:bookmarkStart w:id="1814" w:name="_Toc397136682"/>
      <w:bookmarkStart w:id="1815" w:name="_Toc397141485"/>
      <w:bookmarkStart w:id="1816" w:name="_Toc397400652"/>
      <w:bookmarkStart w:id="1817" w:name="_Toc397411473"/>
      <w:bookmarkStart w:id="1818" w:name="_Toc397411769"/>
      <w:bookmarkStart w:id="1819" w:name="_Toc397420477"/>
      <w:bookmarkStart w:id="1820" w:name="_Toc398352038"/>
      <w:bookmarkStart w:id="1821" w:name="_Toc398363398"/>
      <w:bookmarkStart w:id="1822" w:name="_Toc398441471"/>
      <w:bookmarkStart w:id="1823" w:name="_Toc398530132"/>
      <w:bookmarkStart w:id="1824" w:name="_Toc398605886"/>
      <w:bookmarkStart w:id="1825" w:name="_Toc398622800"/>
      <w:bookmarkStart w:id="1826" w:name="_Toc398626525"/>
      <w:bookmarkStart w:id="1827" w:name="_Toc398707941"/>
      <w:bookmarkStart w:id="1828" w:name="_Toc399038120"/>
      <w:bookmarkStart w:id="1829" w:name="_Toc399041171"/>
      <w:bookmarkStart w:id="1830" w:name="_Toc399730623"/>
      <w:bookmarkStart w:id="1831" w:name="_Toc399735063"/>
      <w:bookmarkStart w:id="1832" w:name="_Toc399736769"/>
      <w:r>
        <w:rPr>
          <w:rStyle w:val="CharSectno"/>
        </w:rPr>
        <w:t>61</w:t>
      </w:r>
      <w:r>
        <w:t xml:space="preserve">  Appointment of Slot Manager</w:t>
      </w:r>
      <w:bookmarkEnd w:id="1809"/>
      <w:bookmarkEnd w:id="1810"/>
      <w:bookmarkEnd w:id="1811"/>
      <w:bookmarkEnd w:id="1812"/>
      <w:bookmarkEnd w:id="1813"/>
      <w:bookmarkEnd w:id="1814"/>
      <w:bookmarkEnd w:id="1815"/>
      <w:bookmarkEnd w:id="1816"/>
      <w:bookmarkEnd w:id="1817"/>
      <w:bookmarkEnd w:id="1818"/>
      <w:bookmarkEnd w:id="1819"/>
      <w:bookmarkEnd w:id="1820"/>
      <w:bookmarkEnd w:id="1821"/>
      <w:bookmarkEnd w:id="1822"/>
      <w:bookmarkEnd w:id="1823"/>
      <w:bookmarkEnd w:id="1824"/>
      <w:bookmarkEnd w:id="1825"/>
      <w:bookmarkEnd w:id="1826"/>
      <w:bookmarkEnd w:id="1827"/>
      <w:bookmarkEnd w:id="1828"/>
      <w:bookmarkEnd w:id="1829"/>
      <w:bookmarkEnd w:id="1830"/>
      <w:bookmarkEnd w:id="1831"/>
      <w:bookmarkEnd w:id="1832"/>
    </w:p>
    <w:p w:rsidR="00000000" w:rsidRDefault="00B53449">
      <w:pPr>
        <w:pStyle w:val="Subsection"/>
      </w:pPr>
      <w:r>
        <w:tab/>
        <w:t>(1)</w:t>
      </w:r>
      <w:r>
        <w:tab/>
        <w:t xml:space="preserve">The Minister may, in writing, appoint a body corporate </w:t>
      </w:r>
      <w:r>
        <w:t>(including a company incorporated under the Corporations Law) to be the Slot Manager.</w:t>
      </w:r>
    </w:p>
    <w:p w:rsidR="00000000" w:rsidRDefault="00B53449">
      <w:pPr>
        <w:pStyle w:val="Subsection"/>
      </w:pPr>
      <w:r>
        <w:tab/>
        <w:t>(2)</w:t>
      </w:r>
      <w:r>
        <w:tab/>
        <w:t>The appointment is to be for a specified period not exceeding 3 years.</w:t>
      </w:r>
    </w:p>
    <w:p w:rsidR="00000000" w:rsidRDefault="00B53449">
      <w:pPr>
        <w:pStyle w:val="Subsection"/>
      </w:pPr>
      <w:r>
        <w:tab/>
        <w:t>(3)</w:t>
      </w:r>
      <w:r>
        <w:tab/>
        <w:t>The body corporate must be one that the Minister considers has, through its members or em</w:t>
      </w:r>
      <w:r>
        <w:t>ployees, a good understanding of aviation generally and of the issues involved in slot allocation processes.</w:t>
      </w:r>
    </w:p>
    <w:p w:rsidR="00000000" w:rsidRDefault="00B53449">
      <w:pPr>
        <w:pStyle w:val="Heading5"/>
      </w:pPr>
      <w:bookmarkStart w:id="1833" w:name="_Toc396619206"/>
      <w:bookmarkStart w:id="1834" w:name="_Toc396800559"/>
      <w:bookmarkStart w:id="1835" w:name="_Toc396878132"/>
      <w:bookmarkStart w:id="1836" w:name="_Toc396899564"/>
      <w:bookmarkStart w:id="1837" w:name="_Toc396905073"/>
      <w:bookmarkStart w:id="1838" w:name="_Toc397136683"/>
      <w:bookmarkStart w:id="1839" w:name="_Toc397141486"/>
      <w:bookmarkStart w:id="1840" w:name="_Toc397400653"/>
      <w:bookmarkStart w:id="1841" w:name="_Toc397411474"/>
      <w:bookmarkStart w:id="1842" w:name="_Toc397411770"/>
      <w:bookmarkStart w:id="1843" w:name="_Toc397420478"/>
      <w:bookmarkStart w:id="1844" w:name="_Toc398352039"/>
      <w:bookmarkStart w:id="1845" w:name="_Toc398363399"/>
      <w:bookmarkStart w:id="1846" w:name="_Toc398441472"/>
      <w:bookmarkStart w:id="1847" w:name="_Toc398530133"/>
      <w:bookmarkStart w:id="1848" w:name="_Toc398605887"/>
      <w:bookmarkStart w:id="1849" w:name="_Toc398622801"/>
      <w:bookmarkStart w:id="1850" w:name="_Toc398626526"/>
      <w:bookmarkStart w:id="1851" w:name="_Toc398707942"/>
      <w:bookmarkStart w:id="1852" w:name="_Toc399038121"/>
      <w:bookmarkStart w:id="1853" w:name="_Toc399041172"/>
      <w:bookmarkStart w:id="1854" w:name="_Toc399730624"/>
      <w:bookmarkStart w:id="1855" w:name="_Toc399735064"/>
      <w:bookmarkStart w:id="1856" w:name="_Toc399736770"/>
      <w:r>
        <w:rPr>
          <w:rStyle w:val="CharSectno"/>
        </w:rPr>
        <w:lastRenderedPageBreak/>
        <w:t>62</w:t>
      </w:r>
      <w:r>
        <w:t xml:space="preserve">  The legal position of the Slot Manager</w:t>
      </w:r>
      <w:bookmarkEnd w:id="1833"/>
      <w:bookmarkEnd w:id="1834"/>
      <w:bookmarkEnd w:id="1835"/>
      <w:bookmarkEnd w:id="1836"/>
      <w:bookmarkEnd w:id="1837"/>
      <w:bookmarkEnd w:id="1838"/>
      <w:bookmarkEnd w:id="1839"/>
      <w:bookmarkEnd w:id="1840"/>
      <w:bookmarkEnd w:id="1841"/>
      <w:bookmarkEnd w:id="1842"/>
      <w:bookmarkEnd w:id="1843"/>
      <w:bookmarkEnd w:id="1844"/>
      <w:bookmarkEnd w:id="1845"/>
      <w:bookmarkEnd w:id="1846"/>
      <w:bookmarkEnd w:id="1847"/>
      <w:bookmarkEnd w:id="1848"/>
      <w:bookmarkEnd w:id="1849"/>
      <w:bookmarkEnd w:id="1850"/>
      <w:bookmarkEnd w:id="1851"/>
      <w:bookmarkEnd w:id="1852"/>
      <w:bookmarkEnd w:id="1853"/>
      <w:bookmarkEnd w:id="1854"/>
      <w:bookmarkEnd w:id="1855"/>
      <w:bookmarkEnd w:id="1856"/>
    </w:p>
    <w:p w:rsidR="00000000" w:rsidRDefault="00B53449">
      <w:pPr>
        <w:pStyle w:val="SubsectionHead"/>
      </w:pPr>
      <w:r>
        <w:t>Appointment as Slot Manager does not confer separate legal personality</w:t>
      </w:r>
    </w:p>
    <w:p w:rsidR="00000000" w:rsidRDefault="00B53449">
      <w:pPr>
        <w:pStyle w:val="Subsection"/>
      </w:pPr>
      <w:r>
        <w:tab/>
        <w:t>(1)</w:t>
      </w:r>
      <w:r>
        <w:tab/>
        <w:t xml:space="preserve">The appointment of a body corporate to be the </w:t>
      </w:r>
      <w:r>
        <w:rPr>
          <w:position w:val="6"/>
          <w:sz w:val="16"/>
          <w:szCs w:val="16"/>
        </w:rPr>
        <w:t>*</w:t>
      </w:r>
      <w:r>
        <w:t>Slot Manager does not confer on the body corporate a legal personality that is separate from the legal personality it already</w:t>
      </w:r>
      <w:r>
        <w:t xml:space="preserve"> has as a body corporate.</w:t>
      </w:r>
    </w:p>
    <w:p w:rsidR="00000000" w:rsidRDefault="00B53449">
      <w:pPr>
        <w:pStyle w:val="SubsectionHead"/>
      </w:pPr>
      <w:r>
        <w:t>How legal proceedings taken by or against Slot Manager</w:t>
      </w:r>
    </w:p>
    <w:p w:rsidR="00000000" w:rsidRDefault="00B53449">
      <w:pPr>
        <w:pStyle w:val="Subsection"/>
      </w:pPr>
      <w:r>
        <w:tab/>
        <w:t>(2)</w:t>
      </w:r>
      <w:r>
        <w:tab/>
        <w:t xml:space="preserve">Legal proceedings by or against the </w:t>
      </w:r>
      <w:r>
        <w:rPr>
          <w:position w:val="6"/>
          <w:sz w:val="16"/>
          <w:szCs w:val="16"/>
        </w:rPr>
        <w:t>*</w:t>
      </w:r>
      <w:r>
        <w:t>Slot Manager are to be taken by or against the body corporate that is the Slot Manager in that body corporate’s own name.</w:t>
      </w:r>
    </w:p>
    <w:p w:rsidR="00000000" w:rsidRDefault="00B53449">
      <w:pPr>
        <w:pStyle w:val="SubsectionHead"/>
      </w:pPr>
      <w:r>
        <w:t>Slot Manage</w:t>
      </w:r>
      <w:r>
        <w:t>r not a Commonwealth authority etc.</w:t>
      </w:r>
    </w:p>
    <w:p w:rsidR="00000000" w:rsidRDefault="00B53449">
      <w:pPr>
        <w:pStyle w:val="Subsection"/>
      </w:pPr>
      <w:r>
        <w:tab/>
        <w:t>(3)</w:t>
      </w:r>
      <w:r>
        <w:tab/>
        <w:t xml:space="preserve">Subject to subsections (4) and (5), the body corporate that is the </w:t>
      </w:r>
      <w:r>
        <w:rPr>
          <w:position w:val="6"/>
          <w:sz w:val="16"/>
          <w:szCs w:val="16"/>
        </w:rPr>
        <w:t>*</w:t>
      </w:r>
      <w:r>
        <w:t>Slot Manager is not to be taken, merely because it holds that office:</w:t>
      </w:r>
    </w:p>
    <w:p w:rsidR="00000000" w:rsidRDefault="00B53449">
      <w:pPr>
        <w:pStyle w:val="indenta"/>
      </w:pPr>
      <w:r>
        <w:tab/>
        <w:t>(a)</w:t>
      </w:r>
      <w:r>
        <w:tab/>
        <w:t>to be the Commonwealth or a Commonwealth authority; or</w:t>
      </w:r>
    </w:p>
    <w:p w:rsidR="00000000" w:rsidRDefault="00B53449">
      <w:pPr>
        <w:pStyle w:val="indenta"/>
      </w:pPr>
      <w:r>
        <w:tab/>
        <w:t>(b)</w:t>
      </w:r>
      <w:r>
        <w:tab/>
        <w:t>to be establ</w:t>
      </w:r>
      <w:r>
        <w:t>ished for a public purpose or for a purpose of the Commonwealth; or</w:t>
      </w:r>
    </w:p>
    <w:p w:rsidR="00000000" w:rsidRDefault="00B53449">
      <w:pPr>
        <w:pStyle w:val="indenta"/>
      </w:pPr>
      <w:r>
        <w:tab/>
        <w:t>(c)</w:t>
      </w:r>
      <w:r>
        <w:tab/>
        <w:t>to hold a Commonwealth office or to be a Commonwealth officer; or</w:t>
      </w:r>
    </w:p>
    <w:p w:rsidR="00000000" w:rsidRDefault="00B53449">
      <w:pPr>
        <w:pStyle w:val="indenta"/>
      </w:pPr>
      <w:r>
        <w:tab/>
        <w:t>(d)</w:t>
      </w:r>
      <w:r>
        <w:tab/>
        <w:t>to be a public authority or an agency or instrumentality of the Crown;</w:t>
      </w:r>
    </w:p>
    <w:p w:rsidR="00000000" w:rsidRDefault="00B53449">
      <w:pPr>
        <w:pStyle w:val="subsection2"/>
      </w:pPr>
      <w:r>
        <w:t>(within the ordinary meaning of the expre</w:t>
      </w:r>
      <w:r>
        <w:t>ssion concerned) for the purposes of a law unless a law, or regulations for the purposes of this section, expressly provide otherwise.</w:t>
      </w:r>
    </w:p>
    <w:p w:rsidR="00000000" w:rsidRDefault="00B53449">
      <w:pPr>
        <w:pStyle w:val="Subsection"/>
      </w:pPr>
      <w:r>
        <w:tab/>
        <w:t>(4)</w:t>
      </w:r>
      <w:r>
        <w:tab/>
        <w:t xml:space="preserve">For the purposes of sections 29A and 29B of the </w:t>
      </w:r>
      <w:r>
        <w:rPr>
          <w:i/>
          <w:iCs/>
        </w:rPr>
        <w:t>Crimes Act 1914</w:t>
      </w:r>
      <w:r>
        <w:t xml:space="preserve">, the </w:t>
      </w:r>
      <w:r>
        <w:rPr>
          <w:position w:val="6"/>
          <w:sz w:val="16"/>
          <w:szCs w:val="16"/>
        </w:rPr>
        <w:t>*</w:t>
      </w:r>
      <w:r>
        <w:t>Slot Manager is to be taken to be a public aut</w:t>
      </w:r>
      <w:r>
        <w:t>hority under the Commonwealth.</w:t>
      </w:r>
    </w:p>
    <w:p w:rsidR="00000000" w:rsidRDefault="00B53449">
      <w:pPr>
        <w:pStyle w:val="Subsection"/>
      </w:pPr>
      <w:r>
        <w:lastRenderedPageBreak/>
        <w:tab/>
        <w:t>(5)</w:t>
      </w:r>
      <w:r>
        <w:tab/>
        <w:t xml:space="preserve">For the purposes of sections 73 and 75 of the </w:t>
      </w:r>
      <w:r>
        <w:rPr>
          <w:i/>
          <w:iCs/>
        </w:rPr>
        <w:t>Crimes Act 1914</w:t>
      </w:r>
      <w:r>
        <w:t>, the following persons are to be taken to be Commonwealth officers:</w:t>
      </w:r>
    </w:p>
    <w:p w:rsidR="00000000" w:rsidRDefault="00B53449">
      <w:pPr>
        <w:pStyle w:val="indenta"/>
      </w:pPr>
      <w:r>
        <w:tab/>
        <w:t>(a)</w:t>
      </w:r>
      <w:r>
        <w:tab/>
        <w:t xml:space="preserve">the </w:t>
      </w:r>
      <w:r>
        <w:rPr>
          <w:position w:val="6"/>
          <w:sz w:val="16"/>
          <w:szCs w:val="16"/>
        </w:rPr>
        <w:t>*</w:t>
      </w:r>
      <w:r>
        <w:t>Slot Manager; and</w:t>
      </w:r>
    </w:p>
    <w:p w:rsidR="00000000" w:rsidRDefault="00B53449">
      <w:pPr>
        <w:pStyle w:val="indenta"/>
      </w:pPr>
      <w:r>
        <w:tab/>
        <w:t>(b)</w:t>
      </w:r>
      <w:r>
        <w:tab/>
        <w:t>the employees and agents of the Slot Manager; and</w:t>
      </w:r>
    </w:p>
    <w:p w:rsidR="00000000" w:rsidRDefault="00B53449">
      <w:pPr>
        <w:pStyle w:val="indenta"/>
      </w:pPr>
      <w:r>
        <w:tab/>
        <w:t>(c)</w:t>
      </w:r>
      <w:r>
        <w:tab/>
      </w:r>
      <w:r>
        <w:t xml:space="preserve">persons authorised under provisions of the </w:t>
      </w:r>
      <w:r>
        <w:rPr>
          <w:position w:val="6"/>
          <w:sz w:val="16"/>
          <w:szCs w:val="16"/>
        </w:rPr>
        <w:t>*</w:t>
      </w:r>
      <w:r>
        <w:t>Slot Management Scheme referred to in subsection 35(3).</w:t>
      </w:r>
    </w:p>
    <w:p w:rsidR="00000000" w:rsidRDefault="00B53449">
      <w:pPr>
        <w:pStyle w:val="SubsectionHead"/>
      </w:pPr>
      <w:r>
        <w:t>Interpretation</w:t>
      </w:r>
    </w:p>
    <w:p w:rsidR="00000000" w:rsidRDefault="00B53449">
      <w:pPr>
        <w:pStyle w:val="Subsection"/>
      </w:pPr>
      <w:r>
        <w:tab/>
        <w:t>(6)</w:t>
      </w:r>
      <w:r>
        <w:tab/>
        <w:t>In this section:</w:t>
      </w:r>
    </w:p>
    <w:p w:rsidR="00000000" w:rsidRDefault="00B53449">
      <w:pPr>
        <w:pStyle w:val="Definition"/>
      </w:pPr>
      <w:r>
        <w:rPr>
          <w:b/>
          <w:bCs/>
          <w:i/>
          <w:iCs/>
        </w:rPr>
        <w:t xml:space="preserve">law </w:t>
      </w:r>
      <w:r>
        <w:t>means:</w:t>
      </w:r>
    </w:p>
    <w:p w:rsidR="00000000" w:rsidRDefault="00B53449">
      <w:pPr>
        <w:pStyle w:val="indenta"/>
      </w:pPr>
      <w:r>
        <w:tab/>
        <w:t>(a)</w:t>
      </w:r>
      <w:r>
        <w:tab/>
        <w:t>an Act of the Commonwealth or of a State or Territory; or</w:t>
      </w:r>
    </w:p>
    <w:p w:rsidR="00000000" w:rsidRDefault="00B53449">
      <w:pPr>
        <w:pStyle w:val="indenta"/>
      </w:pPr>
      <w:r>
        <w:tab/>
        <w:t>(b)</w:t>
      </w:r>
      <w:r>
        <w:tab/>
        <w:t>regulations or any other instrument made</w:t>
      </w:r>
      <w:r>
        <w:t xml:space="preserve"> under such an Act.</w:t>
      </w:r>
    </w:p>
    <w:p w:rsidR="00000000" w:rsidRDefault="00B53449">
      <w:pPr>
        <w:pStyle w:val="Heading5"/>
      </w:pPr>
      <w:bookmarkStart w:id="1857" w:name="_Toc396619207"/>
      <w:bookmarkStart w:id="1858" w:name="_Toc396800560"/>
      <w:bookmarkStart w:id="1859" w:name="_Toc396878133"/>
      <w:bookmarkStart w:id="1860" w:name="_Toc396899565"/>
      <w:bookmarkStart w:id="1861" w:name="_Toc396905074"/>
      <w:bookmarkStart w:id="1862" w:name="_Toc397136684"/>
      <w:bookmarkStart w:id="1863" w:name="_Toc397141487"/>
      <w:bookmarkStart w:id="1864" w:name="_Toc397400654"/>
      <w:bookmarkStart w:id="1865" w:name="_Toc397411475"/>
      <w:bookmarkStart w:id="1866" w:name="_Toc397411771"/>
      <w:bookmarkStart w:id="1867" w:name="_Toc397420479"/>
      <w:bookmarkStart w:id="1868" w:name="_Toc398352040"/>
      <w:bookmarkStart w:id="1869" w:name="_Toc398363400"/>
      <w:bookmarkStart w:id="1870" w:name="_Toc398441473"/>
      <w:bookmarkStart w:id="1871" w:name="_Toc398530134"/>
      <w:bookmarkStart w:id="1872" w:name="_Toc398605888"/>
      <w:bookmarkStart w:id="1873" w:name="_Toc398622802"/>
      <w:bookmarkStart w:id="1874" w:name="_Toc398626527"/>
      <w:bookmarkStart w:id="1875" w:name="_Toc398707943"/>
      <w:bookmarkStart w:id="1876" w:name="_Toc399038122"/>
      <w:bookmarkStart w:id="1877" w:name="_Toc399041173"/>
      <w:bookmarkStart w:id="1878" w:name="_Toc399730625"/>
      <w:bookmarkStart w:id="1879" w:name="_Toc399735065"/>
      <w:bookmarkStart w:id="1880" w:name="_Toc399736771"/>
      <w:r>
        <w:rPr>
          <w:rStyle w:val="CharSectno"/>
        </w:rPr>
        <w:t>63</w:t>
      </w:r>
      <w:r>
        <w:t xml:space="preserve">  Termination of appointment</w:t>
      </w:r>
      <w:bookmarkEnd w:id="1857"/>
      <w:bookmarkEnd w:id="1858"/>
      <w:bookmarkEnd w:id="1859"/>
      <w:bookmarkEnd w:id="1860"/>
      <w:bookmarkEnd w:id="1861"/>
      <w:bookmarkEnd w:id="1862"/>
      <w:bookmarkEnd w:id="1863"/>
      <w:bookmarkEnd w:id="1864"/>
      <w:bookmarkEnd w:id="1865"/>
      <w:bookmarkEnd w:id="1866"/>
      <w:bookmarkEnd w:id="1867"/>
      <w:bookmarkEnd w:id="1868"/>
      <w:bookmarkEnd w:id="1869"/>
      <w:bookmarkEnd w:id="1870"/>
      <w:bookmarkEnd w:id="1871"/>
      <w:bookmarkEnd w:id="1872"/>
      <w:bookmarkEnd w:id="1873"/>
      <w:bookmarkEnd w:id="1874"/>
      <w:bookmarkEnd w:id="1875"/>
      <w:bookmarkEnd w:id="1876"/>
      <w:bookmarkEnd w:id="1877"/>
      <w:bookmarkEnd w:id="1878"/>
      <w:bookmarkEnd w:id="1879"/>
      <w:bookmarkEnd w:id="1880"/>
    </w:p>
    <w:p w:rsidR="00000000" w:rsidRDefault="00B53449">
      <w:pPr>
        <w:pStyle w:val="Subsection"/>
      </w:pPr>
      <w:r>
        <w:tab/>
      </w:r>
      <w:r>
        <w:tab/>
        <w:t xml:space="preserve">The Minister may, in writing, terminate the appointment of a body corporate as the </w:t>
      </w:r>
      <w:r>
        <w:rPr>
          <w:position w:val="6"/>
          <w:sz w:val="16"/>
          <w:szCs w:val="16"/>
        </w:rPr>
        <w:t>*</w:t>
      </w:r>
      <w:r>
        <w:t>Slot Ma</w:t>
      </w:r>
      <w:r>
        <w:t>nager at any time for any reason.</w:t>
      </w:r>
    </w:p>
    <w:p w:rsidR="00000000" w:rsidRDefault="00B53449">
      <w:pPr>
        <w:pStyle w:val="Heading5"/>
      </w:pPr>
      <w:bookmarkStart w:id="1881" w:name="_Toc396619209"/>
      <w:bookmarkStart w:id="1882" w:name="_Toc396800561"/>
      <w:bookmarkStart w:id="1883" w:name="_Toc396878134"/>
      <w:bookmarkStart w:id="1884" w:name="_Toc396899566"/>
      <w:bookmarkStart w:id="1885" w:name="_Toc396905075"/>
      <w:bookmarkStart w:id="1886" w:name="_Toc397136685"/>
      <w:bookmarkStart w:id="1887" w:name="_Toc397141488"/>
      <w:bookmarkStart w:id="1888" w:name="_Toc397400655"/>
      <w:bookmarkStart w:id="1889" w:name="_Toc397411476"/>
      <w:bookmarkStart w:id="1890" w:name="_Toc397411772"/>
      <w:bookmarkStart w:id="1891" w:name="_Toc397420480"/>
      <w:bookmarkStart w:id="1892" w:name="_Toc398352041"/>
      <w:bookmarkStart w:id="1893" w:name="_Toc398363401"/>
      <w:bookmarkStart w:id="1894" w:name="_Toc398441474"/>
      <w:bookmarkStart w:id="1895" w:name="_Toc398530135"/>
      <w:bookmarkStart w:id="1896" w:name="_Toc398605889"/>
      <w:bookmarkStart w:id="1897" w:name="_Toc398622803"/>
      <w:bookmarkStart w:id="1898" w:name="_Toc398626528"/>
      <w:bookmarkStart w:id="1899" w:name="_Toc398707944"/>
      <w:bookmarkStart w:id="1900" w:name="_Toc399038123"/>
      <w:bookmarkStart w:id="1901" w:name="_Toc399041174"/>
      <w:bookmarkStart w:id="1902" w:name="_Toc399730626"/>
      <w:bookmarkStart w:id="1903" w:name="_Toc399735066"/>
      <w:bookmarkStart w:id="1904" w:name="_Toc399736772"/>
      <w:r>
        <w:rPr>
          <w:rStyle w:val="CharSectno"/>
        </w:rPr>
        <w:t>64</w:t>
      </w:r>
      <w:r>
        <w:t xml:space="preserve">  Protection of Slot Manager etc. from legal actions</w:t>
      </w:r>
      <w:bookmarkEnd w:id="1881"/>
      <w:bookmarkEnd w:id="1882"/>
      <w:bookmarkEnd w:id="1883"/>
      <w:bookmarkEnd w:id="1884"/>
      <w:bookmarkEnd w:id="1885"/>
      <w:bookmarkEnd w:id="1886"/>
      <w:bookmarkEnd w:id="1887"/>
      <w:bookmarkEnd w:id="1888"/>
      <w:bookmarkEnd w:id="1889"/>
      <w:bookmarkEnd w:id="1890"/>
      <w:bookmarkEnd w:id="1891"/>
      <w:bookmarkEnd w:id="1892"/>
      <w:bookmarkEnd w:id="1893"/>
      <w:bookmarkEnd w:id="1894"/>
      <w:bookmarkEnd w:id="1895"/>
      <w:bookmarkEnd w:id="1896"/>
      <w:bookmarkEnd w:id="1897"/>
      <w:bookmarkEnd w:id="1898"/>
      <w:bookmarkEnd w:id="1899"/>
      <w:bookmarkEnd w:id="1900"/>
      <w:bookmarkEnd w:id="1901"/>
      <w:bookmarkEnd w:id="1902"/>
      <w:bookmarkEnd w:id="1903"/>
      <w:bookmarkEnd w:id="1904"/>
    </w:p>
    <w:p w:rsidR="00000000" w:rsidRDefault="00B53449">
      <w:pPr>
        <w:pStyle w:val="Subsection"/>
      </w:pPr>
      <w:r>
        <w:tab/>
        <w:t>(1)</w:t>
      </w:r>
      <w:r>
        <w:tab/>
        <w:t xml:space="preserve">No action lies against the </w:t>
      </w:r>
      <w:r>
        <w:rPr>
          <w:position w:val="6"/>
          <w:sz w:val="16"/>
          <w:szCs w:val="16"/>
        </w:rPr>
        <w:t>*</w:t>
      </w:r>
      <w:r>
        <w:t>Slot Manager, or again</w:t>
      </w:r>
      <w:r>
        <w:t>st an employee or agent of the Slot Manager acting in the course of that person’s employment or agency, for or in respect of any loss or damage caused by the Slot Manager, or the employee or agent, doing something that is within the Slot Manager’s function</w:t>
      </w:r>
      <w:r>
        <w:t>s.</w:t>
      </w:r>
    </w:p>
    <w:p w:rsidR="00000000" w:rsidRDefault="00B53449">
      <w:pPr>
        <w:pStyle w:val="Subsection"/>
      </w:pPr>
      <w:r>
        <w:tab/>
        <w:t>(2)</w:t>
      </w:r>
      <w:r>
        <w:tab/>
        <w:t xml:space="preserve">Subsection (1) does not cover loss or damage that is wilfully or negligently caused by the </w:t>
      </w:r>
      <w:r>
        <w:rPr>
          <w:position w:val="6"/>
          <w:sz w:val="16"/>
          <w:szCs w:val="16"/>
        </w:rPr>
        <w:t>*</w:t>
      </w:r>
      <w:r>
        <w:t>Slot Manager or by the employee or agent.</w:t>
      </w:r>
    </w:p>
    <w:p w:rsidR="00000000" w:rsidRDefault="00B53449">
      <w:pPr>
        <w:pStyle w:val="Subsection"/>
      </w:pPr>
      <w:r>
        <w:tab/>
        <w:t>(3)</w:t>
      </w:r>
      <w:r>
        <w:tab/>
        <w:t>In this section:</w:t>
      </w:r>
    </w:p>
    <w:p w:rsidR="00000000" w:rsidRDefault="00B53449">
      <w:pPr>
        <w:pStyle w:val="indenta"/>
      </w:pPr>
      <w:r>
        <w:tab/>
        <w:t>(a)</w:t>
      </w:r>
      <w:r>
        <w:tab/>
        <w:t>a reference to the Slot Manager includes a reference to a person who is a member of the</w:t>
      </w:r>
      <w:r>
        <w:t xml:space="preserve"> body corporate that is the Slot Manager; and</w:t>
      </w:r>
    </w:p>
    <w:p w:rsidR="00000000" w:rsidRDefault="00B53449">
      <w:pPr>
        <w:pStyle w:val="indenta"/>
      </w:pPr>
      <w:r>
        <w:lastRenderedPageBreak/>
        <w:tab/>
        <w:t>(b)</w:t>
      </w:r>
      <w:r>
        <w:tab/>
        <w:t xml:space="preserve">a reference to an agent of the Slot Manager acting in the course of that agency includes a reference to a person authorised under provisions of the </w:t>
      </w:r>
      <w:r>
        <w:rPr>
          <w:position w:val="6"/>
          <w:sz w:val="16"/>
          <w:szCs w:val="16"/>
        </w:rPr>
        <w:t>*</w:t>
      </w:r>
      <w:r>
        <w:t>Slot Management Scheme referred to in subsection 35(3) a</w:t>
      </w:r>
      <w:r>
        <w:t>cting in the course of that authority.</w:t>
      </w:r>
    </w:p>
    <w:p w:rsidR="00000000" w:rsidRDefault="00B53449">
      <w:pPr>
        <w:pStyle w:val="Heading5"/>
      </w:pPr>
      <w:bookmarkStart w:id="1905" w:name="_Toc398352042"/>
      <w:bookmarkStart w:id="1906" w:name="_Toc398363402"/>
      <w:bookmarkStart w:id="1907" w:name="_Toc398441475"/>
      <w:bookmarkStart w:id="1908" w:name="_Toc398530136"/>
      <w:bookmarkStart w:id="1909" w:name="_Toc398605890"/>
      <w:bookmarkStart w:id="1910" w:name="_Toc398622804"/>
      <w:bookmarkStart w:id="1911" w:name="_Toc398626529"/>
      <w:bookmarkStart w:id="1912" w:name="_Toc398707945"/>
      <w:bookmarkStart w:id="1913" w:name="_Toc399038124"/>
      <w:bookmarkStart w:id="1914" w:name="_Toc399041175"/>
      <w:bookmarkStart w:id="1915" w:name="_Toc399730627"/>
      <w:bookmarkStart w:id="1916" w:name="_Toc399735067"/>
      <w:bookmarkStart w:id="1917" w:name="_Toc399736773"/>
      <w:r>
        <w:rPr>
          <w:rStyle w:val="CharSectno"/>
        </w:rPr>
        <w:t>65</w:t>
      </w:r>
      <w:r>
        <w:t xml:space="preserve">  Change of Slot Manager</w:t>
      </w:r>
      <w:bookmarkEnd w:id="1905"/>
      <w:bookmarkEnd w:id="1906"/>
      <w:bookmarkEnd w:id="1907"/>
      <w:bookmarkEnd w:id="1908"/>
      <w:bookmarkEnd w:id="1909"/>
      <w:bookmarkEnd w:id="1910"/>
      <w:bookmarkEnd w:id="1911"/>
      <w:bookmarkEnd w:id="1912"/>
      <w:bookmarkEnd w:id="1913"/>
      <w:bookmarkEnd w:id="1914"/>
      <w:bookmarkEnd w:id="1915"/>
      <w:bookmarkEnd w:id="1916"/>
      <w:bookmarkEnd w:id="1917"/>
    </w:p>
    <w:p w:rsidR="00000000" w:rsidRDefault="00B53449">
      <w:pPr>
        <w:pStyle w:val="Subsection"/>
      </w:pPr>
      <w:r>
        <w:tab/>
      </w:r>
      <w:r>
        <w:tab/>
        <w:t xml:space="preserve">The regulations may make provision for matters relating to one body corporate ceasing to be the </w:t>
      </w:r>
      <w:r>
        <w:rPr>
          <w:position w:val="6"/>
          <w:sz w:val="16"/>
          <w:szCs w:val="16"/>
        </w:rPr>
        <w:t>*</w:t>
      </w:r>
      <w:r>
        <w:t>Slot Mana</w:t>
      </w:r>
      <w:r>
        <w:t>ger and another body corporate becoming the Slot Manager, including:</w:t>
      </w:r>
    </w:p>
    <w:p w:rsidR="00000000" w:rsidRDefault="00B53449">
      <w:pPr>
        <w:pStyle w:val="indenta"/>
      </w:pPr>
      <w:r>
        <w:tab/>
        <w:t>(a)</w:t>
      </w:r>
      <w:r>
        <w:tab/>
        <w:t>the continued effect of things done by the previous Slot Manager; and</w:t>
      </w:r>
    </w:p>
    <w:p w:rsidR="00000000" w:rsidRDefault="00B53449">
      <w:pPr>
        <w:pStyle w:val="indenta"/>
      </w:pPr>
      <w:r>
        <w:tab/>
        <w:t>(b)</w:t>
      </w:r>
      <w:r>
        <w:tab/>
        <w:t>the substitution of parties to legal proceedings by or against the previous Slot Manager; and</w:t>
      </w:r>
    </w:p>
    <w:p w:rsidR="00000000" w:rsidRDefault="00B53449">
      <w:pPr>
        <w:pStyle w:val="indenta"/>
      </w:pPr>
      <w:r>
        <w:tab/>
        <w:t>(c)</w:t>
      </w:r>
      <w:r>
        <w:tab/>
        <w:t>the tran</w:t>
      </w:r>
      <w:r>
        <w:t>sfer of rights and liabilities to the new Slot Manager.</w:t>
      </w:r>
    </w:p>
    <w:p w:rsidR="00000000" w:rsidRDefault="00B53449">
      <w:pPr>
        <w:pStyle w:val="PageBreak"/>
      </w:pPr>
      <w:r>
        <w:br w:type="page"/>
      </w:r>
    </w:p>
    <w:p w:rsidR="00000000" w:rsidRDefault="00B53449">
      <w:pPr>
        <w:pStyle w:val="Heading2"/>
      </w:pPr>
      <w:bookmarkStart w:id="1918" w:name="_Toc395411655"/>
      <w:bookmarkStart w:id="1919" w:name="_Toc395429155"/>
      <w:bookmarkStart w:id="1920" w:name="_Toc395512049"/>
      <w:bookmarkStart w:id="1921" w:name="_Toc395583232"/>
      <w:bookmarkStart w:id="1922" w:name="_Toc396619210"/>
      <w:bookmarkStart w:id="1923" w:name="_Toc396800562"/>
      <w:bookmarkStart w:id="1924" w:name="_Toc396878135"/>
      <w:bookmarkStart w:id="1925" w:name="_Toc396899567"/>
      <w:bookmarkStart w:id="1926" w:name="_Toc396905076"/>
      <w:bookmarkStart w:id="1927" w:name="_Toc397136686"/>
      <w:bookmarkStart w:id="1928" w:name="_Toc397141489"/>
      <w:bookmarkStart w:id="1929" w:name="_Toc397400656"/>
      <w:bookmarkStart w:id="1930" w:name="_Toc397411477"/>
      <w:bookmarkStart w:id="1931" w:name="_Toc397411773"/>
      <w:bookmarkStart w:id="1932" w:name="_Toc397420481"/>
      <w:bookmarkStart w:id="1933" w:name="_Toc398352043"/>
      <w:bookmarkStart w:id="1934" w:name="_Toc398363403"/>
      <w:bookmarkStart w:id="1935" w:name="_Toc398441476"/>
      <w:bookmarkStart w:id="1936" w:name="_Toc398530137"/>
      <w:bookmarkStart w:id="1937" w:name="_Toc398605891"/>
      <w:bookmarkStart w:id="1938" w:name="_Toc398622805"/>
      <w:bookmarkStart w:id="1939" w:name="_Toc398626530"/>
      <w:bookmarkStart w:id="1940" w:name="_Toc398707946"/>
      <w:bookmarkStart w:id="1941" w:name="_Toc399038125"/>
      <w:bookmarkStart w:id="1942" w:name="_Toc399041176"/>
      <w:bookmarkStart w:id="1943" w:name="_Toc399730628"/>
      <w:bookmarkStart w:id="1944" w:name="_Toc399735068"/>
      <w:bookmarkStart w:id="1945" w:name="_Toc399736774"/>
      <w:r>
        <w:rPr>
          <w:rStyle w:val="CharPartNo"/>
        </w:rPr>
        <w:t>Part 7</w:t>
      </w:r>
      <w:r>
        <w:t>—</w:t>
      </w:r>
      <w:r>
        <w:rPr>
          <w:rStyle w:val="CharPartText"/>
        </w:rPr>
        <w:t>The Compliance Committee</w:t>
      </w:r>
      <w:bookmarkEnd w:id="1918"/>
      <w:bookmarkEnd w:id="1919"/>
      <w:bookmarkEnd w:id="1920"/>
      <w:bookmarkEnd w:id="1921"/>
      <w:bookmarkEnd w:id="1922"/>
      <w:bookmarkEnd w:id="1923"/>
      <w:bookmarkEnd w:id="1924"/>
      <w:bookmarkEnd w:id="1925"/>
      <w:bookmarkEnd w:id="1926"/>
      <w:bookmarkEnd w:id="1927"/>
      <w:bookmarkEnd w:id="1928"/>
      <w:bookmarkEnd w:id="1929"/>
      <w:bookmarkEnd w:id="1930"/>
      <w:bookmarkEnd w:id="1931"/>
      <w:bookmarkEnd w:id="1932"/>
      <w:bookmarkEnd w:id="1933"/>
      <w:bookmarkEnd w:id="1934"/>
      <w:bookmarkEnd w:id="1935"/>
      <w:bookmarkEnd w:id="1936"/>
      <w:bookmarkEnd w:id="1937"/>
      <w:bookmarkEnd w:id="1938"/>
      <w:bookmarkEnd w:id="1939"/>
      <w:bookmarkEnd w:id="1940"/>
      <w:bookmarkEnd w:id="1941"/>
      <w:bookmarkEnd w:id="1942"/>
      <w:bookmarkEnd w:id="1943"/>
      <w:bookmarkEnd w:id="1944"/>
      <w:bookmarkEnd w:id="1945"/>
    </w:p>
    <w:p w:rsidR="00000000" w:rsidRDefault="00B53449">
      <w:pPr>
        <w:pStyle w:val="Header"/>
      </w:pPr>
      <w:r>
        <w:rPr>
          <w:rStyle w:val="CharDivNo"/>
        </w:rPr>
        <w:t xml:space="preserve"> </w:t>
      </w:r>
      <w:r>
        <w:rPr>
          <w:rStyle w:val="CharDivText"/>
        </w:rPr>
        <w:t xml:space="preserve"> </w:t>
      </w:r>
    </w:p>
    <w:p w:rsidR="00000000" w:rsidRDefault="00B53449">
      <w:pPr>
        <w:pStyle w:val="Heading5"/>
      </w:pPr>
      <w:bookmarkStart w:id="1946" w:name="_Toc396800563"/>
      <w:bookmarkStart w:id="1947" w:name="_Toc396878136"/>
      <w:bookmarkStart w:id="1948" w:name="_Toc396899568"/>
      <w:bookmarkStart w:id="1949" w:name="_Toc396905077"/>
      <w:bookmarkStart w:id="1950" w:name="_Toc397136687"/>
      <w:bookmarkStart w:id="1951" w:name="_Toc397141490"/>
      <w:bookmarkStart w:id="1952" w:name="_Toc397400657"/>
      <w:bookmarkStart w:id="1953" w:name="_Toc397411478"/>
      <w:bookmarkStart w:id="1954" w:name="_Toc397411774"/>
      <w:bookmarkStart w:id="1955" w:name="_Toc397420482"/>
      <w:bookmarkStart w:id="1956" w:name="_Toc398352044"/>
      <w:bookmarkStart w:id="1957" w:name="_Toc398363404"/>
      <w:bookmarkStart w:id="1958" w:name="_Toc398441477"/>
      <w:bookmarkStart w:id="1959" w:name="_Toc398530138"/>
      <w:bookmarkStart w:id="1960" w:name="_Toc398605892"/>
      <w:bookmarkStart w:id="1961" w:name="_Toc398622806"/>
      <w:bookmarkStart w:id="1962" w:name="_Toc398626531"/>
      <w:bookmarkStart w:id="1963" w:name="_Toc398707947"/>
      <w:bookmarkStart w:id="1964" w:name="_Toc399038126"/>
      <w:bookmarkStart w:id="1965" w:name="_Toc399041177"/>
      <w:bookmarkStart w:id="1966" w:name="_Toc399730629"/>
      <w:bookmarkStart w:id="1967" w:name="_Toc399735069"/>
      <w:bookmarkStart w:id="1968" w:name="_Toc399736775"/>
      <w:r>
        <w:rPr>
          <w:rStyle w:val="CharSectno"/>
        </w:rPr>
        <w:t>66</w:t>
      </w:r>
      <w:r>
        <w:t xml:space="preserve">  The Compliance Committee</w:t>
      </w:r>
      <w:bookmarkEnd w:id="1946"/>
      <w:bookmarkEnd w:id="1947"/>
      <w:bookmarkEnd w:id="1948"/>
      <w:bookmarkEnd w:id="1949"/>
      <w:bookmarkEnd w:id="1950"/>
      <w:bookmarkEnd w:id="1951"/>
      <w:bookmarkEnd w:id="1952"/>
      <w:bookmarkEnd w:id="1953"/>
      <w:bookmarkEnd w:id="1954"/>
      <w:bookmarkEnd w:id="1955"/>
      <w:bookmarkEnd w:id="1956"/>
      <w:bookmarkEnd w:id="1957"/>
      <w:bookmarkEnd w:id="1958"/>
      <w:bookmarkEnd w:id="1959"/>
      <w:bookmarkEnd w:id="1960"/>
      <w:bookmarkEnd w:id="1961"/>
      <w:bookmarkEnd w:id="1962"/>
      <w:bookmarkEnd w:id="1963"/>
      <w:bookmarkEnd w:id="1964"/>
      <w:bookmarkEnd w:id="1965"/>
      <w:bookmarkEnd w:id="1966"/>
      <w:bookmarkEnd w:id="1967"/>
      <w:bookmarkEnd w:id="1968"/>
    </w:p>
    <w:p w:rsidR="00000000" w:rsidRDefault="00B53449">
      <w:pPr>
        <w:pStyle w:val="Subsection"/>
      </w:pPr>
      <w:r>
        <w:tab/>
        <w:t>(1)</w:t>
      </w:r>
      <w:r>
        <w:tab/>
        <w:t>There is to be a Compliance Committee for Sydney Airport.</w:t>
      </w:r>
    </w:p>
    <w:p w:rsidR="00000000" w:rsidRDefault="00B53449">
      <w:pPr>
        <w:pStyle w:val="Subsection"/>
      </w:pPr>
      <w:r>
        <w:tab/>
        <w:t>(2)</w:t>
      </w:r>
      <w:r>
        <w:tab/>
        <w:t>The functions of the</w:t>
      </w:r>
      <w:r>
        <w:t xml:space="preserve"> Committee are:</w:t>
      </w:r>
    </w:p>
    <w:p w:rsidR="00000000" w:rsidRDefault="00B53449">
      <w:pPr>
        <w:pStyle w:val="indenta"/>
      </w:pPr>
      <w:r>
        <w:tab/>
        <w:t>(a)</w:t>
      </w:r>
      <w:r>
        <w:tab/>
        <w:t xml:space="preserve">to develop, administer and amend the </w:t>
      </w:r>
      <w:r>
        <w:rPr>
          <w:position w:val="6"/>
          <w:sz w:val="16"/>
          <w:szCs w:val="16"/>
        </w:rPr>
        <w:t>*</w:t>
      </w:r>
      <w:r>
        <w:t>Compliance Scheme; and</w:t>
      </w:r>
    </w:p>
    <w:p w:rsidR="00000000" w:rsidRDefault="00B53449">
      <w:pPr>
        <w:pStyle w:val="indenta"/>
      </w:pPr>
      <w:r>
        <w:tab/>
        <w:t>(b)</w:t>
      </w:r>
      <w:r>
        <w:tab/>
        <w:t xml:space="preserve">such other functions as are conferred on the Compliance Committee by this Act, the regulations, the Compliance Scheme or the </w:t>
      </w:r>
      <w:r>
        <w:rPr>
          <w:position w:val="6"/>
          <w:sz w:val="16"/>
          <w:szCs w:val="16"/>
        </w:rPr>
        <w:t>*</w:t>
      </w:r>
      <w:r>
        <w:t>Slot Management Scheme.</w:t>
      </w:r>
    </w:p>
    <w:p w:rsidR="00000000" w:rsidRDefault="00B53449">
      <w:pPr>
        <w:pStyle w:val="Subsection"/>
      </w:pPr>
      <w:r>
        <w:tab/>
        <w:t>(3)</w:t>
      </w:r>
      <w:r>
        <w:tab/>
      </w:r>
      <w:r>
        <w:t>The members of the Committee are to be appointed by the Minister.</w:t>
      </w:r>
    </w:p>
    <w:p w:rsidR="00000000" w:rsidRDefault="00B53449">
      <w:pPr>
        <w:pStyle w:val="Heading5"/>
      </w:pPr>
      <w:bookmarkStart w:id="1969" w:name="_Toc396878137"/>
      <w:bookmarkStart w:id="1970" w:name="_Toc396899569"/>
      <w:bookmarkStart w:id="1971" w:name="_Toc396905078"/>
      <w:bookmarkStart w:id="1972" w:name="_Toc397136688"/>
      <w:bookmarkStart w:id="1973" w:name="_Toc397141491"/>
      <w:bookmarkStart w:id="1974" w:name="_Toc397400658"/>
      <w:bookmarkStart w:id="1975" w:name="_Toc397411479"/>
      <w:bookmarkStart w:id="1976" w:name="_Toc397411775"/>
      <w:bookmarkStart w:id="1977" w:name="_Toc397420483"/>
      <w:bookmarkStart w:id="1978" w:name="_Toc398352045"/>
      <w:bookmarkStart w:id="1979" w:name="_Toc398363405"/>
      <w:bookmarkStart w:id="1980" w:name="_Toc398441478"/>
      <w:bookmarkStart w:id="1981" w:name="_Toc398530139"/>
      <w:bookmarkStart w:id="1982" w:name="_Toc398605893"/>
      <w:bookmarkStart w:id="1983" w:name="_Toc398622807"/>
      <w:bookmarkStart w:id="1984" w:name="_Toc398626532"/>
      <w:bookmarkStart w:id="1985" w:name="_Toc398707948"/>
      <w:bookmarkStart w:id="1986" w:name="_Toc399038127"/>
      <w:bookmarkStart w:id="1987" w:name="_Toc399041178"/>
      <w:bookmarkStart w:id="1988" w:name="_Toc399730630"/>
      <w:bookmarkStart w:id="1989" w:name="_Toc399735070"/>
      <w:bookmarkStart w:id="1990" w:name="_Toc399736776"/>
      <w:r>
        <w:rPr>
          <w:rStyle w:val="CharSectno"/>
        </w:rPr>
        <w:t>67</w:t>
      </w:r>
      <w:r>
        <w:t xml:space="preserve">  Regulations may deal with appointment and </w:t>
      </w:r>
      <w:bookmarkEnd w:id="1969"/>
      <w:bookmarkEnd w:id="1970"/>
      <w:bookmarkEnd w:id="1971"/>
      <w:bookmarkEnd w:id="1972"/>
      <w:bookmarkEnd w:id="1973"/>
      <w:bookmarkEnd w:id="1974"/>
      <w:r>
        <w:t>other matters</w:t>
      </w:r>
      <w:bookmarkEnd w:id="1975"/>
      <w:bookmarkEnd w:id="1976"/>
      <w:bookmarkEnd w:id="1977"/>
      <w:bookmarkEnd w:id="1978"/>
      <w:bookmarkEnd w:id="1979"/>
      <w:bookmarkEnd w:id="1980"/>
      <w:bookmarkEnd w:id="1981"/>
      <w:bookmarkEnd w:id="1982"/>
      <w:bookmarkEnd w:id="1983"/>
      <w:bookmarkEnd w:id="1984"/>
      <w:bookmarkEnd w:id="1985"/>
      <w:bookmarkEnd w:id="1986"/>
      <w:bookmarkEnd w:id="1987"/>
      <w:bookmarkEnd w:id="1988"/>
      <w:bookmarkEnd w:id="1989"/>
      <w:bookmarkEnd w:id="1990"/>
    </w:p>
    <w:p w:rsidR="00000000" w:rsidRDefault="00B53449">
      <w:pPr>
        <w:pStyle w:val="Subsection"/>
      </w:pPr>
      <w:r>
        <w:tab/>
      </w:r>
      <w:r>
        <w:tab/>
        <w:t>The regulations may deal with:</w:t>
      </w:r>
    </w:p>
    <w:p w:rsidR="00000000" w:rsidRDefault="00B53449">
      <w:pPr>
        <w:pStyle w:val="indenta"/>
      </w:pPr>
      <w:r>
        <w:tab/>
        <w:t>(a)</w:t>
      </w:r>
      <w:r>
        <w:tab/>
        <w:t>matters relating to the appointm</w:t>
      </w:r>
      <w:r>
        <w:t>ent of members of the Compliance Committee, including (but not limited to):</w:t>
      </w:r>
    </w:p>
    <w:p w:rsidR="00000000" w:rsidRDefault="00B53449">
      <w:pPr>
        <w:pStyle w:val="indentii"/>
      </w:pPr>
      <w:r>
        <w:tab/>
        <w:t>(i)</w:t>
      </w:r>
      <w:r>
        <w:tab/>
        <w:t>how many members may be appointed; and</w:t>
      </w:r>
    </w:p>
    <w:p w:rsidR="00000000" w:rsidRDefault="00B53449">
      <w:pPr>
        <w:pStyle w:val="indentii"/>
      </w:pPr>
      <w:r>
        <w:tab/>
        <w:t>(ii)</w:t>
      </w:r>
      <w:r>
        <w:tab/>
        <w:t>requirements (if any) as to who may be appointed; and</w:t>
      </w:r>
    </w:p>
    <w:p w:rsidR="00000000" w:rsidRDefault="00B53449">
      <w:pPr>
        <w:pStyle w:val="indentii"/>
      </w:pPr>
      <w:r>
        <w:tab/>
        <w:t>(iii)</w:t>
      </w:r>
      <w:r>
        <w:tab/>
        <w:t>the duration of appointments and the terms and conditions of appointm</w:t>
      </w:r>
      <w:r>
        <w:t>ents; and</w:t>
      </w:r>
    </w:p>
    <w:p w:rsidR="00000000" w:rsidRDefault="00B53449">
      <w:pPr>
        <w:pStyle w:val="indentii"/>
      </w:pPr>
      <w:r>
        <w:tab/>
        <w:t>(iv)</w:t>
      </w:r>
      <w:r>
        <w:tab/>
        <w:t>the termination of appointments; and</w:t>
      </w:r>
    </w:p>
    <w:p w:rsidR="00000000" w:rsidRDefault="00B53449">
      <w:pPr>
        <w:pStyle w:val="indenta"/>
      </w:pPr>
      <w:r>
        <w:tab/>
        <w:t>(b)</w:t>
      </w:r>
      <w:r>
        <w:tab/>
        <w:t>matters relating to the operations of the Compliance Committee.</w:t>
      </w:r>
    </w:p>
    <w:p w:rsidR="00000000" w:rsidRDefault="00B53449">
      <w:pPr>
        <w:pStyle w:val="Heading5"/>
      </w:pPr>
      <w:bookmarkStart w:id="1991" w:name="_Toc398441479"/>
      <w:bookmarkStart w:id="1992" w:name="_Toc398530140"/>
      <w:bookmarkStart w:id="1993" w:name="_Toc398605894"/>
      <w:bookmarkStart w:id="1994" w:name="_Toc398622808"/>
      <w:bookmarkStart w:id="1995" w:name="_Toc398626533"/>
      <w:bookmarkStart w:id="1996" w:name="_Toc398707949"/>
      <w:bookmarkStart w:id="1997" w:name="_Toc399038128"/>
      <w:bookmarkStart w:id="1998" w:name="_Toc399041179"/>
      <w:bookmarkStart w:id="1999" w:name="_Toc399730631"/>
      <w:bookmarkStart w:id="2000" w:name="_Toc399735071"/>
      <w:bookmarkStart w:id="2001" w:name="_Toc399736777"/>
      <w:r>
        <w:rPr>
          <w:rStyle w:val="CharSectno"/>
        </w:rPr>
        <w:t>68</w:t>
      </w:r>
      <w:r>
        <w:t xml:space="preserve">  The legal position of the Compliance Committee</w:t>
      </w:r>
      <w:bookmarkEnd w:id="1991"/>
      <w:bookmarkEnd w:id="1992"/>
      <w:bookmarkEnd w:id="1993"/>
      <w:bookmarkEnd w:id="1994"/>
      <w:bookmarkEnd w:id="1995"/>
      <w:bookmarkEnd w:id="1996"/>
      <w:bookmarkEnd w:id="1997"/>
      <w:bookmarkEnd w:id="1998"/>
      <w:bookmarkEnd w:id="1999"/>
      <w:bookmarkEnd w:id="2000"/>
      <w:bookmarkEnd w:id="2001"/>
    </w:p>
    <w:p w:rsidR="00000000" w:rsidRDefault="00B53449">
      <w:pPr>
        <w:pStyle w:val="Subsection"/>
      </w:pPr>
      <w:r>
        <w:tab/>
        <w:t>(1)</w:t>
      </w:r>
      <w:r>
        <w:tab/>
        <w:t xml:space="preserve">The </w:t>
      </w:r>
      <w:r>
        <w:rPr>
          <w:position w:val="6"/>
          <w:sz w:val="16"/>
          <w:szCs w:val="16"/>
        </w:rPr>
        <w:t>*</w:t>
      </w:r>
      <w:r>
        <w:t>Compliance Committee, or a member of the Co</w:t>
      </w:r>
      <w:r>
        <w:t>mpliance Committee acting as such a member, is not to be taken:</w:t>
      </w:r>
    </w:p>
    <w:p w:rsidR="00000000" w:rsidRDefault="00B53449">
      <w:pPr>
        <w:pStyle w:val="indenta"/>
      </w:pPr>
      <w:r>
        <w:lastRenderedPageBreak/>
        <w:tab/>
        <w:t>(a)</w:t>
      </w:r>
      <w:r>
        <w:tab/>
        <w:t>to be the Commonwealth or a Commonwealth authority; or</w:t>
      </w:r>
    </w:p>
    <w:p w:rsidR="00000000" w:rsidRDefault="00B53449">
      <w:pPr>
        <w:pStyle w:val="indenta"/>
      </w:pPr>
      <w:r>
        <w:tab/>
        <w:t>(b)</w:t>
      </w:r>
      <w:r>
        <w:tab/>
        <w:t>to be established for a public purpose or for a purpose of the Commonwealth; or</w:t>
      </w:r>
    </w:p>
    <w:p w:rsidR="00000000" w:rsidRDefault="00B53449">
      <w:pPr>
        <w:pStyle w:val="indenta"/>
      </w:pPr>
      <w:r>
        <w:tab/>
        <w:t>(c)</w:t>
      </w:r>
      <w:r>
        <w:tab/>
        <w:t>to hold a Commonwealth office or to be a C</w:t>
      </w:r>
      <w:r>
        <w:t>ommonwealth officer; or</w:t>
      </w:r>
    </w:p>
    <w:p w:rsidR="00000000" w:rsidRDefault="00B53449">
      <w:pPr>
        <w:pStyle w:val="indenta"/>
      </w:pPr>
      <w:r>
        <w:tab/>
        <w:t>(d)</w:t>
      </w:r>
      <w:r>
        <w:tab/>
        <w:t>to be a public authority or an agency or instrumentality of the Crown;</w:t>
      </w:r>
    </w:p>
    <w:p w:rsidR="00000000" w:rsidRDefault="00B53449">
      <w:pPr>
        <w:pStyle w:val="subsection2"/>
      </w:pPr>
      <w:r>
        <w:t>(within the ordinary meaning of the expression concerned) for the purposes of a law unless a law, or regulations for the purposes of this section, expressly</w:t>
      </w:r>
      <w:r>
        <w:t xml:space="preserve"> provide otherwise.</w:t>
      </w:r>
    </w:p>
    <w:p w:rsidR="00000000" w:rsidRDefault="00B53449">
      <w:pPr>
        <w:pStyle w:val="Subsection"/>
      </w:pPr>
      <w:r>
        <w:tab/>
        <w:t>(2)</w:t>
      </w:r>
      <w:r>
        <w:tab/>
        <w:t>In this section:</w:t>
      </w:r>
    </w:p>
    <w:p w:rsidR="00000000" w:rsidRDefault="00B53449">
      <w:pPr>
        <w:pStyle w:val="Definition"/>
      </w:pPr>
      <w:r>
        <w:rPr>
          <w:b/>
          <w:bCs/>
          <w:i/>
          <w:iCs/>
        </w:rPr>
        <w:t>law</w:t>
      </w:r>
      <w:r>
        <w:t xml:space="preserve"> means:</w:t>
      </w:r>
    </w:p>
    <w:p w:rsidR="00000000" w:rsidRDefault="00B53449">
      <w:pPr>
        <w:pStyle w:val="indenta"/>
      </w:pPr>
      <w:r>
        <w:tab/>
        <w:t>(a)</w:t>
      </w:r>
      <w:r>
        <w:tab/>
        <w:t>an Act of the Commonwealth or of a State or Territory; or</w:t>
      </w:r>
    </w:p>
    <w:p w:rsidR="00000000" w:rsidRDefault="00B53449">
      <w:pPr>
        <w:pStyle w:val="indenta"/>
      </w:pPr>
      <w:r>
        <w:tab/>
        <w:t>(b)</w:t>
      </w:r>
      <w:r>
        <w:tab/>
        <w:t>regulations or any other instrument made under such an Act.</w:t>
      </w:r>
    </w:p>
    <w:p w:rsidR="00000000" w:rsidRDefault="00B53449">
      <w:pPr>
        <w:pStyle w:val="Heading5"/>
      </w:pPr>
      <w:bookmarkStart w:id="2002" w:name="_Toc398441480"/>
      <w:bookmarkStart w:id="2003" w:name="_Toc398530141"/>
      <w:bookmarkStart w:id="2004" w:name="_Toc398605895"/>
      <w:bookmarkStart w:id="2005" w:name="_Toc398622809"/>
      <w:bookmarkStart w:id="2006" w:name="_Toc398626534"/>
      <w:bookmarkStart w:id="2007" w:name="_Toc398707950"/>
      <w:bookmarkStart w:id="2008" w:name="_Toc399038129"/>
      <w:bookmarkStart w:id="2009" w:name="_Toc399041180"/>
      <w:bookmarkStart w:id="2010" w:name="_Toc399730632"/>
      <w:bookmarkStart w:id="2011" w:name="_Toc399735072"/>
      <w:bookmarkStart w:id="2012" w:name="_Toc399736778"/>
      <w:r>
        <w:rPr>
          <w:rStyle w:val="CharSectno"/>
        </w:rPr>
        <w:t>69</w:t>
      </w:r>
      <w:r>
        <w:t xml:space="preserve">  Protection of Compliance Committee from legal actions</w:t>
      </w:r>
      <w:bookmarkEnd w:id="2002"/>
      <w:bookmarkEnd w:id="2003"/>
      <w:bookmarkEnd w:id="2004"/>
      <w:bookmarkEnd w:id="2005"/>
      <w:bookmarkEnd w:id="2006"/>
      <w:bookmarkEnd w:id="2007"/>
      <w:bookmarkEnd w:id="2008"/>
      <w:bookmarkEnd w:id="2009"/>
      <w:bookmarkEnd w:id="2010"/>
      <w:bookmarkEnd w:id="2011"/>
      <w:bookmarkEnd w:id="2012"/>
    </w:p>
    <w:p w:rsidR="00000000" w:rsidRDefault="00B53449">
      <w:pPr>
        <w:pStyle w:val="Subsection"/>
      </w:pPr>
      <w:r>
        <w:tab/>
        <w:t>(1)</w:t>
      </w:r>
      <w:r>
        <w:tab/>
        <w:t xml:space="preserve">No action lies against the </w:t>
      </w:r>
      <w:r>
        <w:rPr>
          <w:position w:val="6"/>
          <w:sz w:val="16"/>
          <w:szCs w:val="16"/>
        </w:rPr>
        <w:t>*</w:t>
      </w:r>
      <w:r>
        <w:t>Compliance Committee for or in respect of any loss or damage caused by the Compliance Committee doing something that is within the Compliance Committee’s functions.</w:t>
      </w:r>
    </w:p>
    <w:p w:rsidR="00000000" w:rsidRDefault="00B53449">
      <w:pPr>
        <w:pStyle w:val="Subsection"/>
      </w:pPr>
      <w:r>
        <w:tab/>
        <w:t>(2)</w:t>
      </w:r>
      <w:r>
        <w:tab/>
        <w:t>Subsection (1) does not cover loss or da</w:t>
      </w:r>
      <w:r>
        <w:t>mage that is wilfully or negligently caused by the Compliance Committee.</w:t>
      </w:r>
    </w:p>
    <w:p w:rsidR="00000000" w:rsidRDefault="00B53449">
      <w:pPr>
        <w:pStyle w:val="Subsection"/>
      </w:pPr>
      <w:r>
        <w:tab/>
        <w:t>(3)</w:t>
      </w:r>
      <w:r>
        <w:tab/>
        <w:t>In this section, a reference to the Compliance Committee includes a reference to a member of the Compliance Committee acting as such a member.</w:t>
      </w:r>
    </w:p>
    <w:p w:rsidR="00000000" w:rsidRDefault="00B53449">
      <w:pPr>
        <w:pStyle w:val="PageBreak"/>
      </w:pPr>
      <w:r>
        <w:br w:type="page"/>
      </w:r>
    </w:p>
    <w:p w:rsidR="00000000" w:rsidRDefault="00B53449">
      <w:pPr>
        <w:pStyle w:val="Heading2"/>
      </w:pPr>
      <w:bookmarkStart w:id="2013" w:name="_Toc395411656"/>
      <w:bookmarkStart w:id="2014" w:name="_Toc395429156"/>
      <w:bookmarkStart w:id="2015" w:name="_Toc395512050"/>
      <w:bookmarkStart w:id="2016" w:name="_Toc395583233"/>
      <w:bookmarkStart w:id="2017" w:name="_Toc396619211"/>
      <w:bookmarkStart w:id="2018" w:name="_Toc396800564"/>
      <w:bookmarkStart w:id="2019" w:name="_Toc396878138"/>
      <w:bookmarkStart w:id="2020" w:name="_Toc396899570"/>
      <w:bookmarkStart w:id="2021" w:name="_Toc396905079"/>
      <w:bookmarkStart w:id="2022" w:name="_Toc397136689"/>
      <w:bookmarkStart w:id="2023" w:name="_Toc397141492"/>
      <w:bookmarkStart w:id="2024" w:name="_Toc397400659"/>
      <w:bookmarkStart w:id="2025" w:name="_Toc397411480"/>
      <w:bookmarkStart w:id="2026" w:name="_Toc397411776"/>
      <w:bookmarkStart w:id="2027" w:name="_Toc397420484"/>
      <w:bookmarkStart w:id="2028" w:name="_Toc398352046"/>
      <w:bookmarkStart w:id="2029" w:name="_Toc398363406"/>
      <w:bookmarkStart w:id="2030" w:name="_Toc398441481"/>
      <w:bookmarkStart w:id="2031" w:name="_Toc398530142"/>
      <w:bookmarkStart w:id="2032" w:name="_Toc398605896"/>
      <w:bookmarkStart w:id="2033" w:name="_Toc398622810"/>
      <w:bookmarkStart w:id="2034" w:name="_Toc398626535"/>
      <w:bookmarkStart w:id="2035" w:name="_Toc398707951"/>
      <w:bookmarkStart w:id="2036" w:name="_Toc399038130"/>
      <w:bookmarkStart w:id="2037" w:name="_Toc399041181"/>
      <w:bookmarkStart w:id="2038" w:name="_Toc399730633"/>
      <w:bookmarkStart w:id="2039" w:name="_Toc399735073"/>
      <w:bookmarkStart w:id="2040" w:name="_Toc399736779"/>
      <w:r>
        <w:rPr>
          <w:rStyle w:val="CharPartNo"/>
        </w:rPr>
        <w:t>Part 8</w:t>
      </w:r>
      <w:r>
        <w:t>—</w:t>
      </w:r>
      <w:r>
        <w:rPr>
          <w:rStyle w:val="CharPartText"/>
        </w:rPr>
        <w:t>Miscellaneous</w:t>
      </w:r>
      <w:bookmarkEnd w:id="2013"/>
      <w:bookmarkEnd w:id="2014"/>
      <w:bookmarkEnd w:id="2015"/>
      <w:bookmarkEnd w:id="2016"/>
      <w:bookmarkEnd w:id="2017"/>
      <w:bookmarkEnd w:id="2018"/>
      <w:bookmarkEnd w:id="2019"/>
      <w:bookmarkEnd w:id="2020"/>
      <w:bookmarkEnd w:id="2021"/>
      <w:bookmarkEnd w:id="2022"/>
      <w:bookmarkEnd w:id="2023"/>
      <w:bookmarkEnd w:id="2024"/>
      <w:bookmarkEnd w:id="2025"/>
      <w:bookmarkEnd w:id="2026"/>
      <w:bookmarkEnd w:id="2027"/>
      <w:bookmarkEnd w:id="2028"/>
      <w:bookmarkEnd w:id="2029"/>
      <w:bookmarkEnd w:id="2030"/>
      <w:bookmarkEnd w:id="2031"/>
      <w:bookmarkEnd w:id="2032"/>
      <w:bookmarkEnd w:id="2033"/>
      <w:bookmarkEnd w:id="2034"/>
      <w:bookmarkEnd w:id="2035"/>
      <w:bookmarkEnd w:id="2036"/>
      <w:bookmarkEnd w:id="2037"/>
      <w:bookmarkEnd w:id="2038"/>
      <w:bookmarkEnd w:id="2039"/>
      <w:bookmarkEnd w:id="2040"/>
    </w:p>
    <w:p w:rsidR="00000000" w:rsidRDefault="00B53449">
      <w:pPr>
        <w:pStyle w:val="Header"/>
      </w:pPr>
      <w:r>
        <w:rPr>
          <w:rStyle w:val="CharDivNo"/>
        </w:rPr>
        <w:t xml:space="preserve"> </w:t>
      </w:r>
      <w:r>
        <w:rPr>
          <w:rStyle w:val="CharDivText"/>
        </w:rPr>
        <w:t xml:space="preserve"> </w:t>
      </w:r>
    </w:p>
    <w:p w:rsidR="00000000" w:rsidRDefault="00B53449">
      <w:pPr>
        <w:pStyle w:val="Heading5"/>
      </w:pPr>
      <w:bookmarkStart w:id="2041" w:name="_Toc398352047"/>
      <w:bookmarkStart w:id="2042" w:name="_Toc398363407"/>
      <w:bookmarkStart w:id="2043" w:name="_Toc398441482"/>
      <w:bookmarkStart w:id="2044" w:name="_Toc398530143"/>
      <w:bookmarkStart w:id="2045" w:name="_Toc398605897"/>
      <w:bookmarkStart w:id="2046" w:name="_Toc398622811"/>
      <w:bookmarkStart w:id="2047" w:name="_Toc398626536"/>
      <w:bookmarkStart w:id="2048" w:name="_Toc398707952"/>
      <w:bookmarkStart w:id="2049" w:name="_Toc399038131"/>
      <w:bookmarkStart w:id="2050" w:name="_Toc399041182"/>
      <w:bookmarkStart w:id="2051" w:name="_Toc399730634"/>
      <w:bookmarkStart w:id="2052" w:name="_Toc399735074"/>
      <w:bookmarkStart w:id="2053" w:name="_Toc399736780"/>
      <w:r>
        <w:rPr>
          <w:rStyle w:val="CharSectno"/>
        </w:rPr>
        <w:t>70</w:t>
      </w:r>
      <w:r>
        <w:t xml:space="preserve">  Evidentiary certificates</w:t>
      </w:r>
      <w:bookmarkEnd w:id="2041"/>
      <w:bookmarkEnd w:id="2042"/>
      <w:bookmarkEnd w:id="2043"/>
      <w:bookmarkEnd w:id="2044"/>
      <w:bookmarkEnd w:id="2045"/>
      <w:bookmarkEnd w:id="2046"/>
      <w:bookmarkEnd w:id="2047"/>
      <w:bookmarkEnd w:id="2048"/>
      <w:bookmarkEnd w:id="2049"/>
      <w:bookmarkEnd w:id="2050"/>
      <w:bookmarkEnd w:id="2051"/>
      <w:bookmarkEnd w:id="2052"/>
      <w:bookmarkEnd w:id="2053"/>
    </w:p>
    <w:p w:rsidR="00000000" w:rsidRDefault="00B53449">
      <w:pPr>
        <w:pStyle w:val="Subsection"/>
      </w:pPr>
      <w:r>
        <w:tab/>
        <w:t>(1)</w:t>
      </w:r>
      <w:r>
        <w:tab/>
        <w:t xml:space="preserve">A certificate by the body corporate that is, when the certificate is made, the </w:t>
      </w:r>
      <w:r>
        <w:rPr>
          <w:position w:val="6"/>
          <w:sz w:val="16"/>
          <w:szCs w:val="16"/>
        </w:rPr>
        <w:t>*</w:t>
      </w:r>
      <w:r>
        <w:t>Slot Manager and that states:</w:t>
      </w:r>
    </w:p>
    <w:p w:rsidR="00000000" w:rsidRDefault="00B53449">
      <w:pPr>
        <w:pStyle w:val="indenta"/>
      </w:pPr>
      <w:r>
        <w:tab/>
        <w:t>(a)</w:t>
      </w:r>
      <w:r>
        <w:tab/>
        <w:t xml:space="preserve">that a specified </w:t>
      </w:r>
      <w:r>
        <w:rPr>
          <w:position w:val="6"/>
          <w:sz w:val="16"/>
          <w:szCs w:val="16"/>
        </w:rPr>
        <w:t>*</w:t>
      </w:r>
      <w:r>
        <w:t>aircraft movement occurred; and</w:t>
      </w:r>
    </w:p>
    <w:p w:rsidR="00000000" w:rsidRDefault="00B53449">
      <w:pPr>
        <w:pStyle w:val="indenta"/>
      </w:pPr>
      <w:r>
        <w:tab/>
        <w:t>(b)</w:t>
      </w:r>
      <w:r>
        <w:tab/>
        <w:t xml:space="preserve">that the </w:t>
      </w:r>
      <w:r>
        <w:t>movement was a no</w:t>
      </w:r>
      <w:r>
        <w:noBreakHyphen/>
        <w:t>slot movement or an off</w:t>
      </w:r>
      <w:r>
        <w:noBreakHyphen/>
        <w:t>slot movement; and</w:t>
      </w:r>
    </w:p>
    <w:p w:rsidR="00000000" w:rsidRDefault="00B53449">
      <w:pPr>
        <w:pStyle w:val="indenta"/>
      </w:pPr>
      <w:r>
        <w:tab/>
        <w:t>(c)</w:t>
      </w:r>
      <w:r>
        <w:tab/>
        <w:t>the circumstances because of which the movement was a no</w:t>
      </w:r>
      <w:r>
        <w:noBreakHyphen/>
        <w:t>slot movement or an off</w:t>
      </w:r>
      <w:r>
        <w:noBreakHyphen/>
        <w:t>slot movement;</w:t>
      </w:r>
    </w:p>
    <w:p w:rsidR="00000000" w:rsidRDefault="00B53449">
      <w:pPr>
        <w:pStyle w:val="subsection2"/>
      </w:pPr>
      <w:r>
        <w:t>is, for the purposes of proceedings under this Act, prima facie evidence of the matters stated</w:t>
      </w:r>
      <w:r>
        <w:t xml:space="preserve"> in it (including at a time after the body corporate has ceased to be the Slot Manager).</w:t>
      </w:r>
    </w:p>
    <w:p w:rsidR="00000000" w:rsidRDefault="00B53449">
      <w:pPr>
        <w:pStyle w:val="Subsection"/>
      </w:pPr>
      <w:r>
        <w:tab/>
        <w:t>(2)</w:t>
      </w:r>
      <w:r>
        <w:tab/>
        <w:t>A certificate must:</w:t>
      </w:r>
    </w:p>
    <w:p w:rsidR="00000000" w:rsidRDefault="00B53449">
      <w:pPr>
        <w:pStyle w:val="indenta"/>
      </w:pPr>
      <w:r>
        <w:tab/>
        <w:t>(a)</w:t>
      </w:r>
      <w:r>
        <w:tab/>
        <w:t>be in writing; and</w:t>
      </w:r>
    </w:p>
    <w:p w:rsidR="00000000" w:rsidRDefault="00B53449">
      <w:pPr>
        <w:pStyle w:val="indenta"/>
      </w:pPr>
      <w:r>
        <w:tab/>
        <w:t>(b)</w:t>
      </w:r>
      <w:r>
        <w:tab/>
        <w:t>be either:</w:t>
      </w:r>
    </w:p>
    <w:p w:rsidR="00000000" w:rsidRDefault="00B53449">
      <w:pPr>
        <w:pStyle w:val="indentii"/>
      </w:pPr>
      <w:r>
        <w:tab/>
        <w:t>(i)</w:t>
      </w:r>
      <w:r>
        <w:tab/>
        <w:t>under the seal of the body corporate; or</w:t>
      </w:r>
    </w:p>
    <w:p w:rsidR="00000000" w:rsidRDefault="00B53449">
      <w:pPr>
        <w:pStyle w:val="indentii"/>
      </w:pPr>
      <w:r>
        <w:tab/>
        <w:t>(ii)</w:t>
      </w:r>
      <w:r>
        <w:tab/>
        <w:t>signed by a director, or other equivalent officer,</w:t>
      </w:r>
      <w:r>
        <w:t xml:space="preserve"> of the body corporate on behalf of the body corporate.</w:t>
      </w:r>
    </w:p>
    <w:p w:rsidR="00000000" w:rsidRDefault="00B53449">
      <w:pPr>
        <w:pStyle w:val="Heading5"/>
      </w:pPr>
      <w:bookmarkStart w:id="2054" w:name="_Toc396878139"/>
      <w:bookmarkStart w:id="2055" w:name="_Toc396899571"/>
      <w:bookmarkStart w:id="2056" w:name="_Toc396905080"/>
      <w:bookmarkStart w:id="2057" w:name="_Toc397136690"/>
      <w:bookmarkStart w:id="2058" w:name="_Toc397141493"/>
      <w:bookmarkStart w:id="2059" w:name="_Toc397400660"/>
      <w:bookmarkStart w:id="2060" w:name="_Toc397411481"/>
      <w:bookmarkStart w:id="2061" w:name="_Toc397411777"/>
      <w:bookmarkStart w:id="2062" w:name="_Toc397420485"/>
      <w:bookmarkStart w:id="2063" w:name="_Toc398352048"/>
      <w:bookmarkStart w:id="2064" w:name="_Toc398363408"/>
      <w:bookmarkStart w:id="2065" w:name="_Toc398441483"/>
      <w:bookmarkStart w:id="2066" w:name="_Toc398530144"/>
      <w:bookmarkStart w:id="2067" w:name="_Toc398605898"/>
      <w:bookmarkStart w:id="2068" w:name="_Toc398622812"/>
      <w:bookmarkStart w:id="2069" w:name="_Toc398626537"/>
      <w:bookmarkStart w:id="2070" w:name="_Toc398707953"/>
      <w:bookmarkStart w:id="2071" w:name="_Toc399038132"/>
      <w:bookmarkStart w:id="2072" w:name="_Toc399041183"/>
      <w:bookmarkStart w:id="2073" w:name="_Toc399730635"/>
      <w:bookmarkStart w:id="2074" w:name="_Toc399735075"/>
      <w:bookmarkStart w:id="2075" w:name="_Toc399736781"/>
      <w:r>
        <w:rPr>
          <w:rStyle w:val="CharSectno"/>
        </w:rPr>
        <w:t>71</w:t>
      </w:r>
      <w:r>
        <w:t xml:space="preserve">  Delegation</w:t>
      </w:r>
      <w:bookmarkEnd w:id="2054"/>
      <w:bookmarkEnd w:id="2055"/>
      <w:bookmarkEnd w:id="2056"/>
      <w:bookmarkEnd w:id="2057"/>
      <w:bookmarkEnd w:id="2058"/>
      <w:bookmarkEnd w:id="2059"/>
      <w:bookmarkEnd w:id="2060"/>
      <w:bookmarkEnd w:id="2061"/>
      <w:bookmarkEnd w:id="2062"/>
      <w:bookmarkEnd w:id="2063"/>
      <w:bookmarkEnd w:id="2064"/>
      <w:bookmarkEnd w:id="2065"/>
      <w:bookmarkEnd w:id="2066"/>
      <w:bookmarkEnd w:id="2067"/>
      <w:bookmarkEnd w:id="2068"/>
      <w:bookmarkEnd w:id="2069"/>
      <w:bookmarkEnd w:id="2070"/>
      <w:bookmarkEnd w:id="2071"/>
      <w:bookmarkEnd w:id="2072"/>
      <w:bookmarkEnd w:id="2073"/>
      <w:bookmarkEnd w:id="2074"/>
      <w:bookmarkEnd w:id="2075"/>
    </w:p>
    <w:p w:rsidR="00000000" w:rsidRDefault="00B53449">
      <w:pPr>
        <w:pStyle w:val="Subsection"/>
      </w:pPr>
      <w:r>
        <w:tab/>
      </w:r>
      <w:r>
        <w:tab/>
        <w:t>The Minister may, in writing, delegate to:</w:t>
      </w:r>
    </w:p>
    <w:p w:rsidR="00000000" w:rsidRDefault="00B53449">
      <w:pPr>
        <w:pStyle w:val="indenta"/>
      </w:pPr>
      <w:r>
        <w:tab/>
        <w:t>(a)</w:t>
      </w:r>
      <w:r>
        <w:tab/>
        <w:t>the Secretary of the Department; or</w:t>
      </w:r>
    </w:p>
    <w:p w:rsidR="00000000" w:rsidRDefault="00B53449">
      <w:pPr>
        <w:pStyle w:val="indenta"/>
      </w:pPr>
      <w:r>
        <w:tab/>
        <w:t>(b)</w:t>
      </w:r>
      <w:r>
        <w:tab/>
        <w:t>the holder of a Senior Executive S</w:t>
      </w:r>
      <w:r>
        <w:t>ervice office in the Department;</w:t>
      </w:r>
    </w:p>
    <w:p w:rsidR="00000000" w:rsidRDefault="00B53449">
      <w:pPr>
        <w:pStyle w:val="subsection2"/>
      </w:pPr>
      <w:r>
        <w:t xml:space="preserve">the Minister’s powers to give approvals and make determinations under sections 44 and 58 in relation to amendments of the </w:t>
      </w:r>
      <w:r>
        <w:rPr>
          <w:position w:val="6"/>
          <w:sz w:val="16"/>
          <w:szCs w:val="16"/>
        </w:rPr>
        <w:t>*</w:t>
      </w:r>
      <w:r>
        <w:t xml:space="preserve">Slot Management Scheme and the </w:t>
      </w:r>
      <w:r>
        <w:rPr>
          <w:position w:val="6"/>
          <w:sz w:val="16"/>
          <w:szCs w:val="16"/>
        </w:rPr>
        <w:t>*</w:t>
      </w:r>
      <w:r>
        <w:t>Compliance Scheme.</w:t>
      </w:r>
    </w:p>
    <w:p w:rsidR="00000000" w:rsidRDefault="00B53449">
      <w:pPr>
        <w:pStyle w:val="Heading5"/>
      </w:pPr>
      <w:bookmarkStart w:id="2076" w:name="_Toc397411482"/>
      <w:bookmarkStart w:id="2077" w:name="_Toc397411778"/>
      <w:bookmarkStart w:id="2078" w:name="_Toc397420486"/>
      <w:bookmarkStart w:id="2079" w:name="_Toc398352049"/>
      <w:bookmarkStart w:id="2080" w:name="_Toc398363409"/>
      <w:bookmarkStart w:id="2081" w:name="_Toc398441484"/>
      <w:bookmarkStart w:id="2082" w:name="_Toc398530145"/>
      <w:bookmarkStart w:id="2083" w:name="_Toc398605899"/>
      <w:bookmarkStart w:id="2084" w:name="_Toc398622813"/>
      <w:bookmarkStart w:id="2085" w:name="_Toc398626538"/>
      <w:bookmarkStart w:id="2086" w:name="_Toc398707954"/>
      <w:bookmarkStart w:id="2087" w:name="_Toc399038133"/>
      <w:bookmarkStart w:id="2088" w:name="_Toc399041184"/>
      <w:bookmarkStart w:id="2089" w:name="_Toc399730636"/>
      <w:bookmarkStart w:id="2090" w:name="_Toc399735076"/>
      <w:bookmarkStart w:id="2091" w:name="_Toc399736782"/>
      <w:bookmarkStart w:id="2092" w:name="_Toc396878140"/>
      <w:bookmarkStart w:id="2093" w:name="_Toc396899572"/>
      <w:bookmarkStart w:id="2094" w:name="_Toc396905081"/>
      <w:bookmarkStart w:id="2095" w:name="_Toc397136691"/>
      <w:bookmarkStart w:id="2096" w:name="_Toc397141494"/>
      <w:bookmarkStart w:id="2097" w:name="_Toc397400661"/>
      <w:r>
        <w:rPr>
          <w:rStyle w:val="CharSectno"/>
        </w:rPr>
        <w:lastRenderedPageBreak/>
        <w:t>72</w:t>
      </w:r>
      <w:r>
        <w:t xml:space="preserve">  Crown to be bou</w:t>
      </w:r>
      <w:r>
        <w:t>nd</w:t>
      </w:r>
      <w:bookmarkEnd w:id="2076"/>
      <w:bookmarkEnd w:id="2077"/>
      <w:bookmarkEnd w:id="2078"/>
      <w:bookmarkEnd w:id="2079"/>
      <w:bookmarkEnd w:id="2080"/>
      <w:bookmarkEnd w:id="2081"/>
      <w:bookmarkEnd w:id="2082"/>
      <w:bookmarkEnd w:id="2083"/>
      <w:bookmarkEnd w:id="2084"/>
      <w:bookmarkEnd w:id="2085"/>
      <w:bookmarkEnd w:id="2086"/>
      <w:bookmarkEnd w:id="2087"/>
      <w:bookmarkEnd w:id="2088"/>
      <w:bookmarkEnd w:id="2089"/>
      <w:bookmarkEnd w:id="2090"/>
      <w:bookmarkEnd w:id="2091"/>
    </w:p>
    <w:p w:rsidR="00000000" w:rsidRDefault="00B53449">
      <w:pPr>
        <w:pStyle w:val="Subsection"/>
      </w:pPr>
      <w:r>
        <w:tab/>
        <w:t>(1)</w:t>
      </w:r>
      <w:r>
        <w:tab/>
        <w:t xml:space="preserve">This Act binds the Crown in each of its </w:t>
      </w:r>
      <w:r>
        <w:t>capacities.</w:t>
      </w:r>
    </w:p>
    <w:p w:rsidR="00000000" w:rsidRDefault="00B53449">
      <w:pPr>
        <w:pStyle w:val="Subsection"/>
      </w:pPr>
      <w:r>
        <w:tab/>
        <w:t>(2)</w:t>
      </w:r>
      <w:r>
        <w:tab/>
        <w:t>This Act does not make the Crown liable to be prosecuted for an offence, or for a civil penalty under Division 2 of Part 3.</w:t>
      </w:r>
    </w:p>
    <w:p w:rsidR="00000000" w:rsidRDefault="00B53449">
      <w:pPr>
        <w:pStyle w:val="Heading5"/>
      </w:pPr>
      <w:bookmarkStart w:id="2098" w:name="_Toc397411483"/>
      <w:bookmarkStart w:id="2099" w:name="_Toc397411779"/>
      <w:bookmarkStart w:id="2100" w:name="_Toc397420487"/>
      <w:bookmarkStart w:id="2101" w:name="_Toc398352050"/>
      <w:bookmarkStart w:id="2102" w:name="_Toc398363410"/>
      <w:bookmarkStart w:id="2103" w:name="_Toc398441485"/>
      <w:bookmarkStart w:id="2104" w:name="_Toc398530146"/>
      <w:bookmarkStart w:id="2105" w:name="_Toc398605900"/>
      <w:bookmarkStart w:id="2106" w:name="_Toc398622814"/>
      <w:bookmarkStart w:id="2107" w:name="_Toc398626539"/>
      <w:bookmarkStart w:id="2108" w:name="_Toc398707955"/>
      <w:bookmarkStart w:id="2109" w:name="_Toc399038134"/>
      <w:bookmarkStart w:id="2110" w:name="_Toc399041185"/>
      <w:bookmarkStart w:id="2111" w:name="_Toc399730637"/>
      <w:bookmarkStart w:id="2112" w:name="_Toc399735077"/>
      <w:bookmarkStart w:id="2113" w:name="_Toc399736783"/>
      <w:r>
        <w:rPr>
          <w:rStyle w:val="CharSectno"/>
        </w:rPr>
        <w:t>73</w:t>
      </w:r>
      <w:r>
        <w:t xml:space="preserve">  Extra-territorial operation</w:t>
      </w:r>
      <w:bookmarkEnd w:id="2098"/>
      <w:bookmarkEnd w:id="2099"/>
      <w:bookmarkEnd w:id="2100"/>
      <w:bookmarkEnd w:id="2101"/>
      <w:bookmarkEnd w:id="2102"/>
      <w:bookmarkEnd w:id="2103"/>
      <w:bookmarkEnd w:id="2104"/>
      <w:bookmarkEnd w:id="2105"/>
      <w:bookmarkEnd w:id="2106"/>
      <w:bookmarkEnd w:id="2107"/>
      <w:bookmarkEnd w:id="2108"/>
      <w:bookmarkEnd w:id="2109"/>
      <w:bookmarkEnd w:id="2110"/>
      <w:bookmarkEnd w:id="2111"/>
      <w:bookmarkEnd w:id="2112"/>
      <w:bookmarkEnd w:id="2113"/>
    </w:p>
    <w:p w:rsidR="00000000" w:rsidRDefault="00B53449">
      <w:pPr>
        <w:pStyle w:val="Subsection"/>
      </w:pPr>
      <w:r>
        <w:tab/>
      </w:r>
      <w:r>
        <w:tab/>
        <w:t>This Act extends to acts, omissions, matters and things outside Australia, whether or not in a foreign country.</w:t>
      </w:r>
    </w:p>
    <w:p w:rsidR="00000000" w:rsidRDefault="00B53449">
      <w:pPr>
        <w:pStyle w:val="Heading5"/>
      </w:pPr>
      <w:bookmarkStart w:id="2114" w:name="_Toc397411484"/>
      <w:bookmarkStart w:id="2115" w:name="_Toc397411780"/>
      <w:bookmarkStart w:id="2116" w:name="_Toc397420488"/>
      <w:bookmarkStart w:id="2117" w:name="_Toc398352051"/>
      <w:bookmarkStart w:id="2118" w:name="_Toc398363411"/>
      <w:bookmarkStart w:id="2119" w:name="_Toc398441486"/>
      <w:bookmarkStart w:id="2120" w:name="_Toc398530147"/>
      <w:bookmarkStart w:id="2121" w:name="_Toc398605901"/>
      <w:bookmarkStart w:id="2122" w:name="_Toc398622815"/>
      <w:bookmarkStart w:id="2123" w:name="_Toc398626540"/>
      <w:bookmarkStart w:id="2124" w:name="_Toc398707956"/>
      <w:bookmarkStart w:id="2125" w:name="_Toc399038135"/>
      <w:bookmarkStart w:id="2126" w:name="_Toc399041186"/>
      <w:bookmarkStart w:id="2127" w:name="_Toc399730638"/>
      <w:bookmarkStart w:id="2128" w:name="_Toc399735078"/>
      <w:bookmarkStart w:id="2129" w:name="_Toc399736784"/>
      <w:r>
        <w:rPr>
          <w:rStyle w:val="CharSectno"/>
        </w:rPr>
        <w:t>74</w:t>
      </w:r>
      <w:r>
        <w:t xml:space="preserve">  Regulations</w:t>
      </w:r>
      <w:bookmarkEnd w:id="2092"/>
      <w:bookmarkEnd w:id="2093"/>
      <w:bookmarkEnd w:id="2094"/>
      <w:bookmarkEnd w:id="2095"/>
      <w:bookmarkEnd w:id="2096"/>
      <w:bookmarkEnd w:id="2097"/>
      <w:bookmarkEnd w:id="2114"/>
      <w:bookmarkEnd w:id="2115"/>
      <w:bookmarkEnd w:id="2116"/>
      <w:bookmarkEnd w:id="2117"/>
      <w:bookmarkEnd w:id="2118"/>
      <w:bookmarkEnd w:id="2119"/>
      <w:bookmarkEnd w:id="2120"/>
      <w:bookmarkEnd w:id="2121"/>
      <w:bookmarkEnd w:id="2122"/>
      <w:bookmarkEnd w:id="2123"/>
      <w:bookmarkEnd w:id="2124"/>
      <w:bookmarkEnd w:id="2125"/>
      <w:bookmarkEnd w:id="2126"/>
      <w:bookmarkEnd w:id="2127"/>
      <w:bookmarkEnd w:id="2128"/>
      <w:bookmarkEnd w:id="2129"/>
    </w:p>
    <w:p w:rsidR="00000000" w:rsidRDefault="00B53449">
      <w:pPr>
        <w:pStyle w:val="Subsection"/>
      </w:pPr>
      <w:r>
        <w:tab/>
        <w:t>(1)</w:t>
      </w:r>
      <w:r>
        <w:tab/>
        <w:t>The Governor-General may make regulations, not inconsistent wi</w:t>
      </w:r>
      <w:r>
        <w:t>th this Act, prescribing matters:</w:t>
      </w:r>
    </w:p>
    <w:p w:rsidR="00000000" w:rsidRDefault="00B53449">
      <w:pPr>
        <w:pStyle w:val="indenta"/>
      </w:pPr>
      <w:r>
        <w:tab/>
        <w:t>(a)</w:t>
      </w:r>
      <w:r>
        <w:tab/>
        <w:t>required or permitted by this Act to be prescribed; or</w:t>
      </w:r>
    </w:p>
    <w:p w:rsidR="00000000" w:rsidRDefault="00B53449">
      <w:pPr>
        <w:pStyle w:val="indenta"/>
      </w:pPr>
      <w:r>
        <w:tab/>
        <w:t>(b)</w:t>
      </w:r>
      <w:r>
        <w:tab/>
        <w:t>necessary or convenient for carrying out or giving effect to this Act.</w:t>
      </w:r>
    </w:p>
    <w:p w:rsidR="00000000" w:rsidRDefault="00B53449">
      <w:pPr>
        <w:pStyle w:val="Subsection"/>
      </w:pPr>
      <w:r>
        <w:tab/>
        <w:t>(2)</w:t>
      </w:r>
      <w:r>
        <w:tab/>
        <w:t>Without limiting subsection (1), the regulations may:</w:t>
      </w:r>
    </w:p>
    <w:p w:rsidR="00000000" w:rsidRDefault="00B53449">
      <w:pPr>
        <w:pStyle w:val="indenta"/>
      </w:pPr>
      <w:r>
        <w:tab/>
        <w:t>(a)</w:t>
      </w:r>
      <w:r>
        <w:tab/>
        <w:t xml:space="preserve">provide for the </w:t>
      </w:r>
      <w:r>
        <w:rPr>
          <w:position w:val="6"/>
          <w:sz w:val="16"/>
          <w:szCs w:val="16"/>
        </w:rPr>
        <w:t>*</w:t>
      </w:r>
      <w:r>
        <w:t xml:space="preserve">Slot </w:t>
      </w:r>
      <w:r>
        <w:t xml:space="preserve">Manager and the </w:t>
      </w:r>
      <w:r>
        <w:rPr>
          <w:position w:val="6"/>
          <w:sz w:val="16"/>
          <w:szCs w:val="16"/>
        </w:rPr>
        <w:t>*</w:t>
      </w:r>
      <w:r>
        <w:t>Compliance Committee to report on specified matters; and</w:t>
      </w:r>
    </w:p>
    <w:p w:rsidR="00000000" w:rsidRDefault="00B53449">
      <w:pPr>
        <w:pStyle w:val="indenta"/>
      </w:pPr>
      <w:r>
        <w:tab/>
        <w:t>(b)</w:t>
      </w:r>
      <w:r>
        <w:tab/>
        <w:t xml:space="preserve">provide for the review of decisions made under this Act, the </w:t>
      </w:r>
      <w:r>
        <w:rPr>
          <w:position w:val="6"/>
          <w:sz w:val="16"/>
          <w:szCs w:val="16"/>
        </w:rPr>
        <w:t>*</w:t>
      </w:r>
      <w:r>
        <w:t xml:space="preserve">Slot Management Scheme or the </w:t>
      </w:r>
      <w:r>
        <w:rPr>
          <w:position w:val="6"/>
          <w:sz w:val="16"/>
          <w:szCs w:val="16"/>
        </w:rPr>
        <w:t>*</w:t>
      </w:r>
      <w:r>
        <w:t>Compliance Scheme; and</w:t>
      </w:r>
    </w:p>
    <w:p w:rsidR="00000000" w:rsidRDefault="00B53449">
      <w:pPr>
        <w:pStyle w:val="indenta"/>
      </w:pPr>
      <w:r>
        <w:tab/>
        <w:t>(c)</w:t>
      </w:r>
      <w:r>
        <w:tab/>
      </w:r>
      <w:r>
        <w:t>provide for the transfer of information, for the purposes of this Act:</w:t>
      </w:r>
    </w:p>
    <w:p w:rsidR="00000000" w:rsidRDefault="00B53449">
      <w:pPr>
        <w:pStyle w:val="indentii"/>
      </w:pPr>
      <w:r>
        <w:tab/>
        <w:t>(i)</w:t>
      </w:r>
      <w:r>
        <w:tab/>
        <w:t>between the Slot Manager and the Compliance Committee; and</w:t>
      </w:r>
    </w:p>
    <w:p w:rsidR="00000000" w:rsidRDefault="00B53449">
      <w:pPr>
        <w:pStyle w:val="indentii"/>
      </w:pPr>
      <w:r>
        <w:tab/>
        <w:t>(ii)</w:t>
      </w:r>
      <w:r>
        <w:tab/>
        <w:t xml:space="preserve">to the Slot Manager or the Compliance Committee by </w:t>
      </w:r>
      <w:r>
        <w:rPr>
          <w:position w:val="6"/>
          <w:sz w:val="16"/>
          <w:szCs w:val="16"/>
        </w:rPr>
        <w:t>*</w:t>
      </w:r>
      <w:r>
        <w:t>Airservices Australia or by other persons; and</w:t>
      </w:r>
    </w:p>
    <w:p w:rsidR="00000000" w:rsidRDefault="00B53449">
      <w:pPr>
        <w:pStyle w:val="indenta"/>
      </w:pPr>
      <w:r>
        <w:tab/>
        <w:t>(d)</w:t>
      </w:r>
      <w:r>
        <w:tab/>
        <w:t>prescribe p</w:t>
      </w:r>
      <w:r>
        <w:t>enalties, not exceeding 10 penalty units, for offences against the regulations.</w:t>
      </w:r>
    </w:p>
    <w:p w:rsidR="00000000" w:rsidRDefault="00B53449">
      <w:pPr>
        <w:sectPr w:rsidR="00000000">
          <w:headerReference w:type="even" r:id="rId21"/>
          <w:headerReference w:type="default" r:id="rId22"/>
          <w:footerReference w:type="even" r:id="rId23"/>
          <w:footerReference w:type="default" r:id="rId24"/>
          <w:headerReference w:type="first" r:id="rId25"/>
          <w:footerReference w:type="first" r:id="rId26"/>
          <w:pgSz w:w="11907" w:h="16840" w:code="9"/>
          <w:pgMar w:top="2381" w:right="2410" w:bottom="3544" w:left="2410" w:header="720" w:footer="4111" w:gutter="0"/>
          <w:pgNumType w:start="1"/>
          <w:cols w:space="720"/>
          <w:titlePg/>
        </w:sectPr>
      </w:pPr>
    </w:p>
    <w:p w:rsidR="00000000" w:rsidRDefault="00B53449">
      <w:pPr>
        <w:pStyle w:val="Heading1"/>
      </w:pPr>
      <w:bookmarkStart w:id="2130" w:name="_Toc395411657"/>
      <w:bookmarkStart w:id="2131" w:name="_Toc395429157"/>
      <w:bookmarkStart w:id="2132" w:name="_Toc395512051"/>
      <w:bookmarkStart w:id="2133" w:name="_Toc395583234"/>
      <w:bookmarkStart w:id="2134" w:name="_Toc396619212"/>
      <w:bookmarkStart w:id="2135" w:name="_Toc396800565"/>
      <w:bookmarkStart w:id="2136" w:name="_Toc396878141"/>
      <w:bookmarkStart w:id="2137" w:name="_Toc396899573"/>
      <w:bookmarkStart w:id="2138" w:name="_Toc396905082"/>
      <w:bookmarkStart w:id="2139" w:name="_Toc397136692"/>
      <w:bookmarkStart w:id="2140" w:name="_Toc397141495"/>
      <w:bookmarkStart w:id="2141" w:name="_Toc397400662"/>
      <w:bookmarkStart w:id="2142" w:name="_Toc397411485"/>
      <w:bookmarkStart w:id="2143" w:name="_Toc397411781"/>
      <w:bookmarkStart w:id="2144" w:name="_Toc397420489"/>
      <w:bookmarkStart w:id="2145" w:name="_Toc398352052"/>
      <w:bookmarkStart w:id="2146" w:name="_Toc398363412"/>
      <w:bookmarkStart w:id="2147" w:name="_Toc398441487"/>
      <w:bookmarkStart w:id="2148" w:name="_Toc398530148"/>
      <w:bookmarkStart w:id="2149" w:name="_Toc398605902"/>
      <w:bookmarkStart w:id="2150" w:name="_Toc398622816"/>
      <w:bookmarkStart w:id="2151" w:name="_Toc398626541"/>
      <w:bookmarkStart w:id="2152" w:name="_Toc398707957"/>
      <w:bookmarkStart w:id="2153" w:name="_Toc399038136"/>
      <w:bookmarkStart w:id="2154" w:name="_Toc399041187"/>
      <w:bookmarkStart w:id="2155" w:name="_Toc399730639"/>
      <w:bookmarkStart w:id="2156" w:name="_Toc399735079"/>
      <w:bookmarkStart w:id="2157" w:name="_Toc399736785"/>
      <w:r>
        <w:rPr>
          <w:rStyle w:val="CharChapNo"/>
        </w:rPr>
        <w:lastRenderedPageBreak/>
        <w:t>Schedule 1</w:t>
      </w:r>
      <w:r>
        <w:t>—</w:t>
      </w:r>
      <w:r>
        <w:rPr>
          <w:rStyle w:val="CharChapText"/>
        </w:rPr>
        <w:t>Definitions</w:t>
      </w:r>
      <w:bookmarkEnd w:id="2130"/>
      <w:bookmarkEnd w:id="2131"/>
      <w:bookmarkEnd w:id="2132"/>
      <w:bookmarkEnd w:id="2133"/>
      <w:bookmarkEnd w:id="2134"/>
      <w:bookmarkEnd w:id="2135"/>
      <w:bookmarkEnd w:id="2136"/>
      <w:bookmarkEnd w:id="2137"/>
      <w:bookmarkEnd w:id="2138"/>
      <w:bookmarkEnd w:id="2139"/>
      <w:bookmarkEnd w:id="2140"/>
      <w:bookmarkEnd w:id="2141"/>
      <w:bookmarkEnd w:id="2142"/>
      <w:bookmarkEnd w:id="2143"/>
      <w:bookmarkEnd w:id="2144"/>
      <w:bookmarkEnd w:id="2145"/>
      <w:bookmarkEnd w:id="2146"/>
      <w:bookmarkEnd w:id="2147"/>
      <w:bookmarkEnd w:id="2148"/>
      <w:bookmarkEnd w:id="2149"/>
      <w:bookmarkEnd w:id="2150"/>
      <w:bookmarkEnd w:id="2151"/>
      <w:bookmarkEnd w:id="2152"/>
      <w:bookmarkEnd w:id="2153"/>
      <w:bookmarkEnd w:id="2154"/>
      <w:bookmarkEnd w:id="2155"/>
      <w:bookmarkEnd w:id="2156"/>
      <w:bookmarkEnd w:id="2157"/>
    </w:p>
    <w:p w:rsidR="00000000" w:rsidRDefault="00B53449">
      <w:pPr>
        <w:pStyle w:val="notemargin"/>
      </w:pPr>
      <w:r>
        <w:t>Note:</w:t>
      </w:r>
      <w:r>
        <w:tab/>
        <w:t>Section 3 describes how asterisks are used to identify terms that are defined in this Schedule.</w:t>
      </w:r>
    </w:p>
    <w:p w:rsidR="00000000" w:rsidRDefault="00B53449">
      <w:pPr>
        <w:pStyle w:val="Header"/>
      </w:pPr>
      <w:r>
        <w:rPr>
          <w:rStyle w:val="CharPartNo"/>
        </w:rPr>
        <w:t xml:space="preserve"> </w:t>
      </w:r>
      <w:r>
        <w:rPr>
          <w:rStyle w:val="CharPartText"/>
        </w:rPr>
        <w:t xml:space="preserve"> </w:t>
      </w:r>
    </w:p>
    <w:p w:rsidR="00000000" w:rsidRDefault="00B53449">
      <w:pPr>
        <w:pStyle w:val="Header"/>
      </w:pPr>
      <w:r>
        <w:rPr>
          <w:rStyle w:val="CharDivNo"/>
        </w:rPr>
        <w:t xml:space="preserve"> </w:t>
      </w:r>
      <w:r>
        <w:rPr>
          <w:rStyle w:val="CharDivText"/>
        </w:rPr>
        <w:t xml:space="preserve"> </w:t>
      </w:r>
    </w:p>
    <w:p w:rsidR="00000000" w:rsidRDefault="00B53449">
      <w:pPr>
        <w:pStyle w:val="Heading5"/>
      </w:pPr>
      <w:bookmarkStart w:id="2158" w:name="_Toc395411658"/>
      <w:bookmarkStart w:id="2159" w:name="_Toc395429158"/>
      <w:bookmarkStart w:id="2160" w:name="_Toc395512052"/>
      <w:bookmarkStart w:id="2161" w:name="_Toc395583235"/>
      <w:bookmarkStart w:id="2162" w:name="_Toc396619213"/>
      <w:bookmarkStart w:id="2163" w:name="_Toc396800566"/>
      <w:bookmarkStart w:id="2164" w:name="_Toc396878142"/>
      <w:bookmarkStart w:id="2165" w:name="_Toc396899574"/>
      <w:bookmarkStart w:id="2166" w:name="_Toc396905083"/>
      <w:bookmarkStart w:id="2167" w:name="_Toc397136693"/>
      <w:bookmarkStart w:id="2168" w:name="_Toc397141496"/>
      <w:bookmarkStart w:id="2169" w:name="_Toc397400663"/>
      <w:bookmarkStart w:id="2170" w:name="_Toc397411486"/>
      <w:bookmarkStart w:id="2171" w:name="_Toc397411782"/>
      <w:bookmarkStart w:id="2172" w:name="_Toc397420490"/>
      <w:bookmarkStart w:id="2173" w:name="_Toc398352053"/>
      <w:bookmarkStart w:id="2174" w:name="_Toc398363413"/>
      <w:bookmarkStart w:id="2175" w:name="_Toc398441488"/>
      <w:bookmarkStart w:id="2176" w:name="_Toc398530149"/>
      <w:bookmarkStart w:id="2177" w:name="_Toc398605903"/>
      <w:bookmarkStart w:id="2178" w:name="_Toc398622817"/>
      <w:bookmarkStart w:id="2179" w:name="_Toc398626542"/>
      <w:bookmarkStart w:id="2180" w:name="_Toc398707958"/>
      <w:bookmarkStart w:id="2181" w:name="_Toc399038137"/>
      <w:bookmarkStart w:id="2182" w:name="_Toc399041188"/>
      <w:bookmarkStart w:id="2183" w:name="_Toc399730640"/>
      <w:bookmarkStart w:id="2184" w:name="_Toc399735080"/>
      <w:bookmarkStart w:id="2185" w:name="_Toc399736786"/>
      <w:r>
        <w:rPr>
          <w:rStyle w:val="CharSectno"/>
        </w:rPr>
        <w:t>1</w:t>
      </w:r>
      <w:r>
        <w:t xml:space="preserve">  Definitions</w:t>
      </w:r>
      <w:bookmarkEnd w:id="2158"/>
      <w:bookmarkEnd w:id="2159"/>
      <w:bookmarkEnd w:id="2160"/>
      <w:bookmarkEnd w:id="2161"/>
      <w:bookmarkEnd w:id="2162"/>
      <w:bookmarkEnd w:id="2163"/>
      <w:bookmarkEnd w:id="2164"/>
      <w:bookmarkEnd w:id="2165"/>
      <w:bookmarkEnd w:id="2166"/>
      <w:bookmarkEnd w:id="2167"/>
      <w:bookmarkEnd w:id="2168"/>
      <w:bookmarkEnd w:id="2169"/>
      <w:bookmarkEnd w:id="2170"/>
      <w:bookmarkEnd w:id="2171"/>
      <w:bookmarkEnd w:id="2172"/>
      <w:bookmarkEnd w:id="2173"/>
      <w:bookmarkEnd w:id="2174"/>
      <w:bookmarkEnd w:id="2175"/>
      <w:bookmarkEnd w:id="2176"/>
      <w:bookmarkEnd w:id="2177"/>
      <w:bookmarkEnd w:id="2178"/>
      <w:bookmarkEnd w:id="2179"/>
      <w:bookmarkEnd w:id="2180"/>
      <w:bookmarkEnd w:id="2181"/>
      <w:bookmarkEnd w:id="2182"/>
      <w:bookmarkEnd w:id="2183"/>
      <w:bookmarkEnd w:id="2184"/>
      <w:bookmarkEnd w:id="2185"/>
    </w:p>
    <w:p w:rsidR="00000000" w:rsidRDefault="00B53449">
      <w:pPr>
        <w:pStyle w:val="Subsection"/>
      </w:pPr>
      <w:r>
        <w:tab/>
      </w:r>
      <w:r>
        <w:tab/>
        <w:t>In this Act, unles</w:t>
      </w:r>
      <w:r>
        <w:t>s the contrary intention appears:</w:t>
      </w:r>
    </w:p>
    <w:p w:rsidR="00000000" w:rsidRDefault="00B53449">
      <w:pPr>
        <w:pStyle w:val="Definition"/>
      </w:pPr>
      <w:r>
        <w:rPr>
          <w:b/>
          <w:bCs/>
          <w:i/>
          <w:iCs/>
        </w:rPr>
        <w:t>aircraft</w:t>
      </w:r>
      <w:r>
        <w:t xml:space="preserve"> means any machine or craft that can derive support in the atmosphere from the reactions of the air.</w:t>
      </w:r>
    </w:p>
    <w:p w:rsidR="00000000" w:rsidRDefault="00B53449">
      <w:pPr>
        <w:pStyle w:val="Definition"/>
      </w:pPr>
      <w:r>
        <w:rPr>
          <w:b/>
          <w:bCs/>
          <w:i/>
          <w:iCs/>
        </w:rPr>
        <w:t>aircraft movement</w:t>
      </w:r>
      <w:r>
        <w:t xml:space="preserve"> means:</w:t>
      </w:r>
    </w:p>
    <w:p w:rsidR="00000000" w:rsidRDefault="00B53449">
      <w:pPr>
        <w:pStyle w:val="indenta"/>
      </w:pPr>
      <w:r>
        <w:tab/>
        <w:t>(a)</w:t>
      </w:r>
      <w:r>
        <w:tab/>
        <w:t xml:space="preserve">the </w:t>
      </w:r>
      <w:r>
        <w:rPr>
          <w:position w:val="6"/>
          <w:sz w:val="16"/>
          <w:szCs w:val="16"/>
        </w:rPr>
        <w:t>*</w:t>
      </w:r>
      <w:r>
        <w:t>landing of an aircraft on a runway; or</w:t>
      </w:r>
    </w:p>
    <w:p w:rsidR="00000000" w:rsidRDefault="00B53449">
      <w:pPr>
        <w:pStyle w:val="indenta"/>
      </w:pPr>
      <w:r>
        <w:tab/>
        <w:t>(b)</w:t>
      </w:r>
      <w:r>
        <w:tab/>
        <w:t xml:space="preserve">the </w:t>
      </w:r>
      <w:r>
        <w:rPr>
          <w:position w:val="6"/>
          <w:sz w:val="16"/>
          <w:szCs w:val="16"/>
        </w:rPr>
        <w:t>*</w:t>
      </w:r>
      <w:r>
        <w:t>taking off of an aircraft fro</w:t>
      </w:r>
      <w:r>
        <w:t>m a runway.</w:t>
      </w:r>
    </w:p>
    <w:p w:rsidR="00000000" w:rsidRDefault="00B53449">
      <w:pPr>
        <w:pStyle w:val="Definition"/>
      </w:pPr>
      <w:r>
        <w:rPr>
          <w:b/>
          <w:bCs/>
          <w:i/>
          <w:iCs/>
        </w:rPr>
        <w:t>Airservices Australia</w:t>
      </w:r>
      <w:r>
        <w:t xml:space="preserve"> means the body called Airservices Australia that is established by the </w:t>
      </w:r>
      <w:r>
        <w:rPr>
          <w:i/>
          <w:iCs/>
        </w:rPr>
        <w:t>Air Services Act 1995</w:t>
      </w:r>
      <w:r>
        <w:t>.</w:t>
      </w:r>
    </w:p>
    <w:p w:rsidR="00000000" w:rsidRDefault="00B53449">
      <w:pPr>
        <w:pStyle w:val="Definition"/>
      </w:pPr>
      <w:r>
        <w:rPr>
          <w:b/>
          <w:bCs/>
          <w:i/>
          <w:iCs/>
        </w:rPr>
        <w:t xml:space="preserve">civil penalty provision </w:t>
      </w:r>
      <w:r>
        <w:t>means section 12 or 13.</w:t>
      </w:r>
    </w:p>
    <w:p w:rsidR="00000000" w:rsidRDefault="00B53449">
      <w:pPr>
        <w:pStyle w:val="Definition"/>
      </w:pPr>
      <w:r>
        <w:rPr>
          <w:b/>
          <w:bCs/>
          <w:i/>
          <w:iCs/>
        </w:rPr>
        <w:t>Compliance Committee</w:t>
      </w:r>
      <w:r>
        <w:t xml:space="preserve"> means the Committee appointed in accordance with regulation</w:t>
      </w:r>
      <w:r>
        <w:t>s for the purposes of section 67.</w:t>
      </w:r>
    </w:p>
    <w:p w:rsidR="00000000" w:rsidRDefault="00B53449">
      <w:pPr>
        <w:pStyle w:val="Definition"/>
        <w:rPr>
          <w:b/>
          <w:bCs/>
          <w:i/>
          <w:iCs/>
        </w:rPr>
      </w:pPr>
      <w:r>
        <w:rPr>
          <w:b/>
          <w:bCs/>
          <w:i/>
          <w:iCs/>
        </w:rPr>
        <w:t xml:space="preserve">Compliance Scheme </w:t>
      </w:r>
      <w:r>
        <w:t>means the scheme set out in a determination under subsection 54(2), as that scheme is amended from time to time.</w:t>
      </w:r>
    </w:p>
    <w:p w:rsidR="00000000" w:rsidRDefault="00B53449">
      <w:pPr>
        <w:pStyle w:val="Definition"/>
      </w:pPr>
      <w:r>
        <w:rPr>
          <w:b/>
          <w:bCs/>
          <w:i/>
          <w:iCs/>
        </w:rPr>
        <w:t>curfew period</w:t>
      </w:r>
      <w:r>
        <w:t xml:space="preserve"> has the same meaning as in the </w:t>
      </w:r>
      <w:r>
        <w:rPr>
          <w:i/>
          <w:iCs/>
        </w:rPr>
        <w:t>Sydney Airport Curfew Act 1995</w:t>
      </w:r>
      <w:r>
        <w:t>.</w:t>
      </w:r>
    </w:p>
    <w:p w:rsidR="00000000" w:rsidRDefault="00B53449">
      <w:pPr>
        <w:pStyle w:val="Definition"/>
        <w:rPr>
          <w:b/>
          <w:bCs/>
          <w:i/>
          <w:iCs/>
        </w:rPr>
      </w:pPr>
      <w:r>
        <w:rPr>
          <w:b/>
          <w:bCs/>
          <w:i/>
          <w:iCs/>
        </w:rPr>
        <w:t xml:space="preserve">Federal Court </w:t>
      </w:r>
      <w:r>
        <w:t>means the Federal Court of Australia.</w:t>
      </w:r>
    </w:p>
    <w:p w:rsidR="00000000" w:rsidRDefault="00B53449">
      <w:pPr>
        <w:pStyle w:val="Definition"/>
        <w:rPr>
          <w:b/>
          <w:bCs/>
          <w:i/>
          <w:iCs/>
        </w:rPr>
      </w:pPr>
      <w:r>
        <w:rPr>
          <w:b/>
          <w:bCs/>
          <w:i/>
          <w:iCs/>
        </w:rPr>
        <w:t xml:space="preserve">infringement notice </w:t>
      </w:r>
      <w:r>
        <w:t>means an infringement notice issued under section 19.</w:t>
      </w:r>
    </w:p>
    <w:p w:rsidR="00000000" w:rsidRDefault="00B53449">
      <w:pPr>
        <w:pStyle w:val="Definition"/>
      </w:pPr>
      <w:r>
        <w:rPr>
          <w:b/>
          <w:bCs/>
          <w:i/>
          <w:iCs/>
        </w:rPr>
        <w:t xml:space="preserve">land </w:t>
      </w:r>
      <w:r>
        <w:t xml:space="preserve">has the meaning given by the </w:t>
      </w:r>
      <w:r>
        <w:rPr>
          <w:position w:val="6"/>
          <w:sz w:val="16"/>
          <w:szCs w:val="16"/>
        </w:rPr>
        <w:t>*</w:t>
      </w:r>
      <w:r>
        <w:t>Compliance Scheme.</w:t>
      </w:r>
    </w:p>
    <w:p w:rsidR="00000000" w:rsidRDefault="00B53449">
      <w:pPr>
        <w:pStyle w:val="Definition"/>
        <w:rPr>
          <w:b/>
          <w:bCs/>
          <w:i/>
          <w:iCs/>
        </w:rPr>
      </w:pPr>
      <w:r>
        <w:rPr>
          <w:b/>
          <w:bCs/>
          <w:i/>
          <w:iCs/>
        </w:rPr>
        <w:lastRenderedPageBreak/>
        <w:t xml:space="preserve">maximum movement limit </w:t>
      </w:r>
      <w:r>
        <w:t>has the meaning given by subsection 6(1).</w:t>
      </w:r>
    </w:p>
    <w:p w:rsidR="00000000" w:rsidRDefault="00B53449">
      <w:pPr>
        <w:pStyle w:val="Definition"/>
      </w:pPr>
      <w:r>
        <w:rPr>
          <w:b/>
          <w:bCs/>
          <w:i/>
          <w:iCs/>
        </w:rPr>
        <w:t>operator</w:t>
      </w:r>
      <w:r>
        <w:t xml:space="preserve"> of an aircraft means the person who, when an </w:t>
      </w:r>
      <w:r>
        <w:rPr>
          <w:position w:val="6"/>
          <w:sz w:val="16"/>
          <w:szCs w:val="16"/>
        </w:rPr>
        <w:t>*</w:t>
      </w:r>
      <w:r>
        <w:t>aircraft movement using the aircraft occurs, is:</w:t>
      </w:r>
    </w:p>
    <w:p w:rsidR="00000000" w:rsidRDefault="00B53449">
      <w:pPr>
        <w:pStyle w:val="indenta"/>
      </w:pPr>
      <w:r>
        <w:tab/>
        <w:t>(a)</w:t>
      </w:r>
      <w:r>
        <w:tab/>
        <w:t>unless paragraph (b) applies—the owner of the aircraft; or</w:t>
      </w:r>
    </w:p>
    <w:p w:rsidR="00000000" w:rsidRDefault="00B53449">
      <w:pPr>
        <w:pStyle w:val="indenta"/>
      </w:pPr>
      <w:r>
        <w:tab/>
        <w:t>(b)</w:t>
      </w:r>
      <w:r>
        <w:tab/>
        <w:t>if the aircraft is under a lease at the time of the movement—the lessee of the aircraft.</w:t>
      </w:r>
    </w:p>
    <w:p w:rsidR="00000000" w:rsidRDefault="00B53449">
      <w:pPr>
        <w:pStyle w:val="Definition"/>
      </w:pPr>
      <w:r>
        <w:rPr>
          <w:b/>
          <w:bCs/>
          <w:i/>
          <w:iCs/>
        </w:rPr>
        <w:t>sl</w:t>
      </w:r>
      <w:r>
        <w:rPr>
          <w:b/>
          <w:bCs/>
          <w:i/>
          <w:iCs/>
        </w:rPr>
        <w:t>ot</w:t>
      </w:r>
      <w:r>
        <w:t xml:space="preserve"> has the meaning given by subsection 34(1).</w:t>
      </w:r>
    </w:p>
    <w:p w:rsidR="00000000" w:rsidRDefault="00B53449">
      <w:pPr>
        <w:pStyle w:val="Definition"/>
        <w:rPr>
          <w:b/>
          <w:bCs/>
          <w:i/>
          <w:iCs/>
        </w:rPr>
      </w:pPr>
      <w:r>
        <w:rPr>
          <w:b/>
          <w:bCs/>
          <w:i/>
          <w:iCs/>
        </w:rPr>
        <w:t xml:space="preserve">Slot Management Scheme </w:t>
      </w:r>
      <w:r>
        <w:t>means the scheme set out in a determination under subsection 40(2), as that scheme is amended from time to time.</w:t>
      </w:r>
    </w:p>
    <w:p w:rsidR="00000000" w:rsidRDefault="00B53449">
      <w:pPr>
        <w:pStyle w:val="Definition"/>
        <w:rPr>
          <w:b/>
          <w:bCs/>
          <w:i/>
          <w:iCs/>
        </w:rPr>
      </w:pPr>
      <w:r>
        <w:rPr>
          <w:b/>
          <w:bCs/>
          <w:i/>
          <w:iCs/>
        </w:rPr>
        <w:t xml:space="preserve">Slot Manager </w:t>
      </w:r>
      <w:r>
        <w:t>means the body corporate appointed under section 61 to hold t</w:t>
      </w:r>
      <w:r>
        <w:t>he office of Slot Manager.</w:t>
      </w:r>
    </w:p>
    <w:p w:rsidR="00000000" w:rsidRDefault="00B53449">
      <w:pPr>
        <w:pStyle w:val="Definition"/>
      </w:pPr>
      <w:r>
        <w:rPr>
          <w:b/>
          <w:bCs/>
          <w:i/>
          <w:iCs/>
        </w:rPr>
        <w:t>Sydney Airport</w:t>
      </w:r>
      <w:r>
        <w:t xml:space="preserve"> means the airport known as Sydney (Kingsford</w:t>
      </w:r>
      <w:r>
        <w:noBreakHyphen/>
        <w:t>Smith) Airport.</w:t>
      </w:r>
    </w:p>
    <w:p w:rsidR="00000000" w:rsidRDefault="00B53449">
      <w:pPr>
        <w:pStyle w:val="Definition"/>
      </w:pPr>
      <w:r>
        <w:rPr>
          <w:b/>
          <w:bCs/>
          <w:i/>
          <w:iCs/>
        </w:rPr>
        <w:t xml:space="preserve">take off </w:t>
      </w:r>
      <w:r>
        <w:t xml:space="preserve">has the meaning given by the </w:t>
      </w:r>
      <w:r>
        <w:rPr>
          <w:position w:val="6"/>
          <w:sz w:val="16"/>
          <w:szCs w:val="16"/>
        </w:rPr>
        <w:t>*</w:t>
      </w:r>
      <w:r>
        <w:t>Compliance Scheme.</w:t>
      </w:r>
    </w:p>
    <w:p w:rsidR="00000000" w:rsidRDefault="00B53449">
      <w:pPr>
        <w:sectPr w:rsidR="00000000">
          <w:headerReference w:type="even" r:id="rId27"/>
          <w:headerReference w:type="default" r:id="rId28"/>
          <w:footerReference w:type="even" r:id="rId29"/>
          <w:footerReference w:type="default" r:id="rId30"/>
          <w:pgSz w:w="11907" w:h="16840" w:code="9"/>
          <w:pgMar w:top="2381" w:right="2410" w:bottom="3544" w:left="2410" w:header="720" w:footer="4111" w:gutter="0"/>
          <w:cols w:space="720"/>
        </w:sectPr>
      </w:pPr>
    </w:p>
    <w:p w:rsidR="00000000" w:rsidRDefault="00B53449">
      <w:pPr>
        <w:pStyle w:val="Heading6"/>
      </w:pPr>
      <w:bookmarkStart w:id="2186" w:name="_Toc346117319"/>
      <w:bookmarkStart w:id="2187" w:name="_Toc346117393"/>
      <w:bookmarkStart w:id="2188" w:name="_Toc346117498"/>
      <w:bookmarkStart w:id="2189" w:name="_Toc346117634"/>
      <w:bookmarkStart w:id="2190" w:name="_Toc346118475"/>
      <w:bookmarkStart w:id="2191" w:name="_Toc346118600"/>
      <w:bookmarkStart w:id="2192" w:name="_Toc346118767"/>
      <w:bookmarkStart w:id="2193" w:name="_Toc346118936"/>
      <w:bookmarkStart w:id="2194" w:name="_Toc395411659"/>
      <w:bookmarkStart w:id="2195" w:name="_Toc395429159"/>
      <w:bookmarkStart w:id="2196" w:name="_Toc395512053"/>
      <w:bookmarkStart w:id="2197" w:name="_Toc395583236"/>
      <w:bookmarkStart w:id="2198" w:name="_Toc396619214"/>
      <w:bookmarkStart w:id="2199" w:name="_Toc396800567"/>
      <w:bookmarkStart w:id="2200" w:name="_Toc396878143"/>
      <w:bookmarkStart w:id="2201" w:name="_Toc396899575"/>
      <w:bookmarkStart w:id="2202" w:name="_Toc396905084"/>
      <w:bookmarkStart w:id="2203" w:name="_Toc397136694"/>
      <w:bookmarkStart w:id="2204" w:name="_Toc397141497"/>
      <w:bookmarkStart w:id="2205" w:name="_Toc397400664"/>
      <w:bookmarkStart w:id="2206" w:name="_Toc397411487"/>
      <w:bookmarkStart w:id="2207" w:name="_Toc397411783"/>
      <w:bookmarkStart w:id="2208" w:name="_Toc397420491"/>
      <w:bookmarkStart w:id="2209" w:name="_Toc398352054"/>
      <w:bookmarkStart w:id="2210" w:name="_Toc398363414"/>
      <w:bookmarkStart w:id="2211" w:name="_Toc398441489"/>
      <w:bookmarkStart w:id="2212" w:name="_Toc398530150"/>
      <w:bookmarkStart w:id="2213" w:name="_Toc398605904"/>
      <w:bookmarkStart w:id="2214" w:name="_Toc398622818"/>
      <w:bookmarkStart w:id="2215" w:name="_Toc398626543"/>
      <w:bookmarkStart w:id="2216" w:name="_Toc398707959"/>
      <w:bookmarkStart w:id="2217" w:name="_Toc399038141"/>
      <w:bookmarkStart w:id="2218" w:name="_Toc399041189"/>
      <w:bookmarkStart w:id="2219" w:name="_Toc399730641"/>
      <w:bookmarkStart w:id="2220" w:name="_Toc399735081"/>
      <w:bookmarkStart w:id="2221" w:name="_Toc399736787"/>
      <w:r>
        <w:rPr>
          <w:rStyle w:val="CharAmSchNo"/>
        </w:rPr>
        <w:lastRenderedPageBreak/>
        <w:t>Schedule 2</w:t>
      </w:r>
      <w:r>
        <w:t>—</w:t>
      </w:r>
      <w:bookmarkEnd w:id="2186"/>
      <w:bookmarkEnd w:id="2187"/>
      <w:bookmarkEnd w:id="2188"/>
      <w:bookmarkEnd w:id="2189"/>
      <w:bookmarkEnd w:id="2190"/>
      <w:bookmarkEnd w:id="2191"/>
      <w:bookmarkEnd w:id="2192"/>
      <w:bookmarkEnd w:id="2193"/>
      <w:r>
        <w:rPr>
          <w:rStyle w:val="CharAmSchText"/>
        </w:rPr>
        <w:t>Amendment of the Airports Act 1996</w:t>
      </w:r>
      <w:bookmarkEnd w:id="2194"/>
      <w:bookmarkEnd w:id="2195"/>
      <w:bookmarkEnd w:id="2196"/>
      <w:bookmarkEnd w:id="2197"/>
      <w:bookmarkEnd w:id="2198"/>
      <w:bookmarkEnd w:id="2199"/>
      <w:bookmarkEnd w:id="2200"/>
      <w:bookmarkEnd w:id="2201"/>
      <w:bookmarkEnd w:id="2202"/>
      <w:bookmarkEnd w:id="2203"/>
      <w:bookmarkEnd w:id="2204"/>
      <w:bookmarkEnd w:id="2205"/>
      <w:bookmarkEnd w:id="2206"/>
      <w:bookmarkEnd w:id="2207"/>
      <w:bookmarkEnd w:id="2208"/>
      <w:bookmarkEnd w:id="2209"/>
      <w:bookmarkEnd w:id="2210"/>
      <w:bookmarkEnd w:id="2211"/>
      <w:bookmarkEnd w:id="2212"/>
      <w:bookmarkEnd w:id="2213"/>
      <w:bookmarkEnd w:id="2214"/>
      <w:bookmarkEnd w:id="2215"/>
      <w:bookmarkEnd w:id="2216"/>
      <w:bookmarkEnd w:id="2217"/>
      <w:bookmarkEnd w:id="2218"/>
      <w:bookmarkEnd w:id="2219"/>
      <w:bookmarkEnd w:id="2220"/>
      <w:bookmarkEnd w:id="2221"/>
    </w:p>
    <w:p w:rsidR="00000000" w:rsidRDefault="00B53449">
      <w:pPr>
        <w:pStyle w:val="Header"/>
      </w:pPr>
      <w:r>
        <w:rPr>
          <w:rStyle w:val="CharAmPartNo"/>
        </w:rPr>
        <w:t xml:space="preserve"> </w:t>
      </w:r>
      <w:r>
        <w:rPr>
          <w:rStyle w:val="CharAmPartText"/>
        </w:rPr>
        <w:t xml:space="preserve"> </w:t>
      </w:r>
    </w:p>
    <w:p w:rsidR="00000000" w:rsidRDefault="00B53449">
      <w:pPr>
        <w:pStyle w:val="ItemHead"/>
      </w:pPr>
      <w:r>
        <w:t>1  Paragraph 194(1)(a)</w:t>
      </w:r>
    </w:p>
    <w:p w:rsidR="00000000" w:rsidRDefault="00B53449">
      <w:pPr>
        <w:pStyle w:val="Item"/>
      </w:pPr>
      <w:r>
        <w:t>After “airport”, insert “, other than Sydney (Kingsford-Smith) Airport”.</w:t>
      </w:r>
    </w:p>
    <w:p w:rsidR="00000000" w:rsidRDefault="00B53449">
      <w:pPr>
        <w:pStyle w:val="ItemHead"/>
      </w:pPr>
      <w:r>
        <w:t>2  At the end of subsection 194(1)</w:t>
      </w:r>
    </w:p>
    <w:p w:rsidR="00000000" w:rsidRDefault="00B53449">
      <w:pPr>
        <w:pStyle w:val="Item"/>
      </w:pPr>
      <w:r>
        <w:t>Add:</w:t>
      </w:r>
    </w:p>
    <w:p w:rsidR="00000000" w:rsidRDefault="00B53449">
      <w:pPr>
        <w:pStyle w:val="notetext"/>
      </w:pPr>
      <w:r>
        <w:t>Note:</w:t>
      </w:r>
      <w:r>
        <w:tab/>
        <w:t>Demand management in relation to Sydney (Kingsford</w:t>
      </w:r>
      <w:r>
        <w:noBreakHyphen/>
        <w:t xml:space="preserve">Smith) Airport is dealt with in the </w:t>
      </w:r>
      <w:r>
        <w:rPr>
          <w:i/>
          <w:iCs/>
        </w:rPr>
        <w:t>Sydne</w:t>
      </w:r>
      <w:r>
        <w:rPr>
          <w:i/>
          <w:iCs/>
        </w:rPr>
        <w:t>y Airport Demand Management Act 1997</w:t>
      </w:r>
      <w:r>
        <w:t>.</w:t>
      </w:r>
    </w:p>
    <w:p w:rsidR="00000000" w:rsidRDefault="00B53449">
      <w:pPr>
        <w:pStyle w:val="notetext"/>
      </w:pPr>
    </w:p>
    <w:p w:rsidR="00000000" w:rsidRDefault="00B53449">
      <w:pPr>
        <w:pBdr>
          <w:top w:val="single" w:sz="6" w:space="1" w:color="auto"/>
        </w:pBdr>
      </w:pPr>
    </w:p>
    <w:p w:rsidR="00000000" w:rsidRDefault="00B53449">
      <w:pPr>
        <w:rPr>
          <w:i/>
          <w:iCs/>
        </w:rPr>
      </w:pPr>
      <w:r>
        <w:t>[</w:t>
      </w:r>
      <w:r>
        <w:rPr>
          <w:i/>
          <w:iCs/>
        </w:rPr>
        <w:t>Minister's second reading speech made in</w:t>
      </w:r>
      <w:r>
        <w:rPr>
          <w:i/>
          <w:iCs/>
        </w:rPr>
        <w:sym w:font="Kino MT" w:char="2014"/>
      </w:r>
    </w:p>
    <w:p w:rsidR="00000000" w:rsidRDefault="00B53449">
      <w:pPr>
        <w:rPr>
          <w:i/>
          <w:iCs/>
        </w:rPr>
      </w:pPr>
      <w:r>
        <w:rPr>
          <w:i/>
          <w:iCs/>
        </w:rPr>
        <w:t>House of Representatives on 25 September 1997</w:t>
      </w:r>
    </w:p>
    <w:p w:rsidR="00000000" w:rsidRDefault="00B53449">
      <w:r>
        <w:rPr>
          <w:i/>
          <w:iCs/>
        </w:rPr>
        <w:t>Senate on 1 October 1997</w:t>
      </w:r>
      <w:r>
        <w:t>]</w:t>
      </w:r>
    </w:p>
    <w:p w:rsidR="00000000" w:rsidRDefault="00B53449"/>
    <w:p w:rsidR="00000000" w:rsidRDefault="00B53449">
      <w:pPr>
        <w:framePr w:w="947" w:h="325" w:hSpace="181" w:wrap="notBeside" w:vAnchor="page" w:hAnchor="margin" w:y="11341"/>
      </w:pPr>
      <w:r>
        <w:t>(144/97)</w:t>
      </w:r>
    </w:p>
    <w:p w:rsidR="00000000" w:rsidRDefault="00B53449"/>
    <w:p w:rsidR="00000000" w:rsidRDefault="00B53449">
      <w:pPr>
        <w:pStyle w:val="notetext"/>
      </w:pPr>
    </w:p>
    <w:p w:rsidR="00000000" w:rsidRDefault="00B53449">
      <w:pPr>
        <w:sectPr w:rsidR="00000000">
          <w:headerReference w:type="even" r:id="rId31"/>
          <w:headerReference w:type="default" r:id="rId32"/>
          <w:footerReference w:type="even" r:id="rId33"/>
          <w:footerReference w:type="default" r:id="rId34"/>
          <w:pgSz w:w="11907" w:h="16840" w:code="9"/>
          <w:pgMar w:top="1871" w:right="2410" w:bottom="3544" w:left="2410" w:header="720" w:footer="4111" w:gutter="0"/>
          <w:cols w:space="720"/>
        </w:sectPr>
      </w:pPr>
    </w:p>
    <w:p w:rsidR="00000000" w:rsidRDefault="00B53449">
      <w:pPr>
        <w:rPr>
          <w:b/>
          <w:bCs/>
          <w:i/>
          <w:iCs/>
        </w:rPr>
      </w:pPr>
    </w:p>
    <w:sectPr w:rsidR="00000000">
      <w:headerReference w:type="even" r:id="rId35"/>
      <w:headerReference w:type="default" r:id="rId36"/>
      <w:footerReference w:type="even" r:id="rId37"/>
      <w:footerReference w:type="default" r:id="rId38"/>
      <w:headerReference w:type="first" r:id="rId39"/>
      <w:footerReference w:type="first" r:id="rId40"/>
      <w:pgSz w:w="11907" w:h="16840" w:code="9"/>
      <w:pgMar w:top="2381" w:right="2410" w:bottom="3544" w:left="2410" w:header="720" w:footer="4111"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B53449">
      <w:pPr>
        <w:spacing w:line="240" w:lineRule="auto"/>
      </w:pPr>
      <w:r>
        <w:separator/>
      </w:r>
    </w:p>
  </w:endnote>
  <w:endnote w:type="continuationSeparator" w:id="0">
    <w:p w:rsidR="00000000" w:rsidRDefault="00B5344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Kino MT">
    <w:altName w:val="Times New Roman"/>
    <w:panose1 w:val="00000000000000000000"/>
    <w:charset w:val="00"/>
    <w:family w:val="decorative"/>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B53449">
    <w:pPr>
      <w:pStyle w:val="Footer"/>
      <w:pBdr>
        <w:top w:val="single" w:sz="6" w:space="1" w:color="auto"/>
      </w:pBdr>
      <w:ind w:right="-1" w:firstLine="360"/>
      <w:rPr>
        <w:i/>
        <w:iCs/>
        <w:sz w:val="18"/>
        <w:szCs w:val="18"/>
      </w:rPr>
    </w:pPr>
  </w:p>
  <w:p w:rsidR="00000000" w:rsidRDefault="00B53449">
    <w:pPr>
      <w:pStyle w:val="Footer"/>
      <w:ind w:right="-1"/>
      <w:jc w:val="right"/>
      <w:rPr>
        <w:i/>
        <w:iCs/>
        <w:sz w:val="18"/>
        <w:szCs w:val="18"/>
      </w:rPr>
    </w:pPr>
    <w:r>
      <w:rPr>
        <w:i/>
        <w:iCs/>
        <w:sz w:val="18"/>
        <w:szCs w:val="18"/>
      </w:rPr>
      <w:fldChar w:fldCharType="begin"/>
    </w:r>
    <w:r>
      <w:rPr>
        <w:i/>
        <w:iCs/>
        <w:sz w:val="18"/>
        <w:szCs w:val="18"/>
      </w:rPr>
      <w:instrText xml:space="preserve"> STYLEREF ShortT</w:instrText>
    </w:r>
    <w:r>
      <w:rPr>
        <w:i/>
        <w:iCs/>
        <w:sz w:val="18"/>
        <w:szCs w:val="18"/>
      </w:rPr>
      <w:fldChar w:fldCharType="separate"/>
    </w:r>
    <w:r>
      <w:rPr>
        <w:i/>
        <w:iCs/>
        <w:sz w:val="18"/>
        <w:szCs w:val="18"/>
      </w:rPr>
      <w:t>Sydney Airport Demand Management Act 1997</w:t>
    </w:r>
    <w:r>
      <w:rPr>
        <w:i/>
        <w:iCs/>
        <w:sz w:val="18"/>
        <w:szCs w:val="18"/>
      </w:rPr>
      <w:fldChar w:fldCharType="end"/>
    </w:r>
    <w:r>
      <w:rPr>
        <w:i/>
        <w:iCs/>
        <w:sz w:val="18"/>
        <w:szCs w:val="18"/>
      </w:rPr>
      <w:t xml:space="preserve">   </w:t>
    </w:r>
    <w:r>
      <w:rPr>
        <w:i/>
        <w:iCs/>
        <w:sz w:val="18"/>
        <w:szCs w:val="18"/>
      </w:rPr>
      <w:fldChar w:fldCharType="begin"/>
    </w:r>
    <w:r>
      <w:rPr>
        <w:i/>
        <w:iCs/>
        <w:sz w:val="18"/>
        <w:szCs w:val="18"/>
      </w:rPr>
      <w:instrText xml:space="preserve"> STYLEREF Actno</w:instrText>
    </w:r>
    <w:r>
      <w:rPr>
        <w:i/>
        <w:iCs/>
        <w:sz w:val="18"/>
        <w:szCs w:val="18"/>
      </w:rPr>
      <w:fldChar w:fldCharType="separate"/>
    </w:r>
    <w:r>
      <w:rPr>
        <w:i/>
        <w:iCs/>
        <w:sz w:val="18"/>
        <w:szCs w:val="18"/>
      </w:rPr>
      <w:t>No. 173, 1997</w:t>
    </w:r>
    <w:r>
      <w:rPr>
        <w:i/>
        <w:iCs/>
        <w:sz w:val="18"/>
        <w:szCs w:val="18"/>
      </w:rPr>
      <w:fldChar w:fldCharType="end"/>
    </w:r>
    <w:r>
      <w:rPr>
        <w:i/>
        <w:iCs/>
        <w:sz w:val="18"/>
        <w:szCs w:val="18"/>
      </w:rPr>
      <w:t xml:space="preserve">   </w:t>
    </w:r>
    <w:r>
      <w:rPr>
        <w:i/>
        <w:iCs/>
        <w:sz w:val="18"/>
        <w:szCs w:val="18"/>
      </w:rPr>
      <w:fldChar w:fldCharType="begin"/>
    </w:r>
    <w:r>
      <w:rPr>
        <w:i/>
        <w:iCs/>
        <w:sz w:val="18"/>
        <w:szCs w:val="18"/>
      </w:rPr>
      <w:instrText xml:space="preserve"> PAGE </w:instrText>
    </w:r>
    <w:r>
      <w:rPr>
        <w:i/>
        <w:iCs/>
        <w:sz w:val="18"/>
        <w:szCs w:val="18"/>
      </w:rPr>
      <w:fldChar w:fldCharType="separate"/>
    </w:r>
    <w:r>
      <w:rPr>
        <w:i/>
        <w:iCs/>
        <w:sz w:val="18"/>
        <w:szCs w:val="18"/>
      </w:rPr>
      <w:t>1</w:t>
    </w:r>
    <w:r>
      <w:rPr>
        <w:i/>
        <w:iCs/>
        <w:sz w:val="18"/>
        <w:szCs w:val="18"/>
      </w:rPr>
      <w:fldChar w:fldCharType="end"/>
    </w:r>
  </w:p>
  <w:p w:rsidR="00000000" w:rsidRDefault="00B53449">
    <w:pPr>
      <w:pStyle w:val="Footer"/>
      <w:rPr>
        <w:i/>
        <w:iCs/>
        <w:sz w:val="18"/>
        <w:szCs w:val="18"/>
      </w:rPr>
    </w:pPr>
    <w:r>
      <w:rPr>
        <w:i/>
        <w:iCs/>
        <w:sz w:val="18"/>
        <w:szCs w:val="18"/>
      </w:rPr>
      <w:fldChar w:fldCharType="begin"/>
    </w:r>
    <w:r>
      <w:rPr>
        <w:i/>
        <w:iCs/>
        <w:sz w:val="18"/>
        <w:szCs w:val="18"/>
      </w:rPr>
      <w:instrText xml:space="preserve"> FILENAME \p</w:instrText>
    </w:r>
    <w:r>
      <w:rPr>
        <w:i/>
        <w:iCs/>
        <w:sz w:val="18"/>
        <w:szCs w:val="18"/>
      </w:rPr>
      <w:fldChar w:fldCharType="separate"/>
    </w:r>
    <w:r>
      <w:rPr>
        <w:i/>
        <w:iCs/>
        <w:sz w:val="18"/>
        <w:szCs w:val="18"/>
      </w:rPr>
      <w:t>Macintosh HD:Comact:acts 173 to 179:Act 173/97</w:t>
    </w:r>
    <w:r>
      <w:rPr>
        <w:i/>
        <w:iCs/>
        <w:sz w:val="18"/>
        <w:szCs w:val="18"/>
      </w:rPr>
      <w:fldChar w:fldCharType="end"/>
    </w:r>
    <w:r>
      <w:rPr>
        <w:i/>
        <w:iCs/>
        <w:sz w:val="18"/>
        <w:szCs w:val="18"/>
      </w:rPr>
      <w:t xml:space="preserve">  </w:t>
    </w:r>
    <w:r>
      <w:rPr>
        <w:i/>
        <w:iCs/>
        <w:sz w:val="18"/>
        <w:szCs w:val="18"/>
      </w:rPr>
      <w:fldChar w:fldCharType="begin"/>
    </w:r>
    <w:r>
      <w:rPr>
        <w:i/>
        <w:iCs/>
        <w:sz w:val="18"/>
        <w:szCs w:val="18"/>
      </w:rPr>
      <w:instrText xml:space="preserve"> TIME \@ "d/M/yy h:mm AM/PM" </w:instrText>
    </w:r>
    <w:r>
      <w:rPr>
        <w:i/>
        <w:iCs/>
        <w:sz w:val="18"/>
        <w:szCs w:val="18"/>
      </w:rPr>
      <w:fldChar w:fldCharType="separate"/>
    </w:r>
    <w:r>
      <w:rPr>
        <w:i/>
        <w:iCs/>
        <w:noProof/>
        <w:sz w:val="18"/>
        <w:szCs w:val="18"/>
      </w:rPr>
      <w:t>4/9/19 10:41 AM</w:t>
    </w:r>
    <w:r>
      <w:rPr>
        <w:i/>
        <w:iCs/>
        <w:sz w:val="18"/>
        <w:szCs w:val="18"/>
      </w:rPr>
      <w:fldChar w:fldCharType="end"/>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B53449">
    <w:pPr>
      <w:pStyle w:val="FootnoteText"/>
      <w:rPr>
        <w:position w:val="10"/>
        <w:sz w:val="16"/>
        <w:szCs w:val="16"/>
      </w:rPr>
    </w:pPr>
    <w:r>
      <w:rPr>
        <w:position w:val="10"/>
        <w:sz w:val="16"/>
        <w:szCs w:val="16"/>
      </w:rPr>
      <w:t>____________________________________</w:t>
    </w:r>
    <w:r>
      <w:rPr>
        <w:position w:val="10"/>
        <w:sz w:val="16"/>
        <w:szCs w:val="16"/>
      </w:rPr>
      <w:t>_</w:t>
    </w:r>
  </w:p>
  <w:p w:rsidR="00000000" w:rsidRDefault="00B53449">
    <w:pPr>
      <w:pStyle w:val="FootnoteText"/>
      <w:spacing w:after="120"/>
    </w:pPr>
    <w:r>
      <w:rPr>
        <w:position w:val="8"/>
        <w:sz w:val="16"/>
        <w:szCs w:val="16"/>
      </w:rPr>
      <w:t>*</w:t>
    </w:r>
    <w:r>
      <w:t>To find definitions of asterisked terms, see Schedule 1.</w:t>
    </w:r>
  </w:p>
  <w:p w:rsidR="00000000" w:rsidRDefault="00B53449">
    <w:pPr>
      <w:pStyle w:val="Footer"/>
      <w:pBdr>
        <w:top w:val="single" w:sz="6" w:space="1" w:color="auto"/>
      </w:pBdr>
      <w:ind w:right="-1" w:firstLine="360"/>
      <w:jc w:val="right"/>
      <w:rPr>
        <w:i/>
        <w:iCs/>
        <w:sz w:val="18"/>
        <w:szCs w:val="18"/>
      </w:rPr>
    </w:pPr>
  </w:p>
  <w:p w:rsidR="00000000" w:rsidRDefault="00B53449">
    <w:pPr>
      <w:pStyle w:val="Footer"/>
      <w:ind w:right="-1"/>
      <w:rPr>
        <w:i/>
        <w:iCs/>
        <w:sz w:val="18"/>
        <w:szCs w:val="18"/>
      </w:rPr>
    </w:pPr>
    <w:r>
      <w:rPr>
        <w:i/>
        <w:iCs/>
        <w:sz w:val="18"/>
        <w:szCs w:val="18"/>
      </w:rPr>
      <w:fldChar w:fldCharType="begin"/>
    </w:r>
    <w:r>
      <w:rPr>
        <w:i/>
        <w:iCs/>
        <w:sz w:val="18"/>
        <w:szCs w:val="18"/>
      </w:rPr>
      <w:instrText xml:space="preserve"> PAGE </w:instrText>
    </w:r>
    <w:r>
      <w:rPr>
        <w:i/>
        <w:iCs/>
        <w:sz w:val="18"/>
        <w:szCs w:val="18"/>
      </w:rPr>
      <w:fldChar w:fldCharType="separate"/>
    </w:r>
    <w:r>
      <w:rPr>
        <w:i/>
        <w:iCs/>
        <w:noProof/>
        <w:sz w:val="18"/>
        <w:szCs w:val="18"/>
      </w:rPr>
      <w:t>48</w:t>
    </w:r>
    <w:r>
      <w:rPr>
        <w:i/>
        <w:iCs/>
        <w:sz w:val="18"/>
        <w:szCs w:val="18"/>
      </w:rPr>
      <w:fldChar w:fldCharType="end"/>
    </w:r>
    <w:r>
      <w:rPr>
        <w:i/>
        <w:iCs/>
        <w:sz w:val="18"/>
        <w:szCs w:val="18"/>
      </w:rPr>
      <w:t xml:space="preserve">            </w:t>
    </w:r>
    <w:r>
      <w:rPr>
        <w:i/>
        <w:iCs/>
        <w:sz w:val="18"/>
        <w:szCs w:val="18"/>
      </w:rPr>
      <w:fldChar w:fldCharType="begin"/>
    </w:r>
    <w:r>
      <w:rPr>
        <w:i/>
        <w:iCs/>
        <w:sz w:val="18"/>
        <w:szCs w:val="18"/>
      </w:rPr>
      <w:instrText xml:space="preserve"> STYLEREF ShortT</w:instrText>
    </w:r>
    <w:r>
      <w:rPr>
        <w:i/>
        <w:iCs/>
        <w:sz w:val="18"/>
        <w:szCs w:val="18"/>
      </w:rPr>
      <w:fldChar w:fldCharType="separate"/>
    </w:r>
    <w:r>
      <w:rPr>
        <w:i/>
        <w:iCs/>
        <w:noProof/>
        <w:sz w:val="18"/>
        <w:szCs w:val="18"/>
      </w:rPr>
      <w:t>Sydney Airport Demand Management Act 1997</w:t>
    </w:r>
    <w:r>
      <w:rPr>
        <w:i/>
        <w:iCs/>
        <w:sz w:val="18"/>
        <w:szCs w:val="18"/>
      </w:rPr>
      <w:fldChar w:fldCharType="end"/>
    </w:r>
    <w:r>
      <w:rPr>
        <w:i/>
        <w:iCs/>
        <w:sz w:val="18"/>
        <w:szCs w:val="18"/>
      </w:rPr>
      <w:t xml:space="preserve">     </w:t>
    </w:r>
    <w:r>
      <w:rPr>
        <w:i/>
        <w:iCs/>
        <w:sz w:val="18"/>
        <w:szCs w:val="18"/>
      </w:rPr>
      <w:fldChar w:fldCharType="begin"/>
    </w:r>
    <w:r>
      <w:rPr>
        <w:i/>
        <w:iCs/>
        <w:sz w:val="18"/>
        <w:szCs w:val="18"/>
      </w:rPr>
      <w:instrText xml:space="preserve"> STYLEREF Actno</w:instrText>
    </w:r>
    <w:r>
      <w:rPr>
        <w:i/>
        <w:iCs/>
        <w:sz w:val="18"/>
        <w:szCs w:val="18"/>
      </w:rPr>
      <w:fldChar w:fldCharType="separate"/>
    </w:r>
    <w:r>
      <w:rPr>
        <w:i/>
        <w:iCs/>
        <w:noProof/>
        <w:sz w:val="18"/>
        <w:szCs w:val="18"/>
      </w:rPr>
      <w:t>No. 173, 1997</w:t>
    </w:r>
    <w:r>
      <w:rPr>
        <w:i/>
        <w:iCs/>
        <w:sz w:val="18"/>
        <w:szCs w:val="18"/>
      </w:rPr>
      <w:fldChar w:fldCharType="end"/>
    </w:r>
    <w:r>
      <w:rPr>
        <w:i/>
        <w:iCs/>
        <w:sz w:val="18"/>
        <w:szCs w:val="18"/>
      </w:rPr>
      <w:t xml:space="preserve">     </w: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B53449">
    <w:pPr>
      <w:pStyle w:val="FootnoteText"/>
      <w:rPr>
        <w:position w:val="10"/>
        <w:sz w:val="16"/>
        <w:szCs w:val="16"/>
      </w:rPr>
    </w:pPr>
    <w:r>
      <w:rPr>
        <w:position w:val="10"/>
        <w:sz w:val="16"/>
        <w:szCs w:val="16"/>
      </w:rPr>
      <w:t>_____________________________________</w:t>
    </w:r>
  </w:p>
  <w:p w:rsidR="00000000" w:rsidRDefault="00B53449">
    <w:pPr>
      <w:pStyle w:val="FootnoteText"/>
      <w:spacing w:after="120"/>
    </w:pPr>
    <w:r>
      <w:rPr>
        <w:position w:val="8"/>
        <w:sz w:val="16"/>
        <w:szCs w:val="16"/>
      </w:rPr>
      <w:t>*</w:t>
    </w:r>
    <w:r>
      <w:t xml:space="preserve">To find </w:t>
    </w:r>
    <w:r>
      <w:t>definitions of asterisked terms, see Schedule 1.</w:t>
    </w:r>
  </w:p>
  <w:p w:rsidR="00000000" w:rsidRDefault="00B53449">
    <w:pPr>
      <w:pStyle w:val="Footer"/>
      <w:pBdr>
        <w:top w:val="single" w:sz="6" w:space="1" w:color="auto"/>
      </w:pBdr>
      <w:ind w:right="-1" w:firstLine="360"/>
      <w:rPr>
        <w:i/>
        <w:iCs/>
        <w:sz w:val="18"/>
        <w:szCs w:val="18"/>
      </w:rPr>
    </w:pPr>
  </w:p>
  <w:p w:rsidR="00000000" w:rsidRDefault="00B53449">
    <w:pPr>
      <w:pStyle w:val="Footer"/>
      <w:ind w:right="-1"/>
      <w:jc w:val="right"/>
      <w:rPr>
        <w:i/>
        <w:iCs/>
        <w:sz w:val="18"/>
        <w:szCs w:val="18"/>
      </w:rPr>
    </w:pPr>
    <w:r>
      <w:rPr>
        <w:i/>
        <w:iCs/>
        <w:sz w:val="18"/>
        <w:szCs w:val="18"/>
      </w:rPr>
      <w:fldChar w:fldCharType="begin"/>
    </w:r>
    <w:r>
      <w:rPr>
        <w:i/>
        <w:iCs/>
        <w:sz w:val="18"/>
        <w:szCs w:val="18"/>
      </w:rPr>
      <w:instrText xml:space="preserve"> STYLEREF ShortT</w:instrText>
    </w:r>
    <w:r>
      <w:rPr>
        <w:i/>
        <w:iCs/>
        <w:sz w:val="18"/>
        <w:szCs w:val="18"/>
      </w:rPr>
      <w:fldChar w:fldCharType="separate"/>
    </w:r>
    <w:r>
      <w:rPr>
        <w:i/>
        <w:iCs/>
        <w:noProof/>
        <w:sz w:val="18"/>
        <w:szCs w:val="18"/>
      </w:rPr>
      <w:t>Sydney Airport Demand Management Act 1997</w:t>
    </w:r>
    <w:r>
      <w:rPr>
        <w:i/>
        <w:iCs/>
        <w:sz w:val="18"/>
        <w:szCs w:val="18"/>
      </w:rPr>
      <w:fldChar w:fldCharType="end"/>
    </w:r>
    <w:r>
      <w:rPr>
        <w:i/>
        <w:iCs/>
        <w:sz w:val="18"/>
        <w:szCs w:val="18"/>
      </w:rPr>
      <w:t xml:space="preserve">      </w:t>
    </w:r>
    <w:r>
      <w:rPr>
        <w:i/>
        <w:iCs/>
        <w:sz w:val="18"/>
        <w:szCs w:val="18"/>
      </w:rPr>
      <w:fldChar w:fldCharType="begin"/>
    </w:r>
    <w:r>
      <w:rPr>
        <w:i/>
        <w:iCs/>
        <w:sz w:val="18"/>
        <w:szCs w:val="18"/>
      </w:rPr>
      <w:instrText xml:space="preserve"> STYLEREF Actno</w:instrText>
    </w:r>
    <w:r>
      <w:rPr>
        <w:i/>
        <w:iCs/>
        <w:sz w:val="18"/>
        <w:szCs w:val="18"/>
      </w:rPr>
      <w:fldChar w:fldCharType="separate"/>
    </w:r>
    <w:r>
      <w:rPr>
        <w:i/>
        <w:iCs/>
        <w:noProof/>
        <w:sz w:val="18"/>
        <w:szCs w:val="18"/>
      </w:rPr>
      <w:t>No. 173, 1997</w:t>
    </w:r>
    <w:r>
      <w:rPr>
        <w:i/>
        <w:iCs/>
        <w:sz w:val="18"/>
        <w:szCs w:val="18"/>
      </w:rPr>
      <w:fldChar w:fldCharType="end"/>
    </w:r>
    <w:r>
      <w:rPr>
        <w:i/>
        <w:iCs/>
        <w:sz w:val="18"/>
        <w:szCs w:val="18"/>
      </w:rPr>
      <w:t xml:space="preserve">           </w:t>
    </w:r>
    <w:r>
      <w:rPr>
        <w:i/>
        <w:iCs/>
        <w:sz w:val="18"/>
        <w:szCs w:val="18"/>
      </w:rPr>
      <w:fldChar w:fldCharType="begin"/>
    </w:r>
    <w:r>
      <w:rPr>
        <w:i/>
        <w:iCs/>
        <w:sz w:val="18"/>
        <w:szCs w:val="18"/>
      </w:rPr>
      <w:instrText xml:space="preserve"> PAGE </w:instrText>
    </w:r>
    <w:r>
      <w:rPr>
        <w:i/>
        <w:iCs/>
        <w:sz w:val="18"/>
        <w:szCs w:val="18"/>
      </w:rPr>
      <w:fldChar w:fldCharType="separate"/>
    </w:r>
    <w:r>
      <w:rPr>
        <w:i/>
        <w:iCs/>
        <w:noProof/>
        <w:sz w:val="18"/>
        <w:szCs w:val="18"/>
      </w:rPr>
      <w:t>49</w:t>
    </w:r>
    <w:r>
      <w:rPr>
        <w:i/>
        <w:iCs/>
        <w:sz w:val="18"/>
        <w:szCs w:val="18"/>
      </w:rPr>
      <w:fldChar w:fldCharType="end"/>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B53449">
    <w:pPr>
      <w:pStyle w:val="FootnoteText"/>
      <w:rPr>
        <w:position w:val="10"/>
        <w:sz w:val="16"/>
        <w:szCs w:val="16"/>
      </w:rPr>
    </w:pPr>
    <w:r>
      <w:rPr>
        <w:position w:val="10"/>
        <w:sz w:val="16"/>
        <w:szCs w:val="16"/>
      </w:rPr>
      <w:t>_______</w:t>
    </w:r>
    <w:r>
      <w:rPr>
        <w:position w:val="10"/>
        <w:sz w:val="16"/>
        <w:szCs w:val="16"/>
      </w:rPr>
      <w:t>______________________________</w:t>
    </w:r>
  </w:p>
  <w:p w:rsidR="00000000" w:rsidRDefault="00B53449">
    <w:pPr>
      <w:pStyle w:val="FootnoteText"/>
      <w:spacing w:after="120"/>
    </w:pPr>
    <w:r>
      <w:rPr>
        <w:position w:val="8"/>
        <w:sz w:val="16"/>
        <w:szCs w:val="16"/>
      </w:rPr>
      <w:t>*</w:t>
    </w:r>
    <w:r>
      <w:t>To find definitions of asterisked terms, see Schedule 1.</w:t>
    </w:r>
  </w:p>
  <w:p w:rsidR="00000000" w:rsidRDefault="00B53449">
    <w:pPr>
      <w:pStyle w:val="Footer"/>
      <w:pBdr>
        <w:top w:val="single" w:sz="6" w:space="1" w:color="auto"/>
      </w:pBdr>
      <w:ind w:right="-1" w:firstLine="360"/>
      <w:jc w:val="right"/>
      <w:rPr>
        <w:i/>
        <w:iCs/>
        <w:sz w:val="18"/>
        <w:szCs w:val="18"/>
      </w:rPr>
    </w:pPr>
  </w:p>
  <w:p w:rsidR="00000000" w:rsidRDefault="00B53449">
    <w:pPr>
      <w:pStyle w:val="Footer"/>
      <w:ind w:right="-1"/>
      <w:rPr>
        <w:i/>
        <w:iCs/>
        <w:sz w:val="18"/>
        <w:szCs w:val="18"/>
      </w:rPr>
    </w:pPr>
    <w:r>
      <w:rPr>
        <w:i/>
        <w:iCs/>
        <w:sz w:val="18"/>
        <w:szCs w:val="18"/>
      </w:rPr>
      <w:fldChar w:fldCharType="begin"/>
    </w:r>
    <w:r>
      <w:rPr>
        <w:i/>
        <w:iCs/>
        <w:sz w:val="18"/>
        <w:szCs w:val="18"/>
      </w:rPr>
      <w:instrText xml:space="preserve"> PAGE </w:instrText>
    </w:r>
    <w:r>
      <w:rPr>
        <w:i/>
        <w:iCs/>
        <w:sz w:val="18"/>
        <w:szCs w:val="18"/>
      </w:rPr>
      <w:fldChar w:fldCharType="separate"/>
    </w:r>
    <w:r>
      <w:rPr>
        <w:i/>
        <w:iCs/>
        <w:noProof/>
        <w:sz w:val="18"/>
        <w:szCs w:val="18"/>
      </w:rPr>
      <w:t>50</w:t>
    </w:r>
    <w:r>
      <w:rPr>
        <w:i/>
        <w:iCs/>
        <w:sz w:val="18"/>
        <w:szCs w:val="18"/>
      </w:rPr>
      <w:fldChar w:fldCharType="end"/>
    </w:r>
    <w:r>
      <w:rPr>
        <w:i/>
        <w:iCs/>
        <w:sz w:val="18"/>
        <w:szCs w:val="18"/>
      </w:rPr>
      <w:t xml:space="preserve">            </w:t>
    </w:r>
    <w:r>
      <w:rPr>
        <w:i/>
        <w:iCs/>
        <w:sz w:val="18"/>
        <w:szCs w:val="18"/>
      </w:rPr>
      <w:fldChar w:fldCharType="begin"/>
    </w:r>
    <w:r>
      <w:rPr>
        <w:i/>
        <w:iCs/>
        <w:sz w:val="18"/>
        <w:szCs w:val="18"/>
      </w:rPr>
      <w:instrText xml:space="preserve"> STYLEREF ShortT</w:instrText>
    </w:r>
    <w:r>
      <w:rPr>
        <w:i/>
        <w:iCs/>
        <w:sz w:val="18"/>
        <w:szCs w:val="18"/>
      </w:rPr>
      <w:fldChar w:fldCharType="separate"/>
    </w:r>
    <w:r>
      <w:rPr>
        <w:i/>
        <w:iCs/>
        <w:noProof/>
        <w:sz w:val="18"/>
        <w:szCs w:val="18"/>
      </w:rPr>
      <w:t>Sydney Airport Demand Management Act 1997</w:t>
    </w:r>
    <w:r>
      <w:rPr>
        <w:i/>
        <w:iCs/>
        <w:sz w:val="18"/>
        <w:szCs w:val="18"/>
      </w:rPr>
      <w:fldChar w:fldCharType="end"/>
    </w:r>
    <w:r>
      <w:rPr>
        <w:i/>
        <w:iCs/>
        <w:sz w:val="18"/>
        <w:szCs w:val="18"/>
      </w:rPr>
      <w:t xml:space="preserve">     </w:t>
    </w:r>
    <w:r>
      <w:rPr>
        <w:i/>
        <w:iCs/>
        <w:sz w:val="18"/>
        <w:szCs w:val="18"/>
      </w:rPr>
      <w:fldChar w:fldCharType="begin"/>
    </w:r>
    <w:r>
      <w:rPr>
        <w:i/>
        <w:iCs/>
        <w:sz w:val="18"/>
        <w:szCs w:val="18"/>
      </w:rPr>
      <w:instrText xml:space="preserve"> STYLEREF Actno</w:instrText>
    </w:r>
    <w:r>
      <w:rPr>
        <w:i/>
        <w:iCs/>
        <w:sz w:val="18"/>
        <w:szCs w:val="18"/>
      </w:rPr>
      <w:fldChar w:fldCharType="separate"/>
    </w:r>
    <w:r>
      <w:rPr>
        <w:i/>
        <w:iCs/>
        <w:noProof/>
        <w:sz w:val="18"/>
        <w:szCs w:val="18"/>
      </w:rPr>
      <w:t>No. 173, 1997</w:t>
    </w:r>
    <w:r>
      <w:rPr>
        <w:i/>
        <w:iCs/>
        <w:sz w:val="18"/>
        <w:szCs w:val="18"/>
      </w:rPr>
      <w:fldChar w:fldCharType="end"/>
    </w:r>
    <w:r>
      <w:rPr>
        <w:i/>
        <w:iCs/>
        <w:sz w:val="18"/>
        <w:szCs w:val="18"/>
      </w:rPr>
      <w:t xml:space="preserve">     </w:t>
    </w:r>
  </w:p>
  <w:p w:rsidR="00000000" w:rsidRDefault="00B53449">
    <w:pPr>
      <w:pStyle w:val="Footer"/>
      <w:jc w:val="right"/>
    </w:pPr>
    <w:r>
      <w:rPr>
        <w:i/>
        <w:iCs/>
        <w:sz w:val="18"/>
        <w:szCs w:val="18"/>
      </w:rPr>
      <w:fldChar w:fldCharType="begin"/>
    </w:r>
    <w:r>
      <w:rPr>
        <w:i/>
        <w:iCs/>
        <w:sz w:val="18"/>
        <w:szCs w:val="18"/>
      </w:rPr>
      <w:instrText xml:space="preserve"> FILENAME \p</w:instrText>
    </w:r>
    <w:r>
      <w:rPr>
        <w:i/>
        <w:iCs/>
        <w:sz w:val="18"/>
        <w:szCs w:val="18"/>
      </w:rPr>
      <w:fldChar w:fldCharType="separate"/>
    </w:r>
    <w:r>
      <w:rPr>
        <w:i/>
        <w:iCs/>
        <w:sz w:val="18"/>
        <w:szCs w:val="18"/>
      </w:rPr>
      <w:t>Macintosh HD:Comact:acts 173 to 179:Act 173/97</w:t>
    </w:r>
    <w:r>
      <w:rPr>
        <w:i/>
        <w:iCs/>
        <w:sz w:val="18"/>
        <w:szCs w:val="18"/>
      </w:rPr>
      <w:fldChar w:fldCharType="end"/>
    </w:r>
    <w:r>
      <w:rPr>
        <w:i/>
        <w:iCs/>
        <w:sz w:val="18"/>
        <w:szCs w:val="18"/>
      </w:rPr>
      <w:t xml:space="preserve"> </w:t>
    </w:r>
    <w:r>
      <w:rPr>
        <w:i/>
        <w:iCs/>
        <w:sz w:val="18"/>
        <w:szCs w:val="18"/>
      </w:rPr>
      <w:fldChar w:fldCharType="begin"/>
    </w:r>
    <w:r>
      <w:rPr>
        <w:i/>
        <w:iCs/>
        <w:sz w:val="18"/>
        <w:szCs w:val="18"/>
      </w:rPr>
      <w:instrText xml:space="preserve"> TIME \@ "d/M/yy h:mm AM/PM" </w:instrText>
    </w:r>
    <w:r>
      <w:rPr>
        <w:i/>
        <w:iCs/>
        <w:sz w:val="18"/>
        <w:szCs w:val="18"/>
      </w:rPr>
      <w:fldChar w:fldCharType="separate"/>
    </w:r>
    <w:r>
      <w:rPr>
        <w:i/>
        <w:iCs/>
        <w:noProof/>
        <w:sz w:val="18"/>
        <w:szCs w:val="18"/>
      </w:rPr>
      <w:t>4/9/19 10:41 AM</w:t>
    </w:r>
    <w:r>
      <w:rPr>
        <w:i/>
        <w:iCs/>
        <w:sz w:val="18"/>
        <w:szCs w:val="18"/>
      </w:rPr>
      <w:fldChar w:fldCharType="end"/>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B53449">
    <w:pPr>
      <w:pStyle w:val="FootnoteText"/>
      <w:rPr>
        <w:position w:val="10"/>
        <w:sz w:val="16"/>
        <w:szCs w:val="16"/>
      </w:rPr>
    </w:pPr>
    <w:r>
      <w:rPr>
        <w:position w:val="10"/>
        <w:sz w:val="16"/>
        <w:szCs w:val="16"/>
      </w:rPr>
      <w:t>_____________________________________</w:t>
    </w:r>
  </w:p>
  <w:p w:rsidR="00000000" w:rsidRDefault="00B53449">
    <w:pPr>
      <w:pStyle w:val="FootnoteText"/>
      <w:spacing w:after="120"/>
    </w:pPr>
    <w:r>
      <w:rPr>
        <w:position w:val="8"/>
        <w:sz w:val="16"/>
        <w:szCs w:val="16"/>
      </w:rPr>
      <w:t>*</w:t>
    </w:r>
    <w:r>
      <w:t>To find definitions of asterisked terms, see Schedule 1.</w:t>
    </w:r>
  </w:p>
  <w:p w:rsidR="00000000" w:rsidRDefault="00B53449">
    <w:pPr>
      <w:pStyle w:val="Footer"/>
      <w:pBdr>
        <w:top w:val="single" w:sz="6" w:space="1" w:color="auto"/>
      </w:pBdr>
      <w:ind w:right="-1" w:firstLine="360"/>
      <w:rPr>
        <w:i/>
        <w:iCs/>
        <w:sz w:val="18"/>
        <w:szCs w:val="18"/>
      </w:rPr>
    </w:pPr>
  </w:p>
  <w:p w:rsidR="00000000" w:rsidRDefault="00B53449">
    <w:pPr>
      <w:pStyle w:val="Footer"/>
      <w:ind w:right="-1"/>
      <w:jc w:val="right"/>
      <w:rPr>
        <w:i/>
        <w:iCs/>
        <w:sz w:val="18"/>
        <w:szCs w:val="18"/>
      </w:rPr>
    </w:pPr>
    <w:r>
      <w:rPr>
        <w:i/>
        <w:iCs/>
        <w:sz w:val="18"/>
        <w:szCs w:val="18"/>
      </w:rPr>
      <w:fldChar w:fldCharType="begin"/>
    </w:r>
    <w:r>
      <w:rPr>
        <w:i/>
        <w:iCs/>
        <w:sz w:val="18"/>
        <w:szCs w:val="18"/>
      </w:rPr>
      <w:instrText xml:space="preserve"> STYLEREF ShortT</w:instrText>
    </w:r>
    <w:r>
      <w:rPr>
        <w:i/>
        <w:iCs/>
        <w:sz w:val="18"/>
        <w:szCs w:val="18"/>
      </w:rPr>
      <w:fldChar w:fldCharType="separate"/>
    </w:r>
    <w:r>
      <w:rPr>
        <w:i/>
        <w:iCs/>
        <w:sz w:val="18"/>
        <w:szCs w:val="18"/>
      </w:rPr>
      <w:t>Sydney Airport Demand Management Act 1997</w:t>
    </w:r>
    <w:r>
      <w:rPr>
        <w:i/>
        <w:iCs/>
        <w:sz w:val="18"/>
        <w:szCs w:val="18"/>
      </w:rPr>
      <w:fldChar w:fldCharType="end"/>
    </w:r>
    <w:r>
      <w:rPr>
        <w:i/>
        <w:iCs/>
        <w:sz w:val="18"/>
        <w:szCs w:val="18"/>
      </w:rPr>
      <w:t xml:space="preserve">      </w:t>
    </w:r>
    <w:r>
      <w:rPr>
        <w:i/>
        <w:iCs/>
        <w:sz w:val="18"/>
        <w:szCs w:val="18"/>
      </w:rPr>
      <w:fldChar w:fldCharType="begin"/>
    </w:r>
    <w:r>
      <w:rPr>
        <w:i/>
        <w:iCs/>
        <w:sz w:val="18"/>
        <w:szCs w:val="18"/>
      </w:rPr>
      <w:instrText xml:space="preserve"> STYLEREF Actno</w:instrText>
    </w:r>
    <w:r>
      <w:rPr>
        <w:i/>
        <w:iCs/>
        <w:sz w:val="18"/>
        <w:szCs w:val="18"/>
      </w:rPr>
      <w:fldChar w:fldCharType="separate"/>
    </w:r>
    <w:r>
      <w:rPr>
        <w:i/>
        <w:iCs/>
        <w:sz w:val="18"/>
        <w:szCs w:val="18"/>
      </w:rPr>
      <w:t>No. 173, 1997</w:t>
    </w:r>
    <w:r>
      <w:rPr>
        <w:i/>
        <w:iCs/>
        <w:sz w:val="18"/>
        <w:szCs w:val="18"/>
      </w:rPr>
      <w:fldChar w:fldCharType="end"/>
    </w:r>
    <w:r>
      <w:rPr>
        <w:i/>
        <w:iCs/>
        <w:sz w:val="18"/>
        <w:szCs w:val="18"/>
      </w:rPr>
      <w:t xml:space="preserve">           </w:t>
    </w:r>
    <w:r>
      <w:rPr>
        <w:i/>
        <w:iCs/>
        <w:sz w:val="18"/>
        <w:szCs w:val="18"/>
      </w:rPr>
      <w:fldChar w:fldCharType="begin"/>
    </w:r>
    <w:r>
      <w:rPr>
        <w:i/>
        <w:iCs/>
        <w:sz w:val="18"/>
        <w:szCs w:val="18"/>
      </w:rPr>
      <w:instrText xml:space="preserve"> PAGE </w:instrText>
    </w:r>
    <w:r>
      <w:rPr>
        <w:i/>
        <w:iCs/>
        <w:sz w:val="18"/>
        <w:szCs w:val="18"/>
      </w:rPr>
      <w:fldChar w:fldCharType="separate"/>
    </w:r>
    <w:r>
      <w:rPr>
        <w:i/>
        <w:iCs/>
        <w:sz w:val="18"/>
        <w:szCs w:val="18"/>
      </w:rPr>
      <w:t>51</w:t>
    </w:r>
    <w:r>
      <w:rPr>
        <w:i/>
        <w:iCs/>
        <w:sz w:val="18"/>
        <w:szCs w:val="18"/>
      </w:rPr>
      <w:fldChar w:fldCharType="end"/>
    </w: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B53449">
    <w:pPr>
      <w:pStyle w:val="Footer"/>
      <w:pBdr>
        <w:top w:val="single" w:sz="6" w:space="1" w:color="auto"/>
      </w:pBdr>
      <w:ind w:right="-1" w:firstLine="360"/>
      <w:jc w:val="right"/>
      <w:rPr>
        <w:i/>
        <w:iCs/>
        <w:sz w:val="18"/>
        <w:szCs w:val="18"/>
      </w:rPr>
    </w:pPr>
  </w:p>
  <w:p w:rsidR="00000000" w:rsidRDefault="00B53449">
    <w:pPr>
      <w:pStyle w:val="Footer"/>
      <w:ind w:right="-1"/>
      <w:rPr>
        <w:i/>
        <w:iCs/>
        <w:sz w:val="18"/>
        <w:szCs w:val="18"/>
      </w:rPr>
    </w:pPr>
    <w:r>
      <w:rPr>
        <w:i/>
        <w:iCs/>
        <w:sz w:val="18"/>
        <w:szCs w:val="18"/>
      </w:rPr>
      <w:fldChar w:fldCharType="begin"/>
    </w:r>
    <w:r>
      <w:rPr>
        <w:i/>
        <w:iCs/>
        <w:sz w:val="18"/>
        <w:szCs w:val="18"/>
      </w:rPr>
      <w:instrText xml:space="preserve"> PAGE </w:instrText>
    </w:r>
    <w:r>
      <w:rPr>
        <w:i/>
        <w:iCs/>
        <w:sz w:val="18"/>
        <w:szCs w:val="18"/>
      </w:rPr>
      <w:fldChar w:fldCharType="separate"/>
    </w:r>
    <w:r>
      <w:rPr>
        <w:i/>
        <w:iCs/>
        <w:sz w:val="18"/>
        <w:szCs w:val="18"/>
      </w:rPr>
      <w:t>10</w:t>
    </w:r>
    <w:r>
      <w:rPr>
        <w:i/>
        <w:iCs/>
        <w:sz w:val="18"/>
        <w:szCs w:val="18"/>
      </w:rPr>
      <w:fldChar w:fldCharType="end"/>
    </w:r>
    <w:r>
      <w:rPr>
        <w:i/>
        <w:iCs/>
        <w:sz w:val="18"/>
        <w:szCs w:val="18"/>
      </w:rPr>
      <w:t xml:space="preserve">            </w:t>
    </w:r>
    <w:r>
      <w:rPr>
        <w:i/>
        <w:iCs/>
        <w:sz w:val="18"/>
        <w:szCs w:val="18"/>
      </w:rPr>
      <w:fldChar w:fldCharType="begin"/>
    </w:r>
    <w:r>
      <w:rPr>
        <w:i/>
        <w:iCs/>
        <w:sz w:val="18"/>
        <w:szCs w:val="18"/>
      </w:rPr>
      <w:instrText xml:space="preserve"> STYLEREF ShortT</w:instrText>
    </w:r>
    <w:r>
      <w:rPr>
        <w:i/>
        <w:iCs/>
        <w:sz w:val="18"/>
        <w:szCs w:val="18"/>
      </w:rPr>
      <w:fldChar w:fldCharType="separate"/>
    </w:r>
    <w:r>
      <w:rPr>
        <w:i/>
        <w:iCs/>
        <w:sz w:val="18"/>
        <w:szCs w:val="18"/>
      </w:rPr>
      <w:t>Sydney Airport Demand Management Act 1997</w:t>
    </w:r>
    <w:r>
      <w:rPr>
        <w:i/>
        <w:iCs/>
        <w:sz w:val="18"/>
        <w:szCs w:val="18"/>
      </w:rPr>
      <w:fldChar w:fldCharType="end"/>
    </w:r>
    <w:r>
      <w:rPr>
        <w:i/>
        <w:iCs/>
        <w:sz w:val="18"/>
        <w:szCs w:val="18"/>
      </w:rPr>
      <w:t xml:space="preserve">     </w:t>
    </w:r>
    <w:r>
      <w:rPr>
        <w:i/>
        <w:iCs/>
        <w:sz w:val="18"/>
        <w:szCs w:val="18"/>
      </w:rPr>
      <w:fldChar w:fldCharType="begin"/>
    </w:r>
    <w:r>
      <w:rPr>
        <w:i/>
        <w:iCs/>
        <w:sz w:val="18"/>
        <w:szCs w:val="18"/>
      </w:rPr>
      <w:instrText xml:space="preserve"> STYLEREF Actno</w:instrText>
    </w:r>
    <w:r>
      <w:rPr>
        <w:i/>
        <w:iCs/>
        <w:sz w:val="18"/>
        <w:szCs w:val="18"/>
      </w:rPr>
      <w:fldChar w:fldCharType="separate"/>
    </w:r>
    <w:r>
      <w:rPr>
        <w:i/>
        <w:iCs/>
        <w:sz w:val="18"/>
        <w:szCs w:val="18"/>
      </w:rPr>
      <w:t>No. 173, 1997</w:t>
    </w:r>
    <w:r>
      <w:rPr>
        <w:i/>
        <w:iCs/>
        <w:sz w:val="18"/>
        <w:szCs w:val="18"/>
      </w:rPr>
      <w:fldChar w:fldCharType="end"/>
    </w:r>
    <w:r>
      <w:rPr>
        <w:i/>
        <w:iCs/>
        <w:sz w:val="18"/>
        <w:szCs w:val="18"/>
      </w:rPr>
      <w:t xml:space="preserve">     </w:t>
    </w:r>
  </w:p>
  <w:p w:rsidR="00000000" w:rsidRDefault="00B53449">
    <w:pPr>
      <w:pStyle w:val="Footer"/>
      <w:jc w:val="right"/>
    </w:pPr>
    <w:r>
      <w:rPr>
        <w:i/>
        <w:iCs/>
        <w:sz w:val="18"/>
        <w:szCs w:val="18"/>
      </w:rPr>
      <w:fldChar w:fldCharType="begin"/>
    </w:r>
    <w:r>
      <w:rPr>
        <w:i/>
        <w:iCs/>
        <w:sz w:val="18"/>
        <w:szCs w:val="18"/>
      </w:rPr>
      <w:instrText xml:space="preserve"> FILENAME \p</w:instrText>
    </w:r>
    <w:r>
      <w:rPr>
        <w:i/>
        <w:iCs/>
        <w:sz w:val="18"/>
        <w:szCs w:val="18"/>
      </w:rPr>
      <w:fldChar w:fldCharType="separate"/>
    </w:r>
    <w:r>
      <w:rPr>
        <w:i/>
        <w:iCs/>
        <w:sz w:val="18"/>
        <w:szCs w:val="18"/>
      </w:rPr>
      <w:t>Macintosh HD:Comact:act</w:t>
    </w:r>
    <w:r>
      <w:rPr>
        <w:i/>
        <w:iCs/>
        <w:sz w:val="18"/>
        <w:szCs w:val="18"/>
      </w:rPr>
      <w:t>s 173 to 179:Act 173/97</w:t>
    </w:r>
    <w:r>
      <w:rPr>
        <w:i/>
        <w:iCs/>
        <w:sz w:val="18"/>
        <w:szCs w:val="18"/>
      </w:rPr>
      <w:fldChar w:fldCharType="end"/>
    </w:r>
    <w:r>
      <w:rPr>
        <w:i/>
        <w:iCs/>
        <w:sz w:val="18"/>
        <w:szCs w:val="18"/>
      </w:rPr>
      <w:t xml:space="preserve"> </w:t>
    </w:r>
    <w:r>
      <w:rPr>
        <w:i/>
        <w:iCs/>
        <w:sz w:val="18"/>
        <w:szCs w:val="18"/>
      </w:rPr>
      <w:fldChar w:fldCharType="begin"/>
    </w:r>
    <w:r>
      <w:rPr>
        <w:i/>
        <w:iCs/>
        <w:sz w:val="18"/>
        <w:szCs w:val="18"/>
      </w:rPr>
      <w:instrText xml:space="preserve"> TIME \@ "d/M/yy h:mm AM/PM" </w:instrText>
    </w:r>
    <w:r>
      <w:rPr>
        <w:i/>
        <w:iCs/>
        <w:sz w:val="18"/>
        <w:szCs w:val="18"/>
      </w:rPr>
      <w:fldChar w:fldCharType="separate"/>
    </w:r>
    <w:r>
      <w:rPr>
        <w:i/>
        <w:iCs/>
        <w:noProof/>
        <w:sz w:val="18"/>
        <w:szCs w:val="18"/>
      </w:rPr>
      <w:t>4/9/19 10:41 AM</w:t>
    </w:r>
    <w:r>
      <w:rPr>
        <w:i/>
        <w:iCs/>
        <w:sz w:val="18"/>
        <w:szCs w:val="18"/>
      </w:rPr>
      <w:fldChar w:fldCharType="end"/>
    </w: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B53449">
    <w:pPr>
      <w:pStyle w:val="Footer"/>
      <w:pBdr>
        <w:top w:val="single" w:sz="6" w:space="1" w:color="auto"/>
      </w:pBdr>
      <w:ind w:right="-1" w:firstLine="360"/>
      <w:rPr>
        <w:i/>
        <w:iCs/>
        <w:sz w:val="18"/>
        <w:szCs w:val="18"/>
      </w:rPr>
    </w:pPr>
  </w:p>
  <w:p w:rsidR="00000000" w:rsidRDefault="00B53449">
    <w:pPr>
      <w:pStyle w:val="Footer"/>
      <w:ind w:right="-1"/>
      <w:jc w:val="right"/>
      <w:rPr>
        <w:i/>
        <w:iCs/>
        <w:sz w:val="18"/>
        <w:szCs w:val="18"/>
      </w:rPr>
    </w:pPr>
    <w:r>
      <w:rPr>
        <w:i/>
        <w:iCs/>
        <w:sz w:val="18"/>
        <w:szCs w:val="18"/>
      </w:rPr>
      <w:fldChar w:fldCharType="begin"/>
    </w:r>
    <w:r>
      <w:rPr>
        <w:i/>
        <w:iCs/>
        <w:sz w:val="18"/>
        <w:szCs w:val="18"/>
      </w:rPr>
      <w:instrText xml:space="preserve"> STYLEREF ShortT</w:instrText>
    </w:r>
    <w:r>
      <w:rPr>
        <w:i/>
        <w:iCs/>
        <w:sz w:val="18"/>
        <w:szCs w:val="18"/>
      </w:rPr>
      <w:fldChar w:fldCharType="separate"/>
    </w:r>
    <w:r>
      <w:rPr>
        <w:i/>
        <w:iCs/>
        <w:sz w:val="18"/>
        <w:szCs w:val="18"/>
      </w:rPr>
      <w:t>Sydney Airport Demand Management Act 1997</w:t>
    </w:r>
    <w:r>
      <w:rPr>
        <w:i/>
        <w:iCs/>
        <w:sz w:val="18"/>
        <w:szCs w:val="18"/>
      </w:rPr>
      <w:fldChar w:fldCharType="end"/>
    </w:r>
    <w:r>
      <w:rPr>
        <w:i/>
        <w:iCs/>
        <w:sz w:val="18"/>
        <w:szCs w:val="18"/>
      </w:rPr>
      <w:t xml:space="preserve">      </w:t>
    </w:r>
    <w:r>
      <w:rPr>
        <w:i/>
        <w:iCs/>
        <w:sz w:val="18"/>
        <w:szCs w:val="18"/>
      </w:rPr>
      <w:fldChar w:fldCharType="begin"/>
    </w:r>
    <w:r>
      <w:rPr>
        <w:i/>
        <w:iCs/>
        <w:sz w:val="18"/>
        <w:szCs w:val="18"/>
      </w:rPr>
      <w:instrText xml:space="preserve"> STYLEREF Actno</w:instrText>
    </w:r>
    <w:r>
      <w:rPr>
        <w:i/>
        <w:iCs/>
        <w:sz w:val="18"/>
        <w:szCs w:val="18"/>
      </w:rPr>
      <w:fldChar w:fldCharType="separate"/>
    </w:r>
    <w:r>
      <w:rPr>
        <w:i/>
        <w:iCs/>
        <w:sz w:val="18"/>
        <w:szCs w:val="18"/>
      </w:rPr>
      <w:t>No. 173, 1997</w:t>
    </w:r>
    <w:r>
      <w:rPr>
        <w:i/>
        <w:iCs/>
        <w:sz w:val="18"/>
        <w:szCs w:val="18"/>
      </w:rPr>
      <w:fldChar w:fldCharType="end"/>
    </w:r>
    <w:r>
      <w:rPr>
        <w:i/>
        <w:iCs/>
        <w:sz w:val="18"/>
        <w:szCs w:val="18"/>
      </w:rPr>
      <w:t xml:space="preserve">           </w:t>
    </w:r>
    <w:r>
      <w:rPr>
        <w:i/>
        <w:iCs/>
        <w:sz w:val="18"/>
        <w:szCs w:val="18"/>
      </w:rPr>
      <w:fldChar w:fldCharType="begin"/>
    </w:r>
    <w:r>
      <w:rPr>
        <w:i/>
        <w:iCs/>
        <w:sz w:val="18"/>
        <w:szCs w:val="18"/>
      </w:rPr>
      <w:instrText xml:space="preserve"> PAGE </w:instrText>
    </w:r>
    <w:r>
      <w:rPr>
        <w:i/>
        <w:iCs/>
        <w:sz w:val="18"/>
        <w:szCs w:val="18"/>
      </w:rPr>
      <w:fldChar w:fldCharType="separate"/>
    </w:r>
    <w:r>
      <w:rPr>
        <w:i/>
        <w:iCs/>
        <w:sz w:val="18"/>
        <w:szCs w:val="18"/>
      </w:rPr>
      <w:t>11</w:t>
    </w:r>
    <w:r>
      <w:rPr>
        <w:i/>
        <w:iCs/>
        <w:sz w:val="18"/>
        <w:szCs w:val="18"/>
      </w:rPr>
      <w:fldChar w:fldCharType="end"/>
    </w:r>
  </w:p>
  <w:p w:rsidR="00000000" w:rsidRDefault="00B53449">
    <w:pPr>
      <w:pStyle w:val="Footer"/>
    </w:pPr>
    <w:r>
      <w:rPr>
        <w:i/>
        <w:iCs/>
        <w:sz w:val="18"/>
        <w:szCs w:val="18"/>
      </w:rPr>
      <w:fldChar w:fldCharType="begin"/>
    </w:r>
    <w:r>
      <w:rPr>
        <w:i/>
        <w:iCs/>
        <w:sz w:val="18"/>
        <w:szCs w:val="18"/>
      </w:rPr>
      <w:instrText xml:space="preserve"> FILENAME \p</w:instrText>
    </w:r>
    <w:r>
      <w:rPr>
        <w:i/>
        <w:iCs/>
        <w:sz w:val="18"/>
        <w:szCs w:val="18"/>
      </w:rPr>
      <w:fldChar w:fldCharType="separate"/>
    </w:r>
    <w:r>
      <w:rPr>
        <w:i/>
        <w:iCs/>
        <w:sz w:val="18"/>
        <w:szCs w:val="18"/>
      </w:rPr>
      <w:t>Macintosh HD:Comact:acts 173 to 179:Act 173/97</w:t>
    </w:r>
    <w:r>
      <w:rPr>
        <w:i/>
        <w:iCs/>
        <w:sz w:val="18"/>
        <w:szCs w:val="18"/>
      </w:rPr>
      <w:fldChar w:fldCharType="end"/>
    </w:r>
    <w:r>
      <w:rPr>
        <w:i/>
        <w:iCs/>
        <w:sz w:val="18"/>
        <w:szCs w:val="18"/>
      </w:rPr>
      <w:t xml:space="preserve">  </w:t>
    </w:r>
    <w:r>
      <w:rPr>
        <w:i/>
        <w:iCs/>
        <w:sz w:val="18"/>
        <w:szCs w:val="18"/>
      </w:rPr>
      <w:fldChar w:fldCharType="begin"/>
    </w:r>
    <w:r>
      <w:rPr>
        <w:i/>
        <w:iCs/>
        <w:sz w:val="18"/>
        <w:szCs w:val="18"/>
      </w:rPr>
      <w:instrText xml:space="preserve"> TIME \@ "d/M/yy h:mm AM/PM" </w:instrText>
    </w:r>
    <w:r>
      <w:rPr>
        <w:i/>
        <w:iCs/>
        <w:sz w:val="18"/>
        <w:szCs w:val="18"/>
      </w:rPr>
      <w:fldChar w:fldCharType="separate"/>
    </w:r>
    <w:r>
      <w:rPr>
        <w:i/>
        <w:iCs/>
        <w:noProof/>
        <w:sz w:val="18"/>
        <w:szCs w:val="18"/>
      </w:rPr>
      <w:t>4/9/19 10:41 AM</w:t>
    </w:r>
    <w:r>
      <w:rPr>
        <w:i/>
        <w:iCs/>
        <w:sz w:val="18"/>
        <w:szCs w:val="18"/>
      </w:rPr>
      <w:fldChar w:fldCharType="end"/>
    </w: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B53449">
    <w:pPr>
      <w:pStyle w:val="Footer"/>
      <w:pBdr>
        <w:top w:val="single" w:sz="6" w:space="1" w:color="auto"/>
      </w:pBdr>
      <w:ind w:right="-1" w:firstLine="360"/>
      <w:rPr>
        <w:i/>
        <w:iCs/>
        <w:sz w:val="18"/>
        <w:szCs w:val="18"/>
      </w:rPr>
    </w:pPr>
  </w:p>
  <w:p w:rsidR="00000000" w:rsidRDefault="00B53449">
    <w:pPr>
      <w:pStyle w:val="Footer"/>
      <w:ind w:right="-1"/>
      <w:jc w:val="right"/>
      <w:rPr>
        <w:i/>
        <w:iCs/>
        <w:sz w:val="18"/>
        <w:szCs w:val="18"/>
      </w:rPr>
    </w:pPr>
    <w:r>
      <w:rPr>
        <w:i/>
        <w:iCs/>
        <w:sz w:val="18"/>
        <w:szCs w:val="18"/>
      </w:rPr>
      <w:fldChar w:fldCharType="begin"/>
    </w:r>
    <w:r>
      <w:rPr>
        <w:i/>
        <w:iCs/>
        <w:sz w:val="18"/>
        <w:szCs w:val="18"/>
      </w:rPr>
      <w:instrText xml:space="preserve"> STYLEREF ShortT</w:instrText>
    </w:r>
    <w:r>
      <w:rPr>
        <w:i/>
        <w:iCs/>
        <w:sz w:val="18"/>
        <w:szCs w:val="18"/>
      </w:rPr>
      <w:fldChar w:fldCharType="separate"/>
    </w:r>
    <w:r>
      <w:rPr>
        <w:i/>
        <w:iCs/>
        <w:noProof/>
        <w:sz w:val="18"/>
        <w:szCs w:val="18"/>
      </w:rPr>
      <w:t>Sydney Airport Demand Management Act 1997</w:t>
    </w:r>
    <w:r>
      <w:rPr>
        <w:i/>
        <w:iCs/>
        <w:sz w:val="18"/>
        <w:szCs w:val="18"/>
      </w:rPr>
      <w:fldChar w:fldCharType="end"/>
    </w:r>
    <w:r>
      <w:rPr>
        <w:i/>
        <w:iCs/>
        <w:sz w:val="18"/>
        <w:szCs w:val="18"/>
      </w:rPr>
      <w:t xml:space="preserve">       </w:t>
    </w:r>
    <w:r>
      <w:rPr>
        <w:i/>
        <w:iCs/>
        <w:sz w:val="18"/>
        <w:szCs w:val="18"/>
      </w:rPr>
      <w:fldChar w:fldCharType="begin"/>
    </w:r>
    <w:r>
      <w:rPr>
        <w:i/>
        <w:iCs/>
        <w:sz w:val="18"/>
        <w:szCs w:val="18"/>
      </w:rPr>
      <w:instrText xml:space="preserve"> STYLEREF Actno</w:instrText>
    </w:r>
    <w:r>
      <w:rPr>
        <w:i/>
        <w:iCs/>
        <w:sz w:val="18"/>
        <w:szCs w:val="18"/>
      </w:rPr>
      <w:fldChar w:fldCharType="separate"/>
    </w:r>
    <w:r>
      <w:rPr>
        <w:i/>
        <w:iCs/>
        <w:noProof/>
        <w:sz w:val="18"/>
        <w:szCs w:val="18"/>
      </w:rPr>
      <w:t>No. 173, 1997</w:t>
    </w:r>
    <w:r>
      <w:rPr>
        <w:i/>
        <w:iCs/>
        <w:sz w:val="18"/>
        <w:szCs w:val="18"/>
      </w:rPr>
      <w:fldChar w:fldCharType="end"/>
    </w:r>
    <w:r>
      <w:rPr>
        <w:i/>
        <w:iCs/>
        <w:sz w:val="18"/>
        <w:szCs w:val="18"/>
      </w:rPr>
      <w:t xml:space="preserve">         </w:t>
    </w:r>
    <w:r>
      <w:rPr>
        <w:i/>
        <w:iCs/>
        <w:sz w:val="18"/>
        <w:szCs w:val="18"/>
      </w:rPr>
      <w:fldChar w:fldCharType="begin"/>
    </w:r>
    <w:r>
      <w:rPr>
        <w:i/>
        <w:iCs/>
        <w:sz w:val="18"/>
        <w:szCs w:val="18"/>
      </w:rPr>
      <w:instrText xml:space="preserve"> PAGE </w:instrText>
    </w:r>
    <w:r>
      <w:rPr>
        <w:i/>
        <w:iCs/>
        <w:sz w:val="18"/>
        <w:szCs w:val="18"/>
      </w:rPr>
      <w:fldChar w:fldCharType="separate"/>
    </w:r>
    <w:r>
      <w:rPr>
        <w:i/>
        <w:iCs/>
        <w:noProof/>
        <w:sz w:val="18"/>
        <w:szCs w:val="18"/>
      </w:rPr>
      <w:t>1</w:t>
    </w:r>
    <w:r>
      <w:rPr>
        <w:i/>
        <w:iCs/>
        <w:sz w:val="18"/>
        <w:szCs w:val="18"/>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B53449">
    <w:pPr>
      <w:pStyle w:val="Footer"/>
      <w:pBdr>
        <w:top w:val="single" w:sz="6" w:space="1" w:color="auto"/>
      </w:pBdr>
      <w:ind w:right="-1" w:firstLine="360"/>
      <w:jc w:val="right"/>
      <w:rPr>
        <w:i/>
        <w:iCs/>
        <w:sz w:val="18"/>
        <w:szCs w:val="18"/>
      </w:rPr>
    </w:pPr>
  </w:p>
  <w:p w:rsidR="00000000" w:rsidRDefault="00B53449">
    <w:pPr>
      <w:pStyle w:val="Footer"/>
      <w:ind w:right="-1"/>
      <w:rPr>
        <w:i/>
        <w:iCs/>
        <w:sz w:val="18"/>
        <w:szCs w:val="18"/>
      </w:rPr>
    </w:pPr>
    <w:r>
      <w:rPr>
        <w:i/>
        <w:iCs/>
        <w:sz w:val="18"/>
        <w:szCs w:val="18"/>
      </w:rPr>
      <w:fldChar w:fldCharType="begin"/>
    </w:r>
    <w:r>
      <w:rPr>
        <w:i/>
        <w:iCs/>
        <w:sz w:val="18"/>
        <w:szCs w:val="18"/>
      </w:rPr>
      <w:instrText xml:space="preserve"> PAGE  \* MERGEFORMAT </w:instrText>
    </w:r>
    <w:r>
      <w:rPr>
        <w:i/>
        <w:iCs/>
        <w:sz w:val="18"/>
        <w:szCs w:val="18"/>
      </w:rPr>
      <w:fldChar w:fldCharType="separate"/>
    </w:r>
    <w:r>
      <w:rPr>
        <w:i/>
        <w:iCs/>
        <w:sz w:val="18"/>
        <w:szCs w:val="18"/>
      </w:rPr>
      <w:t>3</w:t>
    </w:r>
    <w:r>
      <w:rPr>
        <w:i/>
        <w:iCs/>
        <w:sz w:val="18"/>
        <w:szCs w:val="18"/>
      </w:rPr>
      <w:fldChar w:fldCharType="end"/>
    </w:r>
    <w:r>
      <w:rPr>
        <w:i/>
        <w:iCs/>
        <w:sz w:val="18"/>
        <w:szCs w:val="18"/>
      </w:rPr>
      <w:t xml:space="preserve">       </w:t>
    </w:r>
    <w:r>
      <w:rPr>
        <w:i/>
        <w:iCs/>
        <w:sz w:val="18"/>
        <w:szCs w:val="18"/>
      </w:rPr>
      <w:fldChar w:fldCharType="begin"/>
    </w:r>
    <w:r>
      <w:rPr>
        <w:i/>
        <w:iCs/>
        <w:sz w:val="18"/>
        <w:szCs w:val="18"/>
      </w:rPr>
      <w:instrText xml:space="preserve"> STYLEREF ShortT \* MERGEFORMAT </w:instrText>
    </w:r>
    <w:r>
      <w:rPr>
        <w:i/>
        <w:iCs/>
        <w:sz w:val="18"/>
        <w:szCs w:val="18"/>
      </w:rPr>
      <w:fldChar w:fldCharType="separate"/>
    </w:r>
    <w:r>
      <w:rPr>
        <w:i/>
        <w:iCs/>
        <w:sz w:val="18"/>
        <w:szCs w:val="18"/>
      </w:rPr>
      <w:t>Sydney Airport Demand Management Act 1997</w:t>
    </w:r>
    <w:r>
      <w:rPr>
        <w:i/>
        <w:iCs/>
        <w:sz w:val="18"/>
        <w:szCs w:val="18"/>
      </w:rPr>
      <w:fldChar w:fldCharType="end"/>
    </w:r>
    <w:r>
      <w:rPr>
        <w:i/>
        <w:iCs/>
        <w:sz w:val="18"/>
        <w:szCs w:val="18"/>
      </w:rPr>
      <w:t xml:space="preserve">      </w:t>
    </w:r>
    <w:r>
      <w:rPr>
        <w:i/>
        <w:iCs/>
        <w:sz w:val="18"/>
        <w:szCs w:val="18"/>
      </w:rPr>
      <w:fldChar w:fldCharType="begin"/>
    </w:r>
    <w:r>
      <w:rPr>
        <w:i/>
        <w:iCs/>
        <w:sz w:val="18"/>
        <w:szCs w:val="18"/>
      </w:rPr>
      <w:instrText xml:space="preserve"> STYLEREF Actno \* MERGEFORMAT </w:instrText>
    </w:r>
    <w:r>
      <w:rPr>
        <w:i/>
        <w:iCs/>
        <w:sz w:val="18"/>
        <w:szCs w:val="18"/>
      </w:rPr>
      <w:fldChar w:fldCharType="separate"/>
    </w:r>
    <w:r>
      <w:rPr>
        <w:i/>
        <w:iCs/>
        <w:sz w:val="18"/>
        <w:szCs w:val="18"/>
      </w:rPr>
      <w:t>No. 173, 1997</w:t>
    </w:r>
    <w:r>
      <w:rPr>
        <w:i/>
        <w:iCs/>
        <w:sz w:val="18"/>
        <w:szCs w:val="18"/>
      </w:rPr>
      <w:fldChar w:fldCharType="end"/>
    </w:r>
    <w:r>
      <w:rPr>
        <w:i/>
        <w:iCs/>
        <w:sz w:val="18"/>
        <w:szCs w:val="18"/>
      </w:rPr>
      <w:t xml:space="preserve">     </w:t>
    </w:r>
  </w:p>
  <w:p w:rsidR="00000000" w:rsidRDefault="00B53449">
    <w:pPr>
      <w:pStyle w:val="Footer"/>
      <w:jc w:val="right"/>
      <w:rPr>
        <w:i/>
        <w:iCs/>
        <w:sz w:val="18"/>
        <w:szCs w:val="18"/>
      </w:rPr>
    </w:pPr>
    <w:r>
      <w:rPr>
        <w:i/>
        <w:iCs/>
        <w:sz w:val="18"/>
        <w:szCs w:val="18"/>
      </w:rPr>
      <w:fldChar w:fldCharType="begin"/>
    </w:r>
    <w:r>
      <w:rPr>
        <w:i/>
        <w:iCs/>
        <w:sz w:val="18"/>
        <w:szCs w:val="18"/>
      </w:rPr>
      <w:instrText xml:space="preserve"> FILENAME \p \* MERGEFORMAT </w:instrText>
    </w:r>
    <w:r>
      <w:rPr>
        <w:i/>
        <w:iCs/>
        <w:sz w:val="18"/>
        <w:szCs w:val="18"/>
      </w:rPr>
      <w:fldChar w:fldCharType="separate"/>
    </w:r>
    <w:r>
      <w:rPr>
        <w:i/>
        <w:iCs/>
        <w:sz w:val="18"/>
        <w:szCs w:val="18"/>
      </w:rPr>
      <w:t>Macintosh HD:Comact:acts 173 to 179:Act 173/97</w:t>
    </w:r>
    <w:r>
      <w:rPr>
        <w:i/>
        <w:iCs/>
        <w:sz w:val="18"/>
        <w:szCs w:val="18"/>
      </w:rPr>
      <w:fldChar w:fldCharType="end"/>
    </w:r>
    <w:r>
      <w:rPr>
        <w:i/>
        <w:iCs/>
        <w:sz w:val="18"/>
        <w:szCs w:val="18"/>
      </w:rPr>
      <w:t xml:space="preserve"> </w:t>
    </w:r>
    <w:r>
      <w:rPr>
        <w:i/>
        <w:iCs/>
        <w:sz w:val="18"/>
        <w:szCs w:val="18"/>
      </w:rPr>
      <w:fldChar w:fldCharType="begin"/>
    </w:r>
    <w:r>
      <w:rPr>
        <w:i/>
        <w:iCs/>
        <w:sz w:val="18"/>
        <w:szCs w:val="18"/>
      </w:rPr>
      <w:instrText xml:space="preserve"> TIME \@ "d/M/yy h:mm AM/PM" </w:instrText>
    </w:r>
    <w:r>
      <w:rPr>
        <w:i/>
        <w:iCs/>
        <w:sz w:val="18"/>
        <w:szCs w:val="18"/>
      </w:rPr>
      <w:fldChar w:fldCharType="separate"/>
    </w:r>
    <w:r>
      <w:rPr>
        <w:i/>
        <w:iCs/>
        <w:noProof/>
        <w:sz w:val="18"/>
        <w:szCs w:val="18"/>
      </w:rPr>
      <w:t>4/9/19 10:41 AM</w:t>
    </w:r>
    <w:r>
      <w:rPr>
        <w:i/>
        <w:iCs/>
        <w:sz w:val="18"/>
        <w:szCs w:val="1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B53449">
    <w:pPr>
      <w:pStyle w:val="Footer"/>
      <w:pBdr>
        <w:top w:val="single" w:sz="6" w:space="1" w:color="auto"/>
      </w:pBdr>
      <w:ind w:right="-1" w:firstLine="360"/>
      <w:rPr>
        <w:i/>
        <w:iCs/>
        <w:sz w:val="18"/>
        <w:szCs w:val="18"/>
      </w:rPr>
    </w:pPr>
  </w:p>
  <w:p w:rsidR="00000000" w:rsidRDefault="00B53449">
    <w:pPr>
      <w:pStyle w:val="Footer"/>
      <w:ind w:right="-1"/>
      <w:jc w:val="right"/>
      <w:rPr>
        <w:i/>
        <w:iCs/>
        <w:sz w:val="18"/>
        <w:szCs w:val="18"/>
      </w:rPr>
    </w:pPr>
    <w:r>
      <w:rPr>
        <w:i/>
        <w:iCs/>
        <w:sz w:val="18"/>
        <w:szCs w:val="18"/>
      </w:rPr>
      <w:fldChar w:fldCharType="begin"/>
    </w:r>
    <w:r>
      <w:rPr>
        <w:i/>
        <w:iCs/>
        <w:sz w:val="18"/>
        <w:szCs w:val="18"/>
      </w:rPr>
      <w:instrText xml:space="preserve"> STYLEREF ShortT</w:instrText>
    </w:r>
    <w:r>
      <w:rPr>
        <w:i/>
        <w:iCs/>
        <w:sz w:val="18"/>
        <w:szCs w:val="18"/>
      </w:rPr>
      <w:fldChar w:fldCharType="separate"/>
    </w:r>
    <w:r>
      <w:rPr>
        <w:i/>
        <w:iCs/>
        <w:sz w:val="18"/>
        <w:szCs w:val="18"/>
      </w:rPr>
      <w:t>Sydney Airport Demand Management Act 1997</w:t>
    </w:r>
    <w:r>
      <w:rPr>
        <w:i/>
        <w:iCs/>
        <w:sz w:val="18"/>
        <w:szCs w:val="18"/>
      </w:rPr>
      <w:fldChar w:fldCharType="end"/>
    </w:r>
    <w:r>
      <w:rPr>
        <w:i/>
        <w:iCs/>
        <w:sz w:val="18"/>
        <w:szCs w:val="18"/>
      </w:rPr>
      <w:t xml:space="preserve">   </w:t>
    </w:r>
    <w:r>
      <w:rPr>
        <w:i/>
        <w:iCs/>
        <w:sz w:val="18"/>
        <w:szCs w:val="18"/>
      </w:rPr>
      <w:fldChar w:fldCharType="begin"/>
    </w:r>
    <w:r>
      <w:rPr>
        <w:i/>
        <w:iCs/>
        <w:sz w:val="18"/>
        <w:szCs w:val="18"/>
      </w:rPr>
      <w:instrText xml:space="preserve"> STYLEREF Actno</w:instrText>
    </w:r>
    <w:r>
      <w:rPr>
        <w:i/>
        <w:iCs/>
        <w:sz w:val="18"/>
        <w:szCs w:val="18"/>
      </w:rPr>
      <w:fldChar w:fldCharType="separate"/>
    </w:r>
    <w:r>
      <w:rPr>
        <w:i/>
        <w:iCs/>
        <w:sz w:val="18"/>
        <w:szCs w:val="18"/>
      </w:rPr>
      <w:t>No. 173, 1997</w:t>
    </w:r>
    <w:r>
      <w:rPr>
        <w:i/>
        <w:iCs/>
        <w:sz w:val="18"/>
        <w:szCs w:val="18"/>
      </w:rPr>
      <w:fldChar w:fldCharType="end"/>
    </w:r>
    <w:r>
      <w:rPr>
        <w:i/>
        <w:iCs/>
        <w:sz w:val="18"/>
        <w:szCs w:val="18"/>
      </w:rPr>
      <w:t xml:space="preserve">   </w:t>
    </w:r>
    <w:r>
      <w:rPr>
        <w:i/>
        <w:iCs/>
        <w:sz w:val="18"/>
        <w:szCs w:val="18"/>
      </w:rPr>
      <w:fldChar w:fldCharType="begin"/>
    </w:r>
    <w:r>
      <w:rPr>
        <w:i/>
        <w:iCs/>
        <w:sz w:val="18"/>
        <w:szCs w:val="18"/>
      </w:rPr>
      <w:instrText xml:space="preserve"> PAGE </w:instrText>
    </w:r>
    <w:r>
      <w:rPr>
        <w:i/>
        <w:iCs/>
        <w:sz w:val="18"/>
        <w:szCs w:val="18"/>
      </w:rPr>
      <w:fldChar w:fldCharType="separate"/>
    </w:r>
    <w:r>
      <w:rPr>
        <w:i/>
        <w:iCs/>
        <w:sz w:val="18"/>
        <w:szCs w:val="18"/>
      </w:rPr>
      <w:t>1</w:t>
    </w:r>
    <w:r>
      <w:rPr>
        <w:i/>
        <w:iCs/>
        <w:sz w:val="18"/>
        <w:szCs w:val="18"/>
      </w:rPr>
      <w:fldChar w:fldCharType="end"/>
    </w:r>
  </w:p>
  <w:p w:rsidR="00000000" w:rsidRDefault="00B53449">
    <w:pPr>
      <w:pStyle w:val="Footer"/>
      <w:rPr>
        <w:i/>
        <w:iCs/>
        <w:sz w:val="18"/>
        <w:szCs w:val="18"/>
      </w:rPr>
    </w:pPr>
    <w:r>
      <w:rPr>
        <w:i/>
        <w:iCs/>
        <w:sz w:val="18"/>
        <w:szCs w:val="18"/>
      </w:rPr>
      <w:fldChar w:fldCharType="begin"/>
    </w:r>
    <w:r>
      <w:rPr>
        <w:i/>
        <w:iCs/>
        <w:sz w:val="18"/>
        <w:szCs w:val="18"/>
      </w:rPr>
      <w:instrText xml:space="preserve"> FILENAME \p</w:instrText>
    </w:r>
    <w:r>
      <w:rPr>
        <w:i/>
        <w:iCs/>
        <w:sz w:val="18"/>
        <w:szCs w:val="18"/>
      </w:rPr>
      <w:fldChar w:fldCharType="separate"/>
    </w:r>
    <w:r>
      <w:rPr>
        <w:i/>
        <w:iCs/>
        <w:sz w:val="18"/>
        <w:szCs w:val="18"/>
      </w:rPr>
      <w:t>Macintosh HD:Comact:acts 173 to 179:Act 173/97</w:t>
    </w:r>
    <w:r>
      <w:rPr>
        <w:i/>
        <w:iCs/>
        <w:sz w:val="18"/>
        <w:szCs w:val="18"/>
      </w:rPr>
      <w:fldChar w:fldCharType="end"/>
    </w:r>
    <w:r>
      <w:rPr>
        <w:i/>
        <w:iCs/>
        <w:sz w:val="18"/>
        <w:szCs w:val="18"/>
      </w:rPr>
      <w:t xml:space="preserve">  </w:t>
    </w:r>
    <w:r>
      <w:rPr>
        <w:i/>
        <w:iCs/>
        <w:sz w:val="18"/>
        <w:szCs w:val="18"/>
      </w:rPr>
      <w:fldChar w:fldCharType="begin"/>
    </w:r>
    <w:r>
      <w:rPr>
        <w:i/>
        <w:iCs/>
        <w:sz w:val="18"/>
        <w:szCs w:val="18"/>
      </w:rPr>
      <w:instrText xml:space="preserve"> TIME \@ "d/M/yy h:mm AM/PM" </w:instrText>
    </w:r>
    <w:r>
      <w:rPr>
        <w:i/>
        <w:iCs/>
        <w:sz w:val="18"/>
        <w:szCs w:val="18"/>
      </w:rPr>
      <w:fldChar w:fldCharType="separate"/>
    </w:r>
    <w:r>
      <w:rPr>
        <w:i/>
        <w:iCs/>
        <w:noProof/>
        <w:sz w:val="18"/>
        <w:szCs w:val="18"/>
      </w:rPr>
      <w:t>4/9/19 10:41 AM</w:t>
    </w:r>
    <w:r>
      <w:rPr>
        <w:i/>
        <w:iCs/>
        <w:sz w:val="18"/>
        <w:szCs w:val="18"/>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B53449">
    <w:pPr>
      <w:pStyle w:val="Footer"/>
      <w:pBdr>
        <w:top w:val="single" w:sz="6" w:space="1" w:color="auto"/>
      </w:pBdr>
      <w:ind w:right="-1" w:firstLine="360"/>
      <w:jc w:val="right"/>
      <w:rPr>
        <w:i/>
        <w:iCs/>
        <w:sz w:val="18"/>
        <w:szCs w:val="18"/>
      </w:rPr>
    </w:pPr>
  </w:p>
  <w:p w:rsidR="00000000" w:rsidRDefault="00B53449">
    <w:pPr>
      <w:pStyle w:val="Footer"/>
      <w:ind w:right="-1"/>
      <w:rPr>
        <w:i/>
        <w:iCs/>
        <w:sz w:val="18"/>
        <w:szCs w:val="18"/>
      </w:rPr>
    </w:pPr>
    <w:r>
      <w:rPr>
        <w:i/>
        <w:iCs/>
        <w:sz w:val="18"/>
        <w:szCs w:val="18"/>
      </w:rPr>
      <w:fldChar w:fldCharType="begin"/>
    </w:r>
    <w:r>
      <w:rPr>
        <w:i/>
        <w:iCs/>
        <w:sz w:val="18"/>
        <w:szCs w:val="18"/>
      </w:rPr>
      <w:instrText xml:space="preserve"> PAGE  \* MERGEFORMAT </w:instrText>
    </w:r>
    <w:r>
      <w:rPr>
        <w:i/>
        <w:iCs/>
        <w:sz w:val="18"/>
        <w:szCs w:val="18"/>
      </w:rPr>
      <w:fldChar w:fldCharType="separate"/>
    </w:r>
    <w:r>
      <w:rPr>
        <w:i/>
        <w:iCs/>
        <w:sz w:val="18"/>
        <w:szCs w:val="18"/>
      </w:rPr>
      <w:t>3</w:t>
    </w:r>
    <w:r>
      <w:rPr>
        <w:i/>
        <w:iCs/>
        <w:sz w:val="18"/>
        <w:szCs w:val="18"/>
      </w:rPr>
      <w:fldChar w:fldCharType="end"/>
    </w:r>
    <w:r>
      <w:rPr>
        <w:i/>
        <w:iCs/>
        <w:sz w:val="18"/>
        <w:szCs w:val="18"/>
      </w:rPr>
      <w:t xml:space="preserve">       </w:t>
    </w:r>
    <w:r>
      <w:rPr>
        <w:i/>
        <w:iCs/>
        <w:sz w:val="18"/>
        <w:szCs w:val="18"/>
      </w:rPr>
      <w:fldChar w:fldCharType="begin"/>
    </w:r>
    <w:r>
      <w:rPr>
        <w:i/>
        <w:iCs/>
        <w:sz w:val="18"/>
        <w:szCs w:val="18"/>
      </w:rPr>
      <w:instrText xml:space="preserve"> STYLEREF ShortT \* MERGEFORMAT </w:instrText>
    </w:r>
    <w:r>
      <w:rPr>
        <w:i/>
        <w:iCs/>
        <w:sz w:val="18"/>
        <w:szCs w:val="18"/>
      </w:rPr>
      <w:fldChar w:fldCharType="separate"/>
    </w:r>
    <w:r>
      <w:rPr>
        <w:i/>
        <w:iCs/>
        <w:sz w:val="18"/>
        <w:szCs w:val="18"/>
      </w:rPr>
      <w:t>Sydney Airport Demand Management Act 1997</w:t>
    </w:r>
    <w:r>
      <w:rPr>
        <w:i/>
        <w:iCs/>
        <w:sz w:val="18"/>
        <w:szCs w:val="18"/>
      </w:rPr>
      <w:fldChar w:fldCharType="end"/>
    </w:r>
    <w:r>
      <w:rPr>
        <w:i/>
        <w:iCs/>
        <w:sz w:val="18"/>
        <w:szCs w:val="18"/>
      </w:rPr>
      <w:t xml:space="preserve">      </w:t>
    </w:r>
    <w:r>
      <w:rPr>
        <w:i/>
        <w:iCs/>
        <w:sz w:val="18"/>
        <w:szCs w:val="18"/>
      </w:rPr>
      <w:fldChar w:fldCharType="begin"/>
    </w:r>
    <w:r>
      <w:rPr>
        <w:i/>
        <w:iCs/>
        <w:sz w:val="18"/>
        <w:szCs w:val="18"/>
      </w:rPr>
      <w:instrText xml:space="preserve"> STYLEREF Actno \* MERGEFORMAT </w:instrText>
    </w:r>
    <w:r>
      <w:rPr>
        <w:i/>
        <w:iCs/>
        <w:sz w:val="18"/>
        <w:szCs w:val="18"/>
      </w:rPr>
      <w:fldChar w:fldCharType="separate"/>
    </w:r>
    <w:r>
      <w:rPr>
        <w:i/>
        <w:iCs/>
        <w:sz w:val="18"/>
        <w:szCs w:val="18"/>
      </w:rPr>
      <w:t>No. 173, 1997</w:t>
    </w:r>
    <w:r>
      <w:rPr>
        <w:i/>
        <w:iCs/>
        <w:sz w:val="18"/>
        <w:szCs w:val="18"/>
      </w:rPr>
      <w:fldChar w:fldCharType="end"/>
    </w:r>
    <w:r>
      <w:rPr>
        <w:i/>
        <w:iCs/>
        <w:sz w:val="18"/>
        <w:szCs w:val="18"/>
      </w:rPr>
      <w:t xml:space="preserve">     </w:t>
    </w:r>
  </w:p>
  <w:p w:rsidR="00000000" w:rsidRDefault="00B53449">
    <w:pPr>
      <w:pStyle w:val="Footer"/>
      <w:jc w:val="right"/>
      <w:rPr>
        <w:i/>
        <w:iCs/>
        <w:sz w:val="18"/>
        <w:szCs w:val="18"/>
      </w:rPr>
    </w:pPr>
    <w:r>
      <w:rPr>
        <w:i/>
        <w:iCs/>
        <w:sz w:val="18"/>
        <w:szCs w:val="18"/>
      </w:rPr>
      <w:fldChar w:fldCharType="begin"/>
    </w:r>
    <w:r>
      <w:rPr>
        <w:i/>
        <w:iCs/>
        <w:sz w:val="18"/>
        <w:szCs w:val="18"/>
      </w:rPr>
      <w:instrText xml:space="preserve"> FILENAME \p \* MERGEFORMAT </w:instrText>
    </w:r>
    <w:r>
      <w:rPr>
        <w:i/>
        <w:iCs/>
        <w:sz w:val="18"/>
        <w:szCs w:val="18"/>
      </w:rPr>
      <w:fldChar w:fldCharType="separate"/>
    </w:r>
    <w:r>
      <w:rPr>
        <w:i/>
        <w:iCs/>
        <w:sz w:val="18"/>
        <w:szCs w:val="18"/>
      </w:rPr>
      <w:t>Macintosh HD:Comact:acts 173 to 179:Act 173/97</w:t>
    </w:r>
    <w:r>
      <w:rPr>
        <w:i/>
        <w:iCs/>
        <w:sz w:val="18"/>
        <w:szCs w:val="18"/>
      </w:rPr>
      <w:fldChar w:fldCharType="end"/>
    </w:r>
    <w:r>
      <w:rPr>
        <w:i/>
        <w:iCs/>
        <w:sz w:val="18"/>
        <w:szCs w:val="18"/>
      </w:rPr>
      <w:t xml:space="preserve"> </w:t>
    </w:r>
    <w:r>
      <w:rPr>
        <w:i/>
        <w:iCs/>
        <w:sz w:val="18"/>
        <w:szCs w:val="18"/>
      </w:rPr>
      <w:fldChar w:fldCharType="begin"/>
    </w:r>
    <w:r>
      <w:rPr>
        <w:i/>
        <w:iCs/>
        <w:sz w:val="18"/>
        <w:szCs w:val="18"/>
      </w:rPr>
      <w:instrText xml:space="preserve"> TIME \@ "d/M/yy h:mm AM/PM" </w:instrText>
    </w:r>
    <w:r>
      <w:rPr>
        <w:i/>
        <w:iCs/>
        <w:sz w:val="18"/>
        <w:szCs w:val="18"/>
      </w:rPr>
      <w:fldChar w:fldCharType="separate"/>
    </w:r>
    <w:r>
      <w:rPr>
        <w:i/>
        <w:iCs/>
        <w:noProof/>
        <w:sz w:val="18"/>
        <w:szCs w:val="18"/>
      </w:rPr>
      <w:t>4/9/19 10:41 AM</w:t>
    </w:r>
    <w:r>
      <w:rPr>
        <w:i/>
        <w:iCs/>
        <w:sz w:val="18"/>
        <w:szCs w:val="18"/>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B53449">
    <w:pPr>
      <w:pStyle w:val="Footer"/>
      <w:pBdr>
        <w:top w:val="single" w:sz="6" w:space="1" w:color="auto"/>
      </w:pBdr>
      <w:ind w:right="-1" w:firstLine="360"/>
      <w:rPr>
        <w:i/>
        <w:iCs/>
        <w:sz w:val="18"/>
        <w:szCs w:val="18"/>
      </w:rPr>
    </w:pPr>
  </w:p>
  <w:p w:rsidR="00000000" w:rsidRDefault="00B53449">
    <w:pPr>
      <w:pStyle w:val="Footer"/>
      <w:ind w:right="-1"/>
      <w:jc w:val="right"/>
      <w:rPr>
        <w:i/>
        <w:iCs/>
        <w:sz w:val="18"/>
        <w:szCs w:val="18"/>
      </w:rPr>
    </w:pPr>
    <w:r>
      <w:rPr>
        <w:i/>
        <w:iCs/>
        <w:sz w:val="18"/>
        <w:szCs w:val="18"/>
      </w:rPr>
      <w:fldChar w:fldCharType="begin"/>
    </w:r>
    <w:r>
      <w:rPr>
        <w:i/>
        <w:iCs/>
        <w:sz w:val="18"/>
        <w:szCs w:val="18"/>
      </w:rPr>
      <w:instrText xml:space="preserve"> STYLEREF ShortT</w:instrText>
    </w:r>
    <w:r>
      <w:rPr>
        <w:i/>
        <w:iCs/>
        <w:sz w:val="18"/>
        <w:szCs w:val="18"/>
      </w:rPr>
      <w:fldChar w:fldCharType="separate"/>
    </w:r>
    <w:r>
      <w:rPr>
        <w:i/>
        <w:iCs/>
        <w:noProof/>
        <w:sz w:val="18"/>
        <w:szCs w:val="18"/>
      </w:rPr>
      <w:t>Sydney Airport Demand Management Act 1997</w:t>
    </w:r>
    <w:r>
      <w:rPr>
        <w:i/>
        <w:iCs/>
        <w:sz w:val="18"/>
        <w:szCs w:val="18"/>
      </w:rPr>
      <w:fldChar w:fldCharType="end"/>
    </w:r>
    <w:r>
      <w:rPr>
        <w:i/>
        <w:iCs/>
        <w:sz w:val="18"/>
        <w:szCs w:val="18"/>
      </w:rPr>
      <w:t xml:space="preserve">   </w:t>
    </w:r>
    <w:r>
      <w:rPr>
        <w:i/>
        <w:iCs/>
        <w:sz w:val="18"/>
        <w:szCs w:val="18"/>
      </w:rPr>
      <w:fldChar w:fldCharType="begin"/>
    </w:r>
    <w:r>
      <w:rPr>
        <w:i/>
        <w:iCs/>
        <w:sz w:val="18"/>
        <w:szCs w:val="18"/>
      </w:rPr>
      <w:instrText xml:space="preserve"> STYLEREF Actno</w:instrText>
    </w:r>
    <w:r>
      <w:rPr>
        <w:i/>
        <w:iCs/>
        <w:sz w:val="18"/>
        <w:szCs w:val="18"/>
      </w:rPr>
      <w:fldChar w:fldCharType="separate"/>
    </w:r>
    <w:r>
      <w:rPr>
        <w:i/>
        <w:iCs/>
        <w:noProof/>
        <w:sz w:val="18"/>
        <w:szCs w:val="18"/>
      </w:rPr>
      <w:t>No. 173, 1997</w:t>
    </w:r>
    <w:r>
      <w:rPr>
        <w:i/>
        <w:iCs/>
        <w:sz w:val="18"/>
        <w:szCs w:val="18"/>
      </w:rPr>
      <w:fldChar w:fldCharType="end"/>
    </w:r>
    <w:r>
      <w:rPr>
        <w:i/>
        <w:iCs/>
        <w:sz w:val="18"/>
        <w:szCs w:val="18"/>
      </w:rPr>
      <w:t xml:space="preserve">   </w:t>
    </w:r>
    <w:r>
      <w:rPr>
        <w:i/>
        <w:iCs/>
        <w:sz w:val="18"/>
        <w:szCs w:val="18"/>
      </w:rPr>
      <w:fldChar w:fldCharType="begin"/>
    </w:r>
    <w:r>
      <w:rPr>
        <w:i/>
        <w:iCs/>
        <w:sz w:val="18"/>
        <w:szCs w:val="18"/>
      </w:rPr>
      <w:instrText xml:space="preserve"> PAGE </w:instrText>
    </w:r>
    <w:r>
      <w:rPr>
        <w:i/>
        <w:iCs/>
        <w:sz w:val="18"/>
        <w:szCs w:val="18"/>
      </w:rPr>
      <w:fldChar w:fldCharType="separate"/>
    </w:r>
    <w:r>
      <w:rPr>
        <w:i/>
        <w:iCs/>
        <w:noProof/>
        <w:sz w:val="18"/>
        <w:szCs w:val="18"/>
      </w:rPr>
      <w:t>iv</w:t>
    </w:r>
    <w:r>
      <w:rPr>
        <w:i/>
        <w:iCs/>
        <w:sz w:val="18"/>
        <w:szCs w:val="18"/>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B53449">
    <w:pPr>
      <w:pStyle w:val="Footer"/>
      <w:pBdr>
        <w:top w:val="single" w:sz="6" w:space="1" w:color="auto"/>
      </w:pBdr>
      <w:ind w:right="-1" w:firstLine="360"/>
      <w:jc w:val="right"/>
      <w:rPr>
        <w:i/>
        <w:iCs/>
        <w:sz w:val="18"/>
        <w:szCs w:val="18"/>
      </w:rPr>
    </w:pPr>
  </w:p>
  <w:p w:rsidR="00000000" w:rsidRDefault="00B53449">
    <w:pPr>
      <w:pStyle w:val="Footer"/>
      <w:ind w:right="-1"/>
      <w:rPr>
        <w:i/>
        <w:iCs/>
        <w:sz w:val="18"/>
        <w:szCs w:val="18"/>
      </w:rPr>
    </w:pPr>
    <w:r>
      <w:rPr>
        <w:i/>
        <w:iCs/>
        <w:sz w:val="18"/>
        <w:szCs w:val="18"/>
      </w:rPr>
      <w:fldChar w:fldCharType="begin"/>
    </w:r>
    <w:r>
      <w:rPr>
        <w:i/>
        <w:iCs/>
        <w:sz w:val="18"/>
        <w:szCs w:val="18"/>
      </w:rPr>
      <w:instrText xml:space="preserve"> PAGE </w:instrText>
    </w:r>
    <w:r>
      <w:rPr>
        <w:i/>
        <w:iCs/>
        <w:sz w:val="18"/>
        <w:szCs w:val="18"/>
      </w:rPr>
      <w:fldChar w:fldCharType="separate"/>
    </w:r>
    <w:r>
      <w:rPr>
        <w:i/>
        <w:iCs/>
        <w:noProof/>
        <w:sz w:val="18"/>
        <w:szCs w:val="18"/>
      </w:rPr>
      <w:t>iii</w:t>
    </w:r>
    <w:r>
      <w:rPr>
        <w:i/>
        <w:iCs/>
        <w:sz w:val="18"/>
        <w:szCs w:val="18"/>
      </w:rPr>
      <w:fldChar w:fldCharType="end"/>
    </w:r>
    <w:r>
      <w:rPr>
        <w:i/>
        <w:iCs/>
        <w:sz w:val="18"/>
        <w:szCs w:val="18"/>
      </w:rPr>
      <w:t xml:space="preserve">       </w:t>
    </w:r>
    <w:r>
      <w:rPr>
        <w:i/>
        <w:iCs/>
        <w:sz w:val="18"/>
        <w:szCs w:val="18"/>
      </w:rPr>
      <w:fldChar w:fldCharType="begin"/>
    </w:r>
    <w:r>
      <w:rPr>
        <w:i/>
        <w:iCs/>
        <w:sz w:val="18"/>
        <w:szCs w:val="18"/>
      </w:rPr>
      <w:instrText xml:space="preserve"> STYLEREF ShortT</w:instrText>
    </w:r>
    <w:r>
      <w:rPr>
        <w:i/>
        <w:iCs/>
        <w:sz w:val="18"/>
        <w:szCs w:val="18"/>
      </w:rPr>
      <w:fldChar w:fldCharType="separate"/>
    </w:r>
    <w:r>
      <w:rPr>
        <w:i/>
        <w:iCs/>
        <w:noProof/>
        <w:sz w:val="18"/>
        <w:szCs w:val="18"/>
      </w:rPr>
      <w:t>Sydney Airport Demand Management Act 1997</w:t>
    </w:r>
    <w:r>
      <w:rPr>
        <w:i/>
        <w:iCs/>
        <w:sz w:val="18"/>
        <w:szCs w:val="18"/>
      </w:rPr>
      <w:fldChar w:fldCharType="end"/>
    </w:r>
    <w:r>
      <w:rPr>
        <w:i/>
        <w:iCs/>
        <w:sz w:val="18"/>
        <w:szCs w:val="18"/>
      </w:rPr>
      <w:t xml:space="preserve">      </w:t>
    </w:r>
    <w:r>
      <w:rPr>
        <w:i/>
        <w:iCs/>
        <w:sz w:val="18"/>
        <w:szCs w:val="18"/>
      </w:rPr>
      <w:fldChar w:fldCharType="begin"/>
    </w:r>
    <w:r>
      <w:rPr>
        <w:i/>
        <w:iCs/>
        <w:sz w:val="18"/>
        <w:szCs w:val="18"/>
      </w:rPr>
      <w:instrText xml:space="preserve"> STYLEREF Actno</w:instrText>
    </w:r>
    <w:r>
      <w:rPr>
        <w:i/>
        <w:iCs/>
        <w:sz w:val="18"/>
        <w:szCs w:val="18"/>
      </w:rPr>
      <w:fldChar w:fldCharType="separate"/>
    </w:r>
    <w:r>
      <w:rPr>
        <w:i/>
        <w:iCs/>
        <w:noProof/>
        <w:sz w:val="18"/>
        <w:szCs w:val="18"/>
      </w:rPr>
      <w:t>No. 173, 1997</w:t>
    </w:r>
    <w:r>
      <w:rPr>
        <w:i/>
        <w:iCs/>
        <w:sz w:val="18"/>
        <w:szCs w:val="18"/>
      </w:rPr>
      <w:fldChar w:fldCharType="end"/>
    </w:r>
    <w:r>
      <w:rPr>
        <w:i/>
        <w:iCs/>
        <w:sz w:val="18"/>
        <w:szCs w:val="18"/>
      </w:rPr>
      <w:t xml:space="preserve">     </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B53449">
    <w:pPr>
      <w:pStyle w:val="FootnoteText"/>
      <w:rPr>
        <w:position w:val="10"/>
        <w:sz w:val="16"/>
        <w:szCs w:val="16"/>
      </w:rPr>
    </w:pPr>
    <w:r>
      <w:rPr>
        <w:position w:val="10"/>
        <w:sz w:val="16"/>
        <w:szCs w:val="16"/>
      </w:rPr>
      <w:t>_____________________________________</w:t>
    </w:r>
  </w:p>
  <w:p w:rsidR="00000000" w:rsidRDefault="00B53449">
    <w:pPr>
      <w:pStyle w:val="FootnoteText"/>
      <w:spacing w:after="120"/>
    </w:pPr>
    <w:r>
      <w:rPr>
        <w:position w:val="8"/>
        <w:sz w:val="16"/>
        <w:szCs w:val="16"/>
      </w:rPr>
      <w:t>*</w:t>
    </w:r>
    <w:r>
      <w:t>To find definitions of asterisked terms, see Schedule 1.</w:t>
    </w:r>
  </w:p>
  <w:p w:rsidR="00000000" w:rsidRDefault="00B53449">
    <w:pPr>
      <w:pStyle w:val="Footer"/>
      <w:pBdr>
        <w:top w:val="single" w:sz="6" w:space="1" w:color="auto"/>
      </w:pBdr>
      <w:ind w:right="-1" w:firstLine="360"/>
      <w:jc w:val="right"/>
      <w:rPr>
        <w:i/>
        <w:iCs/>
        <w:sz w:val="18"/>
        <w:szCs w:val="18"/>
      </w:rPr>
    </w:pPr>
  </w:p>
  <w:p w:rsidR="00000000" w:rsidRDefault="00B53449">
    <w:pPr>
      <w:pStyle w:val="Footer"/>
      <w:ind w:right="-1"/>
      <w:rPr>
        <w:i/>
        <w:iCs/>
        <w:sz w:val="18"/>
        <w:szCs w:val="18"/>
      </w:rPr>
    </w:pPr>
    <w:r>
      <w:rPr>
        <w:i/>
        <w:iCs/>
        <w:sz w:val="18"/>
        <w:szCs w:val="18"/>
      </w:rPr>
      <w:fldChar w:fldCharType="begin"/>
    </w:r>
    <w:r>
      <w:rPr>
        <w:i/>
        <w:iCs/>
        <w:sz w:val="18"/>
        <w:szCs w:val="18"/>
      </w:rPr>
      <w:instrText xml:space="preserve"> PAGE </w:instrText>
    </w:r>
    <w:r>
      <w:rPr>
        <w:i/>
        <w:iCs/>
        <w:sz w:val="18"/>
        <w:szCs w:val="18"/>
      </w:rPr>
      <w:fldChar w:fldCharType="separate"/>
    </w:r>
    <w:r>
      <w:rPr>
        <w:i/>
        <w:iCs/>
        <w:noProof/>
        <w:sz w:val="18"/>
        <w:szCs w:val="18"/>
      </w:rPr>
      <w:t>46</w:t>
    </w:r>
    <w:r>
      <w:rPr>
        <w:i/>
        <w:iCs/>
        <w:sz w:val="18"/>
        <w:szCs w:val="18"/>
      </w:rPr>
      <w:fldChar w:fldCharType="end"/>
    </w:r>
    <w:r>
      <w:rPr>
        <w:i/>
        <w:iCs/>
        <w:sz w:val="18"/>
        <w:szCs w:val="18"/>
      </w:rPr>
      <w:t xml:space="preserve">            </w:t>
    </w:r>
    <w:r>
      <w:rPr>
        <w:i/>
        <w:iCs/>
        <w:sz w:val="18"/>
        <w:szCs w:val="18"/>
      </w:rPr>
      <w:fldChar w:fldCharType="begin"/>
    </w:r>
    <w:r>
      <w:rPr>
        <w:i/>
        <w:iCs/>
        <w:sz w:val="18"/>
        <w:szCs w:val="18"/>
      </w:rPr>
      <w:instrText xml:space="preserve"> STYLEREF ShortT</w:instrText>
    </w:r>
    <w:r>
      <w:rPr>
        <w:i/>
        <w:iCs/>
        <w:sz w:val="18"/>
        <w:szCs w:val="18"/>
      </w:rPr>
      <w:fldChar w:fldCharType="separate"/>
    </w:r>
    <w:r>
      <w:rPr>
        <w:i/>
        <w:iCs/>
        <w:noProof/>
        <w:sz w:val="18"/>
        <w:szCs w:val="18"/>
      </w:rPr>
      <w:t>Sydney Airport Demand Management Act 1997</w:t>
    </w:r>
    <w:r>
      <w:rPr>
        <w:i/>
        <w:iCs/>
        <w:sz w:val="18"/>
        <w:szCs w:val="18"/>
      </w:rPr>
      <w:fldChar w:fldCharType="end"/>
    </w:r>
    <w:r>
      <w:rPr>
        <w:i/>
        <w:iCs/>
        <w:sz w:val="18"/>
        <w:szCs w:val="18"/>
      </w:rPr>
      <w:t xml:space="preserve">     </w:t>
    </w:r>
    <w:r>
      <w:rPr>
        <w:i/>
        <w:iCs/>
        <w:sz w:val="18"/>
        <w:szCs w:val="18"/>
      </w:rPr>
      <w:fldChar w:fldCharType="begin"/>
    </w:r>
    <w:r>
      <w:rPr>
        <w:i/>
        <w:iCs/>
        <w:sz w:val="18"/>
        <w:szCs w:val="18"/>
      </w:rPr>
      <w:instrText xml:space="preserve"> STYLEREF Actno</w:instrText>
    </w:r>
    <w:r>
      <w:rPr>
        <w:i/>
        <w:iCs/>
        <w:sz w:val="18"/>
        <w:szCs w:val="18"/>
      </w:rPr>
      <w:fldChar w:fldCharType="separate"/>
    </w:r>
    <w:r>
      <w:rPr>
        <w:i/>
        <w:iCs/>
        <w:noProof/>
        <w:sz w:val="18"/>
        <w:szCs w:val="18"/>
      </w:rPr>
      <w:t>No. 173, 1997</w:t>
    </w:r>
    <w:r>
      <w:rPr>
        <w:i/>
        <w:iCs/>
        <w:sz w:val="18"/>
        <w:szCs w:val="18"/>
      </w:rPr>
      <w:fldChar w:fldCharType="end"/>
    </w:r>
    <w:r>
      <w:rPr>
        <w:i/>
        <w:iCs/>
        <w:sz w:val="18"/>
        <w:szCs w:val="18"/>
      </w:rPr>
      <w:t xml:space="preserve">     </w: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B53449">
    <w:pPr>
      <w:pStyle w:val="FootnoteText"/>
      <w:rPr>
        <w:position w:val="10"/>
        <w:sz w:val="16"/>
        <w:szCs w:val="16"/>
      </w:rPr>
    </w:pPr>
    <w:r>
      <w:rPr>
        <w:position w:val="10"/>
        <w:sz w:val="16"/>
        <w:szCs w:val="16"/>
      </w:rPr>
      <w:t>_____________________________________</w:t>
    </w:r>
  </w:p>
  <w:p w:rsidR="00000000" w:rsidRDefault="00B53449">
    <w:pPr>
      <w:pStyle w:val="FootnoteText"/>
      <w:spacing w:after="120"/>
    </w:pPr>
    <w:r>
      <w:rPr>
        <w:position w:val="8"/>
        <w:sz w:val="16"/>
        <w:szCs w:val="16"/>
      </w:rPr>
      <w:t>*</w:t>
    </w:r>
    <w:r>
      <w:t>To find definitions of asterisked terms, see Schedule 1.</w:t>
    </w:r>
  </w:p>
  <w:p w:rsidR="00000000" w:rsidRDefault="00B53449">
    <w:pPr>
      <w:pStyle w:val="Footer"/>
      <w:pBdr>
        <w:top w:val="single" w:sz="6" w:space="1" w:color="auto"/>
      </w:pBdr>
      <w:ind w:right="-1" w:firstLine="360"/>
      <w:rPr>
        <w:i/>
        <w:iCs/>
        <w:sz w:val="18"/>
        <w:szCs w:val="18"/>
      </w:rPr>
    </w:pPr>
  </w:p>
  <w:p w:rsidR="00000000" w:rsidRDefault="00B53449">
    <w:pPr>
      <w:pStyle w:val="Footer"/>
      <w:ind w:right="-1"/>
      <w:jc w:val="right"/>
      <w:rPr>
        <w:i/>
        <w:iCs/>
        <w:sz w:val="18"/>
        <w:szCs w:val="18"/>
      </w:rPr>
    </w:pPr>
    <w:r>
      <w:rPr>
        <w:i/>
        <w:iCs/>
        <w:sz w:val="18"/>
        <w:szCs w:val="18"/>
      </w:rPr>
      <w:fldChar w:fldCharType="begin"/>
    </w:r>
    <w:r>
      <w:rPr>
        <w:i/>
        <w:iCs/>
        <w:sz w:val="18"/>
        <w:szCs w:val="18"/>
      </w:rPr>
      <w:instrText xml:space="preserve"> STYLEREF ShortT</w:instrText>
    </w:r>
    <w:r>
      <w:rPr>
        <w:i/>
        <w:iCs/>
        <w:sz w:val="18"/>
        <w:szCs w:val="18"/>
      </w:rPr>
      <w:fldChar w:fldCharType="separate"/>
    </w:r>
    <w:r>
      <w:rPr>
        <w:i/>
        <w:iCs/>
        <w:noProof/>
        <w:sz w:val="18"/>
        <w:szCs w:val="18"/>
      </w:rPr>
      <w:t>Sydney Airport Demand Management Act 1997</w:t>
    </w:r>
    <w:r>
      <w:rPr>
        <w:i/>
        <w:iCs/>
        <w:sz w:val="18"/>
        <w:szCs w:val="18"/>
      </w:rPr>
      <w:fldChar w:fldCharType="end"/>
    </w:r>
    <w:r>
      <w:rPr>
        <w:i/>
        <w:iCs/>
        <w:sz w:val="18"/>
        <w:szCs w:val="18"/>
      </w:rPr>
      <w:t xml:space="preserve">      </w:t>
    </w:r>
    <w:r>
      <w:rPr>
        <w:i/>
        <w:iCs/>
        <w:sz w:val="18"/>
        <w:szCs w:val="18"/>
      </w:rPr>
      <w:fldChar w:fldCharType="begin"/>
    </w:r>
    <w:r>
      <w:rPr>
        <w:i/>
        <w:iCs/>
        <w:sz w:val="18"/>
        <w:szCs w:val="18"/>
      </w:rPr>
      <w:instrText xml:space="preserve"> STYLEREF Actno</w:instrText>
    </w:r>
    <w:r>
      <w:rPr>
        <w:i/>
        <w:iCs/>
        <w:sz w:val="18"/>
        <w:szCs w:val="18"/>
      </w:rPr>
      <w:fldChar w:fldCharType="separate"/>
    </w:r>
    <w:r>
      <w:rPr>
        <w:i/>
        <w:iCs/>
        <w:noProof/>
        <w:sz w:val="18"/>
        <w:szCs w:val="18"/>
      </w:rPr>
      <w:t>No. 173, 1997</w:t>
    </w:r>
    <w:r>
      <w:rPr>
        <w:i/>
        <w:iCs/>
        <w:sz w:val="18"/>
        <w:szCs w:val="18"/>
      </w:rPr>
      <w:fldChar w:fldCharType="end"/>
    </w:r>
    <w:r>
      <w:rPr>
        <w:i/>
        <w:iCs/>
        <w:sz w:val="18"/>
        <w:szCs w:val="18"/>
      </w:rPr>
      <w:t xml:space="preserve">           </w:t>
    </w:r>
    <w:r>
      <w:rPr>
        <w:i/>
        <w:iCs/>
        <w:sz w:val="18"/>
        <w:szCs w:val="18"/>
      </w:rPr>
      <w:fldChar w:fldCharType="begin"/>
    </w:r>
    <w:r>
      <w:rPr>
        <w:i/>
        <w:iCs/>
        <w:sz w:val="18"/>
        <w:szCs w:val="18"/>
      </w:rPr>
      <w:instrText xml:space="preserve"> PAGE </w:instrText>
    </w:r>
    <w:r>
      <w:rPr>
        <w:i/>
        <w:iCs/>
        <w:sz w:val="18"/>
        <w:szCs w:val="18"/>
      </w:rPr>
      <w:fldChar w:fldCharType="separate"/>
    </w:r>
    <w:r>
      <w:rPr>
        <w:i/>
        <w:iCs/>
        <w:noProof/>
        <w:sz w:val="18"/>
        <w:szCs w:val="18"/>
      </w:rPr>
      <w:t>47</w:t>
    </w:r>
    <w:r>
      <w:rPr>
        <w:i/>
        <w:iCs/>
        <w:sz w:val="18"/>
        <w:szCs w:val="18"/>
      </w:rPr>
      <w:fldChar w:fldCharType="end"/>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B53449">
    <w:pPr>
      <w:pStyle w:val="Footer"/>
      <w:pBdr>
        <w:top w:val="single" w:sz="6" w:space="1" w:color="auto"/>
      </w:pBdr>
      <w:ind w:right="-1" w:firstLine="360"/>
      <w:rPr>
        <w:i/>
        <w:iCs/>
        <w:sz w:val="18"/>
        <w:szCs w:val="18"/>
      </w:rPr>
    </w:pPr>
  </w:p>
  <w:p w:rsidR="00000000" w:rsidRDefault="00B53449">
    <w:pPr>
      <w:pStyle w:val="Footer"/>
      <w:ind w:right="-1"/>
      <w:jc w:val="right"/>
      <w:rPr>
        <w:i/>
        <w:iCs/>
        <w:sz w:val="18"/>
        <w:szCs w:val="18"/>
      </w:rPr>
    </w:pPr>
    <w:r>
      <w:rPr>
        <w:i/>
        <w:iCs/>
        <w:sz w:val="18"/>
        <w:szCs w:val="18"/>
      </w:rPr>
      <w:fldChar w:fldCharType="begin"/>
    </w:r>
    <w:r>
      <w:rPr>
        <w:i/>
        <w:iCs/>
        <w:sz w:val="18"/>
        <w:szCs w:val="18"/>
      </w:rPr>
      <w:instrText xml:space="preserve"> STYLEREF ShortT</w:instrText>
    </w:r>
    <w:r>
      <w:rPr>
        <w:i/>
        <w:iCs/>
        <w:sz w:val="18"/>
        <w:szCs w:val="18"/>
      </w:rPr>
      <w:fldChar w:fldCharType="separate"/>
    </w:r>
    <w:r>
      <w:rPr>
        <w:i/>
        <w:iCs/>
        <w:noProof/>
        <w:sz w:val="18"/>
        <w:szCs w:val="18"/>
      </w:rPr>
      <w:t>Sydney Airport Demand Management Act 1997</w:t>
    </w:r>
    <w:r>
      <w:rPr>
        <w:i/>
        <w:iCs/>
        <w:sz w:val="18"/>
        <w:szCs w:val="18"/>
      </w:rPr>
      <w:fldChar w:fldCharType="end"/>
    </w:r>
    <w:r>
      <w:rPr>
        <w:i/>
        <w:iCs/>
        <w:sz w:val="18"/>
        <w:szCs w:val="18"/>
      </w:rPr>
      <w:t xml:space="preserve">       </w:t>
    </w:r>
    <w:r>
      <w:rPr>
        <w:i/>
        <w:iCs/>
        <w:sz w:val="18"/>
        <w:szCs w:val="18"/>
      </w:rPr>
      <w:fldChar w:fldCharType="begin"/>
    </w:r>
    <w:r>
      <w:rPr>
        <w:i/>
        <w:iCs/>
        <w:sz w:val="18"/>
        <w:szCs w:val="18"/>
      </w:rPr>
      <w:instrText xml:space="preserve"> STYLEREF Actno</w:instrText>
    </w:r>
    <w:r>
      <w:rPr>
        <w:i/>
        <w:iCs/>
        <w:sz w:val="18"/>
        <w:szCs w:val="18"/>
      </w:rPr>
      <w:fldChar w:fldCharType="separate"/>
    </w:r>
    <w:r>
      <w:rPr>
        <w:i/>
        <w:iCs/>
        <w:noProof/>
        <w:sz w:val="18"/>
        <w:szCs w:val="18"/>
      </w:rPr>
      <w:t>No. 173, 1997</w:t>
    </w:r>
    <w:r>
      <w:rPr>
        <w:i/>
        <w:iCs/>
        <w:sz w:val="18"/>
        <w:szCs w:val="18"/>
      </w:rPr>
      <w:fldChar w:fldCharType="end"/>
    </w:r>
    <w:r>
      <w:rPr>
        <w:i/>
        <w:iCs/>
        <w:sz w:val="18"/>
        <w:szCs w:val="18"/>
      </w:rPr>
      <w:t xml:space="preserve">         </w:t>
    </w:r>
    <w:r>
      <w:rPr>
        <w:i/>
        <w:iCs/>
        <w:sz w:val="18"/>
        <w:szCs w:val="18"/>
      </w:rPr>
      <w:fldChar w:fldCharType="begin"/>
    </w:r>
    <w:r>
      <w:rPr>
        <w:i/>
        <w:iCs/>
        <w:sz w:val="18"/>
        <w:szCs w:val="18"/>
      </w:rPr>
      <w:instrText xml:space="preserve"> PAGE </w:instrText>
    </w:r>
    <w:r>
      <w:rPr>
        <w:i/>
        <w:iCs/>
        <w:sz w:val="18"/>
        <w:szCs w:val="18"/>
      </w:rPr>
      <w:fldChar w:fldCharType="separate"/>
    </w:r>
    <w:r>
      <w:rPr>
        <w:i/>
        <w:iCs/>
        <w:noProof/>
        <w:sz w:val="18"/>
        <w:szCs w:val="18"/>
      </w:rPr>
      <w:t>1</w:t>
    </w:r>
    <w:r>
      <w:rPr>
        <w:i/>
        <w:iCs/>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B53449">
      <w:pPr>
        <w:spacing w:line="240" w:lineRule="auto"/>
      </w:pPr>
      <w:r>
        <w:separator/>
      </w:r>
    </w:p>
  </w:footnote>
  <w:footnote w:type="continuationSeparator" w:id="0">
    <w:p w:rsidR="00000000" w:rsidRDefault="00B53449">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B53449">
    <w:pPr>
      <w:pStyle w:val="headerpart"/>
      <w:rPr>
        <w:b w:val="0"/>
        <w:bCs w:val="0"/>
      </w:rPr>
    </w:pPr>
  </w:p>
  <w:p w:rsidR="00000000" w:rsidRDefault="00B53449">
    <w:pPr>
      <w:pStyle w:val="headerpart"/>
    </w:pPr>
  </w:p>
  <w:p w:rsidR="00000000" w:rsidRDefault="00B53449">
    <w:pPr>
      <w:pStyle w:val="headerpart"/>
    </w:pPr>
  </w:p>
  <w:p w:rsidR="00000000" w:rsidRDefault="00B53449">
    <w:pPr>
      <w:pStyle w:val="headerpart"/>
      <w:rPr>
        <w:sz w:val="24"/>
        <w:szCs w:val="24"/>
      </w:rPr>
    </w:pPr>
  </w:p>
  <w:p w:rsidR="00000000" w:rsidRDefault="00B53449">
    <w:pPr>
      <w:pBdr>
        <w:bottom w:val="single" w:sz="12" w:space="1" w:color="auto"/>
      </w:pBd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B53449">
    <w:pPr>
      <w:pStyle w:val="headerpartodd"/>
      <w:ind w:left="0" w:firstLine="0"/>
      <w:jc w:val="right"/>
    </w:pPr>
    <w:r>
      <w:rPr>
        <w:b w:val="0"/>
        <w:bCs w:val="0"/>
      </w:rPr>
      <w:fldChar w:fldCharType="begin"/>
    </w:r>
    <w:r>
      <w:rPr>
        <w:b w:val="0"/>
        <w:bCs w:val="0"/>
      </w:rPr>
      <w:instrText xml:space="preserve"> STYLEREF CharChapText </w:instrText>
    </w:r>
    <w:r>
      <w:rPr>
        <w:b w:val="0"/>
        <w:bCs w:val="0"/>
      </w:rPr>
      <w:fldChar w:fldCharType="end"/>
    </w:r>
    <w:r>
      <w:rPr>
        <w:b w:val="0"/>
        <w:bCs w:val="0"/>
      </w:rPr>
      <w:t xml:space="preserve">  </w:t>
    </w:r>
    <w:r>
      <w:fldChar w:fldCharType="begin"/>
    </w:r>
    <w:r>
      <w:instrText xml:space="preserve"> STYLEREF CharChapNo </w:instrText>
    </w:r>
    <w:r>
      <w:fldChar w:fldCharType="end"/>
    </w:r>
  </w:p>
  <w:p w:rsidR="00000000" w:rsidRDefault="00B53449">
    <w:pPr>
      <w:pStyle w:val="headerpartodd"/>
      <w:ind w:left="0" w:firstLine="0"/>
      <w:jc w:val="right"/>
      <w:rPr>
        <w:b w:val="0"/>
        <w:bCs w:val="0"/>
        <w:i/>
        <w:iCs/>
      </w:rPr>
    </w:pPr>
    <w:r>
      <w:rPr>
        <w:b w:val="0"/>
        <w:bCs w:val="0"/>
      </w:rPr>
      <w:fldChar w:fldCharType="begin"/>
    </w:r>
    <w:r>
      <w:rPr>
        <w:b w:val="0"/>
        <w:bCs w:val="0"/>
      </w:rPr>
      <w:instrText xml:space="preserve"> STYLEREF CharPartText </w:instrText>
    </w:r>
    <w:r>
      <w:rPr>
        <w:b w:val="0"/>
        <w:bCs w:val="0"/>
      </w:rPr>
      <w:fldChar w:fldCharType="separate"/>
    </w:r>
    <w:r>
      <w:rPr>
        <w:b w:val="0"/>
        <w:bCs w:val="0"/>
        <w:noProof/>
      </w:rPr>
      <w:t>Miscellaneous</w:t>
    </w:r>
    <w:r>
      <w:rPr>
        <w:b w:val="0"/>
        <w:bCs w:val="0"/>
      </w:rPr>
      <w:fldChar w:fldCharType="end"/>
    </w:r>
    <w:r>
      <w:rPr>
        <w:b w:val="0"/>
        <w:bCs w:val="0"/>
      </w:rPr>
      <w:t xml:space="preserve">  </w:t>
    </w:r>
    <w:r>
      <w:fldChar w:fldCharType="begin"/>
    </w:r>
    <w:r>
      <w:instrText xml:space="preserve"> STYLEREF CharPartNo </w:instrText>
    </w:r>
    <w:r>
      <w:fldChar w:fldCharType="separate"/>
    </w:r>
    <w:r>
      <w:rPr>
        <w:noProof/>
      </w:rPr>
      <w:t>Part 8</w:t>
    </w:r>
    <w:r>
      <w:fldChar w:fldCharType="end"/>
    </w:r>
  </w:p>
  <w:p w:rsidR="00000000" w:rsidRDefault="00B53449">
    <w:pPr>
      <w:pStyle w:val="headerpartodd"/>
      <w:ind w:left="0" w:firstLine="0"/>
      <w:jc w:val="right"/>
    </w:pPr>
    <w:r>
      <w:rPr>
        <w:b w:val="0"/>
        <w:bCs w:val="0"/>
      </w:rPr>
      <w:fldChar w:fldCharType="begin"/>
    </w:r>
    <w:r>
      <w:rPr>
        <w:b w:val="0"/>
        <w:bCs w:val="0"/>
      </w:rPr>
      <w:instrText xml:space="preserve"> STYLEREF CharDivText </w:instrText>
    </w:r>
    <w:r>
      <w:rPr>
        <w:b w:val="0"/>
        <w:bCs w:val="0"/>
      </w:rPr>
      <w:fldChar w:fldCharType="end"/>
    </w:r>
    <w:r>
      <w:rPr>
        <w:b w:val="0"/>
        <w:bCs w:val="0"/>
      </w:rPr>
      <w:t xml:space="preserve">  </w:t>
    </w:r>
    <w:r>
      <w:fldChar w:fldCharType="begin"/>
    </w:r>
    <w:r>
      <w:instrText xml:space="preserve"> STYLEREF CharDivNo </w:instrText>
    </w:r>
    <w:r>
      <w:fldChar w:fldCharType="end"/>
    </w:r>
  </w:p>
  <w:p w:rsidR="00000000" w:rsidRDefault="00B53449">
    <w:pPr>
      <w:pStyle w:val="headerpart"/>
      <w:jc w:val="right"/>
      <w:rPr>
        <w:sz w:val="24"/>
        <w:szCs w:val="24"/>
      </w:rPr>
    </w:pPr>
  </w:p>
  <w:p w:rsidR="00000000" w:rsidRDefault="00B53449">
    <w:pPr>
      <w:pBdr>
        <w:bottom w:val="single" w:sz="6" w:space="1" w:color="auto"/>
      </w:pBdr>
      <w:jc w:val="right"/>
      <w:rPr>
        <w:sz w:val="24"/>
        <w:szCs w:val="24"/>
      </w:rPr>
    </w:pPr>
    <w:r>
      <w:rPr>
        <w:sz w:val="24"/>
        <w:szCs w:val="24"/>
      </w:rPr>
      <w:t xml:space="preserve">Section </w:t>
    </w:r>
    <w:r>
      <w:rPr>
        <w:sz w:val="24"/>
        <w:szCs w:val="24"/>
      </w:rPr>
      <w:fldChar w:fldCharType="begin"/>
    </w:r>
    <w:r>
      <w:rPr>
        <w:sz w:val="24"/>
        <w:szCs w:val="24"/>
      </w:rPr>
      <w:instrText xml:space="preserve"> STYLEREF CharS</w:instrText>
    </w:r>
    <w:r>
      <w:rPr>
        <w:sz w:val="24"/>
        <w:szCs w:val="24"/>
      </w:rPr>
      <w:instrText>ectno</w:instrText>
    </w:r>
    <w:r>
      <w:rPr>
        <w:sz w:val="24"/>
        <w:szCs w:val="24"/>
      </w:rPr>
      <w:fldChar w:fldCharType="separate"/>
    </w:r>
    <w:r>
      <w:rPr>
        <w:noProof/>
        <w:sz w:val="24"/>
        <w:szCs w:val="24"/>
      </w:rPr>
      <w:t>72</w:t>
    </w:r>
    <w:r>
      <w:rPr>
        <w:sz w:val="24"/>
        <w:szCs w:val="24"/>
      </w:rPr>
      <w:fldChar w:fldCharType="end"/>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B53449">
    <w:pPr>
      <w:tabs>
        <w:tab w:val="center" w:pos="3686"/>
      </w:tabs>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B53449">
    <w:pPr>
      <w:pStyle w:val="headerpartodd"/>
      <w:ind w:left="0" w:firstLine="0"/>
    </w:pPr>
    <w:r>
      <w:fldChar w:fldCharType="begin"/>
    </w:r>
    <w:r>
      <w:instrText xml:space="preserve"> STYLEREF CharChapNo </w:instrText>
    </w:r>
    <w:r>
      <w:fldChar w:fldCharType="separate"/>
    </w:r>
    <w:r>
      <w:rPr>
        <w:noProof/>
      </w:rPr>
      <w:t>Schedule 1</w:t>
    </w:r>
    <w:r>
      <w:fldChar w:fldCharType="end"/>
    </w:r>
    <w:r>
      <w:t xml:space="preserve">  </w:t>
    </w:r>
    <w:r>
      <w:rPr>
        <w:b w:val="0"/>
        <w:bCs w:val="0"/>
      </w:rPr>
      <w:fldChar w:fldCharType="begin"/>
    </w:r>
    <w:r>
      <w:rPr>
        <w:b w:val="0"/>
        <w:bCs w:val="0"/>
      </w:rPr>
      <w:instrText xml:space="preserve"> STYLEREF CharChapText </w:instrText>
    </w:r>
    <w:r>
      <w:rPr>
        <w:b w:val="0"/>
        <w:bCs w:val="0"/>
      </w:rPr>
      <w:fldChar w:fldCharType="separate"/>
    </w:r>
    <w:r>
      <w:rPr>
        <w:b w:val="0"/>
        <w:bCs w:val="0"/>
        <w:noProof/>
      </w:rPr>
      <w:t>Definitions</w:t>
    </w:r>
    <w:r>
      <w:rPr>
        <w:b w:val="0"/>
        <w:bCs w:val="0"/>
      </w:rPr>
      <w:fldChar w:fldCharType="end"/>
    </w:r>
  </w:p>
  <w:p w:rsidR="00000000" w:rsidRDefault="00B53449">
    <w:pPr>
      <w:pStyle w:val="headerpartodd"/>
      <w:ind w:left="0" w:firstLine="0"/>
      <w:rPr>
        <w:b w:val="0"/>
        <w:bCs w:val="0"/>
        <w:i/>
        <w:iCs/>
      </w:rPr>
    </w:pPr>
    <w:r>
      <w:fldChar w:fldCharType="begin"/>
    </w:r>
    <w:r>
      <w:instrText xml:space="preserve"> STYLEREF CharPartNo </w:instrText>
    </w:r>
    <w:r>
      <w:fldChar w:fldCharType="end"/>
    </w:r>
    <w:r>
      <w:t xml:space="preserve">  </w:t>
    </w:r>
    <w:r>
      <w:rPr>
        <w:b w:val="0"/>
        <w:bCs w:val="0"/>
      </w:rPr>
      <w:fldChar w:fldCharType="begin"/>
    </w:r>
    <w:r>
      <w:rPr>
        <w:b w:val="0"/>
        <w:bCs w:val="0"/>
      </w:rPr>
      <w:instrText xml:space="preserve"> STYLEREF CharPartText </w:instrText>
    </w:r>
    <w:r>
      <w:rPr>
        <w:b w:val="0"/>
        <w:bCs w:val="0"/>
      </w:rPr>
      <w:fldChar w:fldCharType="end"/>
    </w:r>
  </w:p>
  <w:p w:rsidR="00000000" w:rsidRDefault="00B53449">
    <w:pPr>
      <w:pStyle w:val="headerpart"/>
    </w:pPr>
    <w:r>
      <w:fldChar w:fldCharType="begin"/>
    </w:r>
    <w:r>
      <w:instrText xml:space="preserve"> STYLEREF CharDivNo </w:instrText>
    </w:r>
    <w:r>
      <w:fldChar w:fldCharType="end"/>
    </w:r>
    <w:r>
      <w:t xml:space="preserve">  </w:t>
    </w:r>
    <w:r>
      <w:rPr>
        <w:b w:val="0"/>
        <w:bCs w:val="0"/>
      </w:rPr>
      <w:fldChar w:fldCharType="begin"/>
    </w:r>
    <w:r>
      <w:rPr>
        <w:b w:val="0"/>
        <w:bCs w:val="0"/>
      </w:rPr>
      <w:instrText xml:space="preserve"> STYLEREF CharDivText </w:instrText>
    </w:r>
    <w:r>
      <w:rPr>
        <w:b w:val="0"/>
        <w:bCs w:val="0"/>
      </w:rPr>
      <w:fldChar w:fldCharType="end"/>
    </w:r>
  </w:p>
  <w:p w:rsidR="00000000" w:rsidRDefault="00B53449">
    <w:pPr>
      <w:pStyle w:val="headerpart"/>
      <w:rPr>
        <w:sz w:val="24"/>
        <w:szCs w:val="24"/>
      </w:rPr>
    </w:pPr>
  </w:p>
  <w:p w:rsidR="00000000" w:rsidRDefault="00B53449">
    <w:pPr>
      <w:pBdr>
        <w:bottom w:val="single" w:sz="6" w:space="1" w:color="auto"/>
      </w:pBdr>
    </w:pPr>
    <w:r>
      <w:rPr>
        <w:sz w:val="24"/>
        <w:szCs w:val="24"/>
      </w:rPr>
      <w:t xml:space="preserve">Clause </w:t>
    </w:r>
    <w:r>
      <w:rPr>
        <w:sz w:val="24"/>
        <w:szCs w:val="24"/>
      </w:rPr>
      <w:fldChar w:fldCharType="begin"/>
    </w:r>
    <w:r>
      <w:rPr>
        <w:sz w:val="24"/>
        <w:szCs w:val="24"/>
      </w:rPr>
      <w:instrText xml:space="preserve"> STYLEREF CharSectno</w:instrText>
    </w:r>
    <w:r>
      <w:rPr>
        <w:sz w:val="24"/>
        <w:szCs w:val="24"/>
      </w:rPr>
      <w:fldChar w:fldCharType="separate"/>
    </w:r>
    <w:r>
      <w:rPr>
        <w:noProof/>
        <w:sz w:val="24"/>
        <w:szCs w:val="24"/>
      </w:rPr>
      <w:t>1</w:t>
    </w:r>
    <w:r>
      <w:rPr>
        <w:sz w:val="24"/>
        <w:szCs w:val="24"/>
      </w:rPr>
      <w:fldChar w:fldCharType="end"/>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B53449">
    <w:pPr>
      <w:pStyle w:val="headerpartodd"/>
      <w:ind w:left="0" w:firstLine="0"/>
      <w:jc w:val="right"/>
    </w:pPr>
    <w:r>
      <w:rPr>
        <w:b w:val="0"/>
        <w:bCs w:val="0"/>
      </w:rPr>
      <w:fldChar w:fldCharType="begin"/>
    </w:r>
    <w:r>
      <w:rPr>
        <w:b w:val="0"/>
        <w:bCs w:val="0"/>
      </w:rPr>
      <w:instrText xml:space="preserve"> STYLEREF CharChapText </w:instrText>
    </w:r>
    <w:r>
      <w:rPr>
        <w:b w:val="0"/>
        <w:bCs w:val="0"/>
      </w:rPr>
      <w:fldChar w:fldCharType="separate"/>
    </w:r>
    <w:r>
      <w:rPr>
        <w:b w:val="0"/>
        <w:bCs w:val="0"/>
        <w:noProof/>
      </w:rPr>
      <w:t>Definitions</w:t>
    </w:r>
    <w:r>
      <w:rPr>
        <w:b w:val="0"/>
        <w:bCs w:val="0"/>
      </w:rPr>
      <w:fldChar w:fldCharType="end"/>
    </w:r>
    <w:r>
      <w:rPr>
        <w:b w:val="0"/>
        <w:bCs w:val="0"/>
      </w:rPr>
      <w:t xml:space="preserve">  </w:t>
    </w:r>
    <w:r>
      <w:fldChar w:fldCharType="begin"/>
    </w:r>
    <w:r>
      <w:instrText xml:space="preserve"> STYLEREF CharChapNo </w:instrText>
    </w:r>
    <w:r>
      <w:fldChar w:fldCharType="separate"/>
    </w:r>
    <w:r>
      <w:rPr>
        <w:noProof/>
      </w:rPr>
      <w:t>Schedule 1</w:t>
    </w:r>
    <w:r>
      <w:fldChar w:fldCharType="end"/>
    </w:r>
  </w:p>
  <w:p w:rsidR="00000000" w:rsidRDefault="00B53449">
    <w:pPr>
      <w:pStyle w:val="headerpartodd"/>
      <w:ind w:left="0" w:firstLine="0"/>
      <w:jc w:val="right"/>
      <w:rPr>
        <w:b w:val="0"/>
        <w:bCs w:val="0"/>
        <w:i/>
        <w:iCs/>
      </w:rPr>
    </w:pPr>
    <w:r>
      <w:rPr>
        <w:b w:val="0"/>
        <w:bCs w:val="0"/>
      </w:rPr>
      <w:fldChar w:fldCharType="begin"/>
    </w:r>
    <w:r>
      <w:rPr>
        <w:b w:val="0"/>
        <w:bCs w:val="0"/>
      </w:rPr>
      <w:instrText xml:space="preserve"> STYLEREF CharPartText </w:instrText>
    </w:r>
    <w:r>
      <w:rPr>
        <w:b w:val="0"/>
        <w:bCs w:val="0"/>
      </w:rPr>
      <w:fldChar w:fldCharType="end"/>
    </w:r>
    <w:r>
      <w:rPr>
        <w:b w:val="0"/>
        <w:bCs w:val="0"/>
      </w:rPr>
      <w:t xml:space="preserve">  </w:t>
    </w:r>
    <w:r>
      <w:fldChar w:fldCharType="begin"/>
    </w:r>
    <w:r>
      <w:instrText xml:space="preserve"> STYLEREF CharPartNo </w:instrText>
    </w:r>
    <w:r>
      <w:fldChar w:fldCharType="end"/>
    </w:r>
  </w:p>
  <w:p w:rsidR="00000000" w:rsidRDefault="00B53449">
    <w:pPr>
      <w:pStyle w:val="headerpartodd"/>
      <w:ind w:left="0" w:firstLine="0"/>
      <w:jc w:val="right"/>
    </w:pPr>
    <w:r>
      <w:rPr>
        <w:b w:val="0"/>
        <w:bCs w:val="0"/>
      </w:rPr>
      <w:fldChar w:fldCharType="begin"/>
    </w:r>
    <w:r>
      <w:rPr>
        <w:b w:val="0"/>
        <w:bCs w:val="0"/>
      </w:rPr>
      <w:instrText xml:space="preserve"> STYLEREF CharDivText </w:instrText>
    </w:r>
    <w:r>
      <w:rPr>
        <w:b w:val="0"/>
        <w:bCs w:val="0"/>
      </w:rPr>
      <w:fldChar w:fldCharType="end"/>
    </w:r>
    <w:r>
      <w:rPr>
        <w:b w:val="0"/>
        <w:bCs w:val="0"/>
      </w:rPr>
      <w:t xml:space="preserve">  </w:t>
    </w:r>
    <w:r>
      <w:fldChar w:fldCharType="begin"/>
    </w:r>
    <w:r>
      <w:instrText xml:space="preserve"> STYLEREF CharDivNo </w:instrText>
    </w:r>
    <w:r>
      <w:fldChar w:fldCharType="end"/>
    </w:r>
  </w:p>
  <w:p w:rsidR="00000000" w:rsidRDefault="00B53449">
    <w:pPr>
      <w:pStyle w:val="headerpart"/>
      <w:jc w:val="right"/>
      <w:rPr>
        <w:sz w:val="24"/>
        <w:szCs w:val="24"/>
      </w:rPr>
    </w:pPr>
  </w:p>
  <w:p w:rsidR="00000000" w:rsidRDefault="00B53449">
    <w:pPr>
      <w:pBdr>
        <w:bottom w:val="single" w:sz="6" w:space="1" w:color="auto"/>
      </w:pBdr>
      <w:jc w:val="right"/>
    </w:pPr>
    <w:r>
      <w:rPr>
        <w:sz w:val="24"/>
        <w:szCs w:val="24"/>
      </w:rPr>
      <w:t xml:space="preserve">Clause </w:t>
    </w:r>
    <w:r>
      <w:rPr>
        <w:sz w:val="24"/>
        <w:szCs w:val="24"/>
      </w:rPr>
      <w:fldChar w:fldCharType="begin"/>
    </w:r>
    <w:r>
      <w:rPr>
        <w:sz w:val="24"/>
        <w:szCs w:val="24"/>
      </w:rPr>
      <w:instrText xml:space="preserve"> STYLEREF CharSectno</w:instrText>
    </w:r>
    <w:r>
      <w:rPr>
        <w:sz w:val="24"/>
        <w:szCs w:val="24"/>
      </w:rPr>
      <w:fldChar w:fldCharType="separate"/>
    </w:r>
    <w:r>
      <w:rPr>
        <w:noProof/>
        <w:sz w:val="24"/>
        <w:szCs w:val="24"/>
      </w:rPr>
      <w:t>1</w:t>
    </w:r>
    <w:r>
      <w:rPr>
        <w:sz w:val="24"/>
        <w:szCs w:val="24"/>
      </w:rPr>
      <w:fldChar w:fldCharType="end"/>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B53449">
    <w:pPr>
      <w:pStyle w:val="headerpartodd"/>
      <w:ind w:left="0" w:firstLine="0"/>
    </w:pPr>
    <w:r>
      <w:fldChar w:fldCharType="begin"/>
    </w:r>
    <w:r>
      <w:instrText xml:space="preserve"> STYLEREF CharAmSchNo </w:instrText>
    </w:r>
    <w:r>
      <w:fldChar w:fldCharType="separate"/>
    </w:r>
    <w:r>
      <w:rPr>
        <w:noProof/>
      </w:rPr>
      <w:t>Schedule 2</w:t>
    </w:r>
    <w:r>
      <w:fldChar w:fldCharType="end"/>
    </w:r>
    <w:r>
      <w:t xml:space="preserve">  </w:t>
    </w:r>
    <w:r>
      <w:rPr>
        <w:b w:val="0"/>
        <w:bCs w:val="0"/>
      </w:rPr>
      <w:fldChar w:fldCharType="begin"/>
    </w:r>
    <w:r>
      <w:rPr>
        <w:b w:val="0"/>
        <w:bCs w:val="0"/>
      </w:rPr>
      <w:instrText xml:space="preserve"> STYLEREF CharAmSchText </w:instrText>
    </w:r>
    <w:r>
      <w:rPr>
        <w:b w:val="0"/>
        <w:bCs w:val="0"/>
      </w:rPr>
      <w:fldChar w:fldCharType="separate"/>
    </w:r>
    <w:r>
      <w:rPr>
        <w:b w:val="0"/>
        <w:bCs w:val="0"/>
        <w:noProof/>
      </w:rPr>
      <w:t>Amendment of the Airports Act 1996</w:t>
    </w:r>
    <w:r>
      <w:rPr>
        <w:b w:val="0"/>
        <w:bCs w:val="0"/>
      </w:rPr>
      <w:fldChar w:fldCharType="end"/>
    </w:r>
  </w:p>
  <w:p w:rsidR="00000000" w:rsidRDefault="00B53449">
    <w:pPr>
      <w:pStyle w:val="headerpartodd"/>
      <w:ind w:left="0" w:firstLine="0"/>
    </w:pPr>
    <w:r>
      <w:fldChar w:fldCharType="begin"/>
    </w:r>
    <w:r>
      <w:instrText xml:space="preserve"> STYLEREF CharAmPartNo </w:instrText>
    </w:r>
    <w:r>
      <w:fldChar w:fldCharType="end"/>
    </w:r>
    <w:r>
      <w:t xml:space="preserve">  </w:t>
    </w:r>
    <w:r>
      <w:rPr>
        <w:b w:val="0"/>
        <w:bCs w:val="0"/>
      </w:rPr>
      <w:fldChar w:fldCharType="begin"/>
    </w:r>
    <w:r>
      <w:rPr>
        <w:b w:val="0"/>
        <w:bCs w:val="0"/>
      </w:rPr>
      <w:instrText xml:space="preserve"> STYLEREF CharAmPartText </w:instrText>
    </w:r>
    <w:r>
      <w:rPr>
        <w:b w:val="0"/>
        <w:bCs w:val="0"/>
      </w:rPr>
      <w:fldChar w:fldCharType="end"/>
    </w:r>
  </w:p>
  <w:p w:rsidR="00000000" w:rsidRDefault="00B53449">
    <w:pPr>
      <w:pBdr>
        <w:bottom w:val="single" w:sz="6" w:space="1" w:color="auto"/>
      </w:pBdr>
    </w:pP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B53449">
    <w:pPr>
      <w:pStyle w:val="headerpartodd"/>
      <w:ind w:left="0" w:firstLine="0"/>
      <w:jc w:val="right"/>
    </w:pPr>
    <w:r>
      <w:rPr>
        <w:b w:val="0"/>
        <w:bCs w:val="0"/>
      </w:rPr>
      <w:fldChar w:fldCharType="begin"/>
    </w:r>
    <w:r>
      <w:rPr>
        <w:b w:val="0"/>
        <w:bCs w:val="0"/>
      </w:rPr>
      <w:instrText xml:space="preserve"> STYLEREF CharAmSchText </w:instrText>
    </w:r>
    <w:r>
      <w:rPr>
        <w:b w:val="0"/>
        <w:bCs w:val="0"/>
      </w:rPr>
      <w:fldChar w:fldCharType="separate"/>
    </w:r>
    <w:r>
      <w:rPr>
        <w:b w:val="0"/>
        <w:bCs w:val="0"/>
      </w:rPr>
      <w:t>Amendment of the Airports Act 1996</w:t>
    </w:r>
    <w:r>
      <w:rPr>
        <w:b w:val="0"/>
        <w:bCs w:val="0"/>
      </w:rPr>
      <w:fldChar w:fldCharType="end"/>
    </w:r>
    <w:r>
      <w:t xml:space="preserve">  </w:t>
    </w:r>
    <w:r>
      <w:fldChar w:fldCharType="begin"/>
    </w:r>
    <w:r>
      <w:instrText xml:space="preserve"> STYLEREF CharAmSchNo </w:instrText>
    </w:r>
    <w:r>
      <w:fldChar w:fldCharType="separate"/>
    </w:r>
    <w:r>
      <w:t>Schedule 2</w:t>
    </w:r>
    <w:r>
      <w:fldChar w:fldCharType="end"/>
    </w:r>
  </w:p>
  <w:p w:rsidR="00000000" w:rsidRDefault="00B53449">
    <w:pPr>
      <w:pStyle w:val="headerpartodd"/>
      <w:ind w:left="0" w:firstLine="0"/>
      <w:jc w:val="right"/>
    </w:pPr>
    <w:r>
      <w:rPr>
        <w:b w:val="0"/>
        <w:bCs w:val="0"/>
      </w:rPr>
      <w:fldChar w:fldCharType="begin"/>
    </w:r>
    <w:r>
      <w:rPr>
        <w:b w:val="0"/>
        <w:bCs w:val="0"/>
      </w:rPr>
      <w:instrText xml:space="preserve"> STYLEREF CharAmPartText </w:instrText>
    </w:r>
    <w:r>
      <w:rPr>
        <w:b w:val="0"/>
        <w:bCs w:val="0"/>
      </w:rPr>
      <w:fldChar w:fldCharType="end"/>
    </w:r>
    <w:r>
      <w:t xml:space="preserve">  </w:t>
    </w:r>
    <w:r>
      <w:fldChar w:fldCharType="begin"/>
    </w:r>
    <w:r>
      <w:instrText xml:space="preserve"> STYLEREF CharAmPartNo </w:instrText>
    </w:r>
    <w:r>
      <w:fldChar w:fldCharType="end"/>
    </w:r>
  </w:p>
  <w:p w:rsidR="00000000" w:rsidRDefault="00B53449">
    <w:pPr>
      <w:pBdr>
        <w:bottom w:val="single" w:sz="6" w:space="1" w:color="auto"/>
      </w:pBdr>
      <w:jc w:val="right"/>
      <w:rPr>
        <w:sz w:val="20"/>
        <w:szCs w:val="20"/>
      </w:rPr>
    </w:pP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B53449">
    <w:pPr>
      <w:pStyle w:val="headerpartodd"/>
      <w:ind w:left="0" w:firstLine="0"/>
    </w:pPr>
    <w:r>
      <w:fldChar w:fldCharType="begin"/>
    </w:r>
    <w:r>
      <w:instrText xml:space="preserve"> STYLEREF CharChapNo </w:instrText>
    </w:r>
    <w:r>
      <w:fldChar w:fldCharType="end"/>
    </w:r>
    <w:r>
      <w:t xml:space="preserve">  </w:t>
    </w:r>
    <w:r>
      <w:rPr>
        <w:b w:val="0"/>
        <w:bCs w:val="0"/>
      </w:rPr>
      <w:fldChar w:fldCharType="begin"/>
    </w:r>
    <w:r>
      <w:rPr>
        <w:b w:val="0"/>
        <w:bCs w:val="0"/>
      </w:rPr>
      <w:instrText xml:space="preserve"> STYLEREF CharChapText </w:instrText>
    </w:r>
    <w:r>
      <w:rPr>
        <w:b w:val="0"/>
        <w:bCs w:val="0"/>
      </w:rPr>
      <w:fldChar w:fldCharType="end"/>
    </w:r>
  </w:p>
  <w:p w:rsidR="00000000" w:rsidRDefault="00B53449">
    <w:pPr>
      <w:pStyle w:val="headerpartodd"/>
      <w:ind w:left="0" w:firstLine="0"/>
      <w:rPr>
        <w:b w:val="0"/>
        <w:bCs w:val="0"/>
        <w:i/>
        <w:iCs/>
      </w:rPr>
    </w:pPr>
    <w:r>
      <w:fldChar w:fldCharType="begin"/>
    </w:r>
    <w:r>
      <w:instrText xml:space="preserve"> STYLEREF CharPartNo </w:instrText>
    </w:r>
    <w:r>
      <w:fldChar w:fldCharType="end"/>
    </w:r>
    <w:r>
      <w:t xml:space="preserve">  </w:t>
    </w:r>
    <w:r>
      <w:rPr>
        <w:b w:val="0"/>
        <w:bCs w:val="0"/>
      </w:rPr>
      <w:fldChar w:fldCharType="begin"/>
    </w:r>
    <w:r>
      <w:rPr>
        <w:b w:val="0"/>
        <w:bCs w:val="0"/>
      </w:rPr>
      <w:instrText xml:space="preserve"> STYLEREF CharPartText </w:instrText>
    </w:r>
    <w:r>
      <w:rPr>
        <w:b w:val="0"/>
        <w:bCs w:val="0"/>
      </w:rPr>
      <w:fldChar w:fldCharType="end"/>
    </w:r>
  </w:p>
  <w:p w:rsidR="00000000" w:rsidRDefault="00B53449">
    <w:pPr>
      <w:pStyle w:val="headerpart"/>
    </w:pPr>
    <w:r>
      <w:fldChar w:fldCharType="begin"/>
    </w:r>
    <w:r>
      <w:instrText xml:space="preserve"> STYLEREF CharDivNo </w:instrText>
    </w:r>
    <w:r>
      <w:fldChar w:fldCharType="end"/>
    </w:r>
    <w:r>
      <w:t xml:space="preserve">  </w:t>
    </w:r>
    <w:r>
      <w:rPr>
        <w:b w:val="0"/>
        <w:bCs w:val="0"/>
      </w:rPr>
      <w:fldChar w:fldCharType="begin"/>
    </w:r>
    <w:r>
      <w:rPr>
        <w:b w:val="0"/>
        <w:bCs w:val="0"/>
      </w:rPr>
      <w:instrText xml:space="preserve"> STYLEREF CharDivText </w:instrText>
    </w:r>
    <w:r>
      <w:rPr>
        <w:b w:val="0"/>
        <w:bCs w:val="0"/>
      </w:rPr>
      <w:fldChar w:fldCharType="end"/>
    </w:r>
  </w:p>
  <w:p w:rsidR="00000000" w:rsidRDefault="00B53449">
    <w:pPr>
      <w:pStyle w:val="headerpart"/>
      <w:rPr>
        <w:sz w:val="24"/>
        <w:szCs w:val="24"/>
      </w:rPr>
    </w:pPr>
  </w:p>
  <w:p w:rsidR="00000000" w:rsidRDefault="00B53449">
    <w:pPr>
      <w:pBdr>
        <w:bottom w:val="single" w:sz="6" w:space="1" w:color="auto"/>
      </w:pBdr>
    </w:pPr>
    <w:r>
      <w:rPr>
        <w:sz w:val="24"/>
        <w:szCs w:val="24"/>
      </w:rPr>
      <w:t xml:space="preserve">Section </w:t>
    </w:r>
    <w:r>
      <w:rPr>
        <w:sz w:val="24"/>
        <w:szCs w:val="24"/>
      </w:rPr>
      <w:fldChar w:fldCharType="begin"/>
    </w:r>
    <w:r>
      <w:rPr>
        <w:sz w:val="24"/>
        <w:szCs w:val="24"/>
      </w:rPr>
      <w:instrText xml:space="preserve"> STYLEREF CharSectno</w:instrText>
    </w:r>
    <w:r>
      <w:rPr>
        <w:sz w:val="24"/>
        <w:szCs w:val="24"/>
      </w:rPr>
      <w:fldChar w:fldCharType="separate"/>
    </w:r>
    <w:r>
      <w:rPr>
        <w:sz w:val="24"/>
        <w:szCs w:val="24"/>
      </w:rPr>
      <w:t>1</w:t>
    </w:r>
    <w:r>
      <w:rPr>
        <w:sz w:val="24"/>
        <w:szCs w:val="24"/>
      </w:rPr>
      <w:fldChar w:fldCharType="end"/>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B53449">
    <w:pPr>
      <w:pStyle w:val="headerpartodd"/>
      <w:ind w:left="0" w:firstLine="0"/>
      <w:jc w:val="right"/>
    </w:pPr>
    <w:r>
      <w:rPr>
        <w:b w:val="0"/>
        <w:bCs w:val="0"/>
      </w:rPr>
      <w:fldChar w:fldCharType="begin"/>
    </w:r>
    <w:r>
      <w:rPr>
        <w:b w:val="0"/>
        <w:bCs w:val="0"/>
      </w:rPr>
      <w:instrText xml:space="preserve"> STYLEREF CharChapText </w:instrText>
    </w:r>
    <w:r>
      <w:rPr>
        <w:b w:val="0"/>
        <w:bCs w:val="0"/>
      </w:rPr>
      <w:fldChar w:fldCharType="end"/>
    </w:r>
    <w:r>
      <w:rPr>
        <w:b w:val="0"/>
        <w:bCs w:val="0"/>
      </w:rPr>
      <w:t xml:space="preserve">  </w:t>
    </w:r>
    <w:r>
      <w:fldChar w:fldCharType="begin"/>
    </w:r>
    <w:r>
      <w:instrText xml:space="preserve"> STYLEREF CharChapNo </w:instrText>
    </w:r>
    <w:r>
      <w:fldChar w:fldCharType="end"/>
    </w:r>
    <w:r>
      <w:t xml:space="preserve">  </w:t>
    </w:r>
  </w:p>
  <w:p w:rsidR="00000000" w:rsidRDefault="00B53449">
    <w:pPr>
      <w:pStyle w:val="headerpartodd"/>
      <w:ind w:left="0" w:firstLine="0"/>
      <w:jc w:val="right"/>
      <w:rPr>
        <w:b w:val="0"/>
        <w:bCs w:val="0"/>
        <w:i/>
        <w:iCs/>
      </w:rPr>
    </w:pPr>
    <w:r>
      <w:rPr>
        <w:b w:val="0"/>
        <w:bCs w:val="0"/>
      </w:rPr>
      <w:fldChar w:fldCharType="begin"/>
    </w:r>
    <w:r>
      <w:rPr>
        <w:b w:val="0"/>
        <w:bCs w:val="0"/>
      </w:rPr>
      <w:instrText xml:space="preserve"> STYLEREF CharPartText </w:instrText>
    </w:r>
    <w:r>
      <w:rPr>
        <w:b w:val="0"/>
        <w:bCs w:val="0"/>
      </w:rPr>
      <w:fldChar w:fldCharType="end"/>
    </w:r>
    <w:r>
      <w:rPr>
        <w:b w:val="0"/>
        <w:bCs w:val="0"/>
      </w:rPr>
      <w:t xml:space="preserve">  </w:t>
    </w:r>
    <w:r>
      <w:fldChar w:fldCharType="begin"/>
    </w:r>
    <w:r>
      <w:instrText xml:space="preserve"> STYLEREF CharPa</w:instrText>
    </w:r>
    <w:r>
      <w:instrText xml:space="preserve">rtNo </w:instrText>
    </w:r>
    <w:r>
      <w:fldChar w:fldCharType="end"/>
    </w:r>
    <w:r>
      <w:t xml:space="preserve">  </w:t>
    </w:r>
  </w:p>
  <w:p w:rsidR="00000000" w:rsidRDefault="00B53449">
    <w:pPr>
      <w:pStyle w:val="headerpartodd"/>
      <w:ind w:left="0" w:firstLine="0"/>
      <w:jc w:val="right"/>
    </w:pPr>
    <w:r>
      <w:rPr>
        <w:b w:val="0"/>
        <w:bCs w:val="0"/>
      </w:rPr>
      <w:fldChar w:fldCharType="begin"/>
    </w:r>
    <w:r>
      <w:rPr>
        <w:b w:val="0"/>
        <w:bCs w:val="0"/>
      </w:rPr>
      <w:instrText xml:space="preserve"> STYLEREF CharDivText </w:instrText>
    </w:r>
    <w:r>
      <w:rPr>
        <w:b w:val="0"/>
        <w:bCs w:val="0"/>
      </w:rPr>
      <w:fldChar w:fldCharType="end"/>
    </w:r>
    <w:r>
      <w:rPr>
        <w:b w:val="0"/>
        <w:bCs w:val="0"/>
      </w:rPr>
      <w:t xml:space="preserve">  </w:t>
    </w:r>
    <w:r>
      <w:fldChar w:fldCharType="begin"/>
    </w:r>
    <w:r>
      <w:instrText xml:space="preserve"> STYLEREF CharDivNo </w:instrText>
    </w:r>
    <w:r>
      <w:fldChar w:fldCharType="end"/>
    </w:r>
    <w:r>
      <w:t xml:space="preserve">  </w:t>
    </w:r>
  </w:p>
  <w:p w:rsidR="00000000" w:rsidRDefault="00B53449">
    <w:pPr>
      <w:pStyle w:val="headerpart"/>
      <w:jc w:val="right"/>
      <w:rPr>
        <w:sz w:val="24"/>
        <w:szCs w:val="24"/>
      </w:rPr>
    </w:pPr>
  </w:p>
  <w:p w:rsidR="00000000" w:rsidRDefault="00B53449">
    <w:pPr>
      <w:pBdr>
        <w:bottom w:val="single" w:sz="6" w:space="1" w:color="auto"/>
      </w:pBdr>
      <w:jc w:val="right"/>
    </w:pPr>
    <w:r>
      <w:rPr>
        <w:sz w:val="24"/>
        <w:szCs w:val="24"/>
      </w:rPr>
      <w:t xml:space="preserve">Section </w:t>
    </w:r>
    <w:r>
      <w:rPr>
        <w:sz w:val="24"/>
        <w:szCs w:val="24"/>
      </w:rPr>
      <w:fldChar w:fldCharType="begin"/>
    </w:r>
    <w:r>
      <w:rPr>
        <w:sz w:val="24"/>
        <w:szCs w:val="24"/>
      </w:rPr>
      <w:instrText xml:space="preserve"> STYLEREF CharSectno</w:instrText>
    </w:r>
    <w:r>
      <w:rPr>
        <w:sz w:val="24"/>
        <w:szCs w:val="24"/>
      </w:rPr>
      <w:fldChar w:fldCharType="separate"/>
    </w:r>
    <w:r>
      <w:rPr>
        <w:sz w:val="24"/>
        <w:szCs w:val="24"/>
      </w:rPr>
      <w:t>1</w:t>
    </w:r>
    <w:r>
      <w:rPr>
        <w:sz w:val="24"/>
        <w:szCs w:val="24"/>
      </w:rPr>
      <w:fldChar w:fldCharType="end"/>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B53449">
    <w:pPr>
      <w:tabs>
        <w:tab w:val="center" w:pos="3686"/>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B53449">
    <w:pPr>
      <w:pStyle w:val="headerpartodd"/>
      <w:ind w:left="0" w:firstLine="0"/>
      <w:jc w:val="right"/>
    </w:pPr>
  </w:p>
  <w:p w:rsidR="00000000" w:rsidRDefault="00B53449">
    <w:pPr>
      <w:pStyle w:val="headerpartodd"/>
      <w:ind w:left="0" w:firstLine="0"/>
      <w:jc w:val="right"/>
      <w:rPr>
        <w:i/>
        <w:iCs/>
      </w:rPr>
    </w:pPr>
  </w:p>
  <w:p w:rsidR="00000000" w:rsidRDefault="00B53449">
    <w:pPr>
      <w:pStyle w:val="headerpartodd"/>
      <w:ind w:left="0" w:firstLine="0"/>
      <w:jc w:val="right"/>
    </w:pPr>
  </w:p>
  <w:p w:rsidR="00000000" w:rsidRDefault="00B53449">
    <w:pPr>
      <w:pStyle w:val="headerpartodd"/>
      <w:ind w:left="0" w:firstLine="0"/>
      <w:jc w:val="right"/>
    </w:pPr>
  </w:p>
  <w:p w:rsidR="00000000" w:rsidRDefault="00B53449">
    <w:pPr>
      <w:pStyle w:val="headerpartodd"/>
      <w:pBdr>
        <w:bottom w:val="single" w:sz="12" w:space="1" w:color="auto"/>
      </w:pBdr>
      <w:ind w:left="0" w:firstLine="0"/>
      <w:jc w:val="right"/>
      <w:rPr>
        <w:i/>
        <w:iCs/>
      </w:rPr>
    </w:pPr>
  </w:p>
  <w:p w:rsidR="00000000" w:rsidRDefault="00B53449">
    <w:pPr>
      <w:jc w:val="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B53449">
    <w:pPr>
      <w:tabs>
        <w:tab w:val="center" w:pos="3686"/>
      </w:tabs>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B53449">
    <w:pPr>
      <w:pStyle w:val="headerpart"/>
      <w:rPr>
        <w:b w:val="0"/>
        <w:bCs w:val="0"/>
      </w:rPr>
    </w:pPr>
  </w:p>
  <w:p w:rsidR="00000000" w:rsidRDefault="00B53449">
    <w:pPr>
      <w:pStyle w:val="headerpart"/>
    </w:pPr>
  </w:p>
  <w:p w:rsidR="00000000" w:rsidRDefault="00B53449">
    <w:pPr>
      <w:pStyle w:val="headerpart"/>
    </w:pPr>
  </w:p>
  <w:p w:rsidR="00000000" w:rsidRDefault="00B53449">
    <w:pPr>
      <w:pStyle w:val="headerpart"/>
      <w:rPr>
        <w:sz w:val="24"/>
        <w:szCs w:val="24"/>
      </w:rPr>
    </w:pPr>
  </w:p>
  <w:p w:rsidR="00000000" w:rsidRDefault="00B53449">
    <w:pPr>
      <w:pBdr>
        <w:bottom w:val="single" w:sz="12" w:space="1" w:color="auto"/>
      </w:pBd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B53449">
    <w:pPr>
      <w:pStyle w:val="headerpartodd"/>
      <w:ind w:left="0" w:firstLine="0"/>
      <w:jc w:val="right"/>
    </w:pPr>
  </w:p>
  <w:p w:rsidR="00000000" w:rsidRDefault="00B53449">
    <w:pPr>
      <w:pStyle w:val="headerpartodd"/>
      <w:ind w:left="0" w:firstLine="0"/>
      <w:jc w:val="right"/>
      <w:rPr>
        <w:i/>
        <w:iCs/>
      </w:rPr>
    </w:pPr>
  </w:p>
  <w:p w:rsidR="00000000" w:rsidRDefault="00B53449">
    <w:pPr>
      <w:pStyle w:val="headerpartodd"/>
      <w:ind w:left="0" w:firstLine="0"/>
      <w:jc w:val="right"/>
    </w:pPr>
  </w:p>
  <w:p w:rsidR="00000000" w:rsidRDefault="00B53449">
    <w:pPr>
      <w:pStyle w:val="headerpartodd"/>
      <w:ind w:left="0" w:firstLine="0"/>
      <w:jc w:val="right"/>
    </w:pPr>
  </w:p>
  <w:p w:rsidR="00000000" w:rsidRDefault="00B53449">
    <w:pPr>
      <w:pStyle w:val="headerpartodd"/>
      <w:pBdr>
        <w:bottom w:val="single" w:sz="12" w:space="1" w:color="auto"/>
      </w:pBdr>
      <w:ind w:left="0" w:firstLine="0"/>
      <w:jc w:val="right"/>
      <w:rPr>
        <w:i/>
        <w:iCs/>
      </w:rPr>
    </w:pPr>
  </w:p>
  <w:p w:rsidR="00000000" w:rsidRDefault="00B53449">
    <w:pPr>
      <w:jc w:val="right"/>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B53449">
    <w:pPr>
      <w:tabs>
        <w:tab w:val="center" w:pos="3686"/>
      </w:tabs>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B53449">
    <w:pPr>
      <w:pStyle w:val="headerpart"/>
      <w:rPr>
        <w:b w:val="0"/>
        <w:bCs w:val="0"/>
      </w:rPr>
    </w:pPr>
  </w:p>
  <w:p w:rsidR="00000000" w:rsidRDefault="00B53449">
    <w:pPr>
      <w:pStyle w:val="headerpart"/>
    </w:pPr>
  </w:p>
  <w:p w:rsidR="00000000" w:rsidRDefault="00B53449">
    <w:pPr>
      <w:pStyle w:val="headerpart"/>
    </w:pPr>
  </w:p>
  <w:p w:rsidR="00000000" w:rsidRDefault="00B53449">
    <w:pPr>
      <w:pStyle w:val="headerpart"/>
      <w:rPr>
        <w:sz w:val="24"/>
        <w:szCs w:val="24"/>
      </w:rPr>
    </w:pPr>
  </w:p>
  <w:p w:rsidR="00000000" w:rsidRDefault="00B53449">
    <w:pPr>
      <w:pBdr>
        <w:bottom w:val="single" w:sz="12" w:space="1" w:color="auto"/>
      </w:pBd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B53449">
    <w:pPr>
      <w:pStyle w:val="headerpartodd"/>
      <w:ind w:left="0" w:firstLine="0"/>
    </w:pPr>
  </w:p>
  <w:p w:rsidR="00000000" w:rsidRDefault="00B53449">
    <w:pPr>
      <w:pStyle w:val="headerpartodd"/>
      <w:ind w:left="0" w:firstLine="0"/>
      <w:rPr>
        <w:i/>
        <w:iCs/>
      </w:rPr>
    </w:pPr>
  </w:p>
  <w:p w:rsidR="00000000" w:rsidRDefault="00B53449">
    <w:pPr>
      <w:pStyle w:val="headerpartodd"/>
      <w:ind w:left="0" w:firstLine="0"/>
    </w:pPr>
  </w:p>
  <w:p w:rsidR="00000000" w:rsidRDefault="00B53449">
    <w:pPr>
      <w:pStyle w:val="headerpartodd"/>
      <w:ind w:left="0" w:firstLine="0"/>
    </w:pPr>
  </w:p>
  <w:p w:rsidR="00000000" w:rsidRDefault="00B53449">
    <w:pPr>
      <w:pStyle w:val="headerpartodd"/>
      <w:pBdr>
        <w:bottom w:val="single" w:sz="12" w:space="1" w:color="auto"/>
      </w:pBdr>
      <w:ind w:left="0" w:firstLine="0"/>
      <w:jc w:val="right"/>
      <w:rPr>
        <w:i/>
        <w:iCs/>
      </w:rPr>
    </w:pPr>
  </w:p>
  <w:p w:rsidR="00000000" w:rsidRDefault="00B53449">
    <w:pPr>
      <w:jc w:val="right"/>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B53449">
    <w:pPr>
      <w:pStyle w:val="headerpartodd"/>
      <w:ind w:left="0" w:firstLine="0"/>
    </w:pPr>
    <w:r>
      <w:fldChar w:fldCharType="begin"/>
    </w:r>
    <w:r>
      <w:instrText xml:space="preserve"> STYLEREF CharChapNo </w:instrText>
    </w:r>
    <w:r>
      <w:fldChar w:fldCharType="end"/>
    </w:r>
    <w:r>
      <w:t xml:space="preserve">  </w:t>
    </w:r>
    <w:r>
      <w:rPr>
        <w:b w:val="0"/>
        <w:bCs w:val="0"/>
      </w:rPr>
      <w:fldChar w:fldCharType="begin"/>
    </w:r>
    <w:r>
      <w:rPr>
        <w:b w:val="0"/>
        <w:bCs w:val="0"/>
      </w:rPr>
      <w:instrText xml:space="preserve"> STYLEREF CharChapText </w:instrText>
    </w:r>
    <w:r>
      <w:rPr>
        <w:b w:val="0"/>
        <w:bCs w:val="0"/>
      </w:rPr>
      <w:fldChar w:fldCharType="end"/>
    </w:r>
  </w:p>
  <w:p w:rsidR="00000000" w:rsidRDefault="00B53449">
    <w:pPr>
      <w:pStyle w:val="headerpartodd"/>
      <w:ind w:left="0" w:firstLine="0"/>
      <w:rPr>
        <w:b w:val="0"/>
        <w:bCs w:val="0"/>
        <w:i/>
        <w:iCs/>
      </w:rPr>
    </w:pPr>
    <w:r>
      <w:fldChar w:fldCharType="begin"/>
    </w:r>
    <w:r>
      <w:instrText xml:space="preserve"> STYLEREF CharPartNo </w:instrText>
    </w:r>
    <w:r>
      <w:fldChar w:fldCharType="separate"/>
    </w:r>
    <w:r>
      <w:rPr>
        <w:noProof/>
      </w:rPr>
      <w:t>Part 8</w:t>
    </w:r>
    <w:r>
      <w:fldChar w:fldCharType="end"/>
    </w:r>
    <w:r>
      <w:t xml:space="preserve">  </w:t>
    </w:r>
    <w:r>
      <w:rPr>
        <w:b w:val="0"/>
        <w:bCs w:val="0"/>
      </w:rPr>
      <w:fldChar w:fldCharType="begin"/>
    </w:r>
    <w:r>
      <w:rPr>
        <w:b w:val="0"/>
        <w:bCs w:val="0"/>
      </w:rPr>
      <w:instrText xml:space="preserve"> STYLEREF CharPartText </w:instrText>
    </w:r>
    <w:r>
      <w:rPr>
        <w:b w:val="0"/>
        <w:bCs w:val="0"/>
      </w:rPr>
      <w:fldChar w:fldCharType="separate"/>
    </w:r>
    <w:r>
      <w:rPr>
        <w:b w:val="0"/>
        <w:bCs w:val="0"/>
        <w:noProof/>
      </w:rPr>
      <w:t>Miscellaneous</w:t>
    </w:r>
    <w:r>
      <w:rPr>
        <w:b w:val="0"/>
        <w:bCs w:val="0"/>
      </w:rPr>
      <w:fldChar w:fldCharType="end"/>
    </w:r>
  </w:p>
  <w:p w:rsidR="00000000" w:rsidRDefault="00B53449">
    <w:pPr>
      <w:pStyle w:val="headerpart"/>
    </w:pPr>
    <w:r>
      <w:fldChar w:fldCharType="begin"/>
    </w:r>
    <w:r>
      <w:instrText xml:space="preserve"> STYLEREF CharDivNo </w:instrText>
    </w:r>
    <w:r>
      <w:fldChar w:fldCharType="end"/>
    </w:r>
    <w:r>
      <w:t xml:space="preserve">  </w:t>
    </w:r>
    <w:r>
      <w:rPr>
        <w:b w:val="0"/>
        <w:bCs w:val="0"/>
      </w:rPr>
      <w:fldChar w:fldCharType="begin"/>
    </w:r>
    <w:r>
      <w:rPr>
        <w:b w:val="0"/>
        <w:bCs w:val="0"/>
      </w:rPr>
      <w:instrText xml:space="preserve"> STYLEREF CharDivText </w:instrText>
    </w:r>
    <w:r>
      <w:rPr>
        <w:b w:val="0"/>
        <w:bCs w:val="0"/>
      </w:rPr>
      <w:fldChar w:fldCharType="end"/>
    </w:r>
  </w:p>
  <w:p w:rsidR="00000000" w:rsidRDefault="00B53449">
    <w:pPr>
      <w:pStyle w:val="headerpart"/>
      <w:rPr>
        <w:sz w:val="24"/>
        <w:szCs w:val="24"/>
      </w:rPr>
    </w:pPr>
  </w:p>
  <w:p w:rsidR="00000000" w:rsidRDefault="00B53449">
    <w:pPr>
      <w:pBdr>
        <w:bottom w:val="single" w:sz="6" w:space="1" w:color="auto"/>
      </w:pBdr>
      <w:rPr>
        <w:sz w:val="24"/>
        <w:szCs w:val="24"/>
      </w:rPr>
    </w:pPr>
    <w:r>
      <w:rPr>
        <w:sz w:val="24"/>
        <w:szCs w:val="24"/>
      </w:rPr>
      <w:t xml:space="preserve">Section </w:t>
    </w:r>
    <w:r>
      <w:rPr>
        <w:sz w:val="24"/>
        <w:szCs w:val="24"/>
      </w:rPr>
      <w:fldChar w:fldCharType="begin"/>
    </w:r>
    <w:r>
      <w:rPr>
        <w:sz w:val="24"/>
        <w:szCs w:val="24"/>
      </w:rPr>
      <w:instrText xml:space="preserve"> STYLEREF CharSectno</w:instrText>
    </w:r>
    <w:r>
      <w:rPr>
        <w:sz w:val="24"/>
        <w:szCs w:val="24"/>
      </w:rPr>
      <w:fldChar w:fldCharType="separate"/>
    </w:r>
    <w:r>
      <w:rPr>
        <w:noProof/>
        <w:sz w:val="24"/>
        <w:szCs w:val="24"/>
      </w:rPr>
      <w:t>70</w:t>
    </w:r>
    <w:r>
      <w:rPr>
        <w:sz w:val="24"/>
        <w:szCs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intFractionalCharacterWidth/>
  <w:embedSystemFonts/>
  <w:bordersDoNotSurroundHeader/>
  <w:bordersDoNotSurroundFooter/>
  <w:attachedTemplate r:id="rId1"/>
  <w:defaultTabStop w:val="1134"/>
  <w:doNotHyphenateCaps/>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3449"/>
    <w:rsid w:val="00B5344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Normal Indent" w:unhideWhenUsed="1"/>
    <w:lsdException w:name="annotation text" w:unhideWhenUsed="1"/>
    <w:lsdException w:name="index heading" w:unhideWhenUsed="1"/>
    <w:lsdException w:name="caption" w:uiPriority="35"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10" w:qFormat="1"/>
    <w:lsdException w:name="Closing" w:unhideWhenUsed="1"/>
    <w:lsdException w:name="Signature"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1"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Hyperlink" w:unhideWhenUsed="1"/>
    <w:lsdException w:name="FollowedHyperlink" w:unhideWhenUsed="1"/>
    <w:lsdException w:name="Strong" w:semiHidden="0" w:uiPriority="22" w:qFormat="1"/>
    <w:lsdException w:name="Emphasis" w:semiHidden="0" w:uiPriority="2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59"/>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pPr>
      <w:autoSpaceDE w:val="0"/>
      <w:autoSpaceDN w:val="0"/>
      <w:adjustRightInd w:val="0"/>
      <w:spacing w:after="0" w:line="260" w:lineRule="atLeast"/>
    </w:pPr>
    <w:rPr>
      <w:rFonts w:ascii="Times" w:hAnsi="Times" w:cs="Times"/>
    </w:rPr>
  </w:style>
  <w:style w:type="paragraph" w:styleId="Heading1">
    <w:name w:val="heading 1"/>
    <w:aliases w:val="c"/>
    <w:basedOn w:val="Normal"/>
    <w:next w:val="Heading2"/>
    <w:link w:val="Heading1Char"/>
    <w:uiPriority w:val="99"/>
    <w:qFormat/>
    <w:pPr>
      <w:keepNext/>
      <w:keepLines/>
      <w:tabs>
        <w:tab w:val="left" w:pos="1247"/>
      </w:tabs>
      <w:spacing w:line="240" w:lineRule="auto"/>
      <w:ind w:left="1134" w:hanging="1134"/>
      <w:outlineLvl w:val="0"/>
    </w:pPr>
    <w:rPr>
      <w:b/>
      <w:bCs/>
      <w:kern w:val="28"/>
      <w:sz w:val="36"/>
      <w:szCs w:val="36"/>
    </w:rPr>
  </w:style>
  <w:style w:type="paragraph" w:styleId="Heading2">
    <w:name w:val="heading 2"/>
    <w:aliases w:val="p"/>
    <w:basedOn w:val="Heading1"/>
    <w:next w:val="Heading3"/>
    <w:link w:val="Heading2Char"/>
    <w:uiPriority w:val="99"/>
    <w:qFormat/>
    <w:pPr>
      <w:spacing w:before="280"/>
      <w:outlineLvl w:val="1"/>
    </w:pPr>
    <w:rPr>
      <w:sz w:val="32"/>
      <w:szCs w:val="32"/>
    </w:rPr>
  </w:style>
  <w:style w:type="paragraph" w:styleId="Heading3">
    <w:name w:val="heading 3"/>
    <w:aliases w:val="d"/>
    <w:basedOn w:val="Heading1"/>
    <w:next w:val="Heading4"/>
    <w:link w:val="Heading3Char"/>
    <w:uiPriority w:val="99"/>
    <w:qFormat/>
    <w:pPr>
      <w:spacing w:before="240"/>
      <w:outlineLvl w:val="2"/>
    </w:pPr>
    <w:rPr>
      <w:sz w:val="28"/>
      <w:szCs w:val="28"/>
    </w:rPr>
  </w:style>
  <w:style w:type="paragraph" w:styleId="Heading4">
    <w:name w:val="heading 4"/>
    <w:aliases w:val="sd"/>
    <w:basedOn w:val="Heading1"/>
    <w:next w:val="Heading5"/>
    <w:link w:val="Heading4Char"/>
    <w:uiPriority w:val="99"/>
    <w:qFormat/>
    <w:pPr>
      <w:spacing w:before="220"/>
      <w:outlineLvl w:val="3"/>
    </w:pPr>
    <w:rPr>
      <w:sz w:val="26"/>
      <w:szCs w:val="26"/>
    </w:rPr>
  </w:style>
  <w:style w:type="paragraph" w:styleId="Heading5">
    <w:name w:val="heading 5"/>
    <w:aliases w:val="s"/>
    <w:basedOn w:val="Heading1"/>
    <w:next w:val="Subsection"/>
    <w:link w:val="Heading5Char"/>
    <w:uiPriority w:val="99"/>
    <w:qFormat/>
    <w:pPr>
      <w:tabs>
        <w:tab w:val="clear" w:pos="1247"/>
        <w:tab w:val="right" w:pos="1032"/>
        <w:tab w:val="left" w:pos="1134"/>
      </w:tabs>
      <w:spacing w:before="280"/>
      <w:outlineLvl w:val="4"/>
    </w:pPr>
    <w:rPr>
      <w:sz w:val="24"/>
      <w:szCs w:val="24"/>
    </w:rPr>
  </w:style>
  <w:style w:type="paragraph" w:styleId="Heading6">
    <w:name w:val="heading 6"/>
    <w:aliases w:val="as"/>
    <w:basedOn w:val="Heading1"/>
    <w:next w:val="Heading7"/>
    <w:link w:val="Heading6Char"/>
    <w:uiPriority w:val="99"/>
    <w:qFormat/>
    <w:pPr>
      <w:outlineLvl w:val="5"/>
    </w:pPr>
    <w:rPr>
      <w:rFonts w:ascii="Helvetica" w:hAnsi="Helvetica" w:cs="Helvetica"/>
      <w:sz w:val="32"/>
      <w:szCs w:val="32"/>
    </w:rPr>
  </w:style>
  <w:style w:type="paragraph" w:styleId="Heading7">
    <w:name w:val="heading 7"/>
    <w:aliases w:val="ap"/>
    <w:basedOn w:val="Heading6"/>
    <w:next w:val="ItemHead"/>
    <w:link w:val="Heading7Char"/>
    <w:uiPriority w:val="99"/>
    <w:qFormat/>
    <w:pPr>
      <w:spacing w:before="280"/>
      <w:outlineLvl w:val="6"/>
    </w:pPr>
    <w:rPr>
      <w:sz w:val="28"/>
      <w:szCs w:val="28"/>
    </w:rPr>
  </w:style>
  <w:style w:type="paragraph" w:styleId="Heading8">
    <w:name w:val="heading 8"/>
    <w:aliases w:val="ad"/>
    <w:basedOn w:val="Heading6"/>
    <w:next w:val="Normal"/>
    <w:link w:val="Heading8Char"/>
    <w:uiPriority w:val="99"/>
    <w:qFormat/>
    <w:pPr>
      <w:spacing w:before="240"/>
      <w:outlineLvl w:val="7"/>
    </w:pPr>
    <w:rPr>
      <w:sz w:val="26"/>
      <w:szCs w:val="26"/>
    </w:rPr>
  </w:style>
  <w:style w:type="paragraph" w:styleId="Heading9">
    <w:name w:val="heading 9"/>
    <w:aliases w:val="aat"/>
    <w:basedOn w:val="Heading1"/>
    <w:next w:val="ItemHead"/>
    <w:link w:val="Heading9Char"/>
    <w:uiPriority w:val="99"/>
    <w:qFormat/>
    <w:pPr>
      <w:keepNext w:val="0"/>
      <w:spacing w:before="280"/>
      <w:outlineLvl w:val="8"/>
    </w:pPr>
    <w:rPr>
      <w:i/>
      <w:iCs/>
      <w:sz w:val="28"/>
      <w:szCs w:val="28"/>
    </w:rPr>
  </w:style>
  <w:style w:type="character" w:default="1" w:styleId="DefaultParagraphFont">
    <w:name w:val="Default Paragraph Font"/>
    <w:uiPriority w:val="9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 Char"/>
    <w:basedOn w:val="DefaultParagraphFont"/>
    <w:link w:val="Heading1"/>
    <w:uiPriority w:val="9"/>
    <w:rPr>
      <w:rFonts w:asciiTheme="majorHAnsi" w:eastAsiaTheme="majorEastAsia" w:hAnsiTheme="majorHAnsi" w:cstheme="majorBidi"/>
      <w:b/>
      <w:bCs/>
      <w:kern w:val="32"/>
      <w:sz w:val="32"/>
      <w:szCs w:val="32"/>
    </w:rPr>
  </w:style>
  <w:style w:type="character" w:customStyle="1" w:styleId="Heading2Char">
    <w:name w:val="Heading 2 Char"/>
    <w:aliases w:val="p Char"/>
    <w:basedOn w:val="DefaultParagraphFont"/>
    <w:link w:val="Heading2"/>
    <w:uiPriority w:val="9"/>
    <w:semiHidden/>
    <w:rPr>
      <w:rFonts w:asciiTheme="majorHAnsi" w:eastAsiaTheme="majorEastAsia" w:hAnsiTheme="majorHAnsi" w:cstheme="majorBidi"/>
      <w:b/>
      <w:bCs/>
      <w:i/>
      <w:iCs/>
      <w:sz w:val="28"/>
      <w:szCs w:val="28"/>
    </w:rPr>
  </w:style>
  <w:style w:type="character" w:customStyle="1" w:styleId="Heading3Char">
    <w:name w:val="Heading 3 Char"/>
    <w:aliases w:val="d Char"/>
    <w:basedOn w:val="DefaultParagraphFont"/>
    <w:link w:val="Heading3"/>
    <w:uiPriority w:val="9"/>
    <w:semiHidden/>
    <w:rPr>
      <w:rFonts w:asciiTheme="majorHAnsi" w:eastAsiaTheme="majorEastAsia" w:hAnsiTheme="majorHAnsi" w:cstheme="majorBidi"/>
      <w:b/>
      <w:bCs/>
      <w:sz w:val="26"/>
      <w:szCs w:val="26"/>
    </w:rPr>
  </w:style>
  <w:style w:type="character" w:customStyle="1" w:styleId="Heading4Char">
    <w:name w:val="Heading 4 Char"/>
    <w:aliases w:val="sd Char"/>
    <w:basedOn w:val="DefaultParagraphFont"/>
    <w:link w:val="Heading4"/>
    <w:uiPriority w:val="9"/>
    <w:semiHidden/>
    <w:rPr>
      <w:b/>
      <w:bCs/>
      <w:sz w:val="28"/>
      <w:szCs w:val="28"/>
    </w:rPr>
  </w:style>
  <w:style w:type="character" w:customStyle="1" w:styleId="Heading5Char">
    <w:name w:val="Heading 5 Char"/>
    <w:aliases w:val="s Char"/>
    <w:basedOn w:val="DefaultParagraphFont"/>
    <w:link w:val="Heading5"/>
    <w:uiPriority w:val="9"/>
    <w:semiHidden/>
    <w:rPr>
      <w:b/>
      <w:bCs/>
      <w:i/>
      <w:iCs/>
      <w:sz w:val="26"/>
      <w:szCs w:val="26"/>
    </w:rPr>
  </w:style>
  <w:style w:type="character" w:customStyle="1" w:styleId="Heading6Char">
    <w:name w:val="Heading 6 Char"/>
    <w:aliases w:val="as Char"/>
    <w:basedOn w:val="DefaultParagraphFont"/>
    <w:link w:val="Heading6"/>
    <w:uiPriority w:val="9"/>
    <w:semiHidden/>
    <w:rPr>
      <w:b/>
      <w:bCs/>
    </w:rPr>
  </w:style>
  <w:style w:type="character" w:customStyle="1" w:styleId="Heading7Char">
    <w:name w:val="Heading 7 Char"/>
    <w:aliases w:val="ap Char"/>
    <w:basedOn w:val="DefaultParagraphFont"/>
    <w:link w:val="Heading7"/>
    <w:uiPriority w:val="9"/>
    <w:semiHidden/>
    <w:rPr>
      <w:sz w:val="24"/>
      <w:szCs w:val="24"/>
    </w:rPr>
  </w:style>
  <w:style w:type="character" w:customStyle="1" w:styleId="Heading8Char">
    <w:name w:val="Heading 8 Char"/>
    <w:aliases w:val="ad Char"/>
    <w:basedOn w:val="DefaultParagraphFont"/>
    <w:link w:val="Heading8"/>
    <w:uiPriority w:val="9"/>
    <w:semiHidden/>
    <w:rPr>
      <w:i/>
      <w:iCs/>
      <w:sz w:val="24"/>
      <w:szCs w:val="24"/>
    </w:rPr>
  </w:style>
  <w:style w:type="character" w:customStyle="1" w:styleId="Heading9Char">
    <w:name w:val="Heading 9 Char"/>
    <w:aliases w:val="aat Char"/>
    <w:basedOn w:val="DefaultParagraphFont"/>
    <w:link w:val="Heading9"/>
    <w:uiPriority w:val="9"/>
    <w:semiHidden/>
    <w:rPr>
      <w:rFonts w:asciiTheme="majorHAnsi" w:eastAsiaTheme="majorEastAsia" w:hAnsiTheme="majorHAnsi" w:cstheme="majorBidi"/>
    </w:rPr>
  </w:style>
  <w:style w:type="paragraph" w:customStyle="1" w:styleId="Subsection">
    <w:name w:val="Subsection"/>
    <w:aliases w:val="ss"/>
    <w:basedOn w:val="Normal"/>
    <w:uiPriority w:val="99"/>
    <w:pPr>
      <w:tabs>
        <w:tab w:val="right" w:pos="1021"/>
      </w:tabs>
      <w:spacing w:before="180"/>
      <w:ind w:left="1134" w:hanging="1134"/>
    </w:pPr>
  </w:style>
  <w:style w:type="paragraph" w:customStyle="1" w:styleId="ItemHead">
    <w:name w:val="ItemHead"/>
    <w:aliases w:val="ih"/>
    <w:basedOn w:val="Heading1"/>
    <w:next w:val="Item"/>
    <w:uiPriority w:val="99"/>
    <w:pPr>
      <w:keepNext w:val="0"/>
      <w:tabs>
        <w:tab w:val="clear" w:pos="1247"/>
      </w:tabs>
      <w:spacing w:before="220"/>
      <w:ind w:left="709" w:hanging="709"/>
      <w:outlineLvl w:val="9"/>
    </w:pPr>
    <w:rPr>
      <w:rFonts w:ascii="Helvetica" w:hAnsi="Helvetica" w:cs="Helvetica"/>
      <w:sz w:val="24"/>
      <w:szCs w:val="24"/>
    </w:rPr>
  </w:style>
  <w:style w:type="paragraph" w:customStyle="1" w:styleId="Item">
    <w:name w:val="Item"/>
    <w:aliases w:val="i"/>
    <w:basedOn w:val="Subsection"/>
    <w:uiPriority w:val="99"/>
    <w:pPr>
      <w:keepLines/>
      <w:tabs>
        <w:tab w:val="clear" w:pos="1021"/>
      </w:tabs>
      <w:spacing w:before="80"/>
      <w:ind w:left="709" w:firstLine="0"/>
    </w:pPr>
  </w:style>
  <w:style w:type="paragraph" w:customStyle="1" w:styleId="Formula">
    <w:name w:val="Formula"/>
    <w:basedOn w:val="Normal"/>
    <w:uiPriority w:val="99"/>
    <w:pPr>
      <w:spacing w:line="240" w:lineRule="auto"/>
      <w:ind w:left="1134"/>
    </w:pPr>
  </w:style>
  <w:style w:type="character" w:styleId="LineNumber">
    <w:name w:val="line number"/>
    <w:basedOn w:val="DefaultParagraphFont"/>
    <w:uiPriority w:val="99"/>
    <w:rPr>
      <w:rFonts w:ascii="Times" w:hAnsi="Times" w:cs="Times"/>
      <w:sz w:val="16"/>
      <w:szCs w:val="16"/>
    </w:rPr>
  </w:style>
  <w:style w:type="paragraph" w:styleId="Footer">
    <w:name w:val="footer"/>
    <w:basedOn w:val="Normal"/>
    <w:link w:val="FooterChar"/>
    <w:uiPriority w:val="99"/>
    <w:pPr>
      <w:tabs>
        <w:tab w:val="center" w:pos="4153"/>
        <w:tab w:val="right" w:pos="8306"/>
      </w:tabs>
    </w:pPr>
  </w:style>
  <w:style w:type="character" w:customStyle="1" w:styleId="FooterChar">
    <w:name w:val="Footer Char"/>
    <w:basedOn w:val="DefaultParagraphFont"/>
    <w:link w:val="Footer"/>
    <w:uiPriority w:val="99"/>
    <w:semiHidden/>
    <w:rPr>
      <w:rFonts w:ascii="Times" w:hAnsi="Times" w:cs="Times"/>
    </w:rPr>
  </w:style>
  <w:style w:type="paragraph" w:styleId="Header">
    <w:name w:val="header"/>
    <w:basedOn w:val="Normal"/>
    <w:next w:val="Heading5"/>
    <w:link w:val="HeaderChar"/>
    <w:uiPriority w:val="99"/>
    <w:pPr>
      <w:keepLines/>
      <w:tabs>
        <w:tab w:val="center" w:pos="4153"/>
        <w:tab w:val="right" w:pos="8306"/>
      </w:tabs>
      <w:spacing w:line="160" w:lineRule="exact"/>
    </w:pPr>
    <w:rPr>
      <w:sz w:val="16"/>
      <w:szCs w:val="16"/>
    </w:rPr>
  </w:style>
  <w:style w:type="character" w:customStyle="1" w:styleId="HeaderChar">
    <w:name w:val="Header Char"/>
    <w:basedOn w:val="DefaultParagraphFont"/>
    <w:link w:val="Header"/>
    <w:uiPriority w:val="99"/>
    <w:semiHidden/>
    <w:rPr>
      <w:rFonts w:ascii="Times" w:hAnsi="Times" w:cs="Times"/>
    </w:rPr>
  </w:style>
  <w:style w:type="paragraph" w:customStyle="1" w:styleId="headerpart">
    <w:name w:val="header.part"/>
    <w:basedOn w:val="Normal"/>
    <w:uiPriority w:val="99"/>
    <w:pPr>
      <w:keepNext/>
    </w:pPr>
    <w:rPr>
      <w:b/>
      <w:bCs/>
      <w:sz w:val="20"/>
      <w:szCs w:val="20"/>
    </w:rPr>
  </w:style>
  <w:style w:type="paragraph" w:customStyle="1" w:styleId="parabullet">
    <w:name w:val="para bullet"/>
    <w:aliases w:val="b,Body"/>
    <w:basedOn w:val="Normal"/>
    <w:uiPriority w:val="99"/>
    <w:pPr>
      <w:spacing w:before="240"/>
      <w:ind w:left="1843" w:hanging="283"/>
    </w:pPr>
  </w:style>
  <w:style w:type="paragraph" w:customStyle="1" w:styleId="headerpartodd">
    <w:name w:val="header.part.odd"/>
    <w:basedOn w:val="headerpart"/>
    <w:uiPriority w:val="99"/>
    <w:pPr>
      <w:ind w:left="5387" w:hanging="1134"/>
    </w:pPr>
  </w:style>
  <w:style w:type="paragraph" w:customStyle="1" w:styleId="indenta">
    <w:name w:val="indent(a)"/>
    <w:aliases w:val="a"/>
    <w:basedOn w:val="Normal"/>
    <w:uiPriority w:val="99"/>
    <w:pPr>
      <w:tabs>
        <w:tab w:val="right" w:pos="1531"/>
      </w:tabs>
      <w:spacing w:before="40"/>
      <w:ind w:left="1644" w:hanging="1644"/>
    </w:pPr>
  </w:style>
  <w:style w:type="paragraph" w:customStyle="1" w:styleId="indentii">
    <w:name w:val="indent(ii)"/>
    <w:aliases w:val="aa"/>
    <w:basedOn w:val="indenta"/>
    <w:uiPriority w:val="99"/>
    <w:pPr>
      <w:tabs>
        <w:tab w:val="clear" w:pos="1531"/>
        <w:tab w:val="right" w:pos="1985"/>
      </w:tabs>
      <w:ind w:left="2098" w:hanging="2098"/>
    </w:pPr>
  </w:style>
  <w:style w:type="paragraph" w:customStyle="1" w:styleId="notetext">
    <w:name w:val="note(text)"/>
    <w:aliases w:val="n"/>
    <w:basedOn w:val="Normal"/>
    <w:uiPriority w:val="99"/>
    <w:pPr>
      <w:spacing w:before="122" w:line="198" w:lineRule="exact"/>
      <w:ind w:left="1985" w:hanging="851"/>
    </w:pPr>
    <w:rPr>
      <w:sz w:val="18"/>
      <w:szCs w:val="18"/>
    </w:rPr>
  </w:style>
  <w:style w:type="paragraph" w:customStyle="1" w:styleId="Definition">
    <w:name w:val="Definition"/>
    <w:aliases w:val="dd"/>
    <w:basedOn w:val="Subsection"/>
    <w:uiPriority w:val="99"/>
    <w:pPr>
      <w:tabs>
        <w:tab w:val="clear" w:pos="1021"/>
      </w:tabs>
      <w:ind w:firstLine="0"/>
    </w:pPr>
  </w:style>
  <w:style w:type="paragraph" w:customStyle="1" w:styleId="Penalty">
    <w:name w:val="Penalty"/>
    <w:basedOn w:val="Normal"/>
    <w:uiPriority w:val="99"/>
    <w:pPr>
      <w:tabs>
        <w:tab w:val="left" w:pos="2977"/>
      </w:tabs>
      <w:spacing w:before="180"/>
      <w:ind w:left="1985" w:hanging="851"/>
    </w:pPr>
  </w:style>
  <w:style w:type="paragraph" w:customStyle="1" w:styleId="indentA0">
    <w:name w:val="indent(A)"/>
    <w:aliases w:val="aaa"/>
    <w:basedOn w:val="indenta"/>
    <w:uiPriority w:val="99"/>
    <w:pPr>
      <w:tabs>
        <w:tab w:val="clear" w:pos="1531"/>
        <w:tab w:val="right" w:pos="2722"/>
      </w:tabs>
      <w:ind w:left="2835" w:hanging="2835"/>
    </w:pPr>
  </w:style>
  <w:style w:type="paragraph" w:customStyle="1" w:styleId="SubsectionHead">
    <w:name w:val="SubsectionHead"/>
    <w:aliases w:val="ssh"/>
    <w:basedOn w:val="Subsection"/>
    <w:next w:val="Subsection"/>
    <w:uiPriority w:val="99"/>
    <w:pPr>
      <w:keepNext/>
      <w:keepLines/>
      <w:tabs>
        <w:tab w:val="clear" w:pos="1021"/>
      </w:tabs>
      <w:spacing w:before="240"/>
      <w:ind w:firstLine="0"/>
    </w:pPr>
    <w:rPr>
      <w:i/>
      <w:iCs/>
    </w:rPr>
  </w:style>
  <w:style w:type="paragraph" w:customStyle="1" w:styleId="subsection2">
    <w:name w:val="subsection2"/>
    <w:aliases w:val="ss2"/>
    <w:basedOn w:val="Subsection"/>
    <w:next w:val="Subsection"/>
    <w:uiPriority w:val="99"/>
    <w:pPr>
      <w:tabs>
        <w:tab w:val="clear" w:pos="1021"/>
      </w:tabs>
      <w:spacing w:before="40"/>
      <w:ind w:firstLine="0"/>
    </w:pPr>
  </w:style>
  <w:style w:type="character" w:styleId="PageNumber">
    <w:name w:val="page number"/>
    <w:basedOn w:val="DefaultParagraphFont"/>
    <w:uiPriority w:val="99"/>
  </w:style>
  <w:style w:type="paragraph" w:customStyle="1" w:styleId="LongT">
    <w:name w:val="LongT"/>
    <w:basedOn w:val="Normal"/>
    <w:uiPriority w:val="99"/>
    <w:pPr>
      <w:spacing w:line="240" w:lineRule="auto"/>
    </w:pPr>
    <w:rPr>
      <w:b/>
      <w:bCs/>
      <w:sz w:val="32"/>
      <w:szCs w:val="32"/>
    </w:rPr>
  </w:style>
  <w:style w:type="paragraph" w:customStyle="1" w:styleId="ShortT">
    <w:name w:val="ShortT"/>
    <w:basedOn w:val="Normal"/>
    <w:next w:val="Normal"/>
    <w:uiPriority w:val="99"/>
    <w:pPr>
      <w:spacing w:line="240" w:lineRule="auto"/>
    </w:pPr>
    <w:rPr>
      <w:b/>
      <w:bCs/>
      <w:sz w:val="40"/>
      <w:szCs w:val="40"/>
    </w:rPr>
  </w:style>
  <w:style w:type="paragraph" w:styleId="TOC1">
    <w:name w:val="toc 1"/>
    <w:basedOn w:val="Heading1"/>
    <w:next w:val="Normal"/>
    <w:uiPriority w:val="99"/>
    <w:pPr>
      <w:tabs>
        <w:tab w:val="clear" w:pos="1247"/>
        <w:tab w:val="right" w:pos="7087"/>
      </w:tabs>
      <w:spacing w:before="120"/>
      <w:ind w:left="1474" w:right="567" w:hanging="1474"/>
      <w:outlineLvl w:val="9"/>
    </w:pPr>
    <w:rPr>
      <w:sz w:val="28"/>
      <w:szCs w:val="28"/>
    </w:rPr>
  </w:style>
  <w:style w:type="paragraph" w:styleId="TOC9">
    <w:name w:val="toc 9"/>
    <w:basedOn w:val="Heading9"/>
    <w:next w:val="Normal"/>
    <w:uiPriority w:val="99"/>
    <w:pPr>
      <w:tabs>
        <w:tab w:val="clear" w:pos="1247"/>
        <w:tab w:val="right" w:pos="7087"/>
      </w:tabs>
      <w:spacing w:before="80"/>
      <w:ind w:left="851" w:right="567" w:firstLine="0"/>
      <w:outlineLvl w:val="9"/>
    </w:pPr>
    <w:rPr>
      <w:b w:val="0"/>
      <w:bCs w:val="0"/>
      <w:sz w:val="20"/>
      <w:szCs w:val="20"/>
    </w:rPr>
  </w:style>
  <w:style w:type="paragraph" w:styleId="TOC2">
    <w:name w:val="toc 2"/>
    <w:basedOn w:val="Heading2"/>
    <w:next w:val="Normal"/>
    <w:uiPriority w:val="99"/>
    <w:pPr>
      <w:tabs>
        <w:tab w:val="clear" w:pos="1247"/>
        <w:tab w:val="right" w:pos="7087"/>
      </w:tabs>
      <w:spacing w:before="120"/>
      <w:ind w:left="879" w:right="567" w:hanging="879"/>
      <w:outlineLvl w:val="9"/>
    </w:pPr>
    <w:rPr>
      <w:sz w:val="24"/>
      <w:szCs w:val="24"/>
    </w:rPr>
  </w:style>
  <w:style w:type="paragraph" w:styleId="TOC3">
    <w:name w:val="toc 3"/>
    <w:basedOn w:val="Heading3"/>
    <w:next w:val="Normal"/>
    <w:uiPriority w:val="99"/>
    <w:pPr>
      <w:tabs>
        <w:tab w:val="clear" w:pos="1247"/>
        <w:tab w:val="right" w:pos="7087"/>
      </w:tabs>
      <w:spacing w:before="80"/>
      <w:ind w:left="1604" w:right="567" w:hanging="1179"/>
      <w:outlineLvl w:val="9"/>
    </w:pPr>
    <w:rPr>
      <w:sz w:val="22"/>
      <w:szCs w:val="22"/>
    </w:rPr>
  </w:style>
  <w:style w:type="paragraph" w:styleId="TOC4">
    <w:name w:val="toc 4"/>
    <w:basedOn w:val="Heading4"/>
    <w:next w:val="Normal"/>
    <w:uiPriority w:val="99"/>
    <w:pPr>
      <w:tabs>
        <w:tab w:val="clear" w:pos="1247"/>
        <w:tab w:val="right" w:pos="7087"/>
      </w:tabs>
      <w:spacing w:before="80"/>
      <w:ind w:left="2183" w:right="567" w:hanging="1332"/>
      <w:outlineLvl w:val="9"/>
    </w:pPr>
    <w:rPr>
      <w:sz w:val="20"/>
      <w:szCs w:val="20"/>
    </w:rPr>
  </w:style>
  <w:style w:type="paragraph" w:styleId="TOC5">
    <w:name w:val="toc 5"/>
    <w:basedOn w:val="Heading5"/>
    <w:next w:val="Normal"/>
    <w:uiPriority w:val="99"/>
    <w:pPr>
      <w:keepNext w:val="0"/>
      <w:tabs>
        <w:tab w:val="clear" w:pos="1032"/>
        <w:tab w:val="right" w:leader="dot" w:pos="7087"/>
      </w:tabs>
      <w:spacing w:before="40"/>
      <w:ind w:left="2098" w:right="567" w:hanging="680"/>
      <w:outlineLvl w:val="9"/>
    </w:pPr>
    <w:rPr>
      <w:b w:val="0"/>
      <w:bCs w:val="0"/>
      <w:sz w:val="18"/>
      <w:szCs w:val="18"/>
    </w:rPr>
  </w:style>
  <w:style w:type="paragraph" w:styleId="TOC6">
    <w:name w:val="toc 6"/>
    <w:basedOn w:val="TOC1"/>
    <w:next w:val="Normal"/>
    <w:uiPriority w:val="99"/>
    <w:pPr>
      <w:keepNext w:val="0"/>
      <w:ind w:left="1344" w:hanging="1344"/>
    </w:pPr>
    <w:rPr>
      <w:sz w:val="24"/>
      <w:szCs w:val="24"/>
    </w:rPr>
  </w:style>
  <w:style w:type="paragraph" w:styleId="TOC7">
    <w:name w:val="toc 7"/>
    <w:basedOn w:val="TOC2"/>
    <w:next w:val="Normal"/>
    <w:uiPriority w:val="99"/>
    <w:pPr>
      <w:keepNext w:val="0"/>
      <w:ind w:left="1253" w:hanging="828"/>
    </w:pPr>
    <w:rPr>
      <w:b w:val="0"/>
      <w:bCs w:val="0"/>
    </w:rPr>
  </w:style>
  <w:style w:type="paragraph" w:styleId="TOC8">
    <w:name w:val="toc 8"/>
    <w:basedOn w:val="TOC3"/>
    <w:next w:val="Normal"/>
    <w:uiPriority w:val="99"/>
    <w:pPr>
      <w:keepNext w:val="0"/>
      <w:ind w:left="1900" w:hanging="1049"/>
    </w:pPr>
    <w:rPr>
      <w:b w:val="0"/>
      <w:bCs w:val="0"/>
      <w:sz w:val="20"/>
      <w:szCs w:val="20"/>
    </w:rPr>
  </w:style>
  <w:style w:type="paragraph" w:customStyle="1" w:styleId="hdrsection">
    <w:name w:val="hdrsection"/>
    <w:basedOn w:val="Normal"/>
    <w:uiPriority w:val="99"/>
    <w:pPr>
      <w:keepNext/>
      <w:spacing w:line="240" w:lineRule="auto"/>
    </w:pPr>
    <w:rPr>
      <w:b/>
      <w:bCs/>
      <w:sz w:val="24"/>
      <w:szCs w:val="24"/>
    </w:rPr>
  </w:style>
  <w:style w:type="paragraph" w:customStyle="1" w:styleId="Actno">
    <w:name w:val="Actno"/>
    <w:basedOn w:val="ShortT"/>
    <w:next w:val="Normal"/>
    <w:uiPriority w:val="99"/>
  </w:style>
  <w:style w:type="paragraph" w:customStyle="1" w:styleId="Table">
    <w:name w:val="Table"/>
    <w:aliases w:val="t,Tables"/>
    <w:basedOn w:val="Normal"/>
    <w:uiPriority w:val="99"/>
    <w:pPr>
      <w:spacing w:before="60" w:line="240" w:lineRule="atLeast"/>
    </w:pPr>
    <w:rPr>
      <w:sz w:val="20"/>
      <w:szCs w:val="20"/>
    </w:rPr>
  </w:style>
  <w:style w:type="paragraph" w:customStyle="1" w:styleId="BoxHeadBold">
    <w:name w:val="BoxHeadBold"/>
    <w:aliases w:val="bhb"/>
    <w:basedOn w:val="BoxText"/>
    <w:next w:val="BoxText"/>
    <w:uiPriority w:val="99"/>
    <w:rPr>
      <w:b/>
      <w:bCs/>
    </w:rPr>
  </w:style>
  <w:style w:type="paragraph" w:customStyle="1" w:styleId="BoxText">
    <w:name w:val="BoxText"/>
    <w:aliases w:val="bt"/>
    <w:basedOn w:val="Normal"/>
    <w:uiPriority w:val="99"/>
    <w:pPr>
      <w:pBdr>
        <w:top w:val="single" w:sz="6" w:space="5" w:color="auto"/>
        <w:left w:val="single" w:sz="6" w:space="5" w:color="auto"/>
        <w:bottom w:val="single" w:sz="6" w:space="5" w:color="auto"/>
        <w:right w:val="single" w:sz="6" w:space="5" w:color="auto"/>
      </w:pBdr>
      <w:spacing w:before="240"/>
      <w:ind w:left="1134"/>
    </w:pPr>
  </w:style>
  <w:style w:type="paragraph" w:customStyle="1" w:styleId="Subitem">
    <w:name w:val="Subitem"/>
    <w:aliases w:val="iss"/>
    <w:basedOn w:val="Normal"/>
    <w:uiPriority w:val="99"/>
    <w:pPr>
      <w:tabs>
        <w:tab w:val="left" w:pos="0"/>
      </w:tabs>
      <w:spacing w:before="180"/>
      <w:ind w:left="709" w:hanging="709"/>
    </w:pPr>
  </w:style>
  <w:style w:type="paragraph" w:customStyle="1" w:styleId="notemargin">
    <w:name w:val="note(margin)"/>
    <w:aliases w:val="nm"/>
    <w:basedOn w:val="notetext"/>
    <w:uiPriority w:val="99"/>
    <w:pPr>
      <w:tabs>
        <w:tab w:val="left" w:pos="709"/>
      </w:tabs>
      <w:ind w:left="709" w:hanging="709"/>
    </w:pPr>
  </w:style>
  <w:style w:type="paragraph" w:customStyle="1" w:styleId="notepara">
    <w:name w:val="note(para)"/>
    <w:aliases w:val="na"/>
    <w:basedOn w:val="notetext"/>
    <w:uiPriority w:val="99"/>
    <w:pPr>
      <w:ind w:left="2353" w:hanging="709"/>
    </w:pPr>
  </w:style>
  <w:style w:type="paragraph" w:customStyle="1" w:styleId="Page1">
    <w:name w:val="Page1"/>
    <w:basedOn w:val="Normal"/>
    <w:uiPriority w:val="99"/>
    <w:pPr>
      <w:spacing w:before="400" w:line="240" w:lineRule="auto"/>
    </w:pPr>
    <w:rPr>
      <w:b/>
      <w:bCs/>
      <w:sz w:val="32"/>
      <w:szCs w:val="32"/>
    </w:rPr>
  </w:style>
  <w:style w:type="paragraph" w:customStyle="1" w:styleId="BoxHeadItalic">
    <w:name w:val="BoxHeadItalic"/>
    <w:aliases w:val="bhi"/>
    <w:basedOn w:val="BoxHeadBold"/>
    <w:next w:val="BoxText"/>
    <w:uiPriority w:val="99"/>
    <w:rPr>
      <w:b w:val="0"/>
      <w:bCs w:val="0"/>
      <w:i/>
      <w:iCs/>
    </w:rPr>
  </w:style>
  <w:style w:type="paragraph" w:customStyle="1" w:styleId="BoxList">
    <w:name w:val="BoxList"/>
    <w:aliases w:val="bl"/>
    <w:basedOn w:val="BoxText"/>
    <w:uiPriority w:val="99"/>
    <w:pPr>
      <w:ind w:left="1560" w:hanging="426"/>
    </w:pPr>
  </w:style>
  <w:style w:type="paragraph" w:customStyle="1" w:styleId="BoxPara">
    <w:name w:val="BoxPara"/>
    <w:aliases w:val="bp"/>
    <w:basedOn w:val="BoxText"/>
    <w:uiPriority w:val="99"/>
    <w:pPr>
      <w:tabs>
        <w:tab w:val="right" w:pos="2268"/>
      </w:tabs>
      <w:ind w:left="2552" w:hanging="1418"/>
    </w:pPr>
  </w:style>
  <w:style w:type="paragraph" w:customStyle="1" w:styleId="BoxStep">
    <w:name w:val="BoxStep"/>
    <w:aliases w:val="bs"/>
    <w:basedOn w:val="BoxText"/>
    <w:uiPriority w:val="99"/>
    <w:pPr>
      <w:ind w:left="1985" w:hanging="851"/>
    </w:pPr>
  </w:style>
  <w:style w:type="paragraph" w:customStyle="1" w:styleId="SubitemHead">
    <w:name w:val="SubitemHead"/>
    <w:aliases w:val="issh"/>
    <w:basedOn w:val="Normal"/>
    <w:next w:val="Subitem"/>
    <w:uiPriority w:val="99"/>
    <w:pPr>
      <w:keepNext/>
      <w:keepLines/>
      <w:spacing w:before="220"/>
      <w:ind w:left="709"/>
    </w:pPr>
    <w:rPr>
      <w:rFonts w:ascii="Helvetica" w:hAnsi="Helvetica" w:cs="Helvetica"/>
      <w:i/>
      <w:iCs/>
      <w:kern w:val="28"/>
    </w:rPr>
  </w:style>
  <w:style w:type="character" w:customStyle="1" w:styleId="CharSectno">
    <w:name w:val="CharSectno"/>
    <w:basedOn w:val="DefaultParagraphFont"/>
    <w:uiPriority w:val="99"/>
  </w:style>
  <w:style w:type="paragraph" w:customStyle="1" w:styleId="notedraft">
    <w:name w:val="note(draft)"/>
    <w:aliases w:val="nd,Note(draft)"/>
    <w:basedOn w:val="Normal"/>
    <w:uiPriority w:val="99"/>
    <w:pPr>
      <w:spacing w:before="240"/>
      <w:ind w:left="284" w:hanging="284"/>
    </w:pPr>
    <w:rPr>
      <w:i/>
      <w:iCs/>
      <w:sz w:val="24"/>
      <w:szCs w:val="24"/>
    </w:rPr>
  </w:style>
  <w:style w:type="paragraph" w:customStyle="1" w:styleId="PageBreak">
    <w:name w:val="PageBreak"/>
    <w:aliases w:val="pb"/>
    <w:basedOn w:val="Normal"/>
    <w:next w:val="Heading2"/>
    <w:uiPriority w:val="99"/>
    <w:pPr>
      <w:spacing w:line="240" w:lineRule="auto"/>
    </w:pPr>
    <w:rPr>
      <w:sz w:val="2"/>
      <w:szCs w:val="2"/>
    </w:rPr>
  </w:style>
  <w:style w:type="character" w:customStyle="1" w:styleId="CharAmSchNo">
    <w:name w:val="CharAmSchNo"/>
    <w:basedOn w:val="DefaultParagraphFont"/>
    <w:uiPriority w:val="99"/>
  </w:style>
  <w:style w:type="character" w:customStyle="1" w:styleId="CharAmSchText">
    <w:name w:val="CharAmSchText"/>
    <w:basedOn w:val="DefaultParagraphFont"/>
    <w:uiPriority w:val="99"/>
  </w:style>
  <w:style w:type="character" w:customStyle="1" w:styleId="CharChapNo">
    <w:name w:val="CharChapNo"/>
    <w:basedOn w:val="DefaultParagraphFont"/>
    <w:uiPriority w:val="99"/>
  </w:style>
  <w:style w:type="character" w:customStyle="1" w:styleId="CharChapText">
    <w:name w:val="CharChapText"/>
    <w:basedOn w:val="DefaultParagraphFont"/>
    <w:uiPriority w:val="99"/>
  </w:style>
  <w:style w:type="character" w:customStyle="1" w:styleId="CharDivNo">
    <w:name w:val="CharDivNo"/>
    <w:basedOn w:val="DefaultParagraphFont"/>
    <w:uiPriority w:val="99"/>
  </w:style>
  <w:style w:type="character" w:customStyle="1" w:styleId="CharDivText">
    <w:name w:val="CharDivText"/>
    <w:basedOn w:val="DefaultParagraphFont"/>
    <w:uiPriority w:val="99"/>
  </w:style>
  <w:style w:type="character" w:customStyle="1" w:styleId="CharPartNo">
    <w:name w:val="CharPartNo"/>
    <w:basedOn w:val="DefaultParagraphFont"/>
    <w:uiPriority w:val="99"/>
  </w:style>
  <w:style w:type="character" w:customStyle="1" w:styleId="CharPartText">
    <w:name w:val="CharPartText"/>
    <w:basedOn w:val="DefaultParagraphFont"/>
    <w:uiPriority w:val="99"/>
  </w:style>
  <w:style w:type="paragraph" w:customStyle="1" w:styleId="Preamble">
    <w:name w:val="Preamble"/>
    <w:basedOn w:val="Heading5"/>
    <w:next w:val="Normal"/>
    <w:uiPriority w:val="99"/>
    <w:pPr>
      <w:tabs>
        <w:tab w:val="center" w:pos="4513"/>
      </w:tabs>
      <w:outlineLvl w:val="9"/>
    </w:pPr>
    <w:rPr>
      <w:sz w:val="28"/>
      <w:szCs w:val="28"/>
    </w:rPr>
  </w:style>
  <w:style w:type="character" w:customStyle="1" w:styleId="CharSubdNo">
    <w:name w:val="CharSubdNo"/>
    <w:basedOn w:val="DefaultParagraphFont"/>
    <w:uiPriority w:val="99"/>
  </w:style>
  <w:style w:type="character" w:customStyle="1" w:styleId="CharSubdText">
    <w:name w:val="CharSubdText"/>
    <w:basedOn w:val="DefaultParagraphFont"/>
    <w:uiPriority w:val="99"/>
  </w:style>
  <w:style w:type="paragraph" w:customStyle="1" w:styleId="Tablea">
    <w:name w:val="Table(a)"/>
    <w:aliases w:val="ta"/>
    <w:basedOn w:val="Normal"/>
    <w:uiPriority w:val="99"/>
    <w:pPr>
      <w:spacing w:line="240" w:lineRule="auto"/>
      <w:ind w:left="284" w:hanging="284"/>
    </w:pPr>
    <w:rPr>
      <w:sz w:val="20"/>
      <w:szCs w:val="20"/>
    </w:rPr>
  </w:style>
  <w:style w:type="paragraph" w:customStyle="1" w:styleId="Tablei">
    <w:name w:val="Table(i)"/>
    <w:aliases w:val="taa"/>
    <w:basedOn w:val="Normal"/>
    <w:uiPriority w:val="99"/>
    <w:pPr>
      <w:tabs>
        <w:tab w:val="left" w:pos="-6544"/>
        <w:tab w:val="right" w:pos="-6261"/>
        <w:tab w:val="left" w:pos="969"/>
      </w:tabs>
      <w:spacing w:line="240" w:lineRule="exact"/>
      <w:ind w:left="828" w:hanging="284"/>
    </w:pPr>
    <w:rPr>
      <w:sz w:val="20"/>
      <w:szCs w:val="20"/>
    </w:rPr>
  </w:style>
  <w:style w:type="paragraph" w:customStyle="1" w:styleId="TLPBoxTextnote">
    <w:name w:val="TLPBoxText(note"/>
    <w:aliases w:val="right)"/>
    <w:basedOn w:val="Normal"/>
    <w:uiPriority w:val="99"/>
    <w:pPr>
      <w:pBdr>
        <w:top w:val="single" w:sz="6" w:space="5" w:color="auto"/>
        <w:left w:val="single" w:sz="6" w:space="5" w:color="auto"/>
        <w:bottom w:val="single" w:sz="6" w:space="5" w:color="auto"/>
        <w:right w:val="single" w:sz="6" w:space="5" w:color="auto"/>
      </w:pBdr>
      <w:spacing w:before="240" w:line="240" w:lineRule="atLeast"/>
      <w:ind w:left="1134"/>
      <w:jc w:val="right"/>
    </w:pPr>
    <w:rPr>
      <w:sz w:val="18"/>
      <w:szCs w:val="18"/>
    </w:rPr>
  </w:style>
  <w:style w:type="paragraph" w:customStyle="1" w:styleId="TLPNotebullet">
    <w:name w:val="TLPNote(bullet)"/>
    <w:basedOn w:val="Normal"/>
    <w:uiPriority w:val="99"/>
    <w:pPr>
      <w:spacing w:before="122" w:line="198" w:lineRule="exact"/>
      <w:ind w:left="2551" w:hanging="283"/>
    </w:pPr>
    <w:rPr>
      <w:sz w:val="18"/>
      <w:szCs w:val="18"/>
    </w:rPr>
  </w:style>
  <w:style w:type="paragraph" w:customStyle="1" w:styleId="TLPnoteright">
    <w:name w:val="TLPnote(right)"/>
    <w:aliases w:val="nr"/>
    <w:basedOn w:val="Normal"/>
    <w:uiPriority w:val="99"/>
    <w:pPr>
      <w:spacing w:before="122" w:line="198" w:lineRule="exact"/>
      <w:ind w:left="1985" w:hanging="851"/>
      <w:jc w:val="right"/>
    </w:pPr>
    <w:rPr>
      <w:sz w:val="18"/>
      <w:szCs w:val="18"/>
    </w:rPr>
  </w:style>
  <w:style w:type="paragraph" w:customStyle="1" w:styleId="TLPTableBullet">
    <w:name w:val="TLPTableBullet"/>
    <w:aliases w:val="ttb"/>
    <w:basedOn w:val="Normal"/>
    <w:uiPriority w:val="99"/>
    <w:pPr>
      <w:spacing w:line="240" w:lineRule="exact"/>
      <w:ind w:left="284" w:hanging="284"/>
    </w:pPr>
    <w:rPr>
      <w:sz w:val="20"/>
      <w:szCs w:val="20"/>
    </w:rPr>
  </w:style>
  <w:style w:type="paragraph" w:customStyle="1" w:styleId="TofSectsGroupHeading">
    <w:name w:val="TofSects(GroupHeading)"/>
    <w:basedOn w:val="TOC4"/>
    <w:uiPriority w:val="99"/>
    <w:pPr>
      <w:spacing w:before="240" w:after="120"/>
      <w:ind w:left="794" w:firstLine="0"/>
    </w:pPr>
  </w:style>
  <w:style w:type="paragraph" w:customStyle="1" w:styleId="TofSectsHeading">
    <w:name w:val="TofSects(Heading)"/>
    <w:basedOn w:val="TOC5"/>
    <w:uiPriority w:val="99"/>
    <w:pPr>
      <w:keepLines w:val="0"/>
      <w:tabs>
        <w:tab w:val="clear" w:pos="1134"/>
        <w:tab w:val="clear" w:pos="7087"/>
      </w:tabs>
      <w:spacing w:before="240" w:after="120"/>
      <w:ind w:left="794" w:right="851" w:hanging="794"/>
    </w:pPr>
    <w:rPr>
      <w:b/>
      <w:bCs/>
      <w:kern w:val="0"/>
      <w:sz w:val="24"/>
      <w:szCs w:val="24"/>
    </w:rPr>
  </w:style>
  <w:style w:type="paragraph" w:customStyle="1" w:styleId="TofSectsSection">
    <w:name w:val="TofSects(Section)"/>
    <w:basedOn w:val="TOC5"/>
    <w:uiPriority w:val="99"/>
    <w:pPr>
      <w:tabs>
        <w:tab w:val="clear" w:pos="1134"/>
        <w:tab w:val="left" w:pos="851"/>
      </w:tabs>
      <w:ind w:left="1588" w:hanging="794"/>
    </w:pPr>
  </w:style>
  <w:style w:type="paragraph" w:customStyle="1" w:styleId="TofSectsSubdiv">
    <w:name w:val="TofSects(Subdiv)"/>
    <w:basedOn w:val="TOC4"/>
    <w:uiPriority w:val="99"/>
    <w:pPr>
      <w:tabs>
        <w:tab w:val="left" w:pos="1560"/>
      </w:tabs>
      <w:ind w:left="1588" w:hanging="794"/>
    </w:pPr>
    <w:rPr>
      <w:b w:val="0"/>
      <w:bCs w:val="0"/>
      <w:sz w:val="22"/>
      <w:szCs w:val="22"/>
    </w:rPr>
  </w:style>
  <w:style w:type="paragraph" w:customStyle="1" w:styleId="BoxNote">
    <w:name w:val="BoxNote"/>
    <w:aliases w:val="bn"/>
    <w:basedOn w:val="BoxText"/>
    <w:uiPriority w:val="99"/>
    <w:pPr>
      <w:tabs>
        <w:tab w:val="left" w:pos="1985"/>
      </w:tabs>
      <w:spacing w:before="122" w:line="198" w:lineRule="exact"/>
      <w:ind w:left="2948" w:hanging="1814"/>
    </w:pPr>
    <w:rPr>
      <w:sz w:val="18"/>
      <w:szCs w:val="18"/>
    </w:rPr>
  </w:style>
  <w:style w:type="paragraph" w:customStyle="1" w:styleId="TLPLink">
    <w:name w:val="TLPLink"/>
    <w:basedOn w:val="Heading9"/>
    <w:uiPriority w:val="99"/>
    <w:pPr>
      <w:keepLines w:val="0"/>
      <w:tabs>
        <w:tab w:val="clear" w:pos="1247"/>
      </w:tabs>
      <w:spacing w:before="360"/>
      <w:ind w:firstLine="0"/>
      <w:outlineLvl w:val="9"/>
    </w:pPr>
    <w:rPr>
      <w:b w:val="0"/>
      <w:bCs w:val="0"/>
      <w:kern w:val="0"/>
      <w:sz w:val="20"/>
      <w:szCs w:val="20"/>
    </w:rPr>
  </w:style>
  <w:style w:type="character" w:customStyle="1" w:styleId="CharAmPartNo">
    <w:name w:val="CharAmPartNo"/>
    <w:basedOn w:val="DefaultParagraphFont"/>
    <w:uiPriority w:val="99"/>
  </w:style>
  <w:style w:type="character" w:customStyle="1" w:styleId="CharAmPartText">
    <w:name w:val="CharAmPartText"/>
    <w:basedOn w:val="DefaultParagraphFont"/>
    <w:uiPriority w:val="99"/>
  </w:style>
  <w:style w:type="paragraph" w:customStyle="1" w:styleId="ParlAmend">
    <w:name w:val="ParlAmend"/>
    <w:aliases w:val="pp"/>
    <w:basedOn w:val="Normal"/>
    <w:uiPriority w:val="99"/>
    <w:pPr>
      <w:spacing w:before="240" w:line="240" w:lineRule="atLeast"/>
      <w:ind w:hanging="567"/>
    </w:pPr>
    <w:rPr>
      <w:sz w:val="24"/>
      <w:szCs w:val="24"/>
    </w:rPr>
  </w:style>
  <w:style w:type="paragraph" w:styleId="FootnoteText">
    <w:name w:val="footnote text"/>
    <w:basedOn w:val="Normal"/>
    <w:link w:val="FootnoteTextChar"/>
    <w:uiPriority w:val="99"/>
    <w:pPr>
      <w:spacing w:line="240" w:lineRule="atLeast"/>
      <w:ind w:left="227" w:hanging="227"/>
    </w:pPr>
    <w:rPr>
      <w:sz w:val="20"/>
      <w:szCs w:val="20"/>
    </w:rPr>
  </w:style>
  <w:style w:type="character" w:customStyle="1" w:styleId="FootnoteTextChar">
    <w:name w:val="Footnote Text Char"/>
    <w:basedOn w:val="DefaultParagraphFont"/>
    <w:link w:val="FootnoteText"/>
    <w:uiPriority w:val="99"/>
    <w:semiHidden/>
    <w:rPr>
      <w:rFonts w:ascii="Times" w:hAnsi="Times" w:cs="Time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Normal Indent" w:unhideWhenUsed="1"/>
    <w:lsdException w:name="annotation text" w:unhideWhenUsed="1"/>
    <w:lsdException w:name="index heading" w:unhideWhenUsed="1"/>
    <w:lsdException w:name="caption" w:uiPriority="35"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10" w:qFormat="1"/>
    <w:lsdException w:name="Closing" w:unhideWhenUsed="1"/>
    <w:lsdException w:name="Signature"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1"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Hyperlink" w:unhideWhenUsed="1"/>
    <w:lsdException w:name="FollowedHyperlink" w:unhideWhenUsed="1"/>
    <w:lsdException w:name="Strong" w:semiHidden="0" w:uiPriority="22" w:qFormat="1"/>
    <w:lsdException w:name="Emphasis" w:semiHidden="0" w:uiPriority="2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59"/>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pPr>
      <w:autoSpaceDE w:val="0"/>
      <w:autoSpaceDN w:val="0"/>
      <w:adjustRightInd w:val="0"/>
      <w:spacing w:after="0" w:line="260" w:lineRule="atLeast"/>
    </w:pPr>
    <w:rPr>
      <w:rFonts w:ascii="Times" w:hAnsi="Times" w:cs="Times"/>
    </w:rPr>
  </w:style>
  <w:style w:type="paragraph" w:styleId="Heading1">
    <w:name w:val="heading 1"/>
    <w:aliases w:val="c"/>
    <w:basedOn w:val="Normal"/>
    <w:next w:val="Heading2"/>
    <w:link w:val="Heading1Char"/>
    <w:uiPriority w:val="99"/>
    <w:qFormat/>
    <w:pPr>
      <w:keepNext/>
      <w:keepLines/>
      <w:tabs>
        <w:tab w:val="left" w:pos="1247"/>
      </w:tabs>
      <w:spacing w:line="240" w:lineRule="auto"/>
      <w:ind w:left="1134" w:hanging="1134"/>
      <w:outlineLvl w:val="0"/>
    </w:pPr>
    <w:rPr>
      <w:b/>
      <w:bCs/>
      <w:kern w:val="28"/>
      <w:sz w:val="36"/>
      <w:szCs w:val="36"/>
    </w:rPr>
  </w:style>
  <w:style w:type="paragraph" w:styleId="Heading2">
    <w:name w:val="heading 2"/>
    <w:aliases w:val="p"/>
    <w:basedOn w:val="Heading1"/>
    <w:next w:val="Heading3"/>
    <w:link w:val="Heading2Char"/>
    <w:uiPriority w:val="99"/>
    <w:qFormat/>
    <w:pPr>
      <w:spacing w:before="280"/>
      <w:outlineLvl w:val="1"/>
    </w:pPr>
    <w:rPr>
      <w:sz w:val="32"/>
      <w:szCs w:val="32"/>
    </w:rPr>
  </w:style>
  <w:style w:type="paragraph" w:styleId="Heading3">
    <w:name w:val="heading 3"/>
    <w:aliases w:val="d"/>
    <w:basedOn w:val="Heading1"/>
    <w:next w:val="Heading4"/>
    <w:link w:val="Heading3Char"/>
    <w:uiPriority w:val="99"/>
    <w:qFormat/>
    <w:pPr>
      <w:spacing w:before="240"/>
      <w:outlineLvl w:val="2"/>
    </w:pPr>
    <w:rPr>
      <w:sz w:val="28"/>
      <w:szCs w:val="28"/>
    </w:rPr>
  </w:style>
  <w:style w:type="paragraph" w:styleId="Heading4">
    <w:name w:val="heading 4"/>
    <w:aliases w:val="sd"/>
    <w:basedOn w:val="Heading1"/>
    <w:next w:val="Heading5"/>
    <w:link w:val="Heading4Char"/>
    <w:uiPriority w:val="99"/>
    <w:qFormat/>
    <w:pPr>
      <w:spacing w:before="220"/>
      <w:outlineLvl w:val="3"/>
    </w:pPr>
    <w:rPr>
      <w:sz w:val="26"/>
      <w:szCs w:val="26"/>
    </w:rPr>
  </w:style>
  <w:style w:type="paragraph" w:styleId="Heading5">
    <w:name w:val="heading 5"/>
    <w:aliases w:val="s"/>
    <w:basedOn w:val="Heading1"/>
    <w:next w:val="Subsection"/>
    <w:link w:val="Heading5Char"/>
    <w:uiPriority w:val="99"/>
    <w:qFormat/>
    <w:pPr>
      <w:tabs>
        <w:tab w:val="clear" w:pos="1247"/>
        <w:tab w:val="right" w:pos="1032"/>
        <w:tab w:val="left" w:pos="1134"/>
      </w:tabs>
      <w:spacing w:before="280"/>
      <w:outlineLvl w:val="4"/>
    </w:pPr>
    <w:rPr>
      <w:sz w:val="24"/>
      <w:szCs w:val="24"/>
    </w:rPr>
  </w:style>
  <w:style w:type="paragraph" w:styleId="Heading6">
    <w:name w:val="heading 6"/>
    <w:aliases w:val="as"/>
    <w:basedOn w:val="Heading1"/>
    <w:next w:val="Heading7"/>
    <w:link w:val="Heading6Char"/>
    <w:uiPriority w:val="99"/>
    <w:qFormat/>
    <w:pPr>
      <w:outlineLvl w:val="5"/>
    </w:pPr>
    <w:rPr>
      <w:rFonts w:ascii="Helvetica" w:hAnsi="Helvetica" w:cs="Helvetica"/>
      <w:sz w:val="32"/>
      <w:szCs w:val="32"/>
    </w:rPr>
  </w:style>
  <w:style w:type="paragraph" w:styleId="Heading7">
    <w:name w:val="heading 7"/>
    <w:aliases w:val="ap"/>
    <w:basedOn w:val="Heading6"/>
    <w:next w:val="ItemHead"/>
    <w:link w:val="Heading7Char"/>
    <w:uiPriority w:val="99"/>
    <w:qFormat/>
    <w:pPr>
      <w:spacing w:before="280"/>
      <w:outlineLvl w:val="6"/>
    </w:pPr>
    <w:rPr>
      <w:sz w:val="28"/>
      <w:szCs w:val="28"/>
    </w:rPr>
  </w:style>
  <w:style w:type="paragraph" w:styleId="Heading8">
    <w:name w:val="heading 8"/>
    <w:aliases w:val="ad"/>
    <w:basedOn w:val="Heading6"/>
    <w:next w:val="Normal"/>
    <w:link w:val="Heading8Char"/>
    <w:uiPriority w:val="99"/>
    <w:qFormat/>
    <w:pPr>
      <w:spacing w:before="240"/>
      <w:outlineLvl w:val="7"/>
    </w:pPr>
    <w:rPr>
      <w:sz w:val="26"/>
      <w:szCs w:val="26"/>
    </w:rPr>
  </w:style>
  <w:style w:type="paragraph" w:styleId="Heading9">
    <w:name w:val="heading 9"/>
    <w:aliases w:val="aat"/>
    <w:basedOn w:val="Heading1"/>
    <w:next w:val="ItemHead"/>
    <w:link w:val="Heading9Char"/>
    <w:uiPriority w:val="99"/>
    <w:qFormat/>
    <w:pPr>
      <w:keepNext w:val="0"/>
      <w:spacing w:before="280"/>
      <w:outlineLvl w:val="8"/>
    </w:pPr>
    <w:rPr>
      <w:i/>
      <w:iCs/>
      <w:sz w:val="28"/>
      <w:szCs w:val="28"/>
    </w:rPr>
  </w:style>
  <w:style w:type="character" w:default="1" w:styleId="DefaultParagraphFont">
    <w:name w:val="Default Paragraph Font"/>
    <w:uiPriority w:val="9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 Char"/>
    <w:basedOn w:val="DefaultParagraphFont"/>
    <w:link w:val="Heading1"/>
    <w:uiPriority w:val="9"/>
    <w:rPr>
      <w:rFonts w:asciiTheme="majorHAnsi" w:eastAsiaTheme="majorEastAsia" w:hAnsiTheme="majorHAnsi" w:cstheme="majorBidi"/>
      <w:b/>
      <w:bCs/>
      <w:kern w:val="32"/>
      <w:sz w:val="32"/>
      <w:szCs w:val="32"/>
    </w:rPr>
  </w:style>
  <w:style w:type="character" w:customStyle="1" w:styleId="Heading2Char">
    <w:name w:val="Heading 2 Char"/>
    <w:aliases w:val="p Char"/>
    <w:basedOn w:val="DefaultParagraphFont"/>
    <w:link w:val="Heading2"/>
    <w:uiPriority w:val="9"/>
    <w:semiHidden/>
    <w:rPr>
      <w:rFonts w:asciiTheme="majorHAnsi" w:eastAsiaTheme="majorEastAsia" w:hAnsiTheme="majorHAnsi" w:cstheme="majorBidi"/>
      <w:b/>
      <w:bCs/>
      <w:i/>
      <w:iCs/>
      <w:sz w:val="28"/>
      <w:szCs w:val="28"/>
    </w:rPr>
  </w:style>
  <w:style w:type="character" w:customStyle="1" w:styleId="Heading3Char">
    <w:name w:val="Heading 3 Char"/>
    <w:aliases w:val="d Char"/>
    <w:basedOn w:val="DefaultParagraphFont"/>
    <w:link w:val="Heading3"/>
    <w:uiPriority w:val="9"/>
    <w:semiHidden/>
    <w:rPr>
      <w:rFonts w:asciiTheme="majorHAnsi" w:eastAsiaTheme="majorEastAsia" w:hAnsiTheme="majorHAnsi" w:cstheme="majorBidi"/>
      <w:b/>
      <w:bCs/>
      <w:sz w:val="26"/>
      <w:szCs w:val="26"/>
    </w:rPr>
  </w:style>
  <w:style w:type="character" w:customStyle="1" w:styleId="Heading4Char">
    <w:name w:val="Heading 4 Char"/>
    <w:aliases w:val="sd Char"/>
    <w:basedOn w:val="DefaultParagraphFont"/>
    <w:link w:val="Heading4"/>
    <w:uiPriority w:val="9"/>
    <w:semiHidden/>
    <w:rPr>
      <w:b/>
      <w:bCs/>
      <w:sz w:val="28"/>
      <w:szCs w:val="28"/>
    </w:rPr>
  </w:style>
  <w:style w:type="character" w:customStyle="1" w:styleId="Heading5Char">
    <w:name w:val="Heading 5 Char"/>
    <w:aliases w:val="s Char"/>
    <w:basedOn w:val="DefaultParagraphFont"/>
    <w:link w:val="Heading5"/>
    <w:uiPriority w:val="9"/>
    <w:semiHidden/>
    <w:rPr>
      <w:b/>
      <w:bCs/>
      <w:i/>
      <w:iCs/>
      <w:sz w:val="26"/>
      <w:szCs w:val="26"/>
    </w:rPr>
  </w:style>
  <w:style w:type="character" w:customStyle="1" w:styleId="Heading6Char">
    <w:name w:val="Heading 6 Char"/>
    <w:aliases w:val="as Char"/>
    <w:basedOn w:val="DefaultParagraphFont"/>
    <w:link w:val="Heading6"/>
    <w:uiPriority w:val="9"/>
    <w:semiHidden/>
    <w:rPr>
      <w:b/>
      <w:bCs/>
    </w:rPr>
  </w:style>
  <w:style w:type="character" w:customStyle="1" w:styleId="Heading7Char">
    <w:name w:val="Heading 7 Char"/>
    <w:aliases w:val="ap Char"/>
    <w:basedOn w:val="DefaultParagraphFont"/>
    <w:link w:val="Heading7"/>
    <w:uiPriority w:val="9"/>
    <w:semiHidden/>
    <w:rPr>
      <w:sz w:val="24"/>
      <w:szCs w:val="24"/>
    </w:rPr>
  </w:style>
  <w:style w:type="character" w:customStyle="1" w:styleId="Heading8Char">
    <w:name w:val="Heading 8 Char"/>
    <w:aliases w:val="ad Char"/>
    <w:basedOn w:val="DefaultParagraphFont"/>
    <w:link w:val="Heading8"/>
    <w:uiPriority w:val="9"/>
    <w:semiHidden/>
    <w:rPr>
      <w:i/>
      <w:iCs/>
      <w:sz w:val="24"/>
      <w:szCs w:val="24"/>
    </w:rPr>
  </w:style>
  <w:style w:type="character" w:customStyle="1" w:styleId="Heading9Char">
    <w:name w:val="Heading 9 Char"/>
    <w:aliases w:val="aat Char"/>
    <w:basedOn w:val="DefaultParagraphFont"/>
    <w:link w:val="Heading9"/>
    <w:uiPriority w:val="9"/>
    <w:semiHidden/>
    <w:rPr>
      <w:rFonts w:asciiTheme="majorHAnsi" w:eastAsiaTheme="majorEastAsia" w:hAnsiTheme="majorHAnsi" w:cstheme="majorBidi"/>
    </w:rPr>
  </w:style>
  <w:style w:type="paragraph" w:customStyle="1" w:styleId="Subsection">
    <w:name w:val="Subsection"/>
    <w:aliases w:val="ss"/>
    <w:basedOn w:val="Normal"/>
    <w:uiPriority w:val="99"/>
    <w:pPr>
      <w:tabs>
        <w:tab w:val="right" w:pos="1021"/>
      </w:tabs>
      <w:spacing w:before="180"/>
      <w:ind w:left="1134" w:hanging="1134"/>
    </w:pPr>
  </w:style>
  <w:style w:type="paragraph" w:customStyle="1" w:styleId="ItemHead">
    <w:name w:val="ItemHead"/>
    <w:aliases w:val="ih"/>
    <w:basedOn w:val="Heading1"/>
    <w:next w:val="Item"/>
    <w:uiPriority w:val="99"/>
    <w:pPr>
      <w:keepNext w:val="0"/>
      <w:tabs>
        <w:tab w:val="clear" w:pos="1247"/>
      </w:tabs>
      <w:spacing w:before="220"/>
      <w:ind w:left="709" w:hanging="709"/>
      <w:outlineLvl w:val="9"/>
    </w:pPr>
    <w:rPr>
      <w:rFonts w:ascii="Helvetica" w:hAnsi="Helvetica" w:cs="Helvetica"/>
      <w:sz w:val="24"/>
      <w:szCs w:val="24"/>
    </w:rPr>
  </w:style>
  <w:style w:type="paragraph" w:customStyle="1" w:styleId="Item">
    <w:name w:val="Item"/>
    <w:aliases w:val="i"/>
    <w:basedOn w:val="Subsection"/>
    <w:uiPriority w:val="99"/>
    <w:pPr>
      <w:keepLines/>
      <w:tabs>
        <w:tab w:val="clear" w:pos="1021"/>
      </w:tabs>
      <w:spacing w:before="80"/>
      <w:ind w:left="709" w:firstLine="0"/>
    </w:pPr>
  </w:style>
  <w:style w:type="paragraph" w:customStyle="1" w:styleId="Formula">
    <w:name w:val="Formula"/>
    <w:basedOn w:val="Normal"/>
    <w:uiPriority w:val="99"/>
    <w:pPr>
      <w:spacing w:line="240" w:lineRule="auto"/>
      <w:ind w:left="1134"/>
    </w:pPr>
  </w:style>
  <w:style w:type="character" w:styleId="LineNumber">
    <w:name w:val="line number"/>
    <w:basedOn w:val="DefaultParagraphFont"/>
    <w:uiPriority w:val="99"/>
    <w:rPr>
      <w:rFonts w:ascii="Times" w:hAnsi="Times" w:cs="Times"/>
      <w:sz w:val="16"/>
      <w:szCs w:val="16"/>
    </w:rPr>
  </w:style>
  <w:style w:type="paragraph" w:styleId="Footer">
    <w:name w:val="footer"/>
    <w:basedOn w:val="Normal"/>
    <w:link w:val="FooterChar"/>
    <w:uiPriority w:val="99"/>
    <w:pPr>
      <w:tabs>
        <w:tab w:val="center" w:pos="4153"/>
        <w:tab w:val="right" w:pos="8306"/>
      </w:tabs>
    </w:pPr>
  </w:style>
  <w:style w:type="character" w:customStyle="1" w:styleId="FooterChar">
    <w:name w:val="Footer Char"/>
    <w:basedOn w:val="DefaultParagraphFont"/>
    <w:link w:val="Footer"/>
    <w:uiPriority w:val="99"/>
    <w:semiHidden/>
    <w:rPr>
      <w:rFonts w:ascii="Times" w:hAnsi="Times" w:cs="Times"/>
    </w:rPr>
  </w:style>
  <w:style w:type="paragraph" w:styleId="Header">
    <w:name w:val="header"/>
    <w:basedOn w:val="Normal"/>
    <w:next w:val="Heading5"/>
    <w:link w:val="HeaderChar"/>
    <w:uiPriority w:val="99"/>
    <w:pPr>
      <w:keepLines/>
      <w:tabs>
        <w:tab w:val="center" w:pos="4153"/>
        <w:tab w:val="right" w:pos="8306"/>
      </w:tabs>
      <w:spacing w:line="160" w:lineRule="exact"/>
    </w:pPr>
    <w:rPr>
      <w:sz w:val="16"/>
      <w:szCs w:val="16"/>
    </w:rPr>
  </w:style>
  <w:style w:type="character" w:customStyle="1" w:styleId="HeaderChar">
    <w:name w:val="Header Char"/>
    <w:basedOn w:val="DefaultParagraphFont"/>
    <w:link w:val="Header"/>
    <w:uiPriority w:val="99"/>
    <w:semiHidden/>
    <w:rPr>
      <w:rFonts w:ascii="Times" w:hAnsi="Times" w:cs="Times"/>
    </w:rPr>
  </w:style>
  <w:style w:type="paragraph" w:customStyle="1" w:styleId="headerpart">
    <w:name w:val="header.part"/>
    <w:basedOn w:val="Normal"/>
    <w:uiPriority w:val="99"/>
    <w:pPr>
      <w:keepNext/>
    </w:pPr>
    <w:rPr>
      <w:b/>
      <w:bCs/>
      <w:sz w:val="20"/>
      <w:szCs w:val="20"/>
    </w:rPr>
  </w:style>
  <w:style w:type="paragraph" w:customStyle="1" w:styleId="parabullet">
    <w:name w:val="para bullet"/>
    <w:aliases w:val="b,Body"/>
    <w:basedOn w:val="Normal"/>
    <w:uiPriority w:val="99"/>
    <w:pPr>
      <w:spacing w:before="240"/>
      <w:ind w:left="1843" w:hanging="283"/>
    </w:pPr>
  </w:style>
  <w:style w:type="paragraph" w:customStyle="1" w:styleId="headerpartodd">
    <w:name w:val="header.part.odd"/>
    <w:basedOn w:val="headerpart"/>
    <w:uiPriority w:val="99"/>
    <w:pPr>
      <w:ind w:left="5387" w:hanging="1134"/>
    </w:pPr>
  </w:style>
  <w:style w:type="paragraph" w:customStyle="1" w:styleId="indenta">
    <w:name w:val="indent(a)"/>
    <w:aliases w:val="a"/>
    <w:basedOn w:val="Normal"/>
    <w:uiPriority w:val="99"/>
    <w:pPr>
      <w:tabs>
        <w:tab w:val="right" w:pos="1531"/>
      </w:tabs>
      <w:spacing w:before="40"/>
      <w:ind w:left="1644" w:hanging="1644"/>
    </w:pPr>
  </w:style>
  <w:style w:type="paragraph" w:customStyle="1" w:styleId="indentii">
    <w:name w:val="indent(ii)"/>
    <w:aliases w:val="aa"/>
    <w:basedOn w:val="indenta"/>
    <w:uiPriority w:val="99"/>
    <w:pPr>
      <w:tabs>
        <w:tab w:val="clear" w:pos="1531"/>
        <w:tab w:val="right" w:pos="1985"/>
      </w:tabs>
      <w:ind w:left="2098" w:hanging="2098"/>
    </w:pPr>
  </w:style>
  <w:style w:type="paragraph" w:customStyle="1" w:styleId="notetext">
    <w:name w:val="note(text)"/>
    <w:aliases w:val="n"/>
    <w:basedOn w:val="Normal"/>
    <w:uiPriority w:val="99"/>
    <w:pPr>
      <w:spacing w:before="122" w:line="198" w:lineRule="exact"/>
      <w:ind w:left="1985" w:hanging="851"/>
    </w:pPr>
    <w:rPr>
      <w:sz w:val="18"/>
      <w:szCs w:val="18"/>
    </w:rPr>
  </w:style>
  <w:style w:type="paragraph" w:customStyle="1" w:styleId="Definition">
    <w:name w:val="Definition"/>
    <w:aliases w:val="dd"/>
    <w:basedOn w:val="Subsection"/>
    <w:uiPriority w:val="99"/>
    <w:pPr>
      <w:tabs>
        <w:tab w:val="clear" w:pos="1021"/>
      </w:tabs>
      <w:ind w:firstLine="0"/>
    </w:pPr>
  </w:style>
  <w:style w:type="paragraph" w:customStyle="1" w:styleId="Penalty">
    <w:name w:val="Penalty"/>
    <w:basedOn w:val="Normal"/>
    <w:uiPriority w:val="99"/>
    <w:pPr>
      <w:tabs>
        <w:tab w:val="left" w:pos="2977"/>
      </w:tabs>
      <w:spacing w:before="180"/>
      <w:ind w:left="1985" w:hanging="851"/>
    </w:pPr>
  </w:style>
  <w:style w:type="paragraph" w:customStyle="1" w:styleId="indentA0">
    <w:name w:val="indent(A)"/>
    <w:aliases w:val="aaa"/>
    <w:basedOn w:val="indenta"/>
    <w:uiPriority w:val="99"/>
    <w:pPr>
      <w:tabs>
        <w:tab w:val="clear" w:pos="1531"/>
        <w:tab w:val="right" w:pos="2722"/>
      </w:tabs>
      <w:ind w:left="2835" w:hanging="2835"/>
    </w:pPr>
  </w:style>
  <w:style w:type="paragraph" w:customStyle="1" w:styleId="SubsectionHead">
    <w:name w:val="SubsectionHead"/>
    <w:aliases w:val="ssh"/>
    <w:basedOn w:val="Subsection"/>
    <w:next w:val="Subsection"/>
    <w:uiPriority w:val="99"/>
    <w:pPr>
      <w:keepNext/>
      <w:keepLines/>
      <w:tabs>
        <w:tab w:val="clear" w:pos="1021"/>
      </w:tabs>
      <w:spacing w:before="240"/>
      <w:ind w:firstLine="0"/>
    </w:pPr>
    <w:rPr>
      <w:i/>
      <w:iCs/>
    </w:rPr>
  </w:style>
  <w:style w:type="paragraph" w:customStyle="1" w:styleId="subsection2">
    <w:name w:val="subsection2"/>
    <w:aliases w:val="ss2"/>
    <w:basedOn w:val="Subsection"/>
    <w:next w:val="Subsection"/>
    <w:uiPriority w:val="99"/>
    <w:pPr>
      <w:tabs>
        <w:tab w:val="clear" w:pos="1021"/>
      </w:tabs>
      <w:spacing w:before="40"/>
      <w:ind w:firstLine="0"/>
    </w:pPr>
  </w:style>
  <w:style w:type="character" w:styleId="PageNumber">
    <w:name w:val="page number"/>
    <w:basedOn w:val="DefaultParagraphFont"/>
    <w:uiPriority w:val="99"/>
  </w:style>
  <w:style w:type="paragraph" w:customStyle="1" w:styleId="LongT">
    <w:name w:val="LongT"/>
    <w:basedOn w:val="Normal"/>
    <w:uiPriority w:val="99"/>
    <w:pPr>
      <w:spacing w:line="240" w:lineRule="auto"/>
    </w:pPr>
    <w:rPr>
      <w:b/>
      <w:bCs/>
      <w:sz w:val="32"/>
      <w:szCs w:val="32"/>
    </w:rPr>
  </w:style>
  <w:style w:type="paragraph" w:customStyle="1" w:styleId="ShortT">
    <w:name w:val="ShortT"/>
    <w:basedOn w:val="Normal"/>
    <w:next w:val="Normal"/>
    <w:uiPriority w:val="99"/>
    <w:pPr>
      <w:spacing w:line="240" w:lineRule="auto"/>
    </w:pPr>
    <w:rPr>
      <w:b/>
      <w:bCs/>
      <w:sz w:val="40"/>
      <w:szCs w:val="40"/>
    </w:rPr>
  </w:style>
  <w:style w:type="paragraph" w:styleId="TOC1">
    <w:name w:val="toc 1"/>
    <w:basedOn w:val="Heading1"/>
    <w:next w:val="Normal"/>
    <w:uiPriority w:val="99"/>
    <w:pPr>
      <w:tabs>
        <w:tab w:val="clear" w:pos="1247"/>
        <w:tab w:val="right" w:pos="7087"/>
      </w:tabs>
      <w:spacing w:before="120"/>
      <w:ind w:left="1474" w:right="567" w:hanging="1474"/>
      <w:outlineLvl w:val="9"/>
    </w:pPr>
    <w:rPr>
      <w:sz w:val="28"/>
      <w:szCs w:val="28"/>
    </w:rPr>
  </w:style>
  <w:style w:type="paragraph" w:styleId="TOC9">
    <w:name w:val="toc 9"/>
    <w:basedOn w:val="Heading9"/>
    <w:next w:val="Normal"/>
    <w:uiPriority w:val="99"/>
    <w:pPr>
      <w:tabs>
        <w:tab w:val="clear" w:pos="1247"/>
        <w:tab w:val="right" w:pos="7087"/>
      </w:tabs>
      <w:spacing w:before="80"/>
      <w:ind w:left="851" w:right="567" w:firstLine="0"/>
      <w:outlineLvl w:val="9"/>
    </w:pPr>
    <w:rPr>
      <w:b w:val="0"/>
      <w:bCs w:val="0"/>
      <w:sz w:val="20"/>
      <w:szCs w:val="20"/>
    </w:rPr>
  </w:style>
  <w:style w:type="paragraph" w:styleId="TOC2">
    <w:name w:val="toc 2"/>
    <w:basedOn w:val="Heading2"/>
    <w:next w:val="Normal"/>
    <w:uiPriority w:val="99"/>
    <w:pPr>
      <w:tabs>
        <w:tab w:val="clear" w:pos="1247"/>
        <w:tab w:val="right" w:pos="7087"/>
      </w:tabs>
      <w:spacing w:before="120"/>
      <w:ind w:left="879" w:right="567" w:hanging="879"/>
      <w:outlineLvl w:val="9"/>
    </w:pPr>
    <w:rPr>
      <w:sz w:val="24"/>
      <w:szCs w:val="24"/>
    </w:rPr>
  </w:style>
  <w:style w:type="paragraph" w:styleId="TOC3">
    <w:name w:val="toc 3"/>
    <w:basedOn w:val="Heading3"/>
    <w:next w:val="Normal"/>
    <w:uiPriority w:val="99"/>
    <w:pPr>
      <w:tabs>
        <w:tab w:val="clear" w:pos="1247"/>
        <w:tab w:val="right" w:pos="7087"/>
      </w:tabs>
      <w:spacing w:before="80"/>
      <w:ind w:left="1604" w:right="567" w:hanging="1179"/>
      <w:outlineLvl w:val="9"/>
    </w:pPr>
    <w:rPr>
      <w:sz w:val="22"/>
      <w:szCs w:val="22"/>
    </w:rPr>
  </w:style>
  <w:style w:type="paragraph" w:styleId="TOC4">
    <w:name w:val="toc 4"/>
    <w:basedOn w:val="Heading4"/>
    <w:next w:val="Normal"/>
    <w:uiPriority w:val="99"/>
    <w:pPr>
      <w:tabs>
        <w:tab w:val="clear" w:pos="1247"/>
        <w:tab w:val="right" w:pos="7087"/>
      </w:tabs>
      <w:spacing w:before="80"/>
      <w:ind w:left="2183" w:right="567" w:hanging="1332"/>
      <w:outlineLvl w:val="9"/>
    </w:pPr>
    <w:rPr>
      <w:sz w:val="20"/>
      <w:szCs w:val="20"/>
    </w:rPr>
  </w:style>
  <w:style w:type="paragraph" w:styleId="TOC5">
    <w:name w:val="toc 5"/>
    <w:basedOn w:val="Heading5"/>
    <w:next w:val="Normal"/>
    <w:uiPriority w:val="99"/>
    <w:pPr>
      <w:keepNext w:val="0"/>
      <w:tabs>
        <w:tab w:val="clear" w:pos="1032"/>
        <w:tab w:val="right" w:leader="dot" w:pos="7087"/>
      </w:tabs>
      <w:spacing w:before="40"/>
      <w:ind w:left="2098" w:right="567" w:hanging="680"/>
      <w:outlineLvl w:val="9"/>
    </w:pPr>
    <w:rPr>
      <w:b w:val="0"/>
      <w:bCs w:val="0"/>
      <w:sz w:val="18"/>
      <w:szCs w:val="18"/>
    </w:rPr>
  </w:style>
  <w:style w:type="paragraph" w:styleId="TOC6">
    <w:name w:val="toc 6"/>
    <w:basedOn w:val="TOC1"/>
    <w:next w:val="Normal"/>
    <w:uiPriority w:val="99"/>
    <w:pPr>
      <w:keepNext w:val="0"/>
      <w:ind w:left="1344" w:hanging="1344"/>
    </w:pPr>
    <w:rPr>
      <w:sz w:val="24"/>
      <w:szCs w:val="24"/>
    </w:rPr>
  </w:style>
  <w:style w:type="paragraph" w:styleId="TOC7">
    <w:name w:val="toc 7"/>
    <w:basedOn w:val="TOC2"/>
    <w:next w:val="Normal"/>
    <w:uiPriority w:val="99"/>
    <w:pPr>
      <w:keepNext w:val="0"/>
      <w:ind w:left="1253" w:hanging="828"/>
    </w:pPr>
    <w:rPr>
      <w:b w:val="0"/>
      <w:bCs w:val="0"/>
    </w:rPr>
  </w:style>
  <w:style w:type="paragraph" w:styleId="TOC8">
    <w:name w:val="toc 8"/>
    <w:basedOn w:val="TOC3"/>
    <w:next w:val="Normal"/>
    <w:uiPriority w:val="99"/>
    <w:pPr>
      <w:keepNext w:val="0"/>
      <w:ind w:left="1900" w:hanging="1049"/>
    </w:pPr>
    <w:rPr>
      <w:b w:val="0"/>
      <w:bCs w:val="0"/>
      <w:sz w:val="20"/>
      <w:szCs w:val="20"/>
    </w:rPr>
  </w:style>
  <w:style w:type="paragraph" w:customStyle="1" w:styleId="hdrsection">
    <w:name w:val="hdrsection"/>
    <w:basedOn w:val="Normal"/>
    <w:uiPriority w:val="99"/>
    <w:pPr>
      <w:keepNext/>
      <w:spacing w:line="240" w:lineRule="auto"/>
    </w:pPr>
    <w:rPr>
      <w:b/>
      <w:bCs/>
      <w:sz w:val="24"/>
      <w:szCs w:val="24"/>
    </w:rPr>
  </w:style>
  <w:style w:type="paragraph" w:customStyle="1" w:styleId="Actno">
    <w:name w:val="Actno"/>
    <w:basedOn w:val="ShortT"/>
    <w:next w:val="Normal"/>
    <w:uiPriority w:val="99"/>
  </w:style>
  <w:style w:type="paragraph" w:customStyle="1" w:styleId="Table">
    <w:name w:val="Table"/>
    <w:aliases w:val="t,Tables"/>
    <w:basedOn w:val="Normal"/>
    <w:uiPriority w:val="99"/>
    <w:pPr>
      <w:spacing w:before="60" w:line="240" w:lineRule="atLeast"/>
    </w:pPr>
    <w:rPr>
      <w:sz w:val="20"/>
      <w:szCs w:val="20"/>
    </w:rPr>
  </w:style>
  <w:style w:type="paragraph" w:customStyle="1" w:styleId="BoxHeadBold">
    <w:name w:val="BoxHeadBold"/>
    <w:aliases w:val="bhb"/>
    <w:basedOn w:val="BoxText"/>
    <w:next w:val="BoxText"/>
    <w:uiPriority w:val="99"/>
    <w:rPr>
      <w:b/>
      <w:bCs/>
    </w:rPr>
  </w:style>
  <w:style w:type="paragraph" w:customStyle="1" w:styleId="BoxText">
    <w:name w:val="BoxText"/>
    <w:aliases w:val="bt"/>
    <w:basedOn w:val="Normal"/>
    <w:uiPriority w:val="99"/>
    <w:pPr>
      <w:pBdr>
        <w:top w:val="single" w:sz="6" w:space="5" w:color="auto"/>
        <w:left w:val="single" w:sz="6" w:space="5" w:color="auto"/>
        <w:bottom w:val="single" w:sz="6" w:space="5" w:color="auto"/>
        <w:right w:val="single" w:sz="6" w:space="5" w:color="auto"/>
      </w:pBdr>
      <w:spacing w:before="240"/>
      <w:ind w:left="1134"/>
    </w:pPr>
  </w:style>
  <w:style w:type="paragraph" w:customStyle="1" w:styleId="Subitem">
    <w:name w:val="Subitem"/>
    <w:aliases w:val="iss"/>
    <w:basedOn w:val="Normal"/>
    <w:uiPriority w:val="99"/>
    <w:pPr>
      <w:tabs>
        <w:tab w:val="left" w:pos="0"/>
      </w:tabs>
      <w:spacing w:before="180"/>
      <w:ind w:left="709" w:hanging="709"/>
    </w:pPr>
  </w:style>
  <w:style w:type="paragraph" w:customStyle="1" w:styleId="notemargin">
    <w:name w:val="note(margin)"/>
    <w:aliases w:val="nm"/>
    <w:basedOn w:val="notetext"/>
    <w:uiPriority w:val="99"/>
    <w:pPr>
      <w:tabs>
        <w:tab w:val="left" w:pos="709"/>
      </w:tabs>
      <w:ind w:left="709" w:hanging="709"/>
    </w:pPr>
  </w:style>
  <w:style w:type="paragraph" w:customStyle="1" w:styleId="notepara">
    <w:name w:val="note(para)"/>
    <w:aliases w:val="na"/>
    <w:basedOn w:val="notetext"/>
    <w:uiPriority w:val="99"/>
    <w:pPr>
      <w:ind w:left="2353" w:hanging="709"/>
    </w:pPr>
  </w:style>
  <w:style w:type="paragraph" w:customStyle="1" w:styleId="Page1">
    <w:name w:val="Page1"/>
    <w:basedOn w:val="Normal"/>
    <w:uiPriority w:val="99"/>
    <w:pPr>
      <w:spacing w:before="400" w:line="240" w:lineRule="auto"/>
    </w:pPr>
    <w:rPr>
      <w:b/>
      <w:bCs/>
      <w:sz w:val="32"/>
      <w:szCs w:val="32"/>
    </w:rPr>
  </w:style>
  <w:style w:type="paragraph" w:customStyle="1" w:styleId="BoxHeadItalic">
    <w:name w:val="BoxHeadItalic"/>
    <w:aliases w:val="bhi"/>
    <w:basedOn w:val="BoxHeadBold"/>
    <w:next w:val="BoxText"/>
    <w:uiPriority w:val="99"/>
    <w:rPr>
      <w:b w:val="0"/>
      <w:bCs w:val="0"/>
      <w:i/>
      <w:iCs/>
    </w:rPr>
  </w:style>
  <w:style w:type="paragraph" w:customStyle="1" w:styleId="BoxList">
    <w:name w:val="BoxList"/>
    <w:aliases w:val="bl"/>
    <w:basedOn w:val="BoxText"/>
    <w:uiPriority w:val="99"/>
    <w:pPr>
      <w:ind w:left="1560" w:hanging="426"/>
    </w:pPr>
  </w:style>
  <w:style w:type="paragraph" w:customStyle="1" w:styleId="BoxPara">
    <w:name w:val="BoxPara"/>
    <w:aliases w:val="bp"/>
    <w:basedOn w:val="BoxText"/>
    <w:uiPriority w:val="99"/>
    <w:pPr>
      <w:tabs>
        <w:tab w:val="right" w:pos="2268"/>
      </w:tabs>
      <w:ind w:left="2552" w:hanging="1418"/>
    </w:pPr>
  </w:style>
  <w:style w:type="paragraph" w:customStyle="1" w:styleId="BoxStep">
    <w:name w:val="BoxStep"/>
    <w:aliases w:val="bs"/>
    <w:basedOn w:val="BoxText"/>
    <w:uiPriority w:val="99"/>
    <w:pPr>
      <w:ind w:left="1985" w:hanging="851"/>
    </w:pPr>
  </w:style>
  <w:style w:type="paragraph" w:customStyle="1" w:styleId="SubitemHead">
    <w:name w:val="SubitemHead"/>
    <w:aliases w:val="issh"/>
    <w:basedOn w:val="Normal"/>
    <w:next w:val="Subitem"/>
    <w:uiPriority w:val="99"/>
    <w:pPr>
      <w:keepNext/>
      <w:keepLines/>
      <w:spacing w:before="220"/>
      <w:ind w:left="709"/>
    </w:pPr>
    <w:rPr>
      <w:rFonts w:ascii="Helvetica" w:hAnsi="Helvetica" w:cs="Helvetica"/>
      <w:i/>
      <w:iCs/>
      <w:kern w:val="28"/>
    </w:rPr>
  </w:style>
  <w:style w:type="character" w:customStyle="1" w:styleId="CharSectno">
    <w:name w:val="CharSectno"/>
    <w:basedOn w:val="DefaultParagraphFont"/>
    <w:uiPriority w:val="99"/>
  </w:style>
  <w:style w:type="paragraph" w:customStyle="1" w:styleId="notedraft">
    <w:name w:val="note(draft)"/>
    <w:aliases w:val="nd,Note(draft)"/>
    <w:basedOn w:val="Normal"/>
    <w:uiPriority w:val="99"/>
    <w:pPr>
      <w:spacing w:before="240"/>
      <w:ind w:left="284" w:hanging="284"/>
    </w:pPr>
    <w:rPr>
      <w:i/>
      <w:iCs/>
      <w:sz w:val="24"/>
      <w:szCs w:val="24"/>
    </w:rPr>
  </w:style>
  <w:style w:type="paragraph" w:customStyle="1" w:styleId="PageBreak">
    <w:name w:val="PageBreak"/>
    <w:aliases w:val="pb"/>
    <w:basedOn w:val="Normal"/>
    <w:next w:val="Heading2"/>
    <w:uiPriority w:val="99"/>
    <w:pPr>
      <w:spacing w:line="240" w:lineRule="auto"/>
    </w:pPr>
    <w:rPr>
      <w:sz w:val="2"/>
      <w:szCs w:val="2"/>
    </w:rPr>
  </w:style>
  <w:style w:type="character" w:customStyle="1" w:styleId="CharAmSchNo">
    <w:name w:val="CharAmSchNo"/>
    <w:basedOn w:val="DefaultParagraphFont"/>
    <w:uiPriority w:val="99"/>
  </w:style>
  <w:style w:type="character" w:customStyle="1" w:styleId="CharAmSchText">
    <w:name w:val="CharAmSchText"/>
    <w:basedOn w:val="DefaultParagraphFont"/>
    <w:uiPriority w:val="99"/>
  </w:style>
  <w:style w:type="character" w:customStyle="1" w:styleId="CharChapNo">
    <w:name w:val="CharChapNo"/>
    <w:basedOn w:val="DefaultParagraphFont"/>
    <w:uiPriority w:val="99"/>
  </w:style>
  <w:style w:type="character" w:customStyle="1" w:styleId="CharChapText">
    <w:name w:val="CharChapText"/>
    <w:basedOn w:val="DefaultParagraphFont"/>
    <w:uiPriority w:val="99"/>
  </w:style>
  <w:style w:type="character" w:customStyle="1" w:styleId="CharDivNo">
    <w:name w:val="CharDivNo"/>
    <w:basedOn w:val="DefaultParagraphFont"/>
    <w:uiPriority w:val="99"/>
  </w:style>
  <w:style w:type="character" w:customStyle="1" w:styleId="CharDivText">
    <w:name w:val="CharDivText"/>
    <w:basedOn w:val="DefaultParagraphFont"/>
    <w:uiPriority w:val="99"/>
  </w:style>
  <w:style w:type="character" w:customStyle="1" w:styleId="CharPartNo">
    <w:name w:val="CharPartNo"/>
    <w:basedOn w:val="DefaultParagraphFont"/>
    <w:uiPriority w:val="99"/>
  </w:style>
  <w:style w:type="character" w:customStyle="1" w:styleId="CharPartText">
    <w:name w:val="CharPartText"/>
    <w:basedOn w:val="DefaultParagraphFont"/>
    <w:uiPriority w:val="99"/>
  </w:style>
  <w:style w:type="paragraph" w:customStyle="1" w:styleId="Preamble">
    <w:name w:val="Preamble"/>
    <w:basedOn w:val="Heading5"/>
    <w:next w:val="Normal"/>
    <w:uiPriority w:val="99"/>
    <w:pPr>
      <w:tabs>
        <w:tab w:val="center" w:pos="4513"/>
      </w:tabs>
      <w:outlineLvl w:val="9"/>
    </w:pPr>
    <w:rPr>
      <w:sz w:val="28"/>
      <w:szCs w:val="28"/>
    </w:rPr>
  </w:style>
  <w:style w:type="character" w:customStyle="1" w:styleId="CharSubdNo">
    <w:name w:val="CharSubdNo"/>
    <w:basedOn w:val="DefaultParagraphFont"/>
    <w:uiPriority w:val="99"/>
  </w:style>
  <w:style w:type="character" w:customStyle="1" w:styleId="CharSubdText">
    <w:name w:val="CharSubdText"/>
    <w:basedOn w:val="DefaultParagraphFont"/>
    <w:uiPriority w:val="99"/>
  </w:style>
  <w:style w:type="paragraph" w:customStyle="1" w:styleId="Tablea">
    <w:name w:val="Table(a)"/>
    <w:aliases w:val="ta"/>
    <w:basedOn w:val="Normal"/>
    <w:uiPriority w:val="99"/>
    <w:pPr>
      <w:spacing w:line="240" w:lineRule="auto"/>
      <w:ind w:left="284" w:hanging="284"/>
    </w:pPr>
    <w:rPr>
      <w:sz w:val="20"/>
      <w:szCs w:val="20"/>
    </w:rPr>
  </w:style>
  <w:style w:type="paragraph" w:customStyle="1" w:styleId="Tablei">
    <w:name w:val="Table(i)"/>
    <w:aliases w:val="taa"/>
    <w:basedOn w:val="Normal"/>
    <w:uiPriority w:val="99"/>
    <w:pPr>
      <w:tabs>
        <w:tab w:val="left" w:pos="-6544"/>
        <w:tab w:val="right" w:pos="-6261"/>
        <w:tab w:val="left" w:pos="969"/>
      </w:tabs>
      <w:spacing w:line="240" w:lineRule="exact"/>
      <w:ind w:left="828" w:hanging="284"/>
    </w:pPr>
    <w:rPr>
      <w:sz w:val="20"/>
      <w:szCs w:val="20"/>
    </w:rPr>
  </w:style>
  <w:style w:type="paragraph" w:customStyle="1" w:styleId="TLPBoxTextnote">
    <w:name w:val="TLPBoxText(note"/>
    <w:aliases w:val="right)"/>
    <w:basedOn w:val="Normal"/>
    <w:uiPriority w:val="99"/>
    <w:pPr>
      <w:pBdr>
        <w:top w:val="single" w:sz="6" w:space="5" w:color="auto"/>
        <w:left w:val="single" w:sz="6" w:space="5" w:color="auto"/>
        <w:bottom w:val="single" w:sz="6" w:space="5" w:color="auto"/>
        <w:right w:val="single" w:sz="6" w:space="5" w:color="auto"/>
      </w:pBdr>
      <w:spacing w:before="240" w:line="240" w:lineRule="atLeast"/>
      <w:ind w:left="1134"/>
      <w:jc w:val="right"/>
    </w:pPr>
    <w:rPr>
      <w:sz w:val="18"/>
      <w:szCs w:val="18"/>
    </w:rPr>
  </w:style>
  <w:style w:type="paragraph" w:customStyle="1" w:styleId="TLPNotebullet">
    <w:name w:val="TLPNote(bullet)"/>
    <w:basedOn w:val="Normal"/>
    <w:uiPriority w:val="99"/>
    <w:pPr>
      <w:spacing w:before="122" w:line="198" w:lineRule="exact"/>
      <w:ind w:left="2551" w:hanging="283"/>
    </w:pPr>
    <w:rPr>
      <w:sz w:val="18"/>
      <w:szCs w:val="18"/>
    </w:rPr>
  </w:style>
  <w:style w:type="paragraph" w:customStyle="1" w:styleId="TLPnoteright">
    <w:name w:val="TLPnote(right)"/>
    <w:aliases w:val="nr"/>
    <w:basedOn w:val="Normal"/>
    <w:uiPriority w:val="99"/>
    <w:pPr>
      <w:spacing w:before="122" w:line="198" w:lineRule="exact"/>
      <w:ind w:left="1985" w:hanging="851"/>
      <w:jc w:val="right"/>
    </w:pPr>
    <w:rPr>
      <w:sz w:val="18"/>
      <w:szCs w:val="18"/>
    </w:rPr>
  </w:style>
  <w:style w:type="paragraph" w:customStyle="1" w:styleId="TLPTableBullet">
    <w:name w:val="TLPTableBullet"/>
    <w:aliases w:val="ttb"/>
    <w:basedOn w:val="Normal"/>
    <w:uiPriority w:val="99"/>
    <w:pPr>
      <w:spacing w:line="240" w:lineRule="exact"/>
      <w:ind w:left="284" w:hanging="284"/>
    </w:pPr>
    <w:rPr>
      <w:sz w:val="20"/>
      <w:szCs w:val="20"/>
    </w:rPr>
  </w:style>
  <w:style w:type="paragraph" w:customStyle="1" w:styleId="TofSectsGroupHeading">
    <w:name w:val="TofSects(GroupHeading)"/>
    <w:basedOn w:val="TOC4"/>
    <w:uiPriority w:val="99"/>
    <w:pPr>
      <w:spacing w:before="240" w:after="120"/>
      <w:ind w:left="794" w:firstLine="0"/>
    </w:pPr>
  </w:style>
  <w:style w:type="paragraph" w:customStyle="1" w:styleId="TofSectsHeading">
    <w:name w:val="TofSects(Heading)"/>
    <w:basedOn w:val="TOC5"/>
    <w:uiPriority w:val="99"/>
    <w:pPr>
      <w:keepLines w:val="0"/>
      <w:tabs>
        <w:tab w:val="clear" w:pos="1134"/>
        <w:tab w:val="clear" w:pos="7087"/>
      </w:tabs>
      <w:spacing w:before="240" w:after="120"/>
      <w:ind w:left="794" w:right="851" w:hanging="794"/>
    </w:pPr>
    <w:rPr>
      <w:b/>
      <w:bCs/>
      <w:kern w:val="0"/>
      <w:sz w:val="24"/>
      <w:szCs w:val="24"/>
    </w:rPr>
  </w:style>
  <w:style w:type="paragraph" w:customStyle="1" w:styleId="TofSectsSection">
    <w:name w:val="TofSects(Section)"/>
    <w:basedOn w:val="TOC5"/>
    <w:uiPriority w:val="99"/>
    <w:pPr>
      <w:tabs>
        <w:tab w:val="clear" w:pos="1134"/>
        <w:tab w:val="left" w:pos="851"/>
      </w:tabs>
      <w:ind w:left="1588" w:hanging="794"/>
    </w:pPr>
  </w:style>
  <w:style w:type="paragraph" w:customStyle="1" w:styleId="TofSectsSubdiv">
    <w:name w:val="TofSects(Subdiv)"/>
    <w:basedOn w:val="TOC4"/>
    <w:uiPriority w:val="99"/>
    <w:pPr>
      <w:tabs>
        <w:tab w:val="left" w:pos="1560"/>
      </w:tabs>
      <w:ind w:left="1588" w:hanging="794"/>
    </w:pPr>
    <w:rPr>
      <w:b w:val="0"/>
      <w:bCs w:val="0"/>
      <w:sz w:val="22"/>
      <w:szCs w:val="22"/>
    </w:rPr>
  </w:style>
  <w:style w:type="paragraph" w:customStyle="1" w:styleId="BoxNote">
    <w:name w:val="BoxNote"/>
    <w:aliases w:val="bn"/>
    <w:basedOn w:val="BoxText"/>
    <w:uiPriority w:val="99"/>
    <w:pPr>
      <w:tabs>
        <w:tab w:val="left" w:pos="1985"/>
      </w:tabs>
      <w:spacing w:before="122" w:line="198" w:lineRule="exact"/>
      <w:ind w:left="2948" w:hanging="1814"/>
    </w:pPr>
    <w:rPr>
      <w:sz w:val="18"/>
      <w:szCs w:val="18"/>
    </w:rPr>
  </w:style>
  <w:style w:type="paragraph" w:customStyle="1" w:styleId="TLPLink">
    <w:name w:val="TLPLink"/>
    <w:basedOn w:val="Heading9"/>
    <w:uiPriority w:val="99"/>
    <w:pPr>
      <w:keepLines w:val="0"/>
      <w:tabs>
        <w:tab w:val="clear" w:pos="1247"/>
      </w:tabs>
      <w:spacing w:before="360"/>
      <w:ind w:firstLine="0"/>
      <w:outlineLvl w:val="9"/>
    </w:pPr>
    <w:rPr>
      <w:b w:val="0"/>
      <w:bCs w:val="0"/>
      <w:kern w:val="0"/>
      <w:sz w:val="20"/>
      <w:szCs w:val="20"/>
    </w:rPr>
  </w:style>
  <w:style w:type="character" w:customStyle="1" w:styleId="CharAmPartNo">
    <w:name w:val="CharAmPartNo"/>
    <w:basedOn w:val="DefaultParagraphFont"/>
    <w:uiPriority w:val="99"/>
  </w:style>
  <w:style w:type="character" w:customStyle="1" w:styleId="CharAmPartText">
    <w:name w:val="CharAmPartText"/>
    <w:basedOn w:val="DefaultParagraphFont"/>
    <w:uiPriority w:val="99"/>
  </w:style>
  <w:style w:type="paragraph" w:customStyle="1" w:styleId="ParlAmend">
    <w:name w:val="ParlAmend"/>
    <w:aliases w:val="pp"/>
    <w:basedOn w:val="Normal"/>
    <w:uiPriority w:val="99"/>
    <w:pPr>
      <w:spacing w:before="240" w:line="240" w:lineRule="atLeast"/>
      <w:ind w:hanging="567"/>
    </w:pPr>
    <w:rPr>
      <w:sz w:val="24"/>
      <w:szCs w:val="24"/>
    </w:rPr>
  </w:style>
  <w:style w:type="paragraph" w:styleId="FootnoteText">
    <w:name w:val="footnote text"/>
    <w:basedOn w:val="Normal"/>
    <w:link w:val="FootnoteTextChar"/>
    <w:uiPriority w:val="99"/>
    <w:pPr>
      <w:spacing w:line="240" w:lineRule="atLeast"/>
      <w:ind w:left="227" w:hanging="227"/>
    </w:pPr>
    <w:rPr>
      <w:sz w:val="20"/>
      <w:szCs w:val="20"/>
    </w:rPr>
  </w:style>
  <w:style w:type="character" w:customStyle="1" w:styleId="FootnoteTextChar">
    <w:name w:val="Footnote Text Char"/>
    <w:basedOn w:val="DefaultParagraphFont"/>
    <w:link w:val="FootnoteText"/>
    <w:uiPriority w:val="99"/>
    <w:semiHidden/>
    <w:rPr>
      <w:rFonts w:ascii="Times" w:hAnsi="Times" w:cs="Time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5.xml"/><Relationship Id="rId18" Type="http://schemas.openxmlformats.org/officeDocument/2006/relationships/header" Target="header8.xml"/><Relationship Id="rId26" Type="http://schemas.openxmlformats.org/officeDocument/2006/relationships/footer" Target="footer9.xml"/><Relationship Id="rId39" Type="http://schemas.openxmlformats.org/officeDocument/2006/relationships/header" Target="header18.xml"/><Relationship Id="rId3" Type="http://schemas.openxmlformats.org/officeDocument/2006/relationships/settings" Target="settings.xml"/><Relationship Id="rId21" Type="http://schemas.openxmlformats.org/officeDocument/2006/relationships/header" Target="header9.xml"/><Relationship Id="rId34" Type="http://schemas.openxmlformats.org/officeDocument/2006/relationships/footer" Target="footer13.xml"/><Relationship Id="rId42"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header" Target="header4.xml"/><Relationship Id="rId17" Type="http://schemas.openxmlformats.org/officeDocument/2006/relationships/header" Target="header7.xml"/><Relationship Id="rId25" Type="http://schemas.openxmlformats.org/officeDocument/2006/relationships/header" Target="header11.xml"/><Relationship Id="rId33" Type="http://schemas.openxmlformats.org/officeDocument/2006/relationships/footer" Target="footer12.xml"/><Relationship Id="rId38" Type="http://schemas.openxmlformats.org/officeDocument/2006/relationships/footer" Target="footer15.xml"/><Relationship Id="rId2" Type="http://schemas.microsoft.com/office/2007/relationships/stylesWithEffects" Target="stylesWithEffects.xml"/><Relationship Id="rId16" Type="http://schemas.openxmlformats.org/officeDocument/2006/relationships/header" Target="header6.xml"/><Relationship Id="rId20" Type="http://schemas.openxmlformats.org/officeDocument/2006/relationships/footer" Target="footer6.xml"/><Relationship Id="rId29" Type="http://schemas.openxmlformats.org/officeDocument/2006/relationships/footer" Target="footer10.xml"/><Relationship Id="rId41"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footer" Target="footer8.xml"/><Relationship Id="rId32" Type="http://schemas.openxmlformats.org/officeDocument/2006/relationships/header" Target="header15.xml"/><Relationship Id="rId37" Type="http://schemas.openxmlformats.org/officeDocument/2006/relationships/footer" Target="footer14.xml"/><Relationship Id="rId40" Type="http://schemas.openxmlformats.org/officeDocument/2006/relationships/footer" Target="footer16.xml"/><Relationship Id="rId5"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footer" Target="footer7.xml"/><Relationship Id="rId28" Type="http://schemas.openxmlformats.org/officeDocument/2006/relationships/header" Target="header13.xml"/><Relationship Id="rId36" Type="http://schemas.openxmlformats.org/officeDocument/2006/relationships/header" Target="header17.xml"/><Relationship Id="rId10" Type="http://schemas.openxmlformats.org/officeDocument/2006/relationships/footer" Target="footer2.xml"/><Relationship Id="rId19" Type="http://schemas.openxmlformats.org/officeDocument/2006/relationships/footer" Target="footer5.xml"/><Relationship Id="rId31" Type="http://schemas.openxmlformats.org/officeDocument/2006/relationships/header" Target="header14.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header" Target="header10.xml"/><Relationship Id="rId27" Type="http://schemas.openxmlformats.org/officeDocument/2006/relationships/header" Target="header12.xml"/><Relationship Id="rId30" Type="http://schemas.openxmlformats.org/officeDocument/2006/relationships/footer" Target="footer11.xml"/><Relationship Id="rId35" Type="http://schemas.openxmlformats.org/officeDocument/2006/relationships/header" Target="header16.xml"/></Relationships>
</file>

<file path=word/_rels/settings.xml.rels><?xml version="1.0" encoding="UTF-8" standalone="yes"?>
<Relationships xmlns="http://schemas.openxmlformats.org/package/2006/relationships"><Relationship Id="rId1" Type="http://schemas.openxmlformats.org/officeDocument/2006/relationships/attachedTemplate" Target="file:///C:\WORD6.0\TEMPLATE.OPC\BILL_NEW.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BILL_NEW.DOT</Template>
  <TotalTime>5</TotalTime>
  <Pages>59</Pages>
  <Words>9953</Words>
  <Characters>56737</Characters>
  <Application>Microsoft Office Word</Application>
  <DocSecurity>0</DocSecurity>
  <Lines>472</Lines>
  <Paragraphs>133</Paragraphs>
  <ScaleCrop>false</ScaleCrop>
  <HeadingPairs>
    <vt:vector size="2" baseType="variant">
      <vt:variant>
        <vt:lpstr>Title</vt:lpstr>
      </vt:variant>
      <vt:variant>
        <vt:i4>1</vt:i4>
      </vt:variant>
    </vt:vector>
  </HeadingPairs>
  <TitlesOfParts>
    <vt:vector size="1" baseType="lpstr">
      <vt:lpstr>Sydney Airport Demand Management Bill 1997</vt:lpstr>
    </vt:vector>
  </TitlesOfParts>
  <Company>Office of Parliamentary Counsel</Company>
  <LinksUpToDate>false</LinksUpToDate>
  <CharactersWithSpaces>66557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Sydney Airport Demand Management Bill 1997</dc:title>
  <dc:creator>Firstname Surname</dc:creator>
  <cp:lastModifiedBy>Purba, Wendy</cp:lastModifiedBy>
  <cp:revision>2</cp:revision>
  <dcterms:created xsi:type="dcterms:W3CDTF">2019-09-04T00:46:00Z</dcterms:created>
  <dcterms:modified xsi:type="dcterms:W3CDTF">2019-09-04T00:46:00Z</dcterms:modified>
</cp:coreProperties>
</file>