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6126" w14:textId="068F2A8A" w:rsidR="00F4705D" w:rsidRPr="007D11F9" w:rsidRDefault="00000000" w:rsidP="007D11F9">
      <w:pPr>
        <w:pStyle w:val="aa"/>
        <w:jc w:val="center"/>
        <w:rPr>
          <w:rFonts w:eastAsia="宋体" w:hint="eastAsia"/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辐</w:t>
      </w:r>
      <w:r>
        <w:rPr>
          <w:rFonts w:ascii="MS Gothic" w:eastAsia="MS Gothic" w:hAnsi="MS Gothic" w:cs="MS Gothic" w:hint="eastAsia"/>
          <w:lang w:eastAsia="zh-CN"/>
        </w:rPr>
        <w:t>射超</w:t>
      </w:r>
      <w:r>
        <w:rPr>
          <w:rFonts w:ascii="微软雅黑" w:eastAsia="微软雅黑" w:hAnsi="微软雅黑" w:cs="微软雅黑" w:hint="eastAsia"/>
          <w:lang w:eastAsia="zh-CN"/>
        </w:rPr>
        <w:t>标</w:t>
      </w:r>
      <w:r>
        <w:rPr>
          <w:rFonts w:ascii="MS Gothic" w:eastAsia="MS Gothic" w:hAnsi="MS Gothic" w:cs="MS Gothic" w:hint="eastAsia"/>
          <w:lang w:eastAsia="zh-CN"/>
        </w:rPr>
        <w:t>地</w:t>
      </w:r>
      <w:proofErr w:type="gramStart"/>
      <w:r>
        <w:rPr>
          <w:rFonts w:ascii="MS Gothic" w:eastAsia="MS Gothic" w:hAnsi="MS Gothic" w:cs="MS Gothic" w:hint="eastAsia"/>
          <w:lang w:eastAsia="zh-CN"/>
        </w:rPr>
        <w:t>面点位</w:t>
      </w:r>
      <w:proofErr w:type="gramEnd"/>
      <w:r>
        <w:rPr>
          <w:rFonts w:ascii="MS Gothic" w:eastAsia="MS Gothic" w:hAnsi="MS Gothic" w:cs="MS Gothic" w:hint="eastAsia"/>
          <w:lang w:eastAsia="zh-CN"/>
        </w:rPr>
        <w:t>与手套孔</w:t>
      </w:r>
      <w:proofErr w:type="gramStart"/>
      <w:r>
        <w:rPr>
          <w:rFonts w:ascii="MS Gothic" w:eastAsia="MS Gothic" w:hAnsi="MS Gothic" w:cs="MS Gothic" w:hint="eastAsia"/>
          <w:lang w:eastAsia="zh-CN"/>
        </w:rPr>
        <w:t>研</w:t>
      </w:r>
      <w:proofErr w:type="gramEnd"/>
      <w:r>
        <w:rPr>
          <w:rFonts w:ascii="MS Gothic" w:eastAsia="MS Gothic" w:hAnsi="MS Gothic" w:cs="MS Gothic" w:hint="eastAsia"/>
          <w:lang w:eastAsia="zh-CN"/>
        </w:rPr>
        <w:t>判平台</w:t>
      </w:r>
      <w:r w:rsidR="007D11F9">
        <w:rPr>
          <w:lang w:eastAsia="zh-CN"/>
        </w:rPr>
        <w:t>使用</w:t>
      </w:r>
      <w:r w:rsidR="007D11F9">
        <w:rPr>
          <w:rFonts w:ascii="微软雅黑" w:eastAsia="微软雅黑" w:hAnsi="微软雅黑" w:cs="微软雅黑" w:hint="eastAsia"/>
          <w:lang w:eastAsia="zh-CN"/>
        </w:rPr>
        <w:t>说</w:t>
      </w:r>
      <w:r w:rsidR="007D11F9">
        <w:rPr>
          <w:rFonts w:ascii="MS Gothic" w:eastAsia="MS Gothic" w:hAnsi="MS Gothic" w:cs="MS Gothic" w:hint="eastAsia"/>
          <w:lang w:eastAsia="zh-CN"/>
        </w:rPr>
        <w:t>明</w:t>
      </w:r>
      <w:r w:rsidR="007D11F9">
        <w:rPr>
          <w:rFonts w:ascii="微软雅黑" w:eastAsia="微软雅黑" w:hAnsi="微软雅黑" w:cs="微软雅黑" w:hint="eastAsia"/>
          <w:lang w:eastAsia="zh-CN"/>
        </w:rPr>
        <w:t>书</w:t>
      </w:r>
    </w:p>
    <w:p w14:paraId="070BB5B1" w14:textId="77777777" w:rsidR="00F4705D" w:rsidRDefault="00000000" w:rsidP="007D11F9">
      <w:pPr>
        <w:rPr>
          <w:lang w:eastAsia="zh-CN"/>
        </w:rPr>
      </w:pPr>
      <w:r>
        <w:rPr>
          <w:lang w:eastAsia="zh-CN"/>
        </w:rPr>
        <w:t>使用说明书</w:t>
      </w:r>
    </w:p>
    <w:p w14:paraId="6745F455" w14:textId="77777777" w:rsidR="00F4705D" w:rsidRDefault="00F4705D">
      <w:pPr>
        <w:rPr>
          <w:rFonts w:hint="eastAsia"/>
          <w:lang w:eastAsia="zh-CN"/>
        </w:rPr>
      </w:pPr>
    </w:p>
    <w:p w14:paraId="01BB4117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文档版本：V1.0</w:t>
      </w:r>
    </w:p>
    <w:p w14:paraId="07BCCB87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适用软件：app.py（</w:t>
      </w:r>
      <w:proofErr w:type="spellStart"/>
      <w:r>
        <w:rPr>
          <w:lang w:eastAsia="zh-CN"/>
        </w:rPr>
        <w:t>Streamlit</w:t>
      </w:r>
      <w:proofErr w:type="spellEnd"/>
      <w:r>
        <w:rPr>
          <w:lang w:eastAsia="zh-CN"/>
        </w:rPr>
        <w:t xml:space="preserve"> 单页应用）</w:t>
      </w:r>
    </w:p>
    <w:p w14:paraId="70D8A80C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编制日期：2026-03-22</w:t>
      </w:r>
    </w:p>
    <w:p w14:paraId="42B3D96C" w14:textId="77777777" w:rsidR="00F4705D" w:rsidRDefault="00F4705D">
      <w:pPr>
        <w:rPr>
          <w:rFonts w:hint="eastAsia"/>
          <w:lang w:eastAsia="zh-CN"/>
        </w:rPr>
      </w:pPr>
    </w:p>
    <w:p w14:paraId="08A8E5B8" w14:textId="77777777" w:rsidR="00F4705D" w:rsidRDefault="00F4705D">
      <w:pPr>
        <w:rPr>
          <w:rFonts w:hint="eastAsia"/>
          <w:lang w:eastAsia="zh-CN"/>
        </w:rPr>
      </w:pPr>
    </w:p>
    <w:p w14:paraId="52818362" w14:textId="77777777" w:rsidR="00F4705D" w:rsidRDefault="00F4705D">
      <w:pPr>
        <w:rPr>
          <w:rFonts w:hint="eastAsia"/>
          <w:lang w:eastAsia="zh-CN"/>
        </w:rPr>
      </w:pPr>
    </w:p>
    <w:p w14:paraId="4D9A21A4" w14:textId="77777777" w:rsidR="00F4705D" w:rsidRDefault="00000000">
      <w:pPr>
        <w:pStyle w:val="1"/>
        <w:rPr>
          <w:lang w:eastAsia="zh-CN"/>
        </w:rPr>
      </w:pPr>
      <w:r>
        <w:rPr>
          <w:lang w:eastAsia="zh-CN"/>
        </w:rPr>
        <w:t>目录</w:t>
      </w:r>
    </w:p>
    <w:p w14:paraId="2D095EA8" w14:textId="77777777" w:rsidR="00F4705D" w:rsidRDefault="00F4705D">
      <w:pPr>
        <w:rPr>
          <w:rFonts w:hint="eastAsia"/>
          <w:lang w:eastAsia="zh-CN"/>
        </w:rPr>
      </w:pPr>
    </w:p>
    <w:p w14:paraId="5B8110D9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一、引言</w:t>
      </w:r>
    </w:p>
    <w:p w14:paraId="0170290E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二、用途</w:t>
      </w:r>
    </w:p>
    <w:p w14:paraId="46E3B7DB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三、运行条件</w:t>
      </w:r>
    </w:p>
    <w:p w14:paraId="29112820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四、使用说明</w:t>
      </w:r>
    </w:p>
    <w:p w14:paraId="123D1138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五、各功能模块详解</w:t>
      </w:r>
    </w:p>
    <w:p w14:paraId="4BCA50A8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六、导出说明</w:t>
      </w:r>
    </w:p>
    <w:p w14:paraId="2B852987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七、注意事项</w:t>
      </w:r>
    </w:p>
    <w:p w14:paraId="2E96FA7C" w14:textId="77777777" w:rsidR="00F4705D" w:rsidRDefault="00F4705D">
      <w:pPr>
        <w:rPr>
          <w:rFonts w:hint="eastAsia"/>
          <w:lang w:eastAsia="zh-CN"/>
        </w:rPr>
      </w:pPr>
    </w:p>
    <w:p w14:paraId="711423BC" w14:textId="77777777" w:rsidR="00F4705D" w:rsidRDefault="00F4705D">
      <w:pPr>
        <w:rPr>
          <w:rFonts w:hint="eastAsia"/>
          <w:lang w:eastAsia="zh-CN"/>
        </w:rPr>
      </w:pPr>
    </w:p>
    <w:p w14:paraId="2CABE872" w14:textId="77777777" w:rsidR="00F4705D" w:rsidRDefault="00F4705D">
      <w:pPr>
        <w:rPr>
          <w:rFonts w:hint="eastAsia"/>
          <w:lang w:eastAsia="zh-CN"/>
        </w:rPr>
      </w:pPr>
    </w:p>
    <w:p w14:paraId="5A012EB6" w14:textId="77777777" w:rsidR="00F4705D" w:rsidRDefault="00000000">
      <w:pPr>
        <w:pStyle w:val="1"/>
        <w:rPr>
          <w:lang w:eastAsia="zh-CN"/>
        </w:rPr>
      </w:pPr>
      <w:r>
        <w:rPr>
          <w:lang w:eastAsia="zh-CN"/>
        </w:rPr>
        <w:t>一、引言</w:t>
      </w:r>
    </w:p>
    <w:p w14:paraId="7A69D906" w14:textId="77777777" w:rsidR="00F4705D" w:rsidRDefault="00F4705D">
      <w:pPr>
        <w:rPr>
          <w:rFonts w:hint="eastAsia"/>
          <w:lang w:eastAsia="zh-CN"/>
        </w:rPr>
      </w:pPr>
    </w:p>
    <w:p w14:paraId="49B7C460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本说明书用于指导用户使用“辐射超标地面点位与手套孔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判平台”，完成检测报告接入、文本校核、网格区域修正、日期结果核查、多</w:t>
      </w:r>
      <w:proofErr w:type="gramStart"/>
      <w:r>
        <w:rPr>
          <w:lang w:eastAsia="zh-CN"/>
        </w:rPr>
        <w:t>期汇总</w:t>
      </w:r>
      <w:proofErr w:type="gramEnd"/>
      <w:r>
        <w:rPr>
          <w:lang w:eastAsia="zh-CN"/>
        </w:rPr>
        <w:t>与趋势分析等业务流程。</w:t>
      </w:r>
    </w:p>
    <w:p w14:paraId="29F560D5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文档适用于业务操作人员、数据复核人员和分析</w:t>
      </w:r>
      <w:proofErr w:type="gramStart"/>
      <w:r>
        <w:rPr>
          <w:lang w:eastAsia="zh-CN"/>
        </w:rPr>
        <w:t>研</w:t>
      </w:r>
      <w:proofErr w:type="gramEnd"/>
      <w:r>
        <w:rPr>
          <w:lang w:eastAsia="zh-CN"/>
        </w:rPr>
        <w:t>判人员。</w:t>
      </w:r>
    </w:p>
    <w:p w14:paraId="45908992" w14:textId="77777777" w:rsidR="00F4705D" w:rsidRDefault="00F4705D">
      <w:pPr>
        <w:rPr>
          <w:rFonts w:hint="eastAsia"/>
          <w:lang w:eastAsia="zh-CN"/>
        </w:rPr>
      </w:pPr>
    </w:p>
    <w:p w14:paraId="54FA76BC" w14:textId="77777777" w:rsidR="00F4705D" w:rsidRDefault="00F4705D">
      <w:pPr>
        <w:rPr>
          <w:rFonts w:hint="eastAsia"/>
          <w:lang w:eastAsia="zh-CN"/>
        </w:rPr>
      </w:pPr>
    </w:p>
    <w:p w14:paraId="27A9FC31" w14:textId="77777777" w:rsidR="00F4705D" w:rsidRDefault="00F4705D">
      <w:pPr>
        <w:rPr>
          <w:rFonts w:hint="eastAsia"/>
          <w:lang w:eastAsia="zh-CN"/>
        </w:rPr>
      </w:pPr>
    </w:p>
    <w:p w14:paraId="3F3C9AE0" w14:textId="77777777" w:rsidR="00F4705D" w:rsidRDefault="00000000">
      <w:pPr>
        <w:pStyle w:val="1"/>
        <w:rPr>
          <w:lang w:eastAsia="zh-CN"/>
        </w:rPr>
      </w:pPr>
      <w:r>
        <w:rPr>
          <w:lang w:eastAsia="zh-CN"/>
        </w:rPr>
        <w:t>二、用途</w:t>
      </w:r>
    </w:p>
    <w:p w14:paraId="130E4A43" w14:textId="77777777" w:rsidR="00F4705D" w:rsidRDefault="00F4705D">
      <w:pPr>
        <w:rPr>
          <w:rFonts w:hint="eastAsia"/>
          <w:lang w:eastAsia="zh-CN"/>
        </w:rPr>
      </w:pPr>
    </w:p>
    <w:p w14:paraId="26439960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本软件主要用于以下场景：</w:t>
      </w:r>
    </w:p>
    <w:p w14:paraId="0A5FB1B9" w14:textId="77777777" w:rsidR="00F4705D" w:rsidRDefault="00F4705D">
      <w:pPr>
        <w:rPr>
          <w:rFonts w:hint="eastAsia"/>
          <w:lang w:eastAsia="zh-CN"/>
        </w:rPr>
      </w:pPr>
    </w:p>
    <w:p w14:paraId="1431C261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接入 `TXT / DOCX / PDF` 检测报告并自动识别污染点位与手套孔信息。</w:t>
      </w:r>
    </w:p>
    <w:p w14:paraId="53FAB13E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2. 在 `30 × 28` 网格地图上进行污染、无污染、障碍与待测区域修正。</w:t>
      </w:r>
    </w:p>
    <w:p w14:paraId="536E8598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3. 按日期查看单期识别结果与空间分布，支持结果核查。</w:t>
      </w:r>
    </w:p>
    <w:p w14:paraId="5207EB8A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4. 对多期报告进行统一汇总，输出横向对照表。</w:t>
      </w:r>
    </w:p>
    <w:p w14:paraId="14E3E660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5. 开展趋势总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、热点画像、趋势预测与污染溯源分析，辅助排查决策。</w:t>
      </w:r>
    </w:p>
    <w:p w14:paraId="0609B12B" w14:textId="77777777" w:rsidR="00F4705D" w:rsidRDefault="00F4705D">
      <w:pPr>
        <w:rPr>
          <w:rFonts w:hint="eastAsia"/>
          <w:lang w:eastAsia="zh-CN"/>
        </w:rPr>
      </w:pPr>
    </w:p>
    <w:p w14:paraId="3CDE6C41" w14:textId="77777777" w:rsidR="00F4705D" w:rsidRDefault="00F4705D">
      <w:pPr>
        <w:rPr>
          <w:rFonts w:hint="eastAsia"/>
          <w:lang w:eastAsia="zh-CN"/>
        </w:rPr>
      </w:pPr>
    </w:p>
    <w:p w14:paraId="3BEBC4D8" w14:textId="77777777" w:rsidR="00F4705D" w:rsidRDefault="00F4705D">
      <w:pPr>
        <w:rPr>
          <w:rFonts w:hint="eastAsia"/>
          <w:lang w:eastAsia="zh-CN"/>
        </w:rPr>
      </w:pPr>
    </w:p>
    <w:p w14:paraId="5EEB5408" w14:textId="77777777" w:rsidR="00F4705D" w:rsidRDefault="00000000">
      <w:pPr>
        <w:pStyle w:val="1"/>
      </w:pPr>
      <w:proofErr w:type="spellStart"/>
      <w:r>
        <w:t>三、运行条件</w:t>
      </w:r>
      <w:proofErr w:type="spellEnd"/>
    </w:p>
    <w:p w14:paraId="05038E47" w14:textId="77777777" w:rsidR="00F4705D" w:rsidRDefault="00F4705D">
      <w:pPr>
        <w:rPr>
          <w:rFonts w:hint="eastAsia"/>
        </w:rPr>
      </w:pPr>
    </w:p>
    <w:p w14:paraId="7475E553" w14:textId="77777777" w:rsidR="00F4705D" w:rsidRDefault="00000000">
      <w:pPr>
        <w:pStyle w:val="21"/>
      </w:pPr>
      <w:r>
        <w:t xml:space="preserve">3.1 </w:t>
      </w:r>
      <w:r>
        <w:t>软件环境</w:t>
      </w:r>
    </w:p>
    <w:p w14:paraId="69EB8F72" w14:textId="77777777" w:rsidR="00F4705D" w:rsidRDefault="00F4705D">
      <w:pPr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705D" w14:paraId="2B9899EB" w14:textId="77777777">
        <w:tc>
          <w:tcPr>
            <w:tcW w:w="4320" w:type="dxa"/>
          </w:tcPr>
          <w:p w14:paraId="0CEAF0A5" w14:textId="77777777" w:rsidR="00F4705D" w:rsidRDefault="00000000">
            <w:pPr>
              <w:rPr>
                <w:rFonts w:hint="eastAsia"/>
              </w:rPr>
            </w:pPr>
            <w:r>
              <w:t>项目</w:t>
            </w:r>
          </w:p>
        </w:tc>
        <w:tc>
          <w:tcPr>
            <w:tcW w:w="4320" w:type="dxa"/>
          </w:tcPr>
          <w:p w14:paraId="2C1E9075" w14:textId="77777777" w:rsidR="00F4705D" w:rsidRDefault="00000000">
            <w:pPr>
              <w:rPr>
                <w:rFonts w:hint="eastAsia"/>
              </w:rPr>
            </w:pPr>
            <w:r>
              <w:t>要求</w:t>
            </w:r>
          </w:p>
        </w:tc>
      </w:tr>
      <w:tr w:rsidR="00F4705D" w14:paraId="66D75537" w14:textId="77777777">
        <w:tc>
          <w:tcPr>
            <w:tcW w:w="4320" w:type="dxa"/>
          </w:tcPr>
          <w:p w14:paraId="185595CE" w14:textId="77777777" w:rsidR="00F4705D" w:rsidRDefault="00000000">
            <w:pPr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4320" w:type="dxa"/>
          </w:tcPr>
          <w:p w14:paraId="2660B39D" w14:textId="77777777" w:rsidR="00F4705D" w:rsidRDefault="00000000">
            <w:pPr>
              <w:rPr>
                <w:rFonts w:hint="eastAsia"/>
              </w:rPr>
            </w:pPr>
            <w:r>
              <w:t>Windows 10/11（推荐）</w:t>
            </w:r>
          </w:p>
        </w:tc>
      </w:tr>
      <w:tr w:rsidR="00F4705D" w14:paraId="09EF407D" w14:textId="77777777">
        <w:tc>
          <w:tcPr>
            <w:tcW w:w="4320" w:type="dxa"/>
          </w:tcPr>
          <w:p w14:paraId="6DED0E3F" w14:textId="77777777" w:rsidR="00F4705D" w:rsidRDefault="00000000">
            <w:pPr>
              <w:rPr>
                <w:rFonts w:hint="eastAsia"/>
              </w:rPr>
            </w:pPr>
            <w:r>
              <w:t>Python</w:t>
            </w:r>
          </w:p>
        </w:tc>
        <w:tc>
          <w:tcPr>
            <w:tcW w:w="4320" w:type="dxa"/>
          </w:tcPr>
          <w:p w14:paraId="3A487CF9" w14:textId="77777777" w:rsidR="00F4705D" w:rsidRDefault="00000000">
            <w:pPr>
              <w:rPr>
                <w:rFonts w:hint="eastAsia"/>
              </w:rPr>
            </w:pPr>
            <w:r>
              <w:t>3.9 及以上</w:t>
            </w:r>
          </w:p>
        </w:tc>
      </w:tr>
      <w:tr w:rsidR="00F4705D" w14:paraId="7B7346A8" w14:textId="77777777">
        <w:tc>
          <w:tcPr>
            <w:tcW w:w="4320" w:type="dxa"/>
          </w:tcPr>
          <w:p w14:paraId="3A89C1B2" w14:textId="77777777" w:rsidR="00F4705D" w:rsidRDefault="00000000">
            <w:pPr>
              <w:rPr>
                <w:rFonts w:hint="eastAsia"/>
              </w:rPr>
            </w:pPr>
            <w:r>
              <w:t>运行框架</w:t>
            </w:r>
          </w:p>
        </w:tc>
        <w:tc>
          <w:tcPr>
            <w:tcW w:w="4320" w:type="dxa"/>
          </w:tcPr>
          <w:p w14:paraId="51D88BAD" w14:textId="77777777" w:rsidR="00F4705D" w:rsidRDefault="00000000">
            <w:pPr>
              <w:rPr>
                <w:rFonts w:hint="eastAsia"/>
              </w:rPr>
            </w:pPr>
            <w:r>
              <w:t>Streamlit 1.39.0</w:t>
            </w:r>
          </w:p>
        </w:tc>
      </w:tr>
      <w:tr w:rsidR="00F4705D" w14:paraId="28D20A8C" w14:textId="77777777">
        <w:tc>
          <w:tcPr>
            <w:tcW w:w="4320" w:type="dxa"/>
          </w:tcPr>
          <w:p w14:paraId="106AA0EE" w14:textId="77777777" w:rsidR="00F4705D" w:rsidRDefault="00000000">
            <w:pPr>
              <w:rPr>
                <w:rFonts w:hint="eastAsia"/>
              </w:rPr>
            </w:pPr>
            <w:r>
              <w:t>主要依赖</w:t>
            </w:r>
          </w:p>
        </w:tc>
        <w:tc>
          <w:tcPr>
            <w:tcW w:w="4320" w:type="dxa"/>
          </w:tcPr>
          <w:p w14:paraId="65AC94B7" w14:textId="77777777" w:rsidR="00F4705D" w:rsidRDefault="00000000">
            <w:pPr>
              <w:rPr>
                <w:rFonts w:hint="eastAsia"/>
              </w:rPr>
            </w:pPr>
            <w:r>
              <w:t>plotly、matplotlib、python-docx、pypdf、pillow</w:t>
            </w:r>
          </w:p>
        </w:tc>
      </w:tr>
    </w:tbl>
    <w:p w14:paraId="1CEB5D13" w14:textId="77777777" w:rsidR="00F4705D" w:rsidRDefault="00F4705D">
      <w:pPr>
        <w:rPr>
          <w:rFonts w:hint="eastAsia"/>
        </w:rPr>
      </w:pPr>
    </w:p>
    <w:p w14:paraId="0C5E6EEF" w14:textId="77777777" w:rsidR="00F4705D" w:rsidRDefault="00000000">
      <w:pPr>
        <w:pStyle w:val="21"/>
      </w:pPr>
      <w:r>
        <w:t xml:space="preserve">3.2 </w:t>
      </w:r>
      <w:r>
        <w:t>安装依赖</w:t>
      </w:r>
    </w:p>
    <w:p w14:paraId="1DD26FD0" w14:textId="77777777" w:rsidR="00F4705D" w:rsidRDefault="00F4705D">
      <w:pPr>
        <w:rPr>
          <w:rFonts w:hint="eastAsia"/>
        </w:rPr>
      </w:pPr>
    </w:p>
    <w:p w14:paraId="156E6C68" w14:textId="77777777" w:rsidR="007D11F9" w:rsidRPr="007D11F9" w:rsidRDefault="007D11F9" w:rsidP="007D11F9">
      <w:pPr>
        <w:rPr>
          <w:rFonts w:ascii="Consolas" w:eastAsia="Consolas" w:hAnsi="Consolas"/>
          <w:sz w:val="20"/>
        </w:rPr>
      </w:pPr>
      <w:proofErr w:type="spellStart"/>
      <w:r w:rsidRPr="007D11F9">
        <w:rPr>
          <w:rFonts w:ascii="Consolas" w:eastAsia="Consolas" w:hAnsi="Consolas"/>
          <w:sz w:val="20"/>
        </w:rPr>
        <w:t>streamlit</w:t>
      </w:r>
      <w:proofErr w:type="spellEnd"/>
      <w:r w:rsidRPr="007D11F9">
        <w:rPr>
          <w:rFonts w:ascii="Consolas" w:eastAsia="Consolas" w:hAnsi="Consolas"/>
          <w:sz w:val="20"/>
        </w:rPr>
        <w:t>==1.39.0</w:t>
      </w:r>
    </w:p>
    <w:p w14:paraId="484191FF" w14:textId="77777777" w:rsidR="007D11F9" w:rsidRPr="007D11F9" w:rsidRDefault="007D11F9" w:rsidP="007D11F9">
      <w:pPr>
        <w:rPr>
          <w:rFonts w:ascii="Consolas" w:eastAsia="Consolas" w:hAnsi="Consolas"/>
          <w:sz w:val="20"/>
        </w:rPr>
      </w:pPr>
      <w:r w:rsidRPr="007D11F9">
        <w:rPr>
          <w:rFonts w:ascii="Consolas" w:eastAsia="Consolas" w:hAnsi="Consolas"/>
          <w:sz w:val="20"/>
        </w:rPr>
        <w:t>matplotlib==3.9.2</w:t>
      </w:r>
    </w:p>
    <w:p w14:paraId="168AB0AA" w14:textId="77777777" w:rsidR="007D11F9" w:rsidRPr="007D11F9" w:rsidRDefault="007D11F9" w:rsidP="007D11F9">
      <w:pPr>
        <w:rPr>
          <w:rFonts w:ascii="Consolas" w:eastAsia="Consolas" w:hAnsi="Consolas"/>
          <w:sz w:val="20"/>
        </w:rPr>
      </w:pPr>
      <w:proofErr w:type="spellStart"/>
      <w:r w:rsidRPr="007D11F9">
        <w:rPr>
          <w:rFonts w:ascii="Consolas" w:eastAsia="Consolas" w:hAnsi="Consolas"/>
          <w:sz w:val="20"/>
        </w:rPr>
        <w:t>plotly</w:t>
      </w:r>
      <w:proofErr w:type="spellEnd"/>
      <w:r w:rsidRPr="007D11F9">
        <w:rPr>
          <w:rFonts w:ascii="Consolas" w:eastAsia="Consolas" w:hAnsi="Consolas"/>
          <w:sz w:val="20"/>
        </w:rPr>
        <w:t>==5.24.1</w:t>
      </w:r>
    </w:p>
    <w:p w14:paraId="61A8391B" w14:textId="77777777" w:rsidR="007D11F9" w:rsidRPr="007D11F9" w:rsidRDefault="007D11F9" w:rsidP="007D11F9">
      <w:pPr>
        <w:rPr>
          <w:rFonts w:ascii="Consolas" w:eastAsia="Consolas" w:hAnsi="Consolas"/>
          <w:sz w:val="20"/>
        </w:rPr>
      </w:pPr>
      <w:r w:rsidRPr="007D11F9">
        <w:rPr>
          <w:rFonts w:ascii="Consolas" w:eastAsia="Consolas" w:hAnsi="Consolas"/>
          <w:sz w:val="20"/>
        </w:rPr>
        <w:t>python-docx==1.1.2</w:t>
      </w:r>
    </w:p>
    <w:p w14:paraId="0DA3A85D" w14:textId="77777777" w:rsidR="007D11F9" w:rsidRPr="007D11F9" w:rsidRDefault="007D11F9" w:rsidP="007D11F9">
      <w:pPr>
        <w:rPr>
          <w:rFonts w:ascii="Consolas" w:eastAsia="Consolas" w:hAnsi="Consolas"/>
          <w:sz w:val="20"/>
        </w:rPr>
      </w:pPr>
      <w:proofErr w:type="spellStart"/>
      <w:r w:rsidRPr="007D11F9">
        <w:rPr>
          <w:rFonts w:ascii="Consolas" w:eastAsia="Consolas" w:hAnsi="Consolas"/>
          <w:sz w:val="20"/>
        </w:rPr>
        <w:t>pypdf</w:t>
      </w:r>
      <w:proofErr w:type="spellEnd"/>
      <w:r w:rsidRPr="007D11F9">
        <w:rPr>
          <w:rFonts w:ascii="Consolas" w:eastAsia="Consolas" w:hAnsi="Consolas"/>
          <w:sz w:val="20"/>
        </w:rPr>
        <w:t>==5.1.0</w:t>
      </w:r>
    </w:p>
    <w:p w14:paraId="5A7EAC4F" w14:textId="77777777" w:rsidR="007D11F9" w:rsidRPr="007D11F9" w:rsidRDefault="007D11F9" w:rsidP="007D11F9">
      <w:pPr>
        <w:rPr>
          <w:rFonts w:ascii="Consolas" w:eastAsia="Consolas" w:hAnsi="Consolas"/>
          <w:sz w:val="20"/>
        </w:rPr>
      </w:pPr>
      <w:r w:rsidRPr="007D11F9">
        <w:rPr>
          <w:rFonts w:ascii="Consolas" w:eastAsia="Consolas" w:hAnsi="Consolas"/>
          <w:sz w:val="20"/>
        </w:rPr>
        <w:t>pillow==10.4.0</w:t>
      </w:r>
    </w:p>
    <w:p w14:paraId="165283A4" w14:textId="77777777" w:rsidR="00F4705D" w:rsidRDefault="00F4705D">
      <w:pPr>
        <w:rPr>
          <w:rFonts w:hint="eastAsia"/>
        </w:rPr>
      </w:pPr>
    </w:p>
    <w:p w14:paraId="7690EAB7" w14:textId="77777777" w:rsidR="00F4705D" w:rsidRDefault="00000000">
      <w:pPr>
        <w:pStyle w:val="21"/>
      </w:pPr>
      <w:r>
        <w:t xml:space="preserve">3.3 </w:t>
      </w:r>
      <w:r>
        <w:t>启动方式</w:t>
      </w:r>
    </w:p>
    <w:p w14:paraId="30895AE7" w14:textId="77777777" w:rsidR="00F4705D" w:rsidRDefault="00F4705D">
      <w:pPr>
        <w:rPr>
          <w:rFonts w:hint="eastAsia"/>
        </w:rPr>
      </w:pPr>
    </w:p>
    <w:p w14:paraId="20712377" w14:textId="77777777" w:rsidR="00F4705D" w:rsidRDefault="00000000">
      <w:pPr>
        <w:rPr>
          <w:rFonts w:hint="eastAsia"/>
        </w:rPr>
      </w:pPr>
      <w:r>
        <w:rPr>
          <w:rFonts w:ascii="Consolas" w:eastAsia="Consolas" w:hAnsi="Consolas"/>
          <w:sz w:val="20"/>
        </w:rPr>
        <w:lastRenderedPageBreak/>
        <w:t>streamlit run app.py</w:t>
      </w:r>
    </w:p>
    <w:p w14:paraId="2F6A5403" w14:textId="77777777" w:rsidR="00F4705D" w:rsidRDefault="00F4705D">
      <w:pPr>
        <w:rPr>
          <w:rFonts w:hint="eastAsia"/>
        </w:rPr>
      </w:pPr>
    </w:p>
    <w:p w14:paraId="1D25D162" w14:textId="77777777" w:rsidR="00F4705D" w:rsidRDefault="00F4705D">
      <w:pPr>
        <w:rPr>
          <w:rFonts w:hint="eastAsia"/>
        </w:rPr>
      </w:pPr>
    </w:p>
    <w:p w14:paraId="4EDE4B5B" w14:textId="77777777" w:rsidR="00F4705D" w:rsidRDefault="00F4705D">
      <w:pPr>
        <w:rPr>
          <w:rFonts w:hint="eastAsia"/>
        </w:rPr>
      </w:pPr>
    </w:p>
    <w:p w14:paraId="40FDC916" w14:textId="77777777" w:rsidR="00F4705D" w:rsidRDefault="00000000">
      <w:pPr>
        <w:pStyle w:val="1"/>
      </w:pPr>
      <w:r>
        <w:t>四、使用说明</w:t>
      </w:r>
    </w:p>
    <w:p w14:paraId="63182177" w14:textId="77777777" w:rsidR="00F4705D" w:rsidRDefault="00F4705D">
      <w:pPr>
        <w:rPr>
          <w:rFonts w:hint="eastAsia"/>
        </w:rPr>
      </w:pPr>
    </w:p>
    <w:p w14:paraId="2FC8AF38" w14:textId="77777777" w:rsidR="00F4705D" w:rsidRDefault="00000000">
      <w:pPr>
        <w:pStyle w:val="21"/>
      </w:pPr>
      <w:r>
        <w:t xml:space="preserve">4.1 </w:t>
      </w:r>
      <w:r>
        <w:t>软件简介</w:t>
      </w:r>
    </w:p>
    <w:p w14:paraId="40F6BAC8" w14:textId="77777777" w:rsidR="00F4705D" w:rsidRDefault="00F4705D">
      <w:pPr>
        <w:rPr>
          <w:rFonts w:hint="eastAsia"/>
        </w:rPr>
      </w:pPr>
    </w:p>
    <w:p w14:paraId="5468506A" w14:textId="77777777" w:rsidR="00F4705D" w:rsidRDefault="00000000">
      <w:pPr>
        <w:rPr>
          <w:rFonts w:hint="eastAsia"/>
        </w:rPr>
      </w:pPr>
      <w:r>
        <w:t>系统采用单页分区式布局，按业务流程组织为五个功能段：</w:t>
      </w:r>
    </w:p>
    <w:p w14:paraId="40E1D078" w14:textId="77777777" w:rsidR="00F4705D" w:rsidRDefault="00000000">
      <w:pPr>
        <w:rPr>
          <w:rFonts w:hint="eastAsia"/>
        </w:rPr>
      </w:pPr>
      <w:r>
        <w:t>一、报告接入与文本校核；二、区域定义与修正；三、日期结果；四、普查结果按日期汇总；五、趋势预测分析。</w:t>
      </w:r>
    </w:p>
    <w:p w14:paraId="32075CE4" w14:textId="77777777" w:rsidR="00F4705D" w:rsidRDefault="00F4705D">
      <w:pPr>
        <w:rPr>
          <w:rFonts w:hint="eastAsia"/>
        </w:rPr>
      </w:pPr>
    </w:p>
    <w:p w14:paraId="5F8373BD" w14:textId="77777777" w:rsidR="00F47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lang w:eastAsia="zh-CN"/>
        </w:rPr>
        <w:t>界面总</w:t>
      </w:r>
      <w:proofErr w:type="gramStart"/>
      <w:r>
        <w:rPr>
          <w:lang w:eastAsia="zh-CN"/>
        </w:rPr>
        <w:t>览</w:t>
      </w:r>
      <w:proofErr w:type="gramEnd"/>
    </w:p>
    <w:p w14:paraId="50FBFC7D" w14:textId="77777777" w:rsidR="00F4705D" w:rsidRDefault="00F4705D">
      <w:pPr>
        <w:rPr>
          <w:rFonts w:hint="eastAsia"/>
          <w:lang w:eastAsia="zh-CN"/>
        </w:rPr>
      </w:pPr>
    </w:p>
    <w:p w14:paraId="6E1237A6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页面顶部为流程化功能说明，主体区域按顺序分段展示。各段之间设置分隔线，便于区分不同业务功能。</w:t>
      </w:r>
    </w:p>
    <w:p w14:paraId="4BEDDF41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交互元素（按钮、标签页、导出控件）与说明性文本视觉分离，避免误判为可点击控件。</w:t>
      </w:r>
    </w:p>
    <w:p w14:paraId="7F9A9581" w14:textId="77777777" w:rsidR="00F4705D" w:rsidRDefault="00F4705D">
      <w:pPr>
        <w:rPr>
          <w:rFonts w:hint="eastAsia"/>
          <w:lang w:eastAsia="zh-CN"/>
        </w:rPr>
      </w:pPr>
    </w:p>
    <w:p w14:paraId="68666E59" w14:textId="77777777" w:rsidR="00F47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</w:t>
      </w:r>
      <w:r>
        <w:rPr>
          <w:lang w:eastAsia="zh-CN"/>
        </w:rPr>
        <w:t>操作流程</w:t>
      </w:r>
    </w:p>
    <w:p w14:paraId="3CA4292B" w14:textId="77777777" w:rsidR="00F4705D" w:rsidRDefault="00F4705D">
      <w:pPr>
        <w:rPr>
          <w:rFonts w:hint="eastAsia"/>
          <w:lang w:eastAsia="zh-CN"/>
        </w:rPr>
      </w:pPr>
    </w:p>
    <w:p w14:paraId="00CC327D" w14:textId="77777777" w:rsidR="00F4705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4.3.1 </w:t>
      </w:r>
      <w:r>
        <w:rPr>
          <w:lang w:eastAsia="zh-CN"/>
        </w:rPr>
        <w:t>报告接入与文本校核</w:t>
      </w:r>
    </w:p>
    <w:p w14:paraId="34B98D0C" w14:textId="77777777" w:rsidR="00F4705D" w:rsidRDefault="00F4705D">
      <w:pPr>
        <w:rPr>
          <w:rFonts w:hint="eastAsia"/>
          <w:lang w:eastAsia="zh-CN"/>
        </w:rPr>
      </w:pPr>
    </w:p>
    <w:p w14:paraId="4D64E292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1. 上传一份或多份检测报告（支持 `txt/docx/pdf`）。</w:t>
      </w:r>
    </w:p>
    <w:p w14:paraId="3254DEE2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2. 系统自动识别日期、污染点位 ID 与超标手套孔名称。</w:t>
      </w:r>
    </w:p>
    <w:p w14:paraId="7CF74C2E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3. 在“文本校核”区域修正报告文本，修正后识别结果实时同步。</w:t>
      </w:r>
    </w:p>
    <w:p w14:paraId="363276E0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4. </w:t>
      </w:r>
      <w:proofErr w:type="gramStart"/>
      <w:r>
        <w:rPr>
          <w:lang w:eastAsia="zh-CN"/>
        </w:rPr>
        <w:t>若报告</w:t>
      </w:r>
      <w:proofErr w:type="gramEnd"/>
      <w:r>
        <w:rPr>
          <w:lang w:eastAsia="zh-CN"/>
        </w:rPr>
        <w:t>声明数量与识别数量不一致，系统提示复核预警。</w:t>
      </w:r>
    </w:p>
    <w:p w14:paraId="49073416" w14:textId="77777777" w:rsidR="00F4705D" w:rsidRDefault="00F4705D">
      <w:pPr>
        <w:rPr>
          <w:rFonts w:hint="eastAsia"/>
          <w:lang w:eastAsia="zh-CN"/>
        </w:rPr>
      </w:pPr>
    </w:p>
    <w:p w14:paraId="3465F920" w14:textId="77777777" w:rsidR="00F4705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4.3.2 </w:t>
      </w:r>
      <w:r>
        <w:rPr>
          <w:lang w:eastAsia="zh-CN"/>
        </w:rPr>
        <w:t>区域定义与修正</w:t>
      </w:r>
    </w:p>
    <w:p w14:paraId="4712FEE4" w14:textId="77777777" w:rsidR="00F4705D" w:rsidRDefault="00F4705D">
      <w:pPr>
        <w:rPr>
          <w:rFonts w:hint="eastAsia"/>
          <w:lang w:eastAsia="zh-CN"/>
        </w:rPr>
      </w:pPr>
    </w:p>
    <w:p w14:paraId="3EC9487F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在“区域基线设置”中选择障碍物来源：默认障碍、手工输入、掩膜导入。</w:t>
      </w:r>
    </w:p>
    <w:p w14:paraId="4AEEF78B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2. 在地图区域</w:t>
      </w:r>
      <w:proofErr w:type="gramStart"/>
      <w:r>
        <w:rPr>
          <w:lang w:eastAsia="zh-CN"/>
        </w:rPr>
        <w:t>通过框选</w:t>
      </w:r>
      <w:proofErr w:type="gramEnd"/>
      <w:r>
        <w:rPr>
          <w:lang w:eastAsia="zh-CN"/>
        </w:rPr>
        <w:t>/套索多次累积选中点位。</w:t>
      </w:r>
    </w:p>
    <w:p w14:paraId="4C9B6D4E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3. 在右侧“状态写入”中将选区写入污染、无污染、障碍、待测或清除定义。</w:t>
      </w:r>
    </w:p>
    <w:p w14:paraId="01BD3310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4. 必要时执行“取消选中 / 默认障碍 / 重置污染”等快速操作。</w:t>
      </w:r>
    </w:p>
    <w:p w14:paraId="525CAB9A" w14:textId="77777777" w:rsidR="00F4705D" w:rsidRDefault="00F4705D">
      <w:pPr>
        <w:rPr>
          <w:rFonts w:hint="eastAsia"/>
          <w:lang w:eastAsia="zh-CN"/>
        </w:rPr>
      </w:pPr>
    </w:p>
    <w:p w14:paraId="48301507" w14:textId="77777777" w:rsidR="00F4705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4.3.3 </w:t>
      </w:r>
      <w:r>
        <w:rPr>
          <w:lang w:eastAsia="zh-CN"/>
        </w:rPr>
        <w:t>日期结果核查</w:t>
      </w:r>
    </w:p>
    <w:p w14:paraId="77A39577" w14:textId="77777777" w:rsidR="00F4705D" w:rsidRDefault="00F4705D">
      <w:pPr>
        <w:rPr>
          <w:rFonts w:hint="eastAsia"/>
          <w:lang w:eastAsia="zh-CN"/>
        </w:rPr>
      </w:pPr>
    </w:p>
    <w:p w14:paraId="59A9F3F5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查看当前激活日期的统计概览（污染点位、手套孔、障碍、待测）。</w:t>
      </w:r>
    </w:p>
    <w:p w14:paraId="6800F669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2. 在结果</w:t>
      </w:r>
      <w:proofErr w:type="gramStart"/>
      <w:r>
        <w:rPr>
          <w:lang w:eastAsia="zh-CN"/>
        </w:rPr>
        <w:t>明细区核对</w:t>
      </w:r>
      <w:proofErr w:type="gramEnd"/>
      <w:r>
        <w:rPr>
          <w:lang w:eastAsia="zh-CN"/>
        </w:rPr>
        <w:t>污染点位 ID、手套孔名称、行列映射。</w:t>
      </w:r>
    </w:p>
    <w:p w14:paraId="07FA1661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3. 对照地图空间位置，确认识别与修正结果一致性。</w:t>
      </w:r>
    </w:p>
    <w:p w14:paraId="203940DC" w14:textId="77777777" w:rsidR="00F4705D" w:rsidRDefault="00F4705D">
      <w:pPr>
        <w:rPr>
          <w:rFonts w:hint="eastAsia"/>
          <w:lang w:eastAsia="zh-CN"/>
        </w:rPr>
      </w:pPr>
    </w:p>
    <w:p w14:paraId="4F7A058C" w14:textId="77777777" w:rsidR="00F4705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4.3.4 </w:t>
      </w:r>
      <w:r>
        <w:rPr>
          <w:lang w:eastAsia="zh-CN"/>
        </w:rPr>
        <w:t>多</w:t>
      </w:r>
      <w:proofErr w:type="gramStart"/>
      <w:r>
        <w:rPr>
          <w:lang w:eastAsia="zh-CN"/>
        </w:rPr>
        <w:t>期汇总对照</w:t>
      </w:r>
      <w:proofErr w:type="gramEnd"/>
    </w:p>
    <w:p w14:paraId="1733AC98" w14:textId="77777777" w:rsidR="00F4705D" w:rsidRDefault="00F4705D">
      <w:pPr>
        <w:rPr>
          <w:rFonts w:hint="eastAsia"/>
          <w:lang w:eastAsia="zh-CN"/>
        </w:rPr>
      </w:pPr>
    </w:p>
    <w:p w14:paraId="347109CD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在“普查结果按日期汇总”查看多期结果横向对照。</w:t>
      </w:r>
    </w:p>
    <w:p w14:paraId="6F91DB5B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2. 核对最新值、峰值、累计新增/减少等汇总指标。</w:t>
      </w:r>
    </w:p>
    <w:p w14:paraId="499922C0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3. 导出跨日期汇总 CSV 用于归档或二次分析。</w:t>
      </w:r>
    </w:p>
    <w:p w14:paraId="12D700C9" w14:textId="77777777" w:rsidR="00F4705D" w:rsidRDefault="00F4705D">
      <w:pPr>
        <w:rPr>
          <w:rFonts w:hint="eastAsia"/>
          <w:lang w:eastAsia="zh-CN"/>
        </w:rPr>
      </w:pPr>
    </w:p>
    <w:p w14:paraId="5D45DB1C" w14:textId="77777777" w:rsidR="00F4705D" w:rsidRDefault="00000000">
      <w:pPr>
        <w:pStyle w:val="31"/>
        <w:rPr>
          <w:lang w:eastAsia="zh-CN"/>
        </w:rPr>
      </w:pPr>
      <w:r>
        <w:rPr>
          <w:lang w:eastAsia="zh-CN"/>
        </w:rPr>
        <w:t xml:space="preserve">4.3.5 </w:t>
      </w:r>
      <w:r>
        <w:rPr>
          <w:lang w:eastAsia="zh-CN"/>
        </w:rPr>
        <w:t>趋势预测分析</w:t>
      </w:r>
    </w:p>
    <w:p w14:paraId="5BF3B4EF" w14:textId="77777777" w:rsidR="00F4705D" w:rsidRDefault="00F4705D">
      <w:pPr>
        <w:rPr>
          <w:rFonts w:hint="eastAsia"/>
          <w:lang w:eastAsia="zh-CN"/>
        </w:rPr>
      </w:pPr>
    </w:p>
    <w:p w14:paraId="2F712704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打开趋势分析段，查看趋势总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、热点画像、趋势预测、污染溯源。</w:t>
      </w:r>
    </w:p>
    <w:p w14:paraId="22F29767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2. 通过“分析参数与假设”调节预测窗口与权重参数。</w:t>
      </w:r>
    </w:p>
    <w:p w14:paraId="4FA700D1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3. 结合回放控件按日期重演预测与溯源过程。</w:t>
      </w:r>
    </w:p>
    <w:p w14:paraId="54D726D2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4. 导出对应排行数据用于复核和报告引用。</w:t>
      </w:r>
    </w:p>
    <w:p w14:paraId="5CF91869" w14:textId="77777777" w:rsidR="00F4705D" w:rsidRDefault="00F4705D">
      <w:pPr>
        <w:rPr>
          <w:rFonts w:hint="eastAsia"/>
          <w:lang w:eastAsia="zh-CN"/>
        </w:rPr>
      </w:pPr>
    </w:p>
    <w:p w14:paraId="5B2A50FB" w14:textId="77777777" w:rsidR="00F4705D" w:rsidRDefault="00F4705D">
      <w:pPr>
        <w:rPr>
          <w:rFonts w:hint="eastAsia"/>
          <w:lang w:eastAsia="zh-CN"/>
        </w:rPr>
      </w:pPr>
    </w:p>
    <w:p w14:paraId="0171890D" w14:textId="77777777" w:rsidR="00F4705D" w:rsidRDefault="00F4705D">
      <w:pPr>
        <w:rPr>
          <w:rFonts w:hint="eastAsia"/>
          <w:lang w:eastAsia="zh-CN"/>
        </w:rPr>
      </w:pPr>
    </w:p>
    <w:p w14:paraId="7BA35F5B" w14:textId="77777777" w:rsidR="00F4705D" w:rsidRDefault="00000000">
      <w:pPr>
        <w:pStyle w:val="1"/>
        <w:rPr>
          <w:lang w:eastAsia="zh-CN"/>
        </w:rPr>
      </w:pPr>
      <w:r>
        <w:rPr>
          <w:lang w:eastAsia="zh-CN"/>
        </w:rPr>
        <w:t>五、各功能模块详解</w:t>
      </w:r>
    </w:p>
    <w:p w14:paraId="458E29A2" w14:textId="77777777" w:rsidR="00F4705D" w:rsidRDefault="00F4705D">
      <w:pPr>
        <w:rPr>
          <w:rFonts w:hint="eastAsia"/>
          <w:lang w:eastAsia="zh-CN"/>
        </w:rPr>
      </w:pPr>
    </w:p>
    <w:p w14:paraId="79E00FBA" w14:textId="77777777" w:rsidR="00F47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报告接入与文本校核</w:t>
      </w:r>
    </w:p>
    <w:p w14:paraId="23C857A5" w14:textId="77777777" w:rsidR="00F4705D" w:rsidRDefault="00F4705D">
      <w:pPr>
        <w:rPr>
          <w:rFonts w:hint="eastAsia"/>
          <w:lang w:eastAsia="zh-CN"/>
        </w:rPr>
      </w:pPr>
    </w:p>
    <w:p w14:paraId="57D71F32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支持 `TXT / DOCX / PDF` 多格式自动抽取文本。</w:t>
      </w:r>
    </w:p>
    <w:p w14:paraId="72D49B3A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2. 日期识别优先级：任务结束时间 &gt; 正文日期 &gt; 文件名日期。</w:t>
      </w:r>
    </w:p>
    <w:p w14:paraId="6153E6A5" w14:textId="77777777" w:rsidR="00F4705D" w:rsidRDefault="00000000">
      <w:pPr>
        <w:rPr>
          <w:rFonts w:hint="eastAsia"/>
        </w:rPr>
      </w:pPr>
      <w:r>
        <w:t xml:space="preserve">3. </w:t>
      </w:r>
      <w:proofErr w:type="spellStart"/>
      <w:r>
        <w:t>自动识别关键字段</w:t>
      </w:r>
      <w:proofErr w:type="spellEnd"/>
      <w:r>
        <w:t>：</w:t>
      </w:r>
    </w:p>
    <w:p w14:paraId="6AC43B67" w14:textId="77777777" w:rsidR="00F4705D" w:rsidRDefault="00000000">
      <w:pPr>
        <w:pStyle w:val="a0"/>
        <w:rPr>
          <w:rFonts w:hint="eastAsia"/>
        </w:rPr>
      </w:pPr>
      <w:r>
        <w:t>辐射超标地面点位 ID</w:t>
      </w:r>
    </w:p>
    <w:p w14:paraId="0527DB1A" w14:textId="77777777" w:rsidR="00F4705D" w:rsidRDefault="00000000">
      <w:pPr>
        <w:pStyle w:val="a0"/>
        <w:rPr>
          <w:rFonts w:hint="eastAsia"/>
        </w:rPr>
      </w:pPr>
      <w:r>
        <w:t>辐射超标手套孔名称</w:t>
      </w:r>
    </w:p>
    <w:p w14:paraId="650D3183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4. 支持人工修正文本文字，修正后污染点位集合自动重算。</w:t>
      </w:r>
    </w:p>
    <w:p w14:paraId="463149DA" w14:textId="77777777" w:rsidR="00F4705D" w:rsidRDefault="00F4705D">
      <w:pPr>
        <w:rPr>
          <w:rFonts w:hint="eastAsia"/>
          <w:lang w:eastAsia="zh-CN"/>
        </w:rPr>
      </w:pPr>
    </w:p>
    <w:p w14:paraId="6BEB132C" w14:textId="77777777" w:rsidR="00F47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5.2 </w:t>
      </w:r>
      <w:r>
        <w:rPr>
          <w:lang w:eastAsia="zh-CN"/>
        </w:rPr>
        <w:t>区域定义与修正</w:t>
      </w:r>
    </w:p>
    <w:p w14:paraId="344B7D2A" w14:textId="77777777" w:rsidR="00F4705D" w:rsidRDefault="00F4705D">
      <w:pPr>
        <w:rPr>
          <w:rFonts w:hint="eastAsia"/>
          <w:lang w:eastAsia="zh-CN"/>
        </w:rPr>
      </w:pPr>
    </w:p>
    <w:p w14:paraId="4F0D899A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地图为 `30 × 28` 网格，共 `840` 点位。</w:t>
      </w:r>
    </w:p>
    <w:p w14:paraId="5564AE83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2. 编号规则：按列编号，每列 30 点；点位 ID 可映射到“行/列”。</w:t>
      </w:r>
    </w:p>
    <w:p w14:paraId="1287C211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3. 支持多次拖拽累积选中，颜色先预览，再通过按钮确认写入。</w:t>
      </w:r>
    </w:p>
    <w:p w14:paraId="7D2CBDEB" w14:textId="77777777" w:rsidR="00F4705D" w:rsidRDefault="00000000">
      <w:pPr>
        <w:rPr>
          <w:rFonts w:hint="eastAsia"/>
        </w:rPr>
      </w:pPr>
      <w:r>
        <w:t xml:space="preserve">4. </w:t>
      </w:r>
      <w:proofErr w:type="spellStart"/>
      <w:r>
        <w:t>状态写入逻辑</w:t>
      </w:r>
      <w:proofErr w:type="spellEnd"/>
      <w:r>
        <w:t>：</w:t>
      </w:r>
    </w:p>
    <w:p w14:paraId="387EE5F8" w14:textId="77777777" w:rsidR="00F4705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设为污染：加入污染集合，并移出障碍/待测</w:t>
      </w:r>
    </w:p>
    <w:p w14:paraId="77492FD6" w14:textId="77777777" w:rsidR="00F4705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设为无污染：从污染集合移除</w:t>
      </w:r>
    </w:p>
    <w:p w14:paraId="4DBD0F4A" w14:textId="77777777" w:rsidR="00F4705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设为障碍/待测：写入对应集合并互斥处理</w:t>
      </w:r>
    </w:p>
    <w:p w14:paraId="69006F1C" w14:textId="77777777" w:rsidR="00F4705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清除定义：从障碍/待测移除</w:t>
      </w:r>
    </w:p>
    <w:p w14:paraId="50B36E38" w14:textId="77777777" w:rsidR="00F4705D" w:rsidRDefault="00F4705D">
      <w:pPr>
        <w:rPr>
          <w:rFonts w:hint="eastAsia"/>
          <w:lang w:eastAsia="zh-CN"/>
        </w:rPr>
      </w:pPr>
    </w:p>
    <w:p w14:paraId="0E984D83" w14:textId="77777777" w:rsidR="00F4705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5.3 </w:t>
      </w:r>
      <w:r>
        <w:rPr>
          <w:lang w:eastAsia="zh-CN"/>
        </w:rPr>
        <w:t>日期结果</w:t>
      </w:r>
    </w:p>
    <w:p w14:paraId="03E2550A" w14:textId="77777777" w:rsidR="00F4705D" w:rsidRDefault="00F4705D">
      <w:pPr>
        <w:rPr>
          <w:rFonts w:hint="eastAsia"/>
          <w:lang w:eastAsia="zh-CN"/>
        </w:rPr>
      </w:pPr>
    </w:p>
    <w:p w14:paraId="1CE507D3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展示当前日期的核心统计卡片。</w:t>
      </w:r>
    </w:p>
    <w:p w14:paraId="1969DD0E" w14:textId="77777777" w:rsidR="00F4705D" w:rsidRDefault="00000000">
      <w:pPr>
        <w:rPr>
          <w:rFonts w:hint="eastAsia"/>
        </w:rPr>
      </w:pPr>
      <w:r>
        <w:t xml:space="preserve">2. </w:t>
      </w:r>
      <w:proofErr w:type="spellStart"/>
      <w:r>
        <w:t>结果明细包含</w:t>
      </w:r>
      <w:proofErr w:type="spellEnd"/>
      <w:r>
        <w:t>：</w:t>
      </w:r>
    </w:p>
    <w:p w14:paraId="0D522CCB" w14:textId="77777777" w:rsidR="00F4705D" w:rsidRDefault="00000000">
      <w:pPr>
        <w:pStyle w:val="a0"/>
        <w:rPr>
          <w:rFonts w:hint="eastAsia"/>
        </w:rPr>
      </w:pPr>
      <w:r>
        <w:t>当前污染点位 ID</w:t>
      </w:r>
    </w:p>
    <w:p w14:paraId="248D1EE5" w14:textId="77777777" w:rsidR="00F4705D" w:rsidRDefault="00000000">
      <w:pPr>
        <w:pStyle w:val="a0"/>
        <w:rPr>
          <w:rFonts w:hint="eastAsia"/>
        </w:rPr>
      </w:pPr>
      <w:r>
        <w:t>超标手套孔名称</w:t>
      </w:r>
    </w:p>
    <w:p w14:paraId="54E7050A" w14:textId="77777777" w:rsidR="00F4705D" w:rsidRDefault="00000000">
      <w:pPr>
        <w:pStyle w:val="a0"/>
        <w:rPr>
          <w:rFonts w:hint="eastAsia"/>
        </w:rPr>
      </w:pPr>
      <w:r>
        <w:t>点位对应行列</w:t>
      </w:r>
    </w:p>
    <w:p w14:paraId="3DB94645" w14:textId="77777777" w:rsidR="00F4705D" w:rsidRDefault="00000000">
      <w:pPr>
        <w:pStyle w:val="a0"/>
        <w:rPr>
          <w:rFonts w:hint="eastAsia"/>
        </w:rPr>
      </w:pPr>
      <w:r>
        <w:t>当前报告状态</w:t>
      </w:r>
    </w:p>
    <w:p w14:paraId="07C9A5A7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3. 左侧地图与右侧明细协同展示，便于逐点核查。</w:t>
      </w:r>
    </w:p>
    <w:p w14:paraId="5DE4B050" w14:textId="77777777" w:rsidR="00F4705D" w:rsidRDefault="00F4705D">
      <w:pPr>
        <w:rPr>
          <w:rFonts w:hint="eastAsia"/>
          <w:lang w:eastAsia="zh-CN"/>
        </w:rPr>
      </w:pPr>
    </w:p>
    <w:p w14:paraId="294CD331" w14:textId="77777777" w:rsidR="00F4705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5.4 </w:t>
      </w:r>
      <w:r>
        <w:rPr>
          <w:lang w:eastAsia="zh-CN"/>
        </w:rPr>
        <w:t>普查结果按日期汇总</w:t>
      </w:r>
    </w:p>
    <w:p w14:paraId="034EC862" w14:textId="77777777" w:rsidR="00F4705D" w:rsidRDefault="00F4705D">
      <w:pPr>
        <w:rPr>
          <w:rFonts w:hint="eastAsia"/>
          <w:lang w:eastAsia="zh-CN"/>
        </w:rPr>
      </w:pPr>
    </w:p>
    <w:p w14:paraId="006A1951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按日期排序生成横向汇总表。</w:t>
      </w:r>
    </w:p>
    <w:p w14:paraId="0159F75F" w14:textId="77777777" w:rsidR="00F4705D" w:rsidRDefault="00000000">
      <w:pPr>
        <w:rPr>
          <w:rFonts w:hint="eastAsia"/>
        </w:rPr>
      </w:pPr>
      <w:r>
        <w:t xml:space="preserve">2. </w:t>
      </w:r>
      <w:proofErr w:type="spellStart"/>
      <w:r>
        <w:t>默认字段包括</w:t>
      </w:r>
      <w:proofErr w:type="spellEnd"/>
      <w:r>
        <w:t>：</w:t>
      </w:r>
    </w:p>
    <w:p w14:paraId="7373B1CC" w14:textId="77777777" w:rsidR="00F4705D" w:rsidRDefault="00000000">
      <w:pPr>
        <w:pStyle w:val="a0"/>
        <w:rPr>
          <w:rFonts w:hint="eastAsia"/>
        </w:rPr>
      </w:pPr>
      <w:r>
        <w:t>日期</w:t>
      </w:r>
    </w:p>
    <w:p w14:paraId="3878D853" w14:textId="77777777" w:rsidR="00F4705D" w:rsidRDefault="00000000">
      <w:pPr>
        <w:pStyle w:val="a0"/>
        <w:rPr>
          <w:rFonts w:hint="eastAsia"/>
        </w:rPr>
      </w:pPr>
      <w:r>
        <w:t>报告名称</w:t>
      </w:r>
    </w:p>
    <w:p w14:paraId="0F0FC5E4" w14:textId="77777777" w:rsidR="00F4705D" w:rsidRDefault="00000000">
      <w:pPr>
        <w:pStyle w:val="a0"/>
        <w:rPr>
          <w:rFonts w:hint="eastAsia"/>
        </w:rPr>
      </w:pPr>
      <w:r>
        <w:t>污染地面点位数</w:t>
      </w:r>
    </w:p>
    <w:p w14:paraId="6B277838" w14:textId="77777777" w:rsidR="00F4705D" w:rsidRDefault="00000000">
      <w:pPr>
        <w:pStyle w:val="a0"/>
        <w:rPr>
          <w:rFonts w:hint="eastAsia"/>
        </w:rPr>
      </w:pPr>
      <w:r>
        <w:t>超标手套孔数</w:t>
      </w:r>
    </w:p>
    <w:p w14:paraId="643BE59E" w14:textId="77777777" w:rsidR="00F4705D" w:rsidRDefault="00000000">
      <w:pPr>
        <w:pStyle w:val="a0"/>
        <w:rPr>
          <w:rFonts w:hint="eastAsia"/>
        </w:rPr>
      </w:pPr>
      <w:r>
        <w:t>较前一日变化</w:t>
      </w:r>
    </w:p>
    <w:p w14:paraId="68E4C02D" w14:textId="77777777" w:rsidR="00F4705D" w:rsidRDefault="00000000">
      <w:pPr>
        <w:pStyle w:val="a0"/>
        <w:rPr>
          <w:rFonts w:hint="eastAsia"/>
        </w:rPr>
      </w:pPr>
      <w:r>
        <w:t>新增/减少点位数</w:t>
      </w:r>
    </w:p>
    <w:p w14:paraId="2AAD8020" w14:textId="77777777" w:rsidR="00F4705D" w:rsidRDefault="00000000">
      <w:pPr>
        <w:rPr>
          <w:rFonts w:hint="eastAsia"/>
        </w:rPr>
      </w:pPr>
      <w:r>
        <w:t>3. 支持导出 `cross_report_summary.csv`。</w:t>
      </w:r>
    </w:p>
    <w:p w14:paraId="5D19162D" w14:textId="77777777" w:rsidR="00F4705D" w:rsidRDefault="00F4705D">
      <w:pPr>
        <w:rPr>
          <w:rFonts w:hint="eastAsia"/>
        </w:rPr>
      </w:pPr>
    </w:p>
    <w:p w14:paraId="2674B249" w14:textId="77777777" w:rsidR="00F4705D" w:rsidRDefault="00000000">
      <w:pPr>
        <w:pStyle w:val="21"/>
      </w:pPr>
      <w:r>
        <w:t xml:space="preserve">5.5 </w:t>
      </w:r>
      <w:r>
        <w:t>趋势预测分析</w:t>
      </w:r>
    </w:p>
    <w:p w14:paraId="65E8709C" w14:textId="77777777" w:rsidR="00F4705D" w:rsidRDefault="00F4705D">
      <w:pPr>
        <w:rPr>
          <w:rFonts w:hint="eastAsia"/>
        </w:rPr>
      </w:pPr>
    </w:p>
    <w:p w14:paraId="21350590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该模块包含四个标签页：</w:t>
      </w:r>
    </w:p>
    <w:p w14:paraId="0A232694" w14:textId="77777777" w:rsidR="00F4705D" w:rsidRDefault="00F4705D">
      <w:pPr>
        <w:rPr>
          <w:rFonts w:hint="eastAsia"/>
          <w:lang w:eastAsia="zh-CN"/>
        </w:rPr>
      </w:pPr>
    </w:p>
    <w:p w14:paraId="018BB743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趋势总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：分别展示污染点位总量、新增、减少、污染占比、重心迁移等。</w:t>
      </w:r>
    </w:p>
    <w:p w14:paraId="6802415B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2. 热点画像：展示历史热点分布与热点排行。</w:t>
      </w:r>
    </w:p>
    <w:p w14:paraId="39922CDB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3. 趋势预测：基于历史频率、邻域支撑与连续性进行风险排序。</w:t>
      </w:r>
    </w:p>
    <w:p w14:paraId="37CFA8F9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4. 污染溯源：基于首次出现、持续性、扩散关系等生成疑似源点候选。</w:t>
      </w:r>
    </w:p>
    <w:p w14:paraId="34922303" w14:textId="77777777" w:rsidR="00F4705D" w:rsidRDefault="00F4705D">
      <w:pPr>
        <w:rPr>
          <w:rFonts w:hint="eastAsia"/>
          <w:lang w:eastAsia="zh-CN"/>
        </w:rPr>
      </w:pPr>
    </w:p>
    <w:p w14:paraId="6555F9A9" w14:textId="77777777" w:rsidR="00F4705D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5.6 </w:t>
      </w:r>
      <w:r>
        <w:rPr>
          <w:lang w:eastAsia="zh-CN"/>
        </w:rPr>
        <w:t>分析参数与假设</w:t>
      </w:r>
    </w:p>
    <w:p w14:paraId="2E57C4DA" w14:textId="77777777" w:rsidR="00F4705D" w:rsidRDefault="00F4705D">
      <w:pPr>
        <w:rPr>
          <w:rFonts w:hint="eastAsia"/>
          <w:lang w:eastAsia="zh-CN"/>
        </w:rPr>
      </w:pPr>
    </w:p>
    <w:p w14:paraId="7827ADB8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参数分为三组：趋势预测、风险预测、污染溯源。</w:t>
      </w:r>
    </w:p>
    <w:p w14:paraId="25405379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支持通过滑块调整窗口长度、各维度权重与阈值；参数变更后图表实时重算。</w:t>
      </w:r>
    </w:p>
    <w:p w14:paraId="2FCF0487" w14:textId="77777777" w:rsidR="00F4705D" w:rsidRDefault="00F4705D">
      <w:pPr>
        <w:rPr>
          <w:rFonts w:hint="eastAsia"/>
          <w:lang w:eastAsia="zh-CN"/>
        </w:rPr>
      </w:pPr>
    </w:p>
    <w:p w14:paraId="33ED7208" w14:textId="77777777" w:rsidR="00F4705D" w:rsidRDefault="00F4705D">
      <w:pPr>
        <w:rPr>
          <w:rFonts w:hint="eastAsia"/>
          <w:lang w:eastAsia="zh-CN"/>
        </w:rPr>
      </w:pPr>
    </w:p>
    <w:p w14:paraId="373C5F38" w14:textId="77777777" w:rsidR="00F4705D" w:rsidRDefault="00F4705D">
      <w:pPr>
        <w:rPr>
          <w:rFonts w:hint="eastAsia"/>
          <w:lang w:eastAsia="zh-CN"/>
        </w:rPr>
      </w:pPr>
    </w:p>
    <w:p w14:paraId="221DB7AB" w14:textId="77777777" w:rsidR="00F4705D" w:rsidRDefault="00000000">
      <w:pPr>
        <w:pStyle w:val="1"/>
        <w:rPr>
          <w:lang w:eastAsia="zh-CN"/>
        </w:rPr>
      </w:pPr>
      <w:r>
        <w:rPr>
          <w:lang w:eastAsia="zh-CN"/>
        </w:rPr>
        <w:t>六、导出说明</w:t>
      </w:r>
    </w:p>
    <w:p w14:paraId="691BEA2B" w14:textId="77777777" w:rsidR="00F4705D" w:rsidRDefault="00F4705D">
      <w:pPr>
        <w:rPr>
          <w:rFonts w:hint="eastAsia"/>
          <w:lang w:eastAsia="zh-CN"/>
        </w:rPr>
      </w:pPr>
    </w:p>
    <w:p w14:paraId="6EF365A9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系统支持导出以下 CSV 文件：</w:t>
      </w:r>
    </w:p>
    <w:p w14:paraId="0A8FEFC5" w14:textId="77777777" w:rsidR="00F4705D" w:rsidRDefault="00F4705D">
      <w:pPr>
        <w:rPr>
          <w:rFonts w:hint="eastAsia"/>
          <w:lang w:eastAsia="zh-CN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50"/>
        <w:gridCol w:w="3159"/>
        <w:gridCol w:w="2847"/>
      </w:tblGrid>
      <w:tr w:rsidR="00F4705D" w14:paraId="3A040E3B" w14:textId="77777777">
        <w:tc>
          <w:tcPr>
            <w:tcW w:w="2880" w:type="dxa"/>
          </w:tcPr>
          <w:p w14:paraId="4EEE1748" w14:textId="77777777" w:rsidR="00F4705D" w:rsidRDefault="00000000">
            <w:pPr>
              <w:rPr>
                <w:rFonts w:hint="eastAsia"/>
              </w:rPr>
            </w:pPr>
            <w:proofErr w:type="spellStart"/>
            <w:r>
              <w:t>导出按钮</w:t>
            </w:r>
            <w:proofErr w:type="spellEnd"/>
          </w:p>
        </w:tc>
        <w:tc>
          <w:tcPr>
            <w:tcW w:w="2880" w:type="dxa"/>
          </w:tcPr>
          <w:p w14:paraId="1F000045" w14:textId="77777777" w:rsidR="00F4705D" w:rsidRDefault="00000000">
            <w:pPr>
              <w:rPr>
                <w:rFonts w:hint="eastAsia"/>
              </w:rPr>
            </w:pPr>
            <w:r>
              <w:t>文件名</w:t>
            </w:r>
          </w:p>
        </w:tc>
        <w:tc>
          <w:tcPr>
            <w:tcW w:w="2880" w:type="dxa"/>
          </w:tcPr>
          <w:p w14:paraId="5E172C1C" w14:textId="77777777" w:rsidR="00F4705D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F4705D" w14:paraId="0CDDE1C7" w14:textId="77777777">
        <w:tc>
          <w:tcPr>
            <w:tcW w:w="2880" w:type="dxa"/>
          </w:tcPr>
          <w:p w14:paraId="48A2C207" w14:textId="77777777" w:rsidR="00F4705D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导出多日期汇总 CSV</w:t>
            </w:r>
          </w:p>
        </w:tc>
        <w:tc>
          <w:tcPr>
            <w:tcW w:w="2880" w:type="dxa"/>
          </w:tcPr>
          <w:p w14:paraId="26FA6328" w14:textId="77777777" w:rsidR="00F4705D" w:rsidRDefault="00000000">
            <w:pPr>
              <w:rPr>
                <w:rFonts w:hint="eastAsia"/>
              </w:rPr>
            </w:pPr>
            <w:r>
              <w:t>`cross_report_summary.csv`</w:t>
            </w:r>
          </w:p>
        </w:tc>
        <w:tc>
          <w:tcPr>
            <w:tcW w:w="2880" w:type="dxa"/>
          </w:tcPr>
          <w:p w14:paraId="6EBABC7C" w14:textId="77777777" w:rsidR="00F4705D" w:rsidRDefault="00000000">
            <w:pPr>
              <w:rPr>
                <w:rFonts w:hint="eastAsia"/>
              </w:rPr>
            </w:pPr>
            <w:r>
              <w:t>多期结果横向对照</w:t>
            </w:r>
          </w:p>
        </w:tc>
      </w:tr>
      <w:tr w:rsidR="00F4705D" w14:paraId="641877EF" w14:textId="77777777">
        <w:tc>
          <w:tcPr>
            <w:tcW w:w="2880" w:type="dxa"/>
          </w:tcPr>
          <w:p w14:paraId="372B452B" w14:textId="77777777" w:rsidR="00F4705D" w:rsidRDefault="00000000">
            <w:pPr>
              <w:rPr>
                <w:rFonts w:hint="eastAsia"/>
              </w:rPr>
            </w:pPr>
            <w:r>
              <w:t>导出趋势总览 CSV</w:t>
            </w:r>
          </w:p>
        </w:tc>
        <w:tc>
          <w:tcPr>
            <w:tcW w:w="2880" w:type="dxa"/>
          </w:tcPr>
          <w:p w14:paraId="12094D1A" w14:textId="77777777" w:rsidR="00F4705D" w:rsidRDefault="00000000">
            <w:pPr>
              <w:rPr>
                <w:rFonts w:hint="eastAsia"/>
              </w:rPr>
            </w:pPr>
            <w:r>
              <w:t>`trend_overview.csv`</w:t>
            </w:r>
          </w:p>
        </w:tc>
        <w:tc>
          <w:tcPr>
            <w:tcW w:w="2880" w:type="dxa"/>
          </w:tcPr>
          <w:p w14:paraId="09DFA70E" w14:textId="77777777" w:rsidR="00F4705D" w:rsidRDefault="00000000">
            <w:pPr>
              <w:rPr>
                <w:rFonts w:hint="eastAsia"/>
              </w:rPr>
            </w:pPr>
            <w:r>
              <w:t>趋势总览指标明细</w:t>
            </w:r>
          </w:p>
        </w:tc>
      </w:tr>
      <w:tr w:rsidR="00F4705D" w14:paraId="0B8D101C" w14:textId="77777777">
        <w:tc>
          <w:tcPr>
            <w:tcW w:w="2880" w:type="dxa"/>
          </w:tcPr>
          <w:p w14:paraId="19BE0057" w14:textId="77777777" w:rsidR="00F4705D" w:rsidRDefault="00000000">
            <w:pPr>
              <w:rPr>
                <w:rFonts w:hint="eastAsia"/>
              </w:rPr>
            </w:pPr>
            <w:r>
              <w:t>导出热点排行 CSV</w:t>
            </w:r>
          </w:p>
        </w:tc>
        <w:tc>
          <w:tcPr>
            <w:tcW w:w="2880" w:type="dxa"/>
          </w:tcPr>
          <w:p w14:paraId="291FCE64" w14:textId="77777777" w:rsidR="00F4705D" w:rsidRDefault="00000000">
            <w:pPr>
              <w:rPr>
                <w:rFonts w:hint="eastAsia"/>
              </w:rPr>
            </w:pPr>
            <w:r>
              <w:t>`hotspot_ranking.csv`</w:t>
            </w:r>
          </w:p>
        </w:tc>
        <w:tc>
          <w:tcPr>
            <w:tcW w:w="2880" w:type="dxa"/>
          </w:tcPr>
          <w:p w14:paraId="443DA26D" w14:textId="77777777" w:rsidR="00F4705D" w:rsidRDefault="00000000">
            <w:pPr>
              <w:rPr>
                <w:rFonts w:hint="eastAsia"/>
              </w:rPr>
            </w:pPr>
            <w:r>
              <w:t>热点点位统计排行</w:t>
            </w:r>
          </w:p>
        </w:tc>
      </w:tr>
      <w:tr w:rsidR="00F4705D" w14:paraId="012FF2FB" w14:textId="77777777">
        <w:tc>
          <w:tcPr>
            <w:tcW w:w="2880" w:type="dxa"/>
          </w:tcPr>
          <w:p w14:paraId="3DAFB3DA" w14:textId="77777777" w:rsidR="00F4705D" w:rsidRDefault="00000000">
            <w:pPr>
              <w:rPr>
                <w:rFonts w:hint="eastAsia"/>
              </w:rPr>
            </w:pPr>
            <w:r>
              <w:t>导出风险排行 CSV</w:t>
            </w:r>
          </w:p>
        </w:tc>
        <w:tc>
          <w:tcPr>
            <w:tcW w:w="2880" w:type="dxa"/>
          </w:tcPr>
          <w:p w14:paraId="18937615" w14:textId="77777777" w:rsidR="00F4705D" w:rsidRDefault="00000000">
            <w:pPr>
              <w:rPr>
                <w:rFonts w:hint="eastAsia"/>
              </w:rPr>
            </w:pPr>
            <w:r>
              <w:t>`prediction_risk_ranking.csv`</w:t>
            </w:r>
          </w:p>
        </w:tc>
        <w:tc>
          <w:tcPr>
            <w:tcW w:w="2880" w:type="dxa"/>
          </w:tcPr>
          <w:p w14:paraId="6C25CCD5" w14:textId="77777777" w:rsidR="00F4705D" w:rsidRDefault="00000000">
            <w:pPr>
              <w:rPr>
                <w:rFonts w:hint="eastAsia"/>
              </w:rPr>
            </w:pPr>
            <w:r>
              <w:t>预测风险候选排行</w:t>
            </w:r>
          </w:p>
        </w:tc>
      </w:tr>
      <w:tr w:rsidR="00F4705D" w14:paraId="03A9540F" w14:textId="77777777">
        <w:tc>
          <w:tcPr>
            <w:tcW w:w="2880" w:type="dxa"/>
          </w:tcPr>
          <w:p w14:paraId="2789345E" w14:textId="77777777" w:rsidR="00F4705D" w:rsidRDefault="00000000">
            <w:pPr>
              <w:rPr>
                <w:rFonts w:hint="eastAsia"/>
              </w:rPr>
            </w:pPr>
            <w:r>
              <w:t>导出溯源排行 CSV</w:t>
            </w:r>
          </w:p>
        </w:tc>
        <w:tc>
          <w:tcPr>
            <w:tcW w:w="2880" w:type="dxa"/>
          </w:tcPr>
          <w:p w14:paraId="55AAC1EE" w14:textId="77777777" w:rsidR="00F4705D" w:rsidRDefault="00000000">
            <w:pPr>
              <w:rPr>
                <w:rFonts w:hint="eastAsia"/>
              </w:rPr>
            </w:pPr>
            <w:r>
              <w:t>`source_ranking.csv`</w:t>
            </w:r>
          </w:p>
        </w:tc>
        <w:tc>
          <w:tcPr>
            <w:tcW w:w="2880" w:type="dxa"/>
          </w:tcPr>
          <w:p w14:paraId="12DEAD41" w14:textId="77777777" w:rsidR="00F4705D" w:rsidRDefault="00000000">
            <w:pPr>
              <w:rPr>
                <w:rFonts w:hint="eastAsia"/>
              </w:rPr>
            </w:pPr>
            <w:r>
              <w:t>溯源候选点位排行</w:t>
            </w:r>
          </w:p>
        </w:tc>
      </w:tr>
    </w:tbl>
    <w:p w14:paraId="120A74D5" w14:textId="77777777" w:rsidR="00F4705D" w:rsidRDefault="00F4705D">
      <w:pPr>
        <w:rPr>
          <w:rFonts w:hint="eastAsia"/>
        </w:rPr>
      </w:pPr>
    </w:p>
    <w:p w14:paraId="3630B764" w14:textId="77777777" w:rsidR="00F4705D" w:rsidRDefault="00000000">
      <w:pPr>
        <w:rPr>
          <w:rFonts w:hint="eastAsia"/>
        </w:rPr>
      </w:pPr>
      <w:r>
        <w:t>说明：CSV 可直接用 Excel 或数据分析软件打开。</w:t>
      </w:r>
    </w:p>
    <w:p w14:paraId="05F85105" w14:textId="77777777" w:rsidR="00F4705D" w:rsidRDefault="00F4705D">
      <w:pPr>
        <w:rPr>
          <w:rFonts w:hint="eastAsia"/>
        </w:rPr>
      </w:pPr>
    </w:p>
    <w:p w14:paraId="2248F08E" w14:textId="77777777" w:rsidR="00F4705D" w:rsidRDefault="00F4705D">
      <w:pPr>
        <w:rPr>
          <w:rFonts w:hint="eastAsia"/>
        </w:rPr>
      </w:pPr>
    </w:p>
    <w:p w14:paraId="634132DA" w14:textId="77777777" w:rsidR="00F4705D" w:rsidRDefault="00F4705D">
      <w:pPr>
        <w:rPr>
          <w:rFonts w:hint="eastAsia"/>
        </w:rPr>
      </w:pPr>
    </w:p>
    <w:p w14:paraId="5748C909" w14:textId="77777777" w:rsidR="00F4705D" w:rsidRDefault="00000000">
      <w:pPr>
        <w:pStyle w:val="1"/>
      </w:pPr>
      <w:r>
        <w:lastRenderedPageBreak/>
        <w:t>七、注意事项</w:t>
      </w:r>
    </w:p>
    <w:p w14:paraId="1E553111" w14:textId="77777777" w:rsidR="00F4705D" w:rsidRDefault="00F4705D">
      <w:pPr>
        <w:rPr>
          <w:rFonts w:hint="eastAsia"/>
        </w:rPr>
      </w:pPr>
    </w:p>
    <w:p w14:paraId="45482800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1. PDF 若为扫描图片型文档，可能无法直接抽取文本，建议先 OCR 后再导入。</w:t>
      </w:r>
    </w:p>
    <w:p w14:paraId="7C336522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2. 掩</w:t>
      </w:r>
      <w:proofErr w:type="gramStart"/>
      <w:r>
        <w:rPr>
          <w:lang w:eastAsia="zh-CN"/>
        </w:rPr>
        <w:t>膜图建议</w:t>
      </w:r>
      <w:proofErr w:type="gramEnd"/>
      <w:r>
        <w:rPr>
          <w:lang w:eastAsia="zh-CN"/>
        </w:rPr>
        <w:t>接近 `28:30` 比例；黑色像素表示障碍、白色像素表示可达。</w:t>
      </w:r>
    </w:p>
    <w:p w14:paraId="5ABBC116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3. “状态写入”仅对当前选中点位生效，未选中点不会被修改。</w:t>
      </w:r>
    </w:p>
    <w:p w14:paraId="6FEB4D05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4. 趋势预测与溯源结果属于辅助研判结论，不替代现场复核。</w:t>
      </w:r>
    </w:p>
    <w:p w14:paraId="30F6A577" w14:textId="77777777" w:rsidR="00F4705D" w:rsidRDefault="00000000">
      <w:pPr>
        <w:rPr>
          <w:rFonts w:hint="eastAsia"/>
          <w:lang w:eastAsia="zh-CN"/>
        </w:rPr>
      </w:pPr>
      <w:r>
        <w:rPr>
          <w:lang w:eastAsia="zh-CN"/>
        </w:rPr>
        <w:t>5. 建议在完成关键分析后及时导出 CSV，便于留档与复盘。</w:t>
      </w:r>
    </w:p>
    <w:p w14:paraId="01368865" w14:textId="77777777" w:rsidR="00F4705D" w:rsidRDefault="00000000">
      <w:pPr>
        <w:rPr>
          <w:rFonts w:hint="eastAsia"/>
        </w:rPr>
      </w:pPr>
      <w:r>
        <w:t xml:space="preserve">6. </w:t>
      </w:r>
      <w:proofErr w:type="spellStart"/>
      <w:r>
        <w:t>术语说明</w:t>
      </w:r>
      <w:proofErr w:type="spellEnd"/>
      <w:r>
        <w:t>：</w:t>
      </w:r>
    </w:p>
    <w:p w14:paraId="241B4D14" w14:textId="77777777" w:rsidR="00F4705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污染点位：识别或修正后确认污染的网格点位</w:t>
      </w:r>
    </w:p>
    <w:p w14:paraId="4668CF8F" w14:textId="77777777" w:rsidR="00F4705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无污染点位：可达且未被标记污染的网格点位</w:t>
      </w:r>
    </w:p>
    <w:p w14:paraId="3DEF7761" w14:textId="77777777" w:rsidR="00F4705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障碍物点位：不参与可达判断的阻挡区域</w:t>
      </w:r>
    </w:p>
    <w:p w14:paraId="26C39EE7" w14:textId="77777777" w:rsidR="00F4705D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待测区域点位：暂不纳入污染/无污染判断、等待复核的区域</w:t>
      </w:r>
    </w:p>
    <w:p w14:paraId="39B3D584" w14:textId="77777777" w:rsidR="00F4705D" w:rsidRDefault="00F4705D">
      <w:pPr>
        <w:rPr>
          <w:rFonts w:hint="eastAsia"/>
          <w:lang w:eastAsia="zh-CN"/>
        </w:rPr>
      </w:pPr>
    </w:p>
    <w:p w14:paraId="4312FB60" w14:textId="77777777" w:rsidR="00F4705D" w:rsidRDefault="00F4705D">
      <w:pPr>
        <w:rPr>
          <w:rFonts w:hint="eastAsia"/>
          <w:lang w:eastAsia="zh-CN"/>
        </w:rPr>
      </w:pPr>
    </w:p>
    <w:p w14:paraId="700BAA15" w14:textId="4ACDD7EB" w:rsidR="00F4705D" w:rsidRDefault="00F4705D">
      <w:pPr>
        <w:rPr>
          <w:rFonts w:hint="eastAsia"/>
          <w:lang w:eastAsia="zh-CN"/>
        </w:rPr>
      </w:pPr>
    </w:p>
    <w:sectPr w:rsidR="00F470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B98AB" w14:textId="77777777" w:rsidR="006721C1" w:rsidRDefault="006721C1" w:rsidP="007D11F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B7540B" w14:textId="77777777" w:rsidR="006721C1" w:rsidRDefault="006721C1" w:rsidP="007D11F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70525" w14:textId="77777777" w:rsidR="006721C1" w:rsidRDefault="006721C1" w:rsidP="007D11F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86188D" w14:textId="77777777" w:rsidR="006721C1" w:rsidRDefault="006721C1" w:rsidP="007D11F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868311">
    <w:abstractNumId w:val="8"/>
  </w:num>
  <w:num w:numId="2" w16cid:durableId="2140418340">
    <w:abstractNumId w:val="6"/>
  </w:num>
  <w:num w:numId="3" w16cid:durableId="1789007462">
    <w:abstractNumId w:val="5"/>
  </w:num>
  <w:num w:numId="4" w16cid:durableId="384254897">
    <w:abstractNumId w:val="4"/>
  </w:num>
  <w:num w:numId="5" w16cid:durableId="996767520">
    <w:abstractNumId w:val="7"/>
  </w:num>
  <w:num w:numId="6" w16cid:durableId="1948467824">
    <w:abstractNumId w:val="3"/>
  </w:num>
  <w:num w:numId="7" w16cid:durableId="1941133268">
    <w:abstractNumId w:val="2"/>
  </w:num>
  <w:num w:numId="8" w16cid:durableId="490218225">
    <w:abstractNumId w:val="1"/>
  </w:num>
  <w:num w:numId="9" w16cid:durableId="199147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5BC"/>
    <w:rsid w:val="006721C1"/>
    <w:rsid w:val="006F5EB7"/>
    <w:rsid w:val="007D11F9"/>
    <w:rsid w:val="00AA1D8D"/>
    <w:rsid w:val="00B47730"/>
    <w:rsid w:val="00CB0664"/>
    <w:rsid w:val="00F470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4B4FA8"/>
  <w14:defaultImageDpi w14:val="300"/>
  <w15:docId w15:val="{202F5DD6-A23A-48CD-9639-E404461C4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D11F9"/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兆东 罗</cp:lastModifiedBy>
  <cp:revision>2</cp:revision>
  <dcterms:created xsi:type="dcterms:W3CDTF">2013-12-23T23:15:00Z</dcterms:created>
  <dcterms:modified xsi:type="dcterms:W3CDTF">2026-03-22T05:40:00Z</dcterms:modified>
  <cp:category/>
</cp:coreProperties>
</file>