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360" w:before="40" w:line="24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arpn93bli1p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Adatbázis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teljes adatbázis felépítése a következőképpen néz ki.</w:t>
      </w:r>
    </w:p>
    <w:p w:rsidR="00000000" w:rsidDel="00000000" w:rsidP="00000000" w:rsidRDefault="00000000" w:rsidRPr="00000000" w14:paraId="00000003">
      <w:pPr>
        <w:keepNext w:val="1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200" cy="2997200"/>
            <wp:effectExtent b="0" l="0" r="0" t="0"/>
            <wp:docPr descr="E:\Gyányi Ádám\webshopdiagram.jpg" id="30" name="image15.jpg"/>
            <a:graphic>
              <a:graphicData uri="http://schemas.openxmlformats.org/drawingml/2006/picture">
                <pic:pic>
                  <pic:nvPicPr>
                    <pic:cNvPr descr="E:\Gyányi Ádám\webshopdiagram.jpg" id="0" name="image1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aaqkqry4bu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Játékok tábla (jatekok)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jatek_id: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játék egyedi ID-je, a többi táblában történő könnyebb be azonosítást biztosítja.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fejleszto_id: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Vannak olyan játékok, amiket ugyanazok a fejlesztők készítettek ezért a felesleges ismétlődések végett készült el ez a tábla, ennek tartalma pedig a fejlesztők egyedi ID-je, ez a mező idegen kulcsként van jelen a táblában és a fejlesztők táblára hivatkozik.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kiado_id: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Ez a mező ugyan azon a célt szolgálja mint a fejlesztők mezők, itt is a felesleges ismétlődések elkerülése érdekében jött létre ez a tábla, és hasonlóképpen mint az előző tábla, egyedi ID-t tartalmaz és idegen kulcsként hivatkozik egy másik táblára, jelen esetben a kiadok táblára.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4263126</wp:posOffset>
            </wp:positionH>
            <wp:positionV relativeFrom="paragraph">
              <wp:posOffset>4181</wp:posOffset>
            </wp:positionV>
            <wp:extent cx="1876425" cy="2352675"/>
            <wp:effectExtent b="0" l="0" r="0" t="0"/>
            <wp:wrapSquare wrapText="bothSides" distB="0" distT="0" distL="114300" distR="11430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játékok neveit tartalmazó mező.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megjelenesi_datum: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 adott játék első nyilvánosan kiadott verziója.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ajanlott_eletkor: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nemzetközi korhatár besorolás által meghatározott érték.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Kep_id és a kep_db: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Első és jelentős probléma a képek eltárolása volt, ezért a felesleges ismétlődések elkerülése végett, arra a következtetésre jutottam hogy csak a kép sorszámát fogom el tárolni, és a hozzájuk tartozó mennyiséget, így jött létre ez a kettő mező.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584200</wp:posOffset>
                </wp:positionV>
                <wp:extent cx="1164566" cy="12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63717" y="3779683"/>
                          <a:ext cx="1164566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. ábra: A játékok tábla.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584200</wp:posOffset>
                </wp:positionV>
                <wp:extent cx="1164566" cy="12700"/>
                <wp:effectExtent b="0" l="0" r="0" t="0"/>
                <wp:wrapSquare wrapText="bothSides" distB="0" distT="0" distL="114300" distR="114300"/>
                <wp:docPr id="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456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készleten található játékok darabszáma.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leiras: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Rövid ismertető a játékról.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3m7a66wti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Kiadók tábla (kiadok)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kiado_id: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kiadó egyedi ID-ja ez a mező hivatkozik a játékok táblában lévő kiado_id-ra. Ezért elsődleges kulcs és idegen kulcs is.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3864528</wp:posOffset>
            </wp:positionH>
            <wp:positionV relativeFrom="paragraph">
              <wp:posOffset>11071</wp:posOffset>
            </wp:positionV>
            <wp:extent cx="2019300" cy="895350"/>
            <wp:effectExtent b="0" l="0" r="0" t="0"/>
            <wp:wrapSquare wrapText="bothSides" distB="0" distT="0" distL="114300" distR="11430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kiado_nev: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Ez a mező tartalmazza a kiadónak a megnevezését.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25400</wp:posOffset>
                </wp:positionV>
                <wp:extent cx="1191895" cy="127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50053" y="3779683"/>
                          <a:ext cx="119189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3. ábra: A kiadók tábla.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25400</wp:posOffset>
                </wp:positionV>
                <wp:extent cx="1191895" cy="12700"/>
                <wp:effectExtent b="0" l="0" r="0" t="0"/>
                <wp:wrapSquare wrapText="bothSides" distB="0" distT="0" distL="114300" distR="114300"/>
                <wp:docPr id="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8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gve4gu7ione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Fejlesztők tábla (fejlesztok)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fejleszto_id: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fejlesztő egyedi ID-ja ez a mező hivatkozik a játékok táblában lévő fejlesztok_id-ra. Ezért elsődleges kulcs és idegen kulcs is.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4042769</wp:posOffset>
            </wp:positionH>
            <wp:positionV relativeFrom="paragraph">
              <wp:posOffset>11706</wp:posOffset>
            </wp:positionV>
            <wp:extent cx="2152650" cy="866775"/>
            <wp:effectExtent b="0" l="0" r="0" t="0"/>
            <wp:wrapSquare wrapText="bothSides" distB="0" distT="0" distL="114300" distR="11430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fejleszto_nev: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Ez a mező tartalmazza a fejlesztő megnevezését.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444500</wp:posOffset>
                </wp:positionV>
                <wp:extent cx="1336675" cy="12700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677663" y="3779683"/>
                          <a:ext cx="133667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4. ábra: A fejlesztők tábla.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444500</wp:posOffset>
                </wp:positionV>
                <wp:extent cx="1336675" cy="12700"/>
                <wp:effectExtent b="0" l="0" r="0" t="0"/>
                <wp:wrapSquare wrapText="bothSides" distB="0" distT="0" distL="114300" distR="114300"/>
                <wp:docPr id="1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74qzcg66ls4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Műfajok tábla (mufajok)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mufajok_id: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műfajok egyedi ID-ja ez a mező hivatkozik a mufajok_kapcst (műfajok kapcsolótábla) táblában lévő mufaj_id-ra. Ezért elsődleges kulcs és idegen kulcs is.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3749675</wp:posOffset>
            </wp:positionH>
            <wp:positionV relativeFrom="paragraph">
              <wp:posOffset>6985</wp:posOffset>
            </wp:positionV>
            <wp:extent cx="2009775" cy="876300"/>
            <wp:effectExtent b="0" l="0" r="0" t="0"/>
            <wp:wrapSquare wrapText="bothSides" distB="0" distT="0" distL="114300" distR="1143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mufajok_nev: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Ez a mező tartalmazza a műfajok megnevezését.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215900</wp:posOffset>
                </wp:positionV>
                <wp:extent cx="1250315" cy="127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20843" y="3779683"/>
                          <a:ext cx="125031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5. ábra: A műfajok tábla.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215900</wp:posOffset>
                </wp:positionV>
                <wp:extent cx="1250315" cy="12700"/>
                <wp:effectExtent b="0" l="0" r="0" t="0"/>
                <wp:wrapSquare wrapText="bothSides" distB="0" distT="0" distL="114300" distR="114300"/>
                <wp:docPr id="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svr6i5gq8bs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Kategóriák tábla (kategoriak)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kategoria_id: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kategória egyedi ID-ja ez a mező hivatkozik a kategoria_kapcst (kategória kapcsolótábla) táblában lévő kategoria_id-ra.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4051073</wp:posOffset>
            </wp:positionH>
            <wp:positionV relativeFrom="paragraph">
              <wp:posOffset>30480</wp:posOffset>
            </wp:positionV>
            <wp:extent cx="2219325" cy="857250"/>
            <wp:effectExtent b="0" l="0" r="0" t="0"/>
            <wp:wrapSquare wrapText="bothSides" distB="0" distT="0" distL="114300" distR="11430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kategoria_nev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Ez a mező tartalmazza a kategória megnevezését.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50800</wp:posOffset>
                </wp:positionV>
                <wp:extent cx="1293495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99253" y="3779683"/>
                          <a:ext cx="129349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6. ábra: A kategória tábla.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50800</wp:posOffset>
                </wp:positionV>
                <wp:extent cx="1293495" cy="12700"/>
                <wp:effectExtent b="0" l="0" r="0" t="0"/>
                <wp:wrapSquare wrapText="bothSides" distB="0" distT="0" distL="114300" distR="114300"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4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o9fb8kk9jl0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Platformok tábla (platformok)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fejlesztő egyedi ID-ja ez a mező hivatkozik a játékok táblában lévő fejlesztok_id-ra. Elsődleges Kulcsként van tárolva.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4076172</wp:posOffset>
            </wp:positionH>
            <wp:positionV relativeFrom="paragraph">
              <wp:posOffset>10160</wp:posOffset>
            </wp:positionV>
            <wp:extent cx="2181225" cy="885825"/>
            <wp:effectExtent b="0" l="0" r="0" t="0"/>
            <wp:wrapSquare wrapText="bothSides" distB="0" distT="0" distL="114300" distR="11430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platform_nev: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Ez a mező tartalmazza a platform megnevezését.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Ezek után pedig létrehoztam a hozzájuk tartozó kapcsolótáblákat a következő neveken, mufajok_kapcst, kategoriak_kapcst, platformok_kapcst melyek felépítéseit a következőekben részletezem.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190500</wp:posOffset>
                </wp:positionV>
                <wp:extent cx="1293495" cy="127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99253" y="3779683"/>
                          <a:ext cx="129349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8. ábra: A platformok tábla.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190500</wp:posOffset>
                </wp:positionV>
                <wp:extent cx="1293495" cy="12700"/>
                <wp:effectExtent b="0" l="0" r="0" t="0"/>
                <wp:wrapSquare wrapText="bothSides" distB="0" distT="0" distL="114300" distR="114300"/>
                <wp:docPr id="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4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wxtsmijwznv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Műfajok kapcsolótábla (mufajok_kapcst)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jatek_id: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játék egyedi ID-ja a műfajok kapcsolótáblában, amely a jatekok táblában lévő jatek_id-re hivatkozik, idegen kulcsként.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4102100</wp:posOffset>
            </wp:positionH>
            <wp:positionV relativeFrom="paragraph">
              <wp:posOffset>9525</wp:posOffset>
            </wp:positionV>
            <wp:extent cx="1647825" cy="1047750"/>
            <wp:effectExtent b="0" l="0" r="0" t="0"/>
            <wp:wrapSquare wrapText="bothSides" distB="0" distT="0" distL="114300" distR="11430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mufajok_id: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műfajok egyedi ID-ja a műfajok kapcsolótáblában, amely a műfajok táblában lévő mufajok_id-ra hivatkozik, idegen kulcsként. </w:t>
      </w:r>
    </w:p>
    <w:p w:rsidR="00000000" w:rsidDel="00000000" w:rsidP="00000000" w:rsidRDefault="00000000" w:rsidRPr="00000000" w14:paraId="0000002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38100</wp:posOffset>
                </wp:positionV>
                <wp:extent cx="1777365" cy="1270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57318" y="3779683"/>
                          <a:ext cx="177736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9. ábra: A műfajok kapcsolótáblája.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38100</wp:posOffset>
                </wp:positionV>
                <wp:extent cx="1777365" cy="12700"/>
                <wp:effectExtent b="0" l="0" r="0" t="0"/>
                <wp:wrapSquare wrapText="bothSides" distB="0" distT="0" distL="114300" distR="114300"/>
                <wp:docPr id="1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73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rjlkv96zgw5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Kategória kapcsolótábla  (kategoriak_kapcst)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4171950</wp:posOffset>
            </wp:positionH>
            <wp:positionV relativeFrom="paragraph">
              <wp:posOffset>114300</wp:posOffset>
            </wp:positionV>
            <wp:extent cx="1762125" cy="1066800"/>
            <wp:effectExtent b="0" l="0" r="0" t="0"/>
            <wp:wrapSquare wrapText="bothSides" distB="0" distT="0" distL="114300" distR="11430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jatek_id: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játék egyedi ID-ja a kategória kapcsolótáblában, amely a kategória táblában lévő jatek_id-re hivatkozik, idegen kulcsként.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kategoria_id: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kategória egyedi ID-ja, amely a kategória kapcsolótábla lévő kategória táblában lévő. </w:t>
      </w:r>
    </w:p>
    <w:p w:rsidR="00000000" w:rsidDel="00000000" w:rsidP="00000000" w:rsidRDefault="00000000" w:rsidRPr="00000000" w14:paraId="00000027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oghygymz0ni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Platformok kapcsolótábla (platformok_kapcst)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4157663</wp:posOffset>
            </wp:positionH>
            <wp:positionV relativeFrom="paragraph">
              <wp:posOffset>333375</wp:posOffset>
            </wp:positionV>
            <wp:extent cx="1618615" cy="1127125"/>
            <wp:effectExtent b="0" l="0" r="0" t="0"/>
            <wp:wrapSquare wrapText="bothSides" distB="0" distT="0" distL="114300" distR="11430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112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jatek_id: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játék egyedi ID-ja a platformok kapcsolótáblában, amely a kategória táblában lévő jatek_id-re hivatkozik, idegenkulcsként.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platformok_id: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platformok egyedi ID-ja platmok kapcsolótáblában, amely a platformok táblában lévő platform_id-ra hivatkozik, idegen kulcsként. </w:t>
      </w:r>
    </w:p>
    <w:p w:rsidR="00000000" w:rsidDel="00000000" w:rsidP="00000000" w:rsidRDefault="00000000" w:rsidRPr="00000000" w14:paraId="0000002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2181225" cy="12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55388" y="3779683"/>
                          <a:ext cx="21812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11. ábra: A platformok kapcsolótáblája.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2181225" cy="12700"/>
                <wp:effectExtent b="0" l="0" r="0" t="0"/>
                <wp:wrapSquare wrapText="bothSides" distB="0" distT="0" distL="114300" distR="114300"/>
                <wp:docPr id="1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2ho4m1l8tr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Felhasználok tábla (felhasznalok)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felhasznalo_id: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felhasználó egyedi ID-ja, amely elsődlegeskulcsként és idegenkulcs is jelen van.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felhasznalo_nev: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felhasználó által megadott felhasználónév.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jelszo: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megadott jelszó.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regisztracio_datum: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regisztrációnak dátuma.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utoljara_belepve: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felhasználó utolsó belépése.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jog_id: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Ez a mező tartalmazza a jogosultság ID-jét, amely a jog táblában lévő jog_id-re hivatkozik, idegen kulcsként.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139700</wp:posOffset>
                </wp:positionV>
                <wp:extent cx="1483360" cy="127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04320" y="3779683"/>
                          <a:ext cx="148336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12. ábra: A felhasználó tábla.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139700</wp:posOffset>
                </wp:positionV>
                <wp:extent cx="1483360" cy="12700"/>
                <wp:effectExtent b="0" l="0" r="0" t="0"/>
                <wp:wrapSquare wrapText="bothSides" distB="0" distT="0" distL="114300" distR="114300"/>
                <wp:docPr id="1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3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felhasznalo_statusz_id: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felhasználói fiók státuszának idjét tartalmazza, amely a felhasznaloi_statusz táblára hivatkozik, idegen kulcsként.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regisztracio_datum és utaljara_belepve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Ez a kettő mező dátumokat tárolja az első a regisztráció dátumát, még az második az utoljára belépve dátumát, ebből lehetséges a késsőbiekben kiszámítani a inaktivitást.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8qh9b1p2ef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Felhasználói státusz tábla (felhasznalo_statusz)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3083584</wp:posOffset>
            </wp:positionH>
            <wp:positionV relativeFrom="paragraph">
              <wp:posOffset>0</wp:posOffset>
            </wp:positionV>
            <wp:extent cx="2314575" cy="1057275"/>
            <wp:effectExtent b="0" l="0" r="0" t="0"/>
            <wp:wrapSquare wrapText="bothSides" distB="0" distT="0" distL="114300" distR="11430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felhasznalo_statusz_id: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státusz egyedi ID-ja.</w:t>
      </w:r>
    </w:p>
    <w:p w:rsidR="00000000" w:rsidDel="00000000" w:rsidP="00000000" w:rsidRDefault="00000000" w:rsidRPr="00000000" w14:paraId="00000037">
      <w:pPr>
        <w:spacing w:after="12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felhasznalostatusz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státusz megnevezése.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139700</wp:posOffset>
                </wp:positionV>
                <wp:extent cx="1923415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84293" y="3779683"/>
                          <a:ext cx="192341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13. ábra: A felhasználók státusza tábla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139700</wp:posOffset>
                </wp:positionV>
                <wp:extent cx="1923415" cy="12700"/>
                <wp:effectExtent b="0" l="0" r="0" t="0"/>
                <wp:wrapSquare wrapText="bothSides" distB="0" distT="0" distL="114300" distR="114300"/>
                <wp:docPr id="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4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rlv7ontr98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Jogok tábla (jogok)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4110431</wp:posOffset>
            </wp:positionH>
            <wp:positionV relativeFrom="paragraph">
              <wp:posOffset>7696</wp:posOffset>
            </wp:positionV>
            <wp:extent cx="1154430" cy="848360"/>
            <wp:effectExtent b="0" l="0" r="0" t="0"/>
            <wp:wrapSquare wrapText="bothSides" distB="0" distT="0" distL="114300" distR="11430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84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jog_id: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jognak az egyedi ID-ja.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jog megnevezése.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25400</wp:posOffset>
                </wp:positionV>
                <wp:extent cx="1207135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42433" y="3779683"/>
                          <a:ext cx="12071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14. ábra: A jogok tábla.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25400</wp:posOffset>
                </wp:positionV>
                <wp:extent cx="1207135" cy="12700"/>
                <wp:effectExtent b="0" l="0" r="0" t="0"/>
                <wp:wrapSquare wrapText="bothSides" distB="0" distT="0" distL="114300" distR="114300"/>
                <wp:docPr id="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1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56rwbcslam3l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 Rendelések tábla (rendeles)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rendeles_id: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Ez a rendelés tételek (rendeles_tetel) tábla idegen kulcsa, amely azt a célt szolgálja, hogy ha egy adott felhasználó egyszerre több terméket, játékot rendel akkor el lehessen tárolni.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felhasznalo_id: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felhasználó aki rendelte, ezt mivel idegen kulcsként van jelen, a felhasználók táblából a keresztnév és vezetéknév megjelenítését szolgálja.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264616</wp:posOffset>
            </wp:positionV>
            <wp:extent cx="1905635" cy="1933575"/>
            <wp:effectExtent b="0" l="0" r="0" t="0"/>
            <wp:wrapSquare wrapText="bothSides" distB="0" distT="0" distL="114300" distR="11430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933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rendeles_statusz: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rendelésnek az aktuális státuszát tartalmazza. (feldolgozás alatt vagy teljesítve)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rendeles_datum és teljesites_datum: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Ez a kettő dátumból a rendelés dátum a rendelésnek a leadását jelöli még a teljesítési dátum azt az időpontot jelöli amikor a felhasználó megkapta az adott játék kulcsát.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fizmod_id: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Idegen Kulcs, amely a fizmod táblában lévő fizmod_id-re hivatkozik, idegen kulcsért.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teljesar: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rendelt termékek teljes ára.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fizetve: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rendelés státusza fizet vagy sem.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88900</wp:posOffset>
                </wp:positionV>
                <wp:extent cx="1449070" cy="1270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21465" y="3779683"/>
                          <a:ext cx="14490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15. ábra: A rendelések tábla.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88900</wp:posOffset>
                </wp:positionV>
                <wp:extent cx="1449070" cy="12700"/>
                <wp:effectExtent b="0" l="0" r="0" t="0"/>
                <wp:wrapSquare wrapText="bothSides" distB="0" distT="0" distL="114300" distR="114300"/>
                <wp:docPr id="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90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pStyle w:val="Heading3"/>
        <w:numPr>
          <w:ilvl w:val="2"/>
          <w:numId w:val="1"/>
        </w:numPr>
        <w:spacing w:after="240" w:before="40" w:line="240" w:lineRule="auto"/>
        <w:ind w:left="72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asmg9js8c50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Fizetési módok tábla (fizmod)</w:t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 a tábla tartalmazza a fizetési módokat.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3909009</wp:posOffset>
            </wp:positionH>
            <wp:positionV relativeFrom="paragraph">
              <wp:posOffset>4775</wp:posOffset>
            </wp:positionV>
            <wp:extent cx="1638300" cy="1066800"/>
            <wp:effectExtent b="0" l="0" r="0" t="0"/>
            <wp:wrapSquare wrapText="bothSides" distB="0" distT="0" distL="114300" distR="1143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fizmod_id: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 a mező tartalmazza a fizetési módnak az egyedi ID-ját.</w:t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fizmod: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fizetési mód egyedi megnevezése.</w:t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127000</wp:posOffset>
                </wp:positionV>
                <wp:extent cx="1638300" cy="127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26850" y="3779683"/>
                          <a:ext cx="16383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16. ábra: A fizetési módok tábla.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127000</wp:posOffset>
                </wp:positionV>
                <wp:extent cx="1638300" cy="12700"/>
                <wp:effectExtent b="0" l="0" r="0" t="0"/>
                <wp:wrapSquare wrapText="bothSides" distB="0" distT="0" distL="114300" distR="114300"/>
                <wp:docPr id="1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e0eax3ax9bjg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Rendelés tétel tábla (rendeles_tetel)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megrendelt termékeket tartalmazza.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4340809</wp:posOffset>
            </wp:positionH>
            <wp:positionV relativeFrom="paragraph">
              <wp:posOffset>940</wp:posOffset>
            </wp:positionV>
            <wp:extent cx="1294765" cy="1057275"/>
            <wp:effectExtent b="0" l="0" r="0" t="0"/>
            <wp:wrapSquare wrapText="bothSides" distB="0" distT="0" distL="114300" distR="11430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rendeles_id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Ez a mező egy idegen kulcs, amely a rendelesek táblában lévő rendeles_id-ra hivatkozik.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jatek_id: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 a mező egy idegenkulcs, amely a játékok táblában lévő jatek_id-ra hivatkozik.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Melyik játékból hány darab.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játék egy darabra vonatkozó ára.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76200</wp:posOffset>
                </wp:positionV>
                <wp:extent cx="1483360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04320" y="3779683"/>
                          <a:ext cx="148336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17. ábra: A rendelés tétel tábla.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76200</wp:posOffset>
                </wp:positionV>
                <wp:extent cx="1483360" cy="12700"/>
                <wp:effectExtent b="0" l="0" r="0" t="0"/>
                <wp:wrapSquare wrapText="bothSides" distB="0" distT="0" distL="114300" distR="114300"/>
                <wp:docPr id="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3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pStyle w:val="Heading3"/>
        <w:spacing w:after="2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44ftrqj4ec5k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Rendelés státusz tábla (rendeles_statusz)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 a tábla tartalmazza azokat a folyamatokat amelyekben a megrendelt termék lehet.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3561936</wp:posOffset>
            </wp:positionH>
            <wp:positionV relativeFrom="paragraph">
              <wp:posOffset>1905</wp:posOffset>
            </wp:positionV>
            <wp:extent cx="2514600" cy="876300"/>
            <wp:effectExtent b="0" l="0" r="0" t="0"/>
            <wp:wrapSquare wrapText="bothSides" distB="0" distT="0" distL="114300" distR="11430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rendeles_statusz_id: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rendelés státuszának egyedi ID-ja, elsődleges kulcsként tárolva.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rendeles_statusz: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rendelés státuszának megnevezése.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25400</wp:posOffset>
                </wp:positionV>
                <wp:extent cx="1664335" cy="1270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13833" y="3779683"/>
                          <a:ext cx="16643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ábra \* ARABIC 18. ábra: A rendelés státusz tábla.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25400</wp:posOffset>
                </wp:positionV>
                <wp:extent cx="1664335" cy="12700"/>
                <wp:effectExtent b="0" l="0" r="0" t="0"/>
                <wp:wrapSquare wrapText="bothSides" distB="0" distT="0" distL="114300" distR="114300"/>
                <wp:docPr id="1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43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.png"/><Relationship Id="rId22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5.jp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