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br/>
        <w:t>Software Test Plan (STP)</w:t>
      </w:r>
    </w:p>
    <w:p>
      <w:pPr>
        <w:jc w:val="center"/>
      </w:pPr>
      <w:r>
        <w:rPr>
          <w:b/>
          <w:sz w:val="32"/>
        </w:rPr>
        <w:t>for</w:t>
        <w:br/>
        <w:t>Student Attendance Management System (SAMS)</w:t>
      </w:r>
    </w:p>
    <w:p>
      <w:pPr>
        <w:jc w:val="center"/>
      </w:pPr>
      <w:r>
        <w:br/>
        <w:t>Version: 1.0</w:t>
        <w:br/>
        <w:t>Date: 05-10-2026</w:t>
        <w:br/>
        <w:br/>
        <w:t>Authors: Team 1</w:t>
        <w:br/>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9"/>
        <w:gridCol w:w="2835"/>
      </w:tblGrid>
      <w:tr>
        <w:tc>
          <w:tcPr>
            <w:tcW w:type="dxa" w:w="3969"/>
          </w:tcPr>
          <w:p>
            <w:r>
              <w:rPr>
                <w:b/>
                <w:sz w:val="20"/>
              </w:rPr>
              <w:t>Name</w:t>
            </w:r>
          </w:p>
        </w:tc>
        <w:tc>
          <w:tcPr>
            <w:tcW w:type="dxa" w:w="2835"/>
          </w:tcPr>
          <w:p>
            <w:r>
              <w:rPr>
                <w:b/>
                <w:sz w:val="20"/>
              </w:rPr>
              <w:t>SRN</w:t>
            </w:r>
          </w:p>
        </w:tc>
      </w:tr>
      <w:tr>
        <w:tc>
          <w:tcPr>
            <w:tcW w:type="dxa" w:w="3969"/>
          </w:tcPr>
          <w:p>
            <w:r>
              <w:rPr>
                <w:b w:val="0"/>
                <w:sz w:val="20"/>
              </w:rPr>
              <w:t>Cheethirala Sai Santosh</w:t>
            </w:r>
          </w:p>
        </w:tc>
        <w:tc>
          <w:tcPr>
            <w:tcW w:type="dxa" w:w="2835"/>
          </w:tcPr>
          <w:p>
            <w:r>
              <w:rPr>
                <w:b w:val="0"/>
                <w:sz w:val="20"/>
              </w:rPr>
              <w:t>PES1UG24CS127</w:t>
            </w:r>
          </w:p>
        </w:tc>
      </w:tr>
      <w:tr>
        <w:tc>
          <w:tcPr>
            <w:tcW w:type="dxa" w:w="3969"/>
          </w:tcPr>
          <w:p>
            <w:r>
              <w:rPr>
                <w:b w:val="0"/>
                <w:sz w:val="20"/>
              </w:rPr>
              <w:t>Deepak B</w:t>
            </w:r>
          </w:p>
        </w:tc>
        <w:tc>
          <w:tcPr>
            <w:tcW w:type="dxa" w:w="2835"/>
          </w:tcPr>
          <w:p>
            <w:r>
              <w:rPr>
                <w:b w:val="0"/>
                <w:sz w:val="20"/>
              </w:rPr>
              <w:t>PES1UG24CS143</w:t>
            </w:r>
          </w:p>
        </w:tc>
      </w:tr>
      <w:tr>
        <w:tc>
          <w:tcPr>
            <w:tcW w:type="dxa" w:w="3969"/>
          </w:tcPr>
          <w:p>
            <w:r>
              <w:rPr>
                <w:b w:val="0"/>
                <w:sz w:val="20"/>
              </w:rPr>
              <w:t>Epari Subhransi</w:t>
            </w:r>
          </w:p>
        </w:tc>
        <w:tc>
          <w:tcPr>
            <w:tcW w:type="dxa" w:w="2835"/>
          </w:tcPr>
          <w:p>
            <w:r>
              <w:rPr>
                <w:b w:val="0"/>
                <w:sz w:val="20"/>
              </w:rPr>
              <w:t>PES1UG24CS161</w:t>
            </w:r>
          </w:p>
        </w:tc>
      </w:tr>
      <w:tr>
        <w:tc>
          <w:tcPr>
            <w:tcW w:type="dxa" w:w="3969"/>
          </w:tcPr>
          <w:p>
            <w:r>
              <w:rPr>
                <w:b w:val="0"/>
                <w:sz w:val="20"/>
              </w:rPr>
              <w:t>Gyaan S Shetty</w:t>
            </w:r>
          </w:p>
        </w:tc>
        <w:tc>
          <w:tcPr>
            <w:tcW w:type="dxa" w:w="2835"/>
          </w:tcPr>
          <w:p>
            <w:r>
              <w:rPr>
                <w:b w:val="0"/>
                <w:sz w:val="20"/>
              </w:rPr>
              <w:t>PES1UG24CS178</w:t>
            </w:r>
          </w:p>
        </w:tc>
      </w:tr>
    </w:tbl>
    <w:p/>
    <w:p>
      <w:r>
        <w:br w:type="page"/>
      </w:r>
    </w:p>
    <w:p>
      <w:pPr>
        <w:pStyle w:val="Heading1"/>
      </w:pPr>
      <w:r>
        <w:t>1. Introduction</w:t>
      </w:r>
    </w:p>
    <w:p>
      <w:r>
        <w:t>This document defines the test plan for the Student Attendance Management System (SAMS) version 1.0. It gives the objectives, scope, approach, environment, schedule, responsibilities and test cases for testing SAMS against the requirements in the SRS.</w:t>
      </w:r>
    </w:p>
    <w:p>
      <w:r>
        <w:rPr>
          <w:b/>
        </w:rPr>
        <w:t>Objectives:</w:t>
      </w:r>
    </w:p>
    <w:p>
      <w:pPr>
        <w:pStyle w:val="ListBullet"/>
      </w:pPr>
      <w:r>
        <w:t>Verify all functional requirements (REQ-1 to REQ-19)</w:t>
      </w:r>
    </w:p>
    <w:p>
      <w:pPr>
        <w:pStyle w:val="ListBullet"/>
      </w:pPr>
      <w:r>
        <w:t>Validate performance and security requirements (NFR-1 to NFR-11)</w:t>
      </w:r>
    </w:p>
    <w:p>
      <w:pPr>
        <w:pStyle w:val="ListBullet"/>
      </w:pPr>
      <w:r>
        <w:t>Make sure every SRS requirement is covered by atleast one test case</w:t>
      </w:r>
    </w:p>
    <w:p>
      <w:r>
        <w:rPr>
          <w:b/>
        </w:rPr>
        <w:t>References:</w:t>
      </w:r>
    </w:p>
    <w:p>
      <w:pPr>
        <w:pStyle w:val="ListBullet"/>
      </w:pPr>
      <w:r>
        <w:t>SAMS SRS v1.0</w:t>
      </w:r>
    </w:p>
    <w:p>
      <w:pPr>
        <w:pStyle w:val="ListBullet"/>
      </w:pPr>
      <w:r>
        <w:t>SAMS SAD v1.0</w:t>
      </w:r>
    </w:p>
    <w:p>
      <w:pPr>
        <w:pStyle w:val="ListBullet"/>
      </w:pPr>
      <w:r>
        <w:t>IEEE 829 Standard for Software Test Documentation</w:t>
      </w:r>
    </w:p>
    <w:p>
      <w:pPr>
        <w:pStyle w:val="Heading1"/>
      </w:pPr>
      <w:r>
        <w:t>2. Test Items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6236"/>
      </w:tblGrid>
      <w:tr>
        <w:tc>
          <w:tcPr>
            <w:tcW w:type="dxa" w:w="2835"/>
          </w:tcPr>
          <w:p>
            <w:r>
              <w:rPr>
                <w:b/>
                <w:sz w:val="20"/>
              </w:rPr>
              <w:t>Module (Django app)</w:t>
            </w:r>
          </w:p>
        </w:tc>
        <w:tc>
          <w:tcPr>
            <w:tcW w:type="dxa" w:w="6236"/>
          </w:tcPr>
          <w:p>
            <w:r>
              <w:rPr>
                <w:b/>
                <w:sz w:val="20"/>
              </w:rPr>
              <w:t>What it does</w:t>
            </w:r>
          </w:p>
        </w:tc>
      </w:tr>
      <w:tr>
        <w:tc>
          <w:tcPr>
            <w:tcW w:type="dxa" w:w="2835"/>
          </w:tcPr>
          <w:p>
            <w:r>
              <w:rPr>
                <w:b w:val="0"/>
                <w:sz w:val="20"/>
              </w:rPr>
              <w:t>accounts</w:t>
            </w:r>
          </w:p>
        </w:tc>
        <w:tc>
          <w:tcPr>
            <w:tcW w:type="dxa" w:w="6236"/>
          </w:tcPr>
          <w:p>
            <w:r>
              <w:rPr>
                <w:b w:val="0"/>
                <w:sz w:val="20"/>
              </w:rPr>
              <w:t>Login, logout, roles, user management, Excel upload</w:t>
            </w:r>
          </w:p>
        </w:tc>
      </w:tr>
      <w:tr>
        <w:tc>
          <w:tcPr>
            <w:tcW w:type="dxa" w:w="2835"/>
          </w:tcPr>
          <w:p>
            <w:r>
              <w:rPr>
                <w:b w:val="0"/>
                <w:sz w:val="20"/>
              </w:rPr>
              <w:t>academics</w:t>
            </w:r>
          </w:p>
        </w:tc>
        <w:tc>
          <w:tcPr>
            <w:tcW w:type="dxa" w:w="6236"/>
          </w:tcPr>
          <w:p>
            <w:r>
              <w:rPr>
                <w:b w:val="0"/>
                <w:sz w:val="20"/>
              </w:rPr>
              <w:t>Subjects, classes, enrolment, faculty assignment</w:t>
            </w:r>
          </w:p>
        </w:tc>
      </w:tr>
      <w:tr>
        <w:tc>
          <w:tcPr>
            <w:tcW w:type="dxa" w:w="2835"/>
          </w:tcPr>
          <w:p>
            <w:r>
              <w:rPr>
                <w:b w:val="0"/>
                <w:sz w:val="20"/>
              </w:rPr>
              <w:t>attendance</w:t>
            </w:r>
          </w:p>
        </w:tc>
        <w:tc>
          <w:tcPr>
            <w:tcW w:type="dxa" w:w="6236"/>
          </w:tcPr>
          <w:p>
            <w:r>
              <w:rPr>
                <w:b w:val="0"/>
                <w:sz w:val="20"/>
              </w:rPr>
              <w:t>Mark / update attendance, percentage, change log</w:t>
            </w:r>
          </w:p>
        </w:tc>
      </w:tr>
      <w:tr>
        <w:tc>
          <w:tcPr>
            <w:tcW w:type="dxa" w:w="2835"/>
          </w:tcPr>
          <w:p>
            <w:r>
              <w:rPr>
                <w:b w:val="0"/>
                <w:sz w:val="20"/>
              </w:rPr>
              <w:t>reports</w:t>
            </w:r>
          </w:p>
        </w:tc>
        <w:tc>
          <w:tcPr>
            <w:tcW w:type="dxa" w:w="6236"/>
          </w:tcPr>
          <w:p>
            <w:r>
              <w:rPr>
                <w:b w:val="0"/>
                <w:sz w:val="20"/>
              </w:rPr>
              <w:t>Student view, PDF / Excel reports, shortage list</w:t>
            </w:r>
          </w:p>
        </w:tc>
      </w:tr>
      <w:tr>
        <w:tc>
          <w:tcPr>
            <w:tcW w:type="dxa" w:w="2835"/>
          </w:tcPr>
          <w:p>
            <w:r>
              <w:rPr>
                <w:b w:val="0"/>
                <w:sz w:val="20"/>
              </w:rPr>
              <w:t>leaves</w:t>
            </w:r>
          </w:p>
        </w:tc>
        <w:tc>
          <w:tcPr>
            <w:tcW w:type="dxa" w:w="6236"/>
          </w:tcPr>
          <w:p>
            <w:r>
              <w:rPr>
                <w:b w:val="0"/>
                <w:sz w:val="20"/>
              </w:rPr>
              <w:t>Leave requests, approval, shortage email</w:t>
            </w:r>
          </w:p>
        </w:tc>
      </w:tr>
    </w:tbl>
    <w:p/>
    <w:p>
      <w:r>
        <w:t>Build under test: SAMS v1.0 from the main branch of the team GitHub repository.</w:t>
      </w:r>
    </w:p>
    <w:p>
      <w:pPr>
        <w:pStyle w:val="Heading1"/>
      </w:pPr>
      <w:r>
        <w:t>3. Features to be Tested</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Req ID</w:t>
            </w:r>
          </w:p>
        </w:tc>
        <w:tc>
          <w:tcPr>
            <w:tcW w:type="dxa" w:w="6803"/>
          </w:tcPr>
          <w:p>
            <w:r>
              <w:rPr>
                <w:b/>
                <w:sz w:val="20"/>
              </w:rPr>
              <w:t>Feature</w:t>
            </w:r>
          </w:p>
        </w:tc>
      </w:tr>
      <w:tr>
        <w:tc>
          <w:tcPr>
            <w:tcW w:type="dxa" w:w="2268"/>
          </w:tcPr>
          <w:p>
            <w:r>
              <w:rPr>
                <w:b w:val="0"/>
                <w:sz w:val="20"/>
              </w:rPr>
              <w:t>REQ-1, REQ-2</w:t>
            </w:r>
          </w:p>
        </w:tc>
        <w:tc>
          <w:tcPr>
            <w:tcW w:type="dxa" w:w="6803"/>
          </w:tcPr>
          <w:p>
            <w:r>
              <w:rPr>
                <w:b w:val="0"/>
                <w:sz w:val="20"/>
              </w:rPr>
              <w:t>Login and role based dashboard</w:t>
            </w:r>
          </w:p>
        </w:tc>
      </w:tr>
      <w:tr>
        <w:tc>
          <w:tcPr>
            <w:tcW w:type="dxa" w:w="2268"/>
          </w:tcPr>
          <w:p>
            <w:r>
              <w:rPr>
                <w:b w:val="0"/>
                <w:sz w:val="20"/>
              </w:rPr>
              <w:t>REQ-3, REQ-4</w:t>
            </w:r>
          </w:p>
        </w:tc>
        <w:tc>
          <w:tcPr>
            <w:tcW w:type="dxa" w:w="6803"/>
          </w:tcPr>
          <w:p>
            <w:r>
              <w:rPr>
                <w:b w:val="0"/>
                <w:sz w:val="20"/>
              </w:rPr>
              <w:t>Add / edit / delete users, Excel upload</w:t>
            </w:r>
          </w:p>
        </w:tc>
      </w:tr>
      <w:tr>
        <w:tc>
          <w:tcPr>
            <w:tcW w:type="dxa" w:w="2268"/>
          </w:tcPr>
          <w:p>
            <w:r>
              <w:rPr>
                <w:b w:val="0"/>
                <w:sz w:val="20"/>
              </w:rPr>
              <w:t>REQ-5 to REQ-7</w:t>
            </w:r>
          </w:p>
        </w:tc>
        <w:tc>
          <w:tcPr>
            <w:tcW w:type="dxa" w:w="6803"/>
          </w:tcPr>
          <w:p>
            <w:r>
              <w:rPr>
                <w:b w:val="0"/>
                <w:sz w:val="20"/>
              </w:rPr>
              <w:t>Subjects, classes, faculty assignment</w:t>
            </w:r>
          </w:p>
        </w:tc>
      </w:tr>
      <w:tr>
        <w:tc>
          <w:tcPr>
            <w:tcW w:type="dxa" w:w="2268"/>
          </w:tcPr>
          <w:p>
            <w:r>
              <w:rPr>
                <w:b w:val="0"/>
                <w:sz w:val="20"/>
              </w:rPr>
              <w:t>REQ-8, REQ-9</w:t>
            </w:r>
          </w:p>
        </w:tc>
        <w:tc>
          <w:tcPr>
            <w:tcW w:type="dxa" w:w="6803"/>
          </w:tcPr>
          <w:p>
            <w:r>
              <w:rPr>
                <w:b w:val="0"/>
                <w:sz w:val="20"/>
              </w:rPr>
              <w:t>Mark attendance, no duplicate marking</w:t>
            </w:r>
          </w:p>
        </w:tc>
      </w:tr>
      <w:tr>
        <w:tc>
          <w:tcPr>
            <w:tcW w:type="dxa" w:w="2268"/>
          </w:tcPr>
          <w:p>
            <w:r>
              <w:rPr>
                <w:b w:val="0"/>
                <w:sz w:val="20"/>
              </w:rPr>
              <w:t>REQ-10</w:t>
            </w:r>
          </w:p>
        </w:tc>
        <w:tc>
          <w:tcPr>
            <w:tcW w:type="dxa" w:w="6803"/>
          </w:tcPr>
          <w:p>
            <w:r>
              <w:rPr>
                <w:b w:val="0"/>
                <w:sz w:val="20"/>
              </w:rPr>
              <w:t>Update attendance within 3 days</w:t>
            </w:r>
          </w:p>
        </w:tc>
      </w:tr>
      <w:tr>
        <w:tc>
          <w:tcPr>
            <w:tcW w:type="dxa" w:w="2268"/>
          </w:tcPr>
          <w:p>
            <w:r>
              <w:rPr>
                <w:b w:val="0"/>
                <w:sz w:val="20"/>
              </w:rPr>
              <w:t>REQ-11</w:t>
            </w:r>
          </w:p>
        </w:tc>
        <w:tc>
          <w:tcPr>
            <w:tcW w:type="dxa" w:w="6803"/>
          </w:tcPr>
          <w:p>
            <w:r>
              <w:rPr>
                <w:b w:val="0"/>
                <w:sz w:val="20"/>
              </w:rPr>
              <w:t>Automatic percentage calculation</w:t>
            </w:r>
          </w:p>
        </w:tc>
      </w:tr>
      <w:tr>
        <w:tc>
          <w:tcPr>
            <w:tcW w:type="dxa" w:w="2268"/>
          </w:tcPr>
          <w:p>
            <w:r>
              <w:rPr>
                <w:b w:val="0"/>
                <w:sz w:val="20"/>
              </w:rPr>
              <w:t>REQ-12</w:t>
            </w:r>
          </w:p>
        </w:tc>
        <w:tc>
          <w:tcPr>
            <w:tcW w:type="dxa" w:w="6803"/>
          </w:tcPr>
          <w:p>
            <w:r>
              <w:rPr>
                <w:b w:val="0"/>
                <w:sz w:val="20"/>
              </w:rPr>
              <w:t>Student views own attendance</w:t>
            </w:r>
          </w:p>
        </w:tc>
      </w:tr>
      <w:tr>
        <w:tc>
          <w:tcPr>
            <w:tcW w:type="dxa" w:w="2268"/>
          </w:tcPr>
          <w:p>
            <w:r>
              <w:rPr>
                <w:b w:val="0"/>
                <w:sz w:val="20"/>
              </w:rPr>
              <w:t>REQ-13, REQ-14</w:t>
            </w:r>
          </w:p>
        </w:tc>
        <w:tc>
          <w:tcPr>
            <w:tcW w:type="dxa" w:w="6803"/>
          </w:tcPr>
          <w:p>
            <w:r>
              <w:rPr>
                <w:b w:val="0"/>
                <w:sz w:val="20"/>
              </w:rPr>
              <w:t>Report generation, PDF / Excel download</w:t>
            </w:r>
          </w:p>
        </w:tc>
      </w:tr>
      <w:tr>
        <w:tc>
          <w:tcPr>
            <w:tcW w:type="dxa" w:w="2268"/>
          </w:tcPr>
          <w:p>
            <w:r>
              <w:rPr>
                <w:b w:val="0"/>
                <w:sz w:val="20"/>
              </w:rPr>
              <w:t>REQ-15</w:t>
            </w:r>
          </w:p>
        </w:tc>
        <w:tc>
          <w:tcPr>
            <w:tcW w:type="dxa" w:w="6803"/>
          </w:tcPr>
          <w:p>
            <w:r>
              <w:rPr>
                <w:b w:val="0"/>
                <w:sz w:val="20"/>
              </w:rPr>
              <w:t>Shortage list</w:t>
            </w:r>
          </w:p>
        </w:tc>
      </w:tr>
      <w:tr>
        <w:tc>
          <w:tcPr>
            <w:tcW w:type="dxa" w:w="2268"/>
          </w:tcPr>
          <w:p>
            <w:r>
              <w:rPr>
                <w:b w:val="0"/>
                <w:sz w:val="20"/>
              </w:rPr>
              <w:t>REQ-16</w:t>
            </w:r>
          </w:p>
        </w:tc>
        <w:tc>
          <w:tcPr>
            <w:tcW w:type="dxa" w:w="6803"/>
          </w:tcPr>
          <w:p>
            <w:r>
              <w:rPr>
                <w:b w:val="0"/>
                <w:sz w:val="20"/>
              </w:rPr>
              <w:t>Shortage email</w:t>
            </w:r>
          </w:p>
        </w:tc>
      </w:tr>
      <w:tr>
        <w:tc>
          <w:tcPr>
            <w:tcW w:type="dxa" w:w="2268"/>
          </w:tcPr>
          <w:p>
            <w:r>
              <w:rPr>
                <w:b w:val="0"/>
                <w:sz w:val="20"/>
              </w:rPr>
              <w:t>REQ-17 to REQ-19</w:t>
            </w:r>
          </w:p>
        </w:tc>
        <w:tc>
          <w:tcPr>
            <w:tcW w:type="dxa" w:w="6803"/>
          </w:tcPr>
          <w:p>
            <w:r>
              <w:rPr>
                <w:b w:val="0"/>
                <w:sz w:val="20"/>
              </w:rPr>
              <w:t>Leave apply, approve / reject, leave not counted absent</w:t>
            </w:r>
          </w:p>
        </w:tc>
      </w:tr>
      <w:tr>
        <w:tc>
          <w:tcPr>
            <w:tcW w:type="dxa" w:w="2268"/>
          </w:tcPr>
          <w:p>
            <w:r>
              <w:rPr>
                <w:b w:val="0"/>
                <w:sz w:val="20"/>
              </w:rPr>
              <w:t>NFR-1 to NFR-3</w:t>
            </w:r>
          </w:p>
        </w:tc>
        <w:tc>
          <w:tcPr>
            <w:tcW w:type="dxa" w:w="6803"/>
          </w:tcPr>
          <w:p>
            <w:r>
              <w:rPr>
                <w:b w:val="0"/>
                <w:sz w:val="20"/>
              </w:rPr>
              <w:t>Performance</w:t>
            </w:r>
          </w:p>
        </w:tc>
      </w:tr>
      <w:tr>
        <w:tc>
          <w:tcPr>
            <w:tcW w:type="dxa" w:w="2268"/>
          </w:tcPr>
          <w:p>
            <w:r>
              <w:rPr>
                <w:b w:val="0"/>
                <w:sz w:val="20"/>
              </w:rPr>
              <w:t>NFR-6 to NFR-11</w:t>
            </w:r>
          </w:p>
        </w:tc>
        <w:tc>
          <w:tcPr>
            <w:tcW w:type="dxa" w:w="6803"/>
          </w:tcPr>
          <w:p>
            <w:r>
              <w:rPr>
                <w:b w:val="0"/>
                <w:sz w:val="20"/>
              </w:rPr>
              <w:t>Security</w:t>
            </w:r>
          </w:p>
        </w:tc>
      </w:tr>
    </w:tbl>
    <w:p/>
    <w:p>
      <w:pPr>
        <w:pStyle w:val="Heading1"/>
      </w:pPr>
      <w:r>
        <w:t>4. Features Not to be Tested</w:t>
      </w:r>
    </w:p>
    <w:p>
      <w:pPr>
        <w:pStyle w:val="ListBullet"/>
      </w:pPr>
      <w:r>
        <w:t>Internal working of Django, MySQL, reportlab and openpyxl (assumed tested by thier developers)</w:t>
      </w:r>
    </w:p>
    <w:p>
      <w:pPr>
        <w:pStyle w:val="ListBullet"/>
      </w:pPr>
      <w:r>
        <w:t>Gmail delivery after the mail is handed to the SMTP server</w:t>
      </w:r>
    </w:p>
    <w:p>
      <w:pPr>
        <w:pStyle w:val="ListBullet"/>
      </w:pPr>
      <w:r>
        <w:t>Load above 100 users (outside SRS scope)</w:t>
      </w:r>
    </w:p>
    <w:p>
      <w:pPr>
        <w:pStyle w:val="ListBullet"/>
      </w:pPr>
      <w:r>
        <w:t>Other languages (only English supported)</w:t>
      </w:r>
    </w:p>
    <w:p>
      <w:pPr>
        <w:pStyle w:val="Heading1"/>
      </w:pPr>
      <w:r>
        <w:t>5. Test Approach / Strategy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4535"/>
        <w:gridCol w:w="2268"/>
      </w:tblGrid>
      <w:tr>
        <w:tc>
          <w:tcPr>
            <w:tcW w:type="dxa" w:w="2268"/>
          </w:tcPr>
          <w:p>
            <w:r>
              <w:rPr>
                <w:b/>
                <w:sz w:val="20"/>
              </w:rPr>
              <w:t>Level</w:t>
            </w:r>
          </w:p>
        </w:tc>
        <w:tc>
          <w:tcPr>
            <w:tcW w:type="dxa" w:w="4535"/>
          </w:tcPr>
          <w:p>
            <w:r>
              <w:rPr>
                <w:b/>
                <w:sz w:val="20"/>
              </w:rPr>
              <w:t>What</w:t>
            </w:r>
          </w:p>
        </w:tc>
        <w:tc>
          <w:tcPr>
            <w:tcW w:type="dxa" w:w="2268"/>
          </w:tcPr>
          <w:p>
            <w:r>
              <w:rPr>
                <w:b/>
                <w:sz w:val="20"/>
              </w:rPr>
              <w:t>Tool</w:t>
            </w:r>
          </w:p>
        </w:tc>
      </w:tr>
      <w:tr>
        <w:tc>
          <w:tcPr>
            <w:tcW w:type="dxa" w:w="2268"/>
          </w:tcPr>
          <w:p>
            <w:r>
              <w:rPr>
                <w:b w:val="0"/>
                <w:sz w:val="20"/>
              </w:rPr>
              <w:t>Unit testing</w:t>
            </w:r>
          </w:p>
        </w:tc>
        <w:tc>
          <w:tcPr>
            <w:tcW w:type="dxa" w:w="4535"/>
          </w:tcPr>
          <w:p>
            <w:r>
              <w:rPr>
                <w:b w:val="0"/>
                <w:sz w:val="20"/>
              </w:rPr>
              <w:t>Models, views and helper functions of each app</w:t>
            </w:r>
          </w:p>
        </w:tc>
        <w:tc>
          <w:tcPr>
            <w:tcW w:type="dxa" w:w="2268"/>
          </w:tcPr>
          <w:p>
            <w:r>
              <w:rPr>
                <w:b w:val="0"/>
                <w:sz w:val="20"/>
              </w:rPr>
              <w:t>Django TestCase</w:t>
            </w:r>
          </w:p>
        </w:tc>
      </w:tr>
      <w:tr>
        <w:tc>
          <w:tcPr>
            <w:tcW w:type="dxa" w:w="2268"/>
          </w:tcPr>
          <w:p>
            <w:r>
              <w:rPr>
                <w:b w:val="0"/>
                <w:sz w:val="20"/>
              </w:rPr>
              <w:t>Integration testing</w:t>
            </w:r>
          </w:p>
        </w:tc>
        <w:tc>
          <w:tcPr>
            <w:tcW w:type="dxa" w:w="4535"/>
          </w:tcPr>
          <w:p>
            <w:r>
              <w:rPr>
                <w:b w:val="0"/>
                <w:sz w:val="20"/>
              </w:rPr>
              <w:t>Flows across apps, e.g. mark attendance -&gt; shortage email</w:t>
            </w:r>
          </w:p>
        </w:tc>
        <w:tc>
          <w:tcPr>
            <w:tcW w:type="dxa" w:w="2268"/>
          </w:tcPr>
          <w:p>
            <w:r>
              <w:rPr>
                <w:b w:val="0"/>
                <w:sz w:val="20"/>
              </w:rPr>
              <w:t>Django test client</w:t>
            </w:r>
          </w:p>
        </w:tc>
      </w:tr>
      <w:tr>
        <w:tc>
          <w:tcPr>
            <w:tcW w:type="dxa" w:w="2268"/>
          </w:tcPr>
          <w:p>
            <w:r>
              <w:rPr>
                <w:b w:val="0"/>
                <w:sz w:val="20"/>
              </w:rPr>
              <w:t>System testing</w:t>
            </w:r>
          </w:p>
        </w:tc>
        <w:tc>
          <w:tcPr>
            <w:tcW w:type="dxa" w:w="4535"/>
          </w:tcPr>
          <w:p>
            <w:r>
              <w:rPr>
                <w:b w:val="0"/>
                <w:sz w:val="20"/>
              </w:rPr>
              <w:t>Full end to end flows in the browser</w:t>
            </w:r>
          </w:p>
        </w:tc>
        <w:tc>
          <w:tcPr>
            <w:tcW w:type="dxa" w:w="2268"/>
          </w:tcPr>
          <w:p>
            <w:r>
              <w:rPr>
                <w:b w:val="0"/>
                <w:sz w:val="20"/>
              </w:rPr>
              <w:t>Manual + Selenium</w:t>
            </w:r>
          </w:p>
        </w:tc>
      </w:tr>
      <w:tr>
        <w:tc>
          <w:tcPr>
            <w:tcW w:type="dxa" w:w="2268"/>
          </w:tcPr>
          <w:p>
            <w:r>
              <w:rPr>
                <w:b w:val="0"/>
                <w:sz w:val="20"/>
              </w:rPr>
              <w:t>Acceptance testing</w:t>
            </w:r>
          </w:p>
        </w:tc>
        <w:tc>
          <w:tcPr>
            <w:tcW w:type="dxa" w:w="4535"/>
          </w:tcPr>
          <w:p>
            <w:r>
              <w:rPr>
                <w:b w:val="0"/>
                <w:sz w:val="20"/>
              </w:rPr>
              <w:t>Demo scenarios with the faculty</w:t>
            </w:r>
          </w:p>
        </w:tc>
        <w:tc>
          <w:tcPr>
            <w:tcW w:type="dxa" w:w="2268"/>
          </w:tcPr>
          <w:p>
            <w:r>
              <w:rPr>
                <w:b w:val="0"/>
                <w:sz w:val="20"/>
              </w:rPr>
              <w:t>Manual</w:t>
            </w:r>
          </w:p>
        </w:tc>
      </w:tr>
    </w:tbl>
    <w:p/>
    <w:p>
      <w:r>
        <w:rPr>
          <w:b/>
        </w:rPr>
        <w:t>Types of testing:</w:t>
      </w:r>
    </w:p>
    <w:p>
      <w:pPr>
        <w:pStyle w:val="ListBullet"/>
      </w:pPr>
      <w:r>
        <w:t>Functional testing of every REQ</w:t>
      </w:r>
    </w:p>
    <w:p>
      <w:pPr>
        <w:pStyle w:val="ListBullet"/>
      </w:pPr>
      <w:r>
        <w:t>Boundary testing - 74.99% vs 75%, 3 day edit limit</w:t>
      </w:r>
    </w:p>
    <w:p>
      <w:pPr>
        <w:pStyle w:val="ListBullet"/>
      </w:pPr>
      <w:r>
        <w:t>Negative testing - wrong inputs, unauthorised access</w:t>
      </w:r>
    </w:p>
    <w:p>
      <w:pPr>
        <w:pStyle w:val="ListBullet"/>
      </w:pPr>
      <w:r>
        <w:t>Performance testing - page load and report time</w:t>
      </w:r>
    </w:p>
    <w:p>
      <w:pPr>
        <w:pStyle w:val="ListBullet"/>
      </w:pPr>
      <w:r>
        <w:t>Regression testing - rerun all unit tests before every merge to main</w:t>
      </w:r>
    </w:p>
    <w:p>
      <w:r>
        <w:rPr>
          <w:b/>
        </w:rPr>
        <w:t>Entry criteria:</w:t>
      </w:r>
    </w:p>
    <w:p>
      <w:pPr>
        <w:pStyle w:val="ListBullet"/>
      </w:pPr>
      <w:r>
        <w:t>Code merged to main and running on the test machine</w:t>
      </w:r>
    </w:p>
    <w:p>
      <w:pPr>
        <w:pStyle w:val="ListBullet"/>
      </w:pPr>
      <w:r>
        <w:t>Test data loaded</w:t>
      </w:r>
    </w:p>
    <w:p>
      <w:r>
        <w:rPr>
          <w:b/>
        </w:rPr>
        <w:t>Exit criteria:</w:t>
      </w:r>
    </w:p>
    <w:p>
      <w:pPr>
        <w:pStyle w:val="ListBullet"/>
      </w:pPr>
      <w:r>
        <w:t>All High priority test cases executed</w:t>
      </w:r>
    </w:p>
    <w:p>
      <w:pPr>
        <w:pStyle w:val="ListBullet"/>
      </w:pPr>
      <w:r>
        <w:t>Atleast 95% test cases passed</w:t>
      </w:r>
    </w:p>
    <w:p>
      <w:pPr>
        <w:pStyle w:val="ListBullet"/>
      </w:pPr>
      <w:r>
        <w:t>No open critical defects</w:t>
      </w:r>
    </w:p>
    <w:p>
      <w:pPr>
        <w:pStyle w:val="Heading2"/>
      </w:pPr>
      <w:r>
        <w:t>5.1 Security Validation</w:t>
      </w:r>
    </w:p>
    <w:p>
      <w:r>
        <w:t>Security testing is done against the security objectives SO-1 to SO-3 and requirements NFR-6 to NFR-11 in the SRS.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5386"/>
        <w:gridCol w:w="1417"/>
      </w:tblGrid>
      <w:tr>
        <w:tc>
          <w:tcPr>
            <w:tcW w:type="dxa" w:w="2268"/>
          </w:tcPr>
          <w:p>
            <w:r>
              <w:rPr>
                <w:b/>
                <w:sz w:val="20"/>
              </w:rPr>
              <w:t>Security Check</w:t>
            </w:r>
          </w:p>
        </w:tc>
        <w:tc>
          <w:tcPr>
            <w:tcW w:type="dxa" w:w="5386"/>
          </w:tcPr>
          <w:p>
            <w:r>
              <w:rPr>
                <w:b/>
                <w:sz w:val="20"/>
              </w:rPr>
              <w:t>How it is tested</w:t>
            </w:r>
          </w:p>
        </w:tc>
        <w:tc>
          <w:tcPr>
            <w:tcW w:type="dxa" w:w="1417"/>
          </w:tcPr>
          <w:p>
            <w:r>
              <w:rPr>
                <w:b/>
                <w:sz w:val="20"/>
              </w:rPr>
              <w:t>Req</w:t>
            </w:r>
          </w:p>
        </w:tc>
      </w:tr>
      <w:tr>
        <w:tc>
          <w:tcPr>
            <w:tcW w:type="dxa" w:w="2268"/>
          </w:tcPr>
          <w:p>
            <w:r>
              <w:rPr>
                <w:b w:val="0"/>
                <w:sz w:val="20"/>
              </w:rPr>
              <w:t>Password hashing</w:t>
            </w:r>
          </w:p>
        </w:tc>
        <w:tc>
          <w:tcPr>
            <w:tcW w:type="dxa" w:w="5386"/>
          </w:tcPr>
          <w:p>
            <w:r>
              <w:rPr>
                <w:b w:val="0"/>
                <w:sz w:val="20"/>
              </w:rPr>
              <w:t>Check user table in MySQL - password should not be plain text</w:t>
            </w:r>
          </w:p>
        </w:tc>
        <w:tc>
          <w:tcPr>
            <w:tcW w:type="dxa" w:w="1417"/>
          </w:tcPr>
          <w:p>
            <w:r>
              <w:rPr>
                <w:b w:val="0"/>
                <w:sz w:val="20"/>
              </w:rPr>
              <w:t>NFR-6</w:t>
            </w:r>
          </w:p>
        </w:tc>
      </w:tr>
      <w:tr>
        <w:tc>
          <w:tcPr>
            <w:tcW w:type="dxa" w:w="2268"/>
          </w:tcPr>
          <w:p>
            <w:r>
              <w:rPr>
                <w:b w:val="0"/>
                <w:sz w:val="20"/>
              </w:rPr>
              <w:t>Role based access</w:t>
            </w:r>
          </w:p>
        </w:tc>
        <w:tc>
          <w:tcPr>
            <w:tcW w:type="dxa" w:w="5386"/>
          </w:tcPr>
          <w:p>
            <w:r>
              <w:rPr>
                <w:b w:val="0"/>
                <w:sz w:val="20"/>
              </w:rPr>
              <w:t>Login as each role and try to open pages of other roles - should get 403</w:t>
            </w:r>
          </w:p>
        </w:tc>
        <w:tc>
          <w:tcPr>
            <w:tcW w:type="dxa" w:w="1417"/>
          </w:tcPr>
          <w:p>
            <w:r>
              <w:rPr>
                <w:b w:val="0"/>
                <w:sz w:val="20"/>
              </w:rPr>
              <w:t>NFR-7</w:t>
            </w:r>
          </w:p>
        </w:tc>
      </w:tr>
      <w:tr>
        <w:tc>
          <w:tcPr>
            <w:tcW w:type="dxa" w:w="2268"/>
          </w:tcPr>
          <w:p>
            <w:r>
              <w:rPr>
                <w:b w:val="0"/>
                <w:sz w:val="20"/>
              </w:rPr>
              <w:t>Student data privacy</w:t>
            </w:r>
          </w:p>
        </w:tc>
        <w:tc>
          <w:tcPr>
            <w:tcW w:type="dxa" w:w="5386"/>
          </w:tcPr>
          <w:p>
            <w:r>
              <w:rPr>
                <w:b w:val="0"/>
                <w:sz w:val="20"/>
              </w:rPr>
              <w:t>Student changes URL to view another student's attendance - should get 403</w:t>
            </w:r>
          </w:p>
        </w:tc>
        <w:tc>
          <w:tcPr>
            <w:tcW w:type="dxa" w:w="1417"/>
          </w:tcPr>
          <w:p>
            <w:r>
              <w:rPr>
                <w:b w:val="0"/>
                <w:sz w:val="20"/>
              </w:rPr>
              <w:t>NFR-8</w:t>
            </w:r>
          </w:p>
        </w:tc>
      </w:tr>
      <w:tr>
        <w:tc>
          <w:tcPr>
            <w:tcW w:type="dxa" w:w="2268"/>
          </w:tcPr>
          <w:p>
            <w:r>
              <w:rPr>
                <w:b w:val="0"/>
                <w:sz w:val="20"/>
              </w:rPr>
              <w:t>Session timeout</w:t>
            </w:r>
          </w:p>
        </w:tc>
        <w:tc>
          <w:tcPr>
            <w:tcW w:type="dxa" w:w="5386"/>
          </w:tcPr>
          <w:p>
            <w:r>
              <w:rPr>
                <w:b w:val="0"/>
                <w:sz w:val="20"/>
              </w:rPr>
              <w:t>Stay idle for 31 minutes - should be logged out</w:t>
            </w:r>
          </w:p>
        </w:tc>
        <w:tc>
          <w:tcPr>
            <w:tcW w:type="dxa" w:w="1417"/>
          </w:tcPr>
          <w:p>
            <w:r>
              <w:rPr>
                <w:b w:val="0"/>
                <w:sz w:val="20"/>
              </w:rPr>
              <w:t>NFR-9</w:t>
            </w:r>
          </w:p>
        </w:tc>
      </w:tr>
      <w:tr>
        <w:tc>
          <w:tcPr>
            <w:tcW w:type="dxa" w:w="2268"/>
          </w:tcPr>
          <w:p>
            <w:r>
              <w:rPr>
                <w:b w:val="0"/>
                <w:sz w:val="20"/>
              </w:rPr>
              <w:t>CSRF protection</w:t>
            </w:r>
          </w:p>
        </w:tc>
        <w:tc>
          <w:tcPr>
            <w:tcW w:type="dxa" w:w="5386"/>
          </w:tcPr>
          <w:p>
            <w:r>
              <w:rPr>
                <w:b w:val="0"/>
                <w:sz w:val="20"/>
              </w:rPr>
              <w:t>Submit a form without CSRF token - should be rejected</w:t>
            </w:r>
          </w:p>
        </w:tc>
        <w:tc>
          <w:tcPr>
            <w:tcW w:type="dxa" w:w="1417"/>
          </w:tcPr>
          <w:p>
            <w:r>
              <w:rPr>
                <w:b w:val="0"/>
                <w:sz w:val="20"/>
              </w:rPr>
              <w:t>NFR-10</w:t>
            </w:r>
          </w:p>
        </w:tc>
      </w:tr>
      <w:tr>
        <w:tc>
          <w:tcPr>
            <w:tcW w:type="dxa" w:w="2268"/>
          </w:tcPr>
          <w:p>
            <w:r>
              <w:rPr>
                <w:b w:val="0"/>
                <w:sz w:val="20"/>
              </w:rPr>
              <w:t>SQL injection</w:t>
            </w:r>
          </w:p>
        </w:tc>
        <w:tc>
          <w:tcPr>
            <w:tcW w:type="dxa" w:w="5386"/>
          </w:tcPr>
          <w:p>
            <w:r>
              <w:rPr>
                <w:b w:val="0"/>
                <w:sz w:val="20"/>
              </w:rPr>
              <w:t>Enter ' OR 1=1 -- in login and search fields - should not work</w:t>
            </w:r>
          </w:p>
        </w:tc>
        <w:tc>
          <w:tcPr>
            <w:tcW w:type="dxa" w:w="1417"/>
          </w:tcPr>
          <w:p>
            <w:r>
              <w:rPr>
                <w:b w:val="0"/>
                <w:sz w:val="20"/>
              </w:rPr>
              <w:t>NFR-10</w:t>
            </w:r>
          </w:p>
        </w:tc>
      </w:tr>
      <w:tr>
        <w:tc>
          <w:tcPr>
            <w:tcW w:type="dxa" w:w="2268"/>
          </w:tcPr>
          <w:p>
            <w:r>
              <w:rPr>
                <w:b w:val="0"/>
                <w:sz w:val="20"/>
              </w:rPr>
              <w:t>Audit log</w:t>
            </w:r>
          </w:p>
        </w:tc>
        <w:tc>
          <w:tcPr>
            <w:tcW w:type="dxa" w:w="5386"/>
          </w:tcPr>
          <w:p>
            <w:r>
              <w:rPr>
                <w:b w:val="0"/>
                <w:sz w:val="20"/>
              </w:rPr>
              <w:t>Edit an attendance record - log entry should be created with name and time</w:t>
            </w:r>
          </w:p>
        </w:tc>
        <w:tc>
          <w:tcPr>
            <w:tcW w:type="dxa" w:w="1417"/>
          </w:tcPr>
          <w:p>
            <w:r>
              <w:rPr>
                <w:b w:val="0"/>
                <w:sz w:val="20"/>
              </w:rPr>
              <w:t>NFR-11</w:t>
            </w:r>
          </w:p>
        </w:tc>
      </w:tr>
      <w:tr>
        <w:tc>
          <w:tcPr>
            <w:tcW w:type="dxa" w:w="2268"/>
          </w:tcPr>
          <w:p>
            <w:r>
              <w:rPr>
                <w:b w:val="0"/>
                <w:sz w:val="20"/>
              </w:rPr>
              <w:t>Sensitive data in logs</w:t>
            </w:r>
          </w:p>
        </w:tc>
        <w:tc>
          <w:tcPr>
            <w:tcW w:type="dxa" w:w="5386"/>
          </w:tcPr>
          <w:p>
            <w:r>
              <w:rPr>
                <w:b w:val="0"/>
                <w:sz w:val="20"/>
              </w:rPr>
              <w:t>Check log files - no passwords or phone numbers</w:t>
            </w:r>
          </w:p>
        </w:tc>
        <w:tc>
          <w:tcPr>
            <w:tcW w:type="dxa" w:w="1417"/>
          </w:tcPr>
          <w:p>
            <w:r>
              <w:rPr>
                <w:b w:val="0"/>
                <w:sz w:val="20"/>
              </w:rPr>
              <w:t>SO-3</w:t>
            </w:r>
          </w:p>
        </w:tc>
      </w:tr>
    </w:tbl>
    <w:p/>
    <w:p>
      <w:pPr>
        <w:pStyle w:val="Heading1"/>
      </w:pPr>
      <w:r>
        <w:t>6. Test Environment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Item</w:t>
            </w:r>
          </w:p>
        </w:tc>
        <w:tc>
          <w:tcPr>
            <w:tcW w:type="dxa" w:w="6803"/>
          </w:tcPr>
          <w:p>
            <w:r>
              <w:rPr>
                <w:b/>
                <w:sz w:val="20"/>
              </w:rPr>
              <w:t>Details</w:t>
            </w:r>
          </w:p>
        </w:tc>
      </w:tr>
      <w:tr>
        <w:tc>
          <w:tcPr>
            <w:tcW w:type="dxa" w:w="2268"/>
          </w:tcPr>
          <w:p>
            <w:r>
              <w:rPr>
                <w:b w:val="0"/>
                <w:sz w:val="20"/>
              </w:rPr>
              <w:t>Hardware</w:t>
            </w:r>
          </w:p>
        </w:tc>
        <w:tc>
          <w:tcPr>
            <w:tcW w:type="dxa" w:w="6803"/>
          </w:tcPr>
          <w:p>
            <w:r>
              <w:rPr>
                <w:b w:val="0"/>
                <w:sz w:val="20"/>
              </w:rPr>
              <w:t>Team laptops (MacBook Air / Windows laptops, 8 GB RAM), Android phone for mobile view</w:t>
            </w:r>
          </w:p>
        </w:tc>
      </w:tr>
      <w:tr>
        <w:tc>
          <w:tcPr>
            <w:tcW w:type="dxa" w:w="2268"/>
          </w:tcPr>
          <w:p>
            <w:r>
              <w:rPr>
                <w:b w:val="0"/>
                <w:sz w:val="20"/>
              </w:rPr>
              <w:t>OS</w:t>
            </w:r>
          </w:p>
        </w:tc>
        <w:tc>
          <w:tcPr>
            <w:tcW w:type="dxa" w:w="6803"/>
          </w:tcPr>
          <w:p>
            <w:r>
              <w:rPr>
                <w:b w:val="0"/>
                <w:sz w:val="20"/>
              </w:rPr>
              <w:t>macOS 14, Windows 11</w:t>
            </w:r>
          </w:p>
        </w:tc>
      </w:tr>
      <w:tr>
        <w:tc>
          <w:tcPr>
            <w:tcW w:type="dxa" w:w="2268"/>
          </w:tcPr>
          <w:p>
            <w:r>
              <w:rPr>
                <w:b w:val="0"/>
                <w:sz w:val="20"/>
              </w:rPr>
              <w:t>Software</w:t>
            </w:r>
          </w:p>
        </w:tc>
        <w:tc>
          <w:tcPr>
            <w:tcW w:type="dxa" w:w="6803"/>
          </w:tcPr>
          <w:p>
            <w:r>
              <w:rPr>
                <w:b w:val="0"/>
                <w:sz w:val="20"/>
              </w:rPr>
              <w:t>Python 3.10, Django 4.2, MySQL 8.0</w:t>
            </w:r>
          </w:p>
        </w:tc>
      </w:tr>
      <w:tr>
        <w:tc>
          <w:tcPr>
            <w:tcW w:type="dxa" w:w="2268"/>
          </w:tcPr>
          <w:p>
            <w:r>
              <w:rPr>
                <w:b w:val="0"/>
                <w:sz w:val="20"/>
              </w:rPr>
              <w:t>Browsers</w:t>
            </w:r>
          </w:p>
        </w:tc>
        <w:tc>
          <w:tcPr>
            <w:tcW w:type="dxa" w:w="6803"/>
          </w:tcPr>
          <w:p>
            <w:r>
              <w:rPr>
                <w:b w:val="0"/>
                <w:sz w:val="20"/>
              </w:rPr>
              <w:t>Chrome, Firefox, Safari (latest)</w:t>
            </w:r>
          </w:p>
        </w:tc>
      </w:tr>
      <w:tr>
        <w:tc>
          <w:tcPr>
            <w:tcW w:type="dxa" w:w="2268"/>
          </w:tcPr>
          <w:p>
            <w:r>
              <w:rPr>
                <w:b w:val="0"/>
                <w:sz w:val="20"/>
              </w:rPr>
              <w:t>Test data</w:t>
            </w:r>
          </w:p>
        </w:tc>
        <w:tc>
          <w:tcPr>
            <w:tcW w:type="dxa" w:w="6803"/>
          </w:tcPr>
          <w:p>
            <w:r>
              <w:rPr>
                <w:b w:val="0"/>
                <w:sz w:val="20"/>
              </w:rPr>
              <w:t>2 classes, 5 subjects, 70 students, 4 faculty, 1 admin</w:t>
            </w:r>
          </w:p>
        </w:tc>
      </w:tr>
    </w:tbl>
    <w:p/>
    <w:p>
      <w:pPr>
        <w:pStyle w:val="Heading1"/>
      </w:pPr>
      <w:r>
        <w:t>7. Test Schedule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69"/>
        <w:gridCol w:w="3402"/>
      </w:tblGrid>
      <w:tr>
        <w:tc>
          <w:tcPr>
            <w:tcW w:type="dxa" w:w="5669"/>
          </w:tcPr>
          <w:p>
            <w:r>
              <w:rPr>
                <w:b/>
                <w:sz w:val="20"/>
              </w:rPr>
              <w:t>Milestone</w:t>
            </w:r>
          </w:p>
        </w:tc>
        <w:tc>
          <w:tcPr>
            <w:tcW w:type="dxa" w:w="3402"/>
          </w:tcPr>
          <w:p>
            <w:r>
              <w:rPr>
                <w:b/>
                <w:sz w:val="20"/>
              </w:rPr>
              <w:t>Date</w:t>
            </w:r>
          </w:p>
        </w:tc>
      </w:tr>
      <w:tr>
        <w:tc>
          <w:tcPr>
            <w:tcW w:type="dxa" w:w="5669"/>
          </w:tcPr>
          <w:p>
            <w:r>
              <w:rPr>
                <w:b w:val="0"/>
                <w:sz w:val="20"/>
              </w:rPr>
              <w:t>Test plan and test case design</w:t>
            </w:r>
          </w:p>
        </w:tc>
        <w:tc>
          <w:tcPr>
            <w:tcW w:type="dxa" w:w="3402"/>
          </w:tcPr>
          <w:p>
            <w:r>
              <w:rPr>
                <w:b w:val="0"/>
                <w:sz w:val="20"/>
              </w:rPr>
              <w:t>05-10-2026</w:t>
            </w:r>
          </w:p>
        </w:tc>
      </w:tr>
      <w:tr>
        <w:tc>
          <w:tcPr>
            <w:tcW w:type="dxa" w:w="5669"/>
          </w:tcPr>
          <w:p>
            <w:r>
              <w:rPr>
                <w:b w:val="0"/>
                <w:sz w:val="20"/>
              </w:rPr>
              <w:t>Test environment setup</w:t>
            </w:r>
          </w:p>
        </w:tc>
        <w:tc>
          <w:tcPr>
            <w:tcW w:type="dxa" w:w="3402"/>
          </w:tcPr>
          <w:p>
            <w:r>
              <w:rPr>
                <w:b w:val="0"/>
                <w:sz w:val="20"/>
              </w:rPr>
              <w:t>12-10-2026</w:t>
            </w:r>
          </w:p>
        </w:tc>
      </w:tr>
      <w:tr>
        <w:tc>
          <w:tcPr>
            <w:tcW w:type="dxa" w:w="5669"/>
          </w:tcPr>
          <w:p>
            <w:r>
              <w:rPr>
                <w:b w:val="0"/>
                <w:sz w:val="20"/>
              </w:rPr>
              <w:t>Unit and integration testing (Sprint 1, 2)</w:t>
            </w:r>
          </w:p>
        </w:tc>
        <w:tc>
          <w:tcPr>
            <w:tcW w:type="dxa" w:w="3402"/>
          </w:tcPr>
          <w:p>
            <w:r>
              <w:rPr>
                <w:b w:val="0"/>
                <w:sz w:val="20"/>
              </w:rPr>
              <w:t>12-10-2026 to 01-11-2026</w:t>
            </w:r>
          </w:p>
        </w:tc>
      </w:tr>
      <w:tr>
        <w:tc>
          <w:tcPr>
            <w:tcW w:type="dxa" w:w="5669"/>
          </w:tcPr>
          <w:p>
            <w:r>
              <w:rPr>
                <w:b w:val="0"/>
                <w:sz w:val="20"/>
              </w:rPr>
              <w:t>System and security testing</w:t>
            </w:r>
          </w:p>
        </w:tc>
        <w:tc>
          <w:tcPr>
            <w:tcW w:type="dxa" w:w="3402"/>
          </w:tcPr>
          <w:p>
            <w:r>
              <w:rPr>
                <w:b w:val="0"/>
                <w:sz w:val="20"/>
              </w:rPr>
              <w:t>02-11-2026 to 08-11-2026</w:t>
            </w:r>
          </w:p>
        </w:tc>
      </w:tr>
      <w:tr>
        <w:tc>
          <w:tcPr>
            <w:tcW w:type="dxa" w:w="5669"/>
          </w:tcPr>
          <w:p>
            <w:r>
              <w:rPr>
                <w:b w:val="0"/>
                <w:sz w:val="20"/>
              </w:rPr>
              <w:t>Regression and acceptance testing</w:t>
            </w:r>
          </w:p>
        </w:tc>
        <w:tc>
          <w:tcPr>
            <w:tcW w:type="dxa" w:w="3402"/>
          </w:tcPr>
          <w:p>
            <w:r>
              <w:rPr>
                <w:b w:val="0"/>
                <w:sz w:val="20"/>
              </w:rPr>
              <w:t>09-11-2026 to 12-11-2026</w:t>
            </w:r>
          </w:p>
        </w:tc>
      </w:tr>
      <w:tr>
        <w:tc>
          <w:tcPr>
            <w:tcW w:type="dxa" w:w="5669"/>
          </w:tcPr>
          <w:p>
            <w:r>
              <w:rPr>
                <w:b w:val="0"/>
                <w:sz w:val="20"/>
              </w:rPr>
              <w:t>Test summary report</w:t>
            </w:r>
          </w:p>
        </w:tc>
        <w:tc>
          <w:tcPr>
            <w:tcW w:type="dxa" w:w="3402"/>
          </w:tcPr>
          <w:p>
            <w:r>
              <w:rPr>
                <w:b w:val="0"/>
                <w:sz w:val="20"/>
              </w:rPr>
              <w:t>13-11-2026</w:t>
            </w:r>
          </w:p>
        </w:tc>
      </w:tr>
    </w:tbl>
    <w:p/>
    <w:p>
      <w:pPr>
        <w:pStyle w:val="Heading1"/>
      </w:pPr>
      <w:r>
        <w:t>8. Test Deliverables</w:t>
      </w:r>
    </w:p>
    <w:p>
      <w:pPr>
        <w:pStyle w:val="ListBullet"/>
      </w:pPr>
      <w:r>
        <w:t>Test Plan (this document)</w:t>
      </w:r>
    </w:p>
    <w:p>
      <w:pPr>
        <w:pStyle w:val="ListBullet"/>
      </w:pPr>
      <w:r>
        <w:t>Test cases</w:t>
      </w:r>
    </w:p>
    <w:p>
      <w:pPr>
        <w:pStyle w:val="ListBullet"/>
      </w:pPr>
      <w:r>
        <w:t>Unit test scripts (tests.py in each app)</w:t>
      </w:r>
    </w:p>
    <w:p>
      <w:pPr>
        <w:pStyle w:val="ListBullet"/>
      </w:pPr>
      <w:r>
        <w:t>Test data</w:t>
      </w:r>
    </w:p>
    <w:p>
      <w:pPr>
        <w:pStyle w:val="ListBullet"/>
      </w:pPr>
      <w:r>
        <w:t>Defect list (JIRA bugs)</w:t>
      </w:r>
    </w:p>
    <w:p>
      <w:pPr>
        <w:pStyle w:val="ListBullet"/>
      </w:pPr>
      <w:r>
        <w:t>Test summary report</w:t>
      </w:r>
    </w:p>
    <w:p>
      <w:pPr>
        <w:pStyle w:val="Heading1"/>
      </w:pPr>
      <w:r>
        <w:t>9. Roles and Responsibilities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2551"/>
        <w:gridCol w:w="4535"/>
      </w:tblGrid>
      <w:tr>
        <w:tc>
          <w:tcPr>
            <w:tcW w:type="dxa" w:w="1984"/>
          </w:tcPr>
          <w:p>
            <w:r>
              <w:rPr>
                <w:b/>
                <w:sz w:val="20"/>
              </w:rPr>
              <w:t>Role</w:t>
            </w:r>
          </w:p>
        </w:tc>
        <w:tc>
          <w:tcPr>
            <w:tcW w:type="dxa" w:w="2551"/>
          </w:tcPr>
          <w:p>
            <w:r>
              <w:rPr>
                <w:b/>
                <w:sz w:val="20"/>
              </w:rPr>
              <w:t>Name</w:t>
            </w:r>
          </w:p>
        </w:tc>
        <w:tc>
          <w:tcPr>
            <w:tcW w:type="dxa" w:w="4535"/>
          </w:tcPr>
          <w:p>
            <w:r>
              <w:rPr>
                <w:b/>
                <w:sz w:val="20"/>
              </w:rPr>
              <w:t>Responsibility</w:t>
            </w:r>
          </w:p>
        </w:tc>
      </w:tr>
      <w:tr>
        <w:tc>
          <w:tcPr>
            <w:tcW w:type="dxa" w:w="1984"/>
          </w:tcPr>
          <w:p>
            <w:r>
              <w:rPr>
                <w:b w:val="0"/>
                <w:sz w:val="20"/>
              </w:rPr>
              <w:t>QA Lead</w:t>
            </w:r>
          </w:p>
        </w:tc>
        <w:tc>
          <w:tcPr>
            <w:tcW w:type="dxa" w:w="2551"/>
          </w:tcPr>
          <w:p>
            <w:r>
              <w:rPr>
                <w:b w:val="0"/>
                <w:sz w:val="20"/>
              </w:rPr>
              <w:t>Epari Subhransi</w:t>
            </w:r>
          </w:p>
        </w:tc>
        <w:tc>
          <w:tcPr>
            <w:tcW w:type="dxa" w:w="4535"/>
          </w:tcPr>
          <w:p>
            <w:r>
              <w:rPr>
                <w:b w:val="0"/>
                <w:sz w:val="20"/>
              </w:rPr>
              <w:t>Prepare test plan, coordinate testing, report results, test reports module</w:t>
            </w:r>
          </w:p>
        </w:tc>
      </w:tr>
      <w:tr>
        <w:tc>
          <w:tcPr>
            <w:tcW w:type="dxa" w:w="1984"/>
          </w:tcPr>
          <w:p>
            <w:r>
              <w:rPr>
                <w:b w:val="0"/>
                <w:sz w:val="20"/>
              </w:rPr>
              <w:t>Test Engineer</w:t>
            </w:r>
          </w:p>
        </w:tc>
        <w:tc>
          <w:tcPr>
            <w:tcW w:type="dxa" w:w="2551"/>
          </w:tcPr>
          <w:p>
            <w:r>
              <w:rPr>
                <w:b w:val="0"/>
                <w:sz w:val="20"/>
              </w:rPr>
              <w:t>Cheethirala Sai Santosh</w:t>
            </w:r>
          </w:p>
        </w:tc>
        <w:tc>
          <w:tcPr>
            <w:tcW w:type="dxa" w:w="4535"/>
          </w:tcPr>
          <w:p>
            <w:r>
              <w:rPr>
                <w:b w:val="0"/>
                <w:sz w:val="20"/>
              </w:rPr>
              <w:t>Test accounts module and security checks</w:t>
            </w:r>
          </w:p>
        </w:tc>
      </w:tr>
      <w:tr>
        <w:tc>
          <w:tcPr>
            <w:tcW w:type="dxa" w:w="1984"/>
          </w:tcPr>
          <w:p>
            <w:r>
              <w:rPr>
                <w:b w:val="0"/>
                <w:sz w:val="20"/>
              </w:rPr>
              <w:t>Test Engineer</w:t>
            </w:r>
          </w:p>
        </w:tc>
        <w:tc>
          <w:tcPr>
            <w:tcW w:type="dxa" w:w="2551"/>
          </w:tcPr>
          <w:p>
            <w:r>
              <w:rPr>
                <w:b w:val="0"/>
                <w:sz w:val="20"/>
              </w:rPr>
              <w:t>Deepak B</w:t>
            </w:r>
          </w:p>
        </w:tc>
        <w:tc>
          <w:tcPr>
            <w:tcW w:type="dxa" w:w="4535"/>
          </w:tcPr>
          <w:p>
            <w:r>
              <w:rPr>
                <w:b w:val="0"/>
                <w:sz w:val="20"/>
              </w:rPr>
              <w:t>Test academics and attendance modules, performance tests</w:t>
            </w:r>
          </w:p>
        </w:tc>
      </w:tr>
      <w:tr>
        <w:tc>
          <w:tcPr>
            <w:tcW w:type="dxa" w:w="1984"/>
          </w:tcPr>
          <w:p>
            <w:r>
              <w:rPr>
                <w:b w:val="0"/>
                <w:sz w:val="20"/>
              </w:rPr>
              <w:t>Test Engineer</w:t>
            </w:r>
          </w:p>
        </w:tc>
        <w:tc>
          <w:tcPr>
            <w:tcW w:type="dxa" w:w="2551"/>
          </w:tcPr>
          <w:p>
            <w:r>
              <w:rPr>
                <w:b w:val="0"/>
                <w:sz w:val="20"/>
              </w:rPr>
              <w:t>Gyaan S Shetty</w:t>
            </w:r>
          </w:p>
        </w:tc>
        <w:tc>
          <w:tcPr>
            <w:tcW w:type="dxa" w:w="4535"/>
          </w:tcPr>
          <w:p>
            <w:r>
              <w:rPr>
                <w:b w:val="0"/>
                <w:sz w:val="20"/>
              </w:rPr>
              <w:t>Test leaves module and shortage email, maintain test environment</w:t>
            </w:r>
          </w:p>
        </w:tc>
      </w:tr>
    </w:tbl>
    <w:p/>
    <w:p>
      <w:pPr>
        <w:pStyle w:val="Heading1"/>
      </w:pPr>
      <w:r>
        <w:t>10. Risks and Mitigation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9"/>
        <w:gridCol w:w="5102"/>
      </w:tblGrid>
      <w:tr>
        <w:tc>
          <w:tcPr>
            <w:tcW w:type="dxa" w:w="3969"/>
          </w:tcPr>
          <w:p>
            <w:r>
              <w:rPr>
                <w:b/>
                <w:sz w:val="20"/>
              </w:rPr>
              <w:t>Risk</w:t>
            </w:r>
          </w:p>
        </w:tc>
        <w:tc>
          <w:tcPr>
            <w:tcW w:type="dxa" w:w="5102"/>
          </w:tcPr>
          <w:p>
            <w:r>
              <w:rPr>
                <w:b/>
                <w:sz w:val="20"/>
              </w:rPr>
              <w:t>Mitigation</w:t>
            </w:r>
          </w:p>
        </w:tc>
      </w:tr>
      <w:tr>
        <w:tc>
          <w:tcPr>
            <w:tcW w:type="dxa" w:w="3969"/>
          </w:tcPr>
          <w:p>
            <w:r>
              <w:rPr>
                <w:b w:val="0"/>
                <w:sz w:val="20"/>
              </w:rPr>
              <w:t>Build not ready on time</w:t>
            </w:r>
          </w:p>
        </w:tc>
        <w:tc>
          <w:tcPr>
            <w:tcW w:type="dxa" w:w="5102"/>
          </w:tcPr>
          <w:p>
            <w:r>
              <w:rPr>
                <w:b w:val="0"/>
                <w:sz w:val="20"/>
              </w:rPr>
              <w:t>Test each module on its own branch first</w:t>
            </w:r>
          </w:p>
        </w:tc>
      </w:tr>
      <w:tr>
        <w:tc>
          <w:tcPr>
            <w:tcW w:type="dxa" w:w="3969"/>
          </w:tcPr>
          <w:p>
            <w:r>
              <w:rPr>
                <w:b w:val="0"/>
                <w:sz w:val="20"/>
              </w:rPr>
              <w:t>Test machine / MySQL not working</w:t>
            </w:r>
          </w:p>
        </w:tc>
        <w:tc>
          <w:tcPr>
            <w:tcW w:type="dxa" w:w="5102"/>
          </w:tcPr>
          <w:p>
            <w:r>
              <w:rPr>
                <w:b w:val="0"/>
                <w:sz w:val="20"/>
              </w:rPr>
              <w:t>Each member has local MySQL setup</w:t>
            </w:r>
          </w:p>
        </w:tc>
      </w:tr>
      <w:tr>
        <w:tc>
          <w:tcPr>
            <w:tcW w:type="dxa" w:w="3969"/>
          </w:tcPr>
          <w:p>
            <w:r>
              <w:rPr>
                <w:b w:val="0"/>
                <w:sz w:val="20"/>
              </w:rPr>
              <w:t>Email cannot be checked</w:t>
            </w:r>
          </w:p>
        </w:tc>
        <w:tc>
          <w:tcPr>
            <w:tcW w:type="dxa" w:w="5102"/>
          </w:tcPr>
          <w:p>
            <w:r>
              <w:rPr>
                <w:b w:val="0"/>
                <w:sz w:val="20"/>
              </w:rPr>
              <w:t>Use Django console email backend while testing</w:t>
            </w:r>
          </w:p>
        </w:tc>
      </w:tr>
      <w:tr>
        <w:tc>
          <w:tcPr>
            <w:tcW w:type="dxa" w:w="3969"/>
          </w:tcPr>
          <w:p>
            <w:r>
              <w:rPr>
                <w:b w:val="0"/>
                <w:sz w:val="20"/>
              </w:rPr>
              <w:t>Less time at end of semester</w:t>
            </w:r>
          </w:p>
        </w:tc>
        <w:tc>
          <w:tcPr>
            <w:tcW w:type="dxa" w:w="5102"/>
          </w:tcPr>
          <w:p>
            <w:r>
              <w:rPr>
                <w:b w:val="0"/>
                <w:sz w:val="20"/>
              </w:rPr>
              <w:t>Write unit tests along with code in every sprint</w:t>
            </w:r>
          </w:p>
        </w:tc>
      </w:tr>
    </w:tbl>
    <w:p/>
    <w:p>
      <w:pPr>
        <w:pStyle w:val="Heading1"/>
      </w:pPr>
      <w:r>
        <w:t>11. Assumptions &amp; Dependencies</w:t>
      </w:r>
    </w:p>
    <w:p>
      <w:pPr>
        <w:pStyle w:val="ListBullet"/>
      </w:pPr>
      <w:r>
        <w:t>MySQL and Django are installed on all team laptops</w:t>
      </w:r>
    </w:p>
    <w:p>
      <w:pPr>
        <w:pStyle w:val="ListBullet"/>
      </w:pPr>
      <w:r>
        <w:t>Test data represents a real class (upto 70 students)</w:t>
      </w:r>
    </w:p>
    <w:p>
      <w:pPr>
        <w:pStyle w:val="ListBullet"/>
      </w:pPr>
      <w:r>
        <w:t>A Gmail account is available for email testing</w:t>
      </w:r>
    </w:p>
    <w:p>
      <w:pPr>
        <w:pStyle w:val="ListBullet"/>
      </w:pPr>
      <w:r>
        <w:t>Requirements in SRS v1.0 will not change during testing</w:t>
      </w:r>
    </w:p>
    <w:p>
      <w:pPr>
        <w:pStyle w:val="Heading1"/>
      </w:pPr>
      <w:r>
        <w:t>12. Suspension &amp; Resumption Criteria</w:t>
      </w:r>
    </w:p>
    <w:p>
      <w:r>
        <w:rPr>
          <w:b/>
        </w:rPr>
        <w:t>Suspend testing if:</w:t>
      </w:r>
    </w:p>
    <w:p>
      <w:pPr>
        <w:pStyle w:val="ListBullet"/>
      </w:pPr>
      <w:r>
        <w:t>Login or attendance marking is not working (blocks other tests)</w:t>
      </w:r>
    </w:p>
    <w:p>
      <w:pPr>
        <w:pStyle w:val="ListBullet"/>
      </w:pPr>
      <w:r>
        <w:t>A critical security defect is found</w:t>
      </w:r>
    </w:p>
    <w:p>
      <w:pPr>
        <w:pStyle w:val="ListBullet"/>
      </w:pPr>
      <w:r>
        <w:t>Test environment is down for more than 4 hours</w:t>
      </w:r>
    </w:p>
    <w:p>
      <w:r>
        <w:rPr>
          <w:b/>
        </w:rPr>
        <w:t>Resume when:</w:t>
      </w:r>
    </w:p>
    <w:p>
      <w:pPr>
        <w:pStyle w:val="ListBullet"/>
      </w:pPr>
      <w:r>
        <w:t>The blocking defect is fixed and retested</w:t>
      </w:r>
    </w:p>
    <w:p>
      <w:pPr>
        <w:pStyle w:val="ListBullet"/>
      </w:pPr>
      <w:r>
        <w:t>Environment is back up</w:t>
      </w:r>
    </w:p>
    <w:p>
      <w:pPr>
        <w:pStyle w:val="Heading1"/>
      </w:pPr>
      <w:r>
        <w:t>13. Test Case Management &amp; Traceability</w:t>
      </w:r>
    </w:p>
    <w:p>
      <w:r>
        <w:t>Test cases are given below. Each test case is mapped to SRS requirements, and the traceability table shows that every requirement is covered.</w:t>
      </w:r>
    </w:p>
    <w:p>
      <w:r>
        <w:rPr>
          <w:b/>
        </w:rPr>
        <w:t>Test Cases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1361"/>
        <w:gridCol w:w="2381"/>
        <w:gridCol w:w="1701"/>
        <w:gridCol w:w="2041"/>
        <w:gridCol w:w="907"/>
      </w:tblGrid>
      <w:tr>
        <w:tc>
          <w:tcPr>
            <w:tcW w:type="dxa" w:w="850"/>
          </w:tcPr>
          <w:p>
            <w:r>
              <w:rPr>
                <w:b/>
                <w:sz w:val="18"/>
              </w:rPr>
              <w:t>TC ID</w:t>
            </w:r>
          </w:p>
        </w:tc>
        <w:tc>
          <w:tcPr>
            <w:tcW w:type="dxa" w:w="1361"/>
          </w:tcPr>
          <w:p>
            <w:r>
              <w:rPr>
                <w:b/>
                <w:sz w:val="18"/>
              </w:rPr>
              <w:t>Req ID</w:t>
            </w:r>
          </w:p>
        </w:tc>
        <w:tc>
          <w:tcPr>
            <w:tcW w:type="dxa" w:w="2381"/>
          </w:tcPr>
          <w:p>
            <w:r>
              <w:rPr>
                <w:b/>
                <w:sz w:val="18"/>
              </w:rPr>
              <w:t>Test Description</w:t>
            </w:r>
          </w:p>
        </w:tc>
        <w:tc>
          <w:tcPr>
            <w:tcW w:type="dxa" w:w="1701"/>
          </w:tcPr>
          <w:p>
            <w:r>
              <w:rPr>
                <w:b/>
                <w:sz w:val="18"/>
              </w:rPr>
              <w:t>Precondition</w:t>
            </w:r>
          </w:p>
        </w:tc>
        <w:tc>
          <w:tcPr>
            <w:tcW w:type="dxa" w:w="2041"/>
          </w:tcPr>
          <w:p>
            <w:r>
              <w:rPr>
                <w:b/>
                <w:sz w:val="18"/>
              </w:rPr>
              <w:t>Expected Result</w:t>
            </w:r>
          </w:p>
        </w:tc>
        <w:tc>
          <w:tcPr>
            <w:tcW w:type="dxa" w:w="907"/>
          </w:tcPr>
          <w:p>
            <w:r>
              <w:rPr>
                <w:b/>
                <w:sz w:val="18"/>
              </w:rPr>
              <w:t>Priority</w:t>
            </w:r>
          </w:p>
        </w:tc>
      </w:tr>
      <w:tr>
        <w:tc>
          <w:tcPr>
            <w:tcW w:type="dxa" w:w="850"/>
          </w:tcPr>
          <w:p>
            <w:r>
              <w:rPr>
                <w:b w:val="0"/>
                <w:sz w:val="18"/>
              </w:rPr>
              <w:t>TC-01</w:t>
            </w:r>
          </w:p>
        </w:tc>
        <w:tc>
          <w:tcPr>
            <w:tcW w:type="dxa" w:w="1361"/>
          </w:tcPr>
          <w:p>
            <w:r>
              <w:rPr>
                <w:b w:val="0"/>
                <w:sz w:val="18"/>
              </w:rPr>
              <w:t>REQ-1</w:t>
            </w:r>
          </w:p>
        </w:tc>
        <w:tc>
          <w:tcPr>
            <w:tcW w:type="dxa" w:w="2381"/>
          </w:tcPr>
          <w:p>
            <w:r>
              <w:rPr>
                <w:b w:val="0"/>
                <w:sz w:val="18"/>
              </w:rPr>
              <w:t>Login with valid ID and password</w:t>
            </w:r>
          </w:p>
        </w:tc>
        <w:tc>
          <w:tcPr>
            <w:tcW w:type="dxa" w:w="1701"/>
          </w:tcPr>
          <w:p>
            <w:r>
              <w:rPr>
                <w:b w:val="0"/>
                <w:sz w:val="18"/>
              </w:rPr>
              <w:t>User exists</w:t>
            </w:r>
          </w:p>
        </w:tc>
        <w:tc>
          <w:tcPr>
            <w:tcW w:type="dxa" w:w="2041"/>
          </w:tcPr>
          <w:p>
            <w:r>
              <w:rPr>
                <w:b w:val="0"/>
                <w:sz w:val="18"/>
              </w:rPr>
              <w:t>Dashboard opens</w:t>
            </w:r>
          </w:p>
        </w:tc>
        <w:tc>
          <w:tcPr>
            <w:tcW w:type="dxa" w:w="907"/>
          </w:tcPr>
          <w:p>
            <w:r>
              <w:rPr>
                <w:b w:val="0"/>
                <w:sz w:val="18"/>
              </w:rPr>
              <w:t>High</w:t>
            </w:r>
          </w:p>
        </w:tc>
      </w:tr>
      <w:tr>
        <w:tc>
          <w:tcPr>
            <w:tcW w:type="dxa" w:w="850"/>
          </w:tcPr>
          <w:p>
            <w:r>
              <w:rPr>
                <w:b w:val="0"/>
                <w:sz w:val="18"/>
              </w:rPr>
              <w:t>TC-02</w:t>
            </w:r>
          </w:p>
        </w:tc>
        <w:tc>
          <w:tcPr>
            <w:tcW w:type="dxa" w:w="1361"/>
          </w:tcPr>
          <w:p>
            <w:r>
              <w:rPr>
                <w:b w:val="0"/>
                <w:sz w:val="18"/>
              </w:rPr>
              <w:t>REQ-1</w:t>
            </w:r>
          </w:p>
        </w:tc>
        <w:tc>
          <w:tcPr>
            <w:tcW w:type="dxa" w:w="2381"/>
          </w:tcPr>
          <w:p>
            <w:r>
              <w:rPr>
                <w:b w:val="0"/>
                <w:sz w:val="18"/>
              </w:rPr>
              <w:t>Login with wrong password</w:t>
            </w:r>
          </w:p>
        </w:tc>
        <w:tc>
          <w:tcPr>
            <w:tcW w:type="dxa" w:w="1701"/>
          </w:tcPr>
          <w:p>
            <w:r>
              <w:rPr>
                <w:b w:val="0"/>
                <w:sz w:val="18"/>
              </w:rPr>
              <w:t>User exists</w:t>
            </w:r>
          </w:p>
        </w:tc>
        <w:tc>
          <w:tcPr>
            <w:tcW w:type="dxa" w:w="2041"/>
          </w:tcPr>
          <w:p>
            <w:r>
              <w:rPr>
                <w:b w:val="0"/>
                <w:sz w:val="18"/>
              </w:rPr>
              <w:t>"Invalid username or password" shown</w:t>
            </w:r>
          </w:p>
        </w:tc>
        <w:tc>
          <w:tcPr>
            <w:tcW w:type="dxa" w:w="907"/>
          </w:tcPr>
          <w:p>
            <w:r>
              <w:rPr>
                <w:b w:val="0"/>
                <w:sz w:val="18"/>
              </w:rPr>
              <w:t>High</w:t>
            </w:r>
          </w:p>
        </w:tc>
      </w:tr>
      <w:tr>
        <w:tc>
          <w:tcPr>
            <w:tcW w:type="dxa" w:w="850"/>
          </w:tcPr>
          <w:p>
            <w:r>
              <w:rPr>
                <w:b w:val="0"/>
                <w:sz w:val="18"/>
              </w:rPr>
              <w:t>TC-03</w:t>
            </w:r>
          </w:p>
        </w:tc>
        <w:tc>
          <w:tcPr>
            <w:tcW w:type="dxa" w:w="1361"/>
          </w:tcPr>
          <w:p>
            <w:r>
              <w:rPr>
                <w:b w:val="0"/>
                <w:sz w:val="18"/>
              </w:rPr>
              <w:t>REQ-2, NFR-7</w:t>
            </w:r>
          </w:p>
        </w:tc>
        <w:tc>
          <w:tcPr>
            <w:tcW w:type="dxa" w:w="2381"/>
          </w:tcPr>
          <w:p>
            <w:r>
              <w:rPr>
                <w:b w:val="0"/>
                <w:sz w:val="18"/>
              </w:rPr>
              <w:t>Student tries to open admin page</w:t>
            </w:r>
          </w:p>
        </w:tc>
        <w:tc>
          <w:tcPr>
            <w:tcW w:type="dxa" w:w="1701"/>
          </w:tcPr>
          <w:p>
            <w:r>
              <w:rPr>
                <w:b w:val="0"/>
                <w:sz w:val="18"/>
              </w:rPr>
              <w:t>Logged in as student</w:t>
            </w:r>
          </w:p>
        </w:tc>
        <w:tc>
          <w:tcPr>
            <w:tcW w:type="dxa" w:w="2041"/>
          </w:tcPr>
          <w:p>
            <w:r>
              <w:rPr>
                <w:b w:val="0"/>
                <w:sz w:val="18"/>
              </w:rPr>
              <w:t>403 Forbidden shown</w:t>
            </w:r>
          </w:p>
        </w:tc>
        <w:tc>
          <w:tcPr>
            <w:tcW w:type="dxa" w:w="907"/>
          </w:tcPr>
          <w:p>
            <w:r>
              <w:rPr>
                <w:b w:val="0"/>
                <w:sz w:val="18"/>
              </w:rPr>
              <w:t>High</w:t>
            </w:r>
          </w:p>
        </w:tc>
      </w:tr>
      <w:tr>
        <w:tc>
          <w:tcPr>
            <w:tcW w:type="dxa" w:w="850"/>
          </w:tcPr>
          <w:p>
            <w:r>
              <w:rPr>
                <w:b w:val="0"/>
                <w:sz w:val="18"/>
              </w:rPr>
              <w:t>TC-04</w:t>
            </w:r>
          </w:p>
        </w:tc>
        <w:tc>
          <w:tcPr>
            <w:tcW w:type="dxa" w:w="1361"/>
          </w:tcPr>
          <w:p>
            <w:r>
              <w:rPr>
                <w:b w:val="0"/>
                <w:sz w:val="18"/>
              </w:rPr>
              <w:t>REQ-4</w:t>
            </w:r>
          </w:p>
        </w:tc>
        <w:tc>
          <w:tcPr>
            <w:tcW w:type="dxa" w:w="2381"/>
          </w:tcPr>
          <w:p>
            <w:r>
              <w:rPr>
                <w:b w:val="0"/>
                <w:sz w:val="18"/>
              </w:rPr>
              <w:t>Upload Excel with 10 students (2 with missing SRN)</w:t>
            </w:r>
          </w:p>
        </w:tc>
        <w:tc>
          <w:tcPr>
            <w:tcW w:type="dxa" w:w="1701"/>
          </w:tcPr>
          <w:p>
            <w:r>
              <w:rPr>
                <w:b w:val="0"/>
                <w:sz w:val="18"/>
              </w:rPr>
              <w:t>Logged in as admin</w:t>
            </w:r>
          </w:p>
        </w:tc>
        <w:tc>
          <w:tcPr>
            <w:tcW w:type="dxa" w:w="2041"/>
          </w:tcPr>
          <w:p>
            <w:r>
              <w:rPr>
                <w:b w:val="0"/>
                <w:sz w:val="18"/>
              </w:rPr>
              <w:t>8 students added, 2 rows rejected with reason</w:t>
            </w:r>
          </w:p>
        </w:tc>
        <w:tc>
          <w:tcPr>
            <w:tcW w:type="dxa" w:w="907"/>
          </w:tcPr>
          <w:p>
            <w:r>
              <w:rPr>
                <w:b w:val="0"/>
                <w:sz w:val="18"/>
              </w:rPr>
              <w:t>Medium</w:t>
            </w:r>
          </w:p>
        </w:tc>
      </w:tr>
      <w:tr>
        <w:tc>
          <w:tcPr>
            <w:tcW w:type="dxa" w:w="850"/>
          </w:tcPr>
          <w:p>
            <w:r>
              <w:rPr>
                <w:b w:val="0"/>
                <w:sz w:val="18"/>
              </w:rPr>
              <w:t>TC-05</w:t>
            </w:r>
          </w:p>
        </w:tc>
        <w:tc>
          <w:tcPr>
            <w:tcW w:type="dxa" w:w="1361"/>
          </w:tcPr>
          <w:p>
            <w:r>
              <w:rPr>
                <w:b w:val="0"/>
                <w:sz w:val="18"/>
              </w:rPr>
              <w:t>REQ-5, REQ-6</w:t>
            </w:r>
          </w:p>
        </w:tc>
        <w:tc>
          <w:tcPr>
            <w:tcW w:type="dxa" w:w="2381"/>
          </w:tcPr>
          <w:p>
            <w:r>
              <w:rPr>
                <w:b w:val="0"/>
                <w:sz w:val="18"/>
              </w:rPr>
              <w:t>Add subject and class, assign students</w:t>
            </w:r>
          </w:p>
        </w:tc>
        <w:tc>
          <w:tcPr>
            <w:tcW w:type="dxa" w:w="1701"/>
          </w:tcPr>
          <w:p>
            <w:r>
              <w:rPr>
                <w:b w:val="0"/>
                <w:sz w:val="18"/>
              </w:rPr>
              <w:t>Logged in as admin</w:t>
            </w:r>
          </w:p>
        </w:tc>
        <w:tc>
          <w:tcPr>
            <w:tcW w:type="dxa" w:w="2041"/>
          </w:tcPr>
          <w:p>
            <w:r>
              <w:rPr>
                <w:b w:val="0"/>
                <w:sz w:val="18"/>
              </w:rPr>
              <w:t>Subject and class saved</w:t>
            </w:r>
          </w:p>
        </w:tc>
        <w:tc>
          <w:tcPr>
            <w:tcW w:type="dxa" w:w="907"/>
          </w:tcPr>
          <w:p>
            <w:r>
              <w:rPr>
                <w:b w:val="0"/>
                <w:sz w:val="18"/>
              </w:rPr>
              <w:t>High</w:t>
            </w:r>
          </w:p>
        </w:tc>
      </w:tr>
      <w:tr>
        <w:tc>
          <w:tcPr>
            <w:tcW w:type="dxa" w:w="850"/>
          </w:tcPr>
          <w:p>
            <w:r>
              <w:rPr>
                <w:b w:val="0"/>
                <w:sz w:val="18"/>
              </w:rPr>
              <w:t>TC-06</w:t>
            </w:r>
          </w:p>
        </w:tc>
        <w:tc>
          <w:tcPr>
            <w:tcW w:type="dxa" w:w="1361"/>
          </w:tcPr>
          <w:p>
            <w:r>
              <w:rPr>
                <w:b w:val="0"/>
                <w:sz w:val="18"/>
              </w:rPr>
              <w:t>REQ-8</w:t>
            </w:r>
          </w:p>
        </w:tc>
        <w:tc>
          <w:tcPr>
            <w:tcW w:type="dxa" w:w="2381"/>
          </w:tcPr>
          <w:p>
            <w:r>
              <w:rPr>
                <w:b w:val="0"/>
                <w:sz w:val="18"/>
              </w:rPr>
              <w:t>Mark attendance with 3 absentees for class of 60</w:t>
            </w:r>
          </w:p>
        </w:tc>
        <w:tc>
          <w:tcPr>
            <w:tcW w:type="dxa" w:w="1701"/>
          </w:tcPr>
          <w:p>
            <w:r>
              <w:rPr>
                <w:b w:val="0"/>
                <w:sz w:val="18"/>
              </w:rPr>
              <w:t>Faculty assigned to subject</w:t>
            </w:r>
          </w:p>
        </w:tc>
        <w:tc>
          <w:tcPr>
            <w:tcW w:type="dxa" w:w="2041"/>
          </w:tcPr>
          <w:p>
            <w:r>
              <w:rPr>
                <w:b w:val="0"/>
                <w:sz w:val="18"/>
              </w:rPr>
              <w:t>57 Present, 3 Absent saved</w:t>
            </w:r>
          </w:p>
        </w:tc>
        <w:tc>
          <w:tcPr>
            <w:tcW w:type="dxa" w:w="907"/>
          </w:tcPr>
          <w:p>
            <w:r>
              <w:rPr>
                <w:b w:val="0"/>
                <w:sz w:val="18"/>
              </w:rPr>
              <w:t>High</w:t>
            </w:r>
          </w:p>
        </w:tc>
      </w:tr>
      <w:tr>
        <w:tc>
          <w:tcPr>
            <w:tcW w:type="dxa" w:w="850"/>
          </w:tcPr>
          <w:p>
            <w:r>
              <w:rPr>
                <w:b w:val="0"/>
                <w:sz w:val="18"/>
              </w:rPr>
              <w:t>TC-07</w:t>
            </w:r>
          </w:p>
        </w:tc>
        <w:tc>
          <w:tcPr>
            <w:tcW w:type="dxa" w:w="1361"/>
          </w:tcPr>
          <w:p>
            <w:r>
              <w:rPr>
                <w:b w:val="0"/>
                <w:sz w:val="18"/>
              </w:rPr>
              <w:t>REQ-9</w:t>
            </w:r>
          </w:p>
        </w:tc>
        <w:tc>
          <w:tcPr>
            <w:tcW w:type="dxa" w:w="2381"/>
          </w:tcPr>
          <w:p>
            <w:r>
              <w:rPr>
                <w:b w:val="0"/>
                <w:sz w:val="18"/>
              </w:rPr>
              <w:t>Mark attendance again for same subject, date and hour</w:t>
            </w:r>
          </w:p>
        </w:tc>
        <w:tc>
          <w:tcPr>
            <w:tcW w:type="dxa" w:w="1701"/>
          </w:tcPr>
          <w:p>
            <w:r>
              <w:rPr>
                <w:b w:val="0"/>
                <w:sz w:val="18"/>
              </w:rPr>
              <w:t>TC-06 done</w:t>
            </w:r>
          </w:p>
        </w:tc>
        <w:tc>
          <w:tcPr>
            <w:tcW w:type="dxa" w:w="2041"/>
          </w:tcPr>
          <w:p>
            <w:r>
              <w:rPr>
                <w:b w:val="0"/>
                <w:sz w:val="18"/>
              </w:rPr>
              <w:t>Error "Attendance already marked"</w:t>
            </w:r>
          </w:p>
        </w:tc>
        <w:tc>
          <w:tcPr>
            <w:tcW w:type="dxa" w:w="907"/>
          </w:tcPr>
          <w:p>
            <w:r>
              <w:rPr>
                <w:b w:val="0"/>
                <w:sz w:val="18"/>
              </w:rPr>
              <w:t>High</w:t>
            </w:r>
          </w:p>
        </w:tc>
      </w:tr>
      <w:tr>
        <w:tc>
          <w:tcPr>
            <w:tcW w:type="dxa" w:w="850"/>
          </w:tcPr>
          <w:p>
            <w:r>
              <w:rPr>
                <w:b w:val="0"/>
                <w:sz w:val="18"/>
              </w:rPr>
              <w:t>TC-08</w:t>
            </w:r>
          </w:p>
        </w:tc>
        <w:tc>
          <w:tcPr>
            <w:tcW w:type="dxa" w:w="1361"/>
          </w:tcPr>
          <w:p>
            <w:r>
              <w:rPr>
                <w:b w:val="0"/>
                <w:sz w:val="18"/>
              </w:rPr>
              <w:t>REQ-10</w:t>
            </w:r>
          </w:p>
        </w:tc>
        <w:tc>
          <w:tcPr>
            <w:tcW w:type="dxa" w:w="2381"/>
          </w:tcPr>
          <w:p>
            <w:r>
              <w:rPr>
                <w:b w:val="0"/>
                <w:sz w:val="18"/>
              </w:rPr>
              <w:t>Edit attendance after 2 days and after 4 days</w:t>
            </w:r>
          </w:p>
        </w:tc>
        <w:tc>
          <w:tcPr>
            <w:tcW w:type="dxa" w:w="1701"/>
          </w:tcPr>
          <w:p>
            <w:r>
              <w:rPr>
                <w:b w:val="0"/>
                <w:sz w:val="18"/>
              </w:rPr>
              <w:t>Record exists</w:t>
            </w:r>
          </w:p>
        </w:tc>
        <w:tc>
          <w:tcPr>
            <w:tcW w:type="dxa" w:w="2041"/>
          </w:tcPr>
          <w:p>
            <w:r>
              <w:rPr>
                <w:b w:val="0"/>
                <w:sz w:val="18"/>
              </w:rPr>
              <w:t>2 days - saved; 4 days - blocked</w:t>
            </w:r>
          </w:p>
        </w:tc>
        <w:tc>
          <w:tcPr>
            <w:tcW w:type="dxa" w:w="907"/>
          </w:tcPr>
          <w:p>
            <w:r>
              <w:rPr>
                <w:b w:val="0"/>
                <w:sz w:val="18"/>
              </w:rPr>
              <w:t>High</w:t>
            </w:r>
          </w:p>
        </w:tc>
      </w:tr>
      <w:tr>
        <w:tc>
          <w:tcPr>
            <w:tcW w:type="dxa" w:w="850"/>
          </w:tcPr>
          <w:p>
            <w:r>
              <w:rPr>
                <w:b w:val="0"/>
                <w:sz w:val="18"/>
              </w:rPr>
              <w:t>TC-09</w:t>
            </w:r>
          </w:p>
        </w:tc>
        <w:tc>
          <w:tcPr>
            <w:tcW w:type="dxa" w:w="1361"/>
          </w:tcPr>
          <w:p>
            <w:r>
              <w:rPr>
                <w:b w:val="0"/>
                <w:sz w:val="18"/>
              </w:rPr>
              <w:t>REQ-11</w:t>
            </w:r>
          </w:p>
        </w:tc>
        <w:tc>
          <w:tcPr>
            <w:tcW w:type="dxa" w:w="2381"/>
          </w:tcPr>
          <w:p>
            <w:r>
              <w:rPr>
                <w:b w:val="0"/>
                <w:sz w:val="18"/>
              </w:rPr>
              <w:t>Check % after 3 of 4 classes attended</w:t>
            </w:r>
          </w:p>
        </w:tc>
        <w:tc>
          <w:tcPr>
            <w:tcW w:type="dxa" w:w="1701"/>
          </w:tcPr>
          <w:p>
            <w:r>
              <w:rPr>
                <w:b w:val="0"/>
                <w:sz w:val="18"/>
              </w:rPr>
              <w:t>Records exist</w:t>
            </w:r>
          </w:p>
        </w:tc>
        <w:tc>
          <w:tcPr>
            <w:tcW w:type="dxa" w:w="2041"/>
          </w:tcPr>
          <w:p>
            <w:r>
              <w:rPr>
                <w:b w:val="0"/>
                <w:sz w:val="18"/>
              </w:rPr>
              <w:t>75.00% shown</w:t>
            </w:r>
          </w:p>
        </w:tc>
        <w:tc>
          <w:tcPr>
            <w:tcW w:type="dxa" w:w="907"/>
          </w:tcPr>
          <w:p>
            <w:r>
              <w:rPr>
                <w:b w:val="0"/>
                <w:sz w:val="18"/>
              </w:rPr>
              <w:t>High</w:t>
            </w:r>
          </w:p>
        </w:tc>
      </w:tr>
      <w:tr>
        <w:tc>
          <w:tcPr>
            <w:tcW w:type="dxa" w:w="850"/>
          </w:tcPr>
          <w:p>
            <w:r>
              <w:rPr>
                <w:b w:val="0"/>
                <w:sz w:val="18"/>
              </w:rPr>
              <w:t>TC-10</w:t>
            </w:r>
          </w:p>
        </w:tc>
        <w:tc>
          <w:tcPr>
            <w:tcW w:type="dxa" w:w="1361"/>
          </w:tcPr>
          <w:p>
            <w:r>
              <w:rPr>
                <w:b w:val="0"/>
                <w:sz w:val="18"/>
              </w:rPr>
              <w:t>REQ-12, NFR-8</w:t>
            </w:r>
          </w:p>
        </w:tc>
        <w:tc>
          <w:tcPr>
            <w:tcW w:type="dxa" w:w="2381"/>
          </w:tcPr>
          <w:p>
            <w:r>
              <w:rPr>
                <w:b w:val="0"/>
                <w:sz w:val="18"/>
              </w:rPr>
              <w:t>Student opens own attendance; then changes URL to another student</w:t>
            </w:r>
          </w:p>
        </w:tc>
        <w:tc>
          <w:tcPr>
            <w:tcW w:type="dxa" w:w="1701"/>
          </w:tcPr>
          <w:p>
            <w:r>
              <w:rPr>
                <w:b w:val="0"/>
                <w:sz w:val="18"/>
              </w:rPr>
              <w:t>Logged in as student</w:t>
            </w:r>
          </w:p>
        </w:tc>
        <w:tc>
          <w:tcPr>
            <w:tcW w:type="dxa" w:w="2041"/>
          </w:tcPr>
          <w:p>
            <w:r>
              <w:rPr>
                <w:b w:val="0"/>
                <w:sz w:val="18"/>
              </w:rPr>
              <w:t>Own data shown; other student - 403</w:t>
            </w:r>
          </w:p>
        </w:tc>
        <w:tc>
          <w:tcPr>
            <w:tcW w:type="dxa" w:w="907"/>
          </w:tcPr>
          <w:p>
            <w:r>
              <w:rPr>
                <w:b w:val="0"/>
                <w:sz w:val="18"/>
              </w:rPr>
              <w:t>High</w:t>
            </w:r>
          </w:p>
        </w:tc>
      </w:tr>
      <w:tr>
        <w:tc>
          <w:tcPr>
            <w:tcW w:type="dxa" w:w="850"/>
          </w:tcPr>
          <w:p>
            <w:r>
              <w:rPr>
                <w:b w:val="0"/>
                <w:sz w:val="18"/>
              </w:rPr>
              <w:t>TC-11</w:t>
            </w:r>
          </w:p>
        </w:tc>
        <w:tc>
          <w:tcPr>
            <w:tcW w:type="dxa" w:w="1361"/>
          </w:tcPr>
          <w:p>
            <w:r>
              <w:rPr>
                <w:b w:val="0"/>
                <w:sz w:val="18"/>
              </w:rPr>
              <w:t>REQ-13, REQ-14</w:t>
            </w:r>
          </w:p>
        </w:tc>
        <w:tc>
          <w:tcPr>
            <w:tcW w:type="dxa" w:w="2381"/>
          </w:tcPr>
          <w:p>
            <w:r>
              <w:rPr>
                <w:b w:val="0"/>
                <w:sz w:val="18"/>
              </w:rPr>
              <w:t>Generate report for a date range in PDF and Excel</w:t>
            </w:r>
          </w:p>
        </w:tc>
        <w:tc>
          <w:tcPr>
            <w:tcW w:type="dxa" w:w="1701"/>
          </w:tcPr>
          <w:p>
            <w:r>
              <w:rPr>
                <w:b w:val="0"/>
                <w:sz w:val="18"/>
              </w:rPr>
              <w:t>Attendance data present</w:t>
            </w:r>
          </w:p>
        </w:tc>
        <w:tc>
          <w:tcPr>
            <w:tcW w:type="dxa" w:w="2041"/>
          </w:tcPr>
          <w:p>
            <w:r>
              <w:rPr>
                <w:b w:val="0"/>
                <w:sz w:val="18"/>
              </w:rPr>
              <w:t>Both files download with correct totals</w:t>
            </w:r>
          </w:p>
        </w:tc>
        <w:tc>
          <w:tcPr>
            <w:tcW w:type="dxa" w:w="907"/>
          </w:tcPr>
          <w:p>
            <w:r>
              <w:rPr>
                <w:b w:val="0"/>
                <w:sz w:val="18"/>
              </w:rPr>
              <w:t>High</w:t>
            </w:r>
          </w:p>
        </w:tc>
      </w:tr>
      <w:tr>
        <w:tc>
          <w:tcPr>
            <w:tcW w:type="dxa" w:w="850"/>
          </w:tcPr>
          <w:p>
            <w:r>
              <w:rPr>
                <w:b w:val="0"/>
                <w:sz w:val="18"/>
              </w:rPr>
              <w:t>TC-12</w:t>
            </w:r>
          </w:p>
        </w:tc>
        <w:tc>
          <w:tcPr>
            <w:tcW w:type="dxa" w:w="1361"/>
          </w:tcPr>
          <w:p>
            <w:r>
              <w:rPr>
                <w:b w:val="0"/>
                <w:sz w:val="18"/>
              </w:rPr>
              <w:t>REQ-15</w:t>
            </w:r>
          </w:p>
        </w:tc>
        <w:tc>
          <w:tcPr>
            <w:tcW w:type="dxa" w:w="2381"/>
          </w:tcPr>
          <w:p>
            <w:r>
              <w:rPr>
                <w:b w:val="0"/>
                <w:sz w:val="18"/>
              </w:rPr>
              <w:t>Shortage list with students at 74.99%, 75%, 80%</w:t>
            </w:r>
          </w:p>
        </w:tc>
        <w:tc>
          <w:tcPr>
            <w:tcW w:type="dxa" w:w="1701"/>
          </w:tcPr>
          <w:p>
            <w:r>
              <w:rPr>
                <w:b w:val="0"/>
                <w:sz w:val="18"/>
              </w:rPr>
              <w:t>Threshold 75%</w:t>
            </w:r>
          </w:p>
        </w:tc>
        <w:tc>
          <w:tcPr>
            <w:tcW w:type="dxa" w:w="2041"/>
          </w:tcPr>
          <w:p>
            <w:r>
              <w:rPr>
                <w:b w:val="0"/>
                <w:sz w:val="18"/>
              </w:rPr>
              <w:t>Only 74.99% student listed</w:t>
            </w:r>
          </w:p>
        </w:tc>
        <w:tc>
          <w:tcPr>
            <w:tcW w:type="dxa" w:w="907"/>
          </w:tcPr>
          <w:p>
            <w:r>
              <w:rPr>
                <w:b w:val="0"/>
                <w:sz w:val="18"/>
              </w:rPr>
              <w:t>High</w:t>
            </w:r>
          </w:p>
        </w:tc>
      </w:tr>
      <w:tr>
        <w:tc>
          <w:tcPr>
            <w:tcW w:type="dxa" w:w="850"/>
          </w:tcPr>
          <w:p>
            <w:r>
              <w:rPr>
                <w:b w:val="0"/>
                <w:sz w:val="18"/>
              </w:rPr>
              <w:t>TC-13</w:t>
            </w:r>
          </w:p>
        </w:tc>
        <w:tc>
          <w:tcPr>
            <w:tcW w:type="dxa" w:w="1361"/>
          </w:tcPr>
          <w:p>
            <w:r>
              <w:rPr>
                <w:b w:val="0"/>
                <w:sz w:val="18"/>
              </w:rPr>
              <w:t>REQ-16</w:t>
            </w:r>
          </w:p>
        </w:tc>
        <w:tc>
          <w:tcPr>
            <w:tcW w:type="dxa" w:w="2381"/>
          </w:tcPr>
          <w:p>
            <w:r>
              <w:rPr>
                <w:b w:val="0"/>
                <w:sz w:val="18"/>
              </w:rPr>
              <w:t>Student attendance drops below 75%</w:t>
            </w:r>
          </w:p>
        </w:tc>
        <w:tc>
          <w:tcPr>
            <w:tcW w:type="dxa" w:w="1701"/>
          </w:tcPr>
          <w:p>
            <w:r>
              <w:rPr>
                <w:b w:val="0"/>
                <w:sz w:val="18"/>
              </w:rPr>
              <w:t>Student email set</w:t>
            </w:r>
          </w:p>
        </w:tc>
        <w:tc>
          <w:tcPr>
            <w:tcW w:type="dxa" w:w="2041"/>
          </w:tcPr>
          <w:p>
            <w:r>
              <w:rPr>
                <w:b w:val="0"/>
                <w:sz w:val="18"/>
              </w:rPr>
              <w:t>Shortage email sent to student</w:t>
            </w:r>
          </w:p>
        </w:tc>
        <w:tc>
          <w:tcPr>
            <w:tcW w:type="dxa" w:w="907"/>
          </w:tcPr>
          <w:p>
            <w:r>
              <w:rPr>
                <w:b w:val="0"/>
                <w:sz w:val="18"/>
              </w:rPr>
              <w:t>Medium</w:t>
            </w:r>
          </w:p>
        </w:tc>
      </w:tr>
      <w:tr>
        <w:tc>
          <w:tcPr>
            <w:tcW w:type="dxa" w:w="850"/>
          </w:tcPr>
          <w:p>
            <w:r>
              <w:rPr>
                <w:b w:val="0"/>
                <w:sz w:val="18"/>
              </w:rPr>
              <w:t>TC-14</w:t>
            </w:r>
          </w:p>
        </w:tc>
        <w:tc>
          <w:tcPr>
            <w:tcW w:type="dxa" w:w="1361"/>
          </w:tcPr>
          <w:p>
            <w:r>
              <w:rPr>
                <w:b w:val="0"/>
                <w:sz w:val="18"/>
              </w:rPr>
              <w:t>REQ-17 to REQ-19</w:t>
            </w:r>
          </w:p>
        </w:tc>
        <w:tc>
          <w:tcPr>
            <w:tcW w:type="dxa" w:w="2381"/>
          </w:tcPr>
          <w:p>
            <w:r>
              <w:rPr>
                <w:b w:val="0"/>
                <w:sz w:val="18"/>
              </w:rPr>
              <w:t>Apply leave, faculty approves</w:t>
            </w:r>
          </w:p>
        </w:tc>
        <w:tc>
          <w:tcPr>
            <w:tcW w:type="dxa" w:w="1701"/>
          </w:tcPr>
          <w:p>
            <w:r>
              <w:rPr>
                <w:b w:val="0"/>
                <w:sz w:val="18"/>
              </w:rPr>
              <w:t>Student absent on that day</w:t>
            </w:r>
          </w:p>
        </w:tc>
        <w:tc>
          <w:tcPr>
            <w:tcW w:type="dxa" w:w="2041"/>
          </w:tcPr>
          <w:p>
            <w:r>
              <w:rPr>
                <w:b w:val="0"/>
                <w:sz w:val="18"/>
              </w:rPr>
              <w:t>Status Approved; day marked Leave, % updated</w:t>
            </w:r>
          </w:p>
        </w:tc>
        <w:tc>
          <w:tcPr>
            <w:tcW w:type="dxa" w:w="907"/>
          </w:tcPr>
          <w:p>
            <w:r>
              <w:rPr>
                <w:b w:val="0"/>
                <w:sz w:val="18"/>
              </w:rPr>
              <w:t>Medium</w:t>
            </w:r>
          </w:p>
        </w:tc>
      </w:tr>
      <w:tr>
        <w:tc>
          <w:tcPr>
            <w:tcW w:type="dxa" w:w="850"/>
          </w:tcPr>
          <w:p>
            <w:r>
              <w:rPr>
                <w:b w:val="0"/>
                <w:sz w:val="18"/>
              </w:rPr>
              <w:t>TC-15</w:t>
            </w:r>
          </w:p>
        </w:tc>
        <w:tc>
          <w:tcPr>
            <w:tcW w:type="dxa" w:w="1361"/>
          </w:tcPr>
          <w:p>
            <w:r>
              <w:rPr>
                <w:b w:val="0"/>
                <w:sz w:val="18"/>
              </w:rPr>
              <w:t>NFR-2</w:t>
            </w:r>
          </w:p>
        </w:tc>
        <w:tc>
          <w:tcPr>
            <w:tcW w:type="dxa" w:w="2381"/>
          </w:tcPr>
          <w:p>
            <w:r>
              <w:rPr>
                <w:b w:val="0"/>
                <w:sz w:val="18"/>
              </w:rPr>
              <w:t>Submit attendance for 70 students</w:t>
            </w:r>
          </w:p>
        </w:tc>
        <w:tc>
          <w:tcPr>
            <w:tcW w:type="dxa" w:w="1701"/>
          </w:tcPr>
          <w:p>
            <w:r>
              <w:rPr>
                <w:b w:val="0"/>
                <w:sz w:val="18"/>
              </w:rPr>
              <w:t>Test data loaded</w:t>
            </w:r>
          </w:p>
        </w:tc>
        <w:tc>
          <w:tcPr>
            <w:tcW w:type="dxa" w:w="2041"/>
          </w:tcPr>
          <w:p>
            <w:r>
              <w:rPr>
                <w:b w:val="0"/>
                <w:sz w:val="18"/>
              </w:rPr>
              <w:t>Saved in less than 2 seconds</w:t>
            </w:r>
          </w:p>
        </w:tc>
        <w:tc>
          <w:tcPr>
            <w:tcW w:type="dxa" w:w="907"/>
          </w:tcPr>
          <w:p>
            <w:r>
              <w:rPr>
                <w:b w:val="0"/>
                <w:sz w:val="18"/>
              </w:rPr>
              <w:t>Medium</w:t>
            </w:r>
          </w:p>
        </w:tc>
      </w:tr>
      <w:tr>
        <w:tc>
          <w:tcPr>
            <w:tcW w:type="dxa" w:w="850"/>
          </w:tcPr>
          <w:p>
            <w:r>
              <w:rPr>
                <w:b w:val="0"/>
                <w:sz w:val="18"/>
              </w:rPr>
              <w:t>TC-16</w:t>
            </w:r>
          </w:p>
        </w:tc>
        <w:tc>
          <w:tcPr>
            <w:tcW w:type="dxa" w:w="1361"/>
          </w:tcPr>
          <w:p>
            <w:r>
              <w:rPr>
                <w:b w:val="0"/>
                <w:sz w:val="18"/>
              </w:rPr>
              <w:t>NFR-6</w:t>
            </w:r>
          </w:p>
        </w:tc>
        <w:tc>
          <w:tcPr>
            <w:tcW w:type="dxa" w:w="2381"/>
          </w:tcPr>
          <w:p>
            <w:r>
              <w:rPr>
                <w:b w:val="0"/>
                <w:sz w:val="18"/>
              </w:rPr>
              <w:t>Check password stored in database</w:t>
            </w:r>
          </w:p>
        </w:tc>
        <w:tc>
          <w:tcPr>
            <w:tcW w:type="dxa" w:w="1701"/>
          </w:tcPr>
          <w:p>
            <w:r>
              <w:rPr>
                <w:b w:val="0"/>
                <w:sz w:val="18"/>
              </w:rPr>
              <w:t>User created</w:t>
            </w:r>
          </w:p>
        </w:tc>
        <w:tc>
          <w:tcPr>
            <w:tcW w:type="dxa" w:w="2041"/>
          </w:tcPr>
          <w:p>
            <w:r>
              <w:rPr>
                <w:b w:val="0"/>
                <w:sz w:val="18"/>
              </w:rPr>
              <w:t>Hashed value (pbkdf2_sha256$...)</w:t>
            </w:r>
          </w:p>
        </w:tc>
        <w:tc>
          <w:tcPr>
            <w:tcW w:type="dxa" w:w="907"/>
          </w:tcPr>
          <w:p>
            <w:r>
              <w:rPr>
                <w:b w:val="0"/>
                <w:sz w:val="18"/>
              </w:rPr>
              <w:t>High</w:t>
            </w:r>
          </w:p>
        </w:tc>
      </w:tr>
      <w:tr>
        <w:tc>
          <w:tcPr>
            <w:tcW w:type="dxa" w:w="850"/>
          </w:tcPr>
          <w:p>
            <w:r>
              <w:rPr>
                <w:b w:val="0"/>
                <w:sz w:val="18"/>
              </w:rPr>
              <w:t>TC-17</w:t>
            </w:r>
          </w:p>
        </w:tc>
        <w:tc>
          <w:tcPr>
            <w:tcW w:type="dxa" w:w="1361"/>
          </w:tcPr>
          <w:p>
            <w:r>
              <w:rPr>
                <w:b w:val="0"/>
                <w:sz w:val="18"/>
              </w:rPr>
              <w:t>NFR-9</w:t>
            </w:r>
          </w:p>
        </w:tc>
        <w:tc>
          <w:tcPr>
            <w:tcW w:type="dxa" w:w="2381"/>
          </w:tcPr>
          <w:p>
            <w:r>
              <w:rPr>
                <w:b w:val="0"/>
                <w:sz w:val="18"/>
              </w:rPr>
              <w:t>Stay idle for 31 minutes</w:t>
            </w:r>
          </w:p>
        </w:tc>
        <w:tc>
          <w:tcPr>
            <w:tcW w:type="dxa" w:w="1701"/>
          </w:tcPr>
          <w:p>
            <w:r>
              <w:rPr>
                <w:b w:val="0"/>
                <w:sz w:val="18"/>
              </w:rPr>
              <w:t>Logged in</w:t>
            </w:r>
          </w:p>
        </w:tc>
        <w:tc>
          <w:tcPr>
            <w:tcW w:type="dxa" w:w="2041"/>
          </w:tcPr>
          <w:p>
            <w:r>
              <w:rPr>
                <w:b w:val="0"/>
                <w:sz w:val="18"/>
              </w:rPr>
              <w:t>Session expired, redirected to login</w:t>
            </w:r>
          </w:p>
        </w:tc>
        <w:tc>
          <w:tcPr>
            <w:tcW w:type="dxa" w:w="907"/>
          </w:tcPr>
          <w:p>
            <w:r>
              <w:rPr>
                <w:b w:val="0"/>
                <w:sz w:val="18"/>
              </w:rPr>
              <w:t>Medium</w:t>
            </w:r>
          </w:p>
        </w:tc>
      </w:tr>
    </w:tbl>
    <w:p/>
    <w:p>
      <w:r>
        <w:rPr>
          <w:b/>
        </w:rPr>
        <w:t>Traceability Matrix</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5669"/>
      </w:tblGrid>
      <w:tr>
        <w:tc>
          <w:tcPr>
            <w:tcW w:type="dxa" w:w="3402"/>
          </w:tcPr>
          <w:p>
            <w:r>
              <w:rPr>
                <w:b/>
                <w:sz w:val="20"/>
              </w:rPr>
              <w:t>Requirement</w:t>
            </w:r>
          </w:p>
        </w:tc>
        <w:tc>
          <w:tcPr>
            <w:tcW w:type="dxa" w:w="5669"/>
          </w:tcPr>
          <w:p>
            <w:r>
              <w:rPr>
                <w:b/>
                <w:sz w:val="20"/>
              </w:rPr>
              <w:t>Test Case(s)</w:t>
            </w:r>
          </w:p>
        </w:tc>
      </w:tr>
      <w:tr>
        <w:tc>
          <w:tcPr>
            <w:tcW w:type="dxa" w:w="3402"/>
          </w:tcPr>
          <w:p>
            <w:r>
              <w:rPr>
                <w:b w:val="0"/>
                <w:sz w:val="20"/>
              </w:rPr>
              <w:t>REQ-1</w:t>
            </w:r>
          </w:p>
        </w:tc>
        <w:tc>
          <w:tcPr>
            <w:tcW w:type="dxa" w:w="5669"/>
          </w:tcPr>
          <w:p>
            <w:r>
              <w:rPr>
                <w:b w:val="0"/>
                <w:sz w:val="20"/>
              </w:rPr>
              <w:t>TC-01, TC-02</w:t>
            </w:r>
          </w:p>
        </w:tc>
      </w:tr>
      <w:tr>
        <w:tc>
          <w:tcPr>
            <w:tcW w:type="dxa" w:w="3402"/>
          </w:tcPr>
          <w:p>
            <w:r>
              <w:rPr>
                <w:b w:val="0"/>
                <w:sz w:val="20"/>
              </w:rPr>
              <w:t>REQ-2</w:t>
            </w:r>
          </w:p>
        </w:tc>
        <w:tc>
          <w:tcPr>
            <w:tcW w:type="dxa" w:w="5669"/>
          </w:tcPr>
          <w:p>
            <w:r>
              <w:rPr>
                <w:b w:val="0"/>
                <w:sz w:val="20"/>
              </w:rPr>
              <w:t>TC-03</w:t>
            </w:r>
          </w:p>
        </w:tc>
      </w:tr>
      <w:tr>
        <w:tc>
          <w:tcPr>
            <w:tcW w:type="dxa" w:w="3402"/>
          </w:tcPr>
          <w:p>
            <w:r>
              <w:rPr>
                <w:b w:val="0"/>
                <w:sz w:val="20"/>
              </w:rPr>
              <w:t>REQ-3</w:t>
            </w:r>
          </w:p>
        </w:tc>
        <w:tc>
          <w:tcPr>
            <w:tcW w:type="dxa" w:w="5669"/>
          </w:tcPr>
          <w:p>
            <w:r>
              <w:rPr>
                <w:b w:val="0"/>
                <w:sz w:val="20"/>
              </w:rPr>
              <w:t>TC-05 (unit test)</w:t>
            </w:r>
          </w:p>
        </w:tc>
      </w:tr>
      <w:tr>
        <w:tc>
          <w:tcPr>
            <w:tcW w:type="dxa" w:w="3402"/>
          </w:tcPr>
          <w:p>
            <w:r>
              <w:rPr>
                <w:b w:val="0"/>
                <w:sz w:val="20"/>
              </w:rPr>
              <w:t>REQ-4</w:t>
            </w:r>
          </w:p>
        </w:tc>
        <w:tc>
          <w:tcPr>
            <w:tcW w:type="dxa" w:w="5669"/>
          </w:tcPr>
          <w:p>
            <w:r>
              <w:rPr>
                <w:b w:val="0"/>
                <w:sz w:val="20"/>
              </w:rPr>
              <w:t>TC-04</w:t>
            </w:r>
          </w:p>
        </w:tc>
      </w:tr>
      <w:tr>
        <w:tc>
          <w:tcPr>
            <w:tcW w:type="dxa" w:w="3402"/>
          </w:tcPr>
          <w:p>
            <w:r>
              <w:rPr>
                <w:b w:val="0"/>
                <w:sz w:val="20"/>
              </w:rPr>
              <w:t>REQ-5 to REQ-7</w:t>
            </w:r>
          </w:p>
        </w:tc>
        <w:tc>
          <w:tcPr>
            <w:tcW w:type="dxa" w:w="5669"/>
          </w:tcPr>
          <w:p>
            <w:r>
              <w:rPr>
                <w:b w:val="0"/>
                <w:sz w:val="20"/>
              </w:rPr>
              <w:t>TC-05</w:t>
            </w:r>
          </w:p>
        </w:tc>
      </w:tr>
      <w:tr>
        <w:tc>
          <w:tcPr>
            <w:tcW w:type="dxa" w:w="3402"/>
          </w:tcPr>
          <w:p>
            <w:r>
              <w:rPr>
                <w:b w:val="0"/>
                <w:sz w:val="20"/>
              </w:rPr>
              <w:t>REQ-8</w:t>
            </w:r>
          </w:p>
        </w:tc>
        <w:tc>
          <w:tcPr>
            <w:tcW w:type="dxa" w:w="5669"/>
          </w:tcPr>
          <w:p>
            <w:r>
              <w:rPr>
                <w:b w:val="0"/>
                <w:sz w:val="20"/>
              </w:rPr>
              <w:t>TC-06</w:t>
            </w:r>
          </w:p>
        </w:tc>
      </w:tr>
      <w:tr>
        <w:tc>
          <w:tcPr>
            <w:tcW w:type="dxa" w:w="3402"/>
          </w:tcPr>
          <w:p>
            <w:r>
              <w:rPr>
                <w:b w:val="0"/>
                <w:sz w:val="20"/>
              </w:rPr>
              <w:t>REQ-9</w:t>
            </w:r>
          </w:p>
        </w:tc>
        <w:tc>
          <w:tcPr>
            <w:tcW w:type="dxa" w:w="5669"/>
          </w:tcPr>
          <w:p>
            <w:r>
              <w:rPr>
                <w:b w:val="0"/>
                <w:sz w:val="20"/>
              </w:rPr>
              <w:t>TC-07</w:t>
            </w:r>
          </w:p>
        </w:tc>
      </w:tr>
      <w:tr>
        <w:tc>
          <w:tcPr>
            <w:tcW w:type="dxa" w:w="3402"/>
          </w:tcPr>
          <w:p>
            <w:r>
              <w:rPr>
                <w:b w:val="0"/>
                <w:sz w:val="20"/>
              </w:rPr>
              <w:t>REQ-10</w:t>
            </w:r>
          </w:p>
        </w:tc>
        <w:tc>
          <w:tcPr>
            <w:tcW w:type="dxa" w:w="5669"/>
          </w:tcPr>
          <w:p>
            <w:r>
              <w:rPr>
                <w:b w:val="0"/>
                <w:sz w:val="20"/>
              </w:rPr>
              <w:t>TC-08</w:t>
            </w:r>
          </w:p>
        </w:tc>
      </w:tr>
      <w:tr>
        <w:tc>
          <w:tcPr>
            <w:tcW w:type="dxa" w:w="3402"/>
          </w:tcPr>
          <w:p>
            <w:r>
              <w:rPr>
                <w:b w:val="0"/>
                <w:sz w:val="20"/>
              </w:rPr>
              <w:t>REQ-11</w:t>
            </w:r>
          </w:p>
        </w:tc>
        <w:tc>
          <w:tcPr>
            <w:tcW w:type="dxa" w:w="5669"/>
          </w:tcPr>
          <w:p>
            <w:r>
              <w:rPr>
                <w:b w:val="0"/>
                <w:sz w:val="20"/>
              </w:rPr>
              <w:t>TC-09</w:t>
            </w:r>
          </w:p>
        </w:tc>
      </w:tr>
      <w:tr>
        <w:tc>
          <w:tcPr>
            <w:tcW w:type="dxa" w:w="3402"/>
          </w:tcPr>
          <w:p>
            <w:r>
              <w:rPr>
                <w:b w:val="0"/>
                <w:sz w:val="20"/>
              </w:rPr>
              <w:t>REQ-12</w:t>
            </w:r>
          </w:p>
        </w:tc>
        <w:tc>
          <w:tcPr>
            <w:tcW w:type="dxa" w:w="5669"/>
          </w:tcPr>
          <w:p>
            <w:r>
              <w:rPr>
                <w:b w:val="0"/>
                <w:sz w:val="20"/>
              </w:rPr>
              <w:t>TC-10</w:t>
            </w:r>
          </w:p>
        </w:tc>
      </w:tr>
      <w:tr>
        <w:tc>
          <w:tcPr>
            <w:tcW w:type="dxa" w:w="3402"/>
          </w:tcPr>
          <w:p>
            <w:r>
              <w:rPr>
                <w:b w:val="0"/>
                <w:sz w:val="20"/>
              </w:rPr>
              <w:t>REQ-13, REQ-14</w:t>
            </w:r>
          </w:p>
        </w:tc>
        <w:tc>
          <w:tcPr>
            <w:tcW w:type="dxa" w:w="5669"/>
          </w:tcPr>
          <w:p>
            <w:r>
              <w:rPr>
                <w:b w:val="0"/>
                <w:sz w:val="20"/>
              </w:rPr>
              <w:t>TC-11</w:t>
            </w:r>
          </w:p>
        </w:tc>
      </w:tr>
      <w:tr>
        <w:tc>
          <w:tcPr>
            <w:tcW w:type="dxa" w:w="3402"/>
          </w:tcPr>
          <w:p>
            <w:r>
              <w:rPr>
                <w:b w:val="0"/>
                <w:sz w:val="20"/>
              </w:rPr>
              <w:t>REQ-15</w:t>
            </w:r>
          </w:p>
        </w:tc>
        <w:tc>
          <w:tcPr>
            <w:tcW w:type="dxa" w:w="5669"/>
          </w:tcPr>
          <w:p>
            <w:r>
              <w:rPr>
                <w:b w:val="0"/>
                <w:sz w:val="20"/>
              </w:rPr>
              <w:t>TC-12</w:t>
            </w:r>
          </w:p>
        </w:tc>
      </w:tr>
      <w:tr>
        <w:tc>
          <w:tcPr>
            <w:tcW w:type="dxa" w:w="3402"/>
          </w:tcPr>
          <w:p>
            <w:r>
              <w:rPr>
                <w:b w:val="0"/>
                <w:sz w:val="20"/>
              </w:rPr>
              <w:t>REQ-16</w:t>
            </w:r>
          </w:p>
        </w:tc>
        <w:tc>
          <w:tcPr>
            <w:tcW w:type="dxa" w:w="5669"/>
          </w:tcPr>
          <w:p>
            <w:r>
              <w:rPr>
                <w:b w:val="0"/>
                <w:sz w:val="20"/>
              </w:rPr>
              <w:t>TC-13</w:t>
            </w:r>
          </w:p>
        </w:tc>
      </w:tr>
      <w:tr>
        <w:tc>
          <w:tcPr>
            <w:tcW w:type="dxa" w:w="3402"/>
          </w:tcPr>
          <w:p>
            <w:r>
              <w:rPr>
                <w:b w:val="0"/>
                <w:sz w:val="20"/>
              </w:rPr>
              <w:t>REQ-17 to REQ-19</w:t>
            </w:r>
          </w:p>
        </w:tc>
        <w:tc>
          <w:tcPr>
            <w:tcW w:type="dxa" w:w="5669"/>
          </w:tcPr>
          <w:p>
            <w:r>
              <w:rPr>
                <w:b w:val="0"/>
                <w:sz w:val="20"/>
              </w:rPr>
              <w:t>TC-14</w:t>
            </w:r>
          </w:p>
        </w:tc>
      </w:tr>
      <w:tr>
        <w:tc>
          <w:tcPr>
            <w:tcW w:type="dxa" w:w="3402"/>
          </w:tcPr>
          <w:p>
            <w:r>
              <w:rPr>
                <w:b w:val="0"/>
                <w:sz w:val="20"/>
              </w:rPr>
              <w:t>NFR-2</w:t>
            </w:r>
          </w:p>
        </w:tc>
        <w:tc>
          <w:tcPr>
            <w:tcW w:type="dxa" w:w="5669"/>
          </w:tcPr>
          <w:p>
            <w:r>
              <w:rPr>
                <w:b w:val="0"/>
                <w:sz w:val="20"/>
              </w:rPr>
              <w:t>TC-15</w:t>
            </w:r>
          </w:p>
        </w:tc>
      </w:tr>
      <w:tr>
        <w:tc>
          <w:tcPr>
            <w:tcW w:type="dxa" w:w="3402"/>
          </w:tcPr>
          <w:p>
            <w:r>
              <w:rPr>
                <w:b w:val="0"/>
                <w:sz w:val="20"/>
              </w:rPr>
              <w:t>NFR-6</w:t>
            </w:r>
          </w:p>
        </w:tc>
        <w:tc>
          <w:tcPr>
            <w:tcW w:type="dxa" w:w="5669"/>
          </w:tcPr>
          <w:p>
            <w:r>
              <w:rPr>
                <w:b w:val="0"/>
                <w:sz w:val="20"/>
              </w:rPr>
              <w:t>TC-16</w:t>
            </w:r>
          </w:p>
        </w:tc>
      </w:tr>
      <w:tr>
        <w:tc>
          <w:tcPr>
            <w:tcW w:type="dxa" w:w="3402"/>
          </w:tcPr>
          <w:p>
            <w:r>
              <w:rPr>
                <w:b w:val="0"/>
                <w:sz w:val="20"/>
              </w:rPr>
              <w:t>NFR-7</w:t>
            </w:r>
          </w:p>
        </w:tc>
        <w:tc>
          <w:tcPr>
            <w:tcW w:type="dxa" w:w="5669"/>
          </w:tcPr>
          <w:p>
            <w:r>
              <w:rPr>
                <w:b w:val="0"/>
                <w:sz w:val="20"/>
              </w:rPr>
              <w:t>TC-03</w:t>
            </w:r>
          </w:p>
        </w:tc>
      </w:tr>
      <w:tr>
        <w:tc>
          <w:tcPr>
            <w:tcW w:type="dxa" w:w="3402"/>
          </w:tcPr>
          <w:p>
            <w:r>
              <w:rPr>
                <w:b w:val="0"/>
                <w:sz w:val="20"/>
              </w:rPr>
              <w:t>NFR-8</w:t>
            </w:r>
          </w:p>
        </w:tc>
        <w:tc>
          <w:tcPr>
            <w:tcW w:type="dxa" w:w="5669"/>
          </w:tcPr>
          <w:p>
            <w:r>
              <w:rPr>
                <w:b w:val="0"/>
                <w:sz w:val="20"/>
              </w:rPr>
              <w:t>TC-10</w:t>
            </w:r>
          </w:p>
        </w:tc>
      </w:tr>
      <w:tr>
        <w:tc>
          <w:tcPr>
            <w:tcW w:type="dxa" w:w="3402"/>
          </w:tcPr>
          <w:p>
            <w:r>
              <w:rPr>
                <w:b w:val="0"/>
                <w:sz w:val="20"/>
              </w:rPr>
              <w:t>NFR-9</w:t>
            </w:r>
          </w:p>
        </w:tc>
        <w:tc>
          <w:tcPr>
            <w:tcW w:type="dxa" w:w="5669"/>
          </w:tcPr>
          <w:p>
            <w:r>
              <w:rPr>
                <w:b w:val="0"/>
                <w:sz w:val="20"/>
              </w:rPr>
              <w:t>TC-17</w:t>
            </w:r>
          </w:p>
        </w:tc>
      </w:tr>
      <w:tr>
        <w:tc>
          <w:tcPr>
            <w:tcW w:type="dxa" w:w="3402"/>
          </w:tcPr>
          <w:p>
            <w:r>
              <w:rPr>
                <w:b w:val="0"/>
                <w:sz w:val="20"/>
              </w:rPr>
              <w:t>NFR-10, NFR-11</w:t>
            </w:r>
          </w:p>
        </w:tc>
        <w:tc>
          <w:tcPr>
            <w:tcW w:type="dxa" w:w="5669"/>
          </w:tcPr>
          <w:p>
            <w:r>
              <w:rPr>
                <w:b w:val="0"/>
                <w:sz w:val="20"/>
              </w:rPr>
              <w:t>Section 5.1 checks</w:t>
            </w:r>
          </w:p>
        </w:tc>
      </w:tr>
    </w:tbl>
    <w:p/>
    <w:p>
      <w:pPr>
        <w:pStyle w:val="Heading1"/>
      </w:pPr>
      <w:r>
        <w:t>14. Test Metrics &amp; Reporting</w:t>
      </w:r>
    </w:p>
    <w:p>
      <w:pPr>
        <w:pStyle w:val="ListBullet"/>
      </w:pPr>
      <w:r>
        <w:t>% of test cases executed</w:t>
      </w:r>
    </w:p>
    <w:p>
      <w:pPr>
        <w:pStyle w:val="ListBullet"/>
      </w:pPr>
      <w:r>
        <w:t>% passed / failed</w:t>
      </w:r>
    </w:p>
    <w:p>
      <w:pPr>
        <w:pStyle w:val="ListBullet"/>
      </w:pPr>
      <w:r>
        <w:t>Number of defects per module</w:t>
      </w:r>
    </w:p>
    <w:p>
      <w:pPr>
        <w:pStyle w:val="ListBullet"/>
      </w:pPr>
      <w:r>
        <w:t>Defects by severity</w:t>
      </w:r>
    </w:p>
    <w:p>
      <w:pPr>
        <w:pStyle w:val="ListBullet"/>
      </w:pPr>
      <w:r>
        <w:t>Requirement coverage %</w:t>
      </w:r>
    </w:p>
    <w:p>
      <w:r>
        <w:t>Test status is reported at the end of every sprint and a final test summary report is made at the end.</w:t>
      </w:r>
    </w:p>
    <w:p>
      <w:pPr>
        <w:pStyle w:val="Heading1"/>
      </w:pPr>
      <w:r>
        <w:t>15. Approvals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3402"/>
        <w:gridCol w:w="3402"/>
      </w:tblGrid>
      <w:tr>
        <w:tc>
          <w:tcPr>
            <w:tcW w:type="dxa" w:w="2268"/>
          </w:tcPr>
          <w:p>
            <w:r>
              <w:rPr>
                <w:b/>
                <w:sz w:val="20"/>
              </w:rPr>
              <w:t>Role</w:t>
            </w:r>
          </w:p>
        </w:tc>
        <w:tc>
          <w:tcPr>
            <w:tcW w:type="dxa" w:w="3402"/>
          </w:tcPr>
          <w:p>
            <w:r>
              <w:rPr>
                <w:b/>
                <w:sz w:val="20"/>
              </w:rPr>
              <w:t>Name</w:t>
            </w:r>
          </w:p>
        </w:tc>
        <w:tc>
          <w:tcPr>
            <w:tcW w:type="dxa" w:w="3402"/>
          </w:tcPr>
          <w:p>
            <w:r>
              <w:rPr>
                <w:b/>
                <w:sz w:val="20"/>
              </w:rPr>
              <w:t>Signature / Date</w:t>
            </w:r>
          </w:p>
        </w:tc>
      </w:tr>
      <w:tr>
        <w:tc>
          <w:tcPr>
            <w:tcW w:type="dxa" w:w="2268"/>
          </w:tcPr>
          <w:p>
            <w:r>
              <w:rPr>
                <w:b w:val="0"/>
                <w:sz w:val="20"/>
              </w:rPr>
              <w:t>QA Lead</w:t>
            </w:r>
          </w:p>
        </w:tc>
        <w:tc>
          <w:tcPr>
            <w:tcW w:type="dxa" w:w="3402"/>
          </w:tcPr>
          <w:p>
            <w:r>
              <w:rPr>
                <w:b w:val="0"/>
                <w:sz w:val="20"/>
              </w:rPr>
              <w:t>Epari Subhransi</w:t>
            </w:r>
          </w:p>
        </w:tc>
        <w:tc>
          <w:tcPr>
            <w:tcW w:type="dxa" w:w="3402"/>
          </w:tcPr>
          <w:p>
            <w:r>
              <w:rPr>
                <w:b w:val="0"/>
                <w:sz w:val="20"/>
              </w:rPr>
            </w:r>
          </w:p>
        </w:tc>
      </w:tr>
      <w:tr>
        <w:tc>
          <w:tcPr>
            <w:tcW w:type="dxa" w:w="2268"/>
          </w:tcPr>
          <w:p>
            <w:r>
              <w:rPr>
                <w:b w:val="0"/>
                <w:sz w:val="20"/>
              </w:rPr>
              <w:t>Dev Lead</w:t>
            </w:r>
          </w:p>
        </w:tc>
        <w:tc>
          <w:tcPr>
            <w:tcW w:type="dxa" w:w="3402"/>
          </w:tcPr>
          <w:p>
            <w:r>
              <w:rPr>
                <w:b w:val="0"/>
                <w:sz w:val="20"/>
              </w:rPr>
              <w:t>Deepak B</w:t>
            </w:r>
          </w:p>
        </w:tc>
        <w:tc>
          <w:tcPr>
            <w:tcW w:type="dxa" w:w="3402"/>
          </w:tcPr>
          <w:p>
            <w:r>
              <w:rPr>
                <w:b w:val="0"/>
                <w:sz w:val="20"/>
              </w:rPr>
            </w:r>
          </w:p>
        </w:tc>
      </w:tr>
      <w:tr>
        <w:tc>
          <w:tcPr>
            <w:tcW w:type="dxa" w:w="2268"/>
          </w:tcPr>
          <w:p>
            <w:r>
              <w:rPr>
                <w:b w:val="0"/>
                <w:sz w:val="20"/>
              </w:rPr>
              <w:t>Team Lead</w:t>
            </w:r>
          </w:p>
        </w:tc>
        <w:tc>
          <w:tcPr>
            <w:tcW w:type="dxa" w:w="3402"/>
          </w:tcPr>
          <w:p>
            <w:r>
              <w:rPr>
                <w:b w:val="0"/>
                <w:sz w:val="20"/>
              </w:rPr>
              <w:t>Gyaan S Shetty</w:t>
            </w:r>
          </w:p>
        </w:tc>
        <w:tc>
          <w:tcPr>
            <w:tcW w:type="dxa" w:w="3402"/>
          </w:tcPr>
          <w:p>
            <w:r>
              <w:rPr>
                <w:b w:val="0"/>
                <w:sz w:val="20"/>
              </w:rPr>
            </w:r>
          </w:p>
        </w:tc>
      </w:tr>
      <w:tr>
        <w:tc>
          <w:tcPr>
            <w:tcW w:type="dxa" w:w="2268"/>
          </w:tcPr>
          <w:p>
            <w:r>
              <w:rPr>
                <w:b w:val="0"/>
                <w:sz w:val="20"/>
              </w:rPr>
              <w:t>Faculty Guide</w:t>
            </w:r>
          </w:p>
        </w:tc>
        <w:tc>
          <w:tcPr>
            <w:tcW w:type="dxa" w:w="3402"/>
          </w:tcPr>
          <w:p>
            <w:r>
              <w:rPr>
                <w:b w:val="0"/>
                <w:sz w:val="20"/>
              </w:rPr>
            </w:r>
          </w:p>
        </w:tc>
        <w:tc>
          <w:tcPr>
            <w:tcW w:type="dxa" w:w="3402"/>
          </w:tcPr>
          <w:p>
            <w:r>
              <w:rPr>
                <w:b w:val="0"/>
                <w:sz w:val="20"/>
              </w:rPr>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s="Helvetica" w:eastAsia="Helvetic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HeaderChar">
    <w:name w:val="Header Char"/>
    <w:basedOn w:val="DefaultParagraphFont"/>
    <w:link w:val="Header"/>
    <w:uiPriority w:val="99"/>
    <w:rsid w:val="00E618BF"/>
    <w:rPr>
      <w:rFonts w:ascii="Helvetica" w:hAnsi="Helvetica" w:cs="Helvetica" w:eastAsia="Helvetica"/>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FooterChar">
    <w:name w:val="Footer Char"/>
    <w:basedOn w:val="DefaultParagraphFont"/>
    <w:link w:val="Footer"/>
    <w:uiPriority w:val="99"/>
    <w:rsid w:val="00E618BF"/>
    <w:rPr>
      <w:rFonts w:ascii="Helvetica" w:hAnsi="Helvetica" w:cs="Helvetica" w:eastAsia="Helvetica"/>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Helvetica" w:hAnsi="Helvetica" w:cs="Helvetica" w:eastAsia="Helvetica"/>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Helvetica" w:hAnsi="Helvetica" w:cs="Helvetica" w:eastAsia="Helvetic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w:hAnsi="Helvetica" w:cs="Helvetica" w:eastAsia="Helvetic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w:hAnsi="Helvetica" w:cs="Helvetica" w:eastAsia="Helvetic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w:hAnsi="Helvetica" w:cs="Helvetica" w:eastAsia="Helvetic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w:hAnsi="Helvetica" w:cs="Helvetica" w:eastAsia="Helvetic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w:hAnsi="Helvetica" w:cs="Helvetica" w:eastAsia="Helvetic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w:hAnsi="Helvetica" w:cs="Helvetica" w:eastAsia="Helvetic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w:hAnsi="Helvetica" w:cs="Helvetica" w:eastAsia="Helvetica"/>
      <w:i/>
      <w:iCs/>
      <w:color w:val="000000"/>
      <w:sz w:val="20"/>
      <w:szCs w:val="20"/>
    </w:rPr>
  </w:style>
  <w:style w:type="character" w:default="1" w:styleId="DefaultParagraphFont">
    <w:name w:val="Default Paragraph Font"/>
    <w:uiPriority w:val="1"/>
    <w:semiHidden/>
    <w:unhideWhenUsed/>
    <w:rPr>
      <w:rFonts w:ascii="Helvetica" w:hAnsi="Helvetica" w:cs="Helvetica" w:eastAsia="Helvetica"/>
      <w:color w:val="000000"/>
    </w:rPr>
  </w:style>
  <w:style w:type="table" w:default="1" w:styleId="TableNormal">
    <w:name w:val="Normal Table"/>
    <w:uiPriority w:val="99"/>
    <w:semiHidden/>
    <w:unhideWhenUsed/>
    <w:rPr>
      <w:rFonts w:ascii="Helvetica" w:hAnsi="Helvetica" w:cs="Helvetica" w:eastAsia="Helvetica"/>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cs="Helvetica" w:eastAsia="Helvetica"/>
      <w:color w:val="000000"/>
    </w:rPr>
  </w:style>
  <w:style w:type="character" w:customStyle="1" w:styleId="Heading1Char">
    <w:name w:val="Heading 1 Char"/>
    <w:basedOn w:val="DefaultParagraphFont"/>
    <w:link w:val="Heading1"/>
    <w:uiPriority w:val="9"/>
    <w:rsid w:val="00FC693F"/>
    <w:rPr>
      <w:rFonts w:ascii="Helvetica" w:hAnsi="Helvetica" w:cs="Helvetica" w:eastAsia="Helvetica"/>
      <w:b/>
      <w:bCs/>
      <w:color w:val="000000"/>
      <w:sz w:val="28"/>
      <w:szCs w:val="28"/>
    </w:rPr>
  </w:style>
  <w:style w:type="character" w:customStyle="1" w:styleId="Heading2Char">
    <w:name w:val="Heading 2 Char"/>
    <w:basedOn w:val="DefaultParagraphFont"/>
    <w:link w:val="Heading2"/>
    <w:uiPriority w:val="9"/>
    <w:rsid w:val="00FC693F"/>
    <w:rPr>
      <w:rFonts w:ascii="Helvetica" w:hAnsi="Helvetica" w:cs="Helvetica" w:eastAsia="Helvetica"/>
      <w:b/>
      <w:bCs/>
      <w:color w:val="000000"/>
      <w:sz w:val="26"/>
      <w:szCs w:val="26"/>
    </w:rPr>
  </w:style>
  <w:style w:type="character" w:customStyle="1" w:styleId="Heading3Char">
    <w:name w:val="Heading 3 Char"/>
    <w:basedOn w:val="DefaultParagraphFont"/>
    <w:link w:val="Heading3"/>
    <w:uiPriority w:val="9"/>
    <w:rsid w:val="00FC693F"/>
    <w:rPr>
      <w:rFonts w:ascii="Helvetica" w:hAnsi="Helvetica" w:cs="Helvetica" w:eastAsia="Helvetica"/>
      <w:b/>
      <w:bCs/>
      <w:color w:val="000000"/>
    </w:rPr>
  </w:style>
  <w:style w:type="paragraph" w:styleId="Title">
    <w:name w:val="Title"/>
    <w:basedOn w:val="Normal"/>
    <w:next w:val="Normal"/>
    <w:link w:val="TitleChar"/>
    <w:uiPriority w:val="10"/>
    <w:qFormat/>
    <w:rsid w:val="00FC693F"/>
    <w:pPr>
      <w:spacing w:after="80" w:line="240" w:lineRule="auto" w:before="240"/>
      <w:contextualSpacing/>
    </w:pPr>
    <w:rPr>
      <w:rFonts w:ascii="Helvetica" w:hAnsi="Helvetica" w:cs="Helvetica" w:eastAsia="Helvetica"/>
      <w:b/>
      <w:i w:val="0"/>
      <w:color w:val="000000"/>
      <w:spacing w:val="5"/>
      <w:kern w:val="28"/>
      <w:sz w:val="40"/>
      <w:szCs w:val="52"/>
    </w:rPr>
  </w:style>
  <w:style w:type="character" w:customStyle="1" w:styleId="TitleChar">
    <w:name w:val="Title Char"/>
    <w:basedOn w:val="DefaultParagraphFont"/>
    <w:link w:val="Title"/>
    <w:uiPriority w:val="10"/>
    <w:rsid w:val="00FC693F"/>
    <w:rPr>
      <w:rFonts w:ascii="Helvetica" w:hAnsi="Helvetica" w:cs="Helvetica" w:eastAsia="Helvetica"/>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elvetica" w:hAnsi="Helvetica" w:cs="Helvetica" w:eastAsia="Helvetica"/>
      <w:i/>
      <w:iCs/>
      <w:color w:val="000000"/>
      <w:spacing w:val="15"/>
      <w:sz w:val="24"/>
      <w:szCs w:val="24"/>
    </w:rPr>
  </w:style>
  <w:style w:type="character" w:customStyle="1" w:styleId="SubtitleChar">
    <w:name w:val="Subtitle Char"/>
    <w:basedOn w:val="DefaultParagraphFont"/>
    <w:link w:val="Subtitle"/>
    <w:uiPriority w:val="11"/>
    <w:rsid w:val="00FC693F"/>
    <w:rPr>
      <w:rFonts w:ascii="Helvetica" w:hAnsi="Helvetica" w:cs="Helvetica" w:eastAsia="Helvetica"/>
      <w:i/>
      <w:iCs/>
      <w:color w:val="000000"/>
      <w:spacing w:val="15"/>
      <w:sz w:val="24"/>
      <w:szCs w:val="24"/>
    </w:rPr>
  </w:style>
  <w:style w:type="paragraph" w:styleId="ListParagraph">
    <w:name w:val="List Paragraph"/>
    <w:basedOn w:val="Normal"/>
    <w:uiPriority w:val="34"/>
    <w:qFormat/>
    <w:rsid w:val="00FC693F"/>
    <w:pPr>
      <w:ind w:left="720"/>
      <w:contextualSpacing/>
    </w:pPr>
    <w:rPr>
      <w:rFonts w:ascii="Helvetica" w:hAnsi="Helvetica" w:cs="Helvetica" w:eastAsia="Helvetica"/>
      <w:color w:val="000000"/>
    </w:rPr>
  </w:style>
  <w:style w:type="paragraph" w:styleId="BodyText">
    <w:name w:val="Body Text"/>
    <w:basedOn w:val="Normal"/>
    <w:link w:val="BodyTextChar"/>
    <w:uiPriority w:val="99"/>
    <w:unhideWhenUsed/>
    <w:rsid w:val="00AA1D8D"/>
    <w:pPr>
      <w:spacing w:after="120"/>
    </w:pPr>
    <w:rPr>
      <w:rFonts w:ascii="Helvetica" w:hAnsi="Helvetica" w:cs="Helvetica" w:eastAsia="Helvetica"/>
      <w:color w:val="000000"/>
    </w:rPr>
  </w:style>
  <w:style w:type="character" w:customStyle="1" w:styleId="BodyTextChar">
    <w:name w:val="Body Text Char"/>
    <w:basedOn w:val="DefaultParagraphFont"/>
    <w:link w:val="BodyText"/>
    <w:uiPriority w:val="99"/>
    <w:rsid w:val="00AA1D8D"/>
    <w:rPr>
      <w:rFonts w:ascii="Helvetica" w:hAnsi="Helvetica" w:cs="Helvetica" w:eastAsia="Helvetica"/>
      <w:color w:val="000000"/>
    </w:rPr>
  </w:style>
  <w:style w:type="paragraph" w:styleId="BodyText2">
    <w:name w:val="Body Text 2"/>
    <w:basedOn w:val="Normal"/>
    <w:link w:val="BodyText2Char"/>
    <w:uiPriority w:val="99"/>
    <w:unhideWhenUsed/>
    <w:rsid w:val="00AA1D8D"/>
    <w:pPr>
      <w:spacing w:after="120" w:line="480" w:lineRule="auto"/>
    </w:pPr>
    <w:rPr>
      <w:rFonts w:ascii="Helvetica" w:hAnsi="Helvetica" w:cs="Helvetica" w:eastAsia="Helvetica"/>
      <w:color w:val="000000"/>
    </w:rPr>
  </w:style>
  <w:style w:type="character" w:customStyle="1" w:styleId="BodyText2Char">
    <w:name w:val="Body Text 2 Char"/>
    <w:basedOn w:val="DefaultParagraphFont"/>
    <w:link w:val="BodyText2"/>
    <w:uiPriority w:val="99"/>
    <w:rsid w:val="00AA1D8D"/>
    <w:rPr>
      <w:rFonts w:ascii="Helvetica" w:hAnsi="Helvetica" w:cs="Helvetica" w:eastAsia="Helvetica"/>
      <w:color w:val="000000"/>
    </w:rPr>
  </w:style>
  <w:style w:type="paragraph" w:styleId="BodyText3">
    <w:name w:val="Body Text 3"/>
    <w:basedOn w:val="Normal"/>
    <w:link w:val="BodyText3Char"/>
    <w:uiPriority w:val="99"/>
    <w:unhideWhenUsed/>
    <w:rsid w:val="00AA1D8D"/>
    <w:pPr>
      <w:spacing w:after="120"/>
    </w:pPr>
    <w:rPr>
      <w:rFonts w:ascii="Helvetica" w:hAnsi="Helvetica" w:cs="Helvetica" w:eastAsia="Helvetica"/>
      <w:color w:val="000000"/>
      <w:sz w:val="16"/>
      <w:szCs w:val="16"/>
    </w:rPr>
  </w:style>
  <w:style w:type="character" w:customStyle="1" w:styleId="BodyText3Char">
    <w:name w:val="Body Text 3 Char"/>
    <w:basedOn w:val="DefaultParagraphFont"/>
    <w:link w:val="BodyText3"/>
    <w:uiPriority w:val="99"/>
    <w:rsid w:val="00AA1D8D"/>
    <w:rPr>
      <w:rFonts w:ascii="Helvetica" w:hAnsi="Helvetica" w:cs="Helvetica" w:eastAsia="Helvetica"/>
      <w:color w:val="000000"/>
      <w:sz w:val="16"/>
      <w:szCs w:val="16"/>
    </w:rPr>
  </w:style>
  <w:style w:type="paragraph" w:styleId="List">
    <w:name w:val="List"/>
    <w:basedOn w:val="Normal"/>
    <w:uiPriority w:val="99"/>
    <w:unhideWhenUsed/>
    <w:rsid w:val="00AA1D8D"/>
    <w:pPr>
      <w:ind w:left="360" w:hanging="360"/>
      <w:contextualSpacing/>
    </w:pPr>
    <w:rPr>
      <w:rFonts w:ascii="Helvetica" w:hAnsi="Helvetica" w:cs="Helvetica" w:eastAsia="Helvetica"/>
      <w:color w:val="000000"/>
    </w:rPr>
  </w:style>
  <w:style w:type="paragraph" w:styleId="List2">
    <w:name w:val="List 2"/>
    <w:basedOn w:val="Normal"/>
    <w:uiPriority w:val="99"/>
    <w:unhideWhenUsed/>
    <w:rsid w:val="00326F90"/>
    <w:pPr>
      <w:ind w:left="720" w:hanging="360"/>
      <w:contextualSpacing/>
    </w:pPr>
    <w:rPr>
      <w:rFonts w:ascii="Helvetica" w:hAnsi="Helvetica" w:cs="Helvetica" w:eastAsia="Helvetica"/>
      <w:color w:val="000000"/>
    </w:rPr>
  </w:style>
  <w:style w:type="paragraph" w:styleId="List3">
    <w:name w:val="List 3"/>
    <w:basedOn w:val="Normal"/>
    <w:uiPriority w:val="99"/>
    <w:unhideWhenUsed/>
    <w:rsid w:val="00326F90"/>
    <w:pPr>
      <w:ind w:left="1080" w:hanging="360"/>
      <w:contextualSpacing/>
    </w:pPr>
    <w:rPr>
      <w:rFonts w:ascii="Helvetica" w:hAnsi="Helvetica" w:cs="Helvetica" w:eastAsia="Helvetica"/>
      <w:color w:val="000000"/>
    </w:rPr>
  </w:style>
  <w:style w:type="paragraph" w:styleId="ListBullet">
    <w:name w:val="List Bullet"/>
    <w:basedOn w:val="Normal"/>
    <w:uiPriority w:val="99"/>
    <w:unhideWhenUsed/>
    <w:rsid w:val="00326F90"/>
    <w:pPr>
      <w:numPr>
        <w:numId w:val="1"/>
      </w:numPr>
      <w:contextualSpacing/>
    </w:pPr>
    <w:rPr>
      <w:rFonts w:ascii="Helvetica" w:hAnsi="Helvetica" w:cs="Helvetica" w:eastAsia="Helvetica"/>
      <w:color w:val="000000"/>
    </w:rPr>
  </w:style>
  <w:style w:type="paragraph" w:styleId="ListBullet2">
    <w:name w:val="List Bullet 2"/>
    <w:basedOn w:val="Normal"/>
    <w:uiPriority w:val="99"/>
    <w:unhideWhenUsed/>
    <w:rsid w:val="00326F90"/>
    <w:pPr>
      <w:numPr>
        <w:numId w:val="2"/>
      </w:numPr>
      <w:contextualSpacing/>
    </w:pPr>
    <w:rPr>
      <w:rFonts w:ascii="Helvetica" w:hAnsi="Helvetica" w:cs="Helvetica" w:eastAsia="Helvetica"/>
      <w:color w:val="000000"/>
    </w:rPr>
  </w:style>
  <w:style w:type="paragraph" w:styleId="ListBullet3">
    <w:name w:val="List Bullet 3"/>
    <w:basedOn w:val="Normal"/>
    <w:uiPriority w:val="99"/>
    <w:unhideWhenUsed/>
    <w:rsid w:val="00326F90"/>
    <w:pPr>
      <w:numPr>
        <w:numId w:val="3"/>
      </w:numPr>
      <w:contextualSpacing/>
    </w:pPr>
    <w:rPr>
      <w:rFonts w:ascii="Helvetica" w:hAnsi="Helvetica" w:cs="Helvetica" w:eastAsia="Helvetica"/>
      <w:color w:val="000000"/>
    </w:rPr>
  </w:style>
  <w:style w:type="paragraph" w:styleId="ListNumber">
    <w:name w:val="List Number"/>
    <w:basedOn w:val="Normal"/>
    <w:uiPriority w:val="99"/>
    <w:unhideWhenUsed/>
    <w:rsid w:val="00326F90"/>
    <w:pPr>
      <w:numPr>
        <w:numId w:val="5"/>
      </w:numPr>
      <w:contextualSpacing/>
    </w:pPr>
    <w:rPr>
      <w:rFonts w:ascii="Helvetica" w:hAnsi="Helvetica" w:cs="Helvetica" w:eastAsia="Helvetica"/>
      <w:color w:val="000000"/>
    </w:rPr>
  </w:style>
  <w:style w:type="paragraph" w:styleId="ListNumber2">
    <w:name w:val="List Number 2"/>
    <w:basedOn w:val="Normal"/>
    <w:uiPriority w:val="99"/>
    <w:unhideWhenUsed/>
    <w:rsid w:val="0029639D"/>
    <w:pPr>
      <w:numPr>
        <w:numId w:val="6"/>
      </w:numPr>
      <w:contextualSpacing/>
    </w:pPr>
    <w:rPr>
      <w:rFonts w:ascii="Helvetica" w:hAnsi="Helvetica" w:cs="Helvetica" w:eastAsia="Helvetica"/>
      <w:color w:val="000000"/>
    </w:rPr>
  </w:style>
  <w:style w:type="paragraph" w:styleId="ListNumber3">
    <w:name w:val="List Number 3"/>
    <w:basedOn w:val="Normal"/>
    <w:uiPriority w:val="99"/>
    <w:unhideWhenUsed/>
    <w:rsid w:val="0029639D"/>
    <w:pPr>
      <w:numPr>
        <w:numId w:val="7"/>
      </w:numPr>
      <w:contextualSpacing/>
    </w:pPr>
    <w:rPr>
      <w:rFonts w:ascii="Helvetica" w:hAnsi="Helvetica" w:cs="Helvetica" w:eastAsia="Helvetica"/>
      <w:color w:val="000000"/>
    </w:rPr>
  </w:style>
  <w:style w:type="paragraph" w:styleId="ListContinue">
    <w:name w:val="List Continue"/>
    <w:basedOn w:val="Normal"/>
    <w:uiPriority w:val="99"/>
    <w:unhideWhenUsed/>
    <w:rsid w:val="0029639D"/>
    <w:pPr>
      <w:spacing w:after="120"/>
      <w:ind w:left="360"/>
      <w:contextualSpacing/>
    </w:pPr>
    <w:rPr>
      <w:rFonts w:ascii="Helvetica" w:hAnsi="Helvetica" w:cs="Helvetica" w:eastAsia="Helvetica"/>
      <w:color w:val="000000"/>
    </w:rPr>
  </w:style>
  <w:style w:type="paragraph" w:styleId="ListContinue2">
    <w:name w:val="List Continue 2"/>
    <w:basedOn w:val="Normal"/>
    <w:uiPriority w:val="99"/>
    <w:unhideWhenUsed/>
    <w:rsid w:val="0029639D"/>
    <w:pPr>
      <w:spacing w:after="120"/>
      <w:ind w:left="720"/>
      <w:contextualSpacing/>
    </w:pPr>
    <w:rPr>
      <w:rFonts w:ascii="Helvetica" w:hAnsi="Helvetica" w:cs="Helvetica" w:eastAsia="Helvetica"/>
      <w:color w:val="000000"/>
    </w:rPr>
  </w:style>
  <w:style w:type="paragraph" w:styleId="ListContinue3">
    <w:name w:val="List Continue 3"/>
    <w:basedOn w:val="Normal"/>
    <w:uiPriority w:val="99"/>
    <w:unhideWhenUsed/>
    <w:rsid w:val="0029639D"/>
    <w:pPr>
      <w:spacing w:after="120"/>
      <w:ind w:left="1080"/>
      <w:contextualSpacing/>
    </w:pPr>
    <w:rPr>
      <w:rFonts w:ascii="Helvetica" w:hAnsi="Helvetica" w:cs="Helvetica" w:eastAsia="Helvetic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cs="Helvetica" w:eastAsia="Helvetica"/>
      <w:color w:val="000000"/>
      <w:sz w:val="20"/>
      <w:szCs w:val="20"/>
    </w:rPr>
  </w:style>
  <w:style w:type="character" w:customStyle="1" w:styleId="MacroTextChar">
    <w:name w:val="Macro Text Char"/>
    <w:basedOn w:val="DefaultParagraphFont"/>
    <w:link w:val="MacroText"/>
    <w:uiPriority w:val="99"/>
    <w:rsid w:val="0029639D"/>
    <w:rPr>
      <w:rFonts w:ascii="Helvetica" w:hAnsi="Helvetica" w:cs="Helvetica" w:eastAsia="Helvetica"/>
      <w:color w:val="000000"/>
      <w:sz w:val="20"/>
      <w:szCs w:val="20"/>
    </w:rPr>
  </w:style>
  <w:style w:type="paragraph" w:styleId="Quote">
    <w:name w:val="Quote"/>
    <w:basedOn w:val="Normal"/>
    <w:next w:val="Normal"/>
    <w:link w:val="QuoteChar"/>
    <w:uiPriority w:val="29"/>
    <w:qFormat/>
    <w:rsid w:val="00FC693F"/>
    <w:rPr>
      <w:rFonts w:ascii="Helvetica" w:hAnsi="Helvetica" w:cs="Helvetica" w:eastAsia="Helvetica"/>
      <w:i/>
      <w:iCs/>
      <w:color w:val="000000"/>
    </w:rPr>
  </w:style>
  <w:style w:type="character" w:customStyle="1" w:styleId="QuoteChar">
    <w:name w:val="Quote Char"/>
    <w:basedOn w:val="DefaultParagraphFont"/>
    <w:link w:val="Quote"/>
    <w:uiPriority w:val="29"/>
    <w:rsid w:val="00FC693F"/>
    <w:rPr>
      <w:rFonts w:ascii="Helvetica" w:hAnsi="Helvetica" w:cs="Helvetica" w:eastAsia="Helvetica"/>
      <w:i/>
      <w:iCs/>
      <w:color w:val="000000"/>
    </w:rPr>
  </w:style>
  <w:style w:type="character" w:customStyle="1" w:styleId="Heading4Char">
    <w:name w:val="Heading 4 Char"/>
    <w:basedOn w:val="DefaultParagraphFont"/>
    <w:link w:val="Heading4"/>
    <w:uiPriority w:val="9"/>
    <w:semiHidden/>
    <w:rsid w:val="00FC693F"/>
    <w:rPr>
      <w:rFonts w:ascii="Helvetica" w:hAnsi="Helvetica" w:cs="Helvetica" w:eastAsia="Helvetica"/>
      <w:b/>
      <w:bCs/>
      <w:i/>
      <w:iCs/>
      <w:color w:val="000000"/>
    </w:rPr>
  </w:style>
  <w:style w:type="character" w:customStyle="1" w:styleId="Heading5Char">
    <w:name w:val="Heading 5 Char"/>
    <w:basedOn w:val="DefaultParagraphFont"/>
    <w:link w:val="Heading5"/>
    <w:uiPriority w:val="9"/>
    <w:semiHidden/>
    <w:rsid w:val="00FC693F"/>
    <w:rPr>
      <w:rFonts w:ascii="Helvetica" w:hAnsi="Helvetica" w:cs="Helvetica" w:eastAsia="Helvetica"/>
      <w:color w:val="000000"/>
    </w:rPr>
  </w:style>
  <w:style w:type="character" w:customStyle="1" w:styleId="Heading6Char">
    <w:name w:val="Heading 6 Char"/>
    <w:basedOn w:val="DefaultParagraphFont"/>
    <w:link w:val="Heading6"/>
    <w:uiPriority w:val="9"/>
    <w:semiHidden/>
    <w:rsid w:val="00FC693F"/>
    <w:rPr>
      <w:rFonts w:ascii="Helvetica" w:hAnsi="Helvetica" w:cs="Helvetica" w:eastAsia="Helvetica"/>
      <w:i/>
      <w:iCs/>
      <w:color w:val="000000"/>
    </w:rPr>
  </w:style>
  <w:style w:type="character" w:customStyle="1" w:styleId="Heading7Char">
    <w:name w:val="Heading 7 Char"/>
    <w:basedOn w:val="DefaultParagraphFont"/>
    <w:link w:val="Heading7"/>
    <w:uiPriority w:val="9"/>
    <w:semiHidden/>
    <w:rsid w:val="00FC693F"/>
    <w:rPr>
      <w:rFonts w:ascii="Helvetica" w:hAnsi="Helvetica" w:cs="Helvetica" w:eastAsia="Helvetica"/>
      <w:i/>
      <w:iCs/>
      <w:color w:val="000000"/>
    </w:rPr>
  </w:style>
  <w:style w:type="character" w:customStyle="1" w:styleId="Heading8Char">
    <w:name w:val="Heading 8 Char"/>
    <w:basedOn w:val="DefaultParagraphFont"/>
    <w:link w:val="Heading8"/>
    <w:uiPriority w:val="9"/>
    <w:semiHidden/>
    <w:rsid w:val="00FC693F"/>
    <w:rPr>
      <w:rFonts w:ascii="Helvetica" w:hAnsi="Helvetica" w:cs="Helvetica" w:eastAsia="Helvetica"/>
      <w:color w:val="000000"/>
      <w:sz w:val="20"/>
      <w:szCs w:val="20"/>
    </w:rPr>
  </w:style>
  <w:style w:type="character" w:customStyle="1" w:styleId="Heading9Char">
    <w:name w:val="Heading 9 Char"/>
    <w:basedOn w:val="DefaultParagraphFont"/>
    <w:link w:val="Heading9"/>
    <w:uiPriority w:val="9"/>
    <w:semiHidden/>
    <w:rsid w:val="00FC693F"/>
    <w:rPr>
      <w:rFonts w:ascii="Helvetica" w:hAnsi="Helvetica" w:cs="Helvetica" w:eastAsia="Helvetica"/>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cs="Helvetica" w:eastAsia="Helvetica"/>
      <w:b/>
      <w:bCs/>
      <w:color w:val="000000"/>
      <w:sz w:val="18"/>
      <w:szCs w:val="18"/>
    </w:rPr>
  </w:style>
  <w:style w:type="character" w:styleId="Strong">
    <w:name w:val="Strong"/>
    <w:basedOn w:val="DefaultParagraphFont"/>
    <w:uiPriority w:val="22"/>
    <w:qFormat/>
    <w:rsid w:val="00FC693F"/>
    <w:rPr>
      <w:rFonts w:ascii="Helvetica" w:hAnsi="Helvetica" w:cs="Helvetica" w:eastAsia="Helvetica"/>
      <w:b/>
      <w:bCs/>
      <w:color w:val="000000"/>
    </w:rPr>
  </w:style>
  <w:style w:type="character" w:styleId="Emphasis">
    <w:name w:val="Emphasis"/>
    <w:basedOn w:val="DefaultParagraphFont"/>
    <w:uiPriority w:val="20"/>
    <w:qFormat/>
    <w:rsid w:val="00FC693F"/>
    <w:rPr>
      <w:rFonts w:ascii="Helvetica" w:hAnsi="Helvetica" w:cs="Helvetica" w:eastAsia="Helvetica"/>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cs="Helvetica" w:eastAsia="Helvetica"/>
      <w:b/>
      <w:bCs/>
      <w:i/>
      <w:iCs/>
      <w:color w:val="000000"/>
    </w:rPr>
  </w:style>
  <w:style w:type="character" w:customStyle="1" w:styleId="IntenseQuoteChar">
    <w:name w:val="Intense Quote Char"/>
    <w:basedOn w:val="DefaultParagraphFont"/>
    <w:link w:val="IntenseQuote"/>
    <w:uiPriority w:val="30"/>
    <w:rsid w:val="00FC693F"/>
    <w:rPr>
      <w:rFonts w:ascii="Helvetica" w:hAnsi="Helvetica" w:cs="Helvetica" w:eastAsia="Helvetica"/>
      <w:b/>
      <w:bCs/>
      <w:i/>
      <w:iCs/>
      <w:color w:val="000000"/>
    </w:rPr>
  </w:style>
  <w:style w:type="character" w:styleId="SubtleEmphasis">
    <w:name w:val="Subtle Emphasis"/>
    <w:basedOn w:val="DefaultParagraphFont"/>
    <w:uiPriority w:val="19"/>
    <w:qFormat/>
    <w:rsid w:val="00FC693F"/>
    <w:rPr>
      <w:rFonts w:ascii="Helvetica" w:hAnsi="Helvetica" w:cs="Helvetica" w:eastAsia="Helvetica"/>
      <w:i/>
      <w:iCs/>
      <w:color w:val="000000"/>
    </w:rPr>
  </w:style>
  <w:style w:type="character" w:styleId="IntenseEmphasis">
    <w:name w:val="Intense Emphasis"/>
    <w:basedOn w:val="DefaultParagraphFont"/>
    <w:uiPriority w:val="21"/>
    <w:qFormat/>
    <w:rsid w:val="00FC693F"/>
    <w:rPr>
      <w:rFonts w:ascii="Helvetica" w:hAnsi="Helvetica" w:cs="Helvetica" w:eastAsia="Helvetica"/>
      <w:b/>
      <w:bCs/>
      <w:i/>
      <w:iCs/>
      <w:color w:val="000000"/>
    </w:rPr>
  </w:style>
  <w:style w:type="character" w:styleId="SubtleReference">
    <w:name w:val="Subtle Reference"/>
    <w:basedOn w:val="DefaultParagraphFont"/>
    <w:uiPriority w:val="31"/>
    <w:qFormat/>
    <w:rsid w:val="00FC693F"/>
    <w:rPr>
      <w:rFonts w:ascii="Helvetica" w:hAnsi="Helvetica" w:cs="Helvetica" w:eastAsia="Helvetica"/>
      <w:smallCaps/>
      <w:color w:val="000000"/>
      <w:u w:val="single"/>
    </w:rPr>
  </w:style>
  <w:style w:type="character" w:styleId="IntenseReference">
    <w:name w:val="Intense Reference"/>
    <w:basedOn w:val="DefaultParagraphFont"/>
    <w:uiPriority w:val="32"/>
    <w:qFormat/>
    <w:rsid w:val="00FC693F"/>
    <w:rPr>
      <w:rFonts w:ascii="Helvetica" w:hAnsi="Helvetica" w:cs="Helvetica" w:eastAsia="Helvetica"/>
      <w:b/>
      <w:bCs/>
      <w:smallCaps/>
      <w:color w:val="000000"/>
      <w:spacing w:val="5"/>
      <w:u w:val="single"/>
    </w:rPr>
  </w:style>
  <w:style w:type="character" w:styleId="BookTitle">
    <w:name w:val="Book Title"/>
    <w:basedOn w:val="DefaultParagraphFont"/>
    <w:uiPriority w:val="33"/>
    <w:qFormat/>
    <w:rsid w:val="00FC693F"/>
    <w:rPr>
      <w:rFonts w:ascii="Helvetica" w:hAnsi="Helvetica" w:cs="Helvetica" w:eastAsia="Helvetica"/>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Helvetica" w:hAnsi="Helvetica" w:cs="Helvetica" w:eastAsia="Helvetica"/>
      <w:color w:val="000000"/>
    </w:rPr>
  </w:style>
  <w:style w:type="table" w:styleId="TableGrid">
    <w:name w:val="Table Grid"/>
    <w:basedOn w:val="TableNormal"/>
    <w:uiPriority w:val="59"/>
    <w:rsid w:val="00FC693F"/>
    <w:pPr>
      <w:spacing w:after="0" w:line="240" w:lineRule="auto"/>
    </w:pPr>
    <w:rPr>
      <w:rFonts w:ascii="Helvetica" w:hAnsi="Helvetica" w:cs="Helvetica" w:eastAsia="Helvetica"/>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