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00"/>
        <w:jc w:val="center"/>
      </w:pPr>
      <w:r>
        <w:rPr>
          <w:rFonts w:ascii="Arial" w:cs="Arial" w:eastAsia="Arial" w:hAnsi="Arial"/>
          <w:b/>
          <w:bCs/>
          <w:color w:val="1F4E79"/>
          <w:sz w:val="40"/>
          <w:szCs w:val="40"/>
        </w:rPr>
        <w:t xml:space="preserve">Software Requirements Specification</w:t>
      </w:r>
    </w:p>
    <w:p>
      <w:pPr>
        <w:spacing w:after="80" w:before="80"/>
        <w:jc w:val="center"/>
      </w:pPr>
      <w:r>
        <w:rPr>
          <w:rFonts w:ascii="Arial" w:cs="Arial" w:eastAsia="Arial" w:hAnsi="Arial"/>
          <w:color w:val="555555"/>
          <w:sz w:val="26"/>
          <w:szCs w:val="26"/>
        </w:rPr>
        <w:t xml:space="preserve">for</w:t>
      </w:r>
    </w:p>
    <w:p>
      <w:pPr>
        <w:spacing w:after="200" w:before="80"/>
        <w:jc w:val="center"/>
      </w:pPr>
      <w:r>
        <w:rPr>
          <w:rFonts w:ascii="Arial" w:cs="Arial" w:eastAsia="Arial" w:hAnsi="Arial"/>
          <w:b/>
          <w:bCs/>
          <w:color w:val="C0392B"/>
          <w:sz w:val="36"/>
          <w:szCs w:val="36"/>
        </w:rPr>
        <w:t xml:space="preserve">Digital Shield Rail Defense</w:t>
      </w:r>
    </w:p>
    <w:p>
      <w:pPr>
        <w:spacing w:after="80" w:before="80"/>
        <w:jc w:val="center"/>
      </w:pPr>
      <w:r>
        <w:rPr>
          <w:rFonts w:ascii="Arial" w:cs="Arial" w:eastAsia="Arial" w:hAnsi="Arial"/>
          <w:i/>
          <w:iCs/>
          <w:color w:val="444444"/>
          <w:sz w:val="22"/>
          <w:szCs w:val="22"/>
        </w:rPr>
        <w:t xml:space="preserve">An AI-Driven Platform for Combating Human Trafficking on Indian Railways</w:t>
      </w:r>
    </w:p>
    <w:p>
      <w:pPr>
        <w:spacing w:after="60" w:before="60"/>
      </w:pPr>
      <w:r>
        <w:t xml:space="preserve"/>
      </w:r>
    </w:p>
    <w:p>
      <w:pPr>
        <w:spacing w:after="60" w:before="60"/>
      </w:pPr>
      <w:r>
        <w:t xml:space="preserve"/>
      </w:r>
    </w:p>
    <w:p>
      <w:pPr>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May 2026</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 Number</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Cheela Aksheth Kumar</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24011M2211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Joshith Anwithkar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24011M2212</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Chitepu Abhilash Reddy</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24011MB507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Yellapu Gyan Sagar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24011MB514</w:t>
            </w:r>
          </w:p>
        </w:tc>
      </w:tr>
    </w:tbl>
    <w:p>
      <w:pPr>
        <w:spacing w:after="60" w:before="60"/>
      </w:pPr>
      <w:r>
        <w:t xml:space="preserve"/>
      </w:r>
    </w:p>
    <w:p>
      <w:pPr>
        <w:jc w:val="left"/>
      </w:pPr>
      <w:r>
        <w:rPr>
          <w:rFonts w:ascii="Arial" w:cs="Arial" w:eastAsia="Arial" w:hAnsi="Arial"/>
          <w:i/>
          <w:iCs/>
          <w:sz w:val="22"/>
          <w:szCs w:val="22"/>
        </w:rPr>
        <w:t xml:space="preserve">Mentor: Ms M.N. Shahenaaz Sulthana</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6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 For Changes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Authors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1. Introduction</w:t>
      </w:r>
    </w:p>
    <w:p>
      <w:pPr>
        <w:pStyle w:val="Heading2"/>
        <w:spacing w:after="80" w:before="240"/>
      </w:pPr>
      <w:r>
        <w:rPr>
          <w:rFonts w:ascii="Arial" w:cs="Arial" w:eastAsia="Arial" w:hAnsi="Arial"/>
          <w:b/>
          <w:bCs/>
          <w:sz w:val="24"/>
          <w:szCs w:val="24"/>
        </w:rPr>
        <w:t xml:space="preserve">1.1 Purpose</w:t>
      </w:r>
    </w:p>
    <w:p>
      <w:pPr>
        <w:spacing w:after="80" w:before="80"/>
      </w:pPr>
      <w:r>
        <w:rPr>
          <w:rFonts w:ascii="Arial" w:cs="Arial" w:eastAsia="Arial" w:hAnsi="Arial"/>
          <w:sz w:val="22"/>
          <w:szCs w:val="22"/>
        </w:rPr>
        <w:t xml:space="preserve">This Software Requirements Specification (SRS) document defines the complete functional and non-functional requirements for Digital Shield Rail Defense — an AI-driven anti-human trafficking intelligence platform for Indian Railways. Version 1.0 covers the full system scope including real-time CCTV analysis, IRCTC ticket anomaly detection, RPF officer mobile application, command dashboard, NLP citizen reporting pipeline, and suspect network graph analytics.</w:t>
      </w:r>
    </w:p>
    <w:p>
      <w:pPr>
        <w:spacing w:after="60" w:before="60"/>
      </w:pPr>
      <w:r>
        <w:t xml:space="preserve"/>
      </w:r>
    </w:p>
    <w:p>
      <w:pPr>
        <w:pStyle w:val="Heading2"/>
        <w:spacing w:after="80" w:before="240"/>
      </w:pPr>
      <w:r>
        <w:rPr>
          <w:rFonts w:ascii="Arial" w:cs="Arial" w:eastAsia="Arial" w:hAnsi="Arial"/>
          <w:b/>
          <w:bCs/>
          <w:sz w:val="24"/>
          <w:szCs w:val="24"/>
        </w:rPr>
        <w:t xml:space="preserve">1.2 Document Conventions</w:t>
      </w:r>
    </w:p>
    <w:p>
      <w:pPr>
        <w:spacing w:after="80" w:before="80"/>
      </w:pPr>
      <w:r>
        <w:rPr>
          <w:rFonts w:ascii="Arial" w:cs="Arial" w:eastAsia="Arial" w:hAnsi="Arial"/>
          <w:sz w:val="22"/>
          <w:szCs w:val="22"/>
        </w:rPr>
        <w:t xml:space="preserve">This document follows IEEE Std 830-1998 conventions. Requirements are labeled with unique identifiers (REQ-XXX). Priority levels used are High (H), Medium (M), and Low (L). All requirement statements use the word 'shall' for mandatory requirements and 'should' for desirable but non-mandatory ones. Bold text denotes defined terms.</w:t>
      </w:r>
    </w:p>
    <w:p>
      <w:pPr>
        <w:spacing w:after="60" w:before="60"/>
      </w:pPr>
      <w:r>
        <w:t xml:space="preserve"/>
      </w:r>
    </w:p>
    <w:p>
      <w:pPr>
        <w:pStyle w:val="Heading2"/>
        <w:spacing w:after="80" w:before="240"/>
      </w:pPr>
      <w:r>
        <w:rPr>
          <w:rFonts w:ascii="Arial" w:cs="Arial" w:eastAsia="Arial" w:hAnsi="Arial"/>
          <w:b/>
          <w:bCs/>
          <w:sz w:val="24"/>
          <w:szCs w:val="24"/>
        </w:rPr>
        <w:t xml:space="preserve">1.3 Intended Audience and Reading Suggestions</w:t>
      </w:r>
    </w:p>
    <w:p>
      <w:pPr>
        <w:spacing w:after="80" w:before="80"/>
      </w:pPr>
      <w:r>
        <w:rPr>
          <w:rFonts w:ascii="Arial" w:cs="Arial" w:eastAsia="Arial" w:hAnsi="Arial"/>
          <w:sz w:val="22"/>
          <w:szCs w:val="22"/>
        </w:rPr>
        <w:t xml:space="preserve">This SRS is intended for the following readers:</w:t>
      </w:r>
    </w:p>
    <w:p>
      <w:pPr>
        <w:pStyle w:val="ListParagraph"/>
        <w:numPr>
          <w:ilvl w:val="0"/>
          <w:numId w:val="2"/>
        </w:numPr>
        <w:spacing w:after="40" w:before="40"/>
      </w:pPr>
      <w:r>
        <w:rPr>
          <w:rFonts w:ascii="Arial" w:cs="Arial" w:eastAsia="Arial" w:hAnsi="Arial"/>
          <w:sz w:val="22"/>
          <w:szCs w:val="22"/>
        </w:rPr>
        <w:t xml:space="preserve">Development Team — Read all sections, with emphasis on Sections 3, 4, and 5.</w:t>
      </w:r>
    </w:p>
    <w:p>
      <w:pPr>
        <w:pStyle w:val="ListParagraph"/>
        <w:numPr>
          <w:ilvl w:val="0"/>
          <w:numId w:val="2"/>
        </w:numPr>
        <w:spacing w:after="40" w:before="40"/>
      </w:pPr>
      <w:r>
        <w:rPr>
          <w:rFonts w:ascii="Arial" w:cs="Arial" w:eastAsia="Arial" w:hAnsi="Arial"/>
          <w:sz w:val="22"/>
          <w:szCs w:val="22"/>
        </w:rPr>
        <w:t xml:space="preserve">Project Mentor &amp; Evaluators — Read Sections 1, 2, and 4 for project overview and system features.</w:t>
      </w:r>
    </w:p>
    <w:p>
      <w:pPr>
        <w:pStyle w:val="ListParagraph"/>
        <w:numPr>
          <w:ilvl w:val="0"/>
          <w:numId w:val="2"/>
        </w:numPr>
        <w:spacing w:after="40" w:before="40"/>
      </w:pPr>
      <w:r>
        <w:rPr>
          <w:rFonts w:ascii="Arial" w:cs="Arial" w:eastAsia="Arial" w:hAnsi="Arial"/>
          <w:sz w:val="22"/>
          <w:szCs w:val="22"/>
        </w:rPr>
        <w:t xml:space="preserve">RPF Officers &amp; Stakeholders — Focus on Sections 2.3 (User Classes) and 4 (System Features).</w:t>
      </w:r>
    </w:p>
    <w:p>
      <w:pPr>
        <w:pStyle w:val="ListParagraph"/>
        <w:numPr>
          <w:ilvl w:val="0"/>
          <w:numId w:val="2"/>
        </w:numPr>
        <w:spacing w:after="40" w:before="40"/>
      </w:pPr>
      <w:r>
        <w:rPr>
          <w:rFonts w:ascii="Arial" w:cs="Arial" w:eastAsia="Arial" w:hAnsi="Arial"/>
          <w:sz w:val="22"/>
          <w:szCs w:val="22"/>
        </w:rPr>
        <w:t xml:space="preserve">Testers/QA — Focus on Sections 4 and 5 for functional and non-functional requirements.</w:t>
      </w:r>
    </w:p>
    <w:p>
      <w:pPr>
        <w:spacing w:after="60" w:before="60"/>
      </w:pPr>
      <w:r>
        <w:t xml:space="preserve"/>
      </w:r>
    </w:p>
    <w:p>
      <w:pPr>
        <w:pStyle w:val="Heading2"/>
        <w:spacing w:after="80" w:before="240"/>
      </w:pPr>
      <w:r>
        <w:rPr>
          <w:rFonts w:ascii="Arial" w:cs="Arial" w:eastAsia="Arial" w:hAnsi="Arial"/>
          <w:b/>
          <w:bCs/>
          <w:sz w:val="24"/>
          <w:szCs w:val="24"/>
        </w:rPr>
        <w:t xml:space="preserve">1.4 Product Scope</w:t>
      </w:r>
    </w:p>
    <w:p>
      <w:pPr>
        <w:spacing w:after="80" w:before="80"/>
      </w:pPr>
      <w:r>
        <w:rPr>
          <w:rFonts w:ascii="Arial" w:cs="Arial" w:eastAsia="Arial" w:hAnsi="Arial"/>
          <w:sz w:val="22"/>
          <w:szCs w:val="22"/>
        </w:rPr>
        <w:t xml:space="preserve">Digital Shield Rail Defense is a real-time AI surveillance and intelligence platform designed to detect and respond to human trafficking activities across Indian Railways. The system simultaneously analyses live CCTV camera feeds and IRCTC ticketing data to generate corroborated alerts, which are pushed instantly to the nearest Railway Protection Force (RPF) officer's mobile application. The platform also processes free-text citizen reports via NLP, builds suspect network graphs via Neo4j, and provides a central command dashboard for supervisors. The system's goal is to shift anti-trafficking operations from reactive to proactive, improving detection rates and officer response time.</w:t>
      </w:r>
    </w:p>
    <w:p>
      <w:pPr>
        <w:spacing w:after="60" w:before="60"/>
      </w:pPr>
      <w:r>
        <w:t xml:space="preserve"/>
      </w:r>
    </w:p>
    <w:p>
      <w:pPr>
        <w:pStyle w:val="Heading2"/>
        <w:spacing w:after="80" w:before="240"/>
      </w:pPr>
      <w:r>
        <w:rPr>
          <w:rFonts w:ascii="Arial" w:cs="Arial" w:eastAsia="Arial" w:hAnsi="Arial"/>
          <w:b/>
          <w:bCs/>
          <w:sz w:val="24"/>
          <w:szCs w:val="24"/>
        </w:rPr>
        <w:t xml:space="preserve">1.5 References</w:t>
      </w:r>
    </w:p>
    <w:p>
      <w:pPr>
        <w:pStyle w:val="ListParagraph"/>
        <w:numPr>
          <w:ilvl w:val="0"/>
          <w:numId w:val="2"/>
        </w:numPr>
        <w:spacing w:after="40" w:before="40"/>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IRCTC Passenger Data Guidelines, Ministry of Railways, Government of India</w:t>
      </w:r>
    </w:p>
    <w:p>
      <w:pPr>
        <w:pStyle w:val="ListParagraph"/>
        <w:numPr>
          <w:ilvl w:val="0"/>
          <w:numId w:val="2"/>
        </w:numPr>
        <w:spacing w:after="40" w:before="40"/>
      </w:pPr>
      <w:r>
        <w:rPr>
          <w:rFonts w:ascii="Arial" w:cs="Arial" w:eastAsia="Arial" w:hAnsi="Arial"/>
          <w:sz w:val="22"/>
          <w:szCs w:val="22"/>
        </w:rPr>
        <w:t xml:space="preserve">YOLOv8 Documentation — Ultralytics (https://docs.ultralytics.com)</w:t>
      </w:r>
    </w:p>
    <w:p>
      <w:pPr>
        <w:pStyle w:val="ListParagraph"/>
        <w:numPr>
          <w:ilvl w:val="0"/>
          <w:numId w:val="2"/>
        </w:numPr>
        <w:spacing w:after="40" w:before="40"/>
      </w:pPr>
      <w:r>
        <w:rPr>
          <w:rFonts w:ascii="Arial" w:cs="Arial" w:eastAsia="Arial" w:hAnsi="Arial"/>
          <w:sz w:val="22"/>
          <w:szCs w:val="22"/>
        </w:rPr>
        <w:t xml:space="preserve">IndicBERT Model — AI4Bharat (https://ai4bharat.org)</w:t>
      </w:r>
    </w:p>
    <w:p>
      <w:pPr>
        <w:pStyle w:val="ListParagraph"/>
        <w:numPr>
          <w:ilvl w:val="0"/>
          <w:numId w:val="2"/>
        </w:numPr>
        <w:spacing w:after="40" w:before="40"/>
      </w:pPr>
      <w:r>
        <w:rPr>
          <w:rFonts w:ascii="Arial" w:cs="Arial" w:eastAsia="Arial" w:hAnsi="Arial"/>
          <w:sz w:val="22"/>
          <w:szCs w:val="22"/>
        </w:rPr>
        <w:t xml:space="preserve">FastAPI Documentation — https://fastapi.tiangolo.com</w:t>
      </w:r>
    </w:p>
    <w:p>
      <w:pPr>
        <w:pStyle w:val="ListParagraph"/>
        <w:numPr>
          <w:ilvl w:val="0"/>
          <w:numId w:val="2"/>
        </w:numPr>
        <w:spacing w:after="40" w:before="40"/>
      </w:pPr>
      <w:r>
        <w:rPr>
          <w:rFonts w:ascii="Arial" w:cs="Arial" w:eastAsia="Arial" w:hAnsi="Arial"/>
          <w:sz w:val="22"/>
          <w:szCs w:val="22"/>
        </w:rPr>
        <w:t xml:space="preserve">Neo4j Graph Database Documentation — https://neo4j.com/docs</w:t>
      </w:r>
    </w:p>
    <w:p>
      <w:pPr>
        <w:pStyle w:val="ListParagraph"/>
        <w:numPr>
          <w:ilvl w:val="0"/>
          <w:numId w:val="2"/>
        </w:numPr>
        <w:spacing w:after="40" w:before="40"/>
      </w:pPr>
      <w:r>
        <w:rPr>
          <w:rFonts w:ascii="Arial" w:cs="Arial" w:eastAsia="Arial" w:hAnsi="Arial"/>
          <w:sz w:val="22"/>
          <w:szCs w:val="22"/>
        </w:rPr>
        <w:t xml:space="preserve">spaCy NLP Library — https://spacy.io</w:t>
      </w:r>
    </w:p>
    <w:p>
      <w:pPr>
        <w:pStyle w:val="ListParagraph"/>
        <w:numPr>
          <w:ilvl w:val="0"/>
          <w:numId w:val="2"/>
        </w:numPr>
        <w:spacing w:after="40" w:before="40"/>
      </w:pPr>
      <w:r>
        <w:rPr>
          <w:rFonts w:ascii="Arial" w:cs="Arial" w:eastAsia="Arial" w:hAnsi="Arial"/>
          <w:sz w:val="22"/>
          <w:szCs w:val="22"/>
        </w:rPr>
        <w:t xml:space="preserve">React Native Documentation — https://reactnative.dev</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2. Overall Description</w:t>
      </w:r>
    </w:p>
    <w:p>
      <w:pPr>
        <w:pStyle w:val="Heading2"/>
        <w:spacing w:after="80" w:before="240"/>
      </w:pPr>
      <w:r>
        <w:rPr>
          <w:rFonts w:ascii="Arial" w:cs="Arial" w:eastAsia="Arial" w:hAnsi="Arial"/>
          <w:b/>
          <w:bCs/>
          <w:sz w:val="24"/>
          <w:szCs w:val="24"/>
        </w:rPr>
        <w:t xml:space="preserve">2.1 Product Perspective</w:t>
      </w:r>
    </w:p>
    <w:p>
      <w:pPr>
        <w:spacing w:after="80" w:before="80"/>
      </w:pPr>
      <w:r>
        <w:rPr>
          <w:rFonts w:ascii="Arial" w:cs="Arial" w:eastAsia="Arial" w:hAnsi="Arial"/>
          <w:sz w:val="22"/>
          <w:szCs w:val="22"/>
        </w:rPr>
        <w:t xml:space="preserve">Digital Shield Rail Defense is a new, self-contained intelligent surveillance system developed as a real-time research project. It is not a replacement for any existing system but rather a supplementary intelligence layer that integrates with existing Indian Railways infrastructure — specifically CCTV camera networks and the IRCTC ticketing database. The system consists of the following major subsystems:</w:t>
      </w:r>
    </w:p>
    <w:p>
      <w:pPr>
        <w:pStyle w:val="ListParagraph"/>
        <w:numPr>
          <w:ilvl w:val="0"/>
          <w:numId w:val="2"/>
        </w:numPr>
        <w:spacing w:after="40" w:before="40"/>
      </w:pPr>
      <w:r>
        <w:rPr>
          <w:rFonts w:ascii="Arial" w:cs="Arial" w:eastAsia="Arial" w:hAnsi="Arial"/>
          <w:sz w:val="22"/>
          <w:szCs w:val="22"/>
        </w:rPr>
        <w:t xml:space="preserve">ML Risk Scoring Engine — Analyses IRCTC booking patterns for anomalies.</w:t>
      </w:r>
    </w:p>
    <w:p>
      <w:pPr>
        <w:pStyle w:val="ListParagraph"/>
        <w:numPr>
          <w:ilvl w:val="0"/>
          <w:numId w:val="2"/>
        </w:numPr>
        <w:spacing w:after="40" w:before="40"/>
      </w:pPr>
      <w:r>
        <w:rPr>
          <w:rFonts w:ascii="Arial" w:cs="Arial" w:eastAsia="Arial" w:hAnsi="Arial"/>
          <w:sz w:val="22"/>
          <w:szCs w:val="22"/>
        </w:rPr>
        <w:t xml:space="preserve">Computer Vision Module — Processes live CCTV feeds for behavioural coercion indicators.</w:t>
      </w:r>
    </w:p>
    <w:p>
      <w:pPr>
        <w:pStyle w:val="ListParagraph"/>
        <w:numPr>
          <w:ilvl w:val="0"/>
          <w:numId w:val="2"/>
        </w:numPr>
        <w:spacing w:after="40" w:before="40"/>
      </w:pPr>
      <w:r>
        <w:rPr>
          <w:rFonts w:ascii="Arial" w:cs="Arial" w:eastAsia="Arial" w:hAnsi="Arial"/>
          <w:sz w:val="22"/>
          <w:szCs w:val="22"/>
        </w:rPr>
        <w:t xml:space="preserve">Alert Correlation Engine — Fuses outputs from both streams into corroborated alerts.</w:t>
      </w:r>
    </w:p>
    <w:p>
      <w:pPr>
        <w:pStyle w:val="ListParagraph"/>
        <w:numPr>
          <w:ilvl w:val="0"/>
          <w:numId w:val="2"/>
        </w:numPr>
        <w:spacing w:after="40" w:before="40"/>
      </w:pPr>
      <w:r>
        <w:rPr>
          <w:rFonts w:ascii="Arial" w:cs="Arial" w:eastAsia="Arial" w:hAnsi="Arial"/>
          <w:sz w:val="22"/>
          <w:szCs w:val="22"/>
        </w:rPr>
        <w:t xml:space="preserve">RPF Officer Mobile App — Delivers real-time push alerts to field officers (iOS &amp; Android).</w:t>
      </w:r>
    </w:p>
    <w:p>
      <w:pPr>
        <w:pStyle w:val="ListParagraph"/>
        <w:numPr>
          <w:ilvl w:val="0"/>
          <w:numId w:val="2"/>
        </w:numPr>
        <w:spacing w:after="40" w:before="40"/>
      </w:pPr>
      <w:r>
        <w:rPr>
          <w:rFonts w:ascii="Arial" w:cs="Arial" w:eastAsia="Arial" w:hAnsi="Arial"/>
          <w:sz w:val="22"/>
          <w:szCs w:val="22"/>
        </w:rPr>
        <w:t xml:space="preserve">Command Dashboard — Provides supervisory visibility across all active cases and alerts.</w:t>
      </w:r>
    </w:p>
    <w:p>
      <w:pPr>
        <w:pStyle w:val="ListParagraph"/>
        <w:numPr>
          <w:ilvl w:val="0"/>
          <w:numId w:val="2"/>
        </w:numPr>
        <w:spacing w:after="40" w:before="40"/>
      </w:pPr>
      <w:r>
        <w:rPr>
          <w:rFonts w:ascii="Arial" w:cs="Arial" w:eastAsia="Arial" w:hAnsi="Arial"/>
          <w:sz w:val="22"/>
          <w:szCs w:val="22"/>
        </w:rPr>
        <w:t xml:space="preserve">NLP Citizen Reporting Pipeline — Converts free-text reports into structured case data.</w:t>
      </w:r>
    </w:p>
    <w:p>
      <w:pPr>
        <w:pStyle w:val="ListParagraph"/>
        <w:numPr>
          <w:ilvl w:val="0"/>
          <w:numId w:val="2"/>
        </w:numPr>
        <w:spacing w:after="40" w:before="40"/>
      </w:pPr>
      <w:r>
        <w:rPr>
          <w:rFonts w:ascii="Arial" w:cs="Arial" w:eastAsia="Arial" w:hAnsi="Arial"/>
          <w:sz w:val="22"/>
          <w:szCs w:val="22"/>
        </w:rPr>
        <w:t xml:space="preserve">Suspect Network Graph — Visualises known trafficking networks using graph analytics.</w:t>
      </w:r>
    </w:p>
    <w:p>
      <w:pPr>
        <w:spacing w:after="60" w:before="60"/>
      </w:pPr>
      <w:r>
        <w:t xml:space="preserve"/>
      </w:r>
    </w:p>
    <w:p>
      <w:pPr>
        <w:pStyle w:val="Heading2"/>
        <w:spacing w:after="80" w:before="240"/>
      </w:pPr>
      <w:r>
        <w:rPr>
          <w:rFonts w:ascii="Arial" w:cs="Arial" w:eastAsia="Arial" w:hAnsi="Arial"/>
          <w:b/>
          <w:bCs/>
          <w:sz w:val="24"/>
          <w:szCs w:val="24"/>
        </w:rPr>
        <w:t xml:space="preserve">2.2 Product Functions</w:t>
      </w:r>
    </w:p>
    <w:p>
      <w:pPr>
        <w:spacing w:after="80" w:before="80"/>
      </w:pPr>
      <w:r>
        <w:rPr>
          <w:rFonts w:ascii="Arial" w:cs="Arial" w:eastAsia="Arial" w:hAnsi="Arial"/>
          <w:sz w:val="22"/>
          <w:szCs w:val="22"/>
        </w:rPr>
        <w:t xml:space="preserve">At a high level, the system shall:</w:t>
      </w:r>
    </w:p>
    <w:p>
      <w:pPr>
        <w:pStyle w:val="ListParagraph"/>
        <w:numPr>
          <w:ilvl w:val="0"/>
          <w:numId w:val="2"/>
        </w:numPr>
        <w:spacing w:after="40" w:before="40"/>
      </w:pPr>
      <w:r>
        <w:rPr>
          <w:rFonts w:ascii="Arial" w:cs="Arial" w:eastAsia="Arial" w:hAnsi="Arial"/>
          <w:sz w:val="22"/>
          <w:szCs w:val="22"/>
        </w:rPr>
        <w:t xml:space="preserve">Detect anomalous IRCTC booking patterns (e.g., minors with unrelated adults, bulk last-minute one-way tickets).</w:t>
      </w:r>
    </w:p>
    <w:p>
      <w:pPr>
        <w:pStyle w:val="ListParagraph"/>
        <w:numPr>
          <w:ilvl w:val="0"/>
          <w:numId w:val="2"/>
        </w:numPr>
        <w:spacing w:after="40" w:before="40"/>
      </w:pPr>
      <w:r>
        <w:rPr>
          <w:rFonts w:ascii="Arial" w:cs="Arial" w:eastAsia="Arial" w:hAnsi="Arial"/>
          <w:sz w:val="22"/>
          <w:szCs w:val="22"/>
        </w:rPr>
        <w:t xml:space="preserve">Detect behavioural coercion indicators in live CCTV footage using YOLOv8 computer vision.</w:t>
      </w:r>
    </w:p>
    <w:p>
      <w:pPr>
        <w:pStyle w:val="ListParagraph"/>
        <w:numPr>
          <w:ilvl w:val="0"/>
          <w:numId w:val="2"/>
        </w:numPr>
        <w:spacing w:after="40" w:before="40"/>
      </w:pPr>
      <w:r>
        <w:rPr>
          <w:rFonts w:ascii="Arial" w:cs="Arial" w:eastAsia="Arial" w:hAnsi="Arial"/>
          <w:sz w:val="22"/>
          <w:szCs w:val="22"/>
        </w:rPr>
        <w:t xml:space="preserve">Correlate signals from both data streams to issue high-confidence alerts.</w:t>
      </w:r>
    </w:p>
    <w:p>
      <w:pPr>
        <w:pStyle w:val="ListParagraph"/>
        <w:numPr>
          <w:ilvl w:val="0"/>
          <w:numId w:val="2"/>
        </w:numPr>
        <w:spacing w:after="40" w:before="40"/>
      </w:pPr>
      <w:r>
        <w:rPr>
          <w:rFonts w:ascii="Arial" w:cs="Arial" w:eastAsia="Arial" w:hAnsi="Arial"/>
          <w:sz w:val="22"/>
          <w:szCs w:val="22"/>
        </w:rPr>
        <w:t xml:space="preserve">Push real-time geo-tagged alerts to the nearest RPF officer's mobile application.</w:t>
      </w:r>
    </w:p>
    <w:p>
      <w:pPr>
        <w:pStyle w:val="ListParagraph"/>
        <w:numPr>
          <w:ilvl w:val="0"/>
          <w:numId w:val="2"/>
        </w:numPr>
        <w:spacing w:after="40" w:before="40"/>
      </w:pPr>
      <w:r>
        <w:rPr>
          <w:rFonts w:ascii="Arial" w:cs="Arial" w:eastAsia="Arial" w:hAnsi="Arial"/>
          <w:sz w:val="22"/>
          <w:szCs w:val="22"/>
        </w:rPr>
        <w:t xml:space="preserve">Accept citizen tips via multilingual free-text input and convert them into structured case records.</w:t>
      </w:r>
    </w:p>
    <w:p>
      <w:pPr>
        <w:pStyle w:val="ListParagraph"/>
        <w:numPr>
          <w:ilvl w:val="0"/>
          <w:numId w:val="2"/>
        </w:numPr>
        <w:spacing w:after="40" w:before="40"/>
      </w:pPr>
      <w:r>
        <w:rPr>
          <w:rFonts w:ascii="Arial" w:cs="Arial" w:eastAsia="Arial" w:hAnsi="Arial"/>
          <w:sz w:val="22"/>
          <w:szCs w:val="22"/>
        </w:rPr>
        <w:t xml:space="preserve">Automatically redact faces in uploaded media to protect victim identities.</w:t>
      </w:r>
    </w:p>
    <w:p>
      <w:pPr>
        <w:pStyle w:val="ListParagraph"/>
        <w:numPr>
          <w:ilvl w:val="0"/>
          <w:numId w:val="2"/>
        </w:numPr>
        <w:spacing w:after="40" w:before="40"/>
      </w:pPr>
      <w:r>
        <w:rPr>
          <w:rFonts w:ascii="Arial" w:cs="Arial" w:eastAsia="Arial" w:hAnsi="Arial"/>
          <w:sz w:val="22"/>
          <w:szCs w:val="22"/>
        </w:rPr>
        <w:t xml:space="preserve">Provide Explainable AI (XAI) reasoning for each alert generated.</w:t>
      </w:r>
    </w:p>
    <w:p>
      <w:pPr>
        <w:pStyle w:val="ListParagraph"/>
        <w:numPr>
          <w:ilvl w:val="0"/>
          <w:numId w:val="2"/>
        </w:numPr>
        <w:spacing w:after="40" w:before="40"/>
      </w:pPr>
      <w:r>
        <w:rPr>
          <w:rFonts w:ascii="Arial" w:cs="Arial" w:eastAsia="Arial" w:hAnsi="Arial"/>
          <w:sz w:val="22"/>
          <w:szCs w:val="22"/>
        </w:rPr>
        <w:t xml:space="preserve">Enable suspect network link analysis through a graph database.</w:t>
      </w:r>
    </w:p>
    <w:p>
      <w:pPr>
        <w:pStyle w:val="ListParagraph"/>
        <w:numPr>
          <w:ilvl w:val="0"/>
          <w:numId w:val="2"/>
        </w:numPr>
        <w:spacing w:after="40" w:before="40"/>
      </w:pPr>
      <w:r>
        <w:rPr>
          <w:rFonts w:ascii="Arial" w:cs="Arial" w:eastAsia="Arial" w:hAnsi="Arial"/>
          <w:sz w:val="22"/>
          <w:szCs w:val="22"/>
        </w:rPr>
        <w:t xml:space="preserve">Provide a central command dashboard for supervisors to monitor, assign, and resolve cases.</w:t>
      </w:r>
    </w:p>
    <w:p>
      <w:pPr>
        <w:spacing w:after="60" w:before="60"/>
      </w:pPr>
      <w:r>
        <w:t xml:space="preserve"/>
      </w:r>
    </w:p>
    <w:p>
      <w:pPr>
        <w:pStyle w:val="Heading2"/>
        <w:spacing w:after="80" w:before="240"/>
      </w:pPr>
      <w:r>
        <w:rPr>
          <w:rFonts w:ascii="Arial" w:cs="Arial" w:eastAsia="Arial" w:hAnsi="Arial"/>
          <w:b/>
          <w:bCs/>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Characteristics &amp; Access Level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RPF Field Officer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Primary field user. Receives real-time push alerts, views alert details and XAI reasoning, updates case status. Uses React Native mobile app on iOS/Android. Moderate technical literacy.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RPF Supervisor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Accesses command dashboard to monitor all active alerts and cases, assign officers, view network graphs, and generate reports. High authority level.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NLP Intake Operator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Processes citizen reports submitted via hotline/app. Reviews NLP-parsed structured data and escalates. Internal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Citizen Reporter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user submitting tips via the public-facing reporting form. Minimal technical requirement; multilingual support provided.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System Administrator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Manages system configuration, user accounts, database maintenance, model retraining pipelines, and infrastructure monitoring. High technical expertise.</w:t>
            </w:r>
          </w:p>
        </w:tc>
      </w:tr>
    </w:tbl>
    <w:p>
      <w:pPr>
        <w:spacing w:after="60" w:before="60"/>
      </w:pPr>
      <w:r>
        <w:t xml:space="preserve"/>
      </w:r>
    </w:p>
    <w:p>
      <w:pPr>
        <w:pStyle w:val="Heading2"/>
        <w:spacing w:after="80" w:before="240"/>
      </w:pPr>
      <w:r>
        <w:rPr>
          <w:rFonts w:ascii="Arial" w:cs="Arial" w:eastAsia="Arial" w:hAnsi="Arial"/>
          <w:b/>
          <w:bCs/>
          <w:sz w:val="24"/>
          <w:szCs w:val="24"/>
        </w:rPr>
        <w:t xml:space="preserve">2.4 Operating Environment</w:t>
      </w:r>
    </w:p>
    <w:p>
      <w:pPr>
        <w:pStyle w:val="ListParagraph"/>
        <w:numPr>
          <w:ilvl w:val="0"/>
          <w:numId w:val="2"/>
        </w:numPr>
        <w:spacing w:after="40" w:before="40"/>
      </w:pPr>
      <w:r>
        <w:rPr>
          <w:rFonts w:ascii="Arial" w:cs="Arial" w:eastAsia="Arial" w:hAnsi="Arial"/>
          <w:sz w:val="22"/>
          <w:szCs w:val="22"/>
        </w:rPr>
        <w:t xml:space="preserve">Backend: Python 3.11+, FastAPI, running on Linux-based cloud infrastructure (Docker containers).</w:t>
      </w:r>
    </w:p>
    <w:p>
      <w:pPr>
        <w:pStyle w:val="ListParagraph"/>
        <w:numPr>
          <w:ilvl w:val="0"/>
          <w:numId w:val="2"/>
        </w:numPr>
        <w:spacing w:after="40" w:before="40"/>
      </w:pPr>
      <w:r>
        <w:rPr>
          <w:rFonts w:ascii="Arial" w:cs="Arial" w:eastAsia="Arial" w:hAnsi="Arial"/>
          <w:sz w:val="22"/>
          <w:szCs w:val="22"/>
        </w:rPr>
        <w:t xml:space="preserve">Databases: PostgreSQL 15+ (cases, alerts, users), Redis 7+ (alert queuing), Neo4j 5+ (suspect link graph).</w:t>
      </w:r>
    </w:p>
    <w:p>
      <w:pPr>
        <w:pStyle w:val="ListParagraph"/>
        <w:numPr>
          <w:ilvl w:val="0"/>
          <w:numId w:val="2"/>
        </w:numPr>
        <w:spacing w:after="40" w:before="40"/>
      </w:pPr>
      <w:r>
        <w:rPr>
          <w:rFonts w:ascii="Arial" w:cs="Arial" w:eastAsia="Arial" w:hAnsi="Arial"/>
          <w:sz w:val="22"/>
          <w:szCs w:val="22"/>
        </w:rPr>
        <w:t xml:space="preserve">ML Runtime: scikit-learn, XGBoost, YOLOv8 (PyTorch backend), spaCy, IndicBERT.</w:t>
      </w:r>
    </w:p>
    <w:p>
      <w:pPr>
        <w:pStyle w:val="ListParagraph"/>
        <w:numPr>
          <w:ilvl w:val="0"/>
          <w:numId w:val="2"/>
        </w:numPr>
        <w:spacing w:after="40" w:before="40"/>
      </w:pPr>
      <w:r>
        <w:rPr>
          <w:rFonts w:ascii="Arial" w:cs="Arial" w:eastAsia="Arial" w:hAnsi="Arial"/>
          <w:sz w:val="22"/>
          <w:szCs w:val="22"/>
        </w:rPr>
        <w:t xml:space="preserve">Frontend (Officer App): React Native — iOS 15+ and Android 10+.</w:t>
      </w:r>
    </w:p>
    <w:p>
      <w:pPr>
        <w:pStyle w:val="ListParagraph"/>
        <w:numPr>
          <w:ilvl w:val="0"/>
          <w:numId w:val="2"/>
        </w:numPr>
        <w:spacing w:after="40" w:before="40"/>
      </w:pPr>
      <w:r>
        <w:rPr>
          <w:rFonts w:ascii="Arial" w:cs="Arial" w:eastAsia="Arial" w:hAnsi="Arial"/>
          <w:sz w:val="22"/>
          <w:szCs w:val="22"/>
        </w:rPr>
        <w:t xml:space="preserve">Frontend (Dashboard): React.js — Chrome 110+, Firefox 110+, Edge 110+.</w:t>
      </w:r>
    </w:p>
    <w:p>
      <w:pPr>
        <w:pStyle w:val="ListParagraph"/>
        <w:numPr>
          <w:ilvl w:val="0"/>
          <w:numId w:val="2"/>
        </w:numPr>
        <w:spacing w:after="40" w:before="40"/>
      </w:pPr>
      <w:r>
        <w:rPr>
          <w:rFonts w:ascii="Arial" w:cs="Arial" w:eastAsia="Arial" w:hAnsi="Arial"/>
          <w:sz w:val="22"/>
          <w:szCs w:val="22"/>
        </w:rPr>
        <w:t xml:space="preserve">Connectivity: Stable internet connection required for real-time alert delivery; offline cache supported for the mobile app.</w:t>
      </w:r>
    </w:p>
    <w:p>
      <w:pPr>
        <w:pStyle w:val="ListParagraph"/>
        <w:numPr>
          <w:ilvl w:val="0"/>
          <w:numId w:val="2"/>
        </w:numPr>
        <w:spacing w:after="40" w:before="40"/>
      </w:pPr>
      <w:r>
        <w:rPr>
          <w:rFonts w:ascii="Arial" w:cs="Arial" w:eastAsia="Arial" w:hAnsi="Arial"/>
          <w:sz w:val="22"/>
          <w:szCs w:val="22"/>
        </w:rPr>
        <w:t xml:space="preserve">CCTV Integration: RTSP-compatible IP camera streams with minimum resolution 720p.</w:t>
      </w:r>
    </w:p>
    <w:p>
      <w:pPr>
        <w:spacing w:after="60" w:before="60"/>
      </w:pPr>
      <w:r>
        <w:t xml:space="preserve"/>
      </w:r>
    </w:p>
    <w:p>
      <w:pPr>
        <w:pStyle w:val="Heading2"/>
        <w:spacing w:after="80" w:before="240"/>
      </w:pPr>
      <w:r>
        <w:rPr>
          <w:rFonts w:ascii="Arial" w:cs="Arial" w:eastAsia="Arial" w:hAnsi="Arial"/>
          <w:b/>
          <w:bCs/>
          <w:sz w:val="24"/>
          <w:szCs w:val="24"/>
        </w:rPr>
        <w:t xml:space="preserve">2.5 Design and Implementation Constraints</w:t>
      </w:r>
    </w:p>
    <w:p>
      <w:pPr>
        <w:pStyle w:val="ListParagraph"/>
        <w:numPr>
          <w:ilvl w:val="0"/>
          <w:numId w:val="2"/>
        </w:numPr>
        <w:spacing w:after="40" w:before="40"/>
      </w:pPr>
      <w:r>
        <w:rPr>
          <w:rFonts w:ascii="Arial" w:cs="Arial" w:eastAsia="Arial" w:hAnsi="Arial"/>
          <w:sz w:val="22"/>
          <w:szCs w:val="22"/>
        </w:rPr>
        <w:t xml:space="preserve">The system must comply with Indian data privacy laws including the Digital Personal Data Protection Act, 2023.</w:t>
      </w:r>
    </w:p>
    <w:p>
      <w:pPr>
        <w:pStyle w:val="ListParagraph"/>
        <w:numPr>
          <w:ilvl w:val="0"/>
          <w:numId w:val="2"/>
        </w:numPr>
        <w:spacing w:after="40" w:before="40"/>
      </w:pPr>
      <w:r>
        <w:rPr>
          <w:rFonts w:ascii="Arial" w:cs="Arial" w:eastAsia="Arial" w:hAnsi="Arial"/>
          <w:sz w:val="22"/>
          <w:szCs w:val="22"/>
        </w:rPr>
        <w:t xml:space="preserve">All IRCTC passenger data access must occur through secure, authorised API channels only.</w:t>
      </w:r>
    </w:p>
    <w:p>
      <w:pPr>
        <w:pStyle w:val="ListParagraph"/>
        <w:numPr>
          <w:ilvl w:val="0"/>
          <w:numId w:val="2"/>
        </w:numPr>
        <w:spacing w:after="40" w:before="40"/>
      </w:pPr>
      <w:r>
        <w:rPr>
          <w:rFonts w:ascii="Arial" w:cs="Arial" w:eastAsia="Arial" w:hAnsi="Arial"/>
          <w:sz w:val="22"/>
          <w:szCs w:val="22"/>
        </w:rPr>
        <w:t xml:space="preserve">CCTV data must be processed in-memory and not stored beyond the configured retention window (default: 72 hours).</w:t>
      </w:r>
    </w:p>
    <w:p>
      <w:pPr>
        <w:pStyle w:val="ListParagraph"/>
        <w:numPr>
          <w:ilvl w:val="0"/>
          <w:numId w:val="2"/>
        </w:numPr>
        <w:spacing w:after="40" w:before="40"/>
      </w:pPr>
      <w:r>
        <w:rPr>
          <w:rFonts w:ascii="Arial" w:cs="Arial" w:eastAsia="Arial" w:hAnsi="Arial"/>
          <w:sz w:val="22"/>
          <w:szCs w:val="22"/>
        </w:rPr>
        <w:t xml:space="preserve">All alert reasons must be explainable and human-readable (XAI constraint — no black-box outputs exposed to officers).</w:t>
      </w:r>
    </w:p>
    <w:p>
      <w:pPr>
        <w:pStyle w:val="ListParagraph"/>
        <w:numPr>
          <w:ilvl w:val="0"/>
          <w:numId w:val="2"/>
        </w:numPr>
        <w:spacing w:after="40" w:before="40"/>
      </w:pPr>
      <w:r>
        <w:rPr>
          <w:rFonts w:ascii="Arial" w:cs="Arial" w:eastAsia="Arial" w:hAnsi="Arial"/>
          <w:sz w:val="22"/>
          <w:szCs w:val="22"/>
        </w:rPr>
        <w:t xml:space="preserve">The mobile application must function on minimum 4G connectivity and gracefully degrade on 3G.</w:t>
      </w:r>
    </w:p>
    <w:p>
      <w:pPr>
        <w:pStyle w:val="ListParagraph"/>
        <w:numPr>
          <w:ilvl w:val="0"/>
          <w:numId w:val="2"/>
        </w:numPr>
        <w:spacing w:after="40" w:before="40"/>
      </w:pPr>
      <w:r>
        <w:rPr>
          <w:rFonts w:ascii="Arial" w:cs="Arial" w:eastAsia="Arial" w:hAnsi="Arial"/>
          <w:sz w:val="22"/>
          <w:szCs w:val="22"/>
        </w:rPr>
        <w:t xml:space="preserve">Model inference latency for both CV and ML streams must remain below 5 seconds per event.</w:t>
      </w:r>
    </w:p>
    <w:p>
      <w:pPr>
        <w:pStyle w:val="ListParagraph"/>
        <w:numPr>
          <w:ilvl w:val="0"/>
          <w:numId w:val="2"/>
        </w:numPr>
        <w:spacing w:after="40" w:before="40"/>
      </w:pPr>
      <w:r>
        <w:rPr>
          <w:rFonts w:ascii="Arial" w:cs="Arial" w:eastAsia="Arial" w:hAnsi="Arial"/>
          <w:sz w:val="22"/>
          <w:szCs w:val="22"/>
        </w:rPr>
        <w:t xml:space="preserve">The system must support multilingual NLP intake in at least Hindi, Telugu, Tamil, and English.</w:t>
      </w:r>
    </w:p>
    <w:p>
      <w:pPr>
        <w:spacing w:after="60" w:before="60"/>
      </w:pPr>
      <w:r>
        <w:t xml:space="preserve"/>
      </w:r>
    </w:p>
    <w:p>
      <w:pPr>
        <w:pStyle w:val="Heading2"/>
        <w:spacing w:after="80" w:before="240"/>
      </w:pPr>
      <w:r>
        <w:rPr>
          <w:rFonts w:ascii="Arial" w:cs="Arial" w:eastAsia="Arial" w:hAnsi="Arial"/>
          <w:b/>
          <w:bCs/>
          <w:sz w:val="24"/>
          <w:szCs w:val="24"/>
        </w:rPr>
        <w:t xml:space="preserve">2.6 User Documentation</w:t>
      </w:r>
    </w:p>
    <w:p>
      <w:pPr>
        <w:pStyle w:val="ListParagraph"/>
        <w:numPr>
          <w:ilvl w:val="0"/>
          <w:numId w:val="2"/>
        </w:numPr>
        <w:spacing w:after="40" w:before="40"/>
      </w:pPr>
      <w:r>
        <w:rPr>
          <w:rFonts w:ascii="Arial" w:cs="Arial" w:eastAsia="Arial" w:hAnsi="Arial"/>
          <w:sz w:val="22"/>
          <w:szCs w:val="22"/>
        </w:rPr>
        <w:t xml:space="preserve">RPF Officer App User Manual (PDF &amp; in-app help).</w:t>
      </w:r>
    </w:p>
    <w:p>
      <w:pPr>
        <w:pStyle w:val="ListParagraph"/>
        <w:numPr>
          <w:ilvl w:val="0"/>
          <w:numId w:val="2"/>
        </w:numPr>
        <w:spacing w:after="40" w:before="40"/>
      </w:pPr>
      <w:r>
        <w:rPr>
          <w:rFonts w:ascii="Arial" w:cs="Arial" w:eastAsia="Arial" w:hAnsi="Arial"/>
          <w:sz w:val="22"/>
          <w:szCs w:val="22"/>
        </w:rPr>
        <w:t xml:space="preserve">Command Dashboard Operator Guide (PDF).</w:t>
      </w:r>
    </w:p>
    <w:p>
      <w:pPr>
        <w:pStyle w:val="ListParagraph"/>
        <w:numPr>
          <w:ilvl w:val="0"/>
          <w:numId w:val="2"/>
        </w:numPr>
        <w:spacing w:after="40" w:before="40"/>
      </w:pPr>
      <w:r>
        <w:rPr>
          <w:rFonts w:ascii="Arial" w:cs="Arial" w:eastAsia="Arial" w:hAnsi="Arial"/>
          <w:sz w:val="22"/>
          <w:szCs w:val="22"/>
        </w:rPr>
        <w:t xml:space="preserve">Citizen Reporting Portal FAQ (web-based).</w:t>
      </w:r>
    </w:p>
    <w:p>
      <w:pPr>
        <w:pStyle w:val="ListParagraph"/>
        <w:numPr>
          <w:ilvl w:val="0"/>
          <w:numId w:val="2"/>
        </w:numPr>
        <w:spacing w:after="40" w:before="40"/>
      </w:pPr>
      <w:r>
        <w:rPr>
          <w:rFonts w:ascii="Arial" w:cs="Arial" w:eastAsia="Arial" w:hAnsi="Arial"/>
          <w:sz w:val="22"/>
          <w:szCs w:val="22"/>
        </w:rPr>
        <w:t xml:space="preserve">System Administrator Deployment and Maintenance Guide.</w:t>
      </w:r>
    </w:p>
    <w:p>
      <w:pPr>
        <w:pStyle w:val="ListParagraph"/>
        <w:numPr>
          <w:ilvl w:val="0"/>
          <w:numId w:val="2"/>
        </w:numPr>
        <w:spacing w:after="40" w:before="40"/>
      </w:pPr>
      <w:r>
        <w:rPr>
          <w:rFonts w:ascii="Arial" w:cs="Arial" w:eastAsia="Arial" w:hAnsi="Arial"/>
          <w:sz w:val="22"/>
          <w:szCs w:val="22"/>
        </w:rPr>
        <w:t xml:space="preserve">API Documentation via Swagger UI (auto-generated by FastAPI).</w:t>
      </w:r>
    </w:p>
    <w:p>
      <w:pPr>
        <w:spacing w:after="60" w:before="60"/>
      </w:pPr>
      <w:r>
        <w:t xml:space="preserve"/>
      </w:r>
    </w:p>
    <w:p>
      <w:pPr>
        <w:pStyle w:val="Heading2"/>
        <w:spacing w:after="80" w:before="240"/>
      </w:pPr>
      <w:r>
        <w:rPr>
          <w:rFonts w:ascii="Arial" w:cs="Arial" w:eastAsia="Arial" w:hAnsi="Arial"/>
          <w:b/>
          <w:bCs/>
          <w:sz w:val="24"/>
          <w:szCs w:val="24"/>
        </w:rPr>
        <w:t xml:space="preserve">2.7 Assumptions and Dependencies</w:t>
      </w:r>
    </w:p>
    <w:p>
      <w:pPr>
        <w:pStyle w:val="ListParagraph"/>
        <w:numPr>
          <w:ilvl w:val="0"/>
          <w:numId w:val="2"/>
        </w:numPr>
        <w:spacing w:after="40" w:before="40"/>
      </w:pPr>
      <w:r>
        <w:rPr>
          <w:rFonts w:ascii="Arial" w:cs="Arial" w:eastAsia="Arial" w:hAnsi="Arial"/>
          <w:sz w:val="22"/>
          <w:szCs w:val="22"/>
        </w:rPr>
        <w:t xml:space="preserve">IRCTC provides secure API access to booking and passenger manifest data for authorised RPF systems.</w:t>
      </w:r>
    </w:p>
    <w:p>
      <w:pPr>
        <w:pStyle w:val="ListParagraph"/>
        <w:numPr>
          <w:ilvl w:val="0"/>
          <w:numId w:val="2"/>
        </w:numPr>
        <w:spacing w:after="40" w:before="40"/>
      </w:pPr>
      <w:r>
        <w:rPr>
          <w:rFonts w:ascii="Arial" w:cs="Arial" w:eastAsia="Arial" w:hAnsi="Arial"/>
          <w:sz w:val="22"/>
          <w:szCs w:val="22"/>
        </w:rPr>
        <w:t xml:space="preserve">Railway stations have existing CCTV infrastructure with RTSP-accessible streams.</w:t>
      </w:r>
    </w:p>
    <w:p>
      <w:pPr>
        <w:pStyle w:val="ListParagraph"/>
        <w:numPr>
          <w:ilvl w:val="0"/>
          <w:numId w:val="2"/>
        </w:numPr>
        <w:spacing w:after="40" w:before="40"/>
      </w:pPr>
      <w:r>
        <w:rPr>
          <w:rFonts w:ascii="Arial" w:cs="Arial" w:eastAsia="Arial" w:hAnsi="Arial"/>
          <w:sz w:val="22"/>
          <w:szCs w:val="22"/>
        </w:rPr>
        <w:t xml:space="preserve">RPF officers are equipped with Android or iOS smartphones issued by the department.</w:t>
      </w:r>
    </w:p>
    <w:p>
      <w:pPr>
        <w:pStyle w:val="ListParagraph"/>
        <w:numPr>
          <w:ilvl w:val="0"/>
          <w:numId w:val="2"/>
        </w:numPr>
        <w:spacing w:after="40" w:before="40"/>
      </w:pPr>
      <w:r>
        <w:rPr>
          <w:rFonts w:ascii="Arial" w:cs="Arial" w:eastAsia="Arial" w:hAnsi="Arial"/>
          <w:sz w:val="22"/>
          <w:szCs w:val="22"/>
        </w:rPr>
        <w:t xml:space="preserve">Cloud infrastructure (AWS/Azure/GCP) or equivalent on-premise hardware is available for deployment.</w:t>
      </w:r>
    </w:p>
    <w:p>
      <w:pPr>
        <w:pStyle w:val="ListParagraph"/>
        <w:numPr>
          <w:ilvl w:val="0"/>
          <w:numId w:val="2"/>
        </w:numPr>
        <w:spacing w:after="40" w:before="40"/>
      </w:pPr>
      <w:r>
        <w:rPr>
          <w:rFonts w:ascii="Arial" w:cs="Arial" w:eastAsia="Arial" w:hAnsi="Arial"/>
          <w:sz w:val="22"/>
          <w:szCs w:val="22"/>
        </w:rPr>
        <w:t xml:space="preserve">YOLOv8, IndicBERT, and spaCy models are available under their respective open-source licences.</w:t>
      </w:r>
    </w:p>
    <w:p>
      <w:pPr>
        <w:pStyle w:val="ListParagraph"/>
        <w:numPr>
          <w:ilvl w:val="0"/>
          <w:numId w:val="2"/>
        </w:numPr>
        <w:spacing w:after="40" w:before="40"/>
      </w:pPr>
      <w:r>
        <w:rPr>
          <w:rFonts w:ascii="Arial" w:cs="Arial" w:eastAsia="Arial" w:hAnsi="Arial"/>
          <w:sz w:val="22"/>
          <w:szCs w:val="22"/>
        </w:rPr>
        <w:t xml:space="preserve">Network connectivity at major railway stations meets the minimum bandwidth requirement (10 Mbps uplink per camera stream).</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3. External Interface Requirements</w:t>
      </w:r>
    </w:p>
    <w:p>
      <w:pPr>
        <w:pStyle w:val="Heading2"/>
        <w:spacing w:after="80" w:before="240"/>
      </w:pPr>
      <w:r>
        <w:rPr>
          <w:rFonts w:ascii="Arial" w:cs="Arial" w:eastAsia="Arial" w:hAnsi="Arial"/>
          <w:b/>
          <w:bCs/>
          <w:sz w:val="24"/>
          <w:szCs w:val="24"/>
        </w:rPr>
        <w:t xml:space="preserve">3.1 User Interfaces</w:t>
      </w:r>
    </w:p>
    <w:p>
      <w:pPr>
        <w:spacing w:after="80" w:before="80"/>
      </w:pPr>
      <w:r>
        <w:rPr>
          <w:rFonts w:ascii="Arial" w:cs="Arial" w:eastAsia="Arial" w:hAnsi="Arial"/>
          <w:sz w:val="22"/>
          <w:szCs w:val="22"/>
        </w:rPr>
        <w:t xml:space="preserve">RPF Officer Mobile Application (React Native — iOS &amp; Android):</w:t>
      </w:r>
    </w:p>
    <w:p>
      <w:pPr>
        <w:pStyle w:val="ListParagraph"/>
        <w:numPr>
          <w:ilvl w:val="0"/>
          <w:numId w:val="2"/>
        </w:numPr>
        <w:spacing w:after="40" w:before="40"/>
      </w:pPr>
      <w:r>
        <w:rPr>
          <w:rFonts w:ascii="Arial" w:cs="Arial" w:eastAsia="Arial" w:hAnsi="Arial"/>
          <w:sz w:val="22"/>
          <w:szCs w:val="22"/>
        </w:rPr>
        <w:t xml:space="preserve">Home screen displaying active alerts sorted by proximity and severity.</w:t>
      </w:r>
    </w:p>
    <w:p>
      <w:pPr>
        <w:pStyle w:val="ListParagraph"/>
        <w:numPr>
          <w:ilvl w:val="0"/>
          <w:numId w:val="2"/>
        </w:numPr>
        <w:spacing w:after="40" w:before="40"/>
      </w:pPr>
      <w:r>
        <w:rPr>
          <w:rFonts w:ascii="Arial" w:cs="Arial" w:eastAsia="Arial" w:hAnsi="Arial"/>
          <w:sz w:val="22"/>
          <w:szCs w:val="22"/>
        </w:rPr>
        <w:t xml:space="preserve">Alert detail view showing: alert type, location, XAI reasoning, suspect description, CCTV snapshot (face-redacted), and booking anomaly summary.</w:t>
      </w:r>
    </w:p>
    <w:p>
      <w:pPr>
        <w:pStyle w:val="ListParagraph"/>
        <w:numPr>
          <w:ilvl w:val="0"/>
          <w:numId w:val="2"/>
        </w:numPr>
        <w:spacing w:after="40" w:before="40"/>
      </w:pPr>
      <w:r>
        <w:rPr>
          <w:rFonts w:ascii="Arial" w:cs="Arial" w:eastAsia="Arial" w:hAnsi="Arial"/>
          <w:sz w:val="22"/>
          <w:szCs w:val="22"/>
        </w:rPr>
        <w:t xml:space="preserve">Case status update controls (Investigating / Resolved / False Positive).</w:t>
      </w:r>
    </w:p>
    <w:p>
      <w:pPr>
        <w:pStyle w:val="ListParagraph"/>
        <w:numPr>
          <w:ilvl w:val="0"/>
          <w:numId w:val="2"/>
        </w:numPr>
        <w:spacing w:after="40" w:before="40"/>
      </w:pPr>
      <w:r>
        <w:rPr>
          <w:rFonts w:ascii="Arial" w:cs="Arial" w:eastAsia="Arial" w:hAnsi="Arial"/>
          <w:sz w:val="22"/>
          <w:szCs w:val="22"/>
        </w:rPr>
        <w:t xml:space="preserve">Offline mode with local cache of last 50 alerts.</w:t>
      </w:r>
    </w:p>
    <w:p>
      <w:pPr>
        <w:pStyle w:val="ListParagraph"/>
        <w:numPr>
          <w:ilvl w:val="0"/>
          <w:numId w:val="2"/>
        </w:numPr>
        <w:spacing w:after="40" w:before="40"/>
      </w:pPr>
      <w:r>
        <w:rPr>
          <w:rFonts w:ascii="Arial" w:cs="Arial" w:eastAsia="Arial" w:hAnsi="Arial"/>
          <w:sz w:val="22"/>
          <w:szCs w:val="22"/>
        </w:rPr>
        <w:t xml:space="preserve">Push notification support via Firebase Cloud Messaging (FCM).</w:t>
      </w:r>
    </w:p>
    <w:p>
      <w:pPr>
        <w:spacing w:after="60" w:before="60"/>
      </w:pPr>
      <w:r>
        <w:t xml:space="preserve"/>
      </w:r>
    </w:p>
    <w:p>
      <w:pPr>
        <w:spacing w:after="80" w:before="80"/>
      </w:pPr>
      <w:r>
        <w:rPr>
          <w:rFonts w:ascii="Arial" w:cs="Arial" w:eastAsia="Arial" w:hAnsi="Arial"/>
          <w:sz w:val="22"/>
          <w:szCs w:val="22"/>
        </w:rPr>
        <w:t xml:space="preserve">Command Dashboard (React.js):</w:t>
      </w:r>
    </w:p>
    <w:p>
      <w:pPr>
        <w:pStyle w:val="ListParagraph"/>
        <w:numPr>
          <w:ilvl w:val="0"/>
          <w:numId w:val="2"/>
        </w:numPr>
        <w:spacing w:after="40" w:before="40"/>
      </w:pPr>
      <w:r>
        <w:rPr>
          <w:rFonts w:ascii="Arial" w:cs="Arial" w:eastAsia="Arial" w:hAnsi="Arial"/>
          <w:sz w:val="22"/>
          <w:szCs w:val="22"/>
        </w:rPr>
        <w:t xml:space="preserve">Live alert feed with map overlay showing active alerts across all stations.</w:t>
      </w:r>
    </w:p>
    <w:p>
      <w:pPr>
        <w:pStyle w:val="ListParagraph"/>
        <w:numPr>
          <w:ilvl w:val="0"/>
          <w:numId w:val="2"/>
        </w:numPr>
        <w:spacing w:after="40" w:before="40"/>
      </w:pPr>
      <w:r>
        <w:rPr>
          <w:rFonts w:ascii="Arial" w:cs="Arial" w:eastAsia="Arial" w:hAnsi="Arial"/>
          <w:sz w:val="22"/>
          <w:szCs w:val="22"/>
        </w:rPr>
        <w:t xml:space="preserve">Case management table with filtering by station, date, officer, and status.</w:t>
      </w:r>
    </w:p>
    <w:p>
      <w:pPr>
        <w:pStyle w:val="ListParagraph"/>
        <w:numPr>
          <w:ilvl w:val="0"/>
          <w:numId w:val="2"/>
        </w:numPr>
        <w:spacing w:after="40" w:before="40"/>
      </w:pPr>
      <w:r>
        <w:rPr>
          <w:rFonts w:ascii="Arial" w:cs="Arial" w:eastAsia="Arial" w:hAnsi="Arial"/>
          <w:sz w:val="22"/>
          <w:szCs w:val="22"/>
        </w:rPr>
        <w:t xml:space="preserve">Suspect network graph visualisation (Neo4j-powered).</w:t>
      </w:r>
    </w:p>
    <w:p>
      <w:pPr>
        <w:pStyle w:val="ListParagraph"/>
        <w:numPr>
          <w:ilvl w:val="0"/>
          <w:numId w:val="2"/>
        </w:numPr>
        <w:spacing w:after="40" w:before="40"/>
      </w:pPr>
      <w:r>
        <w:rPr>
          <w:rFonts w:ascii="Arial" w:cs="Arial" w:eastAsia="Arial" w:hAnsi="Arial"/>
          <w:sz w:val="22"/>
          <w:szCs w:val="22"/>
        </w:rPr>
        <w:t xml:space="preserve">Analytics panel with detection statistics, false positive rates, and officer response times.</w:t>
      </w:r>
    </w:p>
    <w:p>
      <w:pPr>
        <w:pStyle w:val="ListParagraph"/>
        <w:numPr>
          <w:ilvl w:val="0"/>
          <w:numId w:val="2"/>
        </w:numPr>
        <w:spacing w:after="40" w:before="40"/>
      </w:pPr>
      <w:r>
        <w:rPr>
          <w:rFonts w:ascii="Arial" w:cs="Arial" w:eastAsia="Arial" w:hAnsi="Arial"/>
          <w:sz w:val="22"/>
          <w:szCs w:val="22"/>
        </w:rPr>
        <w:t xml:space="preserve">User management and role assignment interface.</w:t>
      </w:r>
    </w:p>
    <w:p>
      <w:pPr>
        <w:spacing w:after="60" w:before="60"/>
      </w:pPr>
      <w:r>
        <w:t xml:space="preserve"/>
      </w:r>
    </w:p>
    <w:p>
      <w:pPr>
        <w:pStyle w:val="Heading2"/>
        <w:spacing w:after="80" w:before="240"/>
      </w:pPr>
      <w:r>
        <w:rPr>
          <w:rFonts w:ascii="Arial" w:cs="Arial" w:eastAsia="Arial" w:hAnsi="Arial"/>
          <w:b/>
          <w:bCs/>
          <w:sz w:val="24"/>
          <w:szCs w:val="24"/>
        </w:rPr>
        <w:t xml:space="preserve">3.2 Hardware Interfaces</w:t>
      </w:r>
    </w:p>
    <w:p>
      <w:pPr>
        <w:pStyle w:val="ListParagraph"/>
        <w:numPr>
          <w:ilvl w:val="0"/>
          <w:numId w:val="2"/>
        </w:numPr>
        <w:spacing w:after="40" w:before="40"/>
      </w:pPr>
      <w:r>
        <w:rPr>
          <w:rFonts w:ascii="Arial" w:cs="Arial" w:eastAsia="Arial" w:hAnsi="Arial"/>
          <w:sz w:val="22"/>
          <w:szCs w:val="22"/>
        </w:rPr>
        <w:t xml:space="preserve">CCTV Cameras: RTSP-compatible IP cameras (H.264/H.265 codec), minimum 720p resolution, 15 fps minimum frame rate.</w:t>
      </w:r>
    </w:p>
    <w:p>
      <w:pPr>
        <w:pStyle w:val="ListParagraph"/>
        <w:numPr>
          <w:ilvl w:val="0"/>
          <w:numId w:val="2"/>
        </w:numPr>
        <w:spacing w:after="40" w:before="40"/>
      </w:pPr>
      <w:r>
        <w:rPr>
          <w:rFonts w:ascii="Arial" w:cs="Arial" w:eastAsia="Arial" w:hAnsi="Arial"/>
          <w:sz w:val="22"/>
          <w:szCs w:val="22"/>
        </w:rPr>
        <w:t xml:space="preserve">Officer Smartphones: Android 10+ or iOS 15+, GPS-enabled for proximity-based alert routing.</w:t>
      </w:r>
    </w:p>
    <w:p>
      <w:pPr>
        <w:pStyle w:val="ListParagraph"/>
        <w:numPr>
          <w:ilvl w:val="0"/>
          <w:numId w:val="2"/>
        </w:numPr>
        <w:spacing w:after="40" w:before="40"/>
      </w:pPr>
      <w:r>
        <w:rPr>
          <w:rFonts w:ascii="Arial" w:cs="Arial" w:eastAsia="Arial" w:hAnsi="Arial"/>
          <w:sz w:val="22"/>
          <w:szCs w:val="22"/>
        </w:rPr>
        <w:t xml:space="preserve">Server Hardware: Minimum 32 GB RAM, NVIDIA GPU (for YOLOv8 inference), 1 TB SSD storage per node.</w:t>
      </w:r>
    </w:p>
    <w:p>
      <w:pPr>
        <w:spacing w:after="60" w:before="60"/>
      </w:pPr>
      <w:r>
        <w:t xml:space="preserve"/>
      </w:r>
    </w:p>
    <w:p>
      <w:pPr>
        <w:pStyle w:val="Heading2"/>
        <w:spacing w:after="80" w:before="240"/>
      </w:pPr>
      <w:r>
        <w:rPr>
          <w:rFonts w:ascii="Arial" w:cs="Arial" w:eastAsia="Arial" w:hAnsi="Arial"/>
          <w:b/>
          <w:bCs/>
          <w:sz w:val="24"/>
          <w:szCs w:val="24"/>
        </w:rP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Interface Description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IRCTC API</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Secure REST API providing booking records, passenger manifests, and PNR data. Authentication via OAuth 2.0 with RPF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relational database for cases, alerts, officers, and audit logs. Accessed via SQLAlchemy ORM.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Redis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In-memory queue for real-time alert processing and deduplication. Uses Pub/Sub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Neo4j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database for suspect network analysis. Accessed via Bolt protocol and Neo4j Python driver.</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YOLOv8</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Object detection model for CCTV analysis. Integrated via Ultralytics Python SDK.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IndicBERT / spaCy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models for multilingual citizen report parsing and named entity recognition.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FCM (Firebase)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Push notification delivery to officer mobile app. REST API integration.</w:t>
            </w:r>
          </w:p>
        </w:tc>
      </w:tr>
    </w:tbl>
    <w:p>
      <w:pPr>
        <w:spacing w:after="60" w:before="60"/>
      </w:pPr>
      <w:r>
        <w:t xml:space="preserve"/>
      </w:r>
    </w:p>
    <w:p>
      <w:pPr>
        <w:pStyle w:val="Heading2"/>
        <w:spacing w:after="80" w:before="240"/>
      </w:pPr>
      <w:r>
        <w:rPr>
          <w:rFonts w:ascii="Arial" w:cs="Arial" w:eastAsia="Arial" w:hAnsi="Arial"/>
          <w:b/>
          <w:bCs/>
          <w:sz w:val="24"/>
          <w:szCs w:val="24"/>
        </w:rPr>
        <w:t xml:space="preserve">3.4 Communications Interfaces</w:t>
      </w:r>
    </w:p>
    <w:p>
      <w:pPr>
        <w:pStyle w:val="ListParagraph"/>
        <w:numPr>
          <w:ilvl w:val="0"/>
          <w:numId w:val="2"/>
        </w:numPr>
        <w:spacing w:after="40" w:before="40"/>
      </w:pPr>
      <w:r>
        <w:rPr>
          <w:rFonts w:ascii="Arial" w:cs="Arial" w:eastAsia="Arial" w:hAnsi="Arial"/>
          <w:sz w:val="22"/>
          <w:szCs w:val="22"/>
        </w:rPr>
        <w:t xml:space="preserve">REST API: FastAPI-based HTTP/HTTPS endpoints for frontend-to-backend communication. JSON data format. TLS 1.3 encryption mandatory.</w:t>
      </w:r>
    </w:p>
    <w:p>
      <w:pPr>
        <w:pStyle w:val="ListParagraph"/>
        <w:numPr>
          <w:ilvl w:val="0"/>
          <w:numId w:val="2"/>
        </w:numPr>
        <w:spacing w:after="40" w:before="40"/>
      </w:pPr>
      <w:r>
        <w:rPr>
          <w:rFonts w:ascii="Arial" w:cs="Arial" w:eastAsia="Arial" w:hAnsi="Arial"/>
          <w:sz w:val="22"/>
          <w:szCs w:val="22"/>
        </w:rPr>
        <w:t xml:space="preserve">WebSockets: Real-time alert push from backend to officer app and command dashboard using WebSocket protocol over WSS.</w:t>
      </w:r>
    </w:p>
    <w:p>
      <w:pPr>
        <w:pStyle w:val="ListParagraph"/>
        <w:numPr>
          <w:ilvl w:val="0"/>
          <w:numId w:val="2"/>
        </w:numPr>
        <w:spacing w:after="40" w:before="40"/>
      </w:pPr>
      <w:r>
        <w:rPr>
          <w:rFonts w:ascii="Arial" w:cs="Arial" w:eastAsia="Arial" w:hAnsi="Arial"/>
          <w:sz w:val="22"/>
          <w:szCs w:val="22"/>
        </w:rPr>
        <w:t xml:space="preserve">RTSP: Real-time camera stream ingestion from CCTV infrastructure.</w:t>
      </w:r>
    </w:p>
    <w:p>
      <w:pPr>
        <w:pStyle w:val="ListParagraph"/>
        <w:numPr>
          <w:ilvl w:val="0"/>
          <w:numId w:val="2"/>
        </w:numPr>
        <w:spacing w:after="40" w:before="40"/>
      </w:pPr>
      <w:r>
        <w:rPr>
          <w:rFonts w:ascii="Arial" w:cs="Arial" w:eastAsia="Arial" w:hAnsi="Arial"/>
          <w:sz w:val="22"/>
          <w:szCs w:val="22"/>
        </w:rPr>
        <w:t xml:space="preserve">Bolt Protocol: Neo4j graph database communication.</w:t>
      </w:r>
    </w:p>
    <w:p>
      <w:pPr>
        <w:pStyle w:val="ListParagraph"/>
        <w:numPr>
          <w:ilvl w:val="0"/>
          <w:numId w:val="2"/>
        </w:numPr>
        <w:spacing w:after="40" w:before="40"/>
      </w:pPr>
      <w:r>
        <w:rPr>
          <w:rFonts w:ascii="Arial" w:cs="Arial" w:eastAsia="Arial" w:hAnsi="Arial"/>
          <w:sz w:val="22"/>
          <w:szCs w:val="22"/>
        </w:rPr>
        <w:t xml:space="preserve">FCM HTTP v1 API: Push notification delivery to mobile devices.</w:t>
      </w:r>
    </w:p>
    <w:p>
      <w:pPr>
        <w:pStyle w:val="ListParagraph"/>
        <w:numPr>
          <w:ilvl w:val="0"/>
          <w:numId w:val="2"/>
        </w:numPr>
        <w:spacing w:after="40" w:before="40"/>
      </w:pPr>
      <w:r>
        <w:rPr>
          <w:rFonts w:ascii="Arial" w:cs="Arial" w:eastAsia="Arial" w:hAnsi="Arial"/>
          <w:sz w:val="22"/>
          <w:szCs w:val="22"/>
        </w:rPr>
        <w:t xml:space="preserve">All inter-service communication within the backend shall use Docker internal networking with mutual TLS where applicable.</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4. System Features</w:t>
      </w:r>
    </w:p>
    <w:p>
      <w:pPr>
        <w:pStyle w:val="Heading2"/>
        <w:spacing w:after="80" w:before="240"/>
      </w:pPr>
      <w:r>
        <w:rPr>
          <w:rFonts w:ascii="Arial" w:cs="Arial" w:eastAsia="Arial" w:hAnsi="Arial"/>
          <w:b/>
          <w:bCs/>
          <w:sz w:val="24"/>
          <w:szCs w:val="24"/>
        </w:rPr>
        <w:t xml:space="preserve">4.1 Real-Time IRCTC Booking Anomaly Detection</w:t>
      </w:r>
    </w:p>
    <w:p>
      <w:pPr>
        <w:spacing w:after="60" w:before="200"/>
      </w:pPr>
      <w:r>
        <w:rPr>
          <w:rFonts w:ascii="Arial" w:cs="Arial" w:eastAsia="Arial" w:hAnsi="Arial"/>
          <w:b/>
          <w:bCs/>
          <w:sz w:val="22"/>
          <w:szCs w:val="22"/>
          <w:u w:val="single"/>
        </w:rPr>
        <w:t xml:space="preserve">4.1.1 Description and Priority</w:t>
      </w:r>
    </w:p>
    <w:p>
      <w:pPr>
        <w:spacing w:after="80" w:before="80"/>
      </w:pPr>
      <w:r>
        <w:rPr>
          <w:rFonts w:ascii="Arial" w:cs="Arial" w:eastAsia="Arial" w:hAnsi="Arial"/>
          <w:sz w:val="22"/>
          <w:szCs w:val="22"/>
        </w:rPr>
        <w:t xml:space="preserve">Priority: HIGH. This feature continuously analyses incoming IRCTC ticket booking data using the ML risk scoring engine (XGBoost + scikit-learn) to identify patterns statistically associated with human trafficking operations.</w:t>
      </w:r>
    </w:p>
    <w:p>
      <w:pPr>
        <w:spacing w:after="60" w:before="200"/>
      </w:pPr>
      <w:r>
        <w:rPr>
          <w:rFonts w:ascii="Arial" w:cs="Arial" w:eastAsia="Arial" w:hAnsi="Arial"/>
          <w:b/>
          <w:bCs/>
          <w:sz w:val="22"/>
          <w:szCs w:val="22"/>
          <w:u w:val="single"/>
        </w:rPr>
        <w:t xml:space="preserve">4.1.2 Stimulus/Response Sequences</w:t>
      </w:r>
    </w:p>
    <w:p>
      <w:pPr>
        <w:pStyle w:val="ListParagraph"/>
        <w:numPr>
          <w:ilvl w:val="0"/>
          <w:numId w:val="2"/>
        </w:numPr>
        <w:spacing w:after="40" w:before="40"/>
      </w:pPr>
      <w:r>
        <w:rPr>
          <w:rFonts w:ascii="Arial" w:cs="Arial" w:eastAsia="Arial" w:hAnsi="Arial"/>
          <w:sz w:val="22"/>
          <w:szCs w:val="22"/>
        </w:rPr>
        <w:t xml:space="preserve">A new booking record is received from the IRCTC data feed.</w:t>
      </w:r>
    </w:p>
    <w:p>
      <w:pPr>
        <w:pStyle w:val="ListParagraph"/>
        <w:numPr>
          <w:ilvl w:val="0"/>
          <w:numId w:val="2"/>
        </w:numPr>
        <w:spacing w:after="40" w:before="40"/>
      </w:pPr>
      <w:r>
        <w:rPr>
          <w:rFonts w:ascii="Arial" w:cs="Arial" w:eastAsia="Arial" w:hAnsi="Arial"/>
          <w:sz w:val="22"/>
          <w:szCs w:val="22"/>
        </w:rPr>
        <w:t xml:space="preserve">The risk scoring engine extracts features: traveller age, relationship to co-passengers, ticket type, booking time, origin-destination pair, payment method.</w:t>
      </w:r>
    </w:p>
    <w:p>
      <w:pPr>
        <w:pStyle w:val="ListParagraph"/>
        <w:numPr>
          <w:ilvl w:val="0"/>
          <w:numId w:val="2"/>
        </w:numPr>
        <w:spacing w:after="40" w:before="40"/>
      </w:pPr>
      <w:r>
        <w:rPr>
          <w:rFonts w:ascii="Arial" w:cs="Arial" w:eastAsia="Arial" w:hAnsi="Arial"/>
          <w:sz w:val="22"/>
          <w:szCs w:val="22"/>
        </w:rPr>
        <w:t xml:space="preserve">The engine produces a risk score (0.0–1.0). Scores above the configured threshold (default: 0.75) trigger an anomaly flag.</w:t>
      </w:r>
    </w:p>
    <w:p>
      <w:pPr>
        <w:pStyle w:val="ListParagraph"/>
        <w:numPr>
          <w:ilvl w:val="0"/>
          <w:numId w:val="2"/>
        </w:numPr>
        <w:spacing w:after="40" w:before="40"/>
      </w:pPr>
      <w:r>
        <w:rPr>
          <w:rFonts w:ascii="Arial" w:cs="Arial" w:eastAsia="Arial" w:hAnsi="Arial"/>
          <w:sz w:val="22"/>
          <w:szCs w:val="22"/>
        </w:rPr>
        <w:t xml:space="preserve">The flagged record is queued in Redis for correlation with CCTV data.</w:t>
      </w:r>
    </w:p>
    <w:p>
      <w:pPr>
        <w:spacing w:after="60" w:before="200"/>
      </w:pPr>
      <w:r>
        <w:rPr>
          <w:rFonts w:ascii="Arial" w:cs="Arial" w:eastAsia="Arial" w:hAnsi="Arial"/>
          <w:b/>
          <w:bCs/>
          <w:sz w:val="22"/>
          <w:szCs w:val="22"/>
          <w:u w:val="single"/>
        </w:rPr>
        <w:t xml:space="preserve">4.1.3 Functional Requirements</w:t>
      </w:r>
    </w:p>
    <w:p>
      <w:pPr>
        <w:spacing w:after="60" w:before="60"/>
        <w:ind w:left="360"/>
      </w:pPr>
      <w:r>
        <w:rPr>
          <w:rFonts w:ascii="Arial" w:cs="Arial" w:eastAsia="Arial" w:hAnsi="Arial"/>
          <w:b/>
          <w:bCs/>
          <w:sz w:val="22"/>
          <w:szCs w:val="22"/>
        </w:rPr>
        <w:t xml:space="preserve">REQ-001: </w:t>
      </w:r>
      <w:r>
        <w:rPr>
          <w:rFonts w:ascii="Arial" w:cs="Arial" w:eastAsia="Arial" w:hAnsi="Arial"/>
          <w:sz w:val="22"/>
          <w:szCs w:val="22"/>
        </w:rPr>
        <w:t xml:space="preserve">The system shall ingest IRCTC booking data in real-time with a maximum latency of 10 seconds from booking event to risk score computation.</w:t>
      </w:r>
    </w:p>
    <w:p>
      <w:pPr>
        <w:spacing w:after="60" w:before="60"/>
        <w:ind w:left="360"/>
      </w:pPr>
      <w:r>
        <w:rPr>
          <w:rFonts w:ascii="Arial" w:cs="Arial" w:eastAsia="Arial" w:hAnsi="Arial"/>
          <w:b/>
          <w:bCs/>
          <w:sz w:val="22"/>
          <w:szCs w:val="22"/>
        </w:rPr>
        <w:t xml:space="preserve">REQ-002: </w:t>
      </w:r>
      <w:r>
        <w:rPr>
          <w:rFonts w:ascii="Arial" w:cs="Arial" w:eastAsia="Arial" w:hAnsi="Arial"/>
          <w:sz w:val="22"/>
          <w:szCs w:val="22"/>
        </w:rPr>
        <w:t xml:space="preserve">The risk scoring engine shall flag bookings where a minor (age &lt; 18) is travelling with an unrelated adult on a one-way ticket as HIGH risk.</w:t>
      </w:r>
    </w:p>
    <w:p>
      <w:pPr>
        <w:spacing w:after="60" w:before="60"/>
        <w:ind w:left="360"/>
      </w:pPr>
      <w:r>
        <w:rPr>
          <w:rFonts w:ascii="Arial" w:cs="Arial" w:eastAsia="Arial" w:hAnsi="Arial"/>
          <w:b/>
          <w:bCs/>
          <w:sz w:val="22"/>
          <w:szCs w:val="22"/>
        </w:rPr>
        <w:t xml:space="preserve">REQ-003: </w:t>
      </w:r>
      <w:r>
        <w:rPr>
          <w:rFonts w:ascii="Arial" w:cs="Arial" w:eastAsia="Arial" w:hAnsi="Arial"/>
          <w:sz w:val="22"/>
          <w:szCs w:val="22"/>
        </w:rPr>
        <w:t xml:space="preserve">The system shall detect bulk last-minute one-way ticket purchases (≥3 tickets, booked within 2 hours of departure) as a risk indicator.</w:t>
      </w:r>
    </w:p>
    <w:p>
      <w:pPr>
        <w:spacing w:after="60" w:before="60"/>
        <w:ind w:left="360"/>
      </w:pPr>
      <w:r>
        <w:rPr>
          <w:rFonts w:ascii="Arial" w:cs="Arial" w:eastAsia="Arial" w:hAnsi="Arial"/>
          <w:b/>
          <w:bCs/>
          <w:sz w:val="22"/>
          <w:szCs w:val="22"/>
        </w:rPr>
        <w:t xml:space="preserve">REQ-004: </w:t>
      </w:r>
      <w:r>
        <w:rPr>
          <w:rFonts w:ascii="Arial" w:cs="Arial" w:eastAsia="Arial" w:hAnsi="Arial"/>
          <w:sz w:val="22"/>
          <w:szCs w:val="22"/>
        </w:rPr>
        <w:t xml:space="preserve">The risk score shall be accompanied by a human-readable explanation listing the specific anomalous features that contributed to the score (XAI requirement).</w:t>
      </w:r>
    </w:p>
    <w:p>
      <w:pPr>
        <w:spacing w:after="60" w:before="60"/>
        <w:ind w:left="360"/>
      </w:pPr>
      <w:r>
        <w:rPr>
          <w:rFonts w:ascii="Arial" w:cs="Arial" w:eastAsia="Arial" w:hAnsi="Arial"/>
          <w:b/>
          <w:bCs/>
          <w:sz w:val="22"/>
          <w:szCs w:val="22"/>
        </w:rPr>
        <w:t xml:space="preserve">REQ-005: </w:t>
      </w:r>
      <w:r>
        <w:rPr>
          <w:rFonts w:ascii="Arial" w:cs="Arial" w:eastAsia="Arial" w:hAnsi="Arial"/>
          <w:sz w:val="22"/>
          <w:szCs w:val="22"/>
        </w:rPr>
        <w:t xml:space="preserve">The system shall maintain a false positive rate of less than 15% for IRCTC anomaly alerts after initial calibration.</w:t>
      </w:r>
    </w:p>
    <w:p>
      <w:pPr>
        <w:spacing w:after="60" w:before="60"/>
      </w:pPr>
      <w:r>
        <w:t xml:space="preserve"/>
      </w:r>
    </w:p>
    <w:p>
      <w:pPr>
        <w:pStyle w:val="Heading2"/>
        <w:spacing w:after="80" w:before="240"/>
      </w:pPr>
      <w:r>
        <w:rPr>
          <w:rFonts w:ascii="Arial" w:cs="Arial" w:eastAsia="Arial" w:hAnsi="Arial"/>
          <w:b/>
          <w:bCs/>
          <w:sz w:val="24"/>
          <w:szCs w:val="24"/>
        </w:rPr>
        <w:t xml:space="preserve">4.2 Live CCTV Computer Vision Behavioural Detection</w:t>
      </w:r>
    </w:p>
    <w:p>
      <w:pPr>
        <w:spacing w:after="60" w:before="200"/>
      </w:pPr>
      <w:r>
        <w:rPr>
          <w:rFonts w:ascii="Arial" w:cs="Arial" w:eastAsia="Arial" w:hAnsi="Arial"/>
          <w:b/>
          <w:bCs/>
          <w:sz w:val="22"/>
          <w:szCs w:val="22"/>
          <w:u w:val="single"/>
        </w:rPr>
        <w:t xml:space="preserve">4.2.1 Description and Priority</w:t>
      </w:r>
    </w:p>
    <w:p>
      <w:pPr>
        <w:spacing w:after="80" w:before="80"/>
      </w:pPr>
      <w:r>
        <w:rPr>
          <w:rFonts w:ascii="Arial" w:cs="Arial" w:eastAsia="Arial" w:hAnsi="Arial"/>
          <w:sz w:val="22"/>
          <w:szCs w:val="22"/>
        </w:rPr>
        <w:t xml:space="preserve">Priority: HIGH. This feature processes live CCTV video streams from railway stations using YOLOv8 to detect behavioural indicators of coercion, distress, or trafficking activity.</w:t>
      </w:r>
    </w:p>
    <w:p>
      <w:pPr>
        <w:spacing w:after="60" w:before="200"/>
      </w:pPr>
      <w:r>
        <w:rPr>
          <w:rFonts w:ascii="Arial" w:cs="Arial" w:eastAsia="Arial" w:hAnsi="Arial"/>
          <w:b/>
          <w:bCs/>
          <w:sz w:val="22"/>
          <w:szCs w:val="22"/>
          <w:u w:val="single"/>
        </w:rPr>
        <w:t xml:space="preserve">4.2.2 Stimulus/Response Sequences</w:t>
      </w:r>
    </w:p>
    <w:p>
      <w:pPr>
        <w:pStyle w:val="ListParagraph"/>
        <w:numPr>
          <w:ilvl w:val="0"/>
          <w:numId w:val="2"/>
        </w:numPr>
        <w:spacing w:after="40" w:before="40"/>
      </w:pPr>
      <w:r>
        <w:rPr>
          <w:rFonts w:ascii="Arial" w:cs="Arial" w:eastAsia="Arial" w:hAnsi="Arial"/>
          <w:sz w:val="22"/>
          <w:szCs w:val="22"/>
        </w:rPr>
        <w:t xml:space="preserve">RTSP video stream is ingested per camera at 15 fps minimum.</w:t>
      </w:r>
    </w:p>
    <w:p>
      <w:pPr>
        <w:pStyle w:val="ListParagraph"/>
        <w:numPr>
          <w:ilvl w:val="0"/>
          <w:numId w:val="2"/>
        </w:numPr>
        <w:spacing w:after="40" w:before="40"/>
      </w:pPr>
      <w:r>
        <w:rPr>
          <w:rFonts w:ascii="Arial" w:cs="Arial" w:eastAsia="Arial" w:hAnsi="Arial"/>
          <w:sz w:val="22"/>
          <w:szCs w:val="22"/>
        </w:rPr>
        <w:t xml:space="preserve">YOLOv8 model analyses each frame for behavioural indicators: physical restraint, distress postures, group movement with force, unaccompanied minors in restricted areas.</w:t>
      </w:r>
    </w:p>
    <w:p>
      <w:pPr>
        <w:pStyle w:val="ListParagraph"/>
        <w:numPr>
          <w:ilvl w:val="0"/>
          <w:numId w:val="2"/>
        </w:numPr>
        <w:spacing w:after="40" w:before="40"/>
      </w:pPr>
      <w:r>
        <w:rPr>
          <w:rFonts w:ascii="Arial" w:cs="Arial" w:eastAsia="Arial" w:hAnsi="Arial"/>
          <w:sz w:val="22"/>
          <w:szCs w:val="22"/>
        </w:rPr>
        <w:t xml:space="preserve">Detections above the confidence threshold (default: 0.70) are recorded with timestamp, camera ID, and bounding-box coordinates.</w:t>
      </w:r>
    </w:p>
    <w:p>
      <w:pPr>
        <w:pStyle w:val="ListParagraph"/>
        <w:numPr>
          <w:ilvl w:val="0"/>
          <w:numId w:val="2"/>
        </w:numPr>
        <w:spacing w:after="40" w:before="40"/>
      </w:pPr>
      <w:r>
        <w:rPr>
          <w:rFonts w:ascii="Arial" w:cs="Arial" w:eastAsia="Arial" w:hAnsi="Arial"/>
          <w:sz w:val="22"/>
          <w:szCs w:val="22"/>
        </w:rPr>
        <w:t xml:space="preserve">A detection event is queued in Redis for alert correlation.</w:t>
      </w:r>
    </w:p>
    <w:p>
      <w:pPr>
        <w:spacing w:after="60" w:before="200"/>
      </w:pPr>
      <w:r>
        <w:rPr>
          <w:rFonts w:ascii="Arial" w:cs="Arial" w:eastAsia="Arial" w:hAnsi="Arial"/>
          <w:b/>
          <w:bCs/>
          <w:sz w:val="22"/>
          <w:szCs w:val="22"/>
          <w:u w:val="single"/>
        </w:rPr>
        <w:t xml:space="preserve">4.2.3 Functional Requirements</w:t>
      </w:r>
    </w:p>
    <w:p>
      <w:pPr>
        <w:spacing w:after="60" w:before="60"/>
        <w:ind w:left="360"/>
      </w:pPr>
      <w:r>
        <w:rPr>
          <w:rFonts w:ascii="Arial" w:cs="Arial" w:eastAsia="Arial" w:hAnsi="Arial"/>
          <w:b/>
          <w:bCs/>
          <w:sz w:val="22"/>
          <w:szCs w:val="22"/>
        </w:rPr>
        <w:t xml:space="preserve">REQ-006: </w:t>
      </w:r>
      <w:r>
        <w:rPr>
          <w:rFonts w:ascii="Arial" w:cs="Arial" w:eastAsia="Arial" w:hAnsi="Arial"/>
          <w:sz w:val="22"/>
          <w:szCs w:val="22"/>
        </w:rPr>
        <w:t xml:space="preserve">The system shall process CCTV streams at a maximum processing latency of 3 seconds per frame batch.</w:t>
      </w:r>
    </w:p>
    <w:p>
      <w:pPr>
        <w:spacing w:after="60" w:before="60"/>
        <w:ind w:left="360"/>
      </w:pPr>
      <w:r>
        <w:rPr>
          <w:rFonts w:ascii="Arial" w:cs="Arial" w:eastAsia="Arial" w:hAnsi="Arial"/>
          <w:b/>
          <w:bCs/>
          <w:sz w:val="22"/>
          <w:szCs w:val="22"/>
        </w:rPr>
        <w:t xml:space="preserve">REQ-007: </w:t>
      </w:r>
      <w:r>
        <w:rPr>
          <w:rFonts w:ascii="Arial" w:cs="Arial" w:eastAsia="Arial" w:hAnsi="Arial"/>
          <w:sz w:val="22"/>
          <w:szCs w:val="22"/>
        </w:rPr>
        <w:t xml:space="preserve">The CV module shall detect and classify at least the following behavioural indicators: physical restraint, unaccompanied minor, distress gestures, forced movement.</w:t>
      </w:r>
    </w:p>
    <w:p>
      <w:pPr>
        <w:spacing w:after="60" w:before="60"/>
        <w:ind w:left="360"/>
      </w:pPr>
      <w:r>
        <w:rPr>
          <w:rFonts w:ascii="Arial" w:cs="Arial" w:eastAsia="Arial" w:hAnsi="Arial"/>
          <w:b/>
          <w:bCs/>
          <w:sz w:val="22"/>
          <w:szCs w:val="22"/>
        </w:rPr>
        <w:t xml:space="preserve">REQ-008: </w:t>
      </w:r>
      <w:r>
        <w:rPr>
          <w:rFonts w:ascii="Arial" w:cs="Arial" w:eastAsia="Arial" w:hAnsi="Arial"/>
          <w:sz w:val="22"/>
          <w:szCs w:val="22"/>
        </w:rPr>
        <w:t xml:space="preserve">All CCTV snapshots included in alerts shall have faces automatically redacted before transmission to officer devices.</w:t>
      </w:r>
    </w:p>
    <w:p>
      <w:pPr>
        <w:spacing w:after="60" w:before="60"/>
        <w:ind w:left="360"/>
      </w:pPr>
      <w:r>
        <w:rPr>
          <w:rFonts w:ascii="Arial" w:cs="Arial" w:eastAsia="Arial" w:hAnsi="Arial"/>
          <w:b/>
          <w:bCs/>
          <w:sz w:val="22"/>
          <w:szCs w:val="22"/>
        </w:rPr>
        <w:t xml:space="preserve">REQ-009: </w:t>
      </w:r>
      <w:r>
        <w:rPr>
          <w:rFonts w:ascii="Arial" w:cs="Arial" w:eastAsia="Arial" w:hAnsi="Arial"/>
          <w:sz w:val="22"/>
          <w:szCs w:val="22"/>
        </w:rPr>
        <w:t xml:space="preserve">The system shall support simultaneous processing of at least 20 concurrent CCTV camera streams.</w:t>
      </w:r>
    </w:p>
    <w:p>
      <w:pPr>
        <w:spacing w:after="60" w:before="60"/>
        <w:ind w:left="360"/>
      </w:pPr>
      <w:r>
        <w:rPr>
          <w:rFonts w:ascii="Arial" w:cs="Arial" w:eastAsia="Arial" w:hAnsi="Arial"/>
          <w:b/>
          <w:bCs/>
          <w:sz w:val="22"/>
          <w:szCs w:val="22"/>
        </w:rPr>
        <w:t xml:space="preserve">REQ-010: </w:t>
      </w:r>
      <w:r>
        <w:rPr>
          <w:rFonts w:ascii="Arial" w:cs="Arial" w:eastAsia="Arial" w:hAnsi="Arial"/>
          <w:sz w:val="22"/>
          <w:szCs w:val="22"/>
        </w:rPr>
        <w:t xml:space="preserve">CCTV footage shall not be retained on system servers for more than 72 hours, after which it shall be automatically purged.</w:t>
      </w:r>
    </w:p>
    <w:p>
      <w:pPr>
        <w:spacing w:after="60" w:before="60"/>
      </w:pPr>
      <w:r>
        <w:t xml:space="preserve"/>
      </w:r>
    </w:p>
    <w:p>
      <w:pPr>
        <w:pStyle w:val="Heading2"/>
        <w:spacing w:after="80" w:before="240"/>
      </w:pPr>
      <w:r>
        <w:rPr>
          <w:rFonts w:ascii="Arial" w:cs="Arial" w:eastAsia="Arial" w:hAnsi="Arial"/>
          <w:b/>
          <w:bCs/>
          <w:sz w:val="24"/>
          <w:szCs w:val="24"/>
        </w:rPr>
        <w:t xml:space="preserve">4.3 Corroborated Alert Generation and Routing</w:t>
      </w:r>
    </w:p>
    <w:p>
      <w:pPr>
        <w:spacing w:after="60" w:before="200"/>
      </w:pPr>
      <w:r>
        <w:rPr>
          <w:rFonts w:ascii="Arial" w:cs="Arial" w:eastAsia="Arial" w:hAnsi="Arial"/>
          <w:b/>
          <w:bCs/>
          <w:sz w:val="22"/>
          <w:szCs w:val="22"/>
          <w:u w:val="single"/>
        </w:rPr>
        <w:t xml:space="preserve">4.3.1 Description and Priority</w:t>
      </w:r>
    </w:p>
    <w:p>
      <w:pPr>
        <w:spacing w:after="80" w:before="80"/>
      </w:pPr>
      <w:r>
        <w:rPr>
          <w:rFonts w:ascii="Arial" w:cs="Arial" w:eastAsia="Arial" w:hAnsi="Arial"/>
          <w:sz w:val="22"/>
          <w:szCs w:val="22"/>
        </w:rPr>
        <w:t xml:space="preserve">Priority: HIGH. This feature fuses signals from the IRCTC anomaly engine and the CV detection module to generate corroborated alerts, then routes them to the nearest available RPF officer.</w:t>
      </w:r>
    </w:p>
    <w:p>
      <w:pPr>
        <w:spacing w:after="60" w:before="200"/>
      </w:pPr>
      <w:r>
        <w:rPr>
          <w:rFonts w:ascii="Arial" w:cs="Arial" w:eastAsia="Arial" w:hAnsi="Arial"/>
          <w:b/>
          <w:bCs/>
          <w:sz w:val="22"/>
          <w:szCs w:val="22"/>
          <w:u w:val="single"/>
        </w:rPr>
        <w:t xml:space="preserve">4.3.2 Stimulus/Response Sequences</w:t>
      </w:r>
    </w:p>
    <w:p>
      <w:pPr>
        <w:pStyle w:val="ListParagraph"/>
        <w:numPr>
          <w:ilvl w:val="0"/>
          <w:numId w:val="2"/>
        </w:numPr>
        <w:spacing w:after="40" w:before="40"/>
      </w:pPr>
      <w:r>
        <w:rPr>
          <w:rFonts w:ascii="Arial" w:cs="Arial" w:eastAsia="Arial" w:hAnsi="Arial"/>
          <w:sz w:val="22"/>
          <w:szCs w:val="22"/>
        </w:rPr>
        <w:t xml:space="preserve">Redis receives flagged events from both the IRCTC stream and the CV stream.</w:t>
      </w:r>
    </w:p>
    <w:p>
      <w:pPr>
        <w:pStyle w:val="ListParagraph"/>
        <w:numPr>
          <w:ilvl w:val="0"/>
          <w:numId w:val="2"/>
        </w:numPr>
        <w:spacing w:after="40" w:before="40"/>
      </w:pPr>
      <w:r>
        <w:rPr>
          <w:rFonts w:ascii="Arial" w:cs="Arial" w:eastAsia="Arial" w:hAnsi="Arial"/>
          <w:sz w:val="22"/>
          <w:szCs w:val="22"/>
        </w:rPr>
        <w:t xml:space="preserve">The Alert Correlation Engine matches events by station, time window (±15 minutes), and passenger group.</w:t>
      </w:r>
    </w:p>
    <w:p>
      <w:pPr>
        <w:pStyle w:val="ListParagraph"/>
        <w:numPr>
          <w:ilvl w:val="0"/>
          <w:numId w:val="2"/>
        </w:numPr>
        <w:spacing w:after="40" w:before="40"/>
      </w:pPr>
      <w:r>
        <w:rPr>
          <w:rFonts w:ascii="Arial" w:cs="Arial" w:eastAsia="Arial" w:hAnsi="Arial"/>
          <w:sz w:val="22"/>
          <w:szCs w:val="22"/>
        </w:rPr>
        <w:t xml:space="preserve">When both streams flag the same group, a HIGH-CONFIDENCE corroborated alert is generated.</w:t>
      </w:r>
    </w:p>
    <w:p>
      <w:pPr>
        <w:pStyle w:val="ListParagraph"/>
        <w:numPr>
          <w:ilvl w:val="0"/>
          <w:numId w:val="2"/>
        </w:numPr>
        <w:spacing w:after="40" w:before="40"/>
      </w:pPr>
      <w:r>
        <w:rPr>
          <w:rFonts w:ascii="Arial" w:cs="Arial" w:eastAsia="Arial" w:hAnsi="Arial"/>
          <w:sz w:val="22"/>
          <w:szCs w:val="22"/>
        </w:rPr>
        <w:t xml:space="preserve">Single-stream flags generate MEDIUM-CONFIDENCE alerts for monitoring.</w:t>
      </w:r>
    </w:p>
    <w:p>
      <w:pPr>
        <w:pStyle w:val="ListParagraph"/>
        <w:numPr>
          <w:ilvl w:val="0"/>
          <w:numId w:val="2"/>
        </w:numPr>
        <w:spacing w:after="40" w:before="40"/>
      </w:pPr>
      <w:r>
        <w:rPr>
          <w:rFonts w:ascii="Arial" w:cs="Arial" w:eastAsia="Arial" w:hAnsi="Arial"/>
          <w:sz w:val="22"/>
          <w:szCs w:val="22"/>
        </w:rPr>
        <w:t xml:space="preserve">The alert is assigned to the geographically nearest on-duty RPF officer via the routing engine.</w:t>
      </w:r>
    </w:p>
    <w:p>
      <w:pPr>
        <w:pStyle w:val="ListParagraph"/>
        <w:numPr>
          <w:ilvl w:val="0"/>
          <w:numId w:val="2"/>
        </w:numPr>
        <w:spacing w:after="40" w:before="40"/>
      </w:pPr>
      <w:r>
        <w:rPr>
          <w:rFonts w:ascii="Arial" w:cs="Arial" w:eastAsia="Arial" w:hAnsi="Arial"/>
          <w:sz w:val="22"/>
          <w:szCs w:val="22"/>
        </w:rPr>
        <w:t xml:space="preserve">A push notification is sent to the officer's device via FCM; the alert appears in the app in real-time.</w:t>
      </w:r>
    </w:p>
    <w:p>
      <w:pPr>
        <w:spacing w:after="60" w:before="200"/>
      </w:pPr>
      <w:r>
        <w:rPr>
          <w:rFonts w:ascii="Arial" w:cs="Arial" w:eastAsia="Arial" w:hAnsi="Arial"/>
          <w:b/>
          <w:bCs/>
          <w:sz w:val="22"/>
          <w:szCs w:val="22"/>
          <w:u w:val="single"/>
        </w:rPr>
        <w:t xml:space="preserve">4.3.3 Functional Requirements</w:t>
      </w:r>
    </w:p>
    <w:p>
      <w:pPr>
        <w:spacing w:after="60" w:before="60"/>
        <w:ind w:left="360"/>
      </w:pPr>
      <w:r>
        <w:rPr>
          <w:rFonts w:ascii="Arial" w:cs="Arial" w:eastAsia="Arial" w:hAnsi="Arial"/>
          <w:b/>
          <w:bCs/>
          <w:sz w:val="22"/>
          <w:szCs w:val="22"/>
        </w:rPr>
        <w:t xml:space="preserve">REQ-011: </w:t>
      </w:r>
      <w:r>
        <w:rPr>
          <w:rFonts w:ascii="Arial" w:cs="Arial" w:eastAsia="Arial" w:hAnsi="Arial"/>
          <w:sz w:val="22"/>
          <w:szCs w:val="22"/>
        </w:rPr>
        <w:t xml:space="preserve">The alert correlation engine shall match IRCTC and CCTV events occurring within a 15-minute window and at the same station as a corroborated alert.</w:t>
      </w:r>
    </w:p>
    <w:p>
      <w:pPr>
        <w:spacing w:after="60" w:before="60"/>
        <w:ind w:left="360"/>
      </w:pPr>
      <w:r>
        <w:rPr>
          <w:rFonts w:ascii="Arial" w:cs="Arial" w:eastAsia="Arial" w:hAnsi="Arial"/>
          <w:b/>
          <w:bCs/>
          <w:sz w:val="22"/>
          <w:szCs w:val="22"/>
        </w:rPr>
        <w:t xml:space="preserve">REQ-012: </w:t>
      </w:r>
      <w:r>
        <w:rPr>
          <w:rFonts w:ascii="Arial" w:cs="Arial" w:eastAsia="Arial" w:hAnsi="Arial"/>
          <w:sz w:val="22"/>
          <w:szCs w:val="22"/>
        </w:rPr>
        <w:t xml:space="preserve">Corroborated alerts shall be delivered to the target officer's device within 30 seconds of the correlation event.</w:t>
      </w:r>
    </w:p>
    <w:p>
      <w:pPr>
        <w:spacing w:after="60" w:before="60"/>
        <w:ind w:left="360"/>
      </w:pPr>
      <w:r>
        <w:rPr>
          <w:rFonts w:ascii="Arial" w:cs="Arial" w:eastAsia="Arial" w:hAnsi="Arial"/>
          <w:b/>
          <w:bCs/>
          <w:sz w:val="22"/>
          <w:szCs w:val="22"/>
        </w:rPr>
        <w:t xml:space="preserve">REQ-013: </w:t>
      </w:r>
      <w:r>
        <w:rPr>
          <w:rFonts w:ascii="Arial" w:cs="Arial" w:eastAsia="Arial" w:hAnsi="Arial"/>
          <w:sz w:val="22"/>
          <w:szCs w:val="22"/>
        </w:rPr>
        <w:t xml:space="preserve">Each alert shall include: alert confidence level, XAI reasoning, suspected passenger group details, CCTV location, and booking anomaly summary.</w:t>
      </w:r>
    </w:p>
    <w:p>
      <w:pPr>
        <w:spacing w:after="60" w:before="60"/>
        <w:ind w:left="360"/>
      </w:pPr>
      <w:r>
        <w:rPr>
          <w:rFonts w:ascii="Arial" w:cs="Arial" w:eastAsia="Arial" w:hAnsi="Arial"/>
          <w:b/>
          <w:bCs/>
          <w:sz w:val="22"/>
          <w:szCs w:val="22"/>
        </w:rPr>
        <w:t xml:space="preserve">REQ-014: </w:t>
      </w:r>
      <w:r>
        <w:rPr>
          <w:rFonts w:ascii="Arial" w:cs="Arial" w:eastAsia="Arial" w:hAnsi="Arial"/>
          <w:sz w:val="22"/>
          <w:szCs w:val="22"/>
        </w:rPr>
        <w:t xml:space="preserve">The routing engine shall select the nearest available RPF officer based on real-time GPS location data.</w:t>
      </w:r>
    </w:p>
    <w:p>
      <w:pPr>
        <w:spacing w:after="60" w:before="60"/>
        <w:ind w:left="360"/>
      </w:pPr>
      <w:r>
        <w:rPr>
          <w:rFonts w:ascii="Arial" w:cs="Arial" w:eastAsia="Arial" w:hAnsi="Arial"/>
          <w:b/>
          <w:bCs/>
          <w:sz w:val="22"/>
          <w:szCs w:val="22"/>
        </w:rPr>
        <w:t xml:space="preserve">REQ-015: </w:t>
      </w:r>
      <w:r>
        <w:rPr>
          <w:rFonts w:ascii="Arial" w:cs="Arial" w:eastAsia="Arial" w:hAnsi="Arial"/>
          <w:sz w:val="22"/>
          <w:szCs w:val="22"/>
        </w:rPr>
        <w:t xml:space="preserve">If the nearest officer does not acknowledge the alert within 5 minutes, the system shall automatically escalate to the next nearest officer and the supervising RPF post.</w:t>
      </w:r>
    </w:p>
    <w:p>
      <w:pPr>
        <w:spacing w:after="60" w:before="60"/>
      </w:pPr>
      <w:r>
        <w:t xml:space="preserve"/>
      </w:r>
    </w:p>
    <w:p>
      <w:pPr>
        <w:pStyle w:val="Heading2"/>
        <w:spacing w:after="80" w:before="240"/>
      </w:pPr>
      <w:r>
        <w:rPr>
          <w:rFonts w:ascii="Arial" w:cs="Arial" w:eastAsia="Arial" w:hAnsi="Arial"/>
          <w:b/>
          <w:bCs/>
          <w:sz w:val="24"/>
          <w:szCs w:val="24"/>
        </w:rPr>
        <w:t xml:space="preserve">4.4 NLP Citizen Reporting Pipeline</w:t>
      </w:r>
    </w:p>
    <w:p>
      <w:pPr>
        <w:spacing w:after="60" w:before="200"/>
      </w:pPr>
      <w:r>
        <w:rPr>
          <w:rFonts w:ascii="Arial" w:cs="Arial" w:eastAsia="Arial" w:hAnsi="Arial"/>
          <w:b/>
          <w:bCs/>
          <w:sz w:val="22"/>
          <w:szCs w:val="22"/>
          <w:u w:val="single"/>
        </w:rPr>
        <w:t xml:space="preserve">4.4.1 Description and Priority</w:t>
      </w:r>
    </w:p>
    <w:p>
      <w:pPr>
        <w:spacing w:after="80" w:before="80"/>
      </w:pPr>
      <w:r>
        <w:rPr>
          <w:rFonts w:ascii="Arial" w:cs="Arial" w:eastAsia="Arial" w:hAnsi="Arial"/>
          <w:sz w:val="22"/>
          <w:szCs w:val="22"/>
        </w:rPr>
        <w:t xml:space="preserve">Priority: MEDIUM. This feature enables members of the public to submit suspicious activity reports in free text across multiple Indian languages. The NLP pipeline converts unstructured text into structured case data.</w:t>
      </w:r>
    </w:p>
    <w:p>
      <w:pPr>
        <w:spacing w:after="60" w:before="200"/>
      </w:pPr>
      <w:r>
        <w:rPr>
          <w:rFonts w:ascii="Arial" w:cs="Arial" w:eastAsia="Arial" w:hAnsi="Arial"/>
          <w:b/>
          <w:bCs/>
          <w:sz w:val="22"/>
          <w:szCs w:val="22"/>
          <w:u w:val="single"/>
        </w:rPr>
        <w:t xml:space="preserve">4.4.2 Stimulus/Response Sequences</w:t>
      </w:r>
    </w:p>
    <w:p>
      <w:pPr>
        <w:pStyle w:val="ListParagraph"/>
        <w:numPr>
          <w:ilvl w:val="0"/>
          <w:numId w:val="2"/>
        </w:numPr>
        <w:spacing w:after="40" w:before="40"/>
      </w:pPr>
      <w:r>
        <w:rPr>
          <w:rFonts w:ascii="Arial" w:cs="Arial" w:eastAsia="Arial" w:hAnsi="Arial"/>
          <w:sz w:val="22"/>
          <w:szCs w:val="22"/>
        </w:rPr>
        <w:t xml:space="preserve">Citizen submits a free-text report via the public reporting portal or designated helpline.</w:t>
      </w:r>
    </w:p>
    <w:p>
      <w:pPr>
        <w:pStyle w:val="ListParagraph"/>
        <w:numPr>
          <w:ilvl w:val="0"/>
          <w:numId w:val="2"/>
        </w:numPr>
        <w:spacing w:after="40" w:before="40"/>
      </w:pPr>
      <w:r>
        <w:rPr>
          <w:rFonts w:ascii="Arial" w:cs="Arial" w:eastAsia="Arial" w:hAnsi="Arial"/>
          <w:sz w:val="22"/>
          <w:szCs w:val="22"/>
        </w:rPr>
        <w:t xml:space="preserve">The NLP pipeline (IndicBERT + spaCy) parses the report, extracting entities: location, time, description of individuals, observed behaviour.</w:t>
      </w:r>
    </w:p>
    <w:p>
      <w:pPr>
        <w:pStyle w:val="ListParagraph"/>
        <w:numPr>
          <w:ilvl w:val="0"/>
          <w:numId w:val="2"/>
        </w:numPr>
        <w:spacing w:after="40" w:before="40"/>
      </w:pPr>
      <w:r>
        <w:rPr>
          <w:rFonts w:ascii="Arial" w:cs="Arial" w:eastAsia="Arial" w:hAnsi="Arial"/>
          <w:sz w:val="22"/>
          <w:szCs w:val="22"/>
        </w:rPr>
        <w:t xml:space="preserve">Any uploaded images or videos are automatically processed for face redaction before storage.</w:t>
      </w:r>
    </w:p>
    <w:p>
      <w:pPr>
        <w:pStyle w:val="ListParagraph"/>
        <w:numPr>
          <w:ilvl w:val="0"/>
          <w:numId w:val="2"/>
        </w:numPr>
        <w:spacing w:after="40" w:before="40"/>
      </w:pPr>
      <w:r>
        <w:rPr>
          <w:rFonts w:ascii="Arial" w:cs="Arial" w:eastAsia="Arial" w:hAnsi="Arial"/>
          <w:sz w:val="22"/>
          <w:szCs w:val="22"/>
        </w:rPr>
        <w:t xml:space="preserve">A structured case record is created in PostgreSQL and flagged for review by an NLP Intake Operator.</w:t>
      </w:r>
    </w:p>
    <w:p>
      <w:pPr>
        <w:pStyle w:val="ListParagraph"/>
        <w:numPr>
          <w:ilvl w:val="0"/>
          <w:numId w:val="2"/>
        </w:numPr>
        <w:spacing w:after="40" w:before="40"/>
      </w:pPr>
      <w:r>
        <w:rPr>
          <w:rFonts w:ascii="Arial" w:cs="Arial" w:eastAsia="Arial" w:hAnsi="Arial"/>
          <w:sz w:val="22"/>
          <w:szCs w:val="22"/>
        </w:rPr>
        <w:t xml:space="preserve">High-confidence structured reports are cross-referenced with existing active alerts.</w:t>
      </w:r>
    </w:p>
    <w:p>
      <w:pPr>
        <w:spacing w:after="60" w:before="200"/>
      </w:pPr>
      <w:r>
        <w:rPr>
          <w:rFonts w:ascii="Arial" w:cs="Arial" w:eastAsia="Arial" w:hAnsi="Arial"/>
          <w:b/>
          <w:bCs/>
          <w:sz w:val="22"/>
          <w:szCs w:val="22"/>
          <w:u w:val="single"/>
        </w:rPr>
        <w:t xml:space="preserve">4.4.3 Functional Requirements</w:t>
      </w:r>
    </w:p>
    <w:p>
      <w:pPr>
        <w:spacing w:after="60" w:before="60"/>
        <w:ind w:left="360"/>
      </w:pPr>
      <w:r>
        <w:rPr>
          <w:rFonts w:ascii="Arial" w:cs="Arial" w:eastAsia="Arial" w:hAnsi="Arial"/>
          <w:b/>
          <w:bCs/>
          <w:sz w:val="22"/>
          <w:szCs w:val="22"/>
        </w:rPr>
        <w:t xml:space="preserve">REQ-016: </w:t>
      </w:r>
      <w:r>
        <w:rPr>
          <w:rFonts w:ascii="Arial" w:cs="Arial" w:eastAsia="Arial" w:hAnsi="Arial"/>
          <w:sz w:val="22"/>
          <w:szCs w:val="22"/>
        </w:rPr>
        <w:t xml:space="preserve">The NLP pipeline shall support input in at least English, Hindi, Telugu, and Tamil.</w:t>
      </w:r>
    </w:p>
    <w:p>
      <w:pPr>
        <w:spacing w:after="60" w:before="60"/>
        <w:ind w:left="360"/>
      </w:pPr>
      <w:r>
        <w:rPr>
          <w:rFonts w:ascii="Arial" w:cs="Arial" w:eastAsia="Arial" w:hAnsi="Arial"/>
          <w:b/>
          <w:bCs/>
          <w:sz w:val="22"/>
          <w:szCs w:val="22"/>
        </w:rPr>
        <w:t xml:space="preserve">REQ-017: </w:t>
      </w:r>
      <w:r>
        <w:rPr>
          <w:rFonts w:ascii="Arial" w:cs="Arial" w:eastAsia="Arial" w:hAnsi="Arial"/>
          <w:sz w:val="22"/>
          <w:szCs w:val="22"/>
        </w:rPr>
        <w:t xml:space="preserve">The system shall extract the following entities from citizen reports: location, time, number of individuals, gender, age descriptors, and behavioural observations.</w:t>
      </w:r>
    </w:p>
    <w:p>
      <w:pPr>
        <w:spacing w:after="60" w:before="60"/>
        <w:ind w:left="360"/>
      </w:pPr>
      <w:r>
        <w:rPr>
          <w:rFonts w:ascii="Arial" w:cs="Arial" w:eastAsia="Arial" w:hAnsi="Arial"/>
          <w:b/>
          <w:bCs/>
          <w:sz w:val="22"/>
          <w:szCs w:val="22"/>
        </w:rPr>
        <w:t xml:space="preserve">REQ-018: </w:t>
      </w:r>
      <w:r>
        <w:rPr>
          <w:rFonts w:ascii="Arial" w:cs="Arial" w:eastAsia="Arial" w:hAnsi="Arial"/>
          <w:sz w:val="22"/>
          <w:szCs w:val="22"/>
        </w:rPr>
        <w:t xml:space="preserve">All media (images/video) uploaded with a citizen report shall have faces automatically redacted within 60 seconds of upload.</w:t>
      </w:r>
    </w:p>
    <w:p>
      <w:pPr>
        <w:spacing w:after="60" w:before="60"/>
        <w:ind w:left="360"/>
      </w:pPr>
      <w:r>
        <w:rPr>
          <w:rFonts w:ascii="Arial" w:cs="Arial" w:eastAsia="Arial" w:hAnsi="Arial"/>
          <w:b/>
          <w:bCs/>
          <w:sz w:val="22"/>
          <w:szCs w:val="22"/>
        </w:rPr>
        <w:t xml:space="preserve">REQ-019: </w:t>
      </w:r>
      <w:r>
        <w:rPr>
          <w:rFonts w:ascii="Arial" w:cs="Arial" w:eastAsia="Arial" w:hAnsi="Arial"/>
          <w:sz w:val="22"/>
          <w:szCs w:val="22"/>
        </w:rPr>
        <w:t xml:space="preserve">Structured case records generated from citizen reports shall be available for review by intake operators within 2 minutes of submission.</w:t>
      </w:r>
    </w:p>
    <w:p>
      <w:pPr>
        <w:spacing w:after="60" w:before="60"/>
      </w:pPr>
      <w:r>
        <w:t xml:space="preserve"/>
      </w:r>
    </w:p>
    <w:p>
      <w:pPr>
        <w:pStyle w:val="Heading2"/>
        <w:spacing w:after="80" w:before="240"/>
      </w:pPr>
      <w:r>
        <w:rPr>
          <w:rFonts w:ascii="Arial" w:cs="Arial" w:eastAsia="Arial" w:hAnsi="Arial"/>
          <w:b/>
          <w:bCs/>
          <w:sz w:val="24"/>
          <w:szCs w:val="24"/>
        </w:rPr>
        <w:t xml:space="preserve">4.5 Suspect Network Graph Analytics</w:t>
      </w:r>
    </w:p>
    <w:p>
      <w:pPr>
        <w:spacing w:after="60" w:before="200"/>
      </w:pPr>
      <w:r>
        <w:rPr>
          <w:rFonts w:ascii="Arial" w:cs="Arial" w:eastAsia="Arial" w:hAnsi="Arial"/>
          <w:b/>
          <w:bCs/>
          <w:sz w:val="22"/>
          <w:szCs w:val="22"/>
          <w:u w:val="single"/>
        </w:rPr>
        <w:t xml:space="preserve">4.5.1 Description and Priority</w:t>
      </w:r>
    </w:p>
    <w:p>
      <w:pPr>
        <w:spacing w:after="80" w:before="80"/>
      </w:pPr>
      <w:r>
        <w:rPr>
          <w:rFonts w:ascii="Arial" w:cs="Arial" w:eastAsia="Arial" w:hAnsi="Arial"/>
          <w:sz w:val="22"/>
          <w:szCs w:val="22"/>
        </w:rPr>
        <w:t xml:space="preserve">Priority: MEDIUM. This feature uses Neo4j graph analytics to map relationships between known suspects, operators, and routes to support investigative intelligence operations.</w:t>
      </w:r>
    </w:p>
    <w:p>
      <w:pPr>
        <w:spacing w:after="60" w:before="200"/>
      </w:pPr>
      <w:r>
        <w:rPr>
          <w:rFonts w:ascii="Arial" w:cs="Arial" w:eastAsia="Arial" w:hAnsi="Arial"/>
          <w:b/>
          <w:bCs/>
          <w:sz w:val="22"/>
          <w:szCs w:val="22"/>
          <w:u w:val="single"/>
        </w:rPr>
        <w:t xml:space="preserve">4.5.2 Stimulus/Response Sequences</w:t>
      </w:r>
    </w:p>
    <w:p>
      <w:pPr>
        <w:pStyle w:val="ListParagraph"/>
        <w:numPr>
          <w:ilvl w:val="0"/>
          <w:numId w:val="2"/>
        </w:numPr>
        <w:spacing w:after="40" w:before="40"/>
      </w:pPr>
      <w:r>
        <w:rPr>
          <w:rFonts w:ascii="Arial" w:cs="Arial" w:eastAsia="Arial" w:hAnsi="Arial"/>
          <w:sz w:val="22"/>
          <w:szCs w:val="22"/>
        </w:rPr>
        <w:t xml:space="preserve">New case data is ingested into Neo4j as nodes (persons, stations, routes, phone numbers) and edges (relationships).</w:t>
      </w:r>
    </w:p>
    <w:p>
      <w:pPr>
        <w:pStyle w:val="ListParagraph"/>
        <w:numPr>
          <w:ilvl w:val="0"/>
          <w:numId w:val="2"/>
        </w:numPr>
        <w:spacing w:after="40" w:before="40"/>
      </w:pPr>
      <w:r>
        <w:rPr>
          <w:rFonts w:ascii="Arial" w:cs="Arial" w:eastAsia="Arial" w:hAnsi="Arial"/>
          <w:sz w:val="22"/>
          <w:szCs w:val="22"/>
        </w:rPr>
        <w:t xml:space="preserve">The graph engine runs link analysis to surface clusters of related suspects and routes.</w:t>
      </w:r>
    </w:p>
    <w:p>
      <w:pPr>
        <w:pStyle w:val="ListParagraph"/>
        <w:numPr>
          <w:ilvl w:val="0"/>
          <w:numId w:val="2"/>
        </w:numPr>
        <w:spacing w:after="40" w:before="40"/>
      </w:pPr>
      <w:r>
        <w:rPr>
          <w:rFonts w:ascii="Arial" w:cs="Arial" w:eastAsia="Arial" w:hAnsi="Arial"/>
          <w:sz w:val="22"/>
          <w:szCs w:val="22"/>
        </w:rPr>
        <w:t xml:space="preserve">Supervisors can query the graph via the command dashboard to visualise suspect networks.</w:t>
      </w:r>
    </w:p>
    <w:p>
      <w:pPr>
        <w:spacing w:after="60" w:before="200"/>
      </w:pPr>
      <w:r>
        <w:rPr>
          <w:rFonts w:ascii="Arial" w:cs="Arial" w:eastAsia="Arial" w:hAnsi="Arial"/>
          <w:b/>
          <w:bCs/>
          <w:sz w:val="22"/>
          <w:szCs w:val="22"/>
          <w:u w:val="single"/>
        </w:rPr>
        <w:t xml:space="preserve">4.5.3 Functional Requirements</w:t>
      </w:r>
    </w:p>
    <w:p>
      <w:pPr>
        <w:spacing w:after="60" w:before="60"/>
        <w:ind w:left="360"/>
      </w:pPr>
      <w:r>
        <w:rPr>
          <w:rFonts w:ascii="Arial" w:cs="Arial" w:eastAsia="Arial" w:hAnsi="Arial"/>
          <w:b/>
          <w:bCs/>
          <w:sz w:val="22"/>
          <w:szCs w:val="22"/>
        </w:rPr>
        <w:t xml:space="preserve">REQ-020: </w:t>
      </w:r>
      <w:r>
        <w:rPr>
          <w:rFonts w:ascii="Arial" w:cs="Arial" w:eastAsia="Arial" w:hAnsi="Arial"/>
          <w:sz w:val="22"/>
          <w:szCs w:val="22"/>
        </w:rPr>
        <w:t xml:space="preserve">The system shall maintain a Neo4j graph database of all persons associated with confirmed trafficking cases, linked by shared routes, co-travel, and communication patterns.</w:t>
      </w:r>
    </w:p>
    <w:p>
      <w:pPr>
        <w:spacing w:after="60" w:before="60"/>
        <w:ind w:left="360"/>
      </w:pPr>
      <w:r>
        <w:rPr>
          <w:rFonts w:ascii="Arial" w:cs="Arial" w:eastAsia="Arial" w:hAnsi="Arial"/>
          <w:b/>
          <w:bCs/>
          <w:sz w:val="22"/>
          <w:szCs w:val="22"/>
        </w:rPr>
        <w:t xml:space="preserve">REQ-021: </w:t>
      </w:r>
      <w:r>
        <w:rPr>
          <w:rFonts w:ascii="Arial" w:cs="Arial" w:eastAsia="Arial" w:hAnsi="Arial"/>
          <w:sz w:val="22"/>
          <w:szCs w:val="22"/>
        </w:rPr>
        <w:t xml:space="preserve">The command dashboard shall provide an interactive visual graph explorer showing suspect nodes, edges, and relationship labels.</w:t>
      </w:r>
    </w:p>
    <w:p>
      <w:pPr>
        <w:spacing w:after="60" w:before="60"/>
        <w:ind w:left="360"/>
      </w:pPr>
      <w:r>
        <w:rPr>
          <w:rFonts w:ascii="Arial" w:cs="Arial" w:eastAsia="Arial" w:hAnsi="Arial"/>
          <w:b/>
          <w:bCs/>
          <w:sz w:val="22"/>
          <w:szCs w:val="22"/>
        </w:rPr>
        <w:t xml:space="preserve">REQ-022: </w:t>
      </w:r>
      <w:r>
        <w:rPr>
          <w:rFonts w:ascii="Arial" w:cs="Arial" w:eastAsia="Arial" w:hAnsi="Arial"/>
          <w:sz w:val="22"/>
          <w:szCs w:val="22"/>
        </w:rPr>
        <w:t xml:space="preserve">The system shall automatically highlight newly discovered connections to existing known suspects when a new case is added to the graph.</w:t>
      </w:r>
    </w:p>
    <w:p>
      <w:pPr>
        <w:spacing w:after="60" w:before="60"/>
      </w:pPr>
      <w:r>
        <w:t xml:space="preserve"/>
      </w:r>
    </w:p>
    <w:p>
      <w:pPr>
        <w:pStyle w:val="Heading2"/>
        <w:spacing w:after="80" w:before="240"/>
      </w:pPr>
      <w:r>
        <w:rPr>
          <w:rFonts w:ascii="Arial" w:cs="Arial" w:eastAsia="Arial" w:hAnsi="Arial"/>
          <w:b/>
          <w:bCs/>
          <w:sz w:val="24"/>
          <w:szCs w:val="24"/>
        </w:rPr>
        <w:t xml:space="preserve">4.6 Ethics Governance and Explainable AI (XAI)</w:t>
      </w:r>
    </w:p>
    <w:p>
      <w:pPr>
        <w:spacing w:after="60" w:before="200"/>
      </w:pPr>
      <w:r>
        <w:rPr>
          <w:rFonts w:ascii="Arial" w:cs="Arial" w:eastAsia="Arial" w:hAnsi="Arial"/>
          <w:b/>
          <w:bCs/>
          <w:sz w:val="22"/>
          <w:szCs w:val="22"/>
          <w:u w:val="single"/>
        </w:rPr>
        <w:t xml:space="preserve">4.6.1 Description and Priority</w:t>
      </w:r>
    </w:p>
    <w:p>
      <w:pPr>
        <w:spacing w:after="80" w:before="80"/>
      </w:pPr>
      <w:r>
        <w:rPr>
          <w:rFonts w:ascii="Arial" w:cs="Arial" w:eastAsia="Arial" w:hAnsi="Arial"/>
          <w:sz w:val="22"/>
          <w:szCs w:val="22"/>
        </w:rPr>
        <w:t xml:space="preserve">Priority: HIGH. All automated alerts and risk scores generated by the system must be accompanied by human-readable explanations. No action can be taken by RPF officers based solely on a system alert without human verification.</w:t>
      </w:r>
    </w:p>
    <w:p>
      <w:pPr>
        <w:spacing w:after="60" w:before="200"/>
      </w:pPr>
      <w:r>
        <w:rPr>
          <w:rFonts w:ascii="Arial" w:cs="Arial" w:eastAsia="Arial" w:hAnsi="Arial"/>
          <w:b/>
          <w:bCs/>
          <w:sz w:val="22"/>
          <w:szCs w:val="22"/>
          <w:u w:val="single"/>
        </w:rPr>
        <w:t xml:space="preserve">4.6.2 Functional Requirements</w:t>
      </w:r>
    </w:p>
    <w:p>
      <w:pPr>
        <w:spacing w:after="60" w:before="60"/>
        <w:ind w:left="360"/>
      </w:pPr>
      <w:r>
        <w:rPr>
          <w:rFonts w:ascii="Arial" w:cs="Arial" w:eastAsia="Arial" w:hAnsi="Arial"/>
          <w:b/>
          <w:bCs/>
          <w:sz w:val="22"/>
          <w:szCs w:val="22"/>
        </w:rPr>
        <w:t xml:space="preserve">REQ-023: </w:t>
      </w:r>
      <w:r>
        <w:rPr>
          <w:rFonts w:ascii="Arial" w:cs="Arial" w:eastAsia="Arial" w:hAnsi="Arial"/>
          <w:sz w:val="22"/>
          <w:szCs w:val="22"/>
        </w:rPr>
        <w:t xml:space="preserve">Every alert generated by the system shall include a plain-language explanation of the specific data signals that triggered it.</w:t>
      </w:r>
    </w:p>
    <w:p>
      <w:pPr>
        <w:spacing w:after="60" w:before="60"/>
        <w:ind w:left="360"/>
      </w:pPr>
      <w:r>
        <w:rPr>
          <w:rFonts w:ascii="Arial" w:cs="Arial" w:eastAsia="Arial" w:hAnsi="Arial"/>
          <w:b/>
          <w:bCs/>
          <w:sz w:val="22"/>
          <w:szCs w:val="22"/>
        </w:rPr>
        <w:t xml:space="preserve">REQ-024: </w:t>
      </w:r>
      <w:r>
        <w:rPr>
          <w:rFonts w:ascii="Arial" w:cs="Arial" w:eastAsia="Arial" w:hAnsi="Arial"/>
          <w:sz w:val="22"/>
          <w:szCs w:val="22"/>
        </w:rPr>
        <w:t xml:space="preserve">Officers shall be able to mark any alert as a False Positive with a reason code; this data shall feed back into model retraining pipelines.</w:t>
      </w:r>
    </w:p>
    <w:p>
      <w:pPr>
        <w:spacing w:after="60" w:before="60"/>
        <w:ind w:left="360"/>
      </w:pPr>
      <w:r>
        <w:rPr>
          <w:rFonts w:ascii="Arial" w:cs="Arial" w:eastAsia="Arial" w:hAnsi="Arial"/>
          <w:b/>
          <w:bCs/>
          <w:sz w:val="22"/>
          <w:szCs w:val="22"/>
        </w:rPr>
        <w:t xml:space="preserve">REQ-025: </w:t>
      </w:r>
      <w:r>
        <w:rPr>
          <w:rFonts w:ascii="Arial" w:cs="Arial" w:eastAsia="Arial" w:hAnsi="Arial"/>
          <w:sz w:val="22"/>
          <w:szCs w:val="22"/>
        </w:rPr>
        <w:t xml:space="preserve">The system shall not store biometric data or generate permanent profiles on members of the public who are not confirmed persons of interest.</w:t>
      </w:r>
    </w:p>
    <w:p>
      <w:pPr>
        <w:spacing w:after="60" w:before="60"/>
        <w:ind w:left="360"/>
      </w:pPr>
      <w:r>
        <w:rPr>
          <w:rFonts w:ascii="Arial" w:cs="Arial" w:eastAsia="Arial" w:hAnsi="Arial"/>
          <w:b/>
          <w:bCs/>
          <w:sz w:val="22"/>
          <w:szCs w:val="22"/>
        </w:rPr>
        <w:t xml:space="preserve">REQ-026: </w:t>
      </w:r>
      <w:r>
        <w:rPr>
          <w:rFonts w:ascii="Arial" w:cs="Arial" w:eastAsia="Arial" w:hAnsi="Arial"/>
          <w:sz w:val="22"/>
          <w:szCs w:val="22"/>
        </w:rPr>
        <w:t xml:space="preserve">All data processing activities shall be logged in an immutable audit trail accessible to system administrators and designated oversight personnel.</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5. Other Nonfunctional Requirements</w:t>
      </w:r>
    </w:p>
    <w:p>
      <w:pPr>
        <w:pStyle w:val="Heading2"/>
        <w:spacing w:after="80" w:before="240"/>
      </w:pPr>
      <w:r>
        <w:rPr>
          <w:rFonts w:ascii="Arial" w:cs="Arial" w:eastAsia="Arial" w:hAnsi="Arial"/>
          <w:b/>
          <w:bCs/>
          <w:sz w:val="24"/>
          <w:szCs w:val="24"/>
        </w:rPr>
        <w:t xml:space="preserve">5.1 Performance Requirements</w:t>
      </w:r>
    </w:p>
    <w:p>
      <w:pPr>
        <w:pStyle w:val="ListParagraph"/>
        <w:numPr>
          <w:ilvl w:val="0"/>
          <w:numId w:val="2"/>
        </w:numPr>
        <w:spacing w:after="40" w:before="40"/>
      </w:pPr>
      <w:r>
        <w:rPr>
          <w:rFonts w:ascii="Arial" w:cs="Arial" w:eastAsia="Arial" w:hAnsi="Arial"/>
          <w:sz w:val="22"/>
          <w:szCs w:val="22"/>
        </w:rPr>
        <w:t xml:space="preserve">IRCTC Risk Scoring: End-to-end latency from booking event to risk score shall not exceed 10 seconds under a load of 1,000 concurrent bookings per minute.</w:t>
      </w:r>
    </w:p>
    <w:p>
      <w:pPr>
        <w:pStyle w:val="ListParagraph"/>
        <w:numPr>
          <w:ilvl w:val="0"/>
          <w:numId w:val="2"/>
        </w:numPr>
        <w:spacing w:after="40" w:before="40"/>
      </w:pPr>
      <w:r>
        <w:rPr>
          <w:rFonts w:ascii="Arial" w:cs="Arial" w:eastAsia="Arial" w:hAnsi="Arial"/>
          <w:sz w:val="22"/>
          <w:szCs w:val="22"/>
        </w:rPr>
        <w:t xml:space="preserve">CCTV Processing: YOLOv8 inference shall process each frame batch within 3 seconds for up to 20 simultaneous camera streams.</w:t>
      </w:r>
    </w:p>
    <w:p>
      <w:pPr>
        <w:pStyle w:val="ListParagraph"/>
        <w:numPr>
          <w:ilvl w:val="0"/>
          <w:numId w:val="2"/>
        </w:numPr>
        <w:spacing w:after="40" w:before="40"/>
      </w:pPr>
      <w:r>
        <w:rPr>
          <w:rFonts w:ascii="Arial" w:cs="Arial" w:eastAsia="Arial" w:hAnsi="Arial"/>
          <w:sz w:val="22"/>
          <w:szCs w:val="22"/>
        </w:rPr>
        <w:t xml:space="preserve">Alert Delivery: Corroborated alerts shall be delivered to officer devices within 30 seconds of the correlation event.</w:t>
      </w:r>
    </w:p>
    <w:p>
      <w:pPr>
        <w:pStyle w:val="ListParagraph"/>
        <w:numPr>
          <w:ilvl w:val="0"/>
          <w:numId w:val="2"/>
        </w:numPr>
        <w:spacing w:after="40" w:before="40"/>
      </w:pPr>
      <w:r>
        <w:rPr>
          <w:rFonts w:ascii="Arial" w:cs="Arial" w:eastAsia="Arial" w:hAnsi="Arial"/>
          <w:sz w:val="22"/>
          <w:szCs w:val="22"/>
        </w:rPr>
        <w:t xml:space="preserve">Dashboard Load Time: The command dashboard shall load all active alerts within 3 seconds on a standard broadband connection.</w:t>
      </w:r>
    </w:p>
    <w:p>
      <w:pPr>
        <w:pStyle w:val="ListParagraph"/>
        <w:numPr>
          <w:ilvl w:val="0"/>
          <w:numId w:val="2"/>
        </w:numPr>
        <w:spacing w:after="40" w:before="40"/>
      </w:pPr>
      <w:r>
        <w:rPr>
          <w:rFonts w:ascii="Arial" w:cs="Arial" w:eastAsia="Arial" w:hAnsi="Arial"/>
          <w:sz w:val="22"/>
          <w:szCs w:val="22"/>
        </w:rPr>
        <w:t xml:space="preserve">System Uptime: The platform shall maintain 99.5% availability. Planned maintenance windows shall be scheduled during off-peak hours (02:00–04:00 IST).</w:t>
      </w:r>
    </w:p>
    <w:p>
      <w:pPr>
        <w:pStyle w:val="ListParagraph"/>
        <w:numPr>
          <w:ilvl w:val="0"/>
          <w:numId w:val="2"/>
        </w:numPr>
        <w:spacing w:after="40" w:before="40"/>
      </w:pPr>
      <w:r>
        <w:rPr>
          <w:rFonts w:ascii="Arial" w:cs="Arial" w:eastAsia="Arial" w:hAnsi="Arial"/>
          <w:sz w:val="22"/>
          <w:szCs w:val="22"/>
        </w:rPr>
        <w:t xml:space="preserve">Database Throughput: PostgreSQL shall support at least 500 concurrent read/write operations per second.</w:t>
      </w:r>
    </w:p>
    <w:p>
      <w:pPr>
        <w:spacing w:after="60" w:before="60"/>
      </w:pPr>
      <w:r>
        <w:t xml:space="preserve"/>
      </w:r>
    </w:p>
    <w:p>
      <w:pPr>
        <w:pStyle w:val="Heading2"/>
        <w:spacing w:after="80" w:before="240"/>
      </w:pPr>
      <w:r>
        <w:rPr>
          <w:rFonts w:ascii="Arial" w:cs="Arial" w:eastAsia="Arial" w:hAnsi="Arial"/>
          <w:b/>
          <w:bCs/>
          <w:sz w:val="24"/>
          <w:szCs w:val="24"/>
        </w:rPr>
        <w:t xml:space="preserve">5.2 Safety Requirements</w:t>
      </w:r>
    </w:p>
    <w:p>
      <w:pPr>
        <w:pStyle w:val="ListParagraph"/>
        <w:numPr>
          <w:ilvl w:val="0"/>
          <w:numId w:val="2"/>
        </w:numPr>
        <w:spacing w:after="40" w:before="40"/>
      </w:pPr>
      <w:r>
        <w:rPr>
          <w:rFonts w:ascii="Arial" w:cs="Arial" w:eastAsia="Arial" w:hAnsi="Arial"/>
          <w:sz w:val="22"/>
          <w:szCs w:val="22"/>
        </w:rPr>
        <w:t xml:space="preserve">No automated enforcement action shall be taken without human (RPF officer) verification and approval.</w:t>
      </w:r>
    </w:p>
    <w:p>
      <w:pPr>
        <w:pStyle w:val="ListParagraph"/>
        <w:numPr>
          <w:ilvl w:val="0"/>
          <w:numId w:val="2"/>
        </w:numPr>
        <w:spacing w:after="40" w:before="40"/>
      </w:pPr>
      <w:r>
        <w:rPr>
          <w:rFonts w:ascii="Arial" w:cs="Arial" w:eastAsia="Arial" w:hAnsi="Arial"/>
          <w:sz w:val="22"/>
          <w:szCs w:val="22"/>
        </w:rPr>
        <w:t xml:space="preserve">The system shall include a kill switch that allows administrators to disable all alert generation within 60 seconds in the event of a system malfunction.</w:t>
      </w:r>
    </w:p>
    <w:p>
      <w:pPr>
        <w:pStyle w:val="ListParagraph"/>
        <w:numPr>
          <w:ilvl w:val="0"/>
          <w:numId w:val="2"/>
        </w:numPr>
        <w:spacing w:after="40" w:before="40"/>
      </w:pPr>
      <w:r>
        <w:rPr>
          <w:rFonts w:ascii="Arial" w:cs="Arial" w:eastAsia="Arial" w:hAnsi="Arial"/>
          <w:sz w:val="22"/>
          <w:szCs w:val="22"/>
        </w:rPr>
        <w:t xml:space="preserve">CCTV snapshots transmitted to officer devices shall always be face-redacted to prevent misidentification of innocent individuals.</w:t>
      </w:r>
    </w:p>
    <w:p>
      <w:pPr>
        <w:pStyle w:val="ListParagraph"/>
        <w:numPr>
          <w:ilvl w:val="0"/>
          <w:numId w:val="2"/>
        </w:numPr>
        <w:spacing w:after="40" w:before="40"/>
      </w:pPr>
      <w:r>
        <w:rPr>
          <w:rFonts w:ascii="Arial" w:cs="Arial" w:eastAsia="Arial" w:hAnsi="Arial"/>
          <w:sz w:val="22"/>
          <w:szCs w:val="22"/>
        </w:rPr>
        <w:t xml:space="preserve">Model outputs shall be monitored continuously for distributional drift; automated alerts shall notify administrators if false positive rates exceed 20% over any 7-day rolling window.</w:t>
      </w:r>
    </w:p>
    <w:p>
      <w:pPr>
        <w:spacing w:after="60" w:before="60"/>
      </w:pPr>
      <w:r>
        <w:t xml:space="preserve"/>
      </w:r>
    </w:p>
    <w:p>
      <w:pPr>
        <w:pStyle w:val="Heading2"/>
        <w:spacing w:after="80" w:before="240"/>
      </w:pPr>
      <w:r>
        <w:rPr>
          <w:rFonts w:ascii="Arial" w:cs="Arial" w:eastAsia="Arial" w:hAnsi="Arial"/>
          <w:b/>
          <w:bCs/>
          <w:sz w:val="24"/>
          <w:szCs w:val="24"/>
        </w:rPr>
        <w:t xml:space="preserve">5.3 Security Requirements</w:t>
      </w:r>
    </w:p>
    <w:p>
      <w:pPr>
        <w:pStyle w:val="ListParagraph"/>
        <w:numPr>
          <w:ilvl w:val="0"/>
          <w:numId w:val="2"/>
        </w:numPr>
        <w:spacing w:after="40" w:before="40"/>
      </w:pPr>
      <w:r>
        <w:rPr>
          <w:rFonts w:ascii="Arial" w:cs="Arial" w:eastAsia="Arial" w:hAnsi="Arial"/>
          <w:sz w:val="22"/>
          <w:szCs w:val="22"/>
        </w:rPr>
        <w:t xml:space="preserve">All data in transit shall be encrypted using TLS 1.3. All data at rest shall be encrypted using AES-256.</w:t>
      </w:r>
    </w:p>
    <w:p>
      <w:pPr>
        <w:pStyle w:val="ListParagraph"/>
        <w:numPr>
          <w:ilvl w:val="0"/>
          <w:numId w:val="2"/>
        </w:numPr>
        <w:spacing w:after="40" w:before="40"/>
      </w:pPr>
      <w:r>
        <w:rPr>
          <w:rFonts w:ascii="Arial" w:cs="Arial" w:eastAsia="Arial" w:hAnsi="Arial"/>
          <w:sz w:val="22"/>
          <w:szCs w:val="22"/>
        </w:rPr>
        <w:t xml:space="preserve">Officer mobile app authentication shall require multi-factor authentication (MFA) using department-issued credentials.</w:t>
      </w:r>
    </w:p>
    <w:p>
      <w:pPr>
        <w:pStyle w:val="ListParagraph"/>
        <w:numPr>
          <w:ilvl w:val="0"/>
          <w:numId w:val="2"/>
        </w:numPr>
        <w:spacing w:after="40" w:before="40"/>
      </w:pPr>
      <w:r>
        <w:rPr>
          <w:rFonts w:ascii="Arial" w:cs="Arial" w:eastAsia="Arial" w:hAnsi="Arial"/>
          <w:sz w:val="22"/>
          <w:szCs w:val="22"/>
        </w:rPr>
        <w:t xml:space="preserve">IRCTC passenger data shall be accessed on a need-to-know basis; field officers shall not have direct access to raw passenger records.</w:t>
      </w:r>
    </w:p>
    <w:p>
      <w:pPr>
        <w:pStyle w:val="ListParagraph"/>
        <w:numPr>
          <w:ilvl w:val="0"/>
          <w:numId w:val="2"/>
        </w:numPr>
        <w:spacing w:after="40" w:before="40"/>
      </w:pPr>
      <w:r>
        <w:rPr>
          <w:rFonts w:ascii="Arial" w:cs="Arial" w:eastAsia="Arial" w:hAnsi="Arial"/>
          <w:sz w:val="22"/>
          <w:szCs w:val="22"/>
        </w:rPr>
        <w:t xml:space="preserve">The system shall maintain an immutable audit log of all data access events, alert generations, and officer actions, retained for a minimum of 5 years.</w:t>
      </w:r>
    </w:p>
    <w:p>
      <w:pPr>
        <w:pStyle w:val="ListParagraph"/>
        <w:numPr>
          <w:ilvl w:val="0"/>
          <w:numId w:val="2"/>
        </w:numPr>
        <w:spacing w:after="40" w:before="40"/>
      </w:pPr>
      <w:r>
        <w:rPr>
          <w:rFonts w:ascii="Arial" w:cs="Arial" w:eastAsia="Arial" w:hAnsi="Arial"/>
          <w:sz w:val="22"/>
          <w:szCs w:val="22"/>
        </w:rPr>
        <w:t xml:space="preserve">The platform shall undergo a penetration test before production deployment and annually thereafter.</w:t>
      </w:r>
    </w:p>
    <w:p>
      <w:pPr>
        <w:pStyle w:val="ListParagraph"/>
        <w:numPr>
          <w:ilvl w:val="0"/>
          <w:numId w:val="2"/>
        </w:numPr>
        <w:spacing w:after="40" w:before="40"/>
      </w:pPr>
      <w:r>
        <w:rPr>
          <w:rFonts w:ascii="Arial" w:cs="Arial" w:eastAsia="Arial" w:hAnsi="Arial"/>
          <w:sz w:val="22"/>
          <w:szCs w:val="22"/>
        </w:rPr>
        <w:t xml:space="preserve">All citizen report data shall be anonymised after case closure with a 90-day cooling-off period.</w:t>
      </w:r>
    </w:p>
    <w:p>
      <w:pPr>
        <w:spacing w:after="60" w:before="60"/>
      </w:pPr>
      <w:r>
        <w:t xml:space="preserve"/>
      </w:r>
    </w:p>
    <w:p>
      <w:pPr>
        <w:pStyle w:val="Heading2"/>
        <w:spacing w:after="80" w:before="240"/>
      </w:pPr>
      <w:r>
        <w:rPr>
          <w:rFonts w:ascii="Arial" w:cs="Arial" w:eastAsia="Arial" w:hAnsi="Arial"/>
          <w:b/>
          <w:bCs/>
          <w:sz w:val="24"/>
          <w:szCs w:val="24"/>
        </w:rPr>
        <w:t xml:space="preserve">5.4 Software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Reliability</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System shall achieve 99.5% uptime. Critical alert pipeline shall have automated failover with &lt; 30 second recovery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models shall be retrain-ready via automated pipelines triggered by accumulated false positive feedback.</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Architecture shall support horizontal scaling of inference workers to handle up to 100 concurrent CCTV streams without architectural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Officer app shall require no more than 2 taps to acknowledge an alert. Dashboard shall be operable without technical training after a 2-hour onboarding session.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Portability</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services shall be containerised using Docker and deployable on any Linux-based cloud provider or on-premise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endpoints shall have automated test coverage of ≥ 80%. ML model accuracy shall be tracked in a model registry with versioning.</w:t>
            </w:r>
          </w:p>
        </w:tc>
      </w:tr>
    </w:tbl>
    <w:p>
      <w:pPr>
        <w:spacing w:after="60" w:before="60"/>
      </w:pPr>
      <w:r>
        <w:t xml:space="preserve"/>
      </w:r>
    </w:p>
    <w:p>
      <w:pPr>
        <w:pStyle w:val="Heading2"/>
        <w:spacing w:after="80" w:before="240"/>
      </w:pPr>
      <w:r>
        <w:rPr>
          <w:rFonts w:ascii="Arial" w:cs="Arial" w:eastAsia="Arial" w:hAnsi="Arial"/>
          <w:b/>
          <w:bCs/>
          <w:sz w:val="24"/>
          <w:szCs w:val="24"/>
        </w:rPr>
        <w:t xml:space="preserve">5.5 Business Rules</w:t>
      </w:r>
    </w:p>
    <w:p>
      <w:pPr>
        <w:pStyle w:val="ListParagraph"/>
        <w:numPr>
          <w:ilvl w:val="0"/>
          <w:numId w:val="2"/>
        </w:numPr>
        <w:spacing w:after="40" w:before="40"/>
      </w:pPr>
      <w:r>
        <w:rPr>
          <w:rFonts w:ascii="Arial" w:cs="Arial" w:eastAsia="Arial" w:hAnsi="Arial"/>
          <w:sz w:val="22"/>
          <w:szCs w:val="22"/>
        </w:rPr>
        <w:t xml:space="preserve">Only RPF officers with valid department credentials may access the officer mobile application.</w:t>
      </w:r>
    </w:p>
    <w:p>
      <w:pPr>
        <w:pStyle w:val="ListParagraph"/>
        <w:numPr>
          <w:ilvl w:val="0"/>
          <w:numId w:val="2"/>
        </w:numPr>
        <w:spacing w:after="40" w:before="40"/>
      </w:pPr>
      <w:r>
        <w:rPr>
          <w:rFonts w:ascii="Arial" w:cs="Arial" w:eastAsia="Arial" w:hAnsi="Arial"/>
          <w:sz w:val="22"/>
          <w:szCs w:val="22"/>
        </w:rPr>
        <w:t xml:space="preserve">Supervisor-level dashboard access is restricted to RPF personnel with the rank of Inspector or above.</w:t>
      </w:r>
    </w:p>
    <w:p>
      <w:pPr>
        <w:pStyle w:val="ListParagraph"/>
        <w:numPr>
          <w:ilvl w:val="0"/>
          <w:numId w:val="2"/>
        </w:numPr>
        <w:spacing w:after="40" w:before="40"/>
      </w:pPr>
      <w:r>
        <w:rPr>
          <w:rFonts w:ascii="Arial" w:cs="Arial" w:eastAsia="Arial" w:hAnsi="Arial"/>
          <w:sz w:val="22"/>
          <w:szCs w:val="22"/>
        </w:rPr>
        <w:t xml:space="preserve">High-confidence corroborated alerts shall not be auto-closed; manual officer resolution is mandatory.</w:t>
      </w:r>
    </w:p>
    <w:p>
      <w:pPr>
        <w:pStyle w:val="ListParagraph"/>
        <w:numPr>
          <w:ilvl w:val="0"/>
          <w:numId w:val="2"/>
        </w:numPr>
        <w:spacing w:after="40" w:before="40"/>
      </w:pPr>
      <w:r>
        <w:rPr>
          <w:rFonts w:ascii="Arial" w:cs="Arial" w:eastAsia="Arial" w:hAnsi="Arial"/>
          <w:sz w:val="22"/>
          <w:szCs w:val="22"/>
        </w:rPr>
        <w:t xml:space="preserve">All confirmed case outcomes (arrests, rescues) shall be logged in the system for statistical reporting to the Ministry of Railways.</w:t>
      </w:r>
    </w:p>
    <w:p>
      <w:pPr>
        <w:pStyle w:val="ListParagraph"/>
        <w:numPr>
          <w:ilvl w:val="0"/>
          <w:numId w:val="2"/>
        </w:numPr>
        <w:spacing w:after="40" w:before="40"/>
      </w:pPr>
      <w:r>
        <w:rPr>
          <w:rFonts w:ascii="Arial" w:cs="Arial" w:eastAsia="Arial" w:hAnsi="Arial"/>
          <w:sz w:val="22"/>
          <w:szCs w:val="22"/>
        </w:rPr>
        <w:t xml:space="preserve">Citizens submitting reports shall receive an auto-generated acknowledgement with a case reference number within 5 minutes of submission.</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6. Other Requirements</w:t>
      </w:r>
    </w:p>
    <w:p>
      <w:pPr>
        <w:spacing w:after="80" w:before="80"/>
      </w:pPr>
      <w:r>
        <w:rPr>
          <w:rFonts w:ascii="Arial" w:cs="Arial" w:eastAsia="Arial" w:hAnsi="Arial"/>
          <w:sz w:val="22"/>
          <w:szCs w:val="22"/>
        </w:rPr>
        <w:t xml:space="preserve">Database Requirements: PostgreSQL schemas shall be versioned using Alembic migration scripts. Database backups shall occur every 6 hours with a minimum 30-day retention period.</w:t>
      </w:r>
    </w:p>
    <w:p>
      <w:pPr>
        <w:spacing w:after="60" w:before="60"/>
      </w:pPr>
      <w:r>
        <w:t xml:space="preserve"/>
      </w:r>
    </w:p>
    <w:p>
      <w:pPr>
        <w:spacing w:after="80" w:before="80"/>
      </w:pPr>
      <w:r>
        <w:rPr>
          <w:rFonts w:ascii="Arial" w:cs="Arial" w:eastAsia="Arial" w:hAnsi="Arial"/>
          <w:sz w:val="22"/>
          <w:szCs w:val="22"/>
        </w:rPr>
        <w:t xml:space="preserve">Internationalisation Requirements: The RPF officer app UI and citizen reporting portal shall support at least four languages: English, Hindi, Telugu, and Tamil. Language selection shall persist across sessions.</w:t>
      </w:r>
    </w:p>
    <w:p>
      <w:pPr>
        <w:spacing w:after="60" w:before="60"/>
      </w:pPr>
      <w:r>
        <w:t xml:space="preserve"/>
      </w:r>
    </w:p>
    <w:p>
      <w:pPr>
        <w:spacing w:after="80" w:before="80"/>
      </w:pPr>
      <w:r>
        <w:rPr>
          <w:rFonts w:ascii="Arial" w:cs="Arial" w:eastAsia="Arial" w:hAnsi="Arial"/>
          <w:sz w:val="22"/>
          <w:szCs w:val="22"/>
        </w:rPr>
        <w:t xml:space="preserve">Legal Requirements: The system shall comply with the Digital Personal Data Protection Act, 2023 (India), the Information Technology Act, 2000, and relevant Ministry of Railways data governance guidelines. A Data Protection Officer (DPO) role shall be designated prior to production deployment.</w:t>
      </w:r>
    </w:p>
    <w:p>
      <w:pPr>
        <w:spacing w:after="60" w:before="60"/>
      </w:pPr>
      <w:r>
        <w:t xml:space="preserve"/>
      </w:r>
    </w:p>
    <w:p>
      <w:pPr>
        <w:spacing w:after="80" w:before="80"/>
      </w:pPr>
      <w:r>
        <w:rPr>
          <w:rFonts w:ascii="Arial" w:cs="Arial" w:eastAsia="Arial" w:hAnsi="Arial"/>
          <w:sz w:val="22"/>
          <w:szCs w:val="22"/>
        </w:rPr>
        <w:t xml:space="preserve">Model Governance: All ML and CV models shall be registered in a model registry (MLflow or equivalent) with version control, performance metrics, training data lineage, and deployment history.</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RPF</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Railway Protection Force — the statutory armed force of Indian Railways responsible for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IRCTC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Railway Catering and Tourism Corporation — manages online ticketing for Indian Railways.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XAI</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Explainable Artificial Intelligence — AI systems that provide human-understandable reasons for their 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YOLOv8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Only Look Once version 8 — a state-of-the-art real-time object detection model by Ultralytics.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IndicBERT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 BERT-based multilingual NLP model pre-trained on Indic languages by AI4Bharat.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open-source NLP library for Python providing entity recognition and text processing pipelines.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FastAPI</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 modern, high-performance Python web framework for building REST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Cloud Messaging — Google's cross-platform push notification service.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RTSP</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Real-Time Streaming Protocol — a network protocol for streaming media from IP cameras.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Neo4j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graph database management system used for network and relationship analysis.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Redis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 in-memory data store used for real-time message queuing and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XGBoost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Gradient Boosting — a scalable ML algorithm used for the risk scoring engine.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PNR</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Passenger Name Record — a unique identifier for each railway ticket booking.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 — a security mechanism requiring two or more verification factors.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TBD</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To Be Determined — placeholder for requirements pending further information.</w:t>
            </w:r>
          </w:p>
        </w:tc>
      </w:tr>
    </w:tbl>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Appendix B: Analysis Models</w:t>
      </w:r>
    </w:p>
    <w:p>
      <w:pPr>
        <w:spacing w:after="80" w:before="80"/>
      </w:pPr>
      <w:r>
        <w:rPr>
          <w:rFonts w:ascii="Arial" w:cs="Arial" w:eastAsia="Arial" w:hAnsi="Arial"/>
          <w:sz w:val="22"/>
          <w:szCs w:val="22"/>
        </w:rPr>
        <w:t xml:space="preserve">The following conceptual models describe the major data flows and system architecture of Digital Shield Rail Defense:</w:t>
      </w:r>
    </w:p>
    <w:p>
      <w:pPr>
        <w:spacing w:after="60" w:before="60"/>
      </w:pPr>
      <w:r>
        <w:t xml:space="preserve"/>
      </w:r>
    </w:p>
    <w:p>
      <w:pPr>
        <w:pStyle w:val="Heading2"/>
        <w:spacing w:after="80" w:before="240"/>
      </w:pPr>
      <w:r>
        <w:rPr>
          <w:rFonts w:ascii="Arial" w:cs="Arial" w:eastAsia="Arial" w:hAnsi="Arial"/>
          <w:b/>
          <w:bCs/>
          <w:sz w:val="24"/>
          <w:szCs w:val="24"/>
        </w:rPr>
        <w:t xml:space="preserve">B.1 High-Level Data Flow</w:t>
      </w:r>
    </w:p>
    <w:p>
      <w:pPr>
        <w:pStyle w:val="ListParagraph"/>
        <w:numPr>
          <w:ilvl w:val="0"/>
          <w:numId w:val="2"/>
        </w:numPr>
        <w:spacing w:after="40" w:before="40"/>
      </w:pPr>
      <w:r>
        <w:rPr>
          <w:rFonts w:ascii="Arial" w:cs="Arial" w:eastAsia="Arial" w:hAnsi="Arial"/>
          <w:sz w:val="22"/>
          <w:szCs w:val="22"/>
        </w:rPr>
        <w:t xml:space="preserve">Input Sources: IRCTC Booking API → ML Risk Engine; RTSP Camera Streams → CV Detection Engine.</w:t>
      </w:r>
    </w:p>
    <w:p>
      <w:pPr>
        <w:pStyle w:val="ListParagraph"/>
        <w:numPr>
          <w:ilvl w:val="0"/>
          <w:numId w:val="2"/>
        </w:numPr>
        <w:spacing w:after="40" w:before="40"/>
      </w:pPr>
      <w:r>
        <w:rPr>
          <w:rFonts w:ascii="Arial" w:cs="Arial" w:eastAsia="Arial" w:hAnsi="Arial"/>
          <w:sz w:val="22"/>
          <w:szCs w:val="22"/>
        </w:rPr>
        <w:t xml:space="preserve">Processing Layer: Redis Queue → Alert Correlation Engine → Alert Router.</w:t>
      </w:r>
    </w:p>
    <w:p>
      <w:pPr>
        <w:pStyle w:val="ListParagraph"/>
        <w:numPr>
          <w:ilvl w:val="0"/>
          <w:numId w:val="2"/>
        </w:numPr>
        <w:spacing w:after="40" w:before="40"/>
      </w:pPr>
      <w:r>
        <w:rPr>
          <w:rFonts w:ascii="Arial" w:cs="Arial" w:eastAsia="Arial" w:hAnsi="Arial"/>
          <w:sz w:val="22"/>
          <w:szCs w:val="22"/>
        </w:rPr>
        <w:t xml:space="preserve">Output Channels: FCM → Officer Mobile App; WebSocket → Command Dashboard.</w:t>
      </w:r>
    </w:p>
    <w:p>
      <w:pPr>
        <w:pStyle w:val="ListParagraph"/>
        <w:numPr>
          <w:ilvl w:val="0"/>
          <w:numId w:val="2"/>
        </w:numPr>
        <w:spacing w:after="40" w:before="40"/>
      </w:pPr>
      <w:r>
        <w:rPr>
          <w:rFonts w:ascii="Arial" w:cs="Arial" w:eastAsia="Arial" w:hAnsi="Arial"/>
          <w:sz w:val="22"/>
          <w:szCs w:val="22"/>
        </w:rPr>
        <w:t xml:space="preserve">Persistence: PostgreSQL (cases/alerts); Neo4j (suspect graph); Redis (transient queue).</w:t>
      </w:r>
    </w:p>
    <w:p>
      <w:pPr>
        <w:spacing w:after="60" w:before="60"/>
      </w:pPr>
      <w:r>
        <w:t xml:space="preserve"/>
      </w:r>
    </w:p>
    <w:p>
      <w:pPr>
        <w:pStyle w:val="Heading2"/>
        <w:spacing w:after="80" w:before="240"/>
      </w:pPr>
      <w:r>
        <w:rPr>
          <w:rFonts w:ascii="Arial" w:cs="Arial" w:eastAsia="Arial" w:hAnsi="Arial"/>
          <w:b/>
          <w:bCs/>
          <w:sz w:val="24"/>
          <w:szCs w:val="24"/>
        </w:rPr>
        <w:t xml:space="preserve">B.2 Six Operational Pillars</w:t>
      </w:r>
    </w:p>
    <w:p>
      <w:pPr>
        <w:pStyle w:val="ListParagraph"/>
        <w:numPr>
          <w:ilvl w:val="0"/>
          <w:numId w:val="2"/>
        </w:numPr>
        <w:spacing w:after="40" w:before="40"/>
      </w:pPr>
      <w:r>
        <w:rPr>
          <w:rFonts w:ascii="Arial" w:cs="Arial" w:eastAsia="Arial" w:hAnsi="Arial"/>
          <w:sz w:val="22"/>
          <w:szCs w:val="22"/>
        </w:rPr>
        <w:t xml:space="preserve">Pillar 1 — Detection: Real-time ML and CV analysis of booking and camera data.</w:t>
      </w:r>
    </w:p>
    <w:p>
      <w:pPr>
        <w:pStyle w:val="ListParagraph"/>
        <w:numPr>
          <w:ilvl w:val="0"/>
          <w:numId w:val="2"/>
        </w:numPr>
        <w:spacing w:after="40" w:before="40"/>
      </w:pPr>
      <w:r>
        <w:rPr>
          <w:rFonts w:ascii="Arial" w:cs="Arial" w:eastAsia="Arial" w:hAnsi="Arial"/>
          <w:sz w:val="22"/>
          <w:szCs w:val="22"/>
        </w:rPr>
        <w:t xml:space="preserve">Pillar 2 — Reporting: NLP citizen intake pipeline with structured case generation.</w:t>
      </w:r>
    </w:p>
    <w:p>
      <w:pPr>
        <w:pStyle w:val="ListParagraph"/>
        <w:numPr>
          <w:ilvl w:val="0"/>
          <w:numId w:val="2"/>
        </w:numPr>
        <w:spacing w:after="40" w:before="40"/>
      </w:pPr>
      <w:r>
        <w:rPr>
          <w:rFonts w:ascii="Arial" w:cs="Arial" w:eastAsia="Arial" w:hAnsi="Arial"/>
          <w:sz w:val="22"/>
          <w:szCs w:val="22"/>
        </w:rPr>
        <w:t xml:space="preserve">Pillar 3 — Intelligence: Neo4j suspect network graph and cross-case link analysis.</w:t>
      </w:r>
    </w:p>
    <w:p>
      <w:pPr>
        <w:pStyle w:val="ListParagraph"/>
        <w:numPr>
          <w:ilvl w:val="0"/>
          <w:numId w:val="2"/>
        </w:numPr>
        <w:spacing w:after="40" w:before="40"/>
      </w:pPr>
      <w:r>
        <w:rPr>
          <w:rFonts w:ascii="Arial" w:cs="Arial" w:eastAsia="Arial" w:hAnsi="Arial"/>
          <w:sz w:val="22"/>
          <w:szCs w:val="22"/>
        </w:rPr>
        <w:t xml:space="preserve">Pillar 4 — Passenger Protection: Auto face-redaction, anonymous citizen reporting, data minimisation.</w:t>
      </w:r>
    </w:p>
    <w:p>
      <w:pPr>
        <w:pStyle w:val="ListParagraph"/>
        <w:numPr>
          <w:ilvl w:val="0"/>
          <w:numId w:val="2"/>
        </w:numPr>
        <w:spacing w:after="40" w:before="40"/>
      </w:pPr>
      <w:r>
        <w:rPr>
          <w:rFonts w:ascii="Arial" w:cs="Arial" w:eastAsia="Arial" w:hAnsi="Arial"/>
          <w:sz w:val="22"/>
          <w:szCs w:val="22"/>
        </w:rPr>
        <w:t xml:space="preserve">Pillar 5 — Officer Enablement: Real-time push alerts, proximity routing, offline capability.</w:t>
      </w:r>
    </w:p>
    <w:p>
      <w:pPr>
        <w:pStyle w:val="ListParagraph"/>
        <w:numPr>
          <w:ilvl w:val="0"/>
          <w:numId w:val="2"/>
        </w:numPr>
        <w:spacing w:after="40" w:before="40"/>
      </w:pPr>
      <w:r>
        <w:rPr>
          <w:rFonts w:ascii="Arial" w:cs="Arial" w:eastAsia="Arial" w:hAnsi="Arial"/>
          <w:sz w:val="22"/>
          <w:szCs w:val="22"/>
        </w:rPr>
        <w:t xml:space="preserve">Pillar 6 — Ethics Governance: XAI explanations, human-in-the-loop enforcement, audit trails, false positive feedback loops.</w:t>
      </w:r>
    </w:p>
    <w:p>
      <w:pPr>
        <w:spacing w:after="60" w:before="60"/>
      </w:pPr>
      <w:r>
        <w:t xml:space="preserve"/>
      </w:r>
    </w:p>
    <w:p>
      <w:r>
        <w:rPr>
          <w:sz w:val="22"/>
          <w:szCs w:val="22"/>
        </w:rPr>
        <w:t xml:space="preserve"/>
      </w:r>
      <w:r>
        <w:br w:type="page"/>
      </w:r>
    </w:p>
    <w:p>
      <w:pPr>
        <w:pStyle w:val="Heading1"/>
        <w:spacing w:after="120" w:before="360"/>
      </w:pPr>
      <w:r>
        <w:rPr>
          <w:rFonts w:ascii="Arial" w:cs="Arial" w:eastAsia="Arial" w:hAnsi="Arial"/>
          <w:b/>
          <w:bCs/>
          <w:sz w:val="28"/>
          <w:szCs w:val="28"/>
        </w:rPr>
        <w:t xml:space="preserve">Appendix C: To Be Determined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TBD Item</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 / Target Date</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Exact IRCTC API specification and authentication protocol for authorised RPF access.</w:t>
            </w:r>
          </w:p>
        </w:tc>
        <w:tc>
          <w:tcPr>
            <w:tcW w:type="dxa" w:w="34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Team / TBD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list of railway stations in the pilot deployment scope.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RPF / TBD</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Approved YOLOv8 training dataset for Indian railway station behavioural patterns.</w:t>
            </w:r>
          </w:p>
        </w:tc>
        <w:tc>
          <w:tcPr>
            <w:tcW w:type="dxa" w:w="34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Team / TBD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 project credentials and notification payload schema.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 TBD</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Final risk score threshold values following calibration on real booking data.</w:t>
            </w:r>
          </w:p>
        </w:tc>
        <w:tc>
          <w:tcPr>
            <w:tcW w:type="dxa" w:w="34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Team / Post-Pilot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cloud infrastructure provider and regional data residency requirements.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 / TBD</w:t>
            </w:r>
          </w:p>
        </w:tc>
      </w:tr>
    </w:tbl>
    <w:p>
      <w:pPr>
        <w:spacing w:after="60" w:before="6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2026-05-12T04:42:58.674Z</dcterms:created>
  <dcterms:modified xsi:type="dcterms:W3CDTF">2026-05-12T04:42:58.674Z</dcterms:modified>
</cp:coreProperties>
</file>

<file path=docProps/custom.xml><?xml version="1.0" encoding="utf-8"?>
<Properties xmlns="http://schemas.openxmlformats.org/officeDocument/2006/custom-properties" xmlns:vt="http://schemas.openxmlformats.org/officeDocument/2006/docPropsVTypes"/>
</file>