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48" w:rsidRPr="005D1C48" w:rsidRDefault="005D1C48" w:rsidP="005D1C4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5D1C48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bookmarkStart w:id="0" w:name="_GoBack"/>
      <w:bookmarkEnd w:id="0"/>
    </w:p>
    <w:p w:rsidR="005D1C48" w:rsidRDefault="005D1C48" w:rsidP="005D1C4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1C48" w:rsidRPr="005D1C48" w:rsidRDefault="005D1C48" w:rsidP="005D1C4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D1C48">
        <w:rPr>
          <w:rFonts w:ascii="Times New Roman" w:hAnsi="Times New Roman" w:cs="Times New Roman"/>
          <w:sz w:val="28"/>
          <w:szCs w:val="28"/>
        </w:rPr>
        <w:t>In this paper, decision tree-b</w:t>
      </w:r>
      <w:r>
        <w:rPr>
          <w:rFonts w:ascii="Times New Roman" w:hAnsi="Times New Roman" w:cs="Times New Roman"/>
          <w:sz w:val="28"/>
          <w:szCs w:val="28"/>
        </w:rPr>
        <w:t xml:space="preserve">ased classification is employed </w:t>
      </w:r>
      <w:r w:rsidRPr="005D1C48">
        <w:rPr>
          <w:rFonts w:ascii="Times New Roman" w:hAnsi="Times New Roman" w:cs="Times New Roman"/>
          <w:sz w:val="28"/>
          <w:szCs w:val="28"/>
        </w:rPr>
        <w:t>for spam email detectio</w:t>
      </w:r>
      <w:r>
        <w:rPr>
          <w:rFonts w:ascii="Times New Roman" w:hAnsi="Times New Roman" w:cs="Times New Roman"/>
          <w:sz w:val="28"/>
          <w:szCs w:val="28"/>
        </w:rPr>
        <w:t xml:space="preserve">n. A novel approach for feature </w:t>
      </w:r>
      <w:r w:rsidRPr="005D1C48">
        <w:rPr>
          <w:rFonts w:ascii="Times New Roman" w:hAnsi="Times New Roman" w:cs="Times New Roman"/>
          <w:sz w:val="28"/>
          <w:szCs w:val="28"/>
        </w:rPr>
        <w:t>selection and reduction is also presented. It is shown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C48">
        <w:rPr>
          <w:rFonts w:ascii="Times New Roman" w:hAnsi="Times New Roman" w:cs="Times New Roman"/>
          <w:sz w:val="28"/>
          <w:szCs w:val="28"/>
        </w:rPr>
        <w:t>the system achieves high a</w:t>
      </w:r>
      <w:r>
        <w:rPr>
          <w:rFonts w:ascii="Times New Roman" w:hAnsi="Times New Roman" w:cs="Times New Roman"/>
          <w:sz w:val="28"/>
          <w:szCs w:val="28"/>
        </w:rPr>
        <w:t xml:space="preserve">ccuracy with a few features and </w:t>
      </w:r>
      <w:r w:rsidRPr="005D1C48">
        <w:rPr>
          <w:rFonts w:ascii="Times New Roman" w:hAnsi="Times New Roman" w:cs="Times New Roman"/>
          <w:sz w:val="28"/>
          <w:szCs w:val="28"/>
        </w:rPr>
        <w:t>with relatively small training dataset. In th</w:t>
      </w:r>
      <w:r w:rsidRPr="005D1C48">
        <w:rPr>
          <w:rFonts w:ascii="Times New Roman" w:hAnsi="Times New Roman" w:cs="Times New Roman"/>
          <w:sz w:val="28"/>
          <w:szCs w:val="28"/>
        </w:rPr>
        <w:t>e near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C48">
        <w:rPr>
          <w:rFonts w:ascii="Times New Roman" w:hAnsi="Times New Roman" w:cs="Times New Roman"/>
          <w:sz w:val="28"/>
          <w:szCs w:val="28"/>
        </w:rPr>
        <w:t>is planned to incorporate o</w:t>
      </w:r>
      <w:r>
        <w:rPr>
          <w:rFonts w:ascii="Times New Roman" w:hAnsi="Times New Roman" w:cs="Times New Roman"/>
          <w:sz w:val="28"/>
          <w:szCs w:val="28"/>
        </w:rPr>
        <w:t xml:space="preserve">ther classifiers and to compare </w:t>
      </w:r>
      <w:r w:rsidRPr="005D1C48">
        <w:rPr>
          <w:rFonts w:ascii="Times New Roman" w:hAnsi="Times New Roman" w:cs="Times New Roman"/>
          <w:sz w:val="28"/>
          <w:szCs w:val="28"/>
        </w:rPr>
        <w:t>their performances with the proposed approach.</w:t>
      </w:r>
    </w:p>
    <w:sectPr w:rsidR="005D1C48" w:rsidRPr="005D1C48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48"/>
    <w:rsid w:val="001430EF"/>
    <w:rsid w:val="005D1C48"/>
    <w:rsid w:val="006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C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2021-10-06T09:23:00Z</dcterms:created>
  <dcterms:modified xsi:type="dcterms:W3CDTF">2021-10-06T09:25:00Z</dcterms:modified>
</cp:coreProperties>
</file>