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92710">
      <w:pPr>
        <w:jc w:val="center"/>
        <w:rPr>
          <w:b/>
          <w:sz w:val="44"/>
          <w:szCs w:val="44"/>
        </w:rPr>
      </w:pPr>
      <w:r>
        <w:rPr>
          <w:rFonts w:hint="eastAsia"/>
          <w:b/>
          <w:sz w:val="44"/>
          <w:szCs w:val="44"/>
          <w:lang w:val="en-US" w:eastAsia="zh-CN"/>
        </w:rPr>
        <w:t>无线通信系统实践</w:t>
      </w:r>
      <w:r>
        <w:rPr>
          <w:rFonts w:hint="eastAsia"/>
          <w:b/>
          <w:sz w:val="44"/>
          <w:szCs w:val="44"/>
        </w:rPr>
        <w:t>实验</w:t>
      </w:r>
    </w:p>
    <w:p w14:paraId="2BAA2709">
      <w:pPr>
        <w:ind w:firstLine="1325" w:firstLineChars="300"/>
        <w:jc w:val="center"/>
        <w:rPr>
          <w:b/>
          <w:sz w:val="44"/>
          <w:szCs w:val="44"/>
        </w:rPr>
      </w:pPr>
    </w:p>
    <w:p w14:paraId="0B1005C2">
      <w:pPr>
        <w:jc w:val="both"/>
        <w:rPr>
          <w:b/>
          <w:sz w:val="44"/>
          <w:szCs w:val="44"/>
        </w:rPr>
      </w:pPr>
      <w:bookmarkStart w:id="0" w:name="_Toc3447"/>
      <w:bookmarkStart w:id="1" w:name="_Toc7634"/>
      <w:bookmarkStart w:id="2" w:name="_Toc1933"/>
      <w:bookmarkStart w:id="3" w:name="_Toc7071"/>
      <w:bookmarkStart w:id="4" w:name="_Toc17553"/>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3483610" cy="3282950"/>
            <wp:effectExtent l="0" t="0" r="8890" b="6350"/>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4"/>
                    <a:stretch>
                      <a:fillRect/>
                    </a:stretch>
                  </pic:blipFill>
                  <pic:spPr>
                    <a:xfrm>
                      <a:off x="0" y="0"/>
                      <a:ext cx="3483610" cy="3282950"/>
                    </a:xfrm>
                    <a:prstGeom prst="rect">
                      <a:avLst/>
                    </a:prstGeom>
                    <a:noFill/>
                    <a:ln w="9525">
                      <a:noFill/>
                    </a:ln>
                  </pic:spPr>
                </pic:pic>
              </a:graphicData>
            </a:graphic>
          </wp:inline>
        </w:drawing>
      </w:r>
      <w:bookmarkEnd w:id="0"/>
      <w:bookmarkEnd w:id="1"/>
      <w:bookmarkEnd w:id="2"/>
      <w:bookmarkEnd w:id="3"/>
      <w:bookmarkEnd w:id="4"/>
    </w:p>
    <w:p w14:paraId="32010BA3">
      <w:pPr>
        <w:jc w:val="center"/>
        <w:rPr>
          <w:rFonts w:hint="eastAsia"/>
          <w:b/>
          <w:sz w:val="84"/>
          <w:szCs w:val="84"/>
        </w:rPr>
      </w:pPr>
      <w:r>
        <w:rPr>
          <w:rFonts w:hint="eastAsia"/>
          <w:b/>
          <w:sz w:val="84"/>
          <w:szCs w:val="84"/>
        </w:rPr>
        <w:t>实验报告</w:t>
      </w:r>
    </w:p>
    <w:p w14:paraId="1E34CF28">
      <w:pPr>
        <w:ind w:firstLine="723" w:firstLineChars="100"/>
        <w:jc w:val="both"/>
        <w:rPr>
          <w:rFonts w:hint="eastAsia"/>
          <w:b/>
          <w:sz w:val="72"/>
          <w:szCs w:val="72"/>
          <w:lang w:val="en-US" w:eastAsia="zh-CN"/>
        </w:rPr>
      </w:pPr>
    </w:p>
    <w:p w14:paraId="4EC34423">
      <w:pPr>
        <w:jc w:val="center"/>
        <w:rPr>
          <w:rFonts w:hint="default" w:ascii="黑体" w:hAnsi="黑体" w:eastAsia="黑体" w:cs="黑体"/>
          <w:b/>
          <w:sz w:val="48"/>
          <w:szCs w:val="48"/>
          <w:lang w:val="en-US" w:eastAsia="zh-CN"/>
        </w:rPr>
      </w:pPr>
      <w:r>
        <w:rPr>
          <w:rFonts w:hint="eastAsia" w:ascii="黑体" w:hAnsi="黑体" w:eastAsia="黑体" w:cs="黑体"/>
          <w:b/>
          <w:sz w:val="48"/>
          <w:szCs w:val="48"/>
          <w:lang w:val="en-US" w:eastAsia="zh-CN"/>
        </w:rPr>
        <w:t>Lab1 帧同步实验</w:t>
      </w:r>
    </w:p>
    <w:p w14:paraId="6570FAFE">
      <w:pPr>
        <w:rPr>
          <w:b/>
          <w:sz w:val="30"/>
          <w:szCs w:val="30"/>
        </w:rPr>
      </w:pPr>
    </w:p>
    <w:p w14:paraId="0C9F1C4C">
      <w:pPr>
        <w:ind w:firstLine="2409" w:firstLineChars="800"/>
        <w:rPr>
          <w:b/>
          <w:sz w:val="30"/>
          <w:szCs w:val="30"/>
        </w:rPr>
      </w:pPr>
      <w:r>
        <w:rPr>
          <w:rFonts w:hint="eastAsia"/>
          <w:b/>
          <w:sz w:val="30"/>
          <w:szCs w:val="30"/>
        </w:rPr>
        <w:t>学院：信息学院</w:t>
      </w:r>
    </w:p>
    <w:p w14:paraId="62CCE0A9">
      <w:pPr>
        <w:rPr>
          <w:b/>
          <w:sz w:val="30"/>
          <w:szCs w:val="30"/>
        </w:rPr>
      </w:pPr>
      <w:r>
        <w:rPr>
          <w:rFonts w:hint="eastAsia"/>
          <w:b/>
          <w:sz w:val="30"/>
          <w:szCs w:val="30"/>
        </w:rPr>
        <w:t xml:space="preserve">              </w:t>
      </w:r>
      <w:r>
        <w:rPr>
          <w:b/>
          <w:sz w:val="30"/>
          <w:szCs w:val="30"/>
        </w:rPr>
        <w:t xml:space="preserve"> </w:t>
      </w:r>
      <w:r>
        <w:rPr>
          <w:rFonts w:hint="eastAsia"/>
          <w:b/>
          <w:sz w:val="30"/>
          <w:szCs w:val="30"/>
          <w:lang w:val="en-US" w:eastAsia="zh-CN"/>
        </w:rPr>
        <w:t xml:space="preserve"> </w:t>
      </w:r>
      <w:r>
        <w:rPr>
          <w:rFonts w:hint="eastAsia"/>
          <w:b/>
          <w:sz w:val="30"/>
          <w:szCs w:val="30"/>
        </w:rPr>
        <w:t>姓名：</w:t>
      </w:r>
      <w:r>
        <w:rPr>
          <w:rFonts w:hint="eastAsia"/>
          <w:b/>
          <w:sz w:val="30"/>
          <w:szCs w:val="30"/>
          <w:lang w:val="en-US" w:eastAsia="zh-CN"/>
        </w:rPr>
        <w:t>旦增加措</w:t>
      </w:r>
      <w:r>
        <w:rPr>
          <w:b/>
          <w:sz w:val="30"/>
          <w:szCs w:val="30"/>
        </w:rPr>
        <w:t xml:space="preserve"> </w:t>
      </w:r>
    </w:p>
    <w:p w14:paraId="611D6269">
      <w:pPr>
        <w:rPr>
          <w:rFonts w:hint="eastAsia"/>
          <w:b/>
          <w:sz w:val="30"/>
          <w:szCs w:val="30"/>
          <w:lang w:val="en-US" w:eastAsia="zh-CN"/>
        </w:rPr>
      </w:pPr>
      <w:r>
        <w:rPr>
          <w:rFonts w:hint="eastAsia"/>
          <w:b/>
          <w:sz w:val="30"/>
          <w:szCs w:val="30"/>
        </w:rPr>
        <w:t xml:space="preserve">               </w:t>
      </w:r>
      <w:r>
        <w:rPr>
          <w:rFonts w:hint="eastAsia"/>
          <w:b/>
          <w:sz w:val="30"/>
          <w:szCs w:val="30"/>
          <w:lang w:val="en-US" w:eastAsia="zh-CN"/>
        </w:rPr>
        <w:t xml:space="preserve"> </w:t>
      </w:r>
      <w:r>
        <w:rPr>
          <w:rFonts w:hint="eastAsia"/>
          <w:b/>
          <w:sz w:val="30"/>
          <w:szCs w:val="30"/>
        </w:rPr>
        <w:t>学号：</w:t>
      </w:r>
      <w:r>
        <w:rPr>
          <w:rFonts w:hint="eastAsia"/>
          <w:b/>
          <w:sz w:val="30"/>
          <w:szCs w:val="30"/>
          <w:lang w:val="en-US" w:eastAsia="zh-CN"/>
        </w:rPr>
        <w:t>22920222205252</w:t>
      </w:r>
    </w:p>
    <w:p w14:paraId="21A659B1">
      <w:pPr>
        <w:rPr>
          <w:rFonts w:hint="eastAsia"/>
          <w:b/>
          <w:sz w:val="30"/>
          <w:szCs w:val="30"/>
          <w:lang w:val="en-US" w:eastAsia="zh-CN"/>
        </w:rPr>
      </w:pPr>
    </w:p>
    <w:p w14:paraId="76BB7351">
      <w:pPr>
        <w:rPr>
          <w:rFonts w:hint="eastAsia"/>
          <w:b/>
          <w:sz w:val="30"/>
          <w:szCs w:val="30"/>
          <w:lang w:val="en-US" w:eastAsia="zh-CN"/>
        </w:rPr>
      </w:pPr>
    </w:p>
    <w:p w14:paraId="01D5C211">
      <w:pPr>
        <w:rPr>
          <w:rFonts w:hint="eastAsia"/>
          <w:b/>
          <w:sz w:val="30"/>
          <w:szCs w:val="30"/>
          <w:lang w:val="en-US" w:eastAsia="zh-CN"/>
        </w:rPr>
      </w:pPr>
    </w:p>
    <w:p w14:paraId="7A50B3E9">
      <w:pPr>
        <w:pStyle w:val="2"/>
        <w:bidi w:val="0"/>
        <w:rPr>
          <w:rFonts w:hint="eastAsia"/>
          <w:lang w:val="en-US" w:eastAsia="zh-CN"/>
        </w:rPr>
      </w:pPr>
      <w:r>
        <w:rPr>
          <w:rFonts w:hint="eastAsia"/>
          <w:lang w:val="en-US" w:eastAsia="zh-CN"/>
        </w:rPr>
        <w:t>简介</w:t>
      </w:r>
    </w:p>
    <w:p w14:paraId="730667C0">
      <w:pPr>
        <w:pStyle w:val="6"/>
        <w:keepNext w:val="0"/>
        <w:keepLines w:val="0"/>
        <w:widowControl/>
        <w:suppressLineNumbers w:val="0"/>
        <w:shd w:val="clear" w:fill="FFFFFF"/>
        <w:ind w:left="0" w:firstLine="480" w:firstLineChars="200"/>
        <w:rPr>
          <w:rFonts w:hint="eastAsia" w:ascii="楷体" w:hAnsi="楷体" w:eastAsia="楷体" w:cs="楷体"/>
          <w:i w:val="0"/>
          <w:iCs w:val="0"/>
          <w:caps w:val="0"/>
          <w:color w:val="333333"/>
          <w:spacing w:val="0"/>
          <w:sz w:val="24"/>
          <w:szCs w:val="24"/>
        </w:rPr>
      </w:pPr>
      <w:r>
        <w:rPr>
          <w:rFonts w:hint="eastAsia" w:ascii="楷体" w:hAnsi="楷体" w:eastAsia="楷体" w:cs="楷体"/>
          <w:i w:val="0"/>
          <w:iCs w:val="0"/>
          <w:caps w:val="0"/>
          <w:color w:val="333333"/>
          <w:spacing w:val="0"/>
          <w:sz w:val="24"/>
          <w:szCs w:val="24"/>
          <w:shd w:val="clear" w:fill="FFFFFF"/>
        </w:rPr>
        <w:t>在本实验，我们将实现基本的帧同步</w:t>
      </w:r>
      <w:r>
        <w:rPr>
          <w:rFonts w:hint="default" w:ascii="Times New Roman" w:hAnsi="Times New Roman" w:eastAsia="楷体" w:cs="Times New Roman"/>
          <w:i w:val="0"/>
          <w:iCs w:val="0"/>
          <w:caps w:val="0"/>
          <w:color w:val="333333"/>
          <w:spacing w:val="0"/>
          <w:sz w:val="24"/>
          <w:szCs w:val="24"/>
          <w:shd w:val="clear" w:fill="FFFFFF"/>
        </w:rPr>
        <w:t>（frame synchronization）</w:t>
      </w:r>
      <w:r>
        <w:rPr>
          <w:rFonts w:hint="eastAsia" w:ascii="楷体" w:hAnsi="楷体" w:eastAsia="楷体" w:cs="楷体"/>
          <w:i w:val="0"/>
          <w:iCs w:val="0"/>
          <w:caps w:val="0"/>
          <w:color w:val="333333"/>
          <w:spacing w:val="0"/>
          <w:sz w:val="24"/>
          <w:szCs w:val="24"/>
          <w:shd w:val="clear" w:fill="FFFFFF"/>
        </w:rPr>
        <w:t>模块，并将通过</w:t>
      </w:r>
      <w:r>
        <w:rPr>
          <w:rFonts w:hint="default" w:ascii="Times New Roman" w:hAnsi="Times New Roman" w:eastAsia="楷体" w:cs="Times New Roman"/>
          <w:i w:val="0"/>
          <w:iCs w:val="0"/>
          <w:caps w:val="0"/>
          <w:color w:val="333333"/>
          <w:spacing w:val="0"/>
          <w:sz w:val="24"/>
          <w:szCs w:val="24"/>
          <w:shd w:val="clear" w:fill="FFFFFF"/>
        </w:rPr>
        <w:t>Pluto</w:t>
      </w:r>
      <w:r>
        <w:rPr>
          <w:rFonts w:hint="eastAsia" w:ascii="楷体" w:hAnsi="楷体" w:eastAsia="楷体" w:cs="楷体"/>
          <w:i w:val="0"/>
          <w:iCs w:val="0"/>
          <w:caps w:val="0"/>
          <w:color w:val="333333"/>
          <w:spacing w:val="0"/>
          <w:sz w:val="24"/>
          <w:szCs w:val="24"/>
          <w:shd w:val="clear" w:fill="FFFFFF"/>
        </w:rPr>
        <w:t>设备进行发送和接收。通过实现该模块，对帧同步有一定的了解，同时也掌握如何使用</w:t>
      </w:r>
      <w:r>
        <w:rPr>
          <w:rFonts w:hint="default" w:ascii="Times New Roman" w:hAnsi="Times New Roman" w:eastAsia="楷体" w:cs="Times New Roman"/>
          <w:i w:val="0"/>
          <w:iCs w:val="0"/>
          <w:caps w:val="0"/>
          <w:color w:val="333333"/>
          <w:spacing w:val="0"/>
          <w:sz w:val="24"/>
          <w:szCs w:val="24"/>
          <w:shd w:val="clear" w:fill="FFFFFF"/>
        </w:rPr>
        <w:t>Pluto</w:t>
      </w:r>
      <w:r>
        <w:rPr>
          <w:rFonts w:hint="eastAsia" w:ascii="楷体" w:hAnsi="楷体" w:eastAsia="楷体" w:cs="楷体"/>
          <w:i w:val="0"/>
          <w:iCs w:val="0"/>
          <w:caps w:val="0"/>
          <w:color w:val="333333"/>
          <w:spacing w:val="0"/>
          <w:sz w:val="24"/>
          <w:szCs w:val="24"/>
          <w:shd w:val="clear" w:fill="FFFFFF"/>
        </w:rPr>
        <w:t>硬件。</w:t>
      </w:r>
    </w:p>
    <w:p w14:paraId="2452ADC0">
      <w:pPr>
        <w:pStyle w:val="6"/>
        <w:keepNext w:val="0"/>
        <w:keepLines w:val="0"/>
        <w:widowControl/>
        <w:suppressLineNumbers w:val="0"/>
        <w:shd w:val="clear" w:fill="FFFFFF"/>
        <w:ind w:left="0" w:firstLine="480" w:firstLineChars="200"/>
        <w:rPr>
          <w:rFonts w:hint="eastAsia" w:ascii="楷体" w:hAnsi="楷体" w:eastAsia="楷体" w:cs="楷体"/>
          <w:i w:val="0"/>
          <w:iCs w:val="0"/>
          <w:caps w:val="0"/>
          <w:color w:val="333333"/>
          <w:spacing w:val="0"/>
          <w:sz w:val="24"/>
          <w:szCs w:val="24"/>
        </w:rPr>
      </w:pPr>
      <w:r>
        <w:rPr>
          <w:rFonts w:hint="eastAsia" w:ascii="楷体" w:hAnsi="楷体" w:eastAsia="楷体" w:cs="楷体"/>
          <w:i w:val="0"/>
          <w:iCs w:val="0"/>
          <w:caps w:val="0"/>
          <w:color w:val="333333"/>
          <w:spacing w:val="0"/>
          <w:sz w:val="24"/>
          <w:szCs w:val="24"/>
          <w:shd w:val="clear" w:fill="FFFFFF"/>
        </w:rPr>
        <w:t>对于任何的</w:t>
      </w:r>
      <w:r>
        <w:rPr>
          <w:rFonts w:hint="default" w:ascii="Times New Roman" w:hAnsi="Times New Roman" w:eastAsia="楷体" w:cs="Times New Roman"/>
          <w:i w:val="0"/>
          <w:iCs w:val="0"/>
          <w:caps w:val="0"/>
          <w:color w:val="333333"/>
          <w:spacing w:val="0"/>
          <w:sz w:val="24"/>
          <w:szCs w:val="24"/>
          <w:shd w:val="clear" w:fill="FFFFFF"/>
        </w:rPr>
        <w:t>MAC</w:t>
      </w:r>
      <w:r>
        <w:rPr>
          <w:rFonts w:hint="eastAsia" w:ascii="楷体" w:hAnsi="楷体" w:eastAsia="楷体" w:cs="楷体"/>
          <w:i w:val="0"/>
          <w:iCs w:val="0"/>
          <w:caps w:val="0"/>
          <w:color w:val="333333"/>
          <w:spacing w:val="0"/>
          <w:sz w:val="24"/>
          <w:szCs w:val="24"/>
          <w:shd w:val="clear" w:fill="FFFFFF"/>
        </w:rPr>
        <w:t>协议，参与无线通信的设备都需要进行帧同步，以发现正在传输的帧。实际传输过程中，会让发送机节点发送已知信号（</w:t>
      </w:r>
      <w:r>
        <w:rPr>
          <w:rFonts w:hint="default" w:ascii="Times New Roman" w:hAnsi="Times New Roman" w:eastAsia="楷体" w:cs="Times New Roman"/>
          <w:i w:val="0"/>
          <w:iCs w:val="0"/>
          <w:caps w:val="0"/>
          <w:color w:val="333333"/>
          <w:spacing w:val="0"/>
          <w:sz w:val="24"/>
          <w:szCs w:val="24"/>
          <w:shd w:val="clear" w:fill="FFFFFF"/>
        </w:rPr>
        <w:t>preambles</w:t>
      </w:r>
      <w:r>
        <w:rPr>
          <w:rFonts w:hint="eastAsia" w:ascii="楷体" w:hAnsi="楷体" w:eastAsia="楷体" w:cs="楷体"/>
          <w:i w:val="0"/>
          <w:iCs w:val="0"/>
          <w:caps w:val="0"/>
          <w:color w:val="333333"/>
          <w:spacing w:val="0"/>
          <w:sz w:val="24"/>
          <w:szCs w:val="24"/>
          <w:shd w:val="clear" w:fill="FFFFFF"/>
        </w:rPr>
        <w:t>，通常称为“前导码”），而接收机节点将监听该信号。具体来说，前导码是在数据开始时发送前的波形，用于指示数据的开始。前导码波形是预先定义好的，因此不携带任何数据。接收机将侦听前导码，当检测到前导码后，接收机将开始解调数据包的其余部分。</w:t>
      </w:r>
    </w:p>
    <w:p w14:paraId="30137E54">
      <w:pPr>
        <w:pStyle w:val="6"/>
        <w:keepNext w:val="0"/>
        <w:keepLines w:val="0"/>
        <w:widowControl/>
        <w:suppressLineNumbers w:val="0"/>
        <w:shd w:val="clear" w:fill="FFFFFF"/>
        <w:ind w:left="0" w:firstLine="480" w:firstLineChars="200"/>
        <w:rPr>
          <w:rFonts w:hint="eastAsia" w:ascii="楷体" w:hAnsi="楷体" w:eastAsia="楷体" w:cs="楷体"/>
          <w:i w:val="0"/>
          <w:iCs w:val="0"/>
          <w:caps w:val="0"/>
          <w:color w:val="333333"/>
          <w:spacing w:val="0"/>
          <w:sz w:val="24"/>
          <w:szCs w:val="24"/>
          <w:shd w:val="clear" w:fill="FFFFFF"/>
        </w:rPr>
      </w:pPr>
      <w:r>
        <w:rPr>
          <w:rFonts w:hint="eastAsia" w:ascii="楷体" w:hAnsi="楷体" w:eastAsia="楷体" w:cs="楷体"/>
          <w:i w:val="0"/>
          <w:iCs w:val="0"/>
          <w:caps w:val="0"/>
          <w:color w:val="333333"/>
          <w:spacing w:val="0"/>
          <w:sz w:val="24"/>
          <w:szCs w:val="24"/>
          <w:shd w:val="clear" w:fill="FFFFFF"/>
        </w:rPr>
        <w:t>首先，我们使用已经采集好的信号实现帧同步，采用课上提到的多种方式。然后，我们使用</w:t>
      </w:r>
      <w:r>
        <w:rPr>
          <w:rFonts w:hint="default" w:ascii="Times New Roman" w:hAnsi="Times New Roman" w:eastAsia="楷体" w:cs="Times New Roman"/>
          <w:i w:val="0"/>
          <w:iCs w:val="0"/>
          <w:caps w:val="0"/>
          <w:color w:val="333333"/>
          <w:spacing w:val="0"/>
          <w:sz w:val="24"/>
          <w:szCs w:val="24"/>
          <w:shd w:val="clear" w:fill="FFFFFF"/>
        </w:rPr>
        <w:t>Pluto</w:t>
      </w:r>
      <w:r>
        <w:rPr>
          <w:rFonts w:hint="eastAsia" w:ascii="楷体" w:hAnsi="楷体" w:eastAsia="楷体" w:cs="楷体"/>
          <w:i w:val="0"/>
          <w:iCs w:val="0"/>
          <w:caps w:val="0"/>
          <w:color w:val="333333"/>
          <w:spacing w:val="0"/>
          <w:sz w:val="24"/>
          <w:szCs w:val="24"/>
          <w:shd w:val="clear" w:fill="FFFFFF"/>
        </w:rPr>
        <w:t>进行发送和接收，发送已知的信号，并对记录的信号执行帧同步。最后，我们将在</w:t>
      </w:r>
      <w:r>
        <w:rPr>
          <w:rFonts w:hint="default" w:ascii="Times New Roman" w:hAnsi="Times New Roman" w:eastAsia="楷体" w:cs="Times New Roman"/>
          <w:i w:val="0"/>
          <w:iCs w:val="0"/>
          <w:caps w:val="0"/>
          <w:color w:val="333333"/>
          <w:spacing w:val="0"/>
          <w:sz w:val="24"/>
          <w:szCs w:val="24"/>
          <w:shd w:val="clear" w:fill="FFFFFF"/>
        </w:rPr>
        <w:t>Pluto</w:t>
      </w:r>
      <w:r>
        <w:rPr>
          <w:rFonts w:hint="eastAsia" w:ascii="楷体" w:hAnsi="楷体" w:eastAsia="楷体" w:cs="楷体"/>
          <w:i w:val="0"/>
          <w:iCs w:val="0"/>
          <w:caps w:val="0"/>
          <w:color w:val="333333"/>
          <w:spacing w:val="0"/>
          <w:sz w:val="24"/>
          <w:szCs w:val="24"/>
          <w:shd w:val="clear" w:fill="FFFFFF"/>
        </w:rPr>
        <w:t>上实现一个实时帧同步模块。</w:t>
      </w:r>
    </w:p>
    <w:p w14:paraId="1E2A4E54">
      <w:pPr>
        <w:pStyle w:val="6"/>
        <w:keepNext w:val="0"/>
        <w:keepLines w:val="0"/>
        <w:widowControl/>
        <w:suppressLineNumbers w:val="0"/>
        <w:shd w:val="clear" w:fill="FFFFFF"/>
        <w:ind w:left="0" w:firstLine="320" w:firstLineChars="200"/>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"https://youlizhao.github.io/sdr-course-2024/book/labs/lab1_sync.html" \l "%E7%AC%AC%E4%B8%80%E9%83%A8%E5%88%86%E5%AE%9E%E7%8E%B0%E5%B8%A7%E5%90%8C%E6%AD%A5%E6%A3%80%E6%B5%8B%E5%87%BD%E6%95%B060"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23DAE127">
      <w:pPr>
        <w:pStyle w:val="2"/>
        <w:bidi w:val="0"/>
        <w:rPr>
          <w:rFonts w:hint="eastAsia"/>
        </w:rPr>
      </w:pPr>
      <w:r>
        <w:rPr>
          <w:rStyle w:val="10"/>
          <w:rFonts w:hint="eastAsia" w:ascii="黑体" w:hAnsi="黑体" w:eastAsia="黑体" w:cs="黑体"/>
          <w:i w:val="0"/>
          <w:iCs w:val="0"/>
          <w:caps w:val="0"/>
          <w:color w:val="333333"/>
          <w:spacing w:val="0"/>
          <w:szCs w:val="30"/>
          <w:u w:val="none"/>
          <w:shd w:val="clear" w:fill="FFFFFF"/>
        </w:rPr>
        <w:t>第一部分：实现帧同步检测函数（60%）</w:t>
      </w:r>
    </w:p>
    <w:p w14:paraId="3B7C07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rPr>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eastAsia" w:ascii="sans-serif" w:hAnsi="sans-serif" w:eastAsia="sans-serif" w:cs="sans-serif"/>
          <w:i w:val="0"/>
          <w:iCs w:val="0"/>
          <w:caps w:val="0"/>
          <w:color w:val="333333"/>
          <w:spacing w:val="0"/>
          <w:kern w:val="0"/>
          <w:szCs w:val="16"/>
          <w:u w:val="none"/>
          <w:shd w:val="clear" w:fill="FFFFFF"/>
          <w:lang w:val="en-US" w:eastAsia="zh-CN" w:bidi="ar"/>
        </w:rPr>
        <w:t xml:space="preserve">      </w:t>
      </w:r>
      <w:r>
        <w:rPr>
          <w:rFonts w:hint="eastAsia"/>
        </w:rPr>
        <w:t>在这部分中，我们将探讨如何检测并同步到前导码。</w:t>
      </w:r>
    </w:p>
    <w:p w14:paraId="770E142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rPr>
      </w:pPr>
      <w:r>
        <w:rPr>
          <w:rFonts w:hint="eastAsia"/>
        </w:rPr>
        <w:t>检测和同步都可以使用相关操作来完成。两个离散信号x和y的相关结果是另一个离散信号，其定义为</w:t>
      </w:r>
    </w:p>
    <w:p w14:paraId="45A86A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rPr>
      </w:pPr>
      <m:oMathPara>
        <m:oMath>
          <m:r>
            <m:rPr>
              <m:sty m:val="p"/>
            </m:rPr>
            <w:rPr>
              <w:rFonts w:hint="default" w:ascii="Times New Roman" w:hAnsi="Times New Roman"/>
            </w:rPr>
            <m:t>(x∗y)[k]=</m:t>
          </m:r>
          <m:nary>
            <m:naryPr>
              <m:chr m:val="∑"/>
              <m:limLoc m:val="undOvr"/>
              <m:ctrlPr>
                <w:rPr>
                  <w:rFonts w:hint="default" w:ascii="Cambria Math" w:hAnsi="Cambria Math"/>
                </w:rPr>
              </m:ctrlPr>
            </m:naryPr>
            <m:sub>
              <m:r>
                <m:rPr>
                  <m:sty m:val="p"/>
                </m:rPr>
                <w:rPr>
                  <w:rFonts w:hint="default" w:ascii="Times New Roman" w:hAnsi="Times New Roman"/>
                </w:rPr>
                <m:t>n=−∞</m:t>
              </m:r>
              <m:ctrlPr>
                <w:rPr>
                  <w:rFonts w:ascii="Cambria Math" w:hAnsi="Cambria Math"/>
                </w:rPr>
              </m:ctrlPr>
            </m:sub>
            <m:sup>
              <m:r>
                <m:rPr>
                  <m:sty m:val="p"/>
                </m:rPr>
                <w:rPr>
                  <w:rFonts w:hint="default" w:ascii="Times New Roman" w:hAnsi="Times New Roman"/>
                </w:rPr>
                <m:t>∞</m:t>
              </m:r>
              <m:ctrlPr>
                <w:rPr>
                  <w:rFonts w:ascii="Cambria Math" w:hAnsi="Cambria Math"/>
                </w:rPr>
              </m:ctrlPr>
            </m:sup>
            <m:e>
              <m:sSup>
                <m:sSupPr>
                  <m:ctrlPr>
                    <w:rPr>
                      <w:rFonts w:hint="default" w:ascii="Cambria Math" w:hAnsi="Cambria Math"/>
                    </w:rPr>
                  </m:ctrlPr>
                </m:sSupPr>
                <m:e>
                  <m:r>
                    <m:rPr>
                      <m:sty m:val="p"/>
                    </m:rPr>
                    <w:rPr>
                      <w:rFonts w:hint="default" w:ascii="Times New Roman" w:hAnsi="Times New Roman"/>
                    </w:rPr>
                    <m:t>x</m:t>
                  </m:r>
                  <m:ctrlPr>
                    <w:rPr>
                      <w:rFonts w:ascii="Cambria Math" w:hAnsi="Cambria Math"/>
                    </w:rPr>
                  </m:ctrlPr>
                </m:e>
                <m:sup>
                  <m:r>
                    <m:rPr>
                      <m:sty m:val="p"/>
                    </m:rPr>
                    <w:rPr>
                      <w:rFonts w:hint="default" w:ascii="Times New Roman" w:hAnsi="Times New Roman"/>
                    </w:rPr>
                    <m:t>†</m:t>
                  </m:r>
                  <m:ctrlPr>
                    <w:rPr>
                      <w:rFonts w:ascii="Cambria Math" w:hAnsi="Cambria Math"/>
                    </w:rPr>
                  </m:ctrlPr>
                </m:sup>
              </m:sSup>
              <m:ctrlPr>
                <w:rPr>
                  <w:rFonts w:hint="default" w:ascii="Cambria Math" w:hAnsi="Cambria Math"/>
                </w:rPr>
              </m:ctrlPr>
            </m:e>
          </m:nary>
          <m:r>
            <m:rPr>
              <m:sty m:val="p"/>
            </m:rPr>
            <w:rPr>
              <w:rFonts w:hint="default" w:ascii="Times New Roman" w:hAnsi="Times New Roman"/>
            </w:rPr>
            <m:t>[n]⋅y[n+k]</m:t>
          </m:r>
        </m:oMath>
      </m:oMathPara>
    </w:p>
    <w:p w14:paraId="09EE3B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rPr>
      </w:pPr>
      <w:r>
        <w:rPr>
          <w:rFonts w:hint="eastAsia"/>
        </w:rPr>
        <w:t>换句话说，在每个索引k处，取第一个信号x的共轭，将第二个信号y偏移k个索引，然后将得到的两个信号相加。直观地说，相关性是衡量一个信号相对于另一个信号的相似度。在本课程中，我们会提到两种相关方法：自相关</w:t>
      </w:r>
      <w:r>
        <w:rPr>
          <w:rFonts w:hint="default" w:ascii="Times New Roman" w:hAnsi="Times New Roman" w:cs="Times New Roman"/>
        </w:rPr>
        <w:t>（auto-correlation）</w:t>
      </w:r>
      <w:r>
        <w:rPr>
          <w:rFonts w:hint="eastAsia"/>
        </w:rPr>
        <w:t>和互相关</w:t>
      </w:r>
      <w:r>
        <w:rPr>
          <w:rFonts w:hint="default" w:ascii="Times New Roman" w:hAnsi="Times New Roman" w:cs="Times New Roman"/>
        </w:rPr>
        <w:t>（cross-correlation）</w:t>
      </w:r>
      <w:r>
        <w:rPr>
          <w:rFonts w:hint="eastAsia"/>
        </w:rPr>
        <w:t>。虽然它们都使用相关的方法，但在他们的计算复杂度会有所不同。</w:t>
      </w:r>
    </w:p>
    <w:p w14:paraId="618444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rPr>
      </w:pPr>
      <w:r>
        <w:rPr>
          <w:rFonts w:hint="eastAsia"/>
        </w:rPr>
        <w:t>此外，我们还提到了另外两种方法：能量检测和双滑动窗口检测。</w:t>
      </w:r>
      <w:r>
        <w:rPr>
          <w:rFonts w:hint="eastAsia"/>
          <w:lang w:val="en-US" w:eastAsia="zh-CN"/>
        </w:rPr>
        <w:t>本实验</w:t>
      </w:r>
      <w:r>
        <w:rPr>
          <w:rFonts w:hint="eastAsia"/>
        </w:rPr>
        <w:t>需要实现这些方法。</w:t>
      </w:r>
    </w:p>
    <w:p w14:paraId="7296AE27">
      <w:pPr>
        <w:jc w:val="left"/>
        <w:rPr>
          <w:rFonts w:hint="eastAsia"/>
          <w:b/>
          <w:sz w:val="30"/>
          <w:szCs w:val="30"/>
          <w:lang w:val="en-US" w:eastAsia="zh-CN"/>
        </w:rPr>
      </w:pPr>
    </w:p>
    <w:p w14:paraId="37523486">
      <w:pPr>
        <w:keepNext w:val="0"/>
        <w:keepLines w:val="0"/>
        <w:widowControl/>
        <w:suppressLineNumbers w:val="0"/>
        <w:jc w:val="left"/>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"https://youlizhao.github.io/sdr-course-2024/book/labs/lab1_sync.html" \l "%E9%97%AE%E9%A2%9811%E4%BD%BF%E7%94%A8%E4%BA%92%E7%9B%B8%E5%85%B3%E8%BF%9B%E8%A1%8C%E5%89%8D%E5%AF%BC%E7%A0%81%E6%A3%80%E6%B5%8B20"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757EA13D">
      <w:pPr>
        <w:pStyle w:val="3"/>
        <w:bidi w:val="0"/>
      </w:pPr>
      <w:r>
        <w:rPr>
          <w:rStyle w:val="10"/>
          <w:i w:val="0"/>
          <w:iCs w:val="0"/>
          <w:caps w:val="0"/>
          <w:color w:val="333333"/>
          <w:spacing w:val="0"/>
          <w:u w:val="none"/>
          <w:shd w:val="clear" w:fill="FFFFFF"/>
        </w:rPr>
        <w:t>问题1.1：使用互相关进行前导码检测</w:t>
      </w:r>
      <w:r>
        <w:rPr>
          <w:rStyle w:val="10"/>
          <w:rFonts w:hint="eastAsia" w:ascii="黑体" w:hAnsi="黑体" w:eastAsia="黑体" w:cs="黑体"/>
          <w:i w:val="0"/>
          <w:iCs w:val="0"/>
          <w:caps w:val="0"/>
          <w:color w:val="333333"/>
          <w:spacing w:val="0"/>
          <w:u w:val="none"/>
          <w:shd w:val="clear" w:fill="FFFFFF"/>
        </w:rPr>
        <w:t>（20%）</w:t>
      </w:r>
    </w:p>
    <w:p w14:paraId="59E6D20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lang w:eastAsia="zh-CN"/>
        </w:rPr>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eastAsia" w:ascii="sans-serif" w:hAnsi="sans-serif" w:eastAsia="sans-serif" w:cs="sans-serif"/>
          <w:i w:val="0"/>
          <w:iCs w:val="0"/>
          <w:caps w:val="0"/>
          <w:color w:val="333333"/>
          <w:spacing w:val="0"/>
          <w:kern w:val="0"/>
          <w:sz w:val="16"/>
          <w:szCs w:val="16"/>
          <w:u w:val="none"/>
          <w:shd w:val="clear" w:fill="FFFFFF"/>
          <w:lang w:val="en-US" w:eastAsia="zh-CN" w:bidi="ar"/>
        </w:rPr>
        <w:t xml:space="preserve">      </w:t>
      </w:r>
      <w:r>
        <w:rPr>
          <w:rFonts w:hint="default"/>
        </w:rPr>
        <w:t>实现基于互相关的前导码检测器</w:t>
      </w:r>
      <w:r>
        <w:rPr>
          <w:rFonts w:hint="eastAsia"/>
          <w:lang w:eastAsia="zh-CN"/>
        </w:rPr>
        <w:t>。</w:t>
      </w:r>
    </w:p>
    <w:p w14:paraId="2ECD64A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lang w:val="en-US" w:eastAsia="zh-CN"/>
        </w:rPr>
        <w:t>实验结果如下图所示，运行L1_1.py代码，得出的互相关幅度如下。</w:t>
      </w:r>
    </w:p>
    <w:p w14:paraId="73479F4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rPr>
      </w:pPr>
      <w:r>
        <w:drawing>
          <wp:inline distT="0" distB="0" distL="114300" distR="114300">
            <wp:extent cx="5265420" cy="2264410"/>
            <wp:effectExtent l="0" t="0" r="508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5420" cy="2264410"/>
                    </a:xfrm>
                    <a:prstGeom prst="rect">
                      <a:avLst/>
                    </a:prstGeom>
                    <a:noFill/>
                    <a:ln>
                      <a:noFill/>
                    </a:ln>
                  </pic:spPr>
                </pic:pic>
              </a:graphicData>
            </a:graphic>
          </wp:inline>
        </w:drawing>
      </w:r>
    </w:p>
    <w:p w14:paraId="19822DFD">
      <w:pPr>
        <w:keepNext w:val="0"/>
        <w:keepLines w:val="0"/>
        <w:widowControl/>
        <w:suppressLineNumbers w:val="0"/>
        <w:jc w:val="left"/>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"https://youlizhao.github.io/sdr-course-2024/book/labs/lab1_sync.html" \l "%E9%97%AE%E9%A2%9812%E4%BD%BF%E7%94%A8%E8%87%AA%E7%9B%B8%E5%85%B3%E8%BF%9B%E8%A1%8C%E5%89%8D%E5%AF%BC%E7%A0%81%E6%A3%80%E6%B5%8B20"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257BE347">
      <w:pPr>
        <w:pStyle w:val="3"/>
        <w:bidi w:val="0"/>
      </w:pPr>
      <w:r>
        <w:rPr>
          <w:rStyle w:val="10"/>
          <w:i w:val="0"/>
          <w:iCs w:val="0"/>
          <w:caps w:val="0"/>
          <w:color w:val="333333"/>
          <w:spacing w:val="0"/>
          <w:u w:val="none"/>
          <w:shd w:val="clear" w:fill="FFFFFF"/>
        </w:rPr>
        <w:t>问题1.2：使用自相关进行前导码检测（20%）</w:t>
      </w:r>
    </w:p>
    <w:p w14:paraId="388825E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eastAsia="宋体"/>
          <w:lang w:eastAsia="zh-CN"/>
        </w:rPr>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eastAsia" w:ascii="sans-serif" w:hAnsi="sans-serif" w:eastAsia="sans-serif" w:cs="sans-serif"/>
          <w:i w:val="0"/>
          <w:iCs w:val="0"/>
          <w:caps w:val="0"/>
          <w:color w:val="333333"/>
          <w:spacing w:val="0"/>
          <w:kern w:val="0"/>
          <w:sz w:val="16"/>
          <w:szCs w:val="16"/>
          <w:u w:val="none"/>
          <w:shd w:val="clear" w:fill="FFFFFF"/>
          <w:lang w:val="en-US" w:eastAsia="zh-CN" w:bidi="ar"/>
        </w:rPr>
        <w:t xml:space="preserve">      </w:t>
      </w:r>
      <w:r>
        <w:rPr>
          <w:rFonts w:hint="default"/>
        </w:rPr>
        <w:t>实现基于自相关的前导码检测器</w:t>
      </w:r>
      <w:r>
        <w:rPr>
          <w:rFonts w:hint="eastAsia"/>
          <w:lang w:eastAsia="zh-CN"/>
        </w:rPr>
        <w:t>。</w:t>
      </w:r>
    </w:p>
    <w:p w14:paraId="47A9840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hint="eastAsia"/>
          <w:lang w:val="en-US" w:eastAsia="zh-CN"/>
        </w:rPr>
        <w:t>实验结果如下图所示，运行代码L1_2.py，</w:t>
      </w:r>
    </w:p>
    <w:p w14:paraId="53F09DE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rPr>
      </w:pPr>
      <w:r>
        <w:drawing>
          <wp:inline distT="0" distB="0" distL="114300" distR="114300">
            <wp:extent cx="5262245" cy="2513965"/>
            <wp:effectExtent l="0" t="0" r="825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2245" cy="2513965"/>
                    </a:xfrm>
                    <a:prstGeom prst="rect">
                      <a:avLst/>
                    </a:prstGeom>
                    <a:noFill/>
                    <a:ln>
                      <a:noFill/>
                    </a:ln>
                  </pic:spPr>
                </pic:pic>
              </a:graphicData>
            </a:graphic>
          </wp:inline>
        </w:drawing>
      </w:r>
    </w:p>
    <w:p w14:paraId="0731C1D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rPr>
      </w:pPr>
    </w:p>
    <w:p w14:paraId="3E5574D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rPr>
      </w:pPr>
    </w:p>
    <w:p w14:paraId="0F139BBE">
      <w:pPr>
        <w:pStyle w:val="3"/>
        <w:bidi w:val="0"/>
        <w:rPr>
          <w:lang w:val="en-US" w:eastAsia="zh-CN"/>
        </w:rPr>
      </w:pPr>
    </w:p>
    <w:p w14:paraId="585BD538">
      <w:pPr>
        <w:pStyle w:val="3"/>
        <w:bidi w:val="0"/>
      </w:pPr>
      <w:r>
        <w:rPr>
          <w:lang w:val="en-US" w:eastAsia="zh-CN"/>
        </w:rPr>
        <w:fldChar w:fldCharType="begin"/>
      </w:r>
      <w:r>
        <w:rPr>
          <w:lang w:val="en-US" w:eastAsia="zh-CN"/>
        </w:rPr>
        <w:instrText xml:space="preserve"> HYPERLINK "https://youlizhao.github.io/sdr-course-2024/book/labs/lab1_sync.html" \l "%E9%97%AE%E9%A2%9813%E4%BD%BF%E7%94%A8%E8%83%BD%E9%87%8F%E6%A3%80%E6%B5%8B%E8%BF%9B%E8%A1%8C%E5%89%8D%E5%AF%BC%E7%A0%81%E6%A3%80%E6%B5%8B10" </w:instrText>
      </w:r>
      <w:r>
        <w:rPr>
          <w:lang w:val="en-US" w:eastAsia="zh-CN"/>
        </w:rPr>
        <w:fldChar w:fldCharType="separate"/>
      </w:r>
      <w:r>
        <w:rPr>
          <w:rStyle w:val="10"/>
          <w:i w:val="0"/>
          <w:iCs w:val="0"/>
          <w:caps w:val="0"/>
          <w:color w:val="333333"/>
          <w:spacing w:val="0"/>
          <w:u w:val="none"/>
          <w:shd w:val="clear" w:fill="FFFFFF"/>
        </w:rPr>
        <w:t>问题1.3：使用能量检测进行前导码检测（10%）</w:t>
      </w:r>
    </w:p>
    <w:p w14:paraId="5956615F">
      <w:pPr>
        <w:pStyle w:val="3"/>
        <w:bidi w:val="0"/>
        <w:rPr>
          <w:rFonts w:hint="eastAsia" w:ascii="宋体" w:hAnsi="宋体" w:eastAsia="宋体" w:cs="宋体"/>
          <w:sz w:val="24"/>
          <w:szCs w:val="24"/>
          <w:lang w:val="en-US" w:eastAsia="zh-CN"/>
        </w:rPr>
      </w:pPr>
      <w:r>
        <w:rPr>
          <w:rFonts w:hint="default"/>
          <w:lang w:val="en-US" w:eastAsia="zh-CN"/>
        </w:rPr>
        <w:fldChar w:fldCharType="end"/>
      </w:r>
      <w:r>
        <w:rPr>
          <w:rFonts w:hint="eastAsia" w:ascii="宋体" w:hAnsi="宋体" w:eastAsia="宋体" w:cs="宋体"/>
          <w:sz w:val="24"/>
          <w:szCs w:val="24"/>
          <w:lang w:val="en-US" w:eastAsia="zh-CN"/>
        </w:rPr>
        <w:t xml:space="preserve">   </w:t>
      </w:r>
      <w:r>
        <w:rPr>
          <w:rFonts w:hint="eastAsia" w:ascii="宋体" w:hAnsi="宋体" w:eastAsia="宋体" w:cs="宋体"/>
          <w:b w:val="0"/>
          <w:bCs/>
          <w:sz w:val="24"/>
          <w:szCs w:val="24"/>
        </w:rPr>
        <w:t>实现基于能量检测的前导码检测器：</w:t>
      </w:r>
      <w:r>
        <w:rPr>
          <w:rFonts w:hint="eastAsia" w:ascii="宋体" w:hAnsi="宋体" w:eastAsia="宋体" w:cs="宋体"/>
          <w:b w:val="0"/>
          <w:bCs/>
          <w:sz w:val="24"/>
          <w:szCs w:val="24"/>
          <w:lang w:val="en-US" w:eastAsia="zh-CN"/>
        </w:rPr>
        <w:t>实验结果如下图所示</w:t>
      </w:r>
      <w:r>
        <w:rPr>
          <w:rFonts w:hint="eastAsia" w:eastAsia="宋体" w:cs="宋体"/>
          <w:b w:val="0"/>
          <w:bCs/>
          <w:sz w:val="24"/>
          <w:szCs w:val="24"/>
          <w:lang w:val="en-US" w:eastAsia="zh-CN"/>
        </w:rPr>
        <w:t>。</w:t>
      </w:r>
    </w:p>
    <w:p w14:paraId="065CCFB7">
      <w:pPr>
        <w:pStyle w:val="3"/>
        <w:bidi w:val="0"/>
        <w:rPr>
          <w:rFonts w:hint="default"/>
        </w:rPr>
      </w:pPr>
      <w:r>
        <w:drawing>
          <wp:inline distT="0" distB="0" distL="114300" distR="114300">
            <wp:extent cx="5259705" cy="2748915"/>
            <wp:effectExtent l="0" t="0" r="1079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59705" cy="2748915"/>
                    </a:xfrm>
                    <a:prstGeom prst="rect">
                      <a:avLst/>
                    </a:prstGeom>
                    <a:noFill/>
                    <a:ln>
                      <a:noFill/>
                    </a:ln>
                  </pic:spPr>
                </pic:pic>
              </a:graphicData>
            </a:graphic>
          </wp:inline>
        </w:drawing>
      </w:r>
    </w:p>
    <w:p w14:paraId="09721C4C">
      <w:pPr>
        <w:pStyle w:val="6"/>
        <w:keepNext w:val="0"/>
        <w:keepLines w:val="0"/>
        <w:widowControl/>
        <w:suppressLineNumbers w:val="0"/>
        <w:ind w:firstLine="480" w:firstLineChars="200"/>
      </w:pPr>
      <w:r>
        <w:t>图像中：红色虚线表示真实前导码起点；绿色虚线表示检测出的位置；蓝色曲线为信号能量曲线。</w: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"https://youlizhao.github.io/sdr-course-2024/book/labs/lab1_sync.html" \l "%E9%97%AE%E9%A2%9814%E4%BD%BF%E7%94%A8%E5%8F%8C%E6%BB%91%E5%8A%A8%E7%AA%97%E5%8F%A3%E7%9A%84%E5%89%8D%E5%AF%BC%E7%A0%81%E6%A3%80%E6%B5%8B10"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52406D44">
      <w:pPr>
        <w:pStyle w:val="3"/>
        <w:bidi w:val="0"/>
      </w:pPr>
      <w:r>
        <w:rPr>
          <w:rStyle w:val="10"/>
          <w:i w:val="0"/>
          <w:iCs w:val="0"/>
          <w:caps w:val="0"/>
          <w:color w:val="333333"/>
          <w:spacing w:val="0"/>
          <w:u w:val="none"/>
          <w:shd w:val="clear" w:fill="FFFFFF"/>
        </w:rPr>
        <w:t>问题1.4：使用双滑动窗口的前导码检测（10%）</w:t>
      </w:r>
    </w:p>
    <w:p w14:paraId="6AA6CC14">
      <w:pPr>
        <w:keepNext w:val="0"/>
        <w:keepLines w:val="0"/>
        <w:widowControl/>
        <w:suppressLineNumbers w:val="0"/>
        <w:jc w:val="left"/>
        <w:rPr>
          <w:rFonts w:hint="eastAsia" w:ascii="宋体" w:hAnsi="宋体" w:eastAsia="宋体" w:cs="宋体"/>
          <w:i w:val="0"/>
          <w:iCs w:val="0"/>
          <w:caps w:val="0"/>
          <w:color w:val="333333"/>
          <w:spacing w:val="0"/>
          <w:sz w:val="24"/>
          <w:szCs w:val="24"/>
        </w:rPr>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eastAsia" w:ascii="宋体" w:hAnsi="宋体" w:eastAsia="宋体" w:cs="宋体"/>
          <w:i w:val="0"/>
          <w:iCs w:val="0"/>
          <w:caps w:val="0"/>
          <w:color w:val="333333"/>
          <w:spacing w:val="0"/>
          <w:sz w:val="24"/>
          <w:szCs w:val="24"/>
          <w:shd w:val="clear" w:fill="FFFFFF"/>
        </w:rPr>
        <w:t>实现基于双滑动窗口的前导码检测器：</w:t>
      </w:r>
    </w:p>
    <w:p w14:paraId="43F793E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rPr>
      </w:pPr>
      <w:r>
        <w:drawing>
          <wp:inline distT="0" distB="0" distL="114300" distR="114300">
            <wp:extent cx="5268595" cy="2734310"/>
            <wp:effectExtent l="0" t="0" r="190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8595" cy="2734310"/>
                    </a:xfrm>
                    <a:prstGeom prst="rect">
                      <a:avLst/>
                    </a:prstGeom>
                    <a:noFill/>
                    <a:ln>
                      <a:noFill/>
                    </a:ln>
                  </pic:spPr>
                </pic:pic>
              </a:graphicData>
            </a:graphic>
          </wp:inline>
        </w:drawing>
      </w:r>
    </w:p>
    <w:p w14:paraId="1C9F611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rPr>
      </w:pPr>
    </w:p>
    <w:p w14:paraId="388D6029">
      <w:pPr>
        <w:keepNext w:val="0"/>
        <w:keepLines w:val="0"/>
        <w:widowControl/>
        <w:suppressLineNumbers w:val="0"/>
        <w:jc w:val="left"/>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"https://youlizhao.github.io/sdr-course-2024/book/labs/lab1_sync.html" \l "%E7%AC%AC%E4%BA%8C%E9%83%A8%E5%88%86%E4%BD%BF%E7%94%A8%E9%A2%84%E5%85%88%E9%87%87%E9%9B%86%E7%9A%84%E4%BF%A1%E5%8F%B7%E8%BF%9B%E8%A1%8C%E5%B8%A7%E5%90%8C%E6%AD%A520"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64C3BAF9">
      <w:pPr>
        <w:pStyle w:val="2"/>
        <w:bidi w:val="0"/>
      </w:pPr>
      <w:r>
        <w:rPr>
          <w:rStyle w:val="10"/>
          <w:i w:val="0"/>
          <w:iCs w:val="0"/>
          <w:caps w:val="0"/>
          <w:color w:val="333333"/>
          <w:spacing w:val="0"/>
          <w:u w:val="none"/>
          <w:shd w:val="clear" w:fill="FFFFFF"/>
        </w:rPr>
        <w:t>第二部分：使用预先采集的信号进行帧同步（20%）</w:t>
      </w:r>
    </w:p>
    <w:p w14:paraId="039E8233">
      <w:pPr>
        <w:keepNext w:val="0"/>
        <w:keepLines w:val="0"/>
        <w:widowControl/>
        <w:suppressLineNumbers w:val="0"/>
        <w:jc w:val="left"/>
        <w:rPr>
          <w:rFonts w:hint="default"/>
        </w:rPr>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eastAsia" w:ascii="sans-serif" w:hAnsi="sans-serif" w:eastAsia="sans-serif" w:cs="sans-serif"/>
          <w:i w:val="0"/>
          <w:iCs w:val="0"/>
          <w:caps w:val="0"/>
          <w:color w:val="333333"/>
          <w:spacing w:val="0"/>
          <w:kern w:val="0"/>
          <w:sz w:val="16"/>
          <w:szCs w:val="16"/>
          <w:u w:val="none"/>
          <w:shd w:val="clear" w:fill="FFFFFF"/>
          <w:lang w:val="en-US" w:eastAsia="zh-CN" w:bidi="ar"/>
        </w:rPr>
        <w:t xml:space="preserve">      </w:t>
      </w:r>
      <w:r>
        <w:rPr>
          <w:rFonts w:hint="default"/>
        </w:rPr>
        <w:t>有两个已事先记录好的信号：一个强信号和一个弱信号。每个信号文件中均有多个数据包。请增强上述函数以找出数据包开头的索引列表。</w:t>
      </w:r>
    </w:p>
    <w:p w14:paraId="27BF7037">
      <w:pPr>
        <w:keepNext w:val="0"/>
        <w:keepLines w:val="0"/>
        <w:widowControl/>
        <w:suppressLineNumbers w:val="0"/>
        <w:jc w:val="left"/>
        <w:rPr>
          <w:rFonts w:hint="default"/>
        </w:rPr>
      </w:pPr>
    </w:p>
    <w:p w14:paraId="0550A6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rPr>
        <w:t>帧结构：|——10STS——|—2.5LTS—|———20 OFDM data symbols———|</w:t>
      </w:r>
    </w:p>
    <w:p w14:paraId="234BBA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p>
    <w:p w14:paraId="63766E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default"/>
        </w:rPr>
        <w:t>每个帧的前导码由10个短训练序列（Short Training Symbol，STS）和2.5个长训练序列（Long Training Symbol，LTS）组成。1个STS长度为16，第一部分一共160 samples；1个LTS长度为64，第二部分一共160 samples，包括32+64+64。</w:t>
      </w:r>
    </w:p>
    <w:p w14:paraId="5D54E9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default"/>
        </w:rPr>
        <w:t>尝试使用preamble_lts或preamble_sts执行上述四种帧同步方法</w:t>
      </w:r>
      <w:r>
        <w:rPr>
          <w:rFonts w:hint="eastAsia"/>
          <w:lang w:eastAsia="zh-CN"/>
        </w:rPr>
        <w:t>。</w:t>
      </w:r>
    </w:p>
    <w:p w14:paraId="7D1EE78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lang w:val="en-US" w:eastAsia="zh-CN"/>
        </w:rPr>
      </w:pPr>
      <w:r>
        <w:rPr>
          <w:rFonts w:hint="eastAsia"/>
          <w:b/>
          <w:bCs/>
          <w:lang w:val="en-US" w:eastAsia="zh-CN"/>
        </w:rPr>
        <w:t>强信号实验结果如下图所示：</w:t>
      </w:r>
    </w:p>
    <w:p w14:paraId="25CBEE0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eastAsia="宋体"/>
          <w:lang w:eastAsia="zh-CN"/>
        </w:rPr>
      </w:pPr>
      <w:r>
        <w:rPr>
          <w:rFonts w:hint="eastAsia" w:eastAsia="宋体"/>
          <w:lang w:eastAsia="zh-CN"/>
        </w:rPr>
        <w:drawing>
          <wp:inline distT="0" distB="0" distL="114300" distR="114300">
            <wp:extent cx="5266690" cy="3498215"/>
            <wp:effectExtent l="0" t="0" r="3810" b="6985"/>
            <wp:docPr id="7" name="图片 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1"/>
                    <pic:cNvPicPr>
                      <a:picLocks noChangeAspect="1"/>
                    </pic:cNvPicPr>
                  </pic:nvPicPr>
                  <pic:blipFill>
                    <a:blip r:embed="rId9"/>
                    <a:stretch>
                      <a:fillRect/>
                    </a:stretch>
                  </pic:blipFill>
                  <pic:spPr>
                    <a:xfrm>
                      <a:off x="0" y="0"/>
                      <a:ext cx="5266690" cy="3498215"/>
                    </a:xfrm>
                    <a:prstGeom prst="rect">
                      <a:avLst/>
                    </a:prstGeom>
                  </pic:spPr>
                </pic:pic>
              </a:graphicData>
            </a:graphic>
          </wp:inline>
        </w:drawing>
      </w:r>
    </w:p>
    <w:p w14:paraId="41E530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帧同步四种方法比较</w:t>
      </w:r>
    </w:p>
    <w:p w14:paraId="16B863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帧结构说明：</w:t>
      </w:r>
    </w:p>
    <w:p w14:paraId="3FF20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总前导码长度：10STS×16=160+2.5LTS = 32+64+64 = 160 ⇒ 320个采样点</w:t>
      </w:r>
    </w:p>
    <w:p w14:paraId="35075F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一帧数据总长：前导码（320）+ OFDM数据符号（20×64） = 1600</w:t>
      </w:r>
    </w:p>
    <w:p w14:paraId="3471C3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36B0D4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黑体" w:hAnsi="黑体" w:eastAsia="黑体" w:cs="黑体"/>
          <w:b/>
          <w:bCs/>
          <w:sz w:val="24"/>
          <w:szCs w:val="24"/>
          <w:lang w:val="en-US" w:eastAsia="zh-CN"/>
        </w:rPr>
        <w:t>一、能量检测法</w:t>
      </w:r>
      <w:r>
        <w:rPr>
          <w:rFonts w:hint="default" w:ascii="Times New Roman" w:hAnsi="Times New Roman" w:eastAsia="宋体" w:cs="Times New Roman"/>
          <w:b/>
          <w:bCs/>
          <w:sz w:val="24"/>
          <w:szCs w:val="24"/>
          <w:lang w:val="en-US" w:eastAsia="zh-CN"/>
        </w:rPr>
        <w:t>（Energy Detection）</w:t>
      </w:r>
    </w:p>
    <w:p w14:paraId="09809A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方法原理：</w:t>
      </w:r>
    </w:p>
    <w:p w14:paraId="21C4B914">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利用前导码能量突变检测数据包起始位置。</w:t>
      </w:r>
    </w:p>
    <w:p w14:paraId="606BDA7B">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设置能量阈值进行判断。</w:t>
      </w:r>
    </w:p>
    <w:p w14:paraId="5EFDB8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实验表现：</w:t>
      </w:r>
    </w:p>
    <w:p w14:paraId="2C584369">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优点：</w:t>
      </w:r>
    </w:p>
    <w:p w14:paraId="57230D2C">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实现简单，运行快速。</w:t>
      </w:r>
    </w:p>
    <w:p w14:paraId="21A52144">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在强信号下可较好地定位帧起始。</w:t>
      </w:r>
    </w:p>
    <w:p w14:paraId="65DE68B6">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缺点：</w:t>
      </w:r>
    </w:p>
    <w:p w14:paraId="60B8DE99">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对噪声敏感，阈值难以统一设定。</w:t>
      </w:r>
    </w:p>
    <w:p w14:paraId="2E03E3AA">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在弱信号下，能量起伏不明显，容易误检或漏检。</w:t>
      </w:r>
    </w:p>
    <w:p w14:paraId="5BEC7352">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检测边缘模糊，定位不够精准。</w:t>
      </w:r>
    </w:p>
    <w:p w14:paraId="0B3214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实验结果（强信号）：</w:t>
      </w:r>
    </w:p>
    <w:p w14:paraId="06CB69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图像中能清晰看到多次能量突变，对应了多个帧的开始；但部分冗余尖峰存在。</w:t>
      </w:r>
    </w:p>
    <w:p w14:paraId="284B0F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0A40E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黑体" w:hAnsi="黑体" w:eastAsia="黑体" w:cs="黑体"/>
          <w:b/>
          <w:bCs/>
          <w:sz w:val="24"/>
          <w:szCs w:val="24"/>
          <w:lang w:val="en-US" w:eastAsia="zh-CN"/>
        </w:rPr>
        <w:t>二、双滑动窗口法</w:t>
      </w:r>
      <w:r>
        <w:rPr>
          <w:rFonts w:hint="default" w:ascii="Times New Roman" w:hAnsi="Times New Roman" w:eastAsia="宋体" w:cs="Times New Roman"/>
          <w:b/>
          <w:bCs/>
          <w:sz w:val="24"/>
          <w:szCs w:val="24"/>
          <w:lang w:val="en-US" w:eastAsia="zh-CN"/>
        </w:rPr>
        <w:t>（Double Sliding Window）</w:t>
      </w:r>
    </w:p>
    <w:p w14:paraId="2117B8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方法原理：</w:t>
      </w:r>
    </w:p>
    <w:p w14:paraId="01C50FFF">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比较前后两个窗口内的能量变化，寻找跳变点。</w:t>
      </w:r>
    </w:p>
    <w:p w14:paraId="475301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实验表现：</w:t>
      </w:r>
    </w:p>
    <w:p w14:paraId="61C59F9D">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优点：</w:t>
      </w:r>
    </w:p>
    <w:p w14:paraId="7BA4A7C4">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敏感度高，适合检测能量突变。</w:t>
      </w:r>
    </w:p>
    <w:p w14:paraId="2194BAC8">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快速、易于实现。</w:t>
      </w:r>
    </w:p>
    <w:p w14:paraId="1BF95143">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缺点：</w:t>
      </w:r>
    </w:p>
    <w:p w14:paraId="74629595">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在噪声背景或能量波动小的情况下，易出现大量误报。</w:t>
      </w:r>
    </w:p>
    <w:p w14:paraId="1C20FC44">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检测结果“密集重复”，需后处理清理（如本代码中 &gt;300 去重）。</w:t>
      </w:r>
    </w:p>
    <w:p w14:paraId="6360DA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实验结果（强信号）：</w:t>
      </w:r>
    </w:p>
    <w:p w14:paraId="4F940E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图像中检测点密集，说明滑动窗口在能量变化点反应灵敏，但需要进一步去重处理。</w:t>
      </w:r>
    </w:p>
    <w:p w14:paraId="69049E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24C068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0716A7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eastAsia" w:ascii="黑体" w:hAnsi="黑体" w:eastAsia="黑体" w:cs="黑体"/>
          <w:b/>
          <w:bCs/>
          <w:sz w:val="24"/>
          <w:szCs w:val="24"/>
          <w:lang w:val="en-US" w:eastAsia="zh-CN"/>
        </w:rPr>
        <w:t>三、互相关检测法</w:t>
      </w:r>
      <w:r>
        <w:rPr>
          <w:rFonts w:hint="default" w:ascii="Times New Roman" w:hAnsi="Times New Roman" w:eastAsia="宋体" w:cs="Times New Roman"/>
          <w:b/>
          <w:bCs/>
          <w:sz w:val="24"/>
          <w:szCs w:val="24"/>
          <w:lang w:val="en-US" w:eastAsia="zh-CN"/>
        </w:rPr>
        <w:t>（Cross-Correlation）</w:t>
      </w:r>
    </w:p>
    <w:p w14:paraId="546F3A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方法原理：</w:t>
      </w:r>
    </w:p>
    <w:p w14:paraId="4B88EEDA">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用已知前导码（如LTS）与接收信号做互相关，找最大匹配点。</w:t>
      </w:r>
    </w:p>
    <w:p w14:paraId="1527ED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实验表现：</w:t>
      </w:r>
    </w:p>
    <w:p w14:paraId="437FE0C3">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优点：</w:t>
      </w:r>
    </w:p>
    <w:p w14:paraId="751768C9">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定位精度高，能准确找到数据包起点。</w:t>
      </w:r>
    </w:p>
    <w:p w14:paraId="75A88FEC">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对噪声鲁棒性较强。</w:t>
      </w:r>
    </w:p>
    <w:p w14:paraId="307A3471">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缺点：</w:t>
      </w:r>
    </w:p>
    <w:p w14:paraId="6D46FA51">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计算量大（但可优化）。</w:t>
      </w:r>
    </w:p>
    <w:p w14:paraId="5620C17B">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对前导码形状依赖性强，若前导码失真或缩短会降低精度。</w:t>
      </w:r>
    </w:p>
    <w:p w14:paraId="1A6032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实验结果（强信号）：</w:t>
      </w:r>
    </w:p>
    <w:p w14:paraId="49E2ED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图中可见高精度尖峰对齐多个数据包，非常清晰，准确度最高。</w:t>
      </w:r>
    </w:p>
    <w:p w14:paraId="1261D7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250825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黑体" w:hAnsi="黑体" w:eastAsia="黑体" w:cs="黑体"/>
          <w:b/>
          <w:bCs/>
          <w:sz w:val="24"/>
          <w:szCs w:val="24"/>
          <w:lang w:val="en-US" w:eastAsia="zh-CN"/>
        </w:rPr>
        <w:t>四、自相关检测法</w:t>
      </w:r>
      <w:r>
        <w:rPr>
          <w:rFonts w:hint="default" w:ascii="Times New Roman" w:hAnsi="Times New Roman" w:eastAsia="宋体" w:cs="Times New Roman"/>
          <w:b/>
          <w:bCs/>
          <w:sz w:val="24"/>
          <w:szCs w:val="24"/>
          <w:lang w:val="en-US" w:eastAsia="zh-CN"/>
        </w:rPr>
        <w:t>（Auto-Correlation）</w:t>
      </w:r>
    </w:p>
    <w:p w14:paraId="7D6D0A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方法原理：</w:t>
      </w:r>
    </w:p>
    <w:p w14:paraId="64570EAE">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STS 是周期性序列，因此前后子窗口的自相关会在前导码出现时突增。</w:t>
      </w:r>
    </w:p>
    <w:p w14:paraId="5C4BEC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实验表现：</w:t>
      </w:r>
    </w:p>
    <w:p w14:paraId="09BC85FC">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优点：</w:t>
      </w:r>
    </w:p>
    <w:p w14:paraId="7B14ED4B">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对重复结构（如STS）特别敏感。</w:t>
      </w:r>
    </w:p>
    <w:p w14:paraId="3C5A26CF">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不需要完整前导码模板。</w:t>
      </w:r>
    </w:p>
    <w:p w14:paraId="54C77863">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缺点：</w:t>
      </w:r>
    </w:p>
    <w:p w14:paraId="7C1DB001">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对相位变化和频偏敏感。</w:t>
      </w:r>
    </w:p>
    <w:p w14:paraId="4D6E1550">
      <w:pPr>
        <w:keepNext w:val="0"/>
        <w:keepLines w:val="0"/>
        <w:pageBreakBefore w:val="0"/>
        <w:widowControl w:val="0"/>
        <w:kinsoku/>
        <w:wordWrap/>
        <w:overflowPunct/>
        <w:topLinePunct w:val="0"/>
        <w:autoSpaceDE/>
        <w:autoSpaceDN/>
        <w:bidi w:val="0"/>
        <w:adjustRightInd/>
        <w:snapToGrid/>
        <w:spacing w:line="360" w:lineRule="auto"/>
        <w:ind w:left="720" w:left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锐度比互相关差，定位边缘较宽。</w:t>
      </w:r>
    </w:p>
    <w:p w14:paraId="439203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实验结果（强信号）：</w:t>
      </w:r>
    </w:p>
    <w:p w14:paraId="3FDA65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图中出现多个宽峰，能够检测帧头但定位相对模糊。</w:t>
      </w:r>
    </w:p>
    <w:p w14:paraId="656835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5ED909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7CF63B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lang w:val="en-US" w:eastAsia="zh-CN"/>
        </w:rPr>
      </w:pPr>
    </w:p>
    <w:p w14:paraId="18AA55BC">
      <w:r>
        <w:rPr>
          <w:rFonts w:hint="eastAsia"/>
          <w:b/>
          <w:bCs/>
          <w:sz w:val="24"/>
          <w:szCs w:val="24"/>
          <w:lang w:val="en-US" w:eastAsia="zh-CN"/>
        </w:rPr>
        <w:t>弱信号实验结果如下图所示：</w:t>
      </w:r>
    </w:p>
    <w:p w14:paraId="21C2BB75">
      <w:pPr>
        <w:rPr>
          <w:rFonts w:hint="eastAsia" w:eastAsia="宋体"/>
          <w:lang w:eastAsia="zh-CN"/>
        </w:rPr>
      </w:pPr>
      <w:r>
        <w:rPr>
          <w:rFonts w:hint="eastAsia" w:eastAsia="宋体"/>
          <w:lang w:eastAsia="zh-CN"/>
        </w:rPr>
        <w:drawing>
          <wp:inline distT="0" distB="0" distL="114300" distR="114300">
            <wp:extent cx="5269865" cy="3710305"/>
            <wp:effectExtent l="0" t="0" r="635" b="10795"/>
            <wp:docPr id="8" name="图片 8" descr="L2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2_1_2"/>
                    <pic:cNvPicPr>
                      <a:picLocks noChangeAspect="1"/>
                    </pic:cNvPicPr>
                  </pic:nvPicPr>
                  <pic:blipFill>
                    <a:blip r:embed="rId10"/>
                    <a:stretch>
                      <a:fillRect/>
                    </a:stretch>
                  </pic:blipFill>
                  <pic:spPr>
                    <a:xfrm>
                      <a:off x="0" y="0"/>
                      <a:ext cx="5269865" cy="3710305"/>
                    </a:xfrm>
                    <a:prstGeom prst="rect">
                      <a:avLst/>
                    </a:prstGeom>
                  </pic:spPr>
                </pic:pic>
              </a:graphicData>
            </a:graphic>
          </wp:inline>
        </w:drawing>
      </w:r>
    </w:p>
    <w:p w14:paraId="13086D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b/>
          <w:bCs/>
          <w:lang w:eastAsia="zh-CN"/>
        </w:rPr>
      </w:pPr>
      <w:r>
        <w:rPr>
          <w:rFonts w:hint="eastAsia" w:ascii="黑体" w:hAnsi="黑体" w:eastAsia="黑体" w:cs="黑体"/>
          <w:b/>
          <w:bCs/>
          <w:lang w:eastAsia="zh-CN"/>
        </w:rPr>
        <w:t>一、能量检测法</w:t>
      </w:r>
      <w:r>
        <w:rPr>
          <w:rFonts w:hint="default" w:ascii="Times New Roman" w:hAnsi="Times New Roman" w:eastAsia="黑体" w:cs="Times New Roman"/>
          <w:b/>
          <w:bCs/>
          <w:lang w:eastAsia="zh-CN"/>
        </w:rPr>
        <w:t>（Energy Detection）</w:t>
      </w:r>
    </w:p>
    <w:p w14:paraId="16B42F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方法原理：</w:t>
      </w:r>
    </w:p>
    <w:p w14:paraId="2E054880">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计算接收信号的滑动窗口能量，并判断是否超过设定阈值来判断帧起始。</w:t>
      </w:r>
    </w:p>
    <w:p w14:paraId="13AD50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弱信号实验表现分析：</w:t>
      </w:r>
    </w:p>
    <w:p w14:paraId="25151FC7">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图像第1行中可以看到一些明显的能量下降区域，但总体能量波动不如强信号明显。</w:t>
      </w:r>
    </w:p>
    <w:p w14:paraId="107700C3">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在噪声干扰下，仍有部分误检峰值。</w:t>
      </w:r>
    </w:p>
    <w:p w14:paraId="7C3D9649">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部分帧边缘不够锐利，起始位置精度较低。</w:t>
      </w:r>
    </w:p>
    <w:p w14:paraId="03009B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总结：</w:t>
      </w:r>
    </w:p>
    <w:p w14:paraId="26BD3670">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可用于粗定位帧起始。</w:t>
      </w:r>
    </w:p>
    <w:p w14:paraId="6706FFA5">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在低SNR场景下易漏检和误检，不推荐单独使用。</w:t>
      </w:r>
    </w:p>
    <w:p w14:paraId="3BC289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lang w:eastAsia="zh-CN"/>
        </w:rPr>
      </w:pPr>
    </w:p>
    <w:p w14:paraId="4DA805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b/>
          <w:bCs/>
          <w:lang w:eastAsia="zh-CN"/>
        </w:rPr>
      </w:pPr>
      <w:r>
        <w:rPr>
          <w:rFonts w:hint="eastAsia" w:ascii="黑体" w:hAnsi="黑体" w:eastAsia="黑体" w:cs="黑体"/>
          <w:b/>
          <w:bCs/>
          <w:lang w:eastAsia="zh-CN"/>
        </w:rPr>
        <w:t>二、双滑动窗口法</w:t>
      </w:r>
      <w:r>
        <w:rPr>
          <w:rFonts w:hint="default" w:ascii="Times New Roman" w:hAnsi="Times New Roman" w:eastAsia="黑体" w:cs="Times New Roman"/>
          <w:b/>
          <w:bCs/>
          <w:lang w:eastAsia="zh-CN"/>
        </w:rPr>
        <w:t>（Double Sliding Window）</w:t>
      </w:r>
    </w:p>
    <w:p w14:paraId="0E4CD5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方法原理：</w:t>
      </w:r>
    </w:p>
    <w:p w14:paraId="420AF6E6">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比较前后窗口的能量差比值，若突变即判断为可能帧起始点。</w:t>
      </w:r>
    </w:p>
    <w:p w14:paraId="24CDC9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弱信号实验表现分析：</w:t>
      </w:r>
    </w:p>
    <w:p w14:paraId="14A3BA5E">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图像第2行中检测结果依然密集。</w:t>
      </w:r>
    </w:p>
    <w:p w14:paraId="23FF11E6">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在噪声存在下出现大量虚假帧起点（误报），对阈值和清洗参数极度敏感。</w:t>
      </w:r>
    </w:p>
    <w:p w14:paraId="744C213A">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在前导码能量突变时，仍能检测多个有效点。</w:t>
      </w:r>
    </w:p>
    <w:p w14:paraId="7E0883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总结：</w:t>
      </w:r>
    </w:p>
    <w:p w14:paraId="7F863A34">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检测灵敏但误报高。</w:t>
      </w:r>
    </w:p>
    <w:p w14:paraId="4A68E636">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建议搭配“去重+其他方法”组合使用。</w:t>
      </w:r>
    </w:p>
    <w:p w14:paraId="4C535F67">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在弱信号下表现不如强信号环境，阈值需调整。</w:t>
      </w:r>
    </w:p>
    <w:p w14:paraId="091C30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b/>
          <w:bCs/>
          <w:lang w:eastAsia="zh-CN"/>
        </w:rPr>
      </w:pPr>
      <w:r>
        <w:rPr>
          <w:rFonts w:hint="eastAsia" w:ascii="黑体" w:hAnsi="黑体" w:eastAsia="黑体" w:cs="黑体"/>
          <w:b/>
          <w:bCs/>
          <w:lang w:eastAsia="zh-CN"/>
        </w:rPr>
        <w:t>三、互相关检测法</w:t>
      </w:r>
      <w:r>
        <w:rPr>
          <w:rFonts w:hint="default" w:ascii="Times New Roman" w:hAnsi="Times New Roman" w:eastAsia="黑体" w:cs="Times New Roman"/>
          <w:b/>
          <w:bCs/>
          <w:lang w:eastAsia="zh-CN"/>
        </w:rPr>
        <w:t>（Cross-Correlation）</w:t>
      </w:r>
    </w:p>
    <w:p w14:paraId="521B73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方法原理：</w:t>
      </w:r>
    </w:p>
    <w:p w14:paraId="6B000718">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用已知前导码（如LTS）与接收信号作互相关，找出相关性尖峰。</w:t>
      </w:r>
    </w:p>
    <w:p w14:paraId="10173D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lang w:eastAsia="zh-CN"/>
        </w:rPr>
      </w:pPr>
      <w:r>
        <w:rPr>
          <w:rFonts w:hint="eastAsia" w:eastAsia="宋体"/>
          <w:b/>
          <w:bCs/>
          <w:lang w:eastAsia="zh-CN"/>
        </w:rPr>
        <w:t>弱信号实验表现分析：</w:t>
      </w:r>
    </w:p>
    <w:p w14:paraId="31A36FB7">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图像第3行中，多个明显高尖峰依旧清晰可见。</w:t>
      </w:r>
    </w:p>
    <w:p w14:paraId="0172CD6C">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几乎每个数据包都能被精确识别，极少出现漏检/误报。</w:t>
      </w:r>
    </w:p>
    <w:p w14:paraId="3F30F555">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鲁棒性强，即便前导码掩埋在噪声中也能匹配。</w:t>
      </w:r>
    </w:p>
    <w:p w14:paraId="2DE7C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总结：</w:t>
      </w:r>
    </w:p>
    <w:p w14:paraId="3C8075D9">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弱信号下最推荐的同步方法。</w:t>
      </w:r>
    </w:p>
    <w:p w14:paraId="07FD098B">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定位准确率高，几乎无明显误报。</w:t>
      </w:r>
    </w:p>
    <w:p w14:paraId="00872544">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缺点是计算较重，但可通过FFT优化。</w:t>
      </w:r>
    </w:p>
    <w:p w14:paraId="64F392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lang w:eastAsia="zh-CN"/>
        </w:rPr>
      </w:pPr>
    </w:p>
    <w:p w14:paraId="1E6CD5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lang w:eastAsia="zh-CN"/>
        </w:rPr>
      </w:pPr>
      <w:r>
        <w:rPr>
          <w:rFonts w:hint="eastAsia" w:ascii="黑体" w:hAnsi="黑体" w:eastAsia="黑体" w:cs="黑体"/>
          <w:b/>
          <w:bCs/>
          <w:lang w:eastAsia="zh-CN"/>
        </w:rPr>
        <w:t>四、自相关检测法</w:t>
      </w:r>
      <w:r>
        <w:rPr>
          <w:rFonts w:hint="default" w:ascii="Times New Roman" w:hAnsi="Times New Roman" w:eastAsia="黑体" w:cs="Times New Roman"/>
          <w:b/>
          <w:bCs/>
          <w:lang w:eastAsia="zh-CN"/>
        </w:rPr>
        <w:t>（Auto-Correlation）</w:t>
      </w:r>
    </w:p>
    <w:p w14:paraId="64C8D1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方法原理：</w:t>
      </w:r>
    </w:p>
    <w:p w14:paraId="4B4B1B5A">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STS部分为周期性序列，做自相关处理时可看到相关性上升。</w:t>
      </w:r>
    </w:p>
    <w:p w14:paraId="6EF991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弱信号实验表现分析：</w:t>
      </w:r>
    </w:p>
    <w:p w14:paraId="01AEFFB3">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图像第4行中可以看到若干宽峰，说明STS结构仍然有效。</w:t>
      </w:r>
    </w:p>
    <w:p w14:paraId="29CE8648">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自相关峰值相比强信号时略微变宽，且背景起伏变大。</w:t>
      </w:r>
    </w:p>
    <w:p w14:paraId="38EE4E1D">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部分帧被准确捕捉，但精度略低于互相关法。</w:t>
      </w:r>
    </w:p>
    <w:p w14:paraId="47CEF9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lang w:eastAsia="zh-CN"/>
        </w:rPr>
      </w:pPr>
      <w:r>
        <w:rPr>
          <w:rFonts w:hint="eastAsia" w:eastAsia="宋体"/>
          <w:b/>
          <w:bCs/>
          <w:lang w:eastAsia="zh-CN"/>
        </w:rPr>
        <w:t>总结：</w:t>
      </w:r>
    </w:p>
    <w:p w14:paraId="5C1305F0">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能较好适应弱信号中的周期结构匹配。</w:t>
      </w:r>
    </w:p>
    <w:p w14:paraId="5E8694C7">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易受噪声、频偏影响，定位略模糊。</w:t>
      </w:r>
    </w:p>
    <w:p w14:paraId="138BB6D1">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eastAsia" w:eastAsia="宋体"/>
          <w:lang w:eastAsia="zh-CN"/>
        </w:rPr>
      </w:pPr>
      <w:r>
        <w:rPr>
          <w:rFonts w:hint="eastAsia" w:eastAsia="宋体"/>
          <w:lang w:eastAsia="zh-CN"/>
        </w:rPr>
        <w:t>建议作为辅助判断，与互相关组合使用。</w:t>
      </w:r>
    </w:p>
    <w:p w14:paraId="3851F5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lang w:eastAsia="zh-CN"/>
        </w:rPr>
      </w:pPr>
    </w:p>
    <w:p w14:paraId="167B3A92">
      <w:pPr>
        <w:pStyle w:val="2"/>
        <w:bidi w:val="0"/>
        <w:rPr>
          <w:rFonts w:hint="eastAsia" w:ascii="黑体" w:hAnsi="黑体" w:eastAsia="黑体" w:cs="黑体"/>
        </w:rPr>
      </w:pP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"https://youlizhao.github.io/sdr-course-2024/book/labs/lab1_sync.html" \l "%E7%AC%AC%E4%B8%89%E9%83%A8%E5%88%86%E4%BD%BF%E7%94%A8pluto%E9%87%87%E9%9B%86%E7%9A%84%E4%BF%A1%E5%8F%B7%E8%BF%9B%E8%A1%8C%E5%B8%A7%E5%90%8C%E6%AD%A520" </w:instrText>
      </w:r>
      <w:r>
        <w:rPr>
          <w:rFonts w:hint="eastAsia" w:ascii="黑体" w:hAnsi="黑体" w:eastAsia="黑体" w:cs="黑体"/>
          <w:lang w:val="en-US" w:eastAsia="zh-CN"/>
        </w:rPr>
        <w:fldChar w:fldCharType="separate"/>
      </w:r>
      <w:r>
        <w:rPr>
          <w:rStyle w:val="10"/>
          <w:rFonts w:hint="eastAsia" w:ascii="黑体" w:hAnsi="黑体" w:eastAsia="黑体" w:cs="黑体"/>
          <w:i w:val="0"/>
          <w:iCs w:val="0"/>
          <w:caps w:val="0"/>
          <w:color w:val="333333"/>
          <w:spacing w:val="0"/>
          <w:u w:val="none"/>
          <w:shd w:val="clear" w:fill="FFFFFF"/>
        </w:rPr>
        <w:t>第三部分：使用Pluto采集的信号进行帧同步（20%）</w:t>
      </w:r>
    </w:p>
    <w:p w14:paraId="4824DDDE">
      <w:pPr>
        <w:pStyle w:val="3"/>
        <w:bidi w:val="0"/>
      </w:pPr>
      <w:r>
        <w:rPr>
          <w:rFonts w:hint="eastAsia" w:ascii="黑体" w:hAnsi="黑体" w:eastAsia="黑体" w:cs="黑体"/>
          <w:lang w:val="en-US" w:eastAsia="zh-CN"/>
        </w:rPr>
        <w:fldChar w:fldCharType="end"/>
      </w:r>
      <w:r>
        <w:rPr>
          <w:rFonts w:hint="default"/>
          <w:lang w:val="en-US" w:eastAsia="zh-CN"/>
        </w:rPr>
        <w:fldChar w:fldCharType="begin"/>
      </w:r>
      <w:r>
        <w:rPr>
          <w:rFonts w:hint="default"/>
          <w:lang w:val="en-US" w:eastAsia="zh-CN"/>
        </w:rPr>
        <w:instrText xml:space="preserve"> HYPERLINK "https://youlizhao.github.io/sdr-course-2024/book/labs/lab1_sync.html" \l "%E9%97%AE%E9%A2%9831%E5%B0%9D%E8%AF%95%E4%BD%BF%E7%94%A8pluto%E8%AE%BE%E5%A4%87%E8%AE%B0%E5%BD%95%E4%BF%A1%E5%8F%B710" </w:instrText>
      </w:r>
      <w:r>
        <w:rPr>
          <w:rFonts w:hint="default"/>
          <w:lang w:val="en-US" w:eastAsia="zh-CN"/>
        </w:rPr>
        <w:fldChar w:fldCharType="separate"/>
      </w:r>
      <w:r>
        <w:rPr>
          <w:rStyle w:val="10"/>
          <w:i w:val="0"/>
          <w:iCs w:val="0"/>
          <w:caps w:val="0"/>
          <w:color w:val="333333"/>
          <w:spacing w:val="0"/>
          <w:u w:val="none"/>
          <w:shd w:val="clear" w:fill="FFFFFF"/>
        </w:rPr>
        <w:t>问题3.1：尝试使用Pluto设备记录信号（10%）</w:t>
      </w:r>
    </w:p>
    <w:p w14:paraId="220D0D8D">
      <w:pPr>
        <w:pStyle w:val="3"/>
        <w:bidi w:val="0"/>
        <w:rPr>
          <w:rFonts w:hint="default" w:ascii="Times New Roman" w:hAnsi="Times New Roman" w:eastAsia="宋体" w:cs="Times New Roman"/>
          <w:b w:val="0"/>
          <w:bCs w:val="0"/>
          <w:szCs w:val="24"/>
          <w:lang w:val="en-US" w:eastAsia="zh-CN"/>
        </w:rPr>
      </w:pPr>
      <w:r>
        <w:rPr>
          <w:rFonts w:hint="default"/>
          <w:lang w:val="en-US" w:eastAsia="zh-CN"/>
        </w:rPr>
        <w:fldChar w:fldCharType="end"/>
      </w:r>
      <w:r>
        <w:rPr>
          <w:rFonts w:hint="eastAsia"/>
          <w:lang w:val="en-US" w:eastAsia="zh-CN"/>
        </w:rPr>
        <w:t xml:space="preserve">    </w:t>
      </w:r>
      <w:r>
        <w:rPr>
          <w:rFonts w:hint="eastAsia" w:ascii="宋体" w:hAnsi="宋体" w:eastAsia="宋体" w:cs="宋体"/>
          <w:b w:val="0"/>
          <w:bCs w:val="0"/>
          <w:szCs w:val="24"/>
          <w:lang w:val="en-US" w:eastAsia="zh-CN"/>
        </w:rPr>
        <w:t>我们</w:t>
      </w:r>
      <w:r>
        <w:rPr>
          <w:rFonts w:hint="eastAsia" w:ascii="宋体" w:hAnsi="宋体" w:eastAsia="宋体" w:cs="宋体"/>
          <w:b w:val="0"/>
          <w:bCs w:val="0"/>
          <w:szCs w:val="24"/>
        </w:rPr>
        <w:t>可以使用</w:t>
      </w:r>
      <w:r>
        <w:rPr>
          <w:rFonts w:hint="eastAsia" w:eastAsia="宋体" w:cs="宋体"/>
          <w:b w:val="0"/>
          <w:bCs w:val="0"/>
          <w:szCs w:val="24"/>
          <w:lang w:val="en-US" w:eastAsia="zh-CN"/>
        </w:rPr>
        <w:t>课件所给</w:t>
      </w:r>
      <w:r>
        <w:rPr>
          <w:rFonts w:hint="eastAsia" w:ascii="宋体" w:hAnsi="宋体" w:eastAsia="宋体" w:cs="宋体"/>
          <w:b w:val="0"/>
          <w:bCs w:val="0"/>
          <w:szCs w:val="24"/>
        </w:rPr>
        <w:t>程序记录信号。需要将两个</w:t>
      </w:r>
      <w:r>
        <w:rPr>
          <w:rFonts w:hint="default" w:ascii="Times New Roman" w:hAnsi="Times New Roman" w:eastAsia="宋体" w:cs="Times New Roman"/>
          <w:b w:val="0"/>
          <w:bCs w:val="0"/>
          <w:szCs w:val="24"/>
        </w:rPr>
        <w:t>Pluto</w:t>
      </w:r>
      <w:r>
        <w:rPr>
          <w:rFonts w:hint="eastAsia" w:ascii="宋体" w:hAnsi="宋体" w:eastAsia="宋体" w:cs="宋体"/>
          <w:b w:val="0"/>
          <w:bCs w:val="0"/>
          <w:szCs w:val="24"/>
        </w:rPr>
        <w:t>分别连接到</w:t>
      </w:r>
      <w:r>
        <w:rPr>
          <w:rFonts w:hint="eastAsia" w:eastAsia="宋体" w:cs="宋体"/>
          <w:b w:val="0"/>
          <w:bCs w:val="0"/>
          <w:szCs w:val="24"/>
          <w:lang w:val="en-US" w:eastAsia="zh-CN"/>
        </w:rPr>
        <w:t>两</w:t>
      </w:r>
      <w:r>
        <w:rPr>
          <w:rFonts w:hint="eastAsia" w:ascii="宋体" w:hAnsi="宋体" w:eastAsia="宋体" w:cs="宋体"/>
          <w:b w:val="0"/>
          <w:bCs w:val="0"/>
          <w:szCs w:val="24"/>
        </w:rPr>
        <w:t>台电脑上，使用下列</w:t>
      </w:r>
      <w:r>
        <w:rPr>
          <w:rFonts w:hint="default" w:ascii="Times New Roman" w:hAnsi="Times New Roman" w:eastAsia="宋体" w:cs="Times New Roman"/>
          <w:b w:val="0"/>
          <w:bCs w:val="0"/>
          <w:szCs w:val="24"/>
          <w:lang w:val="en-US" w:eastAsia="zh-CN"/>
        </w:rPr>
        <w:t>Pluto</w:t>
      </w:r>
      <w:r>
        <w:rPr>
          <w:rFonts w:hint="eastAsia" w:eastAsia="宋体" w:cs="宋体"/>
          <w:b w:val="0"/>
          <w:bCs w:val="0"/>
          <w:szCs w:val="24"/>
          <w:lang w:val="en-US" w:eastAsia="zh-CN"/>
        </w:rPr>
        <w:t>相应</w:t>
      </w:r>
      <w:r>
        <w:rPr>
          <w:rFonts w:hint="default" w:ascii="Times New Roman" w:hAnsi="Times New Roman" w:eastAsia="宋体" w:cs="Times New Roman"/>
          <w:b w:val="0"/>
          <w:bCs w:val="0"/>
          <w:szCs w:val="24"/>
          <w:lang w:val="en-US" w:eastAsia="zh-CN"/>
        </w:rPr>
        <w:t>IP</w:t>
      </w:r>
    </w:p>
    <w:p w14:paraId="42D4CD51">
      <w:pPr>
        <w:ind w:firstLine="480" w:firstLineChars="200"/>
        <w:rPr>
          <w:rFonts w:hint="default"/>
          <w:lang w:val="en-US" w:eastAsia="zh-CN"/>
        </w:rPr>
      </w:pPr>
      <w:r>
        <w:rPr>
          <w:rFonts w:hint="eastAsia"/>
          <w:lang w:val="en-US" w:eastAsia="zh-CN"/>
        </w:rPr>
        <w:t>本次实验当中，安装的各种包的版本如下图所示：</w:t>
      </w:r>
    </w:p>
    <w:p w14:paraId="567F74D5">
      <w:r>
        <w:drawing>
          <wp:inline distT="0" distB="0" distL="114300" distR="114300">
            <wp:extent cx="5269865" cy="2292985"/>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69865" cy="2292985"/>
                    </a:xfrm>
                    <a:prstGeom prst="rect">
                      <a:avLst/>
                    </a:prstGeom>
                    <a:noFill/>
                    <a:ln>
                      <a:noFill/>
                    </a:ln>
                  </pic:spPr>
                </pic:pic>
              </a:graphicData>
            </a:graphic>
          </wp:inline>
        </w:drawing>
      </w:r>
    </w:p>
    <w:p w14:paraId="4364CDEC">
      <w:pPr>
        <w:rPr>
          <w:rFonts w:hint="default" w:eastAsia="宋体"/>
          <w:lang w:val="en-US" w:eastAsia="zh-CN"/>
        </w:rPr>
      </w:pPr>
      <w:r>
        <w:rPr>
          <w:rFonts w:hint="eastAsia"/>
          <w:lang w:val="en-US" w:eastAsia="zh-CN"/>
        </w:rPr>
        <w:t xml:space="preserve">   连接Pluto测试结果如下，连接成功。</w:t>
      </w:r>
    </w:p>
    <w:p w14:paraId="239EA1A7">
      <w:r>
        <w:drawing>
          <wp:inline distT="0" distB="0" distL="114300" distR="114300">
            <wp:extent cx="5264785" cy="15824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64785" cy="1582420"/>
                    </a:xfrm>
                    <a:prstGeom prst="rect">
                      <a:avLst/>
                    </a:prstGeom>
                    <a:noFill/>
                    <a:ln>
                      <a:noFill/>
                    </a:ln>
                  </pic:spPr>
                </pic:pic>
              </a:graphicData>
            </a:graphic>
          </wp:inline>
        </w:drawing>
      </w:r>
    </w:p>
    <w:p w14:paraId="2DDF2A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在实验3.1当中，通过Pluto发送信号的实验图像如下图所示，发送的信号为tx_signal.npy文件里的信号。</w:t>
      </w:r>
    </w:p>
    <w:p w14:paraId="088D137C">
      <w:pPr>
        <w:ind w:firstLine="480" w:firstLineChars="200"/>
        <w:rPr>
          <w:rFonts w:hint="default" w:eastAsia="宋体"/>
          <w:lang w:val="en-US" w:eastAsia="zh-CN"/>
        </w:rPr>
      </w:pPr>
    </w:p>
    <w:p w14:paraId="1B815B0D">
      <w:pPr>
        <w:rPr>
          <w:rFonts w:hint="eastAsia" w:eastAsia="宋体"/>
          <w:lang w:eastAsia="zh-CN"/>
        </w:rPr>
      </w:pPr>
      <w:r>
        <w:rPr>
          <w:rFonts w:hint="eastAsia" w:eastAsia="宋体"/>
          <w:lang w:eastAsia="zh-CN"/>
        </w:rPr>
        <w:drawing>
          <wp:inline distT="0" distB="0" distL="114300" distR="114300">
            <wp:extent cx="3108960" cy="2331720"/>
            <wp:effectExtent l="0" t="0" r="2540" b="5080"/>
            <wp:docPr id="9" name="图片 9" descr="L3_1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3_1tx"/>
                    <pic:cNvPicPr>
                      <a:picLocks noChangeAspect="1"/>
                    </pic:cNvPicPr>
                  </pic:nvPicPr>
                  <pic:blipFill>
                    <a:blip r:embed="rId13"/>
                    <a:stretch>
                      <a:fillRect/>
                    </a:stretch>
                  </pic:blipFill>
                  <pic:spPr>
                    <a:xfrm>
                      <a:off x="0" y="0"/>
                      <a:ext cx="3108960" cy="2331720"/>
                    </a:xfrm>
                    <a:prstGeom prst="rect">
                      <a:avLst/>
                    </a:prstGeom>
                  </pic:spPr>
                </pic:pic>
              </a:graphicData>
            </a:graphic>
          </wp:inline>
        </w:drawing>
      </w:r>
    </w:p>
    <w:p w14:paraId="485678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而在实验3.1当中，通过Pluto接收到的信号图像如下图所示：</w:t>
      </w:r>
    </w:p>
    <w:p w14:paraId="6C18C7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601BA5D4">
      <w:pPr>
        <w:rPr>
          <w:rFonts w:hint="default"/>
          <w:lang w:val="en-US" w:eastAsia="zh-CN"/>
        </w:rPr>
      </w:pPr>
      <w:r>
        <w:rPr>
          <w:rFonts w:hint="default"/>
          <w:lang w:val="en-US" w:eastAsia="zh-CN"/>
        </w:rPr>
        <w:drawing>
          <wp:inline distT="0" distB="0" distL="114300" distR="114300">
            <wp:extent cx="2978150" cy="2266950"/>
            <wp:effectExtent l="0" t="0" r="6350" b="6350"/>
            <wp:docPr id="10" name="图片 10" descr="L3_1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3_1rx"/>
                    <pic:cNvPicPr>
                      <a:picLocks noChangeAspect="1"/>
                    </pic:cNvPicPr>
                  </pic:nvPicPr>
                  <pic:blipFill>
                    <a:blip r:embed="rId14"/>
                    <a:stretch>
                      <a:fillRect/>
                    </a:stretch>
                  </pic:blipFill>
                  <pic:spPr>
                    <a:xfrm>
                      <a:off x="0" y="0"/>
                      <a:ext cx="2978150" cy="2266950"/>
                    </a:xfrm>
                    <a:prstGeom prst="rect">
                      <a:avLst/>
                    </a:prstGeom>
                  </pic:spPr>
                </pic:pic>
              </a:graphicData>
            </a:graphic>
          </wp:inline>
        </w:drawing>
      </w:r>
    </w:p>
    <w:p w14:paraId="778C6B92">
      <w:pPr>
        <w:rPr>
          <w:rFonts w:hint="default"/>
          <w:lang w:val="en-US" w:eastAsia="zh-CN"/>
        </w:rPr>
      </w:pPr>
    </w:p>
    <w:p w14:paraId="3CDB7628">
      <w:pPr>
        <w:keepNext w:val="0"/>
        <w:keepLines w:val="0"/>
        <w:widowControl/>
        <w:suppressLineNumbers w:val="0"/>
        <w:jc w:val="left"/>
      </w:pP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begin"/>
      </w:r>
      <w:r>
        <w:rPr>
          <w:rFonts w:ascii="sans-serif" w:hAnsi="sans-serif" w:eastAsia="sans-serif" w:cs="sans-serif"/>
          <w:i w:val="0"/>
          <w:iCs w:val="0"/>
          <w:caps w:val="0"/>
          <w:color w:val="333333"/>
          <w:spacing w:val="0"/>
          <w:kern w:val="0"/>
          <w:sz w:val="16"/>
          <w:szCs w:val="16"/>
          <w:u w:val="none"/>
          <w:shd w:val="clear" w:fill="FFFFFF"/>
          <w:lang w:val="en-US" w:eastAsia="zh-CN" w:bidi="ar"/>
        </w:rPr>
        <w:instrText xml:space="preserve"> HYPERLINK "https://youlizhao.github.io/sdr-course-2024/book/labs/lab1_sync.html" \l "%E9%97%AE%E9%A2%9832%E4%BD%BF%E7%94%A8%E8%AE%B0%E5%BD%95%E7%9A%84%E4%BF%A1%E5%8F%B7%E9%87%8D%E5%A4%8D%E7%AC%AC%E4%BA%8C%E9%83%A8%E5%88%86%E5%AE%9E%E9%AA%8C-10" </w:instrText>
      </w:r>
      <w:r>
        <w:rPr>
          <w:rFonts w:ascii="sans-serif" w:hAnsi="sans-serif" w:eastAsia="sans-serif" w:cs="sans-serif"/>
          <w:i w:val="0"/>
          <w:iCs w:val="0"/>
          <w:caps w:val="0"/>
          <w:color w:val="333333"/>
          <w:spacing w:val="0"/>
          <w:kern w:val="0"/>
          <w:sz w:val="16"/>
          <w:szCs w:val="16"/>
          <w:u w:val="none"/>
          <w:shd w:val="clear" w:fill="FFFFFF"/>
          <w:lang w:val="en-US" w:eastAsia="zh-CN" w:bidi="ar"/>
        </w:rPr>
        <w:fldChar w:fldCharType="separate"/>
      </w:r>
    </w:p>
    <w:p w14:paraId="7362A9D0">
      <w:pPr>
        <w:pStyle w:val="3"/>
        <w:bidi w:val="0"/>
        <w:rPr>
          <w:rFonts w:hint="eastAsia" w:ascii="黑体" w:hAnsi="黑体" w:eastAsia="黑体" w:cs="黑体"/>
        </w:rPr>
      </w:pPr>
      <w:r>
        <w:rPr>
          <w:rStyle w:val="10"/>
          <w:rFonts w:hint="eastAsia" w:ascii="黑体" w:hAnsi="黑体" w:eastAsia="黑体" w:cs="黑体"/>
          <w:i w:val="0"/>
          <w:iCs w:val="0"/>
          <w:caps w:val="0"/>
          <w:color w:val="333333"/>
          <w:spacing w:val="0"/>
          <w:u w:val="none"/>
          <w:shd w:val="clear" w:fill="FFFFFF"/>
        </w:rPr>
        <w:t>问题3.2：使用记录的信号重复第二部分实验 (10%)</w:t>
      </w:r>
    </w:p>
    <w:p w14:paraId="7F73253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i w:val="0"/>
          <w:iCs w:val="0"/>
          <w:caps w:val="0"/>
          <w:color w:val="333333"/>
          <w:spacing w:val="0"/>
          <w:kern w:val="0"/>
          <w:sz w:val="24"/>
          <w:szCs w:val="24"/>
          <w:u w:val="none"/>
          <w:shd w:val="clear" w:fill="FFFFFF"/>
          <w:lang w:val="en-US" w:eastAsia="zh-CN" w:bidi="ar"/>
        </w:rPr>
      </w:pPr>
      <w:r>
        <w:rPr>
          <w:rFonts w:hint="default" w:ascii="sans-serif" w:hAnsi="sans-serif" w:eastAsia="sans-serif" w:cs="sans-serif"/>
          <w:i w:val="0"/>
          <w:iCs w:val="0"/>
          <w:caps w:val="0"/>
          <w:color w:val="333333"/>
          <w:spacing w:val="0"/>
          <w:kern w:val="0"/>
          <w:sz w:val="16"/>
          <w:szCs w:val="16"/>
          <w:u w:val="none"/>
          <w:shd w:val="clear" w:fill="FFFFFF"/>
          <w:lang w:val="en-US" w:eastAsia="zh-CN" w:bidi="ar"/>
        </w:rPr>
        <w:fldChar w:fldCharType="end"/>
      </w:r>
      <w:r>
        <w:rPr>
          <w:rFonts w:hint="eastAsia" w:ascii="sans-serif" w:hAnsi="sans-serif" w:eastAsia="sans-serif" w:cs="sans-serif"/>
          <w:i w:val="0"/>
          <w:iCs w:val="0"/>
          <w:caps w:val="0"/>
          <w:color w:val="333333"/>
          <w:spacing w:val="0"/>
          <w:kern w:val="0"/>
          <w:sz w:val="16"/>
          <w:szCs w:val="16"/>
          <w:u w:val="none"/>
          <w:shd w:val="clear" w:fill="FFFFFF"/>
          <w:lang w:val="en-US" w:eastAsia="zh-CN" w:bidi="ar"/>
        </w:rPr>
        <w:t xml:space="preserve">      </w:t>
      </w:r>
      <w:r>
        <w:rPr>
          <w:rFonts w:hint="eastAsia" w:ascii="宋体" w:hAnsi="宋体" w:eastAsia="宋体" w:cs="宋体"/>
          <w:i w:val="0"/>
          <w:iCs w:val="0"/>
          <w:caps w:val="0"/>
          <w:color w:val="333333"/>
          <w:spacing w:val="0"/>
          <w:kern w:val="0"/>
          <w:sz w:val="24"/>
          <w:szCs w:val="24"/>
          <w:u w:val="none"/>
          <w:shd w:val="clear" w:fill="FFFFFF"/>
          <w:lang w:val="en-US" w:eastAsia="zh-CN" w:bidi="ar"/>
        </w:rPr>
        <w:t>在实验</w:t>
      </w:r>
      <w:r>
        <w:rPr>
          <w:rFonts w:hint="eastAsia" w:ascii="宋体" w:hAnsi="宋体" w:cs="宋体"/>
          <w:i w:val="0"/>
          <w:iCs w:val="0"/>
          <w:caps w:val="0"/>
          <w:color w:val="333333"/>
          <w:spacing w:val="0"/>
          <w:kern w:val="0"/>
          <w:sz w:val="24"/>
          <w:szCs w:val="24"/>
          <w:u w:val="none"/>
          <w:shd w:val="clear" w:fill="FFFFFF"/>
          <w:lang w:val="en-US" w:eastAsia="zh-CN" w:bidi="ar"/>
        </w:rPr>
        <w:t>3.2中，发送信号如下图所示，这是在原本的实验2.1强弱信号处理的基础上，引入信号tx_signal = np.load("tx_signal.npy")，并由Pluto进行发送。</w:t>
      </w:r>
    </w:p>
    <w:p w14:paraId="20462E1F">
      <w:pPr>
        <w:keepNext w:val="0"/>
        <w:keepLines w:val="0"/>
        <w:widowControl/>
        <w:suppressLineNumbers w:val="0"/>
        <w:jc w:val="left"/>
        <w:rPr>
          <w:rFonts w:hint="default"/>
          <w:lang w:val="en-US" w:eastAsia="zh-CN"/>
        </w:rPr>
      </w:pPr>
      <w:r>
        <w:rPr>
          <w:rFonts w:hint="default"/>
          <w:lang w:val="en-US" w:eastAsia="zh-CN"/>
        </w:rPr>
        <w:drawing>
          <wp:inline distT="0" distB="0" distL="114300" distR="114300">
            <wp:extent cx="5266690" cy="1316990"/>
            <wp:effectExtent l="0" t="0" r="3810" b="3810"/>
            <wp:docPr id="11" name="图片 11" descr="L3_2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3_2tx"/>
                    <pic:cNvPicPr>
                      <a:picLocks noChangeAspect="1"/>
                    </pic:cNvPicPr>
                  </pic:nvPicPr>
                  <pic:blipFill>
                    <a:blip r:embed="rId15"/>
                    <a:stretch>
                      <a:fillRect/>
                    </a:stretch>
                  </pic:blipFill>
                  <pic:spPr>
                    <a:xfrm>
                      <a:off x="0" y="0"/>
                      <a:ext cx="5266690" cy="1316990"/>
                    </a:xfrm>
                    <a:prstGeom prst="rect">
                      <a:avLst/>
                    </a:prstGeom>
                  </pic:spPr>
                </pic:pic>
              </a:graphicData>
            </a:graphic>
          </wp:inline>
        </w:drawing>
      </w:r>
    </w:p>
    <w:p w14:paraId="7D63C2C5">
      <w:pPr>
        <w:keepNext w:val="0"/>
        <w:keepLines w:val="0"/>
        <w:widowControl/>
        <w:suppressLineNumbers w:val="0"/>
        <w:ind w:firstLine="480" w:firstLineChars="200"/>
        <w:jc w:val="left"/>
        <w:rPr>
          <w:rFonts w:hint="eastAsia"/>
          <w:lang w:val="en-US" w:eastAsia="zh-CN"/>
        </w:rPr>
      </w:pPr>
      <w:r>
        <w:rPr>
          <w:rFonts w:hint="eastAsia"/>
          <w:lang w:val="en-US" w:eastAsia="zh-CN"/>
        </w:rPr>
        <w:t>在实验3.2中，接受信号如下图所示：</w:t>
      </w:r>
    </w:p>
    <w:p w14:paraId="3782E68A">
      <w:pPr>
        <w:keepNext w:val="0"/>
        <w:keepLines w:val="0"/>
        <w:widowControl/>
        <w:suppressLineNumbers w:val="0"/>
        <w:jc w:val="left"/>
        <w:rPr>
          <w:rFonts w:hint="default"/>
          <w:lang w:val="en-US" w:eastAsia="zh-CN"/>
        </w:rPr>
      </w:pPr>
      <w:r>
        <w:rPr>
          <w:rFonts w:hint="default"/>
          <w:lang w:val="en-US" w:eastAsia="zh-CN"/>
        </w:rPr>
        <w:drawing>
          <wp:inline distT="0" distB="0" distL="114300" distR="114300">
            <wp:extent cx="5274310" cy="4520565"/>
            <wp:effectExtent l="0" t="0" r="8890" b="635"/>
            <wp:docPr id="12" name="图片 12" descr="L3_2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L3_2rx"/>
                    <pic:cNvPicPr>
                      <a:picLocks noChangeAspect="1"/>
                    </pic:cNvPicPr>
                  </pic:nvPicPr>
                  <pic:blipFill>
                    <a:blip r:embed="rId16"/>
                    <a:stretch>
                      <a:fillRect/>
                    </a:stretch>
                  </pic:blipFill>
                  <pic:spPr>
                    <a:xfrm>
                      <a:off x="0" y="0"/>
                      <a:ext cx="5274310" cy="4520565"/>
                    </a:xfrm>
                    <a:prstGeom prst="rect">
                      <a:avLst/>
                    </a:prstGeom>
                  </pic:spPr>
                </pic:pic>
              </a:graphicData>
            </a:graphic>
          </wp:inline>
        </w:drawing>
      </w:r>
    </w:p>
    <w:p w14:paraId="1058638C">
      <w:pPr>
        <w:keepNext w:val="0"/>
        <w:keepLines w:val="0"/>
        <w:widowControl/>
        <w:suppressLineNumbers w:val="0"/>
        <w:jc w:val="left"/>
        <w:rPr>
          <w:rFonts w:hint="default"/>
          <w:lang w:val="en-US" w:eastAsia="zh-CN"/>
        </w:rPr>
      </w:pPr>
    </w:p>
    <w:p w14:paraId="59397754">
      <w:pPr>
        <w:keepNext w:val="0"/>
        <w:keepLines w:val="0"/>
        <w:widowControl/>
        <w:suppressLineNumbers w:val="0"/>
        <w:jc w:val="left"/>
        <w:rPr>
          <w:rFonts w:hint="default"/>
          <w:lang w:val="en-US" w:eastAsia="zh-CN"/>
        </w:rPr>
      </w:pPr>
    </w:p>
    <w:p w14:paraId="1AE817F8">
      <w:pPr>
        <w:keepNext w:val="0"/>
        <w:keepLines w:val="0"/>
        <w:widowControl/>
        <w:suppressLineNumbers w:val="0"/>
        <w:jc w:val="left"/>
        <w:rPr>
          <w:rFonts w:hint="default"/>
          <w:lang w:val="en-US" w:eastAsia="zh-CN"/>
        </w:rPr>
      </w:pPr>
    </w:p>
    <w:p w14:paraId="3CCC0481">
      <w:pPr>
        <w:keepNext w:val="0"/>
        <w:keepLines w:val="0"/>
        <w:widowControl/>
        <w:suppressLineNumbers w:val="0"/>
        <w:jc w:val="left"/>
        <w:rPr>
          <w:rFonts w:hint="default"/>
          <w:lang w:val="en-US" w:eastAsia="zh-CN"/>
        </w:rPr>
      </w:pPr>
      <w:r>
        <w:rPr>
          <w:rFonts w:hint="default"/>
          <w:lang w:val="en-US" w:eastAsia="zh-CN"/>
        </w:rPr>
        <w:fldChar w:fldCharType="begin"/>
      </w:r>
      <w:r>
        <w:rPr>
          <w:rFonts w:hint="default"/>
          <w:lang w:val="en-US" w:eastAsia="zh-CN"/>
        </w:rPr>
        <w:instrText xml:space="preserve"> HYPERLINK "https://youlizhao.github.io/sdr-course-2024/book/labs/lab1_sync.html" \l "%E7%AC%AC%E5%9B%9B%E9%83%A8%E5%88%86%E5%9C%A8%E7%BA%BF%E4%BF%A1%E5%8F%B7%E7%9A%84%E5%B8%A7%E5%90%8C%E6%AD%A5%E5%8F%AF%E9%80%89%E5%8A%A0%E5%88%865" </w:instrText>
      </w:r>
      <w:r>
        <w:rPr>
          <w:rFonts w:hint="default"/>
          <w:lang w:val="en-US" w:eastAsia="zh-CN"/>
        </w:rPr>
        <w:fldChar w:fldCharType="separate"/>
      </w:r>
    </w:p>
    <w:p w14:paraId="665D50AE">
      <w:pPr>
        <w:pStyle w:val="2"/>
        <w:bidi w:val="0"/>
        <w:rPr>
          <w:rFonts w:hint="eastAsia" w:ascii="黑体" w:hAnsi="黑体" w:eastAsia="黑体" w:cs="黑体"/>
          <w:lang w:val="en-US" w:eastAsia="zh-CN"/>
        </w:rPr>
      </w:pPr>
      <w:r>
        <w:rPr>
          <w:rFonts w:hint="eastAsia" w:ascii="黑体" w:hAnsi="黑体" w:eastAsia="黑体" w:cs="黑体"/>
          <w:lang w:val="en-US" w:eastAsia="zh-CN"/>
        </w:rPr>
        <w:t>第四部分：在线信号的帧同步（可选，加分：5%）</w:t>
      </w:r>
    </w:p>
    <w:p w14:paraId="02993463">
      <w:pPr>
        <w:keepNext w:val="0"/>
        <w:keepLines w:val="0"/>
        <w:widowControl/>
        <w:suppressLineNumbers w:val="0"/>
        <w:jc w:val="left"/>
        <w:rPr>
          <w:rFonts w:hint="default"/>
          <w:lang w:val="en-US" w:eastAsia="zh-CN"/>
        </w:rPr>
      </w:pPr>
      <w:r>
        <w:rPr>
          <w:rFonts w:hint="default"/>
          <w:lang w:val="en-US" w:eastAsia="zh-CN"/>
        </w:rPr>
        <w:fldChar w:fldCharType="end"/>
      </w:r>
    </w:p>
    <w:p w14:paraId="17564A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我们</w:t>
      </w:r>
      <w:r>
        <w:rPr>
          <w:rFonts w:hint="default"/>
          <w:lang w:val="en-US" w:eastAsia="zh-CN"/>
        </w:rPr>
        <w:t>需要快速处理在线信号，并打印数据包的起始索引。可以再次使用第三部分中的发送机（但需要修改某些部分以显示你发送了多少数据包）。但需要开发一个实时接收机，能够连续处理输入信号块。</w:t>
      </w:r>
    </w:p>
    <w:p w14:paraId="215B47AC">
      <w:pPr>
        <w:keepNext w:val="0"/>
        <w:keepLines w:val="0"/>
        <w:widowControl/>
        <w:suppressLineNumbers w:val="0"/>
        <w:jc w:val="left"/>
        <w:rPr>
          <w:rFonts w:hint="default"/>
          <w:lang w:val="en-US" w:eastAsia="zh-CN"/>
        </w:rPr>
      </w:pPr>
    </w:p>
    <w:p w14:paraId="304C4FCB">
      <w:pPr>
        <w:keepNext w:val="0"/>
        <w:keepLines w:val="0"/>
        <w:widowControl/>
        <w:suppressLineNumbers w:val="0"/>
        <w:jc w:val="left"/>
        <w:rPr>
          <w:rFonts w:hint="eastAsia"/>
          <w:lang w:val="en-US" w:eastAsia="zh-CN"/>
        </w:rPr>
      </w:pPr>
      <w:r>
        <w:rPr>
          <w:rFonts w:hint="eastAsia"/>
          <w:lang w:val="en-US" w:eastAsia="zh-CN"/>
        </w:rPr>
        <w:t>在此次实验里发送端发送信号的图像如下图所示：</w:t>
      </w:r>
    </w:p>
    <w:p w14:paraId="52AFD8BE">
      <w:pPr>
        <w:keepNext w:val="0"/>
        <w:keepLines w:val="0"/>
        <w:widowControl/>
        <w:suppressLineNumbers w:val="0"/>
        <w:jc w:val="left"/>
        <w:rPr>
          <w:rFonts w:hint="default"/>
          <w:lang w:val="en-US" w:eastAsia="zh-CN"/>
        </w:rPr>
      </w:pPr>
      <w:r>
        <w:rPr>
          <w:rFonts w:hint="default"/>
          <w:lang w:val="en-US" w:eastAsia="zh-CN"/>
        </w:rPr>
        <w:drawing>
          <wp:inline distT="0" distB="0" distL="114300" distR="114300">
            <wp:extent cx="4373245" cy="3279775"/>
            <wp:effectExtent l="0" t="0" r="8255" b="9525"/>
            <wp:docPr id="13" name="图片 13" descr="L4_1tx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4_1txpro"/>
                    <pic:cNvPicPr>
                      <a:picLocks noChangeAspect="1"/>
                    </pic:cNvPicPr>
                  </pic:nvPicPr>
                  <pic:blipFill>
                    <a:blip r:embed="rId17"/>
                    <a:stretch>
                      <a:fillRect/>
                    </a:stretch>
                  </pic:blipFill>
                  <pic:spPr>
                    <a:xfrm>
                      <a:off x="0" y="0"/>
                      <a:ext cx="4373245" cy="3279775"/>
                    </a:xfrm>
                    <a:prstGeom prst="rect">
                      <a:avLst/>
                    </a:prstGeom>
                  </pic:spPr>
                </pic:pic>
              </a:graphicData>
            </a:graphic>
          </wp:inline>
        </w:drawing>
      </w:r>
    </w:p>
    <w:p w14:paraId="44D513E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lang w:val="en-US" w:eastAsia="zh-CN"/>
        </w:rPr>
        <w:t>而发送的数据包情况如下图所示：</w:t>
      </w:r>
    </w:p>
    <w:p w14:paraId="47A3926C">
      <w:pPr>
        <w:keepNext w:val="0"/>
        <w:keepLines w:val="0"/>
        <w:widowControl/>
        <w:suppressLineNumbers w:val="0"/>
        <w:jc w:val="left"/>
        <w:rPr>
          <w:rFonts w:hint="default"/>
          <w:lang w:val="en-US" w:eastAsia="zh-CN"/>
        </w:rPr>
      </w:pPr>
      <w:r>
        <w:rPr>
          <w:rFonts w:hint="default"/>
          <w:lang w:val="en-US" w:eastAsia="zh-CN"/>
        </w:rPr>
        <w:drawing>
          <wp:inline distT="0" distB="0" distL="114300" distR="114300">
            <wp:extent cx="5265420" cy="2172970"/>
            <wp:effectExtent l="0" t="0" r="5080" b="11430"/>
            <wp:docPr id="14" name="图片 14" descr="L4_1txpro_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4_1txpro_ssh"/>
                    <pic:cNvPicPr>
                      <a:picLocks noChangeAspect="1"/>
                    </pic:cNvPicPr>
                  </pic:nvPicPr>
                  <pic:blipFill>
                    <a:blip r:embed="rId18"/>
                    <a:stretch>
                      <a:fillRect/>
                    </a:stretch>
                  </pic:blipFill>
                  <pic:spPr>
                    <a:xfrm>
                      <a:off x="0" y="0"/>
                      <a:ext cx="5265420" cy="2172970"/>
                    </a:xfrm>
                    <a:prstGeom prst="rect">
                      <a:avLst/>
                    </a:prstGeom>
                  </pic:spPr>
                </pic:pic>
              </a:graphicData>
            </a:graphic>
          </wp:inline>
        </w:drawing>
      </w:r>
    </w:p>
    <w:p w14:paraId="1A27647B">
      <w:pPr>
        <w:keepNext w:val="0"/>
        <w:keepLines w:val="0"/>
        <w:widowControl/>
        <w:suppressLineNumbers w:val="0"/>
        <w:jc w:val="left"/>
        <w:rPr>
          <w:rFonts w:hint="default"/>
          <w:lang w:val="en-US" w:eastAsia="zh-CN"/>
        </w:rPr>
      </w:pPr>
    </w:p>
    <w:p w14:paraId="3698598E">
      <w:pPr>
        <w:keepNext w:val="0"/>
        <w:keepLines w:val="0"/>
        <w:widowControl/>
        <w:suppressLineNumbers w:val="0"/>
        <w:ind w:firstLine="480" w:firstLineChars="200"/>
        <w:jc w:val="left"/>
        <w:rPr>
          <w:rFonts w:hint="eastAsia"/>
          <w:lang w:val="en-US" w:eastAsia="zh-CN"/>
        </w:rPr>
      </w:pPr>
      <w:r>
        <w:rPr>
          <w:rFonts w:hint="eastAsia"/>
          <w:lang w:val="en-US" w:eastAsia="zh-CN"/>
        </w:rPr>
        <w:t>接收端的接收数据情况如下图所示：</w:t>
      </w:r>
    </w:p>
    <w:p w14:paraId="070C5B7B">
      <w:pPr>
        <w:keepNext w:val="0"/>
        <w:keepLines w:val="0"/>
        <w:widowControl/>
        <w:suppressLineNumbers w:val="0"/>
        <w:jc w:val="left"/>
        <w:rPr>
          <w:rFonts w:hint="default"/>
          <w:lang w:val="en-US" w:eastAsia="zh-CN"/>
        </w:rPr>
      </w:pPr>
      <w:r>
        <w:rPr>
          <w:rFonts w:hint="default"/>
          <w:lang w:val="en-US" w:eastAsia="zh-CN"/>
        </w:rPr>
        <w:drawing>
          <wp:inline distT="0" distB="0" distL="114300" distR="114300">
            <wp:extent cx="5265420" cy="1267460"/>
            <wp:effectExtent l="0" t="0" r="5080" b="2540"/>
            <wp:docPr id="15" name="图片 15" descr="L4_1rx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L4_1rxssh"/>
                    <pic:cNvPicPr>
                      <a:picLocks noChangeAspect="1"/>
                    </pic:cNvPicPr>
                  </pic:nvPicPr>
                  <pic:blipFill>
                    <a:blip r:embed="rId19"/>
                    <a:stretch>
                      <a:fillRect/>
                    </a:stretch>
                  </pic:blipFill>
                  <pic:spPr>
                    <a:xfrm>
                      <a:off x="0" y="0"/>
                      <a:ext cx="5265420" cy="1267460"/>
                    </a:xfrm>
                    <a:prstGeom prst="rect">
                      <a:avLst/>
                    </a:prstGeom>
                  </pic:spPr>
                </pic:pic>
              </a:graphicData>
            </a:graphic>
          </wp:inline>
        </w:drawing>
      </w:r>
    </w:p>
    <w:p w14:paraId="15A35F1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r>
        <w:rPr>
          <w:rFonts w:hint="eastAsia"/>
          <w:lang w:val="en-US" w:eastAsia="zh-CN"/>
        </w:rPr>
        <w:t>可以看出发送端在每秒发送60多个数据包，而接收端只能接收端只能每秒接收到24.97个数据包，经过我们对代码进行多次的检查，大致认为这是传输过程中数据丢包引起的，且这种想法比较合理（信号强度-60dB）。</w:t>
      </w:r>
    </w:p>
    <w:p w14:paraId="30A843F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lang w:val="en-US" w:eastAsia="zh-CN"/>
        </w:rPr>
        <w:t>下图是两个Pluto还没有连接的情况下数据接收情况。因此，可以用来检测外部环境的干扰情况，以使实验结果不至于完全错误。</w:t>
      </w:r>
    </w:p>
    <w:p w14:paraId="701B817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drawing>
          <wp:inline distT="0" distB="0" distL="114300" distR="114300">
            <wp:extent cx="5266690" cy="2894330"/>
            <wp:effectExtent l="0" t="0" r="3810" b="1270"/>
            <wp:docPr id="16" name="图片 16" descr="L4_1rx_0_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4_1rx_0_ssh"/>
                    <pic:cNvPicPr>
                      <a:picLocks noChangeAspect="1"/>
                    </pic:cNvPicPr>
                  </pic:nvPicPr>
                  <pic:blipFill>
                    <a:blip r:embed="rId20"/>
                    <a:stretch>
                      <a:fillRect/>
                    </a:stretch>
                  </pic:blipFill>
                  <pic:spPr>
                    <a:xfrm>
                      <a:off x="0" y="0"/>
                      <a:ext cx="5266690" cy="2894330"/>
                    </a:xfrm>
                    <a:prstGeom prst="rect">
                      <a:avLst/>
                    </a:prstGeom>
                  </pic:spPr>
                </pic:pic>
              </a:graphicData>
            </a:graphic>
          </wp:inline>
        </w:drawing>
      </w:r>
    </w:p>
    <w:p w14:paraId="64E8DFE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lang w:val="en-US" w:eastAsia="zh-CN"/>
        </w:rPr>
      </w:pPr>
    </w:p>
    <w:p w14:paraId="38EF081D">
      <w:pPr>
        <w:pStyle w:val="2"/>
        <w:bidi w:val="0"/>
        <w:rPr>
          <w:rFonts w:hint="eastAsia"/>
          <w:lang w:val="en-US" w:eastAsia="zh-CN"/>
        </w:rPr>
      </w:pPr>
      <w:r>
        <w:rPr>
          <w:rFonts w:hint="eastAsia"/>
          <w:lang w:val="en-US" w:eastAsia="zh-CN"/>
        </w:rPr>
        <w:t>实验总结</w:t>
      </w:r>
    </w:p>
    <w:p w14:paraId="40A3B4F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ascii="宋体" w:hAnsi="宋体" w:eastAsia="宋体" w:cs="宋体"/>
          <w:sz w:val="24"/>
          <w:szCs w:val="24"/>
        </w:rPr>
        <w:t>经过本次实验，使我对Pluto设备的使用更加熟练，对物理层——帧同步方面的知识也有了更为深刻的理解。通过设计并实现能量检测、滑动窗口、互相关和自相关等四种帧同步方法，我掌握了如何结合信号特征进行同步点的检测与判断。实验中对强信号和弱信号的对比分析也让我认识到不同信道条件下同步算法的鲁棒性差异。同时，</w:t>
      </w:r>
      <w:bookmarkStart w:id="5" w:name="_GoBack"/>
      <w:bookmarkEnd w:id="5"/>
      <w:r>
        <w:rPr>
          <w:rFonts w:ascii="宋体" w:hAnsi="宋体" w:eastAsia="宋体" w:cs="宋体"/>
          <w:sz w:val="24"/>
          <w:szCs w:val="24"/>
        </w:rPr>
        <w:t>在搭建双机通信系统的过程中，我学会了如何配置</w:t>
      </w:r>
      <w:r>
        <w:rPr>
          <w:rFonts w:hint="default" w:ascii="Times New Roman" w:hAnsi="Times New Roman" w:eastAsia="宋体" w:cs="Times New Roman"/>
          <w:sz w:val="24"/>
          <w:szCs w:val="24"/>
        </w:rPr>
        <w:t>PlutoSDR</w:t>
      </w:r>
      <w:r>
        <w:rPr>
          <w:rFonts w:ascii="宋体" w:hAnsi="宋体" w:eastAsia="宋体" w:cs="宋体"/>
          <w:sz w:val="24"/>
          <w:szCs w:val="24"/>
        </w:rPr>
        <w:t>进行发射与接收、如何控制发送速率以及如何处理连续接收数据的帧提取问题，这对我未来进行无线通信系统的研究与开发具有重要的实践意义。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Mincho">
    <w:altName w:val="AMGDT"/>
    <w:panose1 w:val="00000000000000000000"/>
    <w:charset w:val="00"/>
    <w:family w:val="auto"/>
    <w:pitch w:val="default"/>
    <w:sig w:usb0="00000000" w:usb1="00000000" w:usb2="00000000" w:usb3="00000000" w:csb0="00000000" w:csb1="00000000"/>
  </w:font>
  <w:font w:name="+中文正">
    <w:altName w:val="AMGDT"/>
    <w:panose1 w:val="00000000000000000000"/>
    <w:charset w:val="00"/>
    <w:family w:val="auto"/>
    <w:pitch w:val="default"/>
    <w:sig w:usb0="00000000" w:usb1="00000000" w:usb2="00000000" w:usb3="00000000" w:csb0="00000000" w:csb1="00000000"/>
  </w:font>
  <w:font w:name="+中文">
    <w:altName w:val="AMGDT"/>
    <w:panose1 w:val="00000000000000000000"/>
    <w:charset w:val="00"/>
    <w:family w:val="auto"/>
    <w:pitch w:val="default"/>
    <w:sig w:usb0="00000000" w:usb1="00000000" w:usb2="00000000" w:usb3="00000000" w:csb0="00000000" w:csb1="00000000"/>
  </w:font>
  <w:font w:name="+中">
    <w:altName w:val="AMGDT"/>
    <w:panose1 w:val="00000000000000000000"/>
    <w:charset w:val="00"/>
    <w:family w:val="auto"/>
    <w:pitch w:val="default"/>
    <w:sig w:usb0="00000000" w:usb1="00000000" w:usb2="00000000" w:usb3="00000000" w:csb0="00000000" w:csb1="00000000"/>
  </w:font>
  <w:font w:name="+">
    <w:altName w:val="AMGDT"/>
    <w:panose1 w:val="00000000000000000000"/>
    <w:charset w:val="00"/>
    <w:family w:val="auto"/>
    <w:pitch w:val="default"/>
    <w:sig w:usb0="00000000" w:usb1="00000000" w:usb2="00000000" w:usb3="00000000" w:csb0="00000000" w:csb1="00000000"/>
  </w:font>
  <w:font w:name="宋">
    <w:altName w:val="宋体"/>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onospace">
    <w:altName w:val="AMGD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2816BC"/>
    <w:rsid w:val="207D4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30"/>
    </w:rPr>
  </w:style>
  <w:style w:type="paragraph" w:styleId="3">
    <w:name w:val="heading 2"/>
    <w:basedOn w:val="1"/>
    <w:next w:val="1"/>
    <w:unhideWhenUsed/>
    <w:qFormat/>
    <w:uiPriority w:val="0"/>
    <w:pPr>
      <w:spacing w:before="0" w:beforeAutospacing="1" w:after="0" w:afterAutospacing="1"/>
      <w:jc w:val="left"/>
      <w:outlineLvl w:val="1"/>
    </w:pPr>
    <w:rPr>
      <w:rFonts w:hint="eastAsia" w:ascii="宋体" w:hAnsi="宋体" w:eastAsia="黑体" w:cs="宋体"/>
      <w:b/>
      <w:bCs/>
      <w:kern w:val="0"/>
      <w:sz w:val="28"/>
      <w:szCs w:val="36"/>
      <w:lang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662</Words>
  <Characters>762</Characters>
  <Lines>0</Lines>
  <Paragraphs>0</Paragraphs>
  <TotalTime>1406</TotalTime>
  <ScaleCrop>false</ScaleCrop>
  <LinksUpToDate>false</LinksUpToDate>
  <CharactersWithSpaces>815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2025-06-25T07:03:00Z</dcterms:created>
  <dc:creator>CRQZ</dc:creator>
  <cp:lastModifiedBy>CRQZ</cp:lastModifiedBy>
  <dcterms:modified xsi:type="dcterms:W3CDTF">2025-06-26T09:46:36Z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F16D6214C68D4D02AE21FAC0B86B8BDF_11</vt:lpwstr>
  </property>
  <property fmtid="{D5CDD505-2E9C-101B-9397-08002B2CF9AE}" pid="4" name="KSOTemplateDocerSaveRecord">
    <vt:lpwstr>eyJoZGlkIjoiZWIwZGFjMjAyNTM2ZDU2N2JkZjAxNzQ4NzY5Yzc4MjQiLCJ1c2VySWQiOiI1ODQxMzA3MzUifQ==</vt:lpwstr>
  </property>
</Properties>
</file>