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593FED30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F9472A" w:rsidRPr="00F9472A">
        <w:t>printMap</w:t>
      </w:r>
      <w:proofErr w:type="spellEnd"/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9472A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48BC632F" w:rsidR="00F9472A" w:rsidRPr="00F9472A" w:rsidRDefault="00F9472A" w:rsidP="00F9472A">
            <w:pPr>
              <w:rPr>
                <w:b w:val="0"/>
                <w:bCs w:val="0"/>
              </w:rPr>
            </w:pPr>
            <w:r w:rsidRPr="00F9472A">
              <w:rPr>
                <w:rFonts w:cstheme="minorHAnsi"/>
                <w:b w:val="0"/>
                <w:bCs w:val="0"/>
              </w:rPr>
              <w:t>map</w:t>
            </w:r>
          </w:p>
        </w:tc>
        <w:tc>
          <w:tcPr>
            <w:tcW w:w="1710" w:type="dxa"/>
          </w:tcPr>
          <w:p w14:paraId="489B1FCB" w14:textId="552C4FFF" w:rsidR="00F9472A" w:rsidRPr="00F9472A" w:rsidRDefault="00F53E76" w:rsidP="00F9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const </w:t>
            </w:r>
            <w:r w:rsidR="00F9472A" w:rsidRPr="00F9472A">
              <w:rPr>
                <w:rFonts w:cstheme="minorHAnsi"/>
              </w:rPr>
              <w:t>struct Map*</w:t>
            </w:r>
          </w:p>
        </w:tc>
        <w:tc>
          <w:tcPr>
            <w:tcW w:w="5215" w:type="dxa"/>
          </w:tcPr>
          <w:p w14:paraId="71BB8344" w14:textId="77777777" w:rsidR="00F9472A" w:rsidRPr="00F9472A" w:rsidRDefault="00F9472A" w:rsidP="00F9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2A">
              <w:t>“map” is a struct variable with 3 member variables:</w:t>
            </w:r>
          </w:p>
          <w:p w14:paraId="41A7B89F" w14:textId="77777777" w:rsidR="00F9472A" w:rsidRPr="00F9472A" w:rsidRDefault="00F9472A" w:rsidP="00F9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2A">
              <w:t>int squares[MAP_ROWS][MAP_COLS];</w:t>
            </w:r>
          </w:p>
          <w:p w14:paraId="5A627B69" w14:textId="77777777" w:rsidR="00F9472A" w:rsidRPr="00F9472A" w:rsidRDefault="00F9472A" w:rsidP="00F9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2A">
              <w:t xml:space="preserve">int </w:t>
            </w:r>
            <w:proofErr w:type="spellStart"/>
            <w:r w:rsidRPr="00F9472A">
              <w:t>numRows</w:t>
            </w:r>
            <w:proofErr w:type="spellEnd"/>
            <w:r w:rsidRPr="00F9472A">
              <w:t>;</w:t>
            </w:r>
          </w:p>
          <w:p w14:paraId="0F254835" w14:textId="77777777" w:rsidR="00F9472A" w:rsidRPr="00F9472A" w:rsidRDefault="00F9472A" w:rsidP="00F9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2A">
              <w:t xml:space="preserve">int </w:t>
            </w:r>
            <w:proofErr w:type="spellStart"/>
            <w:r w:rsidRPr="00F9472A">
              <w:t>numCols</w:t>
            </w:r>
            <w:proofErr w:type="spellEnd"/>
            <w:r w:rsidRPr="00F9472A">
              <w:t>;</w:t>
            </w:r>
          </w:p>
          <w:p w14:paraId="244FE3A9" w14:textId="77777777" w:rsidR="00F9472A" w:rsidRPr="00F9472A" w:rsidRDefault="00F9472A" w:rsidP="00F9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DD8C09" w14:textId="77777777" w:rsidR="00F9472A" w:rsidRPr="00F9472A" w:rsidRDefault="00F9472A" w:rsidP="00F9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2A">
              <w:rPr>
                <w:rFonts w:hint="eastAsia"/>
              </w:rPr>
              <w:t>T</w:t>
            </w:r>
            <w:r w:rsidRPr="00F9472A">
              <w:t>he “squares[MAP_ROWS][MAP_COLS]” variable represents the squares that are buildings and the squares that are not.</w:t>
            </w:r>
          </w:p>
          <w:p w14:paraId="7951ED3D" w14:textId="77777777" w:rsidR="00F9472A" w:rsidRPr="00F9472A" w:rsidRDefault="00F9472A" w:rsidP="00F9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2A">
              <w:rPr>
                <w:rFonts w:hint="eastAsia"/>
              </w:rPr>
              <w:t>T</w:t>
            </w:r>
            <w:r w:rsidRPr="00F9472A">
              <w:t>he “</w:t>
            </w:r>
            <w:proofErr w:type="spellStart"/>
            <w:r w:rsidRPr="00F9472A">
              <w:t>numRows</w:t>
            </w:r>
            <w:proofErr w:type="spellEnd"/>
            <w:r w:rsidRPr="00F9472A">
              <w:t>” variable represents the number of rows of the map.</w:t>
            </w:r>
          </w:p>
          <w:p w14:paraId="021F9A7F" w14:textId="5707314C" w:rsidR="00F9472A" w:rsidRPr="00F9472A" w:rsidRDefault="00F9472A" w:rsidP="00F9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2A">
              <w:rPr>
                <w:rFonts w:hint="eastAsia"/>
              </w:rPr>
              <w:t>T</w:t>
            </w:r>
            <w:r w:rsidRPr="00F9472A">
              <w:t>he “</w:t>
            </w:r>
            <w:proofErr w:type="spellStart"/>
            <w:r w:rsidRPr="00F9472A">
              <w:t>numCols</w:t>
            </w:r>
            <w:proofErr w:type="spellEnd"/>
            <w:r w:rsidRPr="00F9472A">
              <w:t>” variable represents the number of columns of the map.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CA24534" w:rsidR="00BA6788" w:rsidRPr="00F9472A" w:rsidRDefault="00F9472A" w:rsidP="00BA6788">
            <w:pPr>
              <w:rPr>
                <w:rFonts w:cstheme="minorHAnsi"/>
                <w:b w:val="0"/>
                <w:bCs w:val="0"/>
              </w:rPr>
            </w:pPr>
            <w:r w:rsidRPr="00F9472A">
              <w:rPr>
                <w:rFonts w:cstheme="minorHAnsi"/>
                <w:b w:val="0"/>
                <w:bCs w:val="0"/>
              </w:rPr>
              <w:t>Base1</w:t>
            </w:r>
          </w:p>
        </w:tc>
        <w:tc>
          <w:tcPr>
            <w:tcW w:w="1710" w:type="dxa"/>
          </w:tcPr>
          <w:p w14:paraId="33610DFF" w14:textId="2BC518E0" w:rsidR="00BA6788" w:rsidRPr="00F9472A" w:rsidRDefault="00F53E76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const </w:t>
            </w:r>
            <w:r w:rsidR="00F9472A" w:rsidRPr="00F9472A">
              <w:rPr>
                <w:rFonts w:cstheme="minorHAnsi" w:hint="eastAsia"/>
              </w:rPr>
              <w:t>i</w:t>
            </w:r>
            <w:r w:rsidR="00F9472A" w:rsidRPr="00F9472A">
              <w:rPr>
                <w:rFonts w:cstheme="minorHAnsi"/>
              </w:rPr>
              <w:t>nt</w:t>
            </w:r>
          </w:p>
        </w:tc>
        <w:tc>
          <w:tcPr>
            <w:tcW w:w="5215" w:type="dxa"/>
          </w:tcPr>
          <w:p w14:paraId="2D62B4A6" w14:textId="16CA22D5" w:rsidR="00BA6788" w:rsidRPr="00F9472A" w:rsidRDefault="00671E31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ndicates whether the function should print row indices from 1 up (true) or 0 up (false)</w:t>
            </w: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6049FCF" w:rsidR="00BA6788" w:rsidRPr="00F9472A" w:rsidRDefault="00F9472A" w:rsidP="00BA6788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F9472A">
              <w:rPr>
                <w:rFonts w:cstheme="minorHAnsi" w:hint="eastAsia"/>
                <w:b w:val="0"/>
                <w:bCs w:val="0"/>
              </w:rPr>
              <w:t>a</w:t>
            </w:r>
            <w:r w:rsidRPr="00F9472A">
              <w:rPr>
                <w:rFonts w:cstheme="minorHAnsi"/>
                <w:b w:val="0"/>
                <w:bCs w:val="0"/>
              </w:rPr>
              <w:t>lphaCols</w:t>
            </w:r>
            <w:proofErr w:type="spellEnd"/>
          </w:p>
        </w:tc>
        <w:tc>
          <w:tcPr>
            <w:tcW w:w="1710" w:type="dxa"/>
          </w:tcPr>
          <w:p w14:paraId="1931629E" w14:textId="6E76BAA3" w:rsidR="00BA6788" w:rsidRPr="00F9472A" w:rsidRDefault="00E34434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const </w:t>
            </w:r>
            <w:r w:rsidR="00F9472A" w:rsidRPr="00F9472A">
              <w:rPr>
                <w:rFonts w:cstheme="minorHAnsi" w:hint="eastAsia"/>
              </w:rPr>
              <w:t>i</w:t>
            </w:r>
            <w:r w:rsidR="00F9472A" w:rsidRPr="00F9472A">
              <w:rPr>
                <w:rFonts w:cstheme="minorHAnsi"/>
              </w:rPr>
              <w:t>nt</w:t>
            </w:r>
          </w:p>
        </w:tc>
        <w:tc>
          <w:tcPr>
            <w:tcW w:w="5215" w:type="dxa"/>
          </w:tcPr>
          <w:p w14:paraId="16A100B9" w14:textId="43764A48" w:rsidR="00BA6788" w:rsidRPr="00F9472A" w:rsidRDefault="00671E31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ndicates whether the function should print col headers as letters (true) or as numbers (false)</w:t>
            </w:r>
          </w:p>
        </w:tc>
      </w:tr>
    </w:tbl>
    <w:p w14:paraId="3BBD113C" w14:textId="50EB68D9" w:rsidR="00BA6788" w:rsidRDefault="00BA6788" w:rsidP="00BA6788"/>
    <w:p w14:paraId="72221BCE" w14:textId="672AFE0B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F9472A">
        <w:t>No return type (i.e. void)</w:t>
      </w:r>
    </w:p>
    <w:p w14:paraId="3BE40B35" w14:textId="77777777" w:rsidR="00671E31" w:rsidRDefault="00BA6788" w:rsidP="00BA6788">
      <w:r w:rsidRPr="00BA6788">
        <w:rPr>
          <w:b/>
          <w:bCs/>
        </w:rPr>
        <w:t>Description:</w:t>
      </w:r>
    </w:p>
    <w:p w14:paraId="160153C3" w14:textId="77777777" w:rsidR="00671E31" w:rsidRDefault="00BE0B09" w:rsidP="00B840AF">
      <w:pPr>
        <w:spacing w:after="0" w:line="240" w:lineRule="auto"/>
        <w:contextualSpacing/>
      </w:pPr>
      <w:r>
        <w:t>This function</w:t>
      </w:r>
      <w:r w:rsidR="00671E31">
        <w:t xml:space="preserve"> prints the “map” variable inputted using the following symbols:</w:t>
      </w:r>
    </w:p>
    <w:p w14:paraId="4AD1BF40" w14:textId="77777777" w:rsidR="00671E31" w:rsidRDefault="00671E31" w:rsidP="00B840AF">
      <w:pPr>
        <w:spacing w:after="0" w:line="240" w:lineRule="auto"/>
        <w:contextualSpacing/>
      </w:pPr>
      <w:r>
        <w:t>•</w:t>
      </w:r>
      <w:r>
        <w:tab/>
        <w:t>space = open space</w:t>
      </w:r>
    </w:p>
    <w:p w14:paraId="6BA2DE5A" w14:textId="77777777" w:rsidR="00671E31" w:rsidRDefault="00671E31" w:rsidP="00B840AF">
      <w:pPr>
        <w:spacing w:after="0" w:line="240" w:lineRule="auto"/>
        <w:contextualSpacing/>
      </w:pPr>
      <w:r>
        <w:t>•</w:t>
      </w:r>
      <w:r>
        <w:tab/>
        <w:t>X = building</w:t>
      </w:r>
    </w:p>
    <w:p w14:paraId="6239164F" w14:textId="77777777" w:rsidR="00671E31" w:rsidRDefault="00671E31" w:rsidP="00B840AF">
      <w:pPr>
        <w:spacing w:after="0" w:line="240" w:lineRule="auto"/>
        <w:contextualSpacing/>
      </w:pPr>
      <w:r>
        <w:t>•</w:t>
      </w:r>
      <w:r>
        <w:tab/>
        <w:t>B = blue route</w:t>
      </w:r>
    </w:p>
    <w:p w14:paraId="4319B907" w14:textId="77777777" w:rsidR="00671E31" w:rsidRDefault="00671E31" w:rsidP="00B840AF">
      <w:pPr>
        <w:spacing w:after="0" w:line="240" w:lineRule="auto"/>
        <w:contextualSpacing/>
      </w:pPr>
      <w:r>
        <w:t>•</w:t>
      </w:r>
      <w:r>
        <w:tab/>
        <w:t>G = green route</w:t>
      </w:r>
    </w:p>
    <w:p w14:paraId="4CDC23B3" w14:textId="77777777" w:rsidR="00671E31" w:rsidRDefault="00671E31" w:rsidP="00B840AF">
      <w:pPr>
        <w:spacing w:after="0" w:line="240" w:lineRule="auto"/>
        <w:contextualSpacing/>
      </w:pPr>
      <w:r>
        <w:t>•</w:t>
      </w:r>
      <w:r>
        <w:tab/>
        <w:t>Y = yellow route</w:t>
      </w:r>
    </w:p>
    <w:p w14:paraId="345261EB" w14:textId="77777777" w:rsidR="00671E31" w:rsidRDefault="00671E31" w:rsidP="00B840AF">
      <w:pPr>
        <w:spacing w:after="0" w:line="240" w:lineRule="auto"/>
        <w:contextualSpacing/>
      </w:pPr>
      <w:r>
        <w:t>•</w:t>
      </w:r>
      <w:r>
        <w:tab/>
        <w:t>. = B &amp; G routes overlap</w:t>
      </w:r>
    </w:p>
    <w:p w14:paraId="578350AE" w14:textId="77777777" w:rsidR="00671E31" w:rsidRDefault="00671E31" w:rsidP="00B840AF">
      <w:pPr>
        <w:spacing w:after="0" w:line="240" w:lineRule="auto"/>
        <w:contextualSpacing/>
      </w:pPr>
      <w:r>
        <w:t>•</w:t>
      </w:r>
      <w:r>
        <w:tab/>
        <w:t>- = B &amp; Y routes overlap</w:t>
      </w:r>
    </w:p>
    <w:p w14:paraId="63BB1B05" w14:textId="77777777" w:rsidR="00671E31" w:rsidRDefault="00671E31" w:rsidP="00B840AF">
      <w:pPr>
        <w:spacing w:after="0" w:line="240" w:lineRule="auto"/>
        <w:contextualSpacing/>
      </w:pPr>
      <w:r>
        <w:t>•</w:t>
      </w:r>
      <w:r>
        <w:tab/>
        <w:t>* = G &amp; Y routes overlap</w:t>
      </w:r>
    </w:p>
    <w:p w14:paraId="1C0879AB" w14:textId="77777777" w:rsidR="00671E31" w:rsidRDefault="00671E31" w:rsidP="00B840AF">
      <w:pPr>
        <w:spacing w:after="0" w:line="240" w:lineRule="auto"/>
        <w:contextualSpacing/>
      </w:pPr>
      <w:r>
        <w:t>•</w:t>
      </w:r>
      <w:r>
        <w:tab/>
        <w:t>+ = B &amp; G &amp; Y routes overlap</w:t>
      </w:r>
    </w:p>
    <w:p w14:paraId="6108D7F5" w14:textId="0C304959" w:rsidR="00671E31" w:rsidRDefault="00671E31" w:rsidP="00B840AF">
      <w:pPr>
        <w:spacing w:after="0" w:line="240" w:lineRule="auto"/>
        <w:contextualSpacing/>
      </w:pPr>
      <w:r>
        <w:t>•</w:t>
      </w:r>
      <w:r>
        <w:tab/>
        <w:t>P = a shortest path or route from one point to another</w:t>
      </w:r>
    </w:p>
    <w:p w14:paraId="67CC5781" w14:textId="35D23EEC" w:rsidR="00BA6788" w:rsidRPr="00CB6C20" w:rsidRDefault="00086BFA" w:rsidP="00B840AF">
      <w:pPr>
        <w:spacing w:after="0" w:line="240" w:lineRule="auto"/>
        <w:contextualSpacing/>
      </w:pPr>
      <w:r>
        <w:t xml:space="preserve">The function should first set the maximum of rows + base1 to a local variable </w:t>
      </w:r>
      <w:r w:rsidR="00CB6C20">
        <w:t>“</w:t>
      </w:r>
      <w:proofErr w:type="spellStart"/>
      <w:r>
        <w:t>rowMax</w:t>
      </w:r>
      <w:proofErr w:type="spellEnd"/>
      <w:r w:rsidR="00CB6C20">
        <w:t>”</w:t>
      </w:r>
      <w:r>
        <w:t xml:space="preserve">.  Then, depending on the value of </w:t>
      </w:r>
      <w:r w:rsidR="00CB6C20">
        <w:t>“</w:t>
      </w:r>
      <w:proofErr w:type="spellStart"/>
      <w:r>
        <w:t>alphaCols</w:t>
      </w:r>
      <w:proofErr w:type="spellEnd"/>
      <w:r w:rsidR="00CB6C20">
        <w:t>”</w:t>
      </w:r>
      <w:r>
        <w:t xml:space="preserve">, print the col headers as letters (if true) or as numbers (if false). </w:t>
      </w:r>
      <w:r w:rsidR="00B840AF">
        <w:t xml:space="preserve">Then, it should loop through all </w:t>
      </w:r>
      <w:r w:rsidR="00CB6C20">
        <w:t>the rows and columns of the “map” variable and print the correct symbol for each point on the map.</w:t>
      </w:r>
    </w:p>
    <w:sectPr w:rsidR="00BA6788" w:rsidRPr="00CB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86BFA"/>
    <w:rsid w:val="00250D4F"/>
    <w:rsid w:val="003E5CFC"/>
    <w:rsid w:val="00671E31"/>
    <w:rsid w:val="008C0F8F"/>
    <w:rsid w:val="00B840AF"/>
    <w:rsid w:val="00BA6788"/>
    <w:rsid w:val="00BE0B09"/>
    <w:rsid w:val="00CB6C20"/>
    <w:rsid w:val="00E34434"/>
    <w:rsid w:val="00F53E76"/>
    <w:rsid w:val="00F9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Hoi Kit Cheung</cp:lastModifiedBy>
  <cp:revision>8</cp:revision>
  <dcterms:created xsi:type="dcterms:W3CDTF">2023-04-12T14:31:00Z</dcterms:created>
  <dcterms:modified xsi:type="dcterms:W3CDTF">2023-07-15T16:05:00Z</dcterms:modified>
</cp:coreProperties>
</file>