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2957" w14:textId="77777777" w:rsidR="00946CE7" w:rsidRDefault="008C5485" w:rsidP="00946CE7">
      <w:pPr>
        <w:shd w:val="clear" w:color="auto" w:fill="FDFDFD"/>
        <w:spacing w:before="240" w:after="240"/>
        <w:jc w:val="both"/>
        <w:rPr>
          <w:rFonts w:ascii="Calibri" w:eastAsia="Calibri" w:hAnsi="Calibri" w:cs="Calibri"/>
          <w:color w:val="FF0000"/>
        </w:rPr>
      </w:pPr>
      <w:r>
        <w:rPr>
          <w:rFonts w:ascii="Calibri" w:eastAsia="Calibri" w:hAnsi="Calibri" w:cs="Calibri"/>
        </w:rPr>
        <w:t xml:space="preserve">Sra. Fiscal: Informo a Ud. que, el día </w:t>
      </w:r>
      <w:r w:rsidR="00946CE7">
        <w:rPr>
          <w:rFonts w:ascii="Calibri" w:eastAsia="Calibri" w:hAnsi="Calibri" w:cs="Calibri"/>
        </w:rPr>
        <w:t>2</w:t>
      </w:r>
      <w:r>
        <w:rPr>
          <w:rFonts w:ascii="Calibri" w:eastAsia="Calibri" w:hAnsi="Calibri" w:cs="Calibri"/>
        </w:rPr>
        <w:t xml:space="preserve"> de </w:t>
      </w:r>
      <w:r w:rsidR="009D0CA3">
        <w:rPr>
          <w:rFonts w:ascii="Calibri" w:eastAsia="Calibri" w:hAnsi="Calibri" w:cs="Calibri"/>
        </w:rPr>
        <w:t xml:space="preserve">mayo </w:t>
      </w:r>
      <w:r w:rsidR="0020469B">
        <w:rPr>
          <w:rFonts w:ascii="Calibri" w:eastAsia="Calibri" w:hAnsi="Calibri" w:cs="Calibri"/>
        </w:rPr>
        <w:t>de 2</w:t>
      </w:r>
      <w:r w:rsidR="007608E6">
        <w:rPr>
          <w:rFonts w:ascii="Calibri" w:eastAsia="Calibri" w:hAnsi="Calibri" w:cs="Calibri"/>
        </w:rPr>
        <w:t>023</w:t>
      </w:r>
      <w:r>
        <w:rPr>
          <w:rFonts w:ascii="Calibri" w:eastAsia="Calibri" w:hAnsi="Calibri" w:cs="Calibri"/>
        </w:rPr>
        <w:t xml:space="preserve">, </w:t>
      </w:r>
      <w:proofErr w:type="spellStart"/>
      <w:r w:rsidR="00946CE7" w:rsidRPr="00946CE7">
        <w:rPr>
          <w:rFonts w:ascii="Calibri" w:eastAsia="Calibri" w:hAnsi="Calibri" w:cs="Calibri"/>
        </w:rPr>
        <w:t>Sophia</w:t>
      </w:r>
      <w:proofErr w:type="spellEnd"/>
      <w:r w:rsidR="00946CE7" w:rsidRPr="00946CE7">
        <w:rPr>
          <w:rFonts w:ascii="Calibri" w:eastAsia="Calibri" w:hAnsi="Calibri" w:cs="Calibri"/>
        </w:rPr>
        <w:t xml:space="preserve"> Mailen</w:t>
      </w:r>
      <w:r w:rsidR="00946CE7">
        <w:rPr>
          <w:rFonts w:ascii="Calibri" w:eastAsia="Calibri" w:hAnsi="Calibri" w:cs="Calibri"/>
        </w:rPr>
        <w:t xml:space="preserve"> </w:t>
      </w:r>
      <w:proofErr w:type="spellStart"/>
      <w:r w:rsidR="00946CE7" w:rsidRPr="00946CE7">
        <w:rPr>
          <w:rFonts w:ascii="Calibri" w:eastAsia="Calibri" w:hAnsi="Calibri" w:cs="Calibri"/>
        </w:rPr>
        <w:t>B</w:t>
      </w:r>
      <w:r w:rsidR="00946CE7">
        <w:rPr>
          <w:rFonts w:ascii="Calibri" w:eastAsia="Calibri" w:hAnsi="Calibri" w:cs="Calibri"/>
        </w:rPr>
        <w:t>attaglia</w:t>
      </w:r>
      <w:proofErr w:type="spellEnd"/>
      <w:r w:rsidR="00946CE7">
        <w:rPr>
          <w:rFonts w:ascii="Calibri" w:eastAsia="Calibri" w:hAnsi="Calibri" w:cs="Calibri"/>
        </w:rPr>
        <w:t xml:space="preserve"> </w:t>
      </w:r>
      <w:r w:rsidR="00946CE7" w:rsidRPr="00946CE7">
        <w:rPr>
          <w:rFonts w:ascii="Calibri" w:eastAsia="Calibri" w:hAnsi="Calibri" w:cs="Calibri"/>
        </w:rPr>
        <w:t>B</w:t>
      </w:r>
      <w:r w:rsidR="00946CE7">
        <w:rPr>
          <w:rFonts w:ascii="Calibri" w:eastAsia="Calibri" w:hAnsi="Calibri" w:cs="Calibri"/>
        </w:rPr>
        <w:t>aker</w:t>
      </w:r>
      <w:r>
        <w:rPr>
          <w:rFonts w:ascii="Calibri" w:eastAsia="Calibri" w:hAnsi="Calibri" w:cs="Calibri"/>
        </w:rPr>
        <w:t xml:space="preserve">, DNI </w:t>
      </w:r>
      <w:r w:rsidR="00946CE7" w:rsidRPr="00946CE7">
        <w:rPr>
          <w:rFonts w:ascii="Calibri" w:eastAsia="Calibri" w:hAnsi="Calibri" w:cs="Calibri"/>
        </w:rPr>
        <w:t>41050924</w:t>
      </w:r>
      <w:r w:rsidR="00313678">
        <w:rPr>
          <w:rFonts w:ascii="Calibri" w:eastAsia="Calibri" w:hAnsi="Calibri" w:cs="Calibri"/>
        </w:rPr>
        <w:t>, con domicilio particular</w:t>
      </w:r>
      <w:r w:rsidR="00BF045A">
        <w:rPr>
          <w:rFonts w:ascii="Calibri" w:eastAsia="Calibri" w:hAnsi="Calibri" w:cs="Calibri"/>
        </w:rPr>
        <w:t xml:space="preserve"> en </w:t>
      </w:r>
      <w:r w:rsidR="00946CE7" w:rsidRPr="00946CE7">
        <w:rPr>
          <w:rFonts w:ascii="Calibri" w:eastAsia="Calibri" w:hAnsi="Calibri" w:cs="Calibri"/>
        </w:rPr>
        <w:t>Lavalleja 945</w:t>
      </w:r>
      <w:r w:rsidR="009D0CA3">
        <w:rPr>
          <w:rFonts w:ascii="Calibri" w:eastAsia="Calibri" w:hAnsi="Calibri" w:cs="Calibri"/>
        </w:rPr>
        <w:t xml:space="preserve">, piso </w:t>
      </w:r>
      <w:r w:rsidR="00946CE7">
        <w:rPr>
          <w:rFonts w:ascii="Calibri" w:eastAsia="Calibri" w:hAnsi="Calibri" w:cs="Calibri"/>
        </w:rPr>
        <w:t>2</w:t>
      </w:r>
      <w:r w:rsidR="00226D5A">
        <w:rPr>
          <w:rFonts w:ascii="Calibri" w:eastAsia="Calibri" w:hAnsi="Calibri" w:cs="Calibri"/>
        </w:rPr>
        <w:t>,</w:t>
      </w:r>
      <w:r w:rsidR="00946CE7">
        <w:rPr>
          <w:rFonts w:ascii="Calibri" w:eastAsia="Calibri" w:hAnsi="Calibri" w:cs="Calibri"/>
        </w:rPr>
        <w:t xml:space="preserve"> dpto. D,</w:t>
      </w:r>
      <w:r w:rsidR="00BF045A">
        <w:rPr>
          <w:rFonts w:ascii="Calibri" w:eastAsia="Calibri" w:hAnsi="Calibri" w:cs="Calibri"/>
        </w:rPr>
        <w:t xml:space="preserve"> </w:t>
      </w:r>
      <w:r w:rsidR="007E033A" w:rsidRPr="007E033A">
        <w:rPr>
          <w:rFonts w:ascii="Calibri" w:eastAsia="Calibri" w:hAnsi="Calibri" w:cs="Calibri"/>
          <w:color w:val="FF0000"/>
        </w:rPr>
        <w:t>de esta Ciudad</w:t>
      </w:r>
      <w:r w:rsidR="00F14C59">
        <w:rPr>
          <w:rFonts w:ascii="Calibri" w:eastAsia="Calibri" w:hAnsi="Calibri" w:cs="Calibri"/>
        </w:rPr>
        <w:t>,</w:t>
      </w:r>
      <w:r>
        <w:rPr>
          <w:rFonts w:ascii="Calibri" w:eastAsia="Calibri" w:hAnsi="Calibri" w:cs="Calibri"/>
        </w:rPr>
        <w:t xml:space="preserve"> </w:t>
      </w:r>
      <w:r w:rsidR="00C90F6F">
        <w:rPr>
          <w:rFonts w:ascii="Calibri" w:eastAsia="Calibri" w:hAnsi="Calibri" w:cs="Calibri"/>
        </w:rPr>
        <w:t>correo electrónico</w:t>
      </w:r>
      <w:r w:rsidR="00EF5BE3">
        <w:rPr>
          <w:rFonts w:ascii="Calibri" w:hAnsi="Calibri" w:cs="Calibri"/>
          <w:color w:val="000000"/>
          <w:shd w:val="clear" w:color="auto" w:fill="FFFFFF"/>
        </w:rPr>
        <w:t xml:space="preserve"> </w:t>
      </w:r>
      <w:r w:rsidR="00946CE7">
        <w:rPr>
          <w:rFonts w:ascii="Calibri" w:hAnsi="Calibri" w:cs="Calibri"/>
          <w:color w:val="000000"/>
          <w:shd w:val="clear" w:color="auto" w:fill="FFFFFF"/>
        </w:rPr>
        <w:t>desconocido</w:t>
      </w:r>
      <w:r>
        <w:rPr>
          <w:rFonts w:ascii="Calibri" w:eastAsia="Calibri" w:hAnsi="Calibri" w:cs="Calibri"/>
        </w:rPr>
        <w:t xml:space="preserve">, teléfono </w:t>
      </w:r>
      <w:r w:rsidR="00946CE7" w:rsidRPr="00946CE7">
        <w:rPr>
          <w:rFonts w:ascii="Calibri" w:eastAsia="Calibri" w:hAnsi="Calibri" w:cs="Calibri"/>
        </w:rPr>
        <w:t>2996031344</w:t>
      </w:r>
      <w:r>
        <w:rPr>
          <w:rFonts w:ascii="Calibri" w:eastAsia="Calibri" w:hAnsi="Calibri" w:cs="Calibri"/>
        </w:rPr>
        <w:t xml:space="preserve">, realizó una denuncia </w:t>
      </w:r>
      <w:r w:rsidR="00946CE7" w:rsidRPr="00C5353A">
        <w:rPr>
          <w:rFonts w:ascii="Calibri" w:eastAsia="Calibri" w:hAnsi="Calibri" w:cs="Calibri"/>
          <w:color w:val="FF0000"/>
        </w:rPr>
        <w:t>ante la Comisaría 1</w:t>
      </w:r>
      <w:r w:rsidR="00946CE7">
        <w:rPr>
          <w:rFonts w:ascii="Calibri" w:eastAsia="Calibri" w:hAnsi="Calibri" w:cs="Calibri"/>
          <w:color w:val="FF0000"/>
        </w:rPr>
        <w:t>5</w:t>
      </w:r>
      <w:r w:rsidR="00946CE7" w:rsidRPr="00C5353A">
        <w:rPr>
          <w:rFonts w:ascii="Calibri" w:eastAsia="Calibri" w:hAnsi="Calibri" w:cs="Calibri"/>
          <w:color w:val="FF0000"/>
        </w:rPr>
        <w:t>-</w:t>
      </w:r>
      <w:r w:rsidR="00946CE7">
        <w:rPr>
          <w:rFonts w:ascii="Calibri" w:eastAsia="Calibri" w:hAnsi="Calibri" w:cs="Calibri"/>
          <w:color w:val="FF0000"/>
        </w:rPr>
        <w:t>B</w:t>
      </w:r>
      <w:r w:rsidR="00946CE7" w:rsidRPr="00C5353A">
        <w:rPr>
          <w:rFonts w:ascii="Calibri" w:eastAsia="Calibri" w:hAnsi="Calibri" w:cs="Calibri"/>
          <w:color w:val="FF0000"/>
        </w:rPr>
        <w:t xml:space="preserve"> de la Policía de la Ciudad de Buenos Aires</w:t>
      </w:r>
      <w:r w:rsidR="00946CE7">
        <w:rPr>
          <w:rFonts w:ascii="Calibri" w:eastAsia="Calibri" w:hAnsi="Calibri" w:cs="Calibri"/>
          <w:color w:val="FF0000"/>
        </w:rPr>
        <w:t>.</w:t>
      </w:r>
      <w:r w:rsidR="00946CE7">
        <w:rPr>
          <w:rFonts w:ascii="Calibri" w:eastAsia="Calibri" w:hAnsi="Calibri" w:cs="Calibri"/>
          <w:color w:val="FF0000"/>
        </w:rPr>
        <w:t xml:space="preserve"> </w:t>
      </w:r>
    </w:p>
    <w:p w14:paraId="3A447E5B" w14:textId="2633E889" w:rsidR="00EA586D" w:rsidRPr="00946CE7" w:rsidRDefault="00F27089" w:rsidP="00946CE7">
      <w:pPr>
        <w:shd w:val="clear" w:color="auto" w:fill="FDFDFD"/>
        <w:spacing w:before="240" w:after="240"/>
        <w:jc w:val="both"/>
        <w:rPr>
          <w:rFonts w:ascii="Calibri" w:eastAsia="Calibri" w:hAnsi="Calibri" w:cs="Calibri"/>
          <w:lang w:val="es-US"/>
        </w:rPr>
      </w:pPr>
      <w:r>
        <w:rPr>
          <w:rFonts w:ascii="Calibri" w:eastAsia="Calibri" w:hAnsi="Calibri" w:cs="Calibri"/>
        </w:rPr>
        <w:t>En dicha oportunidad manifestó que</w:t>
      </w:r>
      <w:r w:rsidR="00B26F8F">
        <w:rPr>
          <w:rFonts w:ascii="Calibri" w:eastAsia="Calibri" w:hAnsi="Calibri" w:cs="Calibri"/>
        </w:rPr>
        <w:t xml:space="preserve"> </w:t>
      </w:r>
      <w:r w:rsidR="00946CE7">
        <w:rPr>
          <w:rFonts w:ascii="Calibri" w:eastAsia="Calibri" w:hAnsi="Calibri" w:cs="Calibri"/>
        </w:rPr>
        <w:t>el 27 de abril del corriente año realizo una publicación de una entrada para un recital en las plataformas que identifica como “Facebook” y “</w:t>
      </w:r>
      <w:proofErr w:type="spellStart"/>
      <w:r w:rsidR="00946CE7">
        <w:rPr>
          <w:rFonts w:ascii="Calibri" w:eastAsia="Calibri" w:hAnsi="Calibri" w:cs="Calibri"/>
        </w:rPr>
        <w:t>Telegram</w:t>
      </w:r>
      <w:proofErr w:type="spellEnd"/>
      <w:r w:rsidR="00946CE7">
        <w:rPr>
          <w:rFonts w:ascii="Calibri" w:eastAsia="Calibri" w:hAnsi="Calibri" w:cs="Calibri"/>
        </w:rPr>
        <w:t>”. Que fue contactada mediante la plataforma de “</w:t>
      </w:r>
      <w:proofErr w:type="spellStart"/>
      <w:r w:rsidR="00946CE7">
        <w:rPr>
          <w:rFonts w:ascii="Calibri" w:eastAsia="Calibri" w:hAnsi="Calibri" w:cs="Calibri"/>
        </w:rPr>
        <w:t>Telegram</w:t>
      </w:r>
      <w:proofErr w:type="spellEnd"/>
      <w:r w:rsidR="00946CE7">
        <w:rPr>
          <w:rFonts w:ascii="Calibri" w:eastAsia="Calibri" w:hAnsi="Calibri" w:cs="Calibri"/>
        </w:rPr>
        <w:t xml:space="preserve">” por el usuario </w:t>
      </w:r>
      <w:r w:rsidR="00946CE7" w:rsidRPr="00946CE7">
        <w:rPr>
          <w:rFonts w:ascii="Calibri" w:eastAsia="Calibri" w:hAnsi="Calibri" w:cs="Calibri"/>
        </w:rPr>
        <w:t>“@unicaa22”</w:t>
      </w:r>
      <w:r w:rsidR="00946CE7">
        <w:rPr>
          <w:rFonts w:ascii="Calibri" w:eastAsia="Calibri" w:hAnsi="Calibri" w:cs="Calibri"/>
        </w:rPr>
        <w:t xml:space="preserve">, quien para verificar la veracidad de la entrada le solicito a la denunciante que le aportara una imagen de su DNI. Agregó que posteriormente, comenzó a recibir mensajes de otros usuarios en la plataforma de “Instagram”, donde le informaban que estaban utilizando sus datos para estafar a otras personas con </w:t>
      </w:r>
      <w:proofErr w:type="gramStart"/>
      <w:r w:rsidR="00946CE7">
        <w:rPr>
          <w:rFonts w:ascii="Calibri" w:eastAsia="Calibri" w:hAnsi="Calibri" w:cs="Calibri"/>
        </w:rPr>
        <w:t>al venta</w:t>
      </w:r>
      <w:proofErr w:type="gramEnd"/>
      <w:r w:rsidR="00946CE7">
        <w:rPr>
          <w:rFonts w:ascii="Calibri" w:eastAsia="Calibri" w:hAnsi="Calibri" w:cs="Calibri"/>
        </w:rPr>
        <w:t xml:space="preserve"> de la entrada. </w:t>
      </w:r>
    </w:p>
    <w:p w14:paraId="46F54060" w14:textId="09C35FAD" w:rsidR="004746D2" w:rsidRPr="00927C55" w:rsidRDefault="00EA586D" w:rsidP="004E1DEF">
      <w:pPr>
        <w:shd w:val="clear" w:color="auto" w:fill="FDFDFD"/>
        <w:spacing w:before="240" w:after="240"/>
        <w:jc w:val="both"/>
        <w:rPr>
          <w:rFonts w:ascii="Calibri" w:eastAsia="Calibri" w:hAnsi="Calibri" w:cs="Calibri"/>
          <w:color w:val="FF0000"/>
        </w:rPr>
      </w:pPr>
      <w:r>
        <w:rPr>
          <w:rFonts w:ascii="Calibri" w:eastAsia="Calibri" w:hAnsi="Calibri" w:cs="Calibri"/>
        </w:rPr>
        <w:t xml:space="preserve">Desde esta Unidad Fiscal Especializada, nos pusimos en contacto con el damnificado, oportunidad en la que manifestó que </w:t>
      </w:r>
      <w:r w:rsidR="00EF5BE3">
        <w:rPr>
          <w:rFonts w:ascii="Calibri" w:eastAsia="Calibri" w:hAnsi="Calibri" w:cs="Calibri"/>
        </w:rPr>
        <w:t>en otra oportunidad realizo una denuncia por un hecho fraudulento el cual se está tramitando en Buenos Aires Provincia, por lo que el hecho actual que la damnifica es el ingreso en su correo electrónico</w:t>
      </w:r>
      <w:r>
        <w:rPr>
          <w:rFonts w:ascii="Calibri" w:eastAsia="Calibri" w:hAnsi="Calibri" w:cs="Calibri"/>
        </w:rPr>
        <w:t>.</w:t>
      </w:r>
      <w:r w:rsidR="00EF5BE3">
        <w:rPr>
          <w:rFonts w:ascii="Calibri" w:eastAsia="Calibri" w:hAnsi="Calibri" w:cs="Calibri"/>
        </w:rPr>
        <w:t xml:space="preserve"> </w:t>
      </w:r>
      <w:r>
        <w:rPr>
          <w:rFonts w:ascii="Calibri" w:eastAsia="Calibri" w:hAnsi="Calibri" w:cs="Calibri"/>
        </w:rPr>
        <w:t xml:space="preserve">  </w:t>
      </w:r>
    </w:p>
    <w:p w14:paraId="25FBC4A3" w14:textId="357DF22E" w:rsidR="00444DC0" w:rsidRPr="00444DC0" w:rsidRDefault="00444DC0" w:rsidP="00444DC0">
      <w:pPr>
        <w:spacing w:before="240" w:after="240"/>
        <w:jc w:val="both"/>
        <w:rPr>
          <w:rFonts w:ascii="Calibri" w:eastAsia="Calibri" w:hAnsi="Calibri" w:cs="Calibri"/>
          <w:color w:val="FF0000"/>
        </w:rPr>
      </w:pPr>
      <w:r>
        <w:rPr>
          <w:rFonts w:ascii="Calibri" w:eastAsia="Calibri" w:hAnsi="Calibri" w:cs="Calibri"/>
          <w:color w:val="FF0000"/>
        </w:rPr>
        <w:t>Es todo en cuanto tengo a informar, Ciu</w:t>
      </w:r>
      <w:r w:rsidR="00E91961">
        <w:rPr>
          <w:rFonts w:ascii="Calibri" w:eastAsia="Calibri" w:hAnsi="Calibri" w:cs="Calibri"/>
          <w:color w:val="FF0000"/>
        </w:rPr>
        <w:t xml:space="preserve">dad Autónoma de Buenos Aires, </w:t>
      </w:r>
      <w:r w:rsidR="00EE3E80">
        <w:rPr>
          <w:rFonts w:ascii="Calibri" w:eastAsia="Calibri" w:hAnsi="Calibri" w:cs="Calibri"/>
          <w:color w:val="FF0000"/>
        </w:rPr>
        <w:t>8</w:t>
      </w:r>
      <w:r>
        <w:rPr>
          <w:rFonts w:ascii="Calibri" w:eastAsia="Calibri" w:hAnsi="Calibri" w:cs="Calibri"/>
          <w:color w:val="FF0000"/>
        </w:rPr>
        <w:t xml:space="preserve"> de </w:t>
      </w:r>
      <w:r w:rsidR="00EE3E80">
        <w:rPr>
          <w:rFonts w:ascii="Calibri" w:eastAsia="Calibri" w:hAnsi="Calibri" w:cs="Calibri"/>
          <w:color w:val="FF0000"/>
        </w:rPr>
        <w:t xml:space="preserve">mayo </w:t>
      </w:r>
      <w:r>
        <w:rPr>
          <w:rFonts w:ascii="Calibri" w:eastAsia="Calibri" w:hAnsi="Calibri" w:cs="Calibri"/>
          <w:color w:val="FF0000"/>
        </w:rPr>
        <w:t>de 2023.</w:t>
      </w:r>
    </w:p>
    <w:p w14:paraId="00000003" w14:textId="4E3C0EB1" w:rsidR="00C55190" w:rsidRDefault="008C5485">
      <w:pPr>
        <w:spacing w:before="240" w:after="240"/>
        <w:jc w:val="both"/>
        <w:rPr>
          <w:rFonts w:ascii="Calibri" w:eastAsia="Calibri" w:hAnsi="Calibri" w:cs="Calibri"/>
          <w:highlight w:val="yellow"/>
        </w:rPr>
      </w:pPr>
      <w:r>
        <w:rPr>
          <w:rFonts w:ascii="Calibri" w:eastAsia="Calibri" w:hAnsi="Calibri" w:cs="Calibri"/>
          <w:color w:val="548DD4"/>
        </w:rPr>
        <w:t>Desde esta Unidad Fiscal, se le envía un correo electrónico a la persona damnificada a fin de solicitar una ampliación de la denuncia radicada o bien aporte toda la evidencia que posea respecto del hecho.</w:t>
      </w:r>
      <w:r>
        <w:rPr>
          <w:rFonts w:ascii="Calibri" w:eastAsia="Calibri" w:hAnsi="Calibri" w:cs="Calibri"/>
        </w:rPr>
        <w:t xml:space="preserve"> Desde esta Unidad Fiscal, intentamos ponernos en contacto con la persona damnificada a fin de recabar mayor información respecto del hecho, pero no somos atendidos. Ante tal panorama, se le envía un correo electrónico a fin de solicitar una ampliación de la denuncia radicada o bien aporte toda la evidencia que posea respecto del hecho. </w:t>
      </w:r>
      <w:r>
        <w:rPr>
          <w:rFonts w:ascii="Calibri" w:eastAsia="Calibri" w:hAnsi="Calibri" w:cs="Calibri"/>
          <w:color w:val="FF0000"/>
        </w:rPr>
        <w:t>Atentos a la denuncia recibida, se le envía un correo electrónico a fin de solicitar que complete el formulario correspondiente en un plazo de 48 horas bajo apercibimiento de</w:t>
      </w:r>
      <w:r w:rsidR="00F26463">
        <w:rPr>
          <w:rFonts w:ascii="Calibri" w:eastAsia="Calibri" w:hAnsi="Calibri" w:cs="Calibri"/>
          <w:color w:val="FF0000"/>
        </w:rPr>
        <w:t xml:space="preserve"> archivo de</w:t>
      </w:r>
      <w:r>
        <w:rPr>
          <w:rFonts w:ascii="Calibri" w:eastAsia="Calibri" w:hAnsi="Calibri" w:cs="Calibri"/>
          <w:color w:val="FF0000"/>
        </w:rPr>
        <w:t xml:space="preserve"> la causa. </w:t>
      </w:r>
      <w:r>
        <w:rPr>
          <w:rFonts w:ascii="Calibri" w:eastAsia="Calibri" w:hAnsi="Calibri" w:cs="Calibri"/>
          <w:highlight w:val="yellow"/>
        </w:rPr>
        <w:t>(SOLICITAMOS DATOS)</w:t>
      </w:r>
    </w:p>
    <w:p w14:paraId="710C723E" w14:textId="2BE91F81" w:rsidR="00BF045A" w:rsidRPr="00BF045A" w:rsidRDefault="00BF045A" w:rsidP="00BF045A">
      <w:pPr>
        <w:shd w:val="clear" w:color="auto" w:fill="FDFDFD"/>
        <w:spacing w:before="240" w:after="240"/>
        <w:jc w:val="both"/>
        <w:rPr>
          <w:rFonts w:ascii="Calibri" w:eastAsia="Calibri" w:hAnsi="Calibri" w:cs="Calibri"/>
        </w:rPr>
      </w:pPr>
      <w:r>
        <w:rPr>
          <w:rFonts w:ascii="Calibri" w:eastAsia="Calibri" w:hAnsi="Calibri" w:cs="Calibri"/>
        </w:rPr>
        <w:t xml:space="preserve">Desde esta Unidad Fiscal, nos pusimos en contacto con la denunciante quien nos informó que desde que tomó conocimiento de lo sucedido, su hija no volvió a recibir mensajes de los perfiles denunciados, que los mismos fueron denunciados y no presto conformidad para que el menor sea entrevistado por personal especializado. Asimismo, actualmente no se encuentra dispuesta a presentar los equipos en los que la menor recibió los mensajes para que se proceda al resguardo seguro de la evidencia, pero nos informó que aportara los elementos probatorios que se encuentran en su poder a nuestro correo electrónico oficial. </w:t>
      </w:r>
      <w:r>
        <w:rPr>
          <w:rFonts w:ascii="Calibri" w:eastAsia="Calibri" w:hAnsi="Calibri" w:cs="Calibri"/>
          <w:highlight w:val="yellow"/>
        </w:rPr>
        <w:t>(GROOMING)</w:t>
      </w:r>
    </w:p>
    <w:p w14:paraId="00000007" w14:textId="77777777" w:rsidR="00C55190" w:rsidRDefault="008C5485">
      <w:pPr>
        <w:spacing w:before="40" w:after="520"/>
        <w:jc w:val="both"/>
        <w:rPr>
          <w:rFonts w:ascii="Calibri" w:eastAsia="Calibri" w:hAnsi="Calibri" w:cs="Calibri"/>
          <w:highlight w:val="yellow"/>
        </w:rPr>
      </w:pPr>
      <w:r>
        <w:rPr>
          <w:rFonts w:ascii="Calibri" w:eastAsia="Calibri" w:hAnsi="Calibri" w:cs="Calibri"/>
        </w:rPr>
        <w:t xml:space="preserve">Por otra parte, en atención a que los hechos denunciados, se le informa a la persona denunciante que, encuadran a primera vista en las previsiones del artículo 153, primer párrafo del Código Penal de la Nación, el cual es de acción privada (art. 73, inc. 2 CP). Se le solicita que, de querer continuar con la presente investigación, dentro del tercer día hábil se constituya como parte querellante, remitiendo el escrito firmado por abogado a esta casilla o a "ufedyci@fiscalias.gob.ar", conforme lo establecido en los arts. 11 y ss. del Código Procesal Penal de la CABA. </w:t>
      </w:r>
      <w:r>
        <w:rPr>
          <w:rFonts w:ascii="Calibri" w:eastAsia="Calibri" w:hAnsi="Calibri" w:cs="Calibri"/>
          <w:highlight w:val="yellow"/>
        </w:rPr>
        <w:t>(QUERELLA)</w:t>
      </w:r>
    </w:p>
    <w:p w14:paraId="00000008" w14:textId="16759C23" w:rsidR="00C55190" w:rsidRDefault="008C5485">
      <w:pPr>
        <w:shd w:val="clear" w:color="auto" w:fill="FDFDFD"/>
        <w:spacing w:before="240" w:after="240"/>
        <w:jc w:val="both"/>
        <w:rPr>
          <w:rFonts w:ascii="Calibri" w:eastAsia="Calibri" w:hAnsi="Calibri" w:cs="Calibri"/>
          <w:highlight w:val="yellow"/>
        </w:rPr>
      </w:pPr>
      <w:r>
        <w:rPr>
          <w:rFonts w:ascii="Calibri" w:eastAsia="Calibri" w:hAnsi="Calibri" w:cs="Calibri"/>
          <w:highlight w:val="yellow"/>
        </w:rPr>
        <w:t xml:space="preserve">ARCHIVO POR IMPOSIBILIDAD DE PROMOVER LA INVESTIGACIÓN (NO </w:t>
      </w:r>
      <w:r w:rsidR="00286CB7">
        <w:rPr>
          <w:rFonts w:ascii="Calibri" w:eastAsia="Calibri" w:hAnsi="Calibri" w:cs="Calibri"/>
          <w:highlight w:val="yellow"/>
        </w:rPr>
        <w:t>HAY CONTACTO</w:t>
      </w:r>
      <w:r>
        <w:rPr>
          <w:rFonts w:ascii="Calibri" w:eastAsia="Calibri" w:hAnsi="Calibri" w:cs="Calibri"/>
          <w:highlight w:val="yellow"/>
        </w:rPr>
        <w:t>):</w:t>
      </w:r>
    </w:p>
    <w:p w14:paraId="0000000A" w14:textId="2CD95EC5" w:rsidR="00C55190" w:rsidRDefault="008C5485">
      <w:pPr>
        <w:shd w:val="clear" w:color="auto" w:fill="FDFDFD"/>
        <w:spacing w:before="240" w:after="240"/>
        <w:jc w:val="both"/>
        <w:rPr>
          <w:rFonts w:ascii="Calibri" w:eastAsia="Calibri" w:hAnsi="Calibri" w:cs="Calibri"/>
        </w:rPr>
      </w:pPr>
      <w:r>
        <w:rPr>
          <w:rFonts w:ascii="Calibri" w:eastAsia="Calibri" w:hAnsi="Calibri" w:cs="Calibri"/>
          <w:b/>
        </w:rPr>
        <w:lastRenderedPageBreak/>
        <w:t>I.-</w:t>
      </w:r>
      <w:r>
        <w:rPr>
          <w:rFonts w:ascii="Calibri" w:eastAsia="Calibri" w:hAnsi="Calibri" w:cs="Calibri"/>
        </w:rPr>
        <w:t xml:space="preserve"> Para resolver en el presente caso, registrado bajo el nro. </w:t>
      </w:r>
      <w:r>
        <w:rPr>
          <w:rFonts w:ascii="Calibri" w:eastAsia="Calibri" w:hAnsi="Calibri" w:cs="Calibri"/>
          <w:color w:val="FF0000"/>
        </w:rPr>
        <w:t xml:space="preserve">MPF </w:t>
      </w:r>
      <w:r w:rsidR="00A45E06" w:rsidRPr="00A45E06">
        <w:rPr>
          <w:rFonts w:ascii="Calibri" w:eastAsia="Calibri" w:hAnsi="Calibri" w:cs="Calibri"/>
          <w:color w:val="FF0000"/>
        </w:rPr>
        <w:t>842487</w:t>
      </w:r>
      <w:r>
        <w:rPr>
          <w:rFonts w:ascii="Calibri" w:eastAsia="Calibri" w:hAnsi="Calibri" w:cs="Calibri"/>
        </w:rPr>
        <w:t xml:space="preserve">, seguido por infracción al artículo </w:t>
      </w:r>
      <w:r w:rsidR="00A45E06">
        <w:rPr>
          <w:rFonts w:ascii="Calibri" w:eastAsia="Calibri" w:hAnsi="Calibri" w:cs="Calibri"/>
          <w:color w:val="548DD4"/>
        </w:rPr>
        <w:t>128</w:t>
      </w:r>
      <w:r w:rsidR="00C5353A" w:rsidRPr="00C5353A">
        <w:rPr>
          <w:rFonts w:ascii="Calibri" w:eastAsia="Calibri" w:hAnsi="Calibri" w:cs="Calibri"/>
          <w:color w:val="548DD4"/>
        </w:rPr>
        <w:t xml:space="preserve"> </w:t>
      </w:r>
      <w:r w:rsidR="00A45E06">
        <w:rPr>
          <w:rFonts w:ascii="Calibri" w:eastAsia="Calibri" w:hAnsi="Calibri" w:cs="Calibri"/>
          <w:color w:val="548DD4"/>
        </w:rPr>
        <w:t xml:space="preserve">1er párrafo </w:t>
      </w:r>
      <w:r w:rsidR="00C5353A" w:rsidRPr="00C5353A">
        <w:rPr>
          <w:rFonts w:ascii="Calibri" w:eastAsia="Calibri" w:hAnsi="Calibri" w:cs="Calibri"/>
          <w:color w:val="548DD4"/>
        </w:rPr>
        <w:t xml:space="preserve">del Código </w:t>
      </w:r>
      <w:r w:rsidR="00A45E06">
        <w:rPr>
          <w:rFonts w:ascii="Calibri" w:eastAsia="Calibri" w:hAnsi="Calibri" w:cs="Calibri"/>
          <w:color w:val="548DD4"/>
        </w:rPr>
        <w:t>Penal de la Nación</w:t>
      </w:r>
      <w:r w:rsidR="000474DE">
        <w:rPr>
          <w:rFonts w:ascii="Calibri" w:eastAsia="Calibri" w:hAnsi="Calibri" w:cs="Calibri"/>
          <w:color w:val="548DD4"/>
        </w:rPr>
        <w:t xml:space="preserve">, </w:t>
      </w:r>
      <w:r>
        <w:rPr>
          <w:rFonts w:ascii="Calibri" w:eastAsia="Calibri" w:hAnsi="Calibri" w:cs="Calibri"/>
        </w:rPr>
        <w:t>del registro de esta Unidad Especializada en Delitos y Contravenciones Informáticas.</w:t>
      </w:r>
    </w:p>
    <w:p w14:paraId="0000000B" w14:textId="17A42000" w:rsidR="00C55190" w:rsidRDefault="008C5485">
      <w:pPr>
        <w:shd w:val="clear" w:color="auto" w:fill="FDFDFD"/>
        <w:spacing w:before="240" w:after="240"/>
        <w:jc w:val="both"/>
        <w:rPr>
          <w:rFonts w:ascii="Calibri" w:eastAsia="Calibri" w:hAnsi="Calibri" w:cs="Calibri"/>
          <w:color w:val="FF0000"/>
        </w:rPr>
      </w:pPr>
      <w:r>
        <w:rPr>
          <w:rFonts w:ascii="Calibri" w:eastAsia="Calibri" w:hAnsi="Calibri" w:cs="Calibri"/>
          <w:b/>
        </w:rPr>
        <w:t xml:space="preserve">II.- </w:t>
      </w:r>
      <w:r>
        <w:rPr>
          <w:rFonts w:ascii="Calibri" w:eastAsia="Calibri" w:hAnsi="Calibri" w:cs="Calibri"/>
        </w:rPr>
        <w:t xml:space="preserve">Que la presente investigación tuvo su inicio el </w:t>
      </w:r>
      <w:r w:rsidR="00C5353A">
        <w:rPr>
          <w:rFonts w:ascii="Calibri" w:eastAsia="Calibri" w:hAnsi="Calibri" w:cs="Calibri"/>
          <w:color w:val="FF0000"/>
        </w:rPr>
        <w:t>21</w:t>
      </w:r>
      <w:r>
        <w:rPr>
          <w:rFonts w:ascii="Calibri" w:eastAsia="Calibri" w:hAnsi="Calibri" w:cs="Calibri"/>
          <w:color w:val="FF0000"/>
        </w:rPr>
        <w:t xml:space="preserve"> de </w:t>
      </w:r>
      <w:r w:rsidR="00C5353A">
        <w:rPr>
          <w:rFonts w:ascii="Calibri" w:eastAsia="Calibri" w:hAnsi="Calibri" w:cs="Calibri"/>
          <w:color w:val="FF0000"/>
        </w:rPr>
        <w:t>marzo de 2023</w:t>
      </w:r>
      <w:r>
        <w:rPr>
          <w:rFonts w:ascii="Calibri" w:eastAsia="Calibri" w:hAnsi="Calibri" w:cs="Calibri"/>
        </w:rPr>
        <w:t xml:space="preserve">, en virtud a la denuncia radicada por </w:t>
      </w:r>
      <w:r w:rsidR="00C5353A" w:rsidRPr="00C5353A">
        <w:rPr>
          <w:rFonts w:ascii="Calibri" w:eastAsia="Calibri" w:hAnsi="Calibri" w:cs="Calibri"/>
          <w:color w:val="FF0000"/>
        </w:rPr>
        <w:t xml:space="preserve">Morena Jazmín </w:t>
      </w:r>
      <w:proofErr w:type="spellStart"/>
      <w:r w:rsidR="00C5353A" w:rsidRPr="00C5353A">
        <w:rPr>
          <w:rFonts w:ascii="Calibri" w:eastAsia="Calibri" w:hAnsi="Calibri" w:cs="Calibri"/>
          <w:color w:val="FF0000"/>
        </w:rPr>
        <w:t>Habryluk</w:t>
      </w:r>
      <w:proofErr w:type="spellEnd"/>
      <w:r w:rsidR="00C5353A" w:rsidRPr="00C5353A">
        <w:rPr>
          <w:rFonts w:ascii="Calibri" w:eastAsia="Calibri" w:hAnsi="Calibri" w:cs="Calibri"/>
          <w:color w:val="FF0000"/>
        </w:rPr>
        <w:t xml:space="preserve"> Calvo</w:t>
      </w:r>
      <w:r w:rsidR="00C5353A">
        <w:rPr>
          <w:rFonts w:ascii="Calibri" w:eastAsia="Calibri" w:hAnsi="Calibri" w:cs="Calibri"/>
          <w:color w:val="FF0000"/>
        </w:rPr>
        <w:t xml:space="preserve">, </w:t>
      </w:r>
      <w:r w:rsidR="00C5353A" w:rsidRPr="00C5353A">
        <w:rPr>
          <w:rFonts w:ascii="Calibri" w:eastAsia="Calibri" w:hAnsi="Calibri" w:cs="Calibri"/>
          <w:color w:val="FF0000"/>
        </w:rPr>
        <w:t>ante la Comisaría 1-F de la Policía de la Ciudad de Buenos Aires</w:t>
      </w:r>
      <w:r w:rsidR="00C5353A">
        <w:rPr>
          <w:rFonts w:ascii="Calibri" w:eastAsia="Calibri" w:hAnsi="Calibri" w:cs="Calibri"/>
          <w:color w:val="FF0000"/>
        </w:rPr>
        <w:t>.</w:t>
      </w:r>
    </w:p>
    <w:p w14:paraId="0000000C" w14:textId="0EE19C80" w:rsidR="00C55190" w:rsidRDefault="008C5485">
      <w:pPr>
        <w:shd w:val="clear" w:color="auto" w:fill="FDFDFD"/>
        <w:spacing w:before="240" w:after="240"/>
        <w:jc w:val="both"/>
        <w:rPr>
          <w:rFonts w:ascii="Calibri" w:eastAsia="Calibri" w:hAnsi="Calibri" w:cs="Calibri"/>
          <w:color w:val="548DD4"/>
        </w:rPr>
      </w:pPr>
      <w:r>
        <w:rPr>
          <w:rFonts w:ascii="Calibri" w:eastAsia="Calibri" w:hAnsi="Calibri" w:cs="Calibri"/>
        </w:rPr>
        <w:t xml:space="preserve">De su relato como del resto de las actuaciones que comprenden el legajo se pudo determinar que los hechos objeto de la presente podrían ser calificados en la figura prevista en el artículo </w:t>
      </w:r>
      <w:r w:rsidR="00A45E06">
        <w:rPr>
          <w:rFonts w:ascii="Calibri" w:eastAsia="Calibri" w:hAnsi="Calibri" w:cs="Calibri"/>
          <w:color w:val="548DD4"/>
        </w:rPr>
        <w:t>128</w:t>
      </w:r>
      <w:r w:rsidR="00A45E06" w:rsidRPr="00C5353A">
        <w:rPr>
          <w:rFonts w:ascii="Calibri" w:eastAsia="Calibri" w:hAnsi="Calibri" w:cs="Calibri"/>
          <w:color w:val="548DD4"/>
        </w:rPr>
        <w:t xml:space="preserve"> </w:t>
      </w:r>
      <w:r w:rsidR="00A45E06">
        <w:rPr>
          <w:rFonts w:ascii="Calibri" w:eastAsia="Calibri" w:hAnsi="Calibri" w:cs="Calibri"/>
          <w:color w:val="548DD4"/>
        </w:rPr>
        <w:t xml:space="preserve">1er párrafo </w:t>
      </w:r>
      <w:r w:rsidR="00A45E06" w:rsidRPr="00C5353A">
        <w:rPr>
          <w:rFonts w:ascii="Calibri" w:eastAsia="Calibri" w:hAnsi="Calibri" w:cs="Calibri"/>
          <w:color w:val="548DD4"/>
        </w:rPr>
        <w:t xml:space="preserve">del Código </w:t>
      </w:r>
      <w:r w:rsidR="00A45E06">
        <w:rPr>
          <w:rFonts w:ascii="Calibri" w:eastAsia="Calibri" w:hAnsi="Calibri" w:cs="Calibri"/>
          <w:color w:val="548DD4"/>
        </w:rPr>
        <w:t>Penal de la Nación.</w:t>
      </w:r>
    </w:p>
    <w:p w14:paraId="0000000D" w14:textId="77777777" w:rsidR="00C55190" w:rsidRDefault="008C5485">
      <w:pPr>
        <w:shd w:val="clear" w:color="auto" w:fill="FDFDFD"/>
        <w:spacing w:before="240" w:after="240"/>
        <w:jc w:val="both"/>
        <w:rPr>
          <w:rFonts w:ascii="Calibri" w:eastAsia="Calibri" w:hAnsi="Calibri" w:cs="Calibri"/>
        </w:rPr>
      </w:pPr>
      <w:r>
        <w:rPr>
          <w:rFonts w:ascii="Calibri" w:eastAsia="Calibri" w:hAnsi="Calibri" w:cs="Calibri"/>
          <w:b/>
        </w:rPr>
        <w:t xml:space="preserve">III.- </w:t>
      </w:r>
      <w:r>
        <w:rPr>
          <w:rFonts w:ascii="Calibri" w:eastAsia="Calibri" w:hAnsi="Calibri" w:cs="Calibri"/>
        </w:rPr>
        <w:t>Una vez arribada la denuncia en esta Fiscalía, con el objeto de obtener mayores precisiones respecto al hecho traído a estudio, personal especializado intentó establecer contacto con la persona damnificada-.</w:t>
      </w:r>
    </w:p>
    <w:p w14:paraId="0000000E" w14:textId="77777777" w:rsidR="00C55190" w:rsidRDefault="008C5485">
      <w:pPr>
        <w:shd w:val="clear" w:color="auto" w:fill="FDFDFD"/>
        <w:spacing w:before="240" w:after="240"/>
        <w:jc w:val="both"/>
        <w:rPr>
          <w:rFonts w:ascii="Calibri" w:eastAsia="Calibri" w:hAnsi="Calibri" w:cs="Calibri"/>
        </w:rPr>
      </w:pPr>
      <w:r>
        <w:rPr>
          <w:rFonts w:ascii="Calibri" w:eastAsia="Calibri" w:hAnsi="Calibri" w:cs="Calibri"/>
        </w:rPr>
        <w:t xml:space="preserve">Así las cosas, conforme surge de las actuaciones agregadas, se han realizado reiterados e infructuosos intentos de comunicación </w:t>
      </w:r>
      <w:r>
        <w:rPr>
          <w:rFonts w:ascii="Calibri" w:eastAsia="Calibri" w:hAnsi="Calibri" w:cs="Calibri"/>
          <w:color w:val="548DD4"/>
        </w:rPr>
        <w:t>telefónica y por correo electrónico</w:t>
      </w:r>
      <w:r>
        <w:rPr>
          <w:rFonts w:ascii="Calibri" w:eastAsia="Calibri" w:hAnsi="Calibri" w:cs="Calibri"/>
        </w:rPr>
        <w:t>, obteniendo resultado negativo, y a la fecha no se obtuvo respuesta alguna.</w:t>
      </w:r>
    </w:p>
    <w:p w14:paraId="0000000F" w14:textId="10AABA29" w:rsidR="00C55190" w:rsidRDefault="008C5485">
      <w:pPr>
        <w:shd w:val="clear" w:color="auto" w:fill="FDFDFD"/>
        <w:spacing w:before="240" w:after="240"/>
        <w:jc w:val="both"/>
        <w:rPr>
          <w:rFonts w:ascii="Calibri" w:eastAsia="Calibri" w:hAnsi="Calibri" w:cs="Calibri"/>
        </w:rPr>
      </w:pPr>
      <w:r>
        <w:rPr>
          <w:rFonts w:ascii="Calibri" w:eastAsia="Calibri" w:hAnsi="Calibri" w:cs="Calibri"/>
          <w:b/>
        </w:rPr>
        <w:t>IV.-</w:t>
      </w:r>
      <w:r>
        <w:rPr>
          <w:rFonts w:ascii="Calibri" w:eastAsia="Calibri" w:hAnsi="Calibri" w:cs="Calibri"/>
        </w:rPr>
        <w:t xml:space="preserve"> Ahora bien, en este punto de la investigación preparatoria, corresponde analizar la posibilidad de continuar con la sustentación de la pesquisa, adelantando que archivaré el presente caso, en virtud de lo establecido en el art. 212</w:t>
      </w:r>
      <w:r w:rsidR="00286CB7">
        <w:rPr>
          <w:rFonts w:ascii="Calibri" w:eastAsia="Calibri" w:hAnsi="Calibri" w:cs="Calibri"/>
        </w:rPr>
        <w:t xml:space="preserve"> inciso “d”</w:t>
      </w:r>
      <w:r>
        <w:rPr>
          <w:rFonts w:ascii="Calibri" w:eastAsia="Calibri" w:hAnsi="Calibri" w:cs="Calibri"/>
        </w:rPr>
        <w:t xml:space="preserve"> del Código Procesal Penal de la CABA, por los argumentos que a continuación expondré.</w:t>
      </w:r>
    </w:p>
    <w:p w14:paraId="00000010" w14:textId="5764FFFF" w:rsidR="00C55190" w:rsidRDefault="008C5485">
      <w:pPr>
        <w:shd w:val="clear" w:color="auto" w:fill="FDFDFD"/>
        <w:spacing w:before="240" w:after="240"/>
        <w:jc w:val="both"/>
        <w:rPr>
          <w:rFonts w:ascii="Calibri" w:eastAsia="Calibri" w:hAnsi="Calibri" w:cs="Calibri"/>
        </w:rPr>
      </w:pPr>
      <w:r>
        <w:rPr>
          <w:rFonts w:ascii="Calibri" w:eastAsia="Calibri" w:hAnsi="Calibri" w:cs="Calibri"/>
        </w:rPr>
        <w:t xml:space="preserve">Así las cosas, observó que los elementos de prueba reunidos, por su escaso valor probatorio, resultan insuficientes para verificar que en el presente caso se haya configurado la hipótesis prevista en el art. </w:t>
      </w:r>
      <w:r w:rsidR="00A45E06">
        <w:rPr>
          <w:rFonts w:ascii="Calibri" w:eastAsia="Calibri" w:hAnsi="Calibri" w:cs="Calibri"/>
          <w:color w:val="548DD4"/>
        </w:rPr>
        <w:t>128</w:t>
      </w:r>
      <w:r w:rsidR="00A45E06" w:rsidRPr="00C5353A">
        <w:rPr>
          <w:rFonts w:ascii="Calibri" w:eastAsia="Calibri" w:hAnsi="Calibri" w:cs="Calibri"/>
          <w:color w:val="548DD4"/>
        </w:rPr>
        <w:t xml:space="preserve"> </w:t>
      </w:r>
      <w:r w:rsidR="00A45E06">
        <w:rPr>
          <w:rFonts w:ascii="Calibri" w:eastAsia="Calibri" w:hAnsi="Calibri" w:cs="Calibri"/>
          <w:color w:val="548DD4"/>
        </w:rPr>
        <w:t xml:space="preserve">1er párrafo </w:t>
      </w:r>
      <w:r w:rsidR="00A45E06" w:rsidRPr="00C5353A">
        <w:rPr>
          <w:rFonts w:ascii="Calibri" w:eastAsia="Calibri" w:hAnsi="Calibri" w:cs="Calibri"/>
          <w:color w:val="548DD4"/>
        </w:rPr>
        <w:t xml:space="preserve">del Código </w:t>
      </w:r>
      <w:r w:rsidR="00A45E06">
        <w:rPr>
          <w:rFonts w:ascii="Calibri" w:eastAsia="Calibri" w:hAnsi="Calibri" w:cs="Calibri"/>
          <w:color w:val="548DD4"/>
        </w:rPr>
        <w:t>Penal de la Nación</w:t>
      </w:r>
      <w:r w:rsidR="000474DE">
        <w:rPr>
          <w:rFonts w:ascii="Calibri" w:eastAsia="Calibri" w:hAnsi="Calibri" w:cs="Calibri"/>
          <w:color w:val="548DD4"/>
        </w:rPr>
        <w:t xml:space="preserve">, </w:t>
      </w:r>
      <w:r>
        <w:rPr>
          <w:rFonts w:ascii="Calibri" w:eastAsia="Calibri" w:hAnsi="Calibri" w:cs="Calibri"/>
        </w:rPr>
        <w:t>y sostener, de manera posterior, una acusación en un debate oral y público.</w:t>
      </w:r>
    </w:p>
    <w:p w14:paraId="00000011" w14:textId="77777777" w:rsidR="00C55190" w:rsidRDefault="008C5485">
      <w:pPr>
        <w:shd w:val="clear" w:color="auto" w:fill="FDFDFD"/>
        <w:spacing w:before="240" w:after="240"/>
        <w:jc w:val="both"/>
        <w:rPr>
          <w:rFonts w:ascii="Calibri" w:eastAsia="Calibri" w:hAnsi="Calibri" w:cs="Calibri"/>
        </w:rPr>
      </w:pPr>
      <w:r>
        <w:rPr>
          <w:rFonts w:ascii="Calibri" w:eastAsia="Calibri" w:hAnsi="Calibri" w:cs="Calibri"/>
        </w:rPr>
        <w:t>En tal sentido, he de señalar, que se ha intentado contactar al denunciante en reiteradas ocasiones por medios distintos, sin éxito. De esta manera, se carece de elementos relevantes, como las circunstancias exactas de tiempo, modo y lugar de los eventos denunciados junto con las probanzas que puedan reforzar su materialidad.</w:t>
      </w:r>
    </w:p>
    <w:p w14:paraId="00000012" w14:textId="77777777" w:rsidR="00C55190" w:rsidRDefault="008C5485">
      <w:pPr>
        <w:shd w:val="clear" w:color="auto" w:fill="FDFDFD"/>
        <w:spacing w:before="240" w:after="240"/>
        <w:jc w:val="both"/>
        <w:rPr>
          <w:rFonts w:ascii="Calibri" w:eastAsia="Calibri" w:hAnsi="Calibri" w:cs="Calibri"/>
        </w:rPr>
      </w:pPr>
      <w:r>
        <w:rPr>
          <w:rFonts w:ascii="Calibri" w:eastAsia="Calibri" w:hAnsi="Calibri" w:cs="Calibri"/>
        </w:rPr>
        <w:t>En efecto, no contamos con elementos suficientes para continuar con el trámite del presente caso, toda vez que carecemos de otros elementos probatorios más allá de la denuncia que originara estas actuaciones.</w:t>
      </w:r>
    </w:p>
    <w:p w14:paraId="00000013" w14:textId="22540460" w:rsidR="00C55190" w:rsidRDefault="008C5485">
      <w:pPr>
        <w:shd w:val="clear" w:color="auto" w:fill="FDFDFD"/>
        <w:spacing w:before="240" w:after="240"/>
        <w:jc w:val="both"/>
        <w:rPr>
          <w:rFonts w:ascii="Calibri" w:eastAsia="Calibri" w:hAnsi="Calibri" w:cs="Calibri"/>
        </w:rPr>
      </w:pPr>
      <w:r>
        <w:rPr>
          <w:rFonts w:ascii="Calibri" w:eastAsia="Calibri" w:hAnsi="Calibri" w:cs="Calibri"/>
        </w:rPr>
        <w:t>Por todo lo expuesto, entiendo que corresponde obrar de conformidad con</w:t>
      </w:r>
      <w:r w:rsidR="008D5FF2">
        <w:rPr>
          <w:rFonts w:ascii="Calibri" w:eastAsia="Calibri" w:hAnsi="Calibri" w:cs="Calibri"/>
        </w:rPr>
        <w:t xml:space="preserve"> lo dispuesto en el artículo 212</w:t>
      </w:r>
      <w:r w:rsidR="00286CB7">
        <w:rPr>
          <w:rFonts w:ascii="Calibri" w:eastAsia="Calibri" w:hAnsi="Calibri" w:cs="Calibri"/>
        </w:rPr>
        <w:t xml:space="preserve"> inciso “d”</w:t>
      </w:r>
      <w:r>
        <w:rPr>
          <w:rFonts w:ascii="Calibri" w:eastAsia="Calibri" w:hAnsi="Calibri" w:cs="Calibri"/>
        </w:rPr>
        <w:t xml:space="preserve"> del Código Procesal Penal de esta Ciudad Autónoma de Buenos Aires, toda vez que de la valoración objetiva de los elementos traídos a estudio se desprende a criterio de este Ministerio Público Fiscal, que no es posible promover la investigación de presente caso.</w:t>
      </w:r>
    </w:p>
    <w:p w14:paraId="00000014" w14:textId="77777777" w:rsidR="00C55190" w:rsidRDefault="008C5485">
      <w:pPr>
        <w:shd w:val="clear" w:color="auto" w:fill="FDFDFD"/>
        <w:spacing w:before="240" w:after="240"/>
        <w:jc w:val="both"/>
        <w:rPr>
          <w:rFonts w:ascii="Calibri" w:eastAsia="Calibri" w:hAnsi="Calibri" w:cs="Calibri"/>
        </w:rPr>
      </w:pPr>
      <w:r>
        <w:rPr>
          <w:rFonts w:ascii="Calibri" w:eastAsia="Calibri" w:hAnsi="Calibri" w:cs="Calibri"/>
        </w:rPr>
        <w:t>Por todo lo expuesto;</w:t>
      </w:r>
    </w:p>
    <w:p w14:paraId="00000015" w14:textId="77777777" w:rsidR="00C55190" w:rsidRDefault="008C5485">
      <w:pPr>
        <w:shd w:val="clear" w:color="auto" w:fill="FDFDFD"/>
        <w:spacing w:before="240" w:after="240"/>
        <w:jc w:val="both"/>
        <w:rPr>
          <w:rFonts w:ascii="Calibri" w:eastAsia="Calibri" w:hAnsi="Calibri" w:cs="Calibri"/>
          <w:b/>
        </w:rPr>
      </w:pPr>
      <w:r>
        <w:rPr>
          <w:rFonts w:ascii="Calibri" w:eastAsia="Calibri" w:hAnsi="Calibri" w:cs="Calibri"/>
          <w:b/>
        </w:rPr>
        <w:t xml:space="preserve">DISPONGO:   </w:t>
      </w:r>
      <w:r>
        <w:rPr>
          <w:rFonts w:ascii="Calibri" w:eastAsia="Calibri" w:hAnsi="Calibri" w:cs="Calibri"/>
          <w:b/>
        </w:rPr>
        <w:tab/>
      </w:r>
    </w:p>
    <w:p w14:paraId="00000016" w14:textId="77777777" w:rsidR="00C55190" w:rsidRDefault="008C5485">
      <w:pPr>
        <w:shd w:val="clear" w:color="auto" w:fill="FDFDFD"/>
        <w:spacing w:before="240" w:after="240"/>
        <w:jc w:val="both"/>
        <w:rPr>
          <w:rFonts w:ascii="Calibri" w:eastAsia="Calibri" w:hAnsi="Calibri" w:cs="Calibri"/>
          <w:color w:val="548DD4"/>
        </w:rPr>
      </w:pPr>
      <w:r>
        <w:rPr>
          <w:rFonts w:ascii="Calibri" w:eastAsia="Calibri" w:hAnsi="Calibri" w:cs="Calibri"/>
          <w:b/>
        </w:rPr>
        <w:lastRenderedPageBreak/>
        <w:t xml:space="preserve">I.- ARCHIVAR </w:t>
      </w:r>
      <w:r>
        <w:rPr>
          <w:rFonts w:ascii="Calibri" w:eastAsia="Calibri" w:hAnsi="Calibri" w:cs="Calibri"/>
        </w:rPr>
        <w:t xml:space="preserve">el presente caso en virtud del artículo 212, inciso d) del Código Procesal Penal de la Ciudad Autónoma de Buenos Aires, </w:t>
      </w:r>
      <w:r>
        <w:rPr>
          <w:rFonts w:ascii="Calibri" w:eastAsia="Calibri" w:hAnsi="Calibri" w:cs="Calibri"/>
          <w:color w:val="548DD4"/>
        </w:rPr>
        <w:t>por aplicación supletoria en función del artículo 6 de la Ley de Procedimiento Contravencional de la C.A.B.A.</w:t>
      </w:r>
    </w:p>
    <w:p w14:paraId="00000017" w14:textId="77777777" w:rsidR="00C55190" w:rsidRDefault="008C5485">
      <w:pPr>
        <w:shd w:val="clear" w:color="auto" w:fill="FDFDFD"/>
        <w:spacing w:before="240" w:after="240"/>
        <w:jc w:val="both"/>
        <w:rPr>
          <w:rFonts w:ascii="Calibri" w:eastAsia="Calibri" w:hAnsi="Calibri" w:cs="Calibri"/>
        </w:rPr>
      </w:pPr>
      <w:r>
        <w:rPr>
          <w:rFonts w:ascii="Calibri" w:eastAsia="Calibri" w:hAnsi="Calibri" w:cs="Calibri"/>
          <w:b/>
        </w:rPr>
        <w:t>II.- NOTIFICAR</w:t>
      </w:r>
      <w:r>
        <w:rPr>
          <w:rFonts w:ascii="Calibri" w:eastAsia="Calibri" w:hAnsi="Calibri" w:cs="Calibri"/>
        </w:rPr>
        <w:t xml:space="preserve"> al denunciante; asimismo póngase a disposición el correo electrónico de esta unidad fiscal para que pueda expresar su voluntad en torno a la decisión aquí adoptada, siendo el mismo uit.ufedyci@fiscalias.gob.ar.</w:t>
      </w:r>
    </w:p>
    <w:p w14:paraId="6A3B8FC4" w14:textId="77777777" w:rsidR="00286CB7" w:rsidRDefault="00286CB7">
      <w:pPr>
        <w:shd w:val="clear" w:color="auto" w:fill="FDFDFD"/>
        <w:spacing w:before="240" w:after="240"/>
        <w:jc w:val="both"/>
        <w:rPr>
          <w:rFonts w:ascii="Calibri" w:eastAsia="Calibri" w:hAnsi="Calibri" w:cs="Calibri"/>
        </w:rPr>
      </w:pPr>
      <w:r>
        <w:rPr>
          <w:rFonts w:ascii="Calibri" w:eastAsia="Calibri" w:hAnsi="Calibri" w:cs="Calibri"/>
          <w:highlight w:val="yellow"/>
        </w:rPr>
        <w:t>ARCHIVO POR IMPOSIBILIDAD DE PROMOVER LA INVESTIGACIÓN (NO APORTA DATOS):</w:t>
      </w:r>
    </w:p>
    <w:p w14:paraId="0000003A" w14:textId="2B62728D" w:rsidR="00C55190" w:rsidRDefault="008C5485">
      <w:pPr>
        <w:shd w:val="clear" w:color="auto" w:fill="FDFDFD"/>
        <w:spacing w:before="240" w:after="240"/>
        <w:jc w:val="both"/>
        <w:rPr>
          <w:rFonts w:ascii="Calibri" w:eastAsia="Calibri" w:hAnsi="Calibri" w:cs="Calibri"/>
        </w:rPr>
      </w:pPr>
      <w:r>
        <w:rPr>
          <w:rFonts w:ascii="Calibri" w:eastAsia="Calibri" w:hAnsi="Calibri" w:cs="Calibri"/>
          <w:b/>
        </w:rPr>
        <w:t>I.-</w:t>
      </w:r>
      <w:r>
        <w:rPr>
          <w:rFonts w:ascii="Calibri" w:eastAsia="Calibri" w:hAnsi="Calibri" w:cs="Calibri"/>
        </w:rPr>
        <w:t xml:space="preserve"> Para resolver en el presente caso registrado bajo el número </w:t>
      </w:r>
      <w:r>
        <w:rPr>
          <w:rFonts w:ascii="Calibri" w:eastAsia="Calibri" w:hAnsi="Calibri" w:cs="Calibri"/>
          <w:color w:val="FF0000"/>
        </w:rPr>
        <w:t xml:space="preserve">MPF </w:t>
      </w:r>
      <w:r w:rsidR="00074F93" w:rsidRPr="00074F93">
        <w:rPr>
          <w:rFonts w:ascii="Calibri" w:eastAsia="Calibri" w:hAnsi="Calibri" w:cs="Calibri"/>
          <w:color w:val="FF0000"/>
        </w:rPr>
        <w:t>840951</w:t>
      </w:r>
      <w:r>
        <w:rPr>
          <w:rFonts w:ascii="Calibri" w:eastAsia="Calibri" w:hAnsi="Calibri" w:cs="Calibri"/>
        </w:rPr>
        <w:t xml:space="preserve">, seguido por infracción al artículo </w:t>
      </w:r>
      <w:r w:rsidR="00404699">
        <w:rPr>
          <w:rFonts w:ascii="Calibri" w:eastAsia="Calibri" w:hAnsi="Calibri" w:cs="Calibri"/>
          <w:color w:val="548DD4"/>
        </w:rPr>
        <w:t>75</w:t>
      </w:r>
      <w:r w:rsidR="00404699" w:rsidRPr="00404699">
        <w:rPr>
          <w:rFonts w:ascii="Calibri" w:eastAsia="Calibri" w:hAnsi="Calibri" w:cs="Calibri"/>
          <w:color w:val="548DD4"/>
        </w:rPr>
        <w:t xml:space="preserve"> del Código Contravencional de C.A.B.A.</w:t>
      </w:r>
      <w:r>
        <w:rPr>
          <w:rFonts w:ascii="Calibri" w:eastAsia="Calibri" w:hAnsi="Calibri" w:cs="Calibri"/>
        </w:rPr>
        <w:t>, del registro de esta Unidad Especializada en Delitos y Contravenciones Informáticas.</w:t>
      </w:r>
    </w:p>
    <w:p w14:paraId="0000003B" w14:textId="3F265BFF" w:rsidR="00C55190" w:rsidRDefault="008C5485">
      <w:pPr>
        <w:shd w:val="clear" w:color="auto" w:fill="FDFDFD"/>
        <w:spacing w:before="240" w:after="240"/>
        <w:jc w:val="both"/>
        <w:rPr>
          <w:rFonts w:ascii="Calibri" w:eastAsia="Calibri" w:hAnsi="Calibri" w:cs="Calibri"/>
          <w:color w:val="FF0000"/>
        </w:rPr>
      </w:pPr>
      <w:r>
        <w:rPr>
          <w:rFonts w:ascii="Calibri" w:eastAsia="Calibri" w:hAnsi="Calibri" w:cs="Calibri"/>
          <w:b/>
        </w:rPr>
        <w:t>II.-</w:t>
      </w:r>
      <w:r>
        <w:rPr>
          <w:rFonts w:ascii="Calibri" w:eastAsia="Calibri" w:hAnsi="Calibri" w:cs="Calibri"/>
        </w:rPr>
        <w:t xml:space="preserve"> Que la presente investigación tuvo su inicio el </w:t>
      </w:r>
      <w:r w:rsidR="00074F93">
        <w:rPr>
          <w:rFonts w:ascii="Calibri" w:eastAsia="Calibri" w:hAnsi="Calibri" w:cs="Calibri"/>
          <w:color w:val="FF0000"/>
        </w:rPr>
        <w:t>29</w:t>
      </w:r>
      <w:r>
        <w:rPr>
          <w:rFonts w:ascii="Calibri" w:eastAsia="Calibri" w:hAnsi="Calibri" w:cs="Calibri"/>
          <w:color w:val="FF0000"/>
        </w:rPr>
        <w:t xml:space="preserve"> de </w:t>
      </w:r>
      <w:r w:rsidR="00074F93">
        <w:rPr>
          <w:rFonts w:ascii="Calibri" w:eastAsia="Calibri" w:hAnsi="Calibri" w:cs="Calibri"/>
          <w:color w:val="FF0000"/>
        </w:rPr>
        <w:t xml:space="preserve">marzo </w:t>
      </w:r>
      <w:r w:rsidR="00404699">
        <w:rPr>
          <w:rFonts w:ascii="Calibri" w:eastAsia="Calibri" w:hAnsi="Calibri" w:cs="Calibri"/>
          <w:color w:val="FF0000"/>
        </w:rPr>
        <w:t>de 2023</w:t>
      </w:r>
      <w:r>
        <w:rPr>
          <w:rFonts w:ascii="Calibri" w:eastAsia="Calibri" w:hAnsi="Calibri" w:cs="Calibri"/>
        </w:rPr>
        <w:t xml:space="preserve">, en virtud a la denuncia radicada por </w:t>
      </w:r>
      <w:proofErr w:type="spellStart"/>
      <w:r w:rsidR="00074F93" w:rsidRPr="00074F93">
        <w:rPr>
          <w:rFonts w:ascii="Calibri" w:eastAsia="Calibri" w:hAnsi="Calibri" w:cs="Calibri"/>
          <w:color w:val="FF0000"/>
        </w:rPr>
        <w:t>Sivori</w:t>
      </w:r>
      <w:proofErr w:type="spellEnd"/>
      <w:r w:rsidR="00074F93" w:rsidRPr="00074F93">
        <w:rPr>
          <w:rFonts w:ascii="Calibri" w:eastAsia="Calibri" w:hAnsi="Calibri" w:cs="Calibri"/>
          <w:color w:val="FF0000"/>
        </w:rPr>
        <w:t xml:space="preserve"> María Candela</w:t>
      </w:r>
      <w:r>
        <w:rPr>
          <w:rFonts w:ascii="Calibri" w:eastAsia="Calibri" w:hAnsi="Calibri" w:cs="Calibri"/>
          <w:color w:val="FF0000"/>
        </w:rPr>
        <w:t>,</w:t>
      </w:r>
      <w:r w:rsidR="00074F93" w:rsidRPr="00074F93">
        <w:t xml:space="preserve"> </w:t>
      </w:r>
      <w:r w:rsidR="00074F93" w:rsidRPr="00074F93">
        <w:rPr>
          <w:rFonts w:ascii="Calibri" w:eastAsia="Calibri" w:hAnsi="Calibri" w:cs="Calibri"/>
          <w:color w:val="FF0000"/>
        </w:rPr>
        <w:t>ante la Oficina Central Receptora de Denuncias del Ministerio Público Fiscal de la Ciudad de Buenos Aires</w:t>
      </w:r>
      <w:r w:rsidR="00074F93">
        <w:rPr>
          <w:rFonts w:ascii="Calibri" w:eastAsia="Calibri" w:hAnsi="Calibri" w:cs="Calibri"/>
          <w:color w:val="FF0000"/>
        </w:rPr>
        <w:t>.</w:t>
      </w:r>
    </w:p>
    <w:p w14:paraId="0000003C" w14:textId="59EA46C9" w:rsidR="00C55190" w:rsidRDefault="008C5485">
      <w:pPr>
        <w:shd w:val="clear" w:color="auto" w:fill="FDFDFD"/>
        <w:spacing w:before="240" w:after="240"/>
        <w:jc w:val="both"/>
        <w:rPr>
          <w:rFonts w:ascii="Calibri" w:eastAsia="Calibri" w:hAnsi="Calibri" w:cs="Calibri"/>
          <w:color w:val="548DD4"/>
        </w:rPr>
      </w:pPr>
      <w:r>
        <w:rPr>
          <w:rFonts w:ascii="Calibri" w:eastAsia="Calibri" w:hAnsi="Calibri" w:cs="Calibri"/>
        </w:rPr>
        <w:t xml:space="preserve">De su relato como del resto de las actuaciones que comprenden el legajo se pudo determinar que los hechos se encuentran comprendidos en el artículo </w:t>
      </w:r>
      <w:r w:rsidR="00404699">
        <w:rPr>
          <w:rFonts w:ascii="Calibri" w:eastAsia="Calibri" w:hAnsi="Calibri" w:cs="Calibri"/>
          <w:color w:val="548DD4"/>
        </w:rPr>
        <w:t>75</w:t>
      </w:r>
      <w:r w:rsidR="00404699" w:rsidRPr="00404699">
        <w:rPr>
          <w:rFonts w:ascii="Calibri" w:eastAsia="Calibri" w:hAnsi="Calibri" w:cs="Calibri"/>
          <w:color w:val="548DD4"/>
        </w:rPr>
        <w:t xml:space="preserve"> del Código Contravencional de C.A.B.A.</w:t>
      </w:r>
    </w:p>
    <w:p w14:paraId="55E91A4F" w14:textId="0F04EC77" w:rsidR="00D062F9" w:rsidRDefault="00D062F9" w:rsidP="00D062F9">
      <w:pPr>
        <w:shd w:val="clear" w:color="auto" w:fill="FDFDFD"/>
        <w:spacing w:before="240" w:after="240"/>
        <w:jc w:val="both"/>
        <w:rPr>
          <w:rFonts w:ascii="Calibri" w:eastAsia="Calibri" w:hAnsi="Calibri" w:cs="Calibri"/>
        </w:rPr>
      </w:pPr>
      <w:r>
        <w:rPr>
          <w:rFonts w:ascii="Calibri" w:eastAsia="Calibri" w:hAnsi="Calibri" w:cs="Calibri"/>
          <w:b/>
        </w:rPr>
        <w:t xml:space="preserve">III.- </w:t>
      </w:r>
      <w:r>
        <w:rPr>
          <w:rFonts w:ascii="Calibri" w:eastAsia="Calibri" w:hAnsi="Calibri" w:cs="Calibri"/>
        </w:rPr>
        <w:t xml:space="preserve">Una vez arribada la denuncia en esta Fiscalía, con el objeto de obtener mayores precisiones respecto al hecho traído a estudio, </w:t>
      </w:r>
      <w:r w:rsidRPr="00074F93">
        <w:rPr>
          <w:rFonts w:ascii="Calibri" w:eastAsia="Calibri" w:hAnsi="Calibri" w:cs="Calibri"/>
          <w:color w:val="548DD4" w:themeColor="text2" w:themeTint="99"/>
        </w:rPr>
        <w:t>personal especializado estableció contacto con la persona damnificada</w:t>
      </w:r>
      <w:r>
        <w:rPr>
          <w:rFonts w:ascii="Calibri" w:eastAsia="Calibri" w:hAnsi="Calibri" w:cs="Calibri"/>
        </w:rPr>
        <w:t>, donde se informó ser de carácter indispensable que se aporte evidencia del hecho denunciado para continuar con la investigación-.</w:t>
      </w:r>
    </w:p>
    <w:p w14:paraId="2DDF2ABD" w14:textId="61CA2FBF" w:rsidR="00D34EE8" w:rsidRDefault="00D062F9" w:rsidP="00D062F9">
      <w:pPr>
        <w:shd w:val="clear" w:color="auto" w:fill="FDFDFD"/>
        <w:spacing w:before="240" w:after="240"/>
        <w:jc w:val="both"/>
        <w:rPr>
          <w:rFonts w:ascii="Calibri" w:eastAsia="Calibri" w:hAnsi="Calibri" w:cs="Calibri"/>
        </w:rPr>
      </w:pPr>
      <w:r>
        <w:rPr>
          <w:rFonts w:ascii="Calibri" w:eastAsia="Calibri" w:hAnsi="Calibri" w:cs="Calibri"/>
        </w:rPr>
        <w:t xml:space="preserve">Así las cosas, conforme surge de </w:t>
      </w:r>
      <w:r w:rsidR="00D34EE8">
        <w:rPr>
          <w:rFonts w:ascii="Calibri" w:eastAsia="Calibri" w:hAnsi="Calibri" w:cs="Calibri"/>
        </w:rPr>
        <w:t xml:space="preserve">las actuaciones agregadas, </w:t>
      </w:r>
      <w:r w:rsidR="00D34EE8" w:rsidRPr="00074F93">
        <w:rPr>
          <w:rFonts w:ascii="Calibri" w:eastAsia="Calibri" w:hAnsi="Calibri" w:cs="Calibri"/>
          <w:color w:val="548DD4" w:themeColor="text2" w:themeTint="99"/>
        </w:rPr>
        <w:t xml:space="preserve">se han recibido correos electrónicos en nuestra casilla oficial con los elementos probatorios recolectados por la persona </w:t>
      </w:r>
      <w:r w:rsidR="00074F93" w:rsidRPr="00074F93">
        <w:rPr>
          <w:rFonts w:ascii="Calibri" w:eastAsia="Calibri" w:hAnsi="Calibri" w:cs="Calibri"/>
          <w:color w:val="548DD4" w:themeColor="text2" w:themeTint="99"/>
        </w:rPr>
        <w:t>denunciante</w:t>
      </w:r>
      <w:r w:rsidR="00D34EE8">
        <w:rPr>
          <w:rFonts w:ascii="Calibri" w:eastAsia="Calibri" w:hAnsi="Calibri" w:cs="Calibri"/>
        </w:rPr>
        <w:t xml:space="preserve"> del hecho. </w:t>
      </w:r>
    </w:p>
    <w:p w14:paraId="0D378336" w14:textId="3F951093" w:rsidR="00B91556" w:rsidRPr="00B91556" w:rsidRDefault="00286CB7" w:rsidP="00B91556">
      <w:pPr>
        <w:shd w:val="clear" w:color="auto" w:fill="FDFDFD"/>
        <w:spacing w:before="240" w:after="240"/>
        <w:jc w:val="both"/>
        <w:rPr>
          <w:rFonts w:ascii="Calibri" w:eastAsia="Calibri" w:hAnsi="Calibri" w:cs="Calibri"/>
        </w:rPr>
      </w:pPr>
      <w:r>
        <w:rPr>
          <w:rFonts w:ascii="Calibri" w:eastAsia="Calibri" w:hAnsi="Calibri" w:cs="Calibri"/>
          <w:b/>
        </w:rPr>
        <w:t>IV.-</w:t>
      </w:r>
      <w:r>
        <w:rPr>
          <w:rFonts w:ascii="Calibri" w:eastAsia="Calibri" w:hAnsi="Calibri" w:cs="Calibri"/>
        </w:rPr>
        <w:t xml:space="preserve"> </w:t>
      </w:r>
      <w:r w:rsidR="00B91556" w:rsidRPr="00B91556">
        <w:rPr>
          <w:rFonts w:ascii="Calibri" w:eastAsia="Calibri" w:hAnsi="Calibri" w:cs="Calibri"/>
        </w:rPr>
        <w:t xml:space="preserve">Asimismo, desde esta Unidad Fiscal, se le informo a la </w:t>
      </w:r>
      <w:r w:rsidR="00074F93">
        <w:rPr>
          <w:rFonts w:ascii="Calibri" w:eastAsia="Calibri" w:hAnsi="Calibri" w:cs="Calibri"/>
        </w:rPr>
        <w:t>víctima</w:t>
      </w:r>
      <w:r w:rsidR="00B91556" w:rsidRPr="00B91556">
        <w:rPr>
          <w:rFonts w:ascii="Calibri" w:eastAsia="Calibri" w:hAnsi="Calibri" w:cs="Calibri"/>
        </w:rPr>
        <w:t xml:space="preserve"> que las pruebas hasta aquí reunidos resultan insuficientes para individualizar al autor de los hechos investigados ni tampoco verificar el lugar de los mismos, toda vez que no se cuenta con </w:t>
      </w:r>
      <w:r w:rsidR="00074F93">
        <w:rPr>
          <w:rFonts w:ascii="Calibri" w:eastAsia="Calibri" w:hAnsi="Calibri" w:cs="Calibri"/>
        </w:rPr>
        <w:t>material probatorio</w:t>
      </w:r>
      <w:r w:rsidR="00B91556" w:rsidRPr="00B91556">
        <w:rPr>
          <w:rFonts w:ascii="Calibri" w:eastAsia="Calibri" w:hAnsi="Calibri" w:cs="Calibri"/>
        </w:rPr>
        <w:t xml:space="preserve"> que permita dar inicio a la investigación. </w:t>
      </w:r>
    </w:p>
    <w:p w14:paraId="7CC773D6" w14:textId="1C340F8C" w:rsidR="00B91556" w:rsidRDefault="00B91556" w:rsidP="00B91556">
      <w:pPr>
        <w:shd w:val="clear" w:color="auto" w:fill="FDFDFD"/>
        <w:spacing w:before="240" w:after="240"/>
        <w:jc w:val="both"/>
        <w:rPr>
          <w:rFonts w:ascii="Calibri" w:eastAsia="Calibri" w:hAnsi="Calibri" w:cs="Calibri"/>
        </w:rPr>
      </w:pPr>
      <w:r>
        <w:rPr>
          <w:rFonts w:ascii="Calibri" w:eastAsia="Calibri" w:hAnsi="Calibri" w:cs="Calibri"/>
        </w:rPr>
        <w:t xml:space="preserve">Por todo lo expuesto, entiendo que corresponde obrar de conformidad con lo dispuesto en el artículo 212 inciso “d” del Código Procesal Penal de esta Ciudad Autónoma de Buenos Aires, toda vez que de la valoración objetiva de los elementos traídos a estudio se desprende a criterio de este Ministerio Público Fiscal, </w:t>
      </w:r>
      <w:r w:rsidR="00074F93">
        <w:rPr>
          <w:rFonts w:ascii="Calibri" w:eastAsia="Calibri" w:hAnsi="Calibri" w:cs="Calibri"/>
        </w:rPr>
        <w:t xml:space="preserve">la </w:t>
      </w:r>
      <w:r w:rsidR="00074F93" w:rsidRPr="00B91556">
        <w:rPr>
          <w:rFonts w:ascii="Calibri" w:eastAsia="Calibri" w:hAnsi="Calibri" w:cs="Calibri"/>
        </w:rPr>
        <w:t>falta de prueba sobre la autoría del hecho.</w:t>
      </w:r>
    </w:p>
    <w:p w14:paraId="2E866CD4" w14:textId="77777777" w:rsidR="00286CB7" w:rsidRDefault="00286CB7" w:rsidP="00286CB7">
      <w:pPr>
        <w:shd w:val="clear" w:color="auto" w:fill="FDFDFD"/>
        <w:spacing w:before="240" w:after="240"/>
        <w:jc w:val="both"/>
        <w:rPr>
          <w:rFonts w:ascii="Calibri" w:eastAsia="Calibri" w:hAnsi="Calibri" w:cs="Calibri"/>
        </w:rPr>
      </w:pPr>
      <w:r>
        <w:rPr>
          <w:rFonts w:ascii="Calibri" w:eastAsia="Calibri" w:hAnsi="Calibri" w:cs="Calibri"/>
        </w:rPr>
        <w:t>Por todo lo expuesto;</w:t>
      </w:r>
    </w:p>
    <w:p w14:paraId="35ACC5E6" w14:textId="77777777" w:rsidR="00D062F9" w:rsidRDefault="00D062F9" w:rsidP="00D062F9">
      <w:pPr>
        <w:shd w:val="clear" w:color="auto" w:fill="FDFDFD"/>
        <w:spacing w:before="240" w:after="240"/>
        <w:jc w:val="both"/>
        <w:rPr>
          <w:rFonts w:ascii="Calibri" w:eastAsia="Calibri" w:hAnsi="Calibri" w:cs="Calibri"/>
          <w:b/>
        </w:rPr>
      </w:pPr>
      <w:r>
        <w:rPr>
          <w:rFonts w:ascii="Calibri" w:eastAsia="Calibri" w:hAnsi="Calibri" w:cs="Calibri"/>
          <w:b/>
        </w:rPr>
        <w:t xml:space="preserve">DISPONGO:   </w:t>
      </w:r>
      <w:r>
        <w:rPr>
          <w:rFonts w:ascii="Calibri" w:eastAsia="Calibri" w:hAnsi="Calibri" w:cs="Calibri"/>
          <w:b/>
        </w:rPr>
        <w:tab/>
      </w:r>
    </w:p>
    <w:p w14:paraId="59163338" w14:textId="77777777" w:rsidR="00B91556" w:rsidRDefault="00B91556" w:rsidP="00B91556">
      <w:pPr>
        <w:shd w:val="clear" w:color="auto" w:fill="FDFDFD"/>
        <w:spacing w:before="240" w:after="240"/>
        <w:jc w:val="both"/>
        <w:rPr>
          <w:rFonts w:ascii="Calibri" w:eastAsia="Calibri" w:hAnsi="Calibri" w:cs="Calibri"/>
          <w:color w:val="548DD4"/>
        </w:rPr>
      </w:pPr>
      <w:r>
        <w:rPr>
          <w:rFonts w:ascii="Calibri" w:eastAsia="Calibri" w:hAnsi="Calibri" w:cs="Calibri"/>
          <w:b/>
        </w:rPr>
        <w:t xml:space="preserve">I.- ARCHIVAR </w:t>
      </w:r>
      <w:r>
        <w:rPr>
          <w:rFonts w:ascii="Calibri" w:eastAsia="Calibri" w:hAnsi="Calibri" w:cs="Calibri"/>
        </w:rPr>
        <w:t xml:space="preserve">el presente caso en virtud del artículo 212, inciso d) del Código Procesal Penal de la Ciudad Autónoma de Buenos Aires, </w:t>
      </w:r>
      <w:r>
        <w:rPr>
          <w:rFonts w:ascii="Calibri" w:eastAsia="Calibri" w:hAnsi="Calibri" w:cs="Calibri"/>
          <w:color w:val="548DD4"/>
        </w:rPr>
        <w:t>por aplicación supletoria en función del artículo 6 de la Ley de Procedimiento Contravencional de la C.A.B.A.</w:t>
      </w:r>
    </w:p>
    <w:p w14:paraId="2D89D874" w14:textId="173E5156" w:rsidR="00D062F9" w:rsidRDefault="00D062F9" w:rsidP="00D062F9">
      <w:pPr>
        <w:shd w:val="clear" w:color="auto" w:fill="FDFDFD"/>
        <w:spacing w:before="240" w:after="240"/>
        <w:jc w:val="both"/>
        <w:rPr>
          <w:rFonts w:ascii="Calibri" w:eastAsia="Calibri" w:hAnsi="Calibri" w:cs="Calibri"/>
        </w:rPr>
      </w:pPr>
      <w:r>
        <w:rPr>
          <w:rFonts w:ascii="Calibri" w:eastAsia="Calibri" w:hAnsi="Calibri" w:cs="Calibri"/>
          <w:b/>
        </w:rPr>
        <w:lastRenderedPageBreak/>
        <w:t>II.- NOTIFICAR</w:t>
      </w:r>
      <w:r>
        <w:rPr>
          <w:rFonts w:ascii="Calibri" w:eastAsia="Calibri" w:hAnsi="Calibri" w:cs="Calibri"/>
        </w:rPr>
        <w:t xml:space="preserve"> al denunciante; asimismo póngase a disposición el correo electrónico de esta unidad fiscal para que pueda expresar su voluntad en torno a la decisión aquí adoptada, siendo el mismo </w:t>
      </w:r>
      <w:hyperlink r:id="rId5" w:history="1">
        <w:r w:rsidR="00074F93" w:rsidRPr="00074F93">
          <w:rPr>
            <w:rFonts w:ascii="Calibri" w:eastAsia="Calibri" w:hAnsi="Calibri" w:cs="Calibri"/>
          </w:rPr>
          <w:t>uit.ufedyci@fiscalias.gob.ar</w:t>
        </w:r>
      </w:hyperlink>
      <w:r>
        <w:rPr>
          <w:rFonts w:ascii="Calibri" w:eastAsia="Calibri" w:hAnsi="Calibri" w:cs="Calibri"/>
        </w:rPr>
        <w:t>.</w:t>
      </w:r>
    </w:p>
    <w:p w14:paraId="0000004B" w14:textId="3DA415A9" w:rsidR="00C55190" w:rsidRDefault="008C5485">
      <w:pPr>
        <w:shd w:val="clear" w:color="auto" w:fill="FDFDFD"/>
        <w:spacing w:before="240" w:after="240"/>
        <w:jc w:val="both"/>
        <w:rPr>
          <w:rFonts w:ascii="Calibri" w:eastAsia="Calibri" w:hAnsi="Calibri" w:cs="Calibri"/>
          <w:b/>
          <w:shd w:val="clear" w:color="auto" w:fill="C27BA0"/>
        </w:rPr>
      </w:pPr>
      <w:r>
        <w:rPr>
          <w:rFonts w:ascii="Calibri" w:eastAsia="Calibri" w:hAnsi="Calibri" w:cs="Calibri"/>
          <w:shd w:val="clear" w:color="auto" w:fill="C27BA0"/>
        </w:rPr>
        <w:t xml:space="preserve">153 bis/77: </w:t>
      </w:r>
      <w:r>
        <w:rPr>
          <w:rFonts w:ascii="Calibri" w:eastAsia="Calibri" w:hAnsi="Calibri" w:cs="Calibri"/>
          <w:b/>
          <w:shd w:val="clear" w:color="auto" w:fill="C27BA0"/>
        </w:rPr>
        <w:t>(ARCHIVO)</w:t>
      </w:r>
    </w:p>
    <w:p w14:paraId="0000004C" w14:textId="77777777" w:rsidR="00C55190" w:rsidRDefault="008C5485">
      <w:pPr>
        <w:shd w:val="clear" w:color="auto" w:fill="FDFDFD"/>
        <w:spacing w:before="240" w:after="240"/>
        <w:jc w:val="both"/>
        <w:rPr>
          <w:rFonts w:ascii="Calibri" w:eastAsia="Calibri" w:hAnsi="Calibri" w:cs="Calibri"/>
        </w:rPr>
      </w:pPr>
      <w:r>
        <w:rPr>
          <w:rFonts w:ascii="Calibri" w:eastAsia="Calibri" w:hAnsi="Calibri" w:cs="Calibri"/>
        </w:rPr>
        <w:t>Conducta que, así descripta, encuadra, prima facie, en las previsiones del artículo 153 bis del Código Penal de la Nación.</w:t>
      </w:r>
    </w:p>
    <w:p w14:paraId="0000004D" w14:textId="77777777" w:rsidR="00C55190" w:rsidRDefault="008C5485">
      <w:pPr>
        <w:shd w:val="clear" w:color="auto" w:fill="FDFDFD"/>
        <w:spacing w:before="240" w:after="240"/>
        <w:jc w:val="both"/>
        <w:rPr>
          <w:rFonts w:ascii="Calibri" w:eastAsia="Calibri" w:hAnsi="Calibri" w:cs="Calibri"/>
          <w:b/>
          <w:i/>
        </w:rPr>
      </w:pPr>
      <w:r>
        <w:rPr>
          <w:rFonts w:ascii="Calibri" w:eastAsia="Calibri" w:hAnsi="Calibri" w:cs="Calibri"/>
          <w:b/>
          <w:i/>
        </w:rPr>
        <w:t xml:space="preserve">Sin perjuicio de la justicia que en definitiva corresponda intervenir en el presente caso, lo cierto es que no nos pudimos contactar… </w:t>
      </w:r>
    </w:p>
    <w:p w14:paraId="0000004E" w14:textId="38F39B32" w:rsidR="00C55190" w:rsidRDefault="008C5485">
      <w:pPr>
        <w:shd w:val="clear" w:color="auto" w:fill="FDFDFD"/>
        <w:spacing w:before="240" w:after="240"/>
        <w:jc w:val="both"/>
        <w:rPr>
          <w:rFonts w:ascii="Calibri" w:eastAsia="Calibri" w:hAnsi="Calibri" w:cs="Calibri"/>
        </w:rPr>
      </w:pPr>
      <w:r>
        <w:rPr>
          <w:rFonts w:ascii="Calibri" w:eastAsia="Calibri" w:hAnsi="Calibri" w:cs="Calibri"/>
        </w:rPr>
        <w:t>Conducta que, así descripta, encuadra, prima facie, en la</w:t>
      </w:r>
      <w:r w:rsidR="009005C6">
        <w:rPr>
          <w:rFonts w:ascii="Calibri" w:eastAsia="Calibri" w:hAnsi="Calibri" w:cs="Calibri"/>
        </w:rPr>
        <w:t>s previsiones del artículo 75/78</w:t>
      </w:r>
      <w:r>
        <w:rPr>
          <w:rFonts w:ascii="Calibri" w:eastAsia="Calibri" w:hAnsi="Calibri" w:cs="Calibri"/>
        </w:rPr>
        <w:t xml:space="preserve"> del Código Contravencional de C.A.B.A.</w:t>
      </w:r>
    </w:p>
    <w:p w14:paraId="749594A5" w14:textId="071A60B2" w:rsidR="000A0575" w:rsidRDefault="000A0575">
      <w:pPr>
        <w:shd w:val="clear" w:color="auto" w:fill="FDFDFD"/>
        <w:spacing w:before="240" w:after="240"/>
        <w:jc w:val="both"/>
        <w:rPr>
          <w:rFonts w:ascii="Calibri" w:eastAsia="Calibri" w:hAnsi="Calibri" w:cs="Calibri"/>
          <w:color w:val="FF0000"/>
        </w:rPr>
      </w:pPr>
      <w:r w:rsidRPr="00D062F9">
        <w:rPr>
          <w:rFonts w:ascii="Calibri" w:eastAsia="Calibri" w:hAnsi="Calibri" w:cs="Calibri"/>
          <w:color w:val="FF0000"/>
        </w:rPr>
        <w:t>ante la Oficina de Vi</w:t>
      </w:r>
      <w:r>
        <w:rPr>
          <w:rFonts w:ascii="Calibri" w:eastAsia="Calibri" w:hAnsi="Calibri" w:cs="Calibri"/>
          <w:color w:val="FF0000"/>
        </w:rPr>
        <w:t>olencia Doméstica de la C.S.J.N</w:t>
      </w:r>
    </w:p>
    <w:p w14:paraId="2FA8950E" w14:textId="311BB375" w:rsidR="000A0575" w:rsidRDefault="000A0575">
      <w:pPr>
        <w:shd w:val="clear" w:color="auto" w:fill="FDFDFD"/>
        <w:spacing w:before="240" w:after="240"/>
        <w:jc w:val="both"/>
        <w:rPr>
          <w:rFonts w:ascii="Calibri" w:eastAsia="Calibri" w:hAnsi="Calibri" w:cs="Calibri"/>
          <w:color w:val="FF0000"/>
        </w:rPr>
      </w:pPr>
      <w:r w:rsidRPr="001047A9">
        <w:rPr>
          <w:rFonts w:ascii="Calibri" w:eastAsia="Calibri" w:hAnsi="Calibri" w:cs="Calibri"/>
          <w:color w:val="FF0000"/>
        </w:rPr>
        <w:t>ante la Oficina Central Receptora de Denuncias del Ministerio Público Fisc</w:t>
      </w:r>
      <w:r>
        <w:rPr>
          <w:rFonts w:ascii="Calibri" w:eastAsia="Calibri" w:hAnsi="Calibri" w:cs="Calibri"/>
          <w:color w:val="FF0000"/>
        </w:rPr>
        <w:t>al de la Ciudad de Buenos Aires</w:t>
      </w:r>
    </w:p>
    <w:p w14:paraId="0000004F" w14:textId="60509443" w:rsidR="00C55190" w:rsidRDefault="000A0575">
      <w:pPr>
        <w:shd w:val="clear" w:color="auto" w:fill="FDFDFD"/>
        <w:spacing w:before="240" w:after="240"/>
        <w:jc w:val="both"/>
        <w:rPr>
          <w:rFonts w:ascii="Calibri" w:hAnsi="Calibri" w:cs="Calibri"/>
          <w:color w:val="FF0000"/>
        </w:rPr>
      </w:pPr>
      <w:r>
        <w:rPr>
          <w:rFonts w:ascii="Calibri" w:hAnsi="Calibri" w:cs="Calibri"/>
          <w:color w:val="FF0000"/>
        </w:rPr>
        <w:t>ante la Comisaría 14-C de la Policía de la Ciudad de Buenos Aires</w:t>
      </w:r>
    </w:p>
    <w:p w14:paraId="3984DFAC" w14:textId="40028020" w:rsidR="000A0575" w:rsidRDefault="000A0575" w:rsidP="000A0575">
      <w:pPr>
        <w:shd w:val="clear" w:color="auto" w:fill="FDFDFD"/>
        <w:spacing w:before="240" w:after="240"/>
        <w:jc w:val="both"/>
        <w:rPr>
          <w:rFonts w:ascii="Calibri" w:eastAsia="Calibri" w:hAnsi="Calibri" w:cs="Calibri"/>
          <w:color w:val="FF0000"/>
        </w:rPr>
      </w:pPr>
      <w:r w:rsidRPr="001047A9">
        <w:rPr>
          <w:rFonts w:ascii="Calibri" w:eastAsia="Calibri" w:hAnsi="Calibri" w:cs="Calibri"/>
          <w:color w:val="FF0000"/>
        </w:rPr>
        <w:t xml:space="preserve">ante </w:t>
      </w:r>
      <w:r>
        <w:rPr>
          <w:rFonts w:ascii="Calibri" w:eastAsia="Calibri" w:hAnsi="Calibri" w:cs="Calibri"/>
          <w:color w:val="FF0000"/>
        </w:rPr>
        <w:t xml:space="preserve">una dependencia </w:t>
      </w:r>
      <w:r w:rsidRPr="001047A9">
        <w:rPr>
          <w:rFonts w:ascii="Calibri" w:eastAsia="Calibri" w:hAnsi="Calibri" w:cs="Calibri"/>
          <w:color w:val="FF0000"/>
        </w:rPr>
        <w:t>del Ministerio Público Fisc</w:t>
      </w:r>
      <w:r>
        <w:rPr>
          <w:rFonts w:ascii="Calibri" w:eastAsia="Calibri" w:hAnsi="Calibri" w:cs="Calibri"/>
          <w:color w:val="FF0000"/>
        </w:rPr>
        <w:t>al de la Ciudad de Buenos Aires</w:t>
      </w:r>
    </w:p>
    <w:p w14:paraId="4A630221" w14:textId="5502552C" w:rsidR="004746D2" w:rsidRPr="004746D2" w:rsidRDefault="004746D2" w:rsidP="004746D2">
      <w:pPr>
        <w:shd w:val="clear" w:color="auto" w:fill="FDFDFD"/>
        <w:spacing w:before="240" w:after="240"/>
        <w:jc w:val="both"/>
        <w:rPr>
          <w:rFonts w:ascii="Calibri" w:eastAsia="Calibri" w:hAnsi="Calibri" w:cs="Calibri"/>
          <w:highlight w:val="yellow"/>
        </w:rPr>
      </w:pPr>
      <w:r w:rsidRPr="004746D2">
        <w:rPr>
          <w:rFonts w:ascii="Calibri" w:eastAsia="Calibri" w:hAnsi="Calibri" w:cs="Calibri"/>
          <w:highlight w:val="yellow"/>
        </w:rPr>
        <w:t>I.- Por recibido, téngase presente la documentación aportada por el denunciante de este caso y adjúntese al legajo digital.</w:t>
      </w:r>
    </w:p>
    <w:p w14:paraId="5FF18210" w14:textId="558A6D6C" w:rsidR="004746D2" w:rsidRPr="004746D2" w:rsidRDefault="004746D2" w:rsidP="004746D2">
      <w:pPr>
        <w:shd w:val="clear" w:color="auto" w:fill="FDFDFD"/>
        <w:spacing w:before="240" w:after="240"/>
        <w:jc w:val="both"/>
        <w:rPr>
          <w:rFonts w:ascii="Calibri" w:eastAsia="Calibri" w:hAnsi="Calibri" w:cs="Calibri"/>
        </w:rPr>
      </w:pPr>
      <w:r w:rsidRPr="004746D2">
        <w:rPr>
          <w:rFonts w:ascii="Calibri" w:eastAsia="Calibri" w:hAnsi="Calibri" w:cs="Calibri"/>
          <w:highlight w:val="yellow"/>
        </w:rPr>
        <w:t>II.- En virtud de ello, reábrase la presente IPP, y reasígnese el caso internamente al equipo especializado en fraudes informáticos.</w:t>
      </w:r>
    </w:p>
    <w:p w14:paraId="470A213F" w14:textId="77777777" w:rsidR="000A0575" w:rsidRDefault="000A0575">
      <w:pPr>
        <w:shd w:val="clear" w:color="auto" w:fill="FDFDFD"/>
        <w:spacing w:before="240" w:after="240"/>
        <w:jc w:val="both"/>
        <w:rPr>
          <w:rFonts w:ascii="Calibri" w:eastAsia="Calibri" w:hAnsi="Calibri" w:cs="Calibri"/>
        </w:rPr>
      </w:pPr>
    </w:p>
    <w:sectPr w:rsidR="000A05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190"/>
    <w:rsid w:val="000474DE"/>
    <w:rsid w:val="00060DFA"/>
    <w:rsid w:val="00074F93"/>
    <w:rsid w:val="000836A0"/>
    <w:rsid w:val="000A0575"/>
    <w:rsid w:val="000A1E36"/>
    <w:rsid w:val="000B76ED"/>
    <w:rsid w:val="000E32CB"/>
    <w:rsid w:val="001047A9"/>
    <w:rsid w:val="0011226A"/>
    <w:rsid w:val="001230FF"/>
    <w:rsid w:val="0012684E"/>
    <w:rsid w:val="00126B8A"/>
    <w:rsid w:val="001405BE"/>
    <w:rsid w:val="0015636B"/>
    <w:rsid w:val="0016057A"/>
    <w:rsid w:val="00193139"/>
    <w:rsid w:val="001D7F8B"/>
    <w:rsid w:val="001E4404"/>
    <w:rsid w:val="0020469B"/>
    <w:rsid w:val="00215537"/>
    <w:rsid w:val="00226D5A"/>
    <w:rsid w:val="00286CB7"/>
    <w:rsid w:val="002E4DBB"/>
    <w:rsid w:val="00313678"/>
    <w:rsid w:val="00315043"/>
    <w:rsid w:val="0032760E"/>
    <w:rsid w:val="0033070A"/>
    <w:rsid w:val="00331207"/>
    <w:rsid w:val="00365BB8"/>
    <w:rsid w:val="0039118E"/>
    <w:rsid w:val="003A7E64"/>
    <w:rsid w:val="00404699"/>
    <w:rsid w:val="00417045"/>
    <w:rsid w:val="00417217"/>
    <w:rsid w:val="004331EE"/>
    <w:rsid w:val="00444DC0"/>
    <w:rsid w:val="0045101A"/>
    <w:rsid w:val="0045689C"/>
    <w:rsid w:val="00467D14"/>
    <w:rsid w:val="004746D2"/>
    <w:rsid w:val="004A554F"/>
    <w:rsid w:val="004C53AC"/>
    <w:rsid w:val="004D53D6"/>
    <w:rsid w:val="004E1DEF"/>
    <w:rsid w:val="004F6929"/>
    <w:rsid w:val="005045D5"/>
    <w:rsid w:val="005968BC"/>
    <w:rsid w:val="005D6B02"/>
    <w:rsid w:val="005F01BA"/>
    <w:rsid w:val="00613AAB"/>
    <w:rsid w:val="00626703"/>
    <w:rsid w:val="00643837"/>
    <w:rsid w:val="006F7D37"/>
    <w:rsid w:val="00720F06"/>
    <w:rsid w:val="007439AC"/>
    <w:rsid w:val="007455A3"/>
    <w:rsid w:val="007608E6"/>
    <w:rsid w:val="00770F91"/>
    <w:rsid w:val="007D3C7C"/>
    <w:rsid w:val="007E033A"/>
    <w:rsid w:val="00811849"/>
    <w:rsid w:val="00814EEE"/>
    <w:rsid w:val="00815056"/>
    <w:rsid w:val="008418D5"/>
    <w:rsid w:val="0084611F"/>
    <w:rsid w:val="00877346"/>
    <w:rsid w:val="008A5C1F"/>
    <w:rsid w:val="008C5485"/>
    <w:rsid w:val="008D0769"/>
    <w:rsid w:val="008D326B"/>
    <w:rsid w:val="008D5FF2"/>
    <w:rsid w:val="009005C6"/>
    <w:rsid w:val="00927C55"/>
    <w:rsid w:val="00946CE7"/>
    <w:rsid w:val="009D0CA3"/>
    <w:rsid w:val="009D35E7"/>
    <w:rsid w:val="009F3DEF"/>
    <w:rsid w:val="00A205F9"/>
    <w:rsid w:val="00A249FF"/>
    <w:rsid w:val="00A266C8"/>
    <w:rsid w:val="00A45E06"/>
    <w:rsid w:val="00A671DA"/>
    <w:rsid w:val="00A67AF9"/>
    <w:rsid w:val="00AB2CBA"/>
    <w:rsid w:val="00AC2733"/>
    <w:rsid w:val="00B07638"/>
    <w:rsid w:val="00B237DE"/>
    <w:rsid w:val="00B26F8F"/>
    <w:rsid w:val="00B630EB"/>
    <w:rsid w:val="00B7791C"/>
    <w:rsid w:val="00B91556"/>
    <w:rsid w:val="00BF045A"/>
    <w:rsid w:val="00BF74D5"/>
    <w:rsid w:val="00C357F1"/>
    <w:rsid w:val="00C46E58"/>
    <w:rsid w:val="00C5353A"/>
    <w:rsid w:val="00C55190"/>
    <w:rsid w:val="00C63C55"/>
    <w:rsid w:val="00C90ABC"/>
    <w:rsid w:val="00C90F6F"/>
    <w:rsid w:val="00C911A0"/>
    <w:rsid w:val="00C95CE1"/>
    <w:rsid w:val="00CA2ED6"/>
    <w:rsid w:val="00CD2B23"/>
    <w:rsid w:val="00CF09D6"/>
    <w:rsid w:val="00CF313E"/>
    <w:rsid w:val="00CF4A9A"/>
    <w:rsid w:val="00D037C8"/>
    <w:rsid w:val="00D062F9"/>
    <w:rsid w:val="00D06B24"/>
    <w:rsid w:val="00D30049"/>
    <w:rsid w:val="00D34EE8"/>
    <w:rsid w:val="00D405F7"/>
    <w:rsid w:val="00D63436"/>
    <w:rsid w:val="00D846CD"/>
    <w:rsid w:val="00D93D6D"/>
    <w:rsid w:val="00E07624"/>
    <w:rsid w:val="00E24F8F"/>
    <w:rsid w:val="00E251F4"/>
    <w:rsid w:val="00E601EB"/>
    <w:rsid w:val="00E91961"/>
    <w:rsid w:val="00EA586D"/>
    <w:rsid w:val="00EC5E11"/>
    <w:rsid w:val="00ED2194"/>
    <w:rsid w:val="00EE3E80"/>
    <w:rsid w:val="00EF5BE3"/>
    <w:rsid w:val="00F14C59"/>
    <w:rsid w:val="00F17F80"/>
    <w:rsid w:val="00F25F90"/>
    <w:rsid w:val="00F26463"/>
    <w:rsid w:val="00F27089"/>
    <w:rsid w:val="00F75DC9"/>
    <w:rsid w:val="00FA0C4F"/>
    <w:rsid w:val="00FE626E"/>
    <w:rsid w:val="00FF4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1225"/>
  <w15:docId w15:val="{FDC6211A-12A7-4C59-A60B-A21C4019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87B6D"/>
    <w:pPr>
      <w:ind w:left="720"/>
      <w:contextualSpacing/>
    </w:pPr>
  </w:style>
  <w:style w:type="character" w:styleId="Hipervnculo">
    <w:name w:val="Hyperlink"/>
    <w:basedOn w:val="Fuentedeprrafopredeter"/>
    <w:uiPriority w:val="99"/>
    <w:unhideWhenUsed/>
    <w:rsid w:val="00687B6D"/>
    <w:rPr>
      <w:color w:val="0000FF" w:themeColor="hyperlink"/>
      <w:u w:val="single"/>
    </w:rPr>
  </w:style>
  <w:style w:type="paragraph" w:styleId="NormalWeb">
    <w:name w:val="Normal (Web)"/>
    <w:basedOn w:val="Normal"/>
    <w:uiPriority w:val="99"/>
    <w:semiHidden/>
    <w:unhideWhenUsed/>
    <w:rsid w:val="004670BA"/>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Mencinsinresolver1">
    <w:name w:val="Mención sin resolver1"/>
    <w:basedOn w:val="Fuentedeprrafopredeter"/>
    <w:uiPriority w:val="99"/>
    <w:semiHidden/>
    <w:unhideWhenUsed/>
    <w:rsid w:val="00C10001"/>
    <w:rPr>
      <w:color w:val="605E5C"/>
      <w:shd w:val="clear" w:color="auto" w:fill="E1DFDD"/>
    </w:rPr>
  </w:style>
  <w:style w:type="character" w:customStyle="1" w:styleId="Mencinsinresolver2">
    <w:name w:val="Mención sin resolver2"/>
    <w:basedOn w:val="Fuentedeprrafopredeter"/>
    <w:uiPriority w:val="99"/>
    <w:semiHidden/>
    <w:unhideWhenUsed/>
    <w:rsid w:val="00001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6681">
      <w:bodyDiv w:val="1"/>
      <w:marLeft w:val="0"/>
      <w:marRight w:val="0"/>
      <w:marTop w:val="0"/>
      <w:marBottom w:val="0"/>
      <w:divBdr>
        <w:top w:val="none" w:sz="0" w:space="0" w:color="auto"/>
        <w:left w:val="none" w:sz="0" w:space="0" w:color="auto"/>
        <w:bottom w:val="none" w:sz="0" w:space="0" w:color="auto"/>
        <w:right w:val="none" w:sz="0" w:space="0" w:color="auto"/>
      </w:divBdr>
      <w:divsChild>
        <w:div w:id="1877499781">
          <w:marLeft w:val="0"/>
          <w:marRight w:val="0"/>
          <w:marTop w:val="0"/>
          <w:marBottom w:val="0"/>
          <w:divBdr>
            <w:top w:val="none" w:sz="0" w:space="0" w:color="auto"/>
            <w:left w:val="none" w:sz="0" w:space="0" w:color="auto"/>
            <w:bottom w:val="none" w:sz="0" w:space="0" w:color="auto"/>
            <w:right w:val="none" w:sz="0" w:space="0" w:color="auto"/>
          </w:divBdr>
          <w:divsChild>
            <w:div w:id="9339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1589">
      <w:bodyDiv w:val="1"/>
      <w:marLeft w:val="0"/>
      <w:marRight w:val="0"/>
      <w:marTop w:val="0"/>
      <w:marBottom w:val="0"/>
      <w:divBdr>
        <w:top w:val="none" w:sz="0" w:space="0" w:color="auto"/>
        <w:left w:val="none" w:sz="0" w:space="0" w:color="auto"/>
        <w:bottom w:val="none" w:sz="0" w:space="0" w:color="auto"/>
        <w:right w:val="none" w:sz="0" w:space="0" w:color="auto"/>
      </w:divBdr>
      <w:divsChild>
        <w:div w:id="617221134">
          <w:marLeft w:val="0"/>
          <w:marRight w:val="0"/>
          <w:marTop w:val="0"/>
          <w:marBottom w:val="0"/>
          <w:divBdr>
            <w:top w:val="none" w:sz="0" w:space="0" w:color="auto"/>
            <w:left w:val="none" w:sz="0" w:space="0" w:color="auto"/>
            <w:bottom w:val="none" w:sz="0" w:space="0" w:color="auto"/>
            <w:right w:val="none" w:sz="0" w:space="0" w:color="auto"/>
          </w:divBdr>
          <w:divsChild>
            <w:div w:id="12698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3648">
      <w:bodyDiv w:val="1"/>
      <w:marLeft w:val="0"/>
      <w:marRight w:val="0"/>
      <w:marTop w:val="0"/>
      <w:marBottom w:val="0"/>
      <w:divBdr>
        <w:top w:val="none" w:sz="0" w:space="0" w:color="auto"/>
        <w:left w:val="none" w:sz="0" w:space="0" w:color="auto"/>
        <w:bottom w:val="none" w:sz="0" w:space="0" w:color="auto"/>
        <w:right w:val="none" w:sz="0" w:space="0" w:color="auto"/>
      </w:divBdr>
      <w:divsChild>
        <w:div w:id="1228690798">
          <w:marLeft w:val="0"/>
          <w:marRight w:val="0"/>
          <w:marTop w:val="0"/>
          <w:marBottom w:val="0"/>
          <w:divBdr>
            <w:top w:val="none" w:sz="0" w:space="0" w:color="auto"/>
            <w:left w:val="none" w:sz="0" w:space="0" w:color="auto"/>
            <w:bottom w:val="none" w:sz="0" w:space="0" w:color="auto"/>
            <w:right w:val="none" w:sz="0" w:space="0" w:color="auto"/>
          </w:divBdr>
          <w:divsChild>
            <w:div w:id="9140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5041">
      <w:bodyDiv w:val="1"/>
      <w:marLeft w:val="0"/>
      <w:marRight w:val="0"/>
      <w:marTop w:val="0"/>
      <w:marBottom w:val="0"/>
      <w:divBdr>
        <w:top w:val="none" w:sz="0" w:space="0" w:color="auto"/>
        <w:left w:val="none" w:sz="0" w:space="0" w:color="auto"/>
        <w:bottom w:val="none" w:sz="0" w:space="0" w:color="auto"/>
        <w:right w:val="none" w:sz="0" w:space="0" w:color="auto"/>
      </w:divBdr>
      <w:divsChild>
        <w:div w:id="1528064057">
          <w:marLeft w:val="0"/>
          <w:marRight w:val="0"/>
          <w:marTop w:val="0"/>
          <w:marBottom w:val="0"/>
          <w:divBdr>
            <w:top w:val="none" w:sz="0" w:space="0" w:color="auto"/>
            <w:left w:val="none" w:sz="0" w:space="0" w:color="auto"/>
            <w:bottom w:val="none" w:sz="0" w:space="0" w:color="auto"/>
            <w:right w:val="none" w:sz="0" w:space="0" w:color="auto"/>
          </w:divBdr>
          <w:divsChild>
            <w:div w:id="10139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1061">
      <w:bodyDiv w:val="1"/>
      <w:marLeft w:val="0"/>
      <w:marRight w:val="0"/>
      <w:marTop w:val="0"/>
      <w:marBottom w:val="0"/>
      <w:divBdr>
        <w:top w:val="none" w:sz="0" w:space="0" w:color="auto"/>
        <w:left w:val="none" w:sz="0" w:space="0" w:color="auto"/>
        <w:bottom w:val="none" w:sz="0" w:space="0" w:color="auto"/>
        <w:right w:val="none" w:sz="0" w:space="0" w:color="auto"/>
      </w:divBdr>
    </w:div>
    <w:div w:id="615596528">
      <w:bodyDiv w:val="1"/>
      <w:marLeft w:val="0"/>
      <w:marRight w:val="0"/>
      <w:marTop w:val="0"/>
      <w:marBottom w:val="0"/>
      <w:divBdr>
        <w:top w:val="none" w:sz="0" w:space="0" w:color="auto"/>
        <w:left w:val="none" w:sz="0" w:space="0" w:color="auto"/>
        <w:bottom w:val="none" w:sz="0" w:space="0" w:color="auto"/>
        <w:right w:val="none" w:sz="0" w:space="0" w:color="auto"/>
      </w:divBdr>
    </w:div>
    <w:div w:id="1019547262">
      <w:bodyDiv w:val="1"/>
      <w:marLeft w:val="0"/>
      <w:marRight w:val="0"/>
      <w:marTop w:val="0"/>
      <w:marBottom w:val="0"/>
      <w:divBdr>
        <w:top w:val="none" w:sz="0" w:space="0" w:color="auto"/>
        <w:left w:val="none" w:sz="0" w:space="0" w:color="auto"/>
        <w:bottom w:val="none" w:sz="0" w:space="0" w:color="auto"/>
        <w:right w:val="none" w:sz="0" w:space="0" w:color="auto"/>
      </w:divBdr>
      <w:divsChild>
        <w:div w:id="783573819">
          <w:marLeft w:val="0"/>
          <w:marRight w:val="0"/>
          <w:marTop w:val="0"/>
          <w:marBottom w:val="0"/>
          <w:divBdr>
            <w:top w:val="none" w:sz="0" w:space="0" w:color="auto"/>
            <w:left w:val="none" w:sz="0" w:space="0" w:color="auto"/>
            <w:bottom w:val="none" w:sz="0" w:space="0" w:color="auto"/>
            <w:right w:val="none" w:sz="0" w:space="0" w:color="auto"/>
          </w:divBdr>
          <w:divsChild>
            <w:div w:id="16567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217">
      <w:bodyDiv w:val="1"/>
      <w:marLeft w:val="0"/>
      <w:marRight w:val="0"/>
      <w:marTop w:val="0"/>
      <w:marBottom w:val="0"/>
      <w:divBdr>
        <w:top w:val="none" w:sz="0" w:space="0" w:color="auto"/>
        <w:left w:val="none" w:sz="0" w:space="0" w:color="auto"/>
        <w:bottom w:val="none" w:sz="0" w:space="0" w:color="auto"/>
        <w:right w:val="none" w:sz="0" w:space="0" w:color="auto"/>
      </w:divBdr>
    </w:div>
    <w:div w:id="1934850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uit.ufedyci@fiscalias.gob.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xfPC+wJLGwqpbj8YkQWKJGMH4Q==">AMUW2mVX7aTj6C2Hnh2vucgA5Tcj2fxzsRo9lqPruEA8qgYqTWt5BwwDIYm+WJNrYWcSW5xmHei1lCDvqG9i3YPjYB+Osj4Me8DF7/HJtWqXMmnXeZtnLew=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Pages>
  <Words>1554</Words>
  <Characters>8548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Paloma Julieta Andrada</dc:creator>
  <cp:lastModifiedBy>Paloma Julieta</cp:lastModifiedBy>
  <cp:revision>10</cp:revision>
  <dcterms:created xsi:type="dcterms:W3CDTF">2023-03-31T18:14:00Z</dcterms:created>
  <dcterms:modified xsi:type="dcterms:W3CDTF">2023-05-09T01:08:00Z</dcterms:modified>
</cp:coreProperties>
</file>