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657"/>
        <w:gridCol w:w="4563"/>
        <w:gridCol w:w="2107"/>
      </w:tblGrid>
      <w:tr w:rsidR="00AC570C" w:rsidRPr="00AC570C" w:rsidTr="00AC570C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  <w:lang w:eastAsia="zh-TW"/>
              </w:rPr>
              <w:t>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  <w:lang w:eastAsia="zh-TW"/>
              </w:rPr>
              <w:t>프로젝트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  <w:lang w:eastAsia="zh-TW"/>
              </w:rPr>
              <w:t>진화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  <w:lang w:eastAsia="zh-TW"/>
              </w:rPr>
              <w:t>단계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  <w:lang w:eastAsia="zh-TW"/>
              </w:rPr>
              <w:t>설명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  <w:lang w:eastAsia="zh-TW"/>
              </w:rPr>
              <w:t>필요한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  <w:lang w:eastAsia="zh-TW"/>
              </w:rPr>
              <w:t>학습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  <w:lang w:eastAsia="zh-TW"/>
              </w:rPr>
              <w:t>확장</w:t>
            </w:r>
          </w:p>
        </w:tc>
      </w:tr>
      <w:tr w:rsidR="00AC570C" w:rsidRPr="00AC570C" w:rsidTr="00AC570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1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단계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(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현재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"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증명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of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개념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"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공격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시점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예측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모델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핸즈온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4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장의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로지스틱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회귀로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게임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데이터와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AI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파이프라인을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연결하는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기술적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타당성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증명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  <w:t>-</w:t>
            </w:r>
          </w:p>
        </w:tc>
      </w:tr>
      <w:tr w:rsidR="00AC570C" w:rsidRPr="00AC570C" w:rsidTr="00AC570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2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단계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(1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달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"AI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봇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플레이어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"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(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강화학습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에이전트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예측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모델을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게임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환경과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연결한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자율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학습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에이전트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개발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.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이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봇이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실제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플레이어와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대전하며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게임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데이터를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수집하고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,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그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데이터로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다시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학습하는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자급자족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루프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생성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핸즈온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18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장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(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강화학습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), </w:t>
            </w:r>
            <w:proofErr w:type="spellStart"/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OpenAI</w:t>
            </w:r>
            <w:proofErr w:type="spellEnd"/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Gym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환경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구축</w:t>
            </w:r>
          </w:p>
        </w:tc>
      </w:tr>
      <w:tr w:rsidR="00AC570C" w:rsidRPr="00AC570C" w:rsidTr="00AC570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3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단계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(2-3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달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"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게임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밸런스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AI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코치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AI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가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게임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데이터를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실시간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분석해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"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아이템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A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가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지금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지나치게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강함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"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, 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"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맵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북서쪽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지역에서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사망률이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40%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높음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"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같은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밸런스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인사이트와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패치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제안을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자동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생성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. 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게임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디자이너의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의사결정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지원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도구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역할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핸즈온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8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장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(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비지도학습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),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통계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분석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,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대시보드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개발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(React)</w:t>
            </w:r>
          </w:p>
        </w:tc>
      </w:tr>
      <w:tr w:rsidR="00AC570C" w:rsidRPr="00AC570C" w:rsidTr="00AC570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4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단계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(4-6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달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"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개인화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게임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마스터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AI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가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각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플레이어의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실력과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스타일을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학습해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맞춤형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아이템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드랍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,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적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AI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난이도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,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미션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추천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제공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.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마치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Dungeons &amp; Dragons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의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AI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던전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마스터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처럼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게임을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실시간으로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각색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추천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시스템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,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행동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클로닝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,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실시간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의사결정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트리</w:t>
            </w:r>
          </w:p>
        </w:tc>
      </w:tr>
      <w:tr w:rsidR="00AC570C" w:rsidRPr="00AC570C" w:rsidTr="00AC570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최종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목표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"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게임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AI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연구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플랫폼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당신의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게임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자체가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AI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연구자를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위한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표준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벤치마크</w:t>
            </w:r>
            <w:r w:rsidRPr="00AC57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환경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으로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발전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.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다른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연구자들이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당신의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게임에서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AI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알고리즘을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테스트하고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논문을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발표하는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생태계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구축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70C" w:rsidRPr="00AC570C" w:rsidRDefault="00AC570C" w:rsidP="00AC570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오픈소스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라이브러리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개발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,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학술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논문</w:t>
            </w:r>
            <w:r w:rsidRPr="00AC570C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AC570C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작성</w:t>
            </w:r>
          </w:p>
        </w:tc>
      </w:tr>
    </w:tbl>
    <w:p w:rsidR="006045A8" w:rsidRDefault="006045A8"/>
    <w:tbl>
      <w:tblPr>
        <w:tblW w:w="924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495"/>
        <w:gridCol w:w="5669"/>
      </w:tblGrid>
      <w:tr w:rsidR="006045A8" w:rsidRPr="006045A8" w:rsidTr="003702FD">
        <w:trPr>
          <w:trHeight w:val="402"/>
          <w:tblHeader/>
        </w:trPr>
        <w:tc>
          <w:tcPr>
            <w:tcW w:w="1083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  <w:lang w:eastAsia="zh-TW"/>
              </w:rPr>
              <w:lastRenderedPageBreak/>
              <w:t>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  <w:lang w:eastAsia="zh-TW"/>
              </w:rPr>
              <w:t>내용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다음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장을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위한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필수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기초</w:t>
            </w:r>
          </w:p>
        </w:tc>
      </w:tr>
      <w:tr w:rsidR="006045A8" w:rsidRPr="006045A8" w:rsidTr="003702FD">
        <w:trPr>
          <w:trHeight w:val="1206"/>
        </w:trPr>
        <w:tc>
          <w:tcPr>
            <w:tcW w:w="10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4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기계학습의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ABC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 xml:space="preserve">•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모델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훈련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/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평가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 xml:space="preserve">•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교차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검증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모든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장의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기본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문법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.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이걸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모르면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5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장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이후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어떤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코드도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이해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불가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.</w:t>
            </w:r>
          </w:p>
        </w:tc>
      </w:tr>
      <w:tr w:rsidR="006045A8" w:rsidRPr="006045A8" w:rsidTr="003702FD">
        <w:trPr>
          <w:trHeight w:val="1206"/>
        </w:trPr>
        <w:tc>
          <w:tcPr>
            <w:tcW w:w="10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5-7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핵심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알고리즘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 xml:space="preserve">• SVM,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결정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트리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,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앙상블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18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장의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구성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요소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.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강화학습은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이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알고리즘들을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조합한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고급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개념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.</w:t>
            </w:r>
          </w:p>
        </w:tc>
      </w:tr>
      <w:tr w:rsidR="006045A8" w:rsidRPr="006045A8" w:rsidTr="003702FD">
        <w:trPr>
          <w:trHeight w:val="817"/>
        </w:trPr>
        <w:tc>
          <w:tcPr>
            <w:tcW w:w="10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8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데이터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전처리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 xml:space="preserve">•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차원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축소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,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군집화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18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장의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전제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조건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.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복잡한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게임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데이터를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AI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가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이해할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수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있게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가공하는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방법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.</w:t>
            </w:r>
          </w:p>
        </w:tc>
      </w:tr>
      <w:tr w:rsidR="006045A8" w:rsidRPr="006045A8" w:rsidTr="003702FD">
        <w:trPr>
          <w:trHeight w:val="804"/>
        </w:trPr>
        <w:tc>
          <w:tcPr>
            <w:tcW w:w="10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9-17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딥러닝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기초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 xml:space="preserve">•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신경망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, CNN, RNN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18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장의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기술적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토대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.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현대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강화학습의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90%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는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신경망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기반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.</w:t>
            </w:r>
          </w:p>
        </w:tc>
      </w:tr>
      <w:tr w:rsidR="006045A8" w:rsidRPr="006045A8" w:rsidTr="003702FD">
        <w:trPr>
          <w:trHeight w:val="804"/>
        </w:trPr>
        <w:tc>
          <w:tcPr>
            <w:tcW w:w="108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zh-TW"/>
              </w:rPr>
            </w:pP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zh-TW"/>
              </w:rPr>
              <w:t>18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  <w:lang w:eastAsia="zh-TW"/>
              </w:rPr>
              <w:t>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강화학습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 xml:space="preserve">•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환경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,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에이전트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,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보상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045A8" w:rsidRPr="006045A8" w:rsidRDefault="006045A8" w:rsidP="006045A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최종</w:t>
            </w:r>
            <w:r w:rsidRPr="006045A8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b/>
                <w:bCs/>
                <w:color w:val="0F1115"/>
                <w:sz w:val="23"/>
                <w:szCs w:val="23"/>
              </w:rPr>
              <w:t>목표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.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위의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모든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장이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준비되어야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이해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가능한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 w:rsidRPr="006045A8">
              <w:rPr>
                <w:rFonts w:ascii="Malgun Gothic" w:eastAsia="Malgun Gothic" w:hAnsi="Malgun Gothic" w:cs="Malgun Gothic"/>
                <w:color w:val="0F1115"/>
                <w:sz w:val="23"/>
                <w:szCs w:val="23"/>
              </w:rPr>
              <w:t>정점</w:t>
            </w:r>
            <w:r w:rsidRPr="006045A8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.</w:t>
            </w:r>
          </w:p>
        </w:tc>
        <w:bookmarkStart w:id="0" w:name="_GoBack"/>
        <w:bookmarkEnd w:id="0"/>
      </w:tr>
    </w:tbl>
    <w:p w:rsidR="006045A8" w:rsidRDefault="006045A8"/>
    <w:p w:rsidR="00CB1A60" w:rsidRDefault="00CB1A60"/>
    <w:sectPr w:rsidR="00CB1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70C"/>
    <w:rsid w:val="003702FD"/>
    <w:rsid w:val="006045A8"/>
    <w:rsid w:val="00AC570C"/>
    <w:rsid w:val="00CB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97C9"/>
  <w15:chartTrackingRefBased/>
  <w15:docId w15:val="{ED9B4D10-0691-41AE-88EB-F30FC42C1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C57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3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166</Words>
  <Characters>951</Characters>
  <Application>Microsoft Office Word</Application>
  <DocSecurity>0</DocSecurity>
  <Lines>7</Lines>
  <Paragraphs>2</Paragraphs>
  <ScaleCrop>false</ScaleCrop>
  <Company>P R C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2025-12-28T14:36:00Z</dcterms:created>
  <dcterms:modified xsi:type="dcterms:W3CDTF">2025-12-28T14:41:00Z</dcterms:modified>
</cp:coreProperties>
</file>