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pne7m2ga81z4" w:id="0"/>
      <w:bookmarkEnd w:id="0"/>
      <w:r w:rsidDel="00000000" w:rsidR="00000000" w:rsidRPr="00000000">
        <w:rPr>
          <w:b w:val="1"/>
          <w:rtl w:val="0"/>
        </w:rPr>
        <w:t xml:space="preserve">Speaker Diarization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Speaker diarization คือ กระบวนการประมวลผลข้อมูลเสียงที่มีผู้พูดหลายคน เพื่อแยกแยะว่าในข้อมูลเสียงนั้นมีผู้พูดกี่คน และแต่ละคนได้พูดในช่วงเวลาไหน เป็นระยะเวลาเท่าใด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ตัวอย่าง</w:t>
        <w:tab/>
        <w:t xml:space="preserve">ผลลัพธ์ที่ได้จากกระบวนการ speaker diarization ในกรณีที่มีผู้พูดจำนวน 3 คน:</w:t>
        <w:br w:type="textWrapping"/>
        <w:br w:type="textWrapping"/>
        <w:tab/>
        <w:tab/>
        <w:t xml:space="preserve">Speaker_00 เริ่มพูด ณ เวลา 10.9s ใช้เวลาพูดรวม 5.2s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144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Speaker_02 เริ่มพูด ณ เวลา 17.9s ใช้เวลาพูดรวม 1.4s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44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Speaker_02 เริ่มพูด ณ เวลา 18.9s ใช้เวลาพูดรวม 2.4s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Speaker_01 เริ่มพูด ณ เวลา 22.3s ใช้เวลาพูดรวม 10.7s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mtvn9cy6h9v1" w:id="1"/>
      <w:bookmarkEnd w:id="1"/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>
          <w:rFonts w:ascii="Tahoma" w:cs="Tahoma" w:eastAsia="Tahoma" w:hAnsi="Tahoma"/>
          <w:sz w:val="22"/>
          <w:szCs w:val="22"/>
        </w:rPr>
      </w:pPr>
      <w:bookmarkStart w:colFirst="0" w:colLast="0" w:name="_b4kv1bselmgo" w:id="2"/>
      <w:bookmarkEnd w:id="2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Experiment Setting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นำโมเดลจาก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Pyannote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มาทำการ Fine-tuning หรือเทรนเพิ่มเติมด้วย Dataset ของข้อมูลการประชุมที่ได้เตรียมไว้เพื่อเพิ่มขอบเขตความรู้ของโมเดลให้รู้จักข้อมูลที่มีลักษณะเป็นการประชุมและข้อมูลภาษาไทย จากนั้นนำโมเดลที่ได้มาปรับปรุงค่า Hyperparameters เพื่อให้เหมาะสมกับลักษณะของอินพุตที่กำหนดไว้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bookmarkStart w:colFirst="0" w:colLast="0" w:name="_lkr5x63v8r3t" w:id="3"/>
      <w:bookmarkEnd w:id="3"/>
      <w:r w:rsidDel="00000000" w:rsidR="00000000" w:rsidRPr="00000000">
        <w:rPr>
          <w:b w:val="1"/>
          <w:rtl w:val="0"/>
        </w:rPr>
        <w:t xml:space="preserve">Models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pyannote</w:t>
        </w:r>
      </w:hyperlink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Demo 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 hparams ของ pretrained: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Diarization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ปรับแก้ไข hparams, การเทรนโมเดล: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Pytorch Lightning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Pyannote Github</w:t>
        </w:r>
      </w:hyperlink>
      <w:r w:rsidDel="00000000" w:rsidR="00000000" w:rsidRPr="00000000">
        <w:rPr>
          <w:rtl w:val="0"/>
        </w:rPr>
        <w:t xml:space="preserve"> [ Model=LightningModule, Task=LightningDataModule]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sixf43xfl5ik" w:id="4"/>
      <w:bookmarkEnd w:id="4"/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rttm files format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SPEAKER {file_name} 1 {start_time} {duration} &lt;NA&gt; &lt;NA&gt; {speaker_name} &lt;NA&gt; &lt;NA&gt;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SPEAKER ES2011a 1 58.56 5.72 &lt;NA&gt; &lt;NA&gt; FEE041 &lt;NA&gt; &lt;NA&gt;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SPEAKER ES2011a 1 65.0 12.78 &lt;NA&gt; &lt;NA&gt; FEE044 &lt;NA&gt; &lt;NA&gt;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sr8u3mxfx0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bookmarkStart w:colFirst="0" w:colLast="0" w:name="_8i7m4bqhz1c3" w:id="6"/>
      <w:bookmarkEnd w:id="6"/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u w:val="single"/>
        </w:rPr>
      </w:pPr>
      <w:bookmarkStart w:colFirst="0" w:colLast="0" w:name="_9h9t5bl6ddz6" w:id="7"/>
      <w:bookmarkEnd w:id="7"/>
      <w:r w:rsidDel="00000000" w:rsidR="00000000" w:rsidRPr="00000000">
        <w:rPr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22">
      <w:pPr>
        <w:pStyle w:val="Heading3"/>
        <w:rPr>
          <w:sz w:val="26"/>
          <w:szCs w:val="26"/>
        </w:rPr>
      </w:pPr>
      <w:bookmarkStart w:colFirst="0" w:colLast="0" w:name="_7oqwbz5v6ui2" w:id="8"/>
      <w:bookmarkEnd w:id="8"/>
      <w:r w:rsidDel="00000000" w:rsidR="00000000" w:rsidRPr="00000000">
        <w:rPr>
          <w:rtl w:val="0"/>
        </w:rPr>
        <w:t xml:space="preserve">AMI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Downloads: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https://groups.inf.ed.ac.uk/ami/AMICorpusMirror/amicorpus/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Description: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https://groups.inf.ed.ac.uk/ami/corpus/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Metadata: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http://shachi.org/resources/5073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0hrifeo6g3t" w:id="9"/>
      <w:bookmarkEnd w:id="9"/>
      <w:r w:rsidDel="00000000" w:rsidR="00000000" w:rsidRPr="00000000">
        <w:rPr>
          <w:rtl w:val="0"/>
        </w:rPr>
        <w:t xml:space="preserve">Common Voice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Version: cv-corpus-9.0-2022-04-27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Downloads: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https://commonvoice.mozilla.org/th/datasets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https://www.kaggle.com/datasets/mozillaorg/common-voice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tws91fqkbsw4" w:id="10"/>
      <w:bookmarkEnd w:id="10"/>
      <w:r w:rsidDel="00000000" w:rsidR="00000000" w:rsidRPr="00000000">
        <w:rPr>
          <w:rtl w:val="0"/>
        </w:rPr>
        <w:t xml:space="preserve">Clips from Parliament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Id: Amarat, Chuan, Prayut, Sutin, Visanu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Live :The Politics special การอภิปรายทั่วไปเพื่อลงมติไม่ไว้วางใจรัฐมนตรีเป็นรายบุคคล วันที่ 27 ก.พ.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"ชวน"สอนมวย"ประธานวิป-ส.ว." ต้องรักษาสัญญาสุภาพบุรุษ : Matichon 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ลำดับเหตุการณ์ป่วน "ชวน" มีดทื่อ ยื้อไม่ไหวสภาล่ม สู่ขิต  : Matichon 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Live :The Politics special การอภิปรายทั่วไปเพื่อลงมติไม่ไว้วางใจรัฐมนตรีเป็นรายบุคคล วันที่ 25 ก.พ.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"อมรัตน์" อัดน่าเศร้า ชนชั้นนำคับแคบไม่เข้าใจประชาธิปไตย แนะรัฐบาลนิรโทษกรรมให้เยาวชน : Matichon 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อมรัตน์ เสนอจัดงบกระบวนการยุติธรรมใหม่ แนะตัดงบศาลรัฐธรรมนูญ 100 % : Matichon 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Tools: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ffmpeg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Audacity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u w:val="single"/>
        </w:rPr>
      </w:pPr>
      <w:bookmarkStart w:colFirst="0" w:colLast="0" w:name="_l7qz81a81wkx" w:id="11"/>
      <w:bookmarkEnd w:id="11"/>
      <w:r w:rsidDel="00000000" w:rsidR="00000000" w:rsidRPr="00000000">
        <w:rPr>
          <w:u w:val="single"/>
          <w:rtl w:val="0"/>
        </w:rPr>
        <w:t xml:space="preserve">Train Datasets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ami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up ตาม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https://github.com/pyannote/AMI-diarization-setup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Length: 100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amiF07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ami ที่ rttm ตัด row ที่ duration น้อยกว่า 0.7 sec ออก (30% ของ row ทั้งหมด)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cv00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ไฟล์เสียงต่อกันตรงๆ(cv_concat) + ไฟล์เสียง overlap กันด้วย downmix(cv_diarization)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length: concat 20 ไฟล์ ไฟล์ละ 20 min + overlap 20 ไฟล์ ไฟล์ละ 30 min รวม 16 hr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ปัญหา: Dataset ไม่ distributed age กับ gender + False alarm เยอะ(คาดว่าจากการไม่ตัด silence)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15634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6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cv01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cv00 ใหม่แต่ลด silence threshold ลง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ผลลัพธ์: error น้อยลงเทียบกับ cv00 แล้วลด false alarm ได้มากกว่า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age00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 เฉพาะ id ที่อายุมากกว่า 40-50 เพิ่มคลิปเสียงที่ตัดมาจากประชุมสภา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cv02 (**latest)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Distributed age and gender as shown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7988" cy="1511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51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Length: 50hr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 metadata ให้ไป query ดู distribution และ เวลาจริง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/>
        <w:drawing>
          <wp:inline distB="114300" distT="114300" distL="114300" distR="114300">
            <wp:extent cx="4536242" cy="25254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242" cy="252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</w:rPr>
      </w:pPr>
      <w:bookmarkStart w:colFirst="0" w:colLast="0" w:name="_mfalfmrca0ad" w:id="12"/>
      <w:bookmarkEnd w:id="12"/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https://pyannote.github.io/pyannote-metrics/reference.html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b w:val="1"/>
        </w:rPr>
      </w:pPr>
      <w:bookmarkStart w:colFirst="0" w:colLast="0" w:name="_hkgnrkv203z5" w:id="13"/>
      <w:bookmarkEnd w:id="13"/>
      <w:r w:rsidDel="00000000" w:rsidR="00000000" w:rsidRPr="00000000">
        <w:rPr>
          <w:b w:val="1"/>
          <w:rtl w:val="0"/>
        </w:rPr>
        <w:t xml:space="preserve">Further Improvement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Suggestion from devs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 Parliament เพิ่ม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AMI Filter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 Dataset ที่ Overlap กันมากกว่า 2 คน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Tune Embedding blocks ให้เป็น 5 sec เหมือน Segmentation (Pretrained(ver.1) tune มาที่ 2 sec ทั้งคู่)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from scratch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sdB7dj5zw2c" TargetMode="External"/><Relationship Id="rId22" Type="http://schemas.openxmlformats.org/officeDocument/2006/relationships/hyperlink" Target="https://www.youtube.com/watch?v=yMvHWLLvfvc&amp;t=12660s" TargetMode="External"/><Relationship Id="rId21" Type="http://schemas.openxmlformats.org/officeDocument/2006/relationships/hyperlink" Target="https://www.youtube.com/watch?v=RJ4OgEXRm7U" TargetMode="External"/><Relationship Id="rId24" Type="http://schemas.openxmlformats.org/officeDocument/2006/relationships/hyperlink" Target="https://www.youtube.com/watch?v=v_ksTjT6jHA" TargetMode="External"/><Relationship Id="rId23" Type="http://schemas.openxmlformats.org/officeDocument/2006/relationships/hyperlink" Target="https://www.youtube.com/watch?v=oOq6Xdroqw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911.01255.pdf" TargetMode="External"/><Relationship Id="rId26" Type="http://schemas.openxmlformats.org/officeDocument/2006/relationships/hyperlink" Target="https://www.audacityteam.org/" TargetMode="External"/><Relationship Id="rId25" Type="http://schemas.openxmlformats.org/officeDocument/2006/relationships/hyperlink" Target="https://ffmpeg.org/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github.com/pyannote/AMI-diarization-setu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yannote/pyannote-audio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pyannote.github.io/" TargetMode="External"/><Relationship Id="rId8" Type="http://schemas.openxmlformats.org/officeDocument/2006/relationships/hyperlink" Target="https://github.com/pyannote/pyannote-audio/blob/develop/tutorials/intro.ipynb" TargetMode="External"/><Relationship Id="rId31" Type="http://schemas.openxmlformats.org/officeDocument/2006/relationships/hyperlink" Target="https://pyannote.github.io/pyannote-metrics/reference.html" TargetMode="External"/><Relationship Id="rId30" Type="http://schemas.openxmlformats.org/officeDocument/2006/relationships/image" Target="media/image3.png"/><Relationship Id="rId11" Type="http://schemas.openxmlformats.org/officeDocument/2006/relationships/hyperlink" Target="https://huggingface.co/pyannote/speaker-diarization/blob/main/config.yaml" TargetMode="External"/><Relationship Id="rId10" Type="http://schemas.openxmlformats.org/officeDocument/2006/relationships/hyperlink" Target="https://huggingface.co/pyannote/segmentation/blob/main/config.yaml" TargetMode="External"/><Relationship Id="rId32" Type="http://schemas.openxmlformats.org/officeDocument/2006/relationships/hyperlink" Target="https://github.com/pyannote/pyannote-audio#pretrained-pipelines-do-not-produce-good-results-on-my-data-what-can-i-do" TargetMode="External"/><Relationship Id="rId13" Type="http://schemas.openxmlformats.org/officeDocument/2006/relationships/hyperlink" Target="https://github.com/pyannote/pyannote-audio" TargetMode="External"/><Relationship Id="rId12" Type="http://schemas.openxmlformats.org/officeDocument/2006/relationships/hyperlink" Target="https://www.pytorchlightning.ai/" TargetMode="External"/><Relationship Id="rId15" Type="http://schemas.openxmlformats.org/officeDocument/2006/relationships/hyperlink" Target="https://groups.inf.ed.ac.uk/ami/corpus/" TargetMode="External"/><Relationship Id="rId14" Type="http://schemas.openxmlformats.org/officeDocument/2006/relationships/hyperlink" Target="https://groups.inf.ed.ac.uk/ami/AMICorpusMirror/amicorpus/" TargetMode="External"/><Relationship Id="rId17" Type="http://schemas.openxmlformats.org/officeDocument/2006/relationships/hyperlink" Target="https://commonvoice.mozilla.org/th/datasets" TargetMode="External"/><Relationship Id="rId16" Type="http://schemas.openxmlformats.org/officeDocument/2006/relationships/hyperlink" Target="http://shachi.org/resources/5073" TargetMode="External"/><Relationship Id="rId19" Type="http://schemas.openxmlformats.org/officeDocument/2006/relationships/hyperlink" Target="https://www.youtube.com/watch?v=xQKT66VMZeQ" TargetMode="External"/><Relationship Id="rId18" Type="http://schemas.openxmlformats.org/officeDocument/2006/relationships/hyperlink" Target="https://www.kaggle.com/datasets/mozillaorg/common-voi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