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624F1" w14:textId="30DE8614" w:rsidR="00751082" w:rsidRDefault="00751082" w:rsidP="00871C9F">
      <w:pPr>
        <w:pStyle w:val="Header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Header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Header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Header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Header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BodyText"/>
      </w:pPr>
    </w:p>
    <w:p w14:paraId="25EF967B" w14:textId="0379262E" w:rsidR="00871C9F" w:rsidRDefault="00871C9F" w:rsidP="00737C7D">
      <w:pPr>
        <w:pStyle w:val="BodyText"/>
      </w:pPr>
    </w:p>
    <w:p w14:paraId="59BA7373" w14:textId="77777777" w:rsidR="00871C9F" w:rsidRDefault="00871C9F" w:rsidP="00737C7D">
      <w:pPr>
        <w:pStyle w:val="BodyText"/>
      </w:pPr>
    </w:p>
    <w:p w14:paraId="50B7DF19" w14:textId="77777777" w:rsidR="00871C9F" w:rsidRPr="00AC09DC" w:rsidRDefault="00871C9F" w:rsidP="00737C7D">
      <w:pPr>
        <w:pStyle w:val="BodyText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BodyText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01148EC7" w:rsidR="00C92048" w:rsidRDefault="00C92048" w:rsidP="00745F32">
      <w:pPr>
        <w:pStyle w:val="BodyText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BodyText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BodyText"/>
        <w:ind w:firstLine="0"/>
      </w:pPr>
    </w:p>
    <w:p w14:paraId="4E02D110" w14:textId="77777777" w:rsidR="005508EE" w:rsidRPr="00AC09DC" w:rsidRDefault="005508EE" w:rsidP="00737C7D">
      <w:pPr>
        <w:pStyle w:val="BodyText"/>
      </w:pPr>
    </w:p>
    <w:tbl>
      <w:tblPr>
        <w:tblStyle w:val="TableGrid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Heading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 xml:space="preserve">_________ </w:t>
            </w:r>
            <w:proofErr w:type="spellStart"/>
            <w:r>
              <w:t>Калентьев</w:t>
            </w:r>
            <w:proofErr w:type="spellEnd"/>
            <w:r>
              <w:t xml:space="preserve">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BodyText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Heading1"/>
        <w:numPr>
          <w:ilvl w:val="0"/>
          <w:numId w:val="28"/>
        </w:numPr>
      </w:pPr>
      <w:proofErr w:type="spellStart"/>
      <w:r w:rsidRPr="003C48DF">
        <w:lastRenderedPageBreak/>
        <w:t>Описание</w:t>
      </w:r>
      <w:proofErr w:type="spellEnd"/>
      <w:r w:rsidRPr="003C48DF">
        <w:t xml:space="preserve"> САПР</w:t>
      </w:r>
    </w:p>
    <w:p w14:paraId="70E24E72" w14:textId="77777777" w:rsidR="00EC5861" w:rsidRPr="00EC5861" w:rsidRDefault="00EC5861" w:rsidP="00EC5861">
      <w:pPr>
        <w:pStyle w:val="ListParagraph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0CB618C6" w:rsidR="009F6B4B" w:rsidRDefault="00A44AD7" w:rsidP="00D55F2A">
      <w:pPr>
        <w:pStyle w:val="Heading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 xml:space="preserve"> </w:t>
      </w:r>
      <w:r w:rsidR="009F6B4B"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proofErr w:type="spellStart"/>
      <w:r w:rsidRPr="00B23791">
        <w:rPr>
          <w:rFonts w:eastAsia="Times New Roman"/>
          <w:lang w:eastAsia="ru-RU"/>
        </w:rPr>
        <w:t>AutoCAD</w:t>
      </w:r>
      <w:proofErr w:type="spellEnd"/>
      <w:r w:rsidRPr="00B23791">
        <w:rPr>
          <w:rFonts w:eastAsia="Times New Roman"/>
          <w:lang w:eastAsia="ru-RU"/>
        </w:rPr>
        <w:t xml:space="preserve"> — двух- и трёхмерная система автоматизированного проектирования и черчения, разработанная компанией Autodesk. </w:t>
      </w:r>
      <w:proofErr w:type="spellStart"/>
      <w:r w:rsidRPr="00B23791">
        <w:rPr>
          <w:rFonts w:eastAsia="Times New Roman"/>
          <w:lang w:eastAsia="ru-RU"/>
        </w:rPr>
        <w:t>AutoCAD</w:t>
      </w:r>
      <w:proofErr w:type="spellEnd"/>
      <w:r w:rsidRPr="00B23791">
        <w:rPr>
          <w:rFonts w:eastAsia="Times New Roman"/>
          <w:lang w:eastAsia="ru-RU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 xml:space="preserve">В области двумерного проектирования </w:t>
      </w:r>
      <w:proofErr w:type="spellStart"/>
      <w:r w:rsidRPr="00A43198">
        <w:rPr>
          <w:color w:val="202122"/>
          <w:shd w:val="clear" w:color="auto" w:fill="FFFFFF"/>
        </w:rPr>
        <w:t>AutoCAD</w:t>
      </w:r>
      <w:proofErr w:type="spellEnd"/>
      <w:r w:rsidRPr="00A43198">
        <w:rPr>
          <w:color w:val="202122"/>
          <w:shd w:val="clear" w:color="auto" w:fill="FFFFFF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A43198">
        <w:rPr>
          <w:color w:val="202122"/>
          <w:shd w:val="clear" w:color="auto" w:fill="FFFFFF"/>
        </w:rPr>
        <w:t>аннотативными</w:t>
      </w:r>
      <w:proofErr w:type="spellEnd"/>
      <w:r w:rsidRPr="00A43198">
        <w:rPr>
          <w:color w:val="202122"/>
          <w:shd w:val="clear" w:color="auto" w:fill="FFFFFF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A43198">
        <w:rPr>
          <w:color w:val="202122"/>
          <w:shd w:val="clear" w:color="auto" w:fill="FFFFFF"/>
        </w:rPr>
        <w:t>XRef</w:t>
      </w:r>
      <w:proofErr w:type="spellEnd"/>
      <w:r w:rsidRPr="00A43198">
        <w:rPr>
          <w:color w:val="202122"/>
          <w:shd w:val="clear" w:color="auto" w:fill="FFFFFF"/>
        </w:rPr>
        <w:t>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proofErr w:type="spellStart"/>
      <w:r w:rsidRPr="00A43198">
        <w:t>AutoCAD</w:t>
      </w:r>
      <w:proofErr w:type="spellEnd"/>
      <w:r w:rsidRPr="00A43198">
        <w:t xml:space="preserve">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</w:t>
      </w:r>
      <w:proofErr w:type="spellStart"/>
      <w:r w:rsidRPr="00A43198">
        <w:t>AutoCAD</w:t>
      </w:r>
      <w:proofErr w:type="spellEnd"/>
      <w:r w:rsidRPr="00A43198">
        <w:t xml:space="preserve"> позволяет получить высококачественную визуализацию моделей с помощью системы рендеринга </w:t>
      </w:r>
      <w:proofErr w:type="spellStart"/>
      <w:r w:rsidRPr="00A43198">
        <w:t>mental</w:t>
      </w:r>
      <w:proofErr w:type="spellEnd"/>
      <w:r w:rsidRPr="00A43198">
        <w:t xml:space="preserve"> </w:t>
      </w:r>
      <w:proofErr w:type="spellStart"/>
      <w:r w:rsidRPr="00A43198">
        <w:t>ray</w:t>
      </w:r>
      <w:proofErr w:type="spellEnd"/>
      <w:r w:rsidRPr="00A43198">
        <w:t>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Heading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Application </w:t>
      </w:r>
      <w:proofErr w:type="spellStart"/>
      <w:r w:rsidRPr="00B23791">
        <w:rPr>
          <w:rFonts w:eastAsia="Times New Roman"/>
          <w:lang w:eastAsia="ru-RU"/>
        </w:rPr>
        <w:t>Programming</w:t>
      </w:r>
      <w:proofErr w:type="spellEnd"/>
      <w:r w:rsidRPr="00B23791">
        <w:rPr>
          <w:rFonts w:eastAsia="Times New Roman"/>
          <w:lang w:eastAsia="ru-RU"/>
        </w:rPr>
        <w:t xml:space="preserve"> Interface)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372C3D89" w:rsidR="00FD01DB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7633AACC" w14:textId="71EDBB01" w:rsidR="003C48DF" w:rsidRDefault="00FD01DB" w:rsidP="00FD01DB">
      <w:pPr>
        <w:spacing w:after="160" w:line="259" w:lineRule="auto"/>
        <w:ind w:firstLine="0"/>
        <w:jc w:val="left"/>
      </w:pPr>
      <w:r>
        <w:br w:type="page"/>
      </w:r>
    </w:p>
    <w:p w14:paraId="42E8401E" w14:textId="0A5E55D7" w:rsidR="00C42DCF" w:rsidRPr="00C42DCF" w:rsidRDefault="00C42DCF" w:rsidP="00D55F2A">
      <w:pPr>
        <w:pStyle w:val="ListParagraph"/>
        <w:numPr>
          <w:ilvl w:val="0"/>
          <w:numId w:val="45"/>
        </w:numPr>
        <w:spacing w:after="0" w:line="360" w:lineRule="auto"/>
        <w:ind w:left="360"/>
        <w:rPr>
          <w:b/>
        </w:rPr>
      </w:pPr>
      <w:proofErr w:type="spellStart"/>
      <w:r w:rsidRPr="00C42DCF">
        <w:rPr>
          <w:b/>
        </w:rPr>
        <w:lastRenderedPageBreak/>
        <w:t>ObjectARX</w:t>
      </w:r>
      <w:proofErr w:type="spellEnd"/>
      <w:r>
        <w:rPr>
          <w:b/>
        </w:rPr>
        <w:t>:</w:t>
      </w:r>
    </w:p>
    <w:p w14:paraId="04BA519B" w14:textId="7E44CB8C" w:rsidR="00B23791" w:rsidRDefault="00B23791" w:rsidP="00D55F2A">
      <w:pPr>
        <w:pStyle w:val="ListParagraph"/>
        <w:spacing w:after="0" w:line="360" w:lineRule="auto"/>
        <w:ind w:left="360" w:firstLine="0"/>
      </w:pPr>
      <w:r w:rsidRPr="00B23791">
        <w:t>С</w:t>
      </w:r>
      <w:r>
        <w:t xml:space="preserve">реда программирования </w:t>
      </w:r>
      <w:proofErr w:type="spellStart"/>
      <w:r>
        <w:t>ObjectARX</w:t>
      </w:r>
      <w:proofErr w:type="spellEnd"/>
      <w:r w:rsidRPr="00B23791">
        <w:t xml:space="preserve"> используется для адаптации и расширения функциональных возможностей </w:t>
      </w:r>
      <w:proofErr w:type="spellStart"/>
      <w:r w:rsidRPr="00B23791">
        <w:t>AutoCAD</w:t>
      </w:r>
      <w:proofErr w:type="spellEnd"/>
      <w:r w:rsidRPr="00B23791"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B23791">
        <w:t>AutoCAD</w:t>
      </w:r>
      <w:proofErr w:type="spellEnd"/>
      <w:r w:rsidRPr="00B23791">
        <w:t xml:space="preserve">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</w:t>
      </w:r>
      <w:proofErr w:type="spellStart"/>
      <w:r w:rsidRPr="00B23791">
        <w:t>AutoCAD</w:t>
      </w:r>
      <w:proofErr w:type="spellEnd"/>
      <w:r w:rsidRPr="00B23791">
        <w:t xml:space="preserve">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ListParagraph"/>
        <w:numPr>
          <w:ilvl w:val="0"/>
          <w:numId w:val="45"/>
        </w:numPr>
        <w:spacing w:after="0" w:line="360" w:lineRule="auto"/>
        <w:ind w:left="360"/>
      </w:pPr>
      <w:proofErr w:type="spellStart"/>
      <w:r w:rsidRPr="00C42DCF">
        <w:rPr>
          <w:b/>
        </w:rPr>
        <w:t>AutoCAD</w:t>
      </w:r>
      <w:proofErr w:type="spellEnd"/>
      <w:r w:rsidRPr="00C42DCF">
        <w:rPr>
          <w:b/>
        </w:rPr>
        <w:t xml:space="preserve"> .NET API</w:t>
      </w:r>
      <w:r>
        <w:rPr>
          <w:b/>
        </w:rPr>
        <w:t>:</w:t>
      </w:r>
    </w:p>
    <w:p w14:paraId="26FDB4AA" w14:textId="3D035472" w:rsidR="00B23791" w:rsidRDefault="00C42DCF" w:rsidP="00D55F2A">
      <w:pPr>
        <w:pStyle w:val="ListParagraph"/>
        <w:spacing w:after="0" w:line="360" w:lineRule="auto"/>
        <w:ind w:left="360" w:firstLine="0"/>
      </w:pPr>
      <w:r w:rsidRPr="00C42DCF">
        <w:t xml:space="preserve">В состав </w:t>
      </w:r>
      <w:proofErr w:type="spellStart"/>
      <w:r w:rsidRPr="00C42DCF">
        <w:t>ObjectARX</w:t>
      </w:r>
      <w:proofErr w:type="spellEnd"/>
      <w:r w:rsidRPr="00C42DCF">
        <w:t xml:space="preserve"> SDK входит также управляемый API, который часто называют </w:t>
      </w:r>
      <w:proofErr w:type="spellStart"/>
      <w:r w:rsidRPr="00C42DCF">
        <w:t>AutoCAD</w:t>
      </w:r>
      <w:proofErr w:type="spellEnd"/>
      <w:r w:rsidRPr="00C42DCF">
        <w:t xml:space="preserve"> .NET API. Для адаптации и расширения функциональных возможностей </w:t>
      </w:r>
      <w:proofErr w:type="spellStart"/>
      <w:r w:rsidRPr="00C42DCF">
        <w:t>AutoCAD</w:t>
      </w:r>
      <w:proofErr w:type="spellEnd"/>
      <w:r w:rsidRPr="00C42DCF">
        <w:t xml:space="preserve">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</w:t>
      </w:r>
      <w:proofErr w:type="spellStart"/>
      <w:r w:rsidRPr="00C42DCF">
        <w:t>AutoCAD</w:t>
      </w:r>
      <w:proofErr w:type="spellEnd"/>
      <w:r w:rsidRPr="00C42DCF">
        <w:t>, определениям встроенных команд и другим в</w:t>
      </w:r>
      <w:r w:rsidR="00F43807">
        <w:t>нутренним программным элементам;</w:t>
      </w:r>
    </w:p>
    <w:p w14:paraId="78DF7AFA" w14:textId="2E9E2BFE" w:rsidR="00C42DCF" w:rsidRDefault="00C42DCF" w:rsidP="00D55F2A">
      <w:pPr>
        <w:pStyle w:val="ListParagraph"/>
        <w:numPr>
          <w:ilvl w:val="0"/>
          <w:numId w:val="45"/>
        </w:numPr>
        <w:spacing w:after="0"/>
        <w:ind w:left="360"/>
        <w:rPr>
          <w:b/>
        </w:rPr>
      </w:pPr>
      <w:r w:rsidRPr="00C42DCF">
        <w:rPr>
          <w:b/>
        </w:rPr>
        <w:t>ActiveX</w:t>
      </w:r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>Интерфейс ActiveX</w:t>
      </w:r>
      <w:r w:rsidRPr="00C42DCF">
        <w:t xml:space="preserve"> позволяет обращаться к </w:t>
      </w:r>
      <w:proofErr w:type="spellStart"/>
      <w:r w:rsidRPr="00C42DCF">
        <w:t>AutoCAD</w:t>
      </w:r>
      <w:proofErr w:type="spellEnd"/>
      <w:r w:rsidRPr="00C42DCF">
        <w:t xml:space="preserve">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>санных на Microsoft Visual C++</w:t>
      </w:r>
      <w:r w:rsidRPr="00C42DCF">
        <w:t xml:space="preserve"> или Microsoft .NET Framework, а также из поддерживающих VBA приложений – таких как Microsoft Office</w:t>
      </w:r>
      <w:r>
        <w:t>. Кроме того, интерфейс ActiveX</w:t>
      </w:r>
      <w:r w:rsidRPr="00C42DCF">
        <w:t xml:space="preserve"> могут использовать надстройки для </w:t>
      </w:r>
      <w:proofErr w:type="spellStart"/>
      <w:r w:rsidRPr="00C42DCF">
        <w:t>AutoCAD</w:t>
      </w:r>
      <w:proofErr w:type="spellEnd"/>
      <w:r w:rsidRPr="00C42DCF">
        <w:t xml:space="preserve">, созданные с помощью Visual LISP, </w:t>
      </w:r>
      <w:proofErr w:type="spellStart"/>
      <w:r w:rsidRPr="00C42DCF">
        <w:t>ObjectARX</w:t>
      </w:r>
      <w:proofErr w:type="spellEnd"/>
      <w:r w:rsidRPr="00C42DCF">
        <w:t xml:space="preserve"> и </w:t>
      </w:r>
      <w:proofErr w:type="spellStart"/>
      <w:r w:rsidRPr="00C42DCF">
        <w:t>AutoCAD</w:t>
      </w:r>
      <w:proofErr w:type="spellEnd"/>
      <w:r w:rsidRPr="00C42DCF">
        <w:t xml:space="preserve">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 xml:space="preserve">Принцип создания и работы плагина для </w:t>
      </w:r>
      <w:proofErr w:type="spellStart"/>
      <w:r>
        <w:t>AutoCAD</w:t>
      </w:r>
      <w:proofErr w:type="spellEnd"/>
      <w:r>
        <w:t>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(«Class Library»)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 xml:space="preserve">Добавить ссылки на необходимые библиотеки </w:t>
      </w:r>
      <w:proofErr w:type="spellStart"/>
      <w:r w:rsidRPr="00C42DCF">
        <w:t>AutoCAD</w:t>
      </w:r>
      <w:proofErr w:type="spellEnd"/>
      <w:r w:rsidRPr="00C42DCF">
        <w:t xml:space="preserve"> .NET API</w:t>
      </w:r>
      <w:r>
        <w:t xml:space="preserve"> (из </w:t>
      </w:r>
      <w:proofErr w:type="spellStart"/>
      <w:r w:rsidRPr="00C42DCF">
        <w:t>ObjectARX</w:t>
      </w:r>
      <w:proofErr w:type="spellEnd"/>
      <w:r>
        <w:t>);</w:t>
      </w:r>
    </w:p>
    <w:p w14:paraId="3CCB5A32" w14:textId="77777777" w:rsidR="00C42DCF" w:rsidRDefault="00C42DCF" w:rsidP="00D55F2A">
      <w:pPr>
        <w:ind w:left="347" w:firstLine="0"/>
      </w:pPr>
      <w:r>
        <w:lastRenderedPageBreak/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t xml:space="preserve">5. </w:t>
      </w:r>
      <w:r w:rsidRPr="00C42DCF">
        <w:t>Загрузить созданный плагин</w:t>
      </w:r>
      <w:r>
        <w:t>: н</w:t>
      </w:r>
      <w:r w:rsidRPr="00C42DCF">
        <w:t xml:space="preserve">ужно запустить </w:t>
      </w:r>
      <w:proofErr w:type="spellStart"/>
      <w:r w:rsidRPr="00C42DCF">
        <w:t>AutoCAD</w:t>
      </w:r>
      <w:proofErr w:type="spellEnd"/>
      <w:r w:rsidRPr="00C42DCF">
        <w:t xml:space="preserve">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Autodesk.AutoCAD.ApplicationServices</w:t>
      </w:r>
      <w:proofErr w:type="spellEnd"/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Autodesk.AutoCAD.EditorInput</w:t>
      </w:r>
      <w:proofErr w:type="spellEnd"/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Autodesk.AutoCAD.DatabaseServices</w:t>
      </w:r>
      <w:proofErr w:type="spellEnd"/>
      <w:r>
        <w:t xml:space="preserve"> —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</w:t>
      </w:r>
      <w:proofErr w:type="spellEnd"/>
      <w:r w:rsidRPr="00C34C5A">
        <w:rPr>
          <w:b/>
        </w:rPr>
        <w:t>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Autodesk.AutoCAD.Runtime</w:t>
      </w:r>
      <w:proofErr w:type="spellEnd"/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5585663A" w:rsidR="00D55F2A" w:rsidRDefault="00A44AD7" w:rsidP="00D42652">
      <w:r>
        <w:t>В</w:t>
      </w:r>
      <w:r w:rsidR="009E34C7">
        <w:t xml:space="preserve"> таблице </w:t>
      </w:r>
      <w:r w:rsidR="00D55F2A">
        <w:t>1</w:t>
      </w:r>
      <w:r w:rsidR="00C30174">
        <w:t>.</w:t>
      </w:r>
      <w:r w:rsidR="00D55F2A">
        <w:t>1</w:t>
      </w:r>
      <w:r w:rsidR="00D55F2A" w:rsidRPr="00B97E1A">
        <w:t xml:space="preserve"> представлены </w:t>
      </w:r>
      <w:r w:rsidR="009E34C7"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363C0D21" w:rsidR="009E34C7" w:rsidRDefault="00C30174" w:rsidP="009E34C7">
      <w:r>
        <w:t>Таблица 1.</w:t>
      </w:r>
      <w:r w:rsidR="009E34C7">
        <w:t>1 — Свойства и методы интерфейсов и классов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  <w:lang w:val="en-US"/>
              </w:rPr>
              <w:t>DocumentManager</w:t>
            </w:r>
            <w:proofErr w:type="spellEnd"/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DocumentCollection</w:t>
            </w:r>
            <w:proofErr w:type="spellEnd"/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proofErr w:type="spellStart"/>
            <w:r w:rsidRPr="00D42652">
              <w:rPr>
                <w:sz w:val="24"/>
                <w:szCs w:val="24"/>
                <w:lang w:val="en-US"/>
              </w:rPr>
              <w:t>DocumentManager</w:t>
            </w:r>
            <w:proofErr w:type="spellEnd"/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MainWindow</w:t>
            </w:r>
            <w:proofErr w:type="spellEnd"/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Window</w:t>
            </w:r>
            <w:proofErr w:type="spellEnd"/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ShowModalWindow</w:t>
            </w:r>
            <w:proofErr w:type="spellEnd"/>
            <w:r w:rsidRPr="00D42652">
              <w:rPr>
                <w:sz w:val="24"/>
                <w:szCs w:val="24"/>
              </w:rPr>
              <w:br/>
              <w:t>(</w:t>
            </w:r>
            <w:proofErr w:type="spellStart"/>
            <w:r w:rsidRPr="00D42652">
              <w:rPr>
                <w:sz w:val="24"/>
                <w:szCs w:val="24"/>
              </w:rPr>
              <w:t>System.Windows.Window</w:t>
            </w:r>
            <w:proofErr w:type="spellEnd"/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bool</w:t>
            </w:r>
            <w:proofErr w:type="spellEnd"/>
            <w:r w:rsidRPr="00D42652">
              <w:rPr>
                <w:sz w:val="24"/>
                <w:szCs w:val="24"/>
              </w:rPr>
              <w:t>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Transaction</w:t>
            </w:r>
            <w:proofErr w:type="spellEnd"/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D42652">
              <w:rPr>
                <w:sz w:val="24"/>
                <w:szCs w:val="24"/>
                <w:lang w:val="en-US"/>
              </w:rPr>
              <w:t>Commit(</w:t>
            </w:r>
            <w:proofErr w:type="gramEnd"/>
            <w:r w:rsidRPr="00D4265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 xml:space="preserve">иксирует изменения, внесенные во все объекты </w:t>
            </w:r>
            <w:proofErr w:type="spellStart"/>
            <w:r w:rsidRPr="00D42652">
              <w:rPr>
                <w:sz w:val="24"/>
                <w:szCs w:val="24"/>
              </w:rPr>
              <w:t>DBObject</w:t>
            </w:r>
            <w:proofErr w:type="spellEnd"/>
            <w:r w:rsidRPr="00D42652">
              <w:rPr>
                <w:sz w:val="24"/>
                <w:szCs w:val="24"/>
              </w:rPr>
              <w:t>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652">
              <w:rPr>
                <w:sz w:val="24"/>
                <w:szCs w:val="24"/>
              </w:rPr>
              <w:t>Abort</w:t>
            </w:r>
            <w:proofErr w:type="spellEnd"/>
            <w:r w:rsidRPr="00D42652">
              <w:rPr>
                <w:sz w:val="24"/>
                <w:szCs w:val="24"/>
              </w:rPr>
              <w:t>(</w:t>
            </w:r>
            <w:proofErr w:type="gramEnd"/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0AE4F10C" w14:textId="4FCE3603" w:rsidR="00D55F2A" w:rsidRDefault="00D55F2A" w:rsidP="00FD01DB">
      <w:pPr>
        <w:ind w:firstLine="0"/>
      </w:pPr>
    </w:p>
    <w:p w14:paraId="69B8C700" w14:textId="61421311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 w:rsidR="00C30174">
        <w:t>.</w:t>
      </w:r>
      <w:r>
        <w:t>1</w:t>
      </w:r>
    </w:p>
    <w:tbl>
      <w:tblPr>
        <w:tblStyle w:val="TableGrid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Обертывает функцию </w:t>
            </w:r>
            <w:proofErr w:type="spellStart"/>
            <w:r w:rsidRPr="00D42652">
              <w:rPr>
                <w:sz w:val="24"/>
                <w:szCs w:val="24"/>
              </w:rPr>
              <w:t>AcApDocument.database</w:t>
            </w:r>
            <w:proofErr w:type="spellEnd"/>
            <w:r w:rsidRPr="00D42652">
              <w:rPr>
                <w:sz w:val="24"/>
                <w:szCs w:val="24"/>
              </w:rPr>
              <w:t xml:space="preserve">() </w:t>
            </w:r>
            <w:proofErr w:type="spellStart"/>
            <w:r w:rsidRPr="00D42652">
              <w:rPr>
                <w:sz w:val="24"/>
                <w:szCs w:val="24"/>
              </w:rPr>
              <w:t>ObjectARX</w:t>
            </w:r>
            <w:proofErr w:type="spellEnd"/>
            <w:r w:rsidRPr="00D42652">
              <w:rPr>
                <w:sz w:val="24"/>
                <w:szCs w:val="24"/>
              </w:rPr>
              <w:t>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  <w:r w:rsidRPr="00D42652">
              <w:rPr>
                <w:sz w:val="24"/>
                <w:szCs w:val="24"/>
              </w:rPr>
              <w:t xml:space="preserve">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652">
              <w:rPr>
                <w:sz w:val="24"/>
                <w:szCs w:val="24"/>
                <w:lang w:val="en-US"/>
              </w:rPr>
              <w:t>createFrustum</w:t>
            </w:r>
            <w:proofErr w:type="spellEnd"/>
            <w:r w:rsidRPr="00D4265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D42652">
              <w:rPr>
                <w:sz w:val="24"/>
                <w:szCs w:val="24"/>
                <w:lang w:val="en-US"/>
              </w:rPr>
              <w:t>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  <w:lang w:val="en-US"/>
              </w:rPr>
              <w:t>ErrorStatus</w:t>
            </w:r>
            <w:proofErr w:type="spellEnd"/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D42652">
              <w:rPr>
                <w:sz w:val="24"/>
                <w:szCs w:val="24"/>
              </w:rPr>
              <w:t>createWedge</w:t>
            </w:r>
            <w:proofErr w:type="spellEnd"/>
            <w:r w:rsidRPr="00D42652">
              <w:rPr>
                <w:sz w:val="24"/>
                <w:szCs w:val="24"/>
              </w:rPr>
              <w:t>(</w:t>
            </w:r>
            <w:proofErr w:type="gramEnd"/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ErrorStatus</w:t>
            </w:r>
            <w:proofErr w:type="spellEnd"/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652">
              <w:rPr>
                <w:sz w:val="24"/>
                <w:szCs w:val="24"/>
              </w:rPr>
              <w:t>extrude</w:t>
            </w:r>
            <w:proofErr w:type="spellEnd"/>
            <w:r w:rsidRPr="00D4265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D42652">
              <w:rPr>
                <w:sz w:val="24"/>
                <w:szCs w:val="24"/>
                <w:lang w:val="en-US"/>
              </w:rPr>
              <w:t>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ErrorStatus</w:t>
            </w:r>
            <w:proofErr w:type="spellEnd"/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FD01DB" w:rsidRDefault="00D42652" w:rsidP="00D42652"/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Heading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proofErr w:type="spellStart"/>
      <w:r w:rsidRPr="00C5554E">
        <w:rPr>
          <w:b/>
          <w:lang w:eastAsia="ru-RU"/>
        </w:rPr>
        <w:t>ear</w:t>
      </w:r>
      <w:proofErr w:type="spellEnd"/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5AEAE020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Рисунок 1</w:t>
      </w:r>
      <w:r w:rsidR="00C30174">
        <w:rPr>
          <w:lang w:eastAsia="ru-RU"/>
        </w:rPr>
        <w:t>.</w:t>
      </w:r>
      <w:r>
        <w:rPr>
          <w:lang w:eastAsia="ru-RU"/>
        </w:rPr>
        <w:t xml:space="preserve">1 — Интерфейс сайта </w:t>
      </w:r>
      <w:r w:rsidRPr="00F3640D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proofErr w:type="spellStart"/>
      <w:r w:rsidRPr="00C5554E">
        <w:rPr>
          <w:b/>
          <w:lang w:eastAsia="ru-RU"/>
        </w:rPr>
        <w:lastRenderedPageBreak/>
        <w:t>SelfCAD</w:t>
      </w:r>
      <w:proofErr w:type="spellEnd"/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554E" w:rsidRPr="00C5554E">
        <w:rPr>
          <w:lang w:eastAsia="ru-RU"/>
        </w:rPr>
        <w:t>SelfCAD</w:t>
      </w:r>
      <w:proofErr w:type="spellEnd"/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proofErr w:type="spellStart"/>
      <w:r>
        <w:rPr>
          <w:lang w:val="en-US" w:eastAsia="ru-RU"/>
        </w:rPr>
        <w:t>SelfCAD</w:t>
      </w:r>
      <w:proofErr w:type="spellEnd"/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13844B41" w:rsidR="00C5554E" w:rsidRPr="00C5554E" w:rsidRDefault="00C30174" w:rsidP="00C5554E">
      <w:pPr>
        <w:jc w:val="center"/>
        <w:rPr>
          <w:lang w:eastAsia="ru-RU"/>
        </w:rPr>
      </w:pPr>
      <w:r>
        <w:rPr>
          <w:lang w:eastAsia="ru-RU"/>
        </w:rPr>
        <w:t>Рисунок 1.</w:t>
      </w:r>
      <w:r w:rsidR="00F3640D">
        <w:rPr>
          <w:lang w:eastAsia="ru-RU"/>
        </w:rPr>
        <w:t>2</w:t>
      </w:r>
      <w:r w:rsidR="00C5554E">
        <w:rPr>
          <w:lang w:eastAsia="ru-RU"/>
        </w:rPr>
        <w:t xml:space="preserve"> — Интерфейс программы </w:t>
      </w:r>
      <w:proofErr w:type="spellStart"/>
      <w:r w:rsidR="00C5554E" w:rsidRPr="00C5554E">
        <w:rPr>
          <w:lang w:eastAsia="ru-RU"/>
        </w:rPr>
        <w:t>SelfCAD</w:t>
      </w:r>
      <w:proofErr w:type="spellEnd"/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</w:t>
      </w:r>
      <w:proofErr w:type="gramStart"/>
      <w:r w:rsidR="00F3640D">
        <w:rPr>
          <w:lang w:eastAsia="ru-RU"/>
        </w:rPr>
        <w:t>меньше (всего два плагина)</w:t>
      </w:r>
      <w:proofErr w:type="gramEnd"/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3E087F97" w:rsidR="00F90B5C" w:rsidRDefault="00F3640D" w:rsidP="00F3640D">
      <w:pPr>
        <w:rPr>
          <w:lang w:eastAsia="ru-RU"/>
        </w:rPr>
      </w:pPr>
      <w:r w:rsidRPr="00F3640D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174">
        <w:rPr>
          <w:lang w:eastAsia="ru-RU"/>
        </w:rPr>
        <w:t>Рисунок 1.</w:t>
      </w:r>
      <w:r>
        <w:rPr>
          <w:lang w:eastAsia="ru-RU"/>
        </w:rPr>
        <w:t xml:space="preserve">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ListParagraph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Heading1"/>
        <w:numPr>
          <w:ilvl w:val="0"/>
          <w:numId w:val="34"/>
        </w:numPr>
        <w:spacing w:before="0"/>
        <w:rPr>
          <w:lang w:val="ru-RU"/>
        </w:rPr>
      </w:pPr>
      <w:proofErr w:type="spellStart"/>
      <w:r w:rsidRPr="003C48DF">
        <w:t>Описание</w:t>
      </w:r>
      <w:proofErr w:type="spellEnd"/>
      <w:r w:rsidRPr="003C48DF">
        <w:t xml:space="preserve">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C30174">
      <w:pPr>
        <w:pStyle w:val="ListParagraph"/>
        <w:spacing w:after="0" w:line="360" w:lineRule="auto"/>
        <w:ind w:left="0"/>
      </w:pPr>
      <w:r w:rsidRPr="00C039F0">
        <w:rPr>
          <w:bCs/>
        </w:rPr>
        <w:t>Звёздочка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4EA6DD7D" w14:textId="3A84363B" w:rsidR="00C039F0" w:rsidRDefault="00C039F0" w:rsidP="00C30174">
      <w:pPr>
        <w:pStyle w:val="ListParagraph"/>
        <w:spacing w:after="0" w:line="360" w:lineRule="auto"/>
        <w:ind w:left="0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[</w:t>
      </w:r>
      <w:r w:rsidR="00EC2333">
        <w:rPr>
          <w:lang w:val="en-US"/>
        </w:rPr>
        <w:t>11]</w:t>
      </w:r>
    </w:p>
    <w:p w14:paraId="66F34DC1" w14:textId="5D89A711" w:rsidR="00C039F0" w:rsidRDefault="00EF2F2D" w:rsidP="00C30174">
      <w:pPr>
        <w:pStyle w:val="ListParagraph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ListParagraph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Heading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61E84321" w:rsidR="00F90B5C" w:rsidRPr="00F90B5C" w:rsidRDefault="00F90B5C" w:rsidP="00D55F2A">
      <w:pPr>
        <w:pStyle w:val="ListParagraph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ListParagraph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ListParagraph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56F558E7" w:rsidR="00F90B5C" w:rsidRDefault="00F90B5C" w:rsidP="00D55F2A">
      <w:pPr>
        <w:pStyle w:val="Heading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1D608A22" w14:textId="6E2B9658" w:rsidR="00234C8E" w:rsidRDefault="006F7C47" w:rsidP="00234C8E">
      <w:pPr>
        <w:rPr>
          <w:lang w:eastAsia="ru-RU"/>
        </w:rPr>
      </w:pPr>
      <w:r>
        <w:rPr>
          <w:lang w:eastAsia="ru-RU"/>
        </w:rPr>
        <w:t>Диаграмму классов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используют для отображения </w:t>
      </w:r>
      <w:r w:rsidR="00234C8E" w:rsidRPr="00234C8E">
        <w:rPr>
          <w:lang w:eastAsia="ru-RU"/>
        </w:rPr>
        <w:t xml:space="preserve">структуры </w:t>
      </w:r>
      <w:r>
        <w:rPr>
          <w:lang w:eastAsia="ru-RU"/>
        </w:rPr>
        <w:t>проекта</w:t>
      </w:r>
      <w:r w:rsidR="00234C8E" w:rsidRPr="00234C8E">
        <w:rPr>
          <w:lang w:eastAsia="ru-RU"/>
        </w:rPr>
        <w:t xml:space="preserve">. </w:t>
      </w:r>
      <w:r>
        <w:rPr>
          <w:lang w:eastAsia="ru-RU"/>
        </w:rPr>
        <w:t>Она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>отражает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отношения </w:t>
      </w:r>
      <w:r w:rsidR="00234C8E" w:rsidRPr="00234C8E">
        <w:rPr>
          <w:lang w:eastAsia="ru-RU"/>
        </w:rPr>
        <w:t>между</w:t>
      </w:r>
      <w:r>
        <w:rPr>
          <w:lang w:eastAsia="ru-RU"/>
        </w:rPr>
        <w:t xml:space="preserve"> главными</w:t>
      </w:r>
      <w:r w:rsidR="00234C8E" w:rsidRPr="00234C8E">
        <w:rPr>
          <w:lang w:eastAsia="ru-RU"/>
        </w:rPr>
        <w:t xml:space="preserve"> сущностями </w:t>
      </w:r>
      <w:r>
        <w:rPr>
          <w:lang w:eastAsia="ru-RU"/>
        </w:rPr>
        <w:t xml:space="preserve">и </w:t>
      </w:r>
      <w:r w:rsidR="00234C8E" w:rsidRPr="00234C8E">
        <w:rPr>
          <w:lang w:eastAsia="ru-RU"/>
        </w:rPr>
        <w:t>о</w:t>
      </w:r>
      <w:r>
        <w:rPr>
          <w:lang w:eastAsia="ru-RU"/>
        </w:rPr>
        <w:t>писывает их внутреннюю структуру</w:t>
      </w:r>
      <w:r w:rsidR="00234C8E" w:rsidRPr="00234C8E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5D6D049B" w14:textId="6663B085" w:rsidR="008272F0" w:rsidRDefault="008272F0" w:rsidP="00234C8E">
      <w:pPr>
        <w:rPr>
          <w:lang w:eastAsia="ru-RU"/>
        </w:rPr>
      </w:pPr>
      <w:r w:rsidRPr="008272F0">
        <w:rPr>
          <w:lang w:eastAsia="ru-RU"/>
        </w:rPr>
        <w:t xml:space="preserve">Спроектированная диаграмма классов </w:t>
      </w:r>
      <w:r>
        <w:rPr>
          <w:lang w:eastAsia="ru-RU"/>
        </w:rPr>
        <w:t xml:space="preserve">для проекта по созданию звёздочки </w:t>
      </w:r>
      <w:r w:rsidRPr="008272F0">
        <w:rPr>
          <w:lang w:eastAsia="ru-RU"/>
        </w:rPr>
        <w:t xml:space="preserve">показана на рисунке </w:t>
      </w:r>
      <w:r>
        <w:rPr>
          <w:lang w:eastAsia="ru-RU"/>
        </w:rPr>
        <w:t>3</w:t>
      </w:r>
      <w:r w:rsidRPr="008272F0">
        <w:rPr>
          <w:lang w:eastAsia="ru-RU"/>
        </w:rPr>
        <w:t>.</w:t>
      </w:r>
      <w:r>
        <w:rPr>
          <w:lang w:eastAsia="ru-RU"/>
        </w:rPr>
        <w:t>1:</w:t>
      </w:r>
    </w:p>
    <w:p w14:paraId="5E780005" w14:textId="0D8237F5" w:rsidR="008272F0" w:rsidRDefault="007A4B4D" w:rsidP="008272F0">
      <w:pPr>
        <w:jc w:val="center"/>
        <w:rPr>
          <w:lang w:eastAsia="ru-RU"/>
        </w:rPr>
      </w:pPr>
      <w:commentRangeStart w:id="0"/>
      <w:r>
        <w:rPr>
          <w:noProof/>
          <w:lang w:eastAsia="ru-RU"/>
        </w:rPr>
        <w:drawing>
          <wp:inline distT="0" distB="0" distL="0" distR="0" wp14:anchorId="7E61DBDD" wp14:editId="2A962142">
            <wp:extent cx="5683082" cy="4010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23" cy="401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1F0C11">
        <w:rPr>
          <w:rStyle w:val="CommentReference"/>
          <w:rFonts w:asciiTheme="minorHAnsi" w:hAnsiTheme="minorHAnsi" w:cstheme="minorBidi"/>
        </w:rPr>
        <w:commentReference w:id="0"/>
      </w:r>
    </w:p>
    <w:p w14:paraId="255AB5A6" w14:textId="600B782D" w:rsidR="008272F0" w:rsidRDefault="00C30174" w:rsidP="008272F0">
      <w:pPr>
        <w:jc w:val="center"/>
        <w:rPr>
          <w:lang w:eastAsia="ru-RU"/>
        </w:rPr>
      </w:pPr>
      <w:r>
        <w:rPr>
          <w:lang w:eastAsia="ru-RU"/>
        </w:rPr>
        <w:t>Рисунок 3</w:t>
      </w:r>
      <w:r w:rsidR="008272F0">
        <w:rPr>
          <w:lang w:eastAsia="ru-RU"/>
        </w:rPr>
        <w:t xml:space="preserve">.1 — </w:t>
      </w:r>
      <w:r w:rsidR="008272F0">
        <w:rPr>
          <w:lang w:val="en-US" w:eastAsia="ru-RU"/>
        </w:rPr>
        <w:t>UML</w:t>
      </w:r>
      <w:r w:rsidR="008272F0" w:rsidRPr="00F43807">
        <w:rPr>
          <w:lang w:eastAsia="ru-RU"/>
        </w:rPr>
        <w:t xml:space="preserve"> </w:t>
      </w:r>
      <w:r w:rsidR="008272F0">
        <w:rPr>
          <w:lang w:eastAsia="ru-RU"/>
        </w:rPr>
        <w:t>диаграмма классов</w:t>
      </w:r>
    </w:p>
    <w:p w14:paraId="0BA55E2B" w14:textId="77777777" w:rsidR="00913F37" w:rsidRDefault="00913F37">
      <w:pPr>
        <w:spacing w:after="160" w:line="259" w:lineRule="auto"/>
        <w:ind w:firstLine="0"/>
        <w:jc w:val="left"/>
      </w:pPr>
      <w:r>
        <w:br w:type="page"/>
      </w:r>
    </w:p>
    <w:p w14:paraId="7D41C248" w14:textId="2E6FA1F7" w:rsidR="00913F37" w:rsidRPr="0004124A" w:rsidRDefault="00913F37" w:rsidP="00C30174">
      <w:pPr>
        <w:ind w:firstLine="708"/>
      </w:pPr>
      <w:r w:rsidRPr="0004124A">
        <w:lastRenderedPageBreak/>
        <w:t xml:space="preserve">Для создания плагина </w:t>
      </w:r>
      <w:r w:rsidRPr="0004124A">
        <w:rPr>
          <w:lang w:val="en-US"/>
        </w:rPr>
        <w:t>AutoCAD</w:t>
      </w:r>
      <w:r w:rsidRPr="0004124A">
        <w:t xml:space="preserve"> будут реализованы следующие классы:</w:t>
      </w:r>
    </w:p>
    <w:p w14:paraId="5EC74901" w14:textId="01F887AF" w:rsidR="00913F37" w:rsidRPr="0004124A" w:rsidRDefault="00913F37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proofErr w:type="spellStart"/>
      <w:r w:rsidRPr="0004124A">
        <w:rPr>
          <w:lang w:val="en-US"/>
        </w:rPr>
        <w:t>AutoCADConnector</w:t>
      </w:r>
      <w:proofErr w:type="spellEnd"/>
      <w:r w:rsidRPr="0004124A">
        <w:t xml:space="preserve"> — класс, откуда будет запускаться плагин при помощи вызова команды «</w:t>
      </w:r>
      <w:proofErr w:type="spellStart"/>
      <w:r w:rsidRPr="0004124A">
        <w:rPr>
          <w:lang w:val="en-US"/>
        </w:rPr>
        <w:t>BuildSprocket</w:t>
      </w:r>
      <w:proofErr w:type="spellEnd"/>
      <w:r w:rsidRPr="0004124A">
        <w:t xml:space="preserve">» в терминале </w:t>
      </w:r>
      <w:r w:rsidRPr="0004124A">
        <w:rPr>
          <w:lang w:val="en-US"/>
        </w:rPr>
        <w:t>AutoCAD</w:t>
      </w:r>
      <w:r w:rsidRPr="0004124A">
        <w:t>;</w:t>
      </w:r>
    </w:p>
    <w:p w14:paraId="1E488727" w14:textId="4664E6AF" w:rsidR="00913F37" w:rsidRPr="0004124A" w:rsidRDefault="00913F37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proofErr w:type="spellStart"/>
      <w:r w:rsidRPr="0004124A">
        <w:rPr>
          <w:lang w:val="en-US"/>
        </w:rPr>
        <w:t>MainForm</w:t>
      </w:r>
      <w:proofErr w:type="spellEnd"/>
      <w:r w:rsidRPr="0004124A">
        <w:t xml:space="preserve"> — класс, отвечающий за пользовательский интерфейс плагина;</w:t>
      </w:r>
    </w:p>
    <w:p w14:paraId="5F75AA33" w14:textId="0C0FFC47" w:rsidR="00913F37" w:rsidRPr="0004124A" w:rsidRDefault="00913F37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proofErr w:type="spellStart"/>
      <w:r w:rsidRPr="0004124A">
        <w:rPr>
          <w:lang w:val="en-US"/>
        </w:rPr>
        <w:t>SprocketParameters</w:t>
      </w:r>
      <w:proofErr w:type="spellEnd"/>
      <w:r w:rsidRPr="0004124A">
        <w:t xml:space="preserve"> — класс, хранящий в себе все параметры модели звёздочки;</w:t>
      </w:r>
    </w:p>
    <w:p w14:paraId="400F47DC" w14:textId="1339E2BE" w:rsidR="00913F37" w:rsidRPr="0004124A" w:rsidRDefault="00913F37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Validator</w:t>
      </w:r>
      <w:r w:rsidRPr="0004124A">
        <w:t xml:space="preserve"> — класс, хранящий в себе методы проверки данных (проверка диапазона значений);</w:t>
      </w:r>
    </w:p>
    <w:p w14:paraId="3AE70722" w14:textId="35634D19" w:rsidR="00913F37" w:rsidRPr="0004124A" w:rsidRDefault="00913F37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proofErr w:type="spellStart"/>
      <w:r w:rsidRPr="0004124A">
        <w:rPr>
          <w:lang w:val="en-US"/>
        </w:rPr>
        <w:t>SprocketBuilder</w:t>
      </w:r>
      <w:proofErr w:type="spellEnd"/>
      <w:r w:rsidRPr="0004124A">
        <w:t xml:space="preserve"> — класс, хранящий в себе методы для построения модели звёздочки.</w:t>
      </w:r>
    </w:p>
    <w:p w14:paraId="68AAF781" w14:textId="5C401F8E" w:rsidR="00F90B5C" w:rsidRPr="008272F0" w:rsidRDefault="00F90B5C" w:rsidP="00D55F2A">
      <w:pPr>
        <w:rPr>
          <w:lang w:eastAsia="ru-RU"/>
        </w:rPr>
      </w:pPr>
    </w:p>
    <w:p w14:paraId="0AE6C871" w14:textId="0BB470B7" w:rsidR="00F90B5C" w:rsidRDefault="00F90B5C" w:rsidP="00D55F2A">
      <w:pPr>
        <w:pStyle w:val="Heading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64338D74" w14:textId="171DCBAE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>Для</w:t>
      </w:r>
      <w:r w:rsidR="00913F37">
        <w:rPr>
          <w:lang w:eastAsia="ru-RU"/>
        </w:rPr>
        <w:t xml:space="preserve"> создания звёздочки хватило бы и передачи аргументов (параметров) в терминале </w:t>
      </w:r>
      <w:r w:rsidR="00913F37"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454D009" w14:textId="56813CB2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 xml:space="preserve">Намного понятнее для пользователя воспользоваться специальным </w:t>
      </w:r>
      <w:r w:rsidR="00913F37">
        <w:rPr>
          <w:lang w:eastAsia="ru-RU"/>
        </w:rPr>
        <w:t>интерфе</w:t>
      </w:r>
      <w:r>
        <w:rPr>
          <w:lang w:eastAsia="ru-RU"/>
        </w:rPr>
        <w:t>йсом. С целью улучшения пользовательского опыта использования создаваемого плагина был разработан макет интерфейса.</w:t>
      </w:r>
    </w:p>
    <w:p w14:paraId="02A2BA49" w14:textId="72AA7B33" w:rsidR="00F90B5C" w:rsidRPr="00F90B5C" w:rsidRDefault="00B77650" w:rsidP="00D55F2A">
      <w:pPr>
        <w:pStyle w:val="ListParagraph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>ельского интерфейса представлен на рисунке</w:t>
      </w:r>
      <w:r w:rsidR="00C30174">
        <w:t xml:space="preserve"> 3.2</w:t>
      </w:r>
      <w:r w:rsidR="002C70E2">
        <w:t>:</w:t>
      </w:r>
    </w:p>
    <w:p w14:paraId="3174F0A4" w14:textId="503B56EB" w:rsidR="00F90B5C" w:rsidRPr="00F90B5C" w:rsidRDefault="00623BC1" w:rsidP="00D55F2A">
      <w:pPr>
        <w:pStyle w:val="a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D9C477" wp14:editId="71CC9C31">
            <wp:extent cx="5762625" cy="3105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01E60E16" w:rsidR="00F90B5C" w:rsidRPr="002C70E2" w:rsidRDefault="00C30174" w:rsidP="00D55F2A">
      <w:pPr>
        <w:pStyle w:val="a0"/>
        <w:jc w:val="center"/>
      </w:pPr>
      <w:r>
        <w:t>Рисунок 3.2</w:t>
      </w:r>
      <w:r w:rsidR="002C70E2" w:rsidRPr="002C70E2">
        <w:t xml:space="preserve"> — </w:t>
      </w:r>
      <w:r w:rsidR="008F42B5">
        <w:t>Макет пользовательского интерфе</w:t>
      </w:r>
      <w:r w:rsidR="00F43807">
        <w:t>й</w:t>
      </w:r>
      <w:r w:rsidR="008F42B5">
        <w:t>са</w:t>
      </w:r>
    </w:p>
    <w:p w14:paraId="7B5A10B9" w14:textId="1007F112" w:rsidR="00623BC1" w:rsidRDefault="00623BC1" w:rsidP="00623BC1">
      <w:pPr>
        <w:pStyle w:val="a0"/>
      </w:pPr>
      <w:r>
        <w:t xml:space="preserve">Также плагин будет уведомлять пользователя о некорректном вводе данных. Планируется выводить </w:t>
      </w:r>
      <w:r w:rsidR="001F0C11">
        <w:t>сообщения,</w:t>
      </w:r>
      <w:r>
        <w:t xml:space="preserve"> содержащие следующую информацию: </w:t>
      </w:r>
    </w:p>
    <w:p w14:paraId="52EBAA79" w14:textId="77777777" w:rsidR="00623BC1" w:rsidRDefault="00623BC1" w:rsidP="00623BC1">
      <w:pPr>
        <w:pStyle w:val="a0"/>
        <w:numPr>
          <w:ilvl w:val="0"/>
          <w:numId w:val="45"/>
        </w:numPr>
      </w:pPr>
      <w:r>
        <w:t xml:space="preserve">где была совершена ошибка (конкретное поле); </w:t>
      </w:r>
    </w:p>
    <w:p w14:paraId="36B97A8E" w14:textId="77777777" w:rsidR="00623BC1" w:rsidRDefault="00623BC1" w:rsidP="00623BC1">
      <w:pPr>
        <w:pStyle w:val="a0"/>
        <w:numPr>
          <w:ilvl w:val="0"/>
          <w:numId w:val="45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1008FF43" w14:textId="7CC54372" w:rsidR="00623BC1" w:rsidRDefault="00623BC1" w:rsidP="00623BC1">
      <w:pPr>
        <w:pStyle w:val="a0"/>
        <w:numPr>
          <w:ilvl w:val="0"/>
          <w:numId w:val="45"/>
        </w:numPr>
      </w:pPr>
      <w:r>
        <w:t xml:space="preserve">что программа ожидала получить. </w:t>
      </w:r>
    </w:p>
    <w:p w14:paraId="6FF6C70D" w14:textId="6D714A3D" w:rsidR="00623BC1" w:rsidRDefault="00623BC1" w:rsidP="00623BC1">
      <w:pPr>
        <w:pStyle w:val="a0"/>
      </w:pPr>
      <w:r>
        <w:t xml:space="preserve">К примеру, </w:t>
      </w:r>
      <w:r w:rsidR="00C30174">
        <w:t xml:space="preserve">когда пользователь вводит </w:t>
      </w:r>
      <w:r w:rsidR="00FA3796">
        <w:t>в поле «толщина пластины» значение «90» (превышающее указанный диапазон 5-50 мм)</w:t>
      </w:r>
      <w:r w:rsidR="00C30174">
        <w:t xml:space="preserve">, </w:t>
      </w:r>
      <w:r>
        <w:t xml:space="preserve">плагин </w:t>
      </w:r>
      <w:r w:rsidR="00FA3796">
        <w:t>выводит следующее сообщение</w:t>
      </w:r>
      <w:r>
        <w:t>: «Поле толщины пластины содержит ошибку: выход за пределы значений. Пожалуйста, введите значение в диапазоне от 5 мм до 50 мм».</w:t>
      </w:r>
    </w:p>
    <w:p w14:paraId="778000FA" w14:textId="6428100F" w:rsidR="00623BC1" w:rsidRPr="00623BC1" w:rsidRDefault="00860F00" w:rsidP="00623BC1">
      <w:pPr>
        <w:pStyle w:val="a0"/>
      </w:pPr>
      <w:r w:rsidRPr="00623BC1">
        <w:br w:type="page"/>
      </w:r>
    </w:p>
    <w:p w14:paraId="4DE3AF6F" w14:textId="40280416" w:rsidR="00860F00" w:rsidRDefault="00860F00" w:rsidP="00D55F2A">
      <w:pPr>
        <w:pStyle w:val="Heading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</w:p>
    <w:p w14:paraId="62AF71CB" w14:textId="5AE769D6" w:rsidR="00860F00" w:rsidRDefault="00860F00" w:rsidP="00D55F2A">
      <w:r w:rsidRPr="00860F00">
        <w:t>2</w:t>
      </w:r>
      <w:r>
        <w:t xml:space="preserve">. 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 xml:space="preserve">4. </w:t>
      </w:r>
      <w:r w:rsidRPr="00C42DCF">
        <w:t xml:space="preserve">Создание </w:t>
      </w:r>
      <w:r>
        <w:t xml:space="preserve">плагинов для </w:t>
      </w:r>
      <w:proofErr w:type="spellStart"/>
      <w:r>
        <w:t>AutoCAD</w:t>
      </w:r>
      <w:proofErr w:type="spellEnd"/>
      <w:r>
        <w:t xml:space="preserve">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</w:t>
      </w:r>
      <w:proofErr w:type="spellStart"/>
      <w:r>
        <w:t>Хабр</w:t>
      </w:r>
      <w:proofErr w:type="spellEnd"/>
      <w:r>
        <w:t xml:space="preserve">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 xml:space="preserve">5. AutoCAD 2022 Developer and </w:t>
      </w:r>
      <w:proofErr w:type="spellStart"/>
      <w:r w:rsidRPr="009152ED">
        <w:rPr>
          <w:lang w:val="en-US"/>
        </w:rPr>
        <w:t>ObjectARX</w:t>
      </w:r>
      <w:proofErr w:type="spellEnd"/>
      <w:r w:rsidRPr="009152ED">
        <w:rPr>
          <w:lang w:val="en-US"/>
        </w:rPr>
        <w:t xml:space="preserve">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 xml:space="preserve">едение в .NET </w:t>
      </w:r>
      <w:proofErr w:type="spellStart"/>
      <w:r w:rsidR="00771A5F">
        <w:t>AutoCAD</w:t>
      </w:r>
      <w:proofErr w:type="spellEnd"/>
      <w:r w:rsidR="00771A5F">
        <w:t xml:space="preserve">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proofErr w:type="spellStart"/>
      <w:r>
        <w:t>Gears</w:t>
      </w:r>
      <w:proofErr w:type="spellEnd"/>
      <w:r>
        <w:t xml:space="preserve"> | Подключаемые модули, надстройки, расширения для </w:t>
      </w:r>
      <w:proofErr w:type="spellStart"/>
      <w:r>
        <w:t>Au</w:t>
      </w:r>
      <w:r w:rsidR="005919F3">
        <w:t>toCAD</w:t>
      </w:r>
      <w:proofErr w:type="spellEnd"/>
      <w:r w:rsidR="005919F3">
        <w:t xml:space="preserve"> — </w:t>
      </w:r>
      <w:r>
        <w:t xml:space="preserve">Autodesk </w:t>
      </w:r>
      <w:proofErr w:type="spellStart"/>
      <w:r>
        <w:t>App</w:t>
      </w:r>
      <w:proofErr w:type="spellEnd"/>
      <w:r>
        <w:t xml:space="preserve"> Store.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196543B9" w14:textId="66940597" w:rsidR="00234C8E" w:rsidRPr="0004124A" w:rsidRDefault="00EC2333" w:rsidP="006F7C47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  <w:r w:rsidR="006F7C47" w:rsidRPr="0004124A">
        <w:t xml:space="preserve"> </w:t>
      </w:r>
    </w:p>
    <w:p w14:paraId="107C6F0D" w14:textId="77777777" w:rsidR="00234C8E" w:rsidRDefault="00234C8E" w:rsidP="00EC2333"/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21"/>
      <w:footerReference w:type="first" r:id="rId2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11-03T17:55:00Z" w:initials="A">
    <w:p w14:paraId="7BC00E80" w14:textId="69E29010" w:rsidR="001F0C11" w:rsidRPr="001F0C11" w:rsidRDefault="001F0C11">
      <w:pPr>
        <w:pStyle w:val="CommentText"/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AutoCADConnector</w:t>
      </w:r>
      <w:proofErr w:type="spellEnd"/>
      <w:r w:rsidRPr="001F0C11">
        <w:t xml:space="preserve"> </w:t>
      </w:r>
      <w:r>
        <w:t>не содержит данных для построения.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C00E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4B8D" w16cex:dateUtc="2021-11-03T10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C00E80" w16cid:durableId="252D4B8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50953" w14:textId="77777777" w:rsidR="004D22D2" w:rsidRDefault="004D22D2" w:rsidP="00737C7D">
      <w:r>
        <w:separator/>
      </w:r>
    </w:p>
  </w:endnote>
  <w:endnote w:type="continuationSeparator" w:id="0">
    <w:p w14:paraId="02FEDE8C" w14:textId="77777777" w:rsidR="004D22D2" w:rsidRDefault="004D22D2" w:rsidP="00737C7D">
      <w:r>
        <w:continuationSeparator/>
      </w:r>
    </w:p>
  </w:endnote>
  <w:endnote w:type="continuationNotice" w:id="1">
    <w:p w14:paraId="191B7C3A" w14:textId="77777777" w:rsidR="004D22D2" w:rsidRDefault="004D22D2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95C57" w14:textId="390B00CF" w:rsidR="00101833" w:rsidRDefault="00101833" w:rsidP="006976CF">
    <w:pPr>
      <w:pStyle w:val="a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6C7E8" w14:textId="77777777" w:rsidR="004D22D2" w:rsidRDefault="004D22D2" w:rsidP="00737C7D">
      <w:r>
        <w:separator/>
      </w:r>
    </w:p>
  </w:footnote>
  <w:footnote w:type="continuationSeparator" w:id="0">
    <w:p w14:paraId="6B705501" w14:textId="77777777" w:rsidR="004D22D2" w:rsidRDefault="004D22D2" w:rsidP="00737C7D">
      <w:r>
        <w:continuationSeparator/>
      </w:r>
    </w:p>
  </w:footnote>
  <w:footnote w:type="continuationNotice" w:id="1">
    <w:p w14:paraId="15844E64" w14:textId="77777777" w:rsidR="004D22D2" w:rsidRDefault="004D22D2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71540BAF" w:rsidR="00101833" w:rsidRDefault="00101833" w:rsidP="00BE1D7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584A">
          <w:rPr>
            <w:noProof/>
          </w:rPr>
          <w:t>13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  <w:num w:numId="47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5F8C"/>
    <w:rsid w:val="00026C5D"/>
    <w:rsid w:val="00027C4F"/>
    <w:rsid w:val="0003195F"/>
    <w:rsid w:val="00034AC3"/>
    <w:rsid w:val="00034D40"/>
    <w:rsid w:val="000408EE"/>
    <w:rsid w:val="0004124A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6DE4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F0C11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34C8E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22D2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50DC"/>
    <w:rsid w:val="0052644B"/>
    <w:rsid w:val="00531605"/>
    <w:rsid w:val="00533627"/>
    <w:rsid w:val="00533D4D"/>
    <w:rsid w:val="00533E6C"/>
    <w:rsid w:val="005371B3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3BC1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539D8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395B"/>
    <w:rsid w:val="006E410B"/>
    <w:rsid w:val="006E4CC2"/>
    <w:rsid w:val="006E5C24"/>
    <w:rsid w:val="006E6005"/>
    <w:rsid w:val="006E73FE"/>
    <w:rsid w:val="006F7C47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4B4D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2F0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42B5"/>
    <w:rsid w:val="008F6B8D"/>
    <w:rsid w:val="00900B86"/>
    <w:rsid w:val="009010ED"/>
    <w:rsid w:val="00902587"/>
    <w:rsid w:val="00907376"/>
    <w:rsid w:val="00913F37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C584A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AD7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0174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34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53037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2394"/>
    <w:rsid w:val="00F14E21"/>
    <w:rsid w:val="00F16841"/>
    <w:rsid w:val="00F21EDC"/>
    <w:rsid w:val="00F3189D"/>
    <w:rsid w:val="00F34D30"/>
    <w:rsid w:val="00F35368"/>
    <w:rsid w:val="00F3640D"/>
    <w:rsid w:val="00F4031D"/>
    <w:rsid w:val="00F43807"/>
    <w:rsid w:val="00F5698E"/>
    <w:rsid w:val="00F63B9A"/>
    <w:rsid w:val="00F716BF"/>
    <w:rsid w:val="00F75647"/>
    <w:rsid w:val="00F757F8"/>
    <w:rsid w:val="00F876B1"/>
    <w:rsid w:val="00F90B5C"/>
    <w:rsid w:val="00F9561A"/>
    <w:rsid w:val="00FA1A14"/>
    <w:rsid w:val="00FA3796"/>
    <w:rsid w:val="00FB294D"/>
    <w:rsid w:val="00FB38DF"/>
    <w:rsid w:val="00FC2553"/>
    <w:rsid w:val="00FD01DB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a0"/>
    <w:link w:val="Heading1Char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NewRoman">
    <w:name w:val="Заголовок Times New Roman"/>
    <w:basedOn w:val="Heading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DefaultParagraphFont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Heading2"/>
    <w:link w:val="a1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1">
    <w:name w:val="Подтемы для отчета Знак"/>
    <w:basedOn w:val="Heading2Char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TableGrid">
    <w:name w:val="Table Grid"/>
    <w:basedOn w:val="TableNormal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4FBA"/>
    <w:rPr>
      <w:color w:val="0000FF"/>
      <w:u w:val="single"/>
    </w:rPr>
  </w:style>
  <w:style w:type="paragraph" w:customStyle="1" w:styleId="a0">
    <w:name w:val="Отчет"/>
    <w:basedOn w:val="Normal"/>
    <w:link w:val="a2"/>
    <w:qFormat/>
    <w:rsid w:val="00EE4FBA"/>
    <w:pPr>
      <w:ind w:firstLine="426"/>
    </w:pPr>
  </w:style>
  <w:style w:type="character" w:customStyle="1" w:styleId="a2">
    <w:name w:val="Отчет Знак"/>
    <w:basedOn w:val="DefaultParagraphFont"/>
    <w:link w:val="a0"/>
    <w:rsid w:val="00EE4FBA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EE4FBA"/>
    <w:pPr>
      <w:spacing w:after="100"/>
    </w:pPr>
  </w:style>
  <w:style w:type="paragraph" w:styleId="BodyText">
    <w:name w:val="Body Text"/>
    <w:basedOn w:val="Normal"/>
    <w:link w:val="BodyTextChar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NormalWeb">
    <w:name w:val="Normal (Web)"/>
    <w:basedOn w:val="Normal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FBA"/>
  </w:style>
  <w:style w:type="paragraph" w:styleId="Footer">
    <w:name w:val="footer"/>
    <w:basedOn w:val="Normal"/>
    <w:link w:val="FooterChar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FBA"/>
  </w:style>
  <w:style w:type="paragraph" w:styleId="ListParagraph">
    <w:name w:val="List Paragraph"/>
    <w:basedOn w:val="Normal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3">
    <w:name w:val="ррррр"/>
    <w:basedOn w:val="Heading1"/>
    <w:link w:val="a4"/>
    <w:qFormat/>
    <w:rsid w:val="006C5FCA"/>
    <w:pPr>
      <w:ind w:left="0" w:firstLine="0"/>
    </w:pPr>
    <w:rPr>
      <w:color w:val="000000" w:themeColor="text1"/>
    </w:rPr>
  </w:style>
  <w:style w:type="character" w:customStyle="1" w:styleId="a4">
    <w:name w:val="ррррр Знак"/>
    <w:basedOn w:val="Heading1Char"/>
    <w:link w:val="a3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1002AB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AD10B5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60F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0F00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4AD7"/>
    <w:pPr>
      <w:spacing w:after="0"/>
      <w:ind w:firstLine="709"/>
      <w:jc w:val="both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4AD7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42EBB-8D93-410A-8556-492F8331C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15</Pages>
  <Words>1889</Words>
  <Characters>10771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AAK</cp:lastModifiedBy>
  <cp:revision>48</cp:revision>
  <cp:lastPrinted>2020-12-23T08:01:00Z</cp:lastPrinted>
  <dcterms:created xsi:type="dcterms:W3CDTF">2021-10-04T13:03:00Z</dcterms:created>
  <dcterms:modified xsi:type="dcterms:W3CDTF">2021-11-03T10:56:00Z</dcterms:modified>
</cp:coreProperties>
</file>