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624F1" w14:textId="30DE8614" w:rsidR="00751082" w:rsidRDefault="00751082" w:rsidP="00871C9F">
      <w:pPr>
        <w:pStyle w:val="ac"/>
        <w:tabs>
          <w:tab w:val="right" w:pos="9637"/>
        </w:tabs>
        <w:spacing w:before="120"/>
        <w:jc w:val="center"/>
      </w:pPr>
      <w:r>
        <w:t>Министерство науки и высшего образования Российской Федерации</w:t>
      </w:r>
    </w:p>
    <w:p w14:paraId="4DE1E72C" w14:textId="62FE5F2D" w:rsidR="00076BB7" w:rsidRDefault="006E395B" w:rsidP="00871C9F">
      <w:pPr>
        <w:pStyle w:val="ac"/>
        <w:tabs>
          <w:tab w:val="right" w:pos="9637"/>
        </w:tabs>
        <w:spacing w:before="120"/>
        <w:jc w:val="center"/>
      </w:pPr>
      <w:r>
        <w:tab/>
      </w:r>
      <w:r w:rsidR="00076BB7">
        <w:t>Федеральное государственное бюджетное образовательное учреждение высшего</w:t>
      </w:r>
      <w:r>
        <w:t xml:space="preserve"> </w:t>
      </w:r>
      <w:r w:rsidR="00076BB7">
        <w:t>образования</w:t>
      </w:r>
    </w:p>
    <w:p w14:paraId="53963F4D" w14:textId="77777777" w:rsidR="00751082" w:rsidRDefault="00751082" w:rsidP="00871C9F">
      <w:pPr>
        <w:pStyle w:val="ac"/>
        <w:tabs>
          <w:tab w:val="right" w:pos="9637"/>
        </w:tabs>
        <w:spacing w:before="120"/>
        <w:jc w:val="center"/>
      </w:pPr>
    </w:p>
    <w:p w14:paraId="19A9EAD0" w14:textId="77777777" w:rsidR="00076BB7" w:rsidRDefault="00076BB7" w:rsidP="00076BB7">
      <w:pPr>
        <w:pStyle w:val="ac"/>
        <w:jc w:val="center"/>
      </w:pPr>
      <w:r>
        <w:t xml:space="preserve">ТОМСКИЙ ГОСУДАРСТВЕННЫЙ УНИВЕРСИТЕТ </w:t>
      </w:r>
      <w:r>
        <w:br/>
        <w:t>СИСТЕМ УПРАВЛЕНИЯ И РАДИОЭЛЕКТРОНИКИ (ТУСУР)</w:t>
      </w:r>
    </w:p>
    <w:p w14:paraId="2F0707F1" w14:textId="2508AAB7" w:rsidR="00871C9F" w:rsidRDefault="00871C9F" w:rsidP="00076BB7">
      <w:pPr>
        <w:pStyle w:val="ac"/>
        <w:spacing w:before="240"/>
        <w:jc w:val="center"/>
      </w:pPr>
      <w:r w:rsidRPr="00871C9F">
        <w:t>Кафедра компьютерных систе</w:t>
      </w:r>
      <w:r w:rsidR="00751082">
        <w:t xml:space="preserve">м в управлении и проектировании </w:t>
      </w:r>
      <w:r w:rsidRPr="00871C9F">
        <w:t>(КСУП)</w:t>
      </w:r>
    </w:p>
    <w:p w14:paraId="14F4E405" w14:textId="4639794F" w:rsidR="00C92048" w:rsidRDefault="00C92048" w:rsidP="00737C7D">
      <w:pPr>
        <w:pStyle w:val="a9"/>
      </w:pPr>
    </w:p>
    <w:p w14:paraId="25EF967B" w14:textId="0379262E" w:rsidR="00871C9F" w:rsidRDefault="00871C9F" w:rsidP="00737C7D">
      <w:pPr>
        <w:pStyle w:val="a9"/>
      </w:pPr>
    </w:p>
    <w:p w14:paraId="59BA7373" w14:textId="77777777" w:rsidR="00871C9F" w:rsidRDefault="00871C9F" w:rsidP="00737C7D">
      <w:pPr>
        <w:pStyle w:val="a9"/>
      </w:pPr>
    </w:p>
    <w:p w14:paraId="50B7DF19" w14:textId="77777777" w:rsidR="00871C9F" w:rsidRPr="00AC09DC" w:rsidRDefault="00871C9F" w:rsidP="00737C7D">
      <w:pPr>
        <w:pStyle w:val="a9"/>
      </w:pPr>
    </w:p>
    <w:p w14:paraId="57EEBCD5" w14:textId="77777777" w:rsidR="003C48DF" w:rsidRDefault="003C48DF" w:rsidP="003C48DF">
      <w:pPr>
        <w:jc w:val="center"/>
      </w:pPr>
      <w:r>
        <w:t>ПРОЕКТ СИСТЕМЫ</w:t>
      </w:r>
    </w:p>
    <w:p w14:paraId="5A44C9D2" w14:textId="77777777" w:rsidR="003C6ACF" w:rsidRDefault="00C92048" w:rsidP="00745F32">
      <w:pPr>
        <w:pStyle w:val="a9"/>
        <w:jc w:val="center"/>
        <w:rPr>
          <w:sz w:val="28"/>
          <w:szCs w:val="28"/>
        </w:rPr>
      </w:pPr>
      <w:r w:rsidRPr="00745F32">
        <w:rPr>
          <w:sz w:val="28"/>
          <w:szCs w:val="28"/>
        </w:rPr>
        <w:t>по дисциплине</w:t>
      </w:r>
      <w:r w:rsidR="00C046C4">
        <w:rPr>
          <w:sz w:val="28"/>
          <w:szCs w:val="28"/>
        </w:rPr>
        <w:t xml:space="preserve"> </w:t>
      </w:r>
    </w:p>
    <w:p w14:paraId="0DA3C756" w14:textId="7CD53B61" w:rsidR="00C92048" w:rsidRDefault="00C92048" w:rsidP="00745F32">
      <w:pPr>
        <w:pStyle w:val="a9"/>
        <w:jc w:val="center"/>
        <w:rPr>
          <w:sz w:val="28"/>
          <w:szCs w:val="28"/>
        </w:rPr>
      </w:pPr>
      <w:r w:rsidRPr="00745F32">
        <w:rPr>
          <w:sz w:val="28"/>
          <w:szCs w:val="28"/>
        </w:rPr>
        <w:t>"</w:t>
      </w:r>
      <w:r w:rsidR="003C48DF" w:rsidRPr="003C48DF">
        <w:t xml:space="preserve"> </w:t>
      </w:r>
      <w:r w:rsidR="003C48DF" w:rsidRPr="003C48DF">
        <w:rPr>
          <w:sz w:val="28"/>
          <w:szCs w:val="28"/>
        </w:rPr>
        <w:t>Основы разработки САПР</w:t>
      </w:r>
      <w:r w:rsidRPr="00745F32">
        <w:rPr>
          <w:sz w:val="28"/>
          <w:szCs w:val="28"/>
        </w:rPr>
        <w:t>"</w:t>
      </w:r>
    </w:p>
    <w:p w14:paraId="0DE15125" w14:textId="77777777" w:rsidR="00C046C4" w:rsidRPr="00745F32" w:rsidRDefault="00C046C4" w:rsidP="00745F32">
      <w:pPr>
        <w:pStyle w:val="a9"/>
        <w:jc w:val="center"/>
        <w:rPr>
          <w:sz w:val="28"/>
          <w:szCs w:val="28"/>
        </w:rPr>
      </w:pPr>
    </w:p>
    <w:p w14:paraId="5DEA23A7" w14:textId="7A669F86" w:rsidR="005508EE" w:rsidRPr="00AC09DC" w:rsidRDefault="005508EE" w:rsidP="003C48DF">
      <w:pPr>
        <w:pStyle w:val="a9"/>
        <w:ind w:firstLine="0"/>
      </w:pPr>
    </w:p>
    <w:p w14:paraId="4E02D110" w14:textId="77777777" w:rsidR="005508EE" w:rsidRPr="00AC09DC" w:rsidRDefault="005508EE" w:rsidP="00737C7D">
      <w:pPr>
        <w:pStyle w:val="a9"/>
      </w:pPr>
    </w:p>
    <w:tbl>
      <w:tblPr>
        <w:tblStyle w:val="a6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76"/>
      </w:tblGrid>
      <w:tr w:rsidR="00EE4FBA" w:rsidRPr="00AC09DC" w14:paraId="359F893C" w14:textId="77777777" w:rsidTr="5916FB94">
        <w:trPr>
          <w:trHeight w:val="2208"/>
        </w:trPr>
        <w:tc>
          <w:tcPr>
            <w:tcW w:w="1560" w:type="dxa"/>
          </w:tcPr>
          <w:p w14:paraId="32CA2898" w14:textId="77777777" w:rsidR="00EE4FBA" w:rsidRPr="0040204E" w:rsidRDefault="00EE4FBA" w:rsidP="00737C7D">
            <w:pPr>
              <w:pStyle w:val="1"/>
              <w:outlineLvl w:val="0"/>
              <w:rPr>
                <w:rFonts w:eastAsia="Times New Roman"/>
                <w:lang w:val="ru-RU"/>
              </w:rPr>
            </w:pPr>
          </w:p>
        </w:tc>
        <w:tc>
          <w:tcPr>
            <w:tcW w:w="8176" w:type="dxa"/>
          </w:tcPr>
          <w:p w14:paraId="45682880" w14:textId="2A3191CA" w:rsidR="001B0984" w:rsidRPr="00354D8F" w:rsidRDefault="4DD8CEE2" w:rsidP="006976CF">
            <w:pPr>
              <w:pStyle w:val="a9"/>
              <w:ind w:left="1416"/>
              <w:jc w:val="right"/>
              <w:rPr>
                <w:sz w:val="28"/>
                <w:szCs w:val="28"/>
              </w:rPr>
            </w:pPr>
            <w:r w:rsidRPr="00354D8F">
              <w:rPr>
                <w:sz w:val="28"/>
                <w:szCs w:val="28"/>
              </w:rPr>
              <w:t>Выполнил:</w:t>
            </w:r>
          </w:p>
          <w:p w14:paraId="55C18058" w14:textId="7723264A" w:rsidR="00EE4FBA" w:rsidRPr="00354D8F" w:rsidRDefault="5916FB94" w:rsidP="5916FB94">
            <w:pPr>
              <w:pStyle w:val="a9"/>
              <w:ind w:left="1416"/>
              <w:jc w:val="right"/>
              <w:rPr>
                <w:sz w:val="28"/>
                <w:szCs w:val="28"/>
              </w:rPr>
            </w:pPr>
            <w:r w:rsidRPr="5916FB94">
              <w:rPr>
                <w:sz w:val="28"/>
                <w:szCs w:val="28"/>
              </w:rPr>
              <w:t xml:space="preserve"> студент группы 588-2</w:t>
            </w:r>
          </w:p>
          <w:p w14:paraId="383F2099" w14:textId="69E41846" w:rsidR="00EE4FBA" w:rsidRPr="00354D8F" w:rsidRDefault="5916FB94" w:rsidP="006976CF">
            <w:pPr>
              <w:pStyle w:val="a9"/>
              <w:ind w:left="1416"/>
              <w:jc w:val="right"/>
              <w:rPr>
                <w:sz w:val="28"/>
                <w:szCs w:val="28"/>
              </w:rPr>
            </w:pPr>
            <w:r w:rsidRPr="5916FB94">
              <w:rPr>
                <w:sz w:val="28"/>
                <w:szCs w:val="28"/>
              </w:rPr>
              <w:t>______________ Рыжков Д.А.</w:t>
            </w:r>
          </w:p>
          <w:p w14:paraId="68D25B81" w14:textId="47D21EBD" w:rsidR="00EE4FBA" w:rsidRPr="00354D8F" w:rsidRDefault="4DD8CEE2" w:rsidP="006976CF">
            <w:pPr>
              <w:pStyle w:val="a9"/>
              <w:ind w:left="1416"/>
              <w:jc w:val="right"/>
              <w:rPr>
                <w:sz w:val="28"/>
                <w:szCs w:val="28"/>
              </w:rPr>
            </w:pPr>
            <w:r w:rsidRPr="00354D8F">
              <w:rPr>
                <w:sz w:val="28"/>
                <w:szCs w:val="28"/>
              </w:rPr>
              <w:t>«__» _______ 2021 г.</w:t>
            </w:r>
          </w:p>
          <w:p w14:paraId="069A7571" w14:textId="77777777" w:rsidR="000802E4" w:rsidRDefault="000802E4" w:rsidP="000802E4">
            <w:pPr>
              <w:jc w:val="right"/>
            </w:pPr>
            <w:r>
              <w:t>Принял:</w:t>
            </w:r>
          </w:p>
          <w:p w14:paraId="22B7CF93" w14:textId="77777777" w:rsidR="003C48DF" w:rsidRDefault="003C48DF" w:rsidP="003C48DF">
            <w:pPr>
              <w:jc w:val="right"/>
            </w:pPr>
            <w:r>
              <w:t>руководитель к.т.н., доцент КСУП:</w:t>
            </w:r>
          </w:p>
          <w:p w14:paraId="00A301F7" w14:textId="77777777" w:rsidR="003C48DF" w:rsidRDefault="003C48DF" w:rsidP="003C48DF">
            <w:pPr>
              <w:jc w:val="right"/>
            </w:pPr>
            <w:r>
              <w:t>_________ Калентьев A. А.</w:t>
            </w:r>
          </w:p>
          <w:p w14:paraId="161815D9" w14:textId="088EFFC1" w:rsidR="000802E4" w:rsidRDefault="003C48DF" w:rsidP="003C48DF">
            <w:pPr>
              <w:jc w:val="right"/>
            </w:pPr>
            <w:r>
              <w:t xml:space="preserve"> </w:t>
            </w:r>
            <w:r w:rsidR="000802E4">
              <w:t>«_</w:t>
            </w:r>
            <w:r w:rsidR="00BF12FC">
              <w:t>_» _</w:t>
            </w:r>
            <w:r w:rsidR="000802E4">
              <w:t>_______2021 г.</w:t>
            </w:r>
          </w:p>
          <w:p w14:paraId="2BFD75DE" w14:textId="350AE885" w:rsidR="00EE4FBA" w:rsidRPr="00AC09DC" w:rsidRDefault="000802E4" w:rsidP="000802E4">
            <w:pPr>
              <w:pStyle w:val="a9"/>
            </w:pPr>
            <w:r w:rsidRPr="00AC09DC">
              <w:t xml:space="preserve"> </w:t>
            </w:r>
          </w:p>
        </w:tc>
      </w:tr>
    </w:tbl>
    <w:p w14:paraId="4460A1FE" w14:textId="77777777" w:rsidR="00EE4FBA" w:rsidRPr="00AC09DC" w:rsidRDefault="00EE4FBA" w:rsidP="00737C7D">
      <w:r w:rsidRPr="4DD8CEE2">
        <w:br w:type="page"/>
      </w:r>
    </w:p>
    <w:p w14:paraId="57C004C8" w14:textId="036C4178" w:rsidR="003C48DF" w:rsidRDefault="003C48DF" w:rsidP="003C48DF">
      <w:pPr>
        <w:pStyle w:val="1"/>
        <w:numPr>
          <w:ilvl w:val="0"/>
          <w:numId w:val="28"/>
        </w:numPr>
      </w:pPr>
      <w:r w:rsidRPr="003C48DF">
        <w:lastRenderedPageBreak/>
        <w:t>Описание САПР</w:t>
      </w:r>
    </w:p>
    <w:p w14:paraId="70E24E72" w14:textId="77777777" w:rsidR="00EC5861" w:rsidRPr="00EC5861" w:rsidRDefault="00EC5861" w:rsidP="00EC5861">
      <w:pPr>
        <w:pStyle w:val="af0"/>
        <w:keepNext/>
        <w:keepLines/>
        <w:numPr>
          <w:ilvl w:val="0"/>
          <w:numId w:val="10"/>
        </w:numPr>
        <w:spacing w:before="40" w:after="0" w:line="360" w:lineRule="auto"/>
        <w:contextualSpacing w:val="0"/>
        <w:jc w:val="center"/>
        <w:outlineLvl w:val="1"/>
        <w:rPr>
          <w:rFonts w:eastAsia="Times New Roman" w:cstheme="majorBidi"/>
          <w:b/>
          <w:vanish/>
          <w:szCs w:val="26"/>
          <w:lang w:eastAsia="ru-RU"/>
        </w:rPr>
      </w:pPr>
    </w:p>
    <w:p w14:paraId="34F338D0" w14:textId="3E89326D" w:rsidR="009F6B4B" w:rsidRDefault="009F6B4B" w:rsidP="00EC5861">
      <w:pPr>
        <w:pStyle w:val="2"/>
        <w:numPr>
          <w:ilvl w:val="1"/>
          <w:numId w:val="28"/>
        </w:numPr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Описание программы</w:t>
      </w:r>
    </w:p>
    <w:p w14:paraId="2FC5B233" w14:textId="77777777" w:rsidR="00F90B5C" w:rsidRDefault="00F90B5C" w:rsidP="00F90B5C">
      <w:pPr>
        <w:pStyle w:val="a1"/>
        <w:ind w:firstLine="420"/>
        <w:rPr>
          <w:rFonts w:eastAsia="Times New Roman"/>
          <w:lang w:eastAsia="ru-RU"/>
        </w:rPr>
      </w:pPr>
      <w:r w:rsidRPr="003C48DF">
        <w:rPr>
          <w:rFonts w:eastAsia="Times New Roman"/>
          <w:lang w:eastAsia="ru-RU"/>
        </w:rPr>
        <w:t>AutoCAD – это современная САПР для создания чертежей и трехмерных моделей, максимально точная и производительная благодаря специализированным функциям, направленным на создание проектов для машиностроения, архитектуры, электротехники и других направлений.</w:t>
      </w:r>
    </w:p>
    <w:p w14:paraId="4E521F13" w14:textId="77777777" w:rsidR="00F90B5C" w:rsidRPr="00F90B5C" w:rsidRDefault="00F90B5C" w:rsidP="00F90B5C">
      <w:pPr>
        <w:ind w:firstLine="420"/>
        <w:rPr>
          <w:rFonts w:eastAsia="Times New Roman"/>
          <w:lang w:eastAsia="ru-RU"/>
        </w:rPr>
      </w:pPr>
      <w:r w:rsidRPr="00F90B5C">
        <w:rPr>
          <w:rFonts w:eastAsia="Times New Roman"/>
          <w:lang w:eastAsia="ru-RU"/>
        </w:rPr>
        <w:t>Первая версия системы была выпущена</w:t>
      </w:r>
      <w:r w:rsidRPr="003C48DF">
        <w:t xml:space="preserve"> </w:t>
      </w:r>
      <w:r w:rsidRPr="00F90B5C">
        <w:rPr>
          <w:rFonts w:eastAsia="Times New Roman"/>
          <w:lang w:eastAsia="ru-RU"/>
        </w:rPr>
        <w:t>компанией Autodesk в 1982 году. AutoCAD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 Программа выпускается на 18 языках. Уровень локализации варьирует от полной адаптации до перевода только справочной документации. Русскоязычная версия локализована полностью, включая интерфейс командной строки и всю документацию, кроме руководства по программированию.</w:t>
      </w:r>
    </w:p>
    <w:p w14:paraId="47E6C5F1" w14:textId="77777777" w:rsidR="003C48DF" w:rsidRDefault="003C48DF" w:rsidP="00016D12">
      <w:pPr>
        <w:rPr>
          <w:lang w:eastAsia="ru-RU"/>
        </w:rPr>
      </w:pPr>
    </w:p>
    <w:p w14:paraId="5B5E55BF" w14:textId="546BB559" w:rsidR="003C48DF" w:rsidRPr="009F6B4B" w:rsidRDefault="003C48DF" w:rsidP="00EC5861">
      <w:pPr>
        <w:pStyle w:val="2"/>
        <w:numPr>
          <w:ilvl w:val="1"/>
          <w:numId w:val="2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Описание </w:t>
      </w:r>
      <w:r>
        <w:rPr>
          <w:rFonts w:eastAsia="Times New Roman"/>
          <w:lang w:val="en-US" w:eastAsia="ru-RU"/>
        </w:rPr>
        <w:t>API</w:t>
      </w:r>
    </w:p>
    <w:p w14:paraId="08E25BA5" w14:textId="78C9F9DC" w:rsidR="00C86CE8" w:rsidRDefault="00C86CE8" w:rsidP="00C86CE8">
      <w:pPr>
        <w:rPr>
          <w:rFonts w:eastAsia="Times New Roman"/>
          <w:lang w:eastAsia="ru-RU"/>
        </w:rPr>
      </w:pPr>
      <w:r w:rsidRPr="00C86CE8">
        <w:rPr>
          <w:rFonts w:eastAsia="Times New Roman"/>
          <w:lang w:eastAsia="ru-RU"/>
        </w:rPr>
        <w:t xml:space="preserve">API — это аббревиатура </w:t>
      </w:r>
      <w:proofErr w:type="spellStart"/>
      <w:r w:rsidRPr="00C86CE8">
        <w:rPr>
          <w:rFonts w:eastAsia="Times New Roman"/>
          <w:lang w:eastAsia="ru-RU"/>
        </w:rPr>
        <w:t>Application</w:t>
      </w:r>
      <w:proofErr w:type="spellEnd"/>
      <w:r w:rsidRPr="00C86CE8">
        <w:rPr>
          <w:rFonts w:eastAsia="Times New Roman"/>
          <w:lang w:eastAsia="ru-RU"/>
        </w:rPr>
        <w:t xml:space="preserve"> </w:t>
      </w:r>
      <w:proofErr w:type="spellStart"/>
      <w:r w:rsidRPr="00C86CE8">
        <w:rPr>
          <w:rFonts w:eastAsia="Times New Roman"/>
          <w:lang w:eastAsia="ru-RU"/>
        </w:rPr>
        <w:t>Programming</w:t>
      </w:r>
      <w:proofErr w:type="spellEnd"/>
      <w:r w:rsidRPr="00C86CE8">
        <w:rPr>
          <w:rFonts w:eastAsia="Times New Roman"/>
          <w:lang w:eastAsia="ru-RU"/>
        </w:rPr>
        <w:t xml:space="preserve"> </w:t>
      </w:r>
      <w:proofErr w:type="spellStart"/>
      <w:r w:rsidRPr="00C86CE8">
        <w:rPr>
          <w:rFonts w:eastAsia="Times New Roman"/>
          <w:lang w:eastAsia="ru-RU"/>
        </w:rPr>
        <w:t>Interface</w:t>
      </w:r>
      <w:proofErr w:type="spellEnd"/>
      <w:r w:rsidRPr="00C86CE8">
        <w:rPr>
          <w:rFonts w:eastAsia="Times New Roman"/>
          <w:lang w:eastAsia="ru-RU"/>
        </w:rPr>
        <w:t xml:space="preserve"> (</w:t>
      </w:r>
      <w:proofErr w:type="spellStart"/>
      <w:r w:rsidRPr="00C86CE8">
        <w:rPr>
          <w:rFonts w:eastAsia="Times New Roman"/>
          <w:lang w:eastAsia="ru-RU"/>
        </w:rPr>
        <w:t>интерфейсс</w:t>
      </w:r>
      <w:proofErr w:type="spellEnd"/>
      <w:r w:rsidRPr="00C86CE8">
        <w:rPr>
          <w:rFonts w:eastAsia="Times New Roman"/>
          <w:lang w:eastAsia="ru-RU"/>
        </w:rPr>
        <w:t xml:space="preserve"> прикладного программирования): способ, которым программист может взаимодействовать с программным пр</w:t>
      </w:r>
      <w:r>
        <w:rPr>
          <w:rFonts w:eastAsia="Times New Roman"/>
          <w:lang w:eastAsia="ru-RU"/>
        </w:rPr>
        <w:t xml:space="preserve">одуктом. Например, API AutoCAD </w:t>
      </w:r>
      <w:r w:rsidRPr="00C86CE8">
        <w:rPr>
          <w:rFonts w:eastAsia="Times New Roman"/>
          <w:lang w:eastAsia="ru-RU"/>
        </w:rPr>
        <w:t>—</w:t>
      </w:r>
      <w:r w:rsidRPr="00C86CE8">
        <w:rPr>
          <w:rFonts w:eastAsia="Times New Roman"/>
          <w:lang w:eastAsia="ru-RU"/>
        </w:rPr>
        <w:t xml:space="preserve"> это способ, которым программисты могут работать с AutoCAD, и он определяет, какие функции программист может использовать. Например, вы можете запрограммировать AutoCAD для добавления линии на чертеж, потому что AutoCAD предоставляет функциональные возможности для этого через свой API.</w:t>
      </w:r>
    </w:p>
    <w:p w14:paraId="4B664059" w14:textId="616F60D3" w:rsidR="003C48DF" w:rsidRDefault="00B37B8A" w:rsidP="003C48DF">
      <w:r>
        <w:rPr>
          <w:rFonts w:eastAsia="Times New Roman"/>
          <w:lang w:eastAsia="ru-RU"/>
        </w:rPr>
        <w:t xml:space="preserve">Для </w:t>
      </w:r>
      <w:r>
        <w:rPr>
          <w:rFonts w:eastAsia="Times New Roman"/>
          <w:lang w:val="en-US" w:eastAsia="ru-RU"/>
        </w:rPr>
        <w:t>AutoCAD</w:t>
      </w:r>
      <w:r w:rsidRPr="00B37B8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существует несколько </w:t>
      </w:r>
      <w:r>
        <w:rPr>
          <w:rFonts w:eastAsia="Times New Roman"/>
          <w:lang w:val="en-US" w:eastAsia="ru-RU"/>
        </w:rPr>
        <w:t>API</w:t>
      </w:r>
      <w:r>
        <w:rPr>
          <w:rFonts w:eastAsia="Times New Roman"/>
          <w:lang w:eastAsia="ru-RU"/>
        </w:rPr>
        <w:t xml:space="preserve">: </w:t>
      </w:r>
      <w:proofErr w:type="spellStart"/>
      <w:r w:rsidRPr="00B37B8A">
        <w:rPr>
          <w:rFonts w:eastAsia="Times New Roman"/>
          <w:lang w:eastAsia="ru-RU"/>
        </w:rPr>
        <w:t>AutoLISP</w:t>
      </w:r>
      <w:proofErr w:type="spellEnd"/>
      <w:r>
        <w:rPr>
          <w:rFonts w:eastAsia="Times New Roman"/>
          <w:lang w:eastAsia="ru-RU"/>
        </w:rPr>
        <w:t xml:space="preserve">, </w:t>
      </w:r>
      <w:proofErr w:type="spellStart"/>
      <w:r>
        <w:t>ActiveX</w:t>
      </w:r>
      <w:proofErr w:type="spellEnd"/>
      <w:r>
        <w:t xml:space="preserve">, </w:t>
      </w:r>
      <w:proofErr w:type="spellStart"/>
      <w:r>
        <w:t>ObjectARX</w:t>
      </w:r>
      <w:proofErr w:type="spellEnd"/>
      <w:r>
        <w:t xml:space="preserve">. Для разработки выберем </w:t>
      </w:r>
      <w:proofErr w:type="spellStart"/>
      <w:r>
        <w:t>ObjectARX</w:t>
      </w:r>
      <w:proofErr w:type="spellEnd"/>
      <w:r w:rsidR="00EB7860">
        <w:t xml:space="preserve"> в виду его большей распространённости. </w:t>
      </w:r>
    </w:p>
    <w:p w14:paraId="4797DC13" w14:textId="3767BCB1" w:rsidR="00EB7860" w:rsidRDefault="00C86CE8" w:rsidP="00C86CE8">
      <w:proofErr w:type="spellStart"/>
      <w:r w:rsidRPr="00C86CE8">
        <w:t>ObjectARX</w:t>
      </w:r>
      <w:proofErr w:type="spellEnd"/>
      <w:r w:rsidRPr="00C86CE8">
        <w:t xml:space="preserve"> (AutoCAD </w:t>
      </w:r>
      <w:proofErr w:type="spellStart"/>
      <w:r w:rsidRPr="00C86CE8">
        <w:t>Runtime</w:t>
      </w:r>
      <w:proofErr w:type="spellEnd"/>
      <w:r w:rsidRPr="00C86CE8">
        <w:t xml:space="preserve"> </w:t>
      </w:r>
      <w:proofErr w:type="spellStart"/>
      <w:r w:rsidRPr="00C86CE8">
        <w:t>Extension</w:t>
      </w:r>
      <w:proofErr w:type="spellEnd"/>
      <w:r w:rsidRPr="00C86CE8">
        <w:t xml:space="preserve">) – это набор библиотек для разработки ARX-приложений в среде программирования Microsoft Visual C++.  ARX-приложение работает в AutoCAD, как динамически связываемая библиотека (DLL) с файловым расширением. </w:t>
      </w:r>
      <w:proofErr w:type="spellStart"/>
      <w:r w:rsidRPr="00C86CE8">
        <w:t>arx</w:t>
      </w:r>
      <w:proofErr w:type="spellEnd"/>
      <w:r w:rsidRPr="00C86CE8">
        <w:t xml:space="preserve"> и имеет прямой доступ к </w:t>
      </w:r>
      <w:r w:rsidRPr="00C86CE8">
        <w:lastRenderedPageBreak/>
        <w:t>графической базе данных AutoCAD. Важнейшая особенность ARX приложений заключается в том, что появилась возможность расширения AutoCAD не только за счет разработки новых команд, но также и за счет создания новых типов примитивов.</w:t>
      </w:r>
    </w:p>
    <w:p w14:paraId="21BEA10D" w14:textId="13F8CE84" w:rsidR="00C86CE8" w:rsidRDefault="00C86CE8" w:rsidP="00C86CE8">
      <w:proofErr w:type="spellStart"/>
      <w:r w:rsidRPr="00C86CE8">
        <w:t>ObjectARX</w:t>
      </w:r>
      <w:proofErr w:type="spellEnd"/>
      <w:r w:rsidRPr="00C86CE8">
        <w:t xml:space="preserve"> среда состоит из следующих групп классов и функций:</w:t>
      </w:r>
    </w:p>
    <w:p w14:paraId="51F535F7" w14:textId="77777777" w:rsidR="00C86CE8" w:rsidRDefault="00C86CE8" w:rsidP="00C86CE8">
      <w:pPr>
        <w:pStyle w:val="af0"/>
        <w:numPr>
          <w:ilvl w:val="0"/>
          <w:numId w:val="42"/>
        </w:numPr>
      </w:pPr>
      <w:proofErr w:type="spellStart"/>
      <w:r>
        <w:t>AcRx</w:t>
      </w:r>
      <w:proofErr w:type="spellEnd"/>
      <w:r>
        <w:t xml:space="preserve"> (acad.lib, rxapi.lib, </w:t>
      </w:r>
      <w:proofErr w:type="spellStart"/>
      <w:r>
        <w:t>acrxlib</w:t>
      </w:r>
      <w:proofErr w:type="spellEnd"/>
      <w:r>
        <w:t>) – классы для создания производных классов.</w:t>
      </w:r>
    </w:p>
    <w:p w14:paraId="47243666" w14:textId="77777777" w:rsidR="00C86CE8" w:rsidRDefault="00C86CE8" w:rsidP="00C86CE8">
      <w:pPr>
        <w:pStyle w:val="af0"/>
        <w:numPr>
          <w:ilvl w:val="0"/>
          <w:numId w:val="42"/>
        </w:numPr>
      </w:pPr>
      <w:proofErr w:type="spellStart"/>
      <w:r>
        <w:t>AcEd</w:t>
      </w:r>
      <w:proofErr w:type="spellEnd"/>
      <w:r>
        <w:t xml:space="preserve"> (acad.lib, rxapi.lib, acedapi.lib, </w:t>
      </w:r>
      <w:proofErr w:type="spellStart"/>
      <w:r>
        <w:t>acrxlib</w:t>
      </w:r>
      <w:proofErr w:type="spellEnd"/>
      <w:r>
        <w:t>) – классы для регистрации команд AutoCAD и для уведомления о событиях AutoCAD.</w:t>
      </w:r>
    </w:p>
    <w:p w14:paraId="5347AF96" w14:textId="77777777" w:rsidR="00C86CE8" w:rsidRDefault="00C86CE8" w:rsidP="00C86CE8">
      <w:pPr>
        <w:pStyle w:val="af0"/>
        <w:numPr>
          <w:ilvl w:val="0"/>
          <w:numId w:val="42"/>
        </w:numPr>
      </w:pPr>
      <w:proofErr w:type="spellStart"/>
      <w:r>
        <w:t>AcDb</w:t>
      </w:r>
      <w:proofErr w:type="spellEnd"/>
      <w:r>
        <w:t xml:space="preserve"> (acad.lib, rxapi.lib, </w:t>
      </w:r>
      <w:proofErr w:type="spellStart"/>
      <w:r>
        <w:t>acdblib</w:t>
      </w:r>
      <w:proofErr w:type="spellEnd"/>
      <w:r>
        <w:t>, acrx15.lib) – классы базы данных AutoCAD.</w:t>
      </w:r>
    </w:p>
    <w:p w14:paraId="0027E0BE" w14:textId="77777777" w:rsidR="00C86CE8" w:rsidRDefault="00C86CE8" w:rsidP="00C86CE8">
      <w:pPr>
        <w:pStyle w:val="af0"/>
        <w:numPr>
          <w:ilvl w:val="0"/>
          <w:numId w:val="42"/>
        </w:numPr>
      </w:pPr>
      <w:proofErr w:type="spellStart"/>
      <w:r>
        <w:t>AcGi</w:t>
      </w:r>
      <w:proofErr w:type="spellEnd"/>
      <w:r>
        <w:t xml:space="preserve"> (acad.lib, rxapi.lib, acgiapi.lib, </w:t>
      </w:r>
      <w:proofErr w:type="spellStart"/>
      <w:r>
        <w:t>acrxlib</w:t>
      </w:r>
      <w:proofErr w:type="spellEnd"/>
      <w:r>
        <w:t>) – классы для создания графических объектов AutoCAD.</w:t>
      </w:r>
    </w:p>
    <w:p w14:paraId="4B174F08" w14:textId="42C68A09" w:rsidR="00C86CE8" w:rsidRDefault="00C86CE8" w:rsidP="00C86CE8">
      <w:pPr>
        <w:pStyle w:val="af0"/>
        <w:numPr>
          <w:ilvl w:val="0"/>
          <w:numId w:val="42"/>
        </w:numPr>
      </w:pPr>
      <w:proofErr w:type="spellStart"/>
      <w:r>
        <w:t>AcGe</w:t>
      </w:r>
      <w:proofErr w:type="spellEnd"/>
      <w:r>
        <w:t xml:space="preserve"> (acad.lib, rxapi.lib, </w:t>
      </w:r>
      <w:proofErr w:type="spellStart"/>
      <w:r>
        <w:t>acgelib</w:t>
      </w:r>
      <w:proofErr w:type="spellEnd"/>
      <w:r>
        <w:t>, acrx15.lib) – сервисные классы для общей линейной алгебры и геометрического объекта.</w:t>
      </w:r>
    </w:p>
    <w:p w14:paraId="55AA53C2" w14:textId="5A26314F" w:rsidR="00C86CE8" w:rsidRDefault="00C86CE8" w:rsidP="00C86CE8">
      <w:pPr>
        <w:jc w:val="center"/>
      </w:pPr>
      <w:r w:rsidRPr="00C86CE8">
        <w:drawing>
          <wp:inline distT="0" distB="0" distL="0" distR="0" wp14:anchorId="16C6D6BD" wp14:editId="05A9CD4D">
            <wp:extent cx="5877923" cy="17049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371" cy="17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F5FA" w14:textId="13D198A7" w:rsidR="004320FD" w:rsidRDefault="004320FD" w:rsidP="004320FD">
      <w:pPr>
        <w:jc w:val="center"/>
      </w:pPr>
      <w:r>
        <w:t>Рисунок 1.2.1 — к</w:t>
      </w:r>
      <w:r w:rsidRPr="004320FD">
        <w:t>оллекция графических объектов и внутренних конструкций типа таблиц идентификаторов и словарей, сохраненных в базе данных.</w:t>
      </w:r>
    </w:p>
    <w:p w14:paraId="6AD9EE18" w14:textId="242293F1" w:rsidR="004320FD" w:rsidRDefault="004320FD" w:rsidP="004320FD">
      <w:pPr>
        <w:jc w:val="center"/>
      </w:pPr>
    </w:p>
    <w:p w14:paraId="5D92430A" w14:textId="73136DB4" w:rsidR="004320FD" w:rsidRDefault="004320FD" w:rsidP="004320FD">
      <w:r w:rsidRPr="004320FD">
        <w:t>Примитив (</w:t>
      </w:r>
      <w:proofErr w:type="spellStart"/>
      <w:r w:rsidRPr="004320FD">
        <w:t>Entity</w:t>
      </w:r>
      <w:proofErr w:type="spellEnd"/>
      <w:r w:rsidRPr="004320FD">
        <w:t>) имеет графическое представле</w:t>
      </w:r>
      <w:r>
        <w:t>ние в пределах рисунка AutoCAD —</w:t>
      </w:r>
      <w:r w:rsidRPr="004320FD">
        <w:t xml:space="preserve"> строки, круги, дуги, текст, </w:t>
      </w:r>
      <w:proofErr w:type="spellStart"/>
      <w:r w:rsidRPr="004320FD">
        <w:t>solids</w:t>
      </w:r>
      <w:proofErr w:type="spellEnd"/>
      <w:r w:rsidRPr="004320FD">
        <w:t>, области(регионы), сплайны, и эллипсы.  Пользователь может видеть его на экране и управлять им.</w:t>
      </w:r>
    </w:p>
    <w:p w14:paraId="4B647658" w14:textId="1C563929" w:rsidR="004320FD" w:rsidRDefault="004320FD" w:rsidP="004320FD">
      <w:r w:rsidRPr="004320FD">
        <w:t>Таблицы идентификаторов</w:t>
      </w:r>
      <w:r>
        <w:t xml:space="preserve"> — </w:t>
      </w:r>
      <w:r w:rsidRPr="004320FD">
        <w:t>контейнеры для сохранения объектов базы данных.</w:t>
      </w:r>
      <w:bookmarkStart w:id="0" w:name="_GoBack"/>
      <w:bookmarkEnd w:id="0"/>
      <w:r w:rsidRPr="004320FD">
        <w:t xml:space="preserve"> Примеры таблиц идентификаторов – таблица слоев (</w:t>
      </w:r>
      <w:proofErr w:type="spellStart"/>
      <w:r w:rsidRPr="004320FD">
        <w:t>AcDbLayerTable</w:t>
      </w:r>
      <w:proofErr w:type="spellEnd"/>
      <w:r w:rsidRPr="004320FD">
        <w:t xml:space="preserve">) и </w:t>
      </w:r>
      <w:r w:rsidRPr="004320FD">
        <w:lastRenderedPageBreak/>
        <w:t>таблица блоков (</w:t>
      </w:r>
      <w:proofErr w:type="spellStart"/>
      <w:r w:rsidRPr="004320FD">
        <w:t>AcDbBlockTable</w:t>
      </w:r>
      <w:proofErr w:type="spellEnd"/>
      <w:r w:rsidRPr="004320FD">
        <w:t>). Все примитивы AutoCAD принадлежат записям таблицы блоков.</w:t>
      </w:r>
    </w:p>
    <w:p w14:paraId="33478054" w14:textId="77777777" w:rsidR="004320FD" w:rsidRDefault="004320FD" w:rsidP="004320FD">
      <w:r>
        <w:t xml:space="preserve">Словари обеспечивают более универсальный контейнер для сохранения объектов, чем таблицы идентификаторов. Словарь может содержать любой объект типа </w:t>
      </w:r>
      <w:proofErr w:type="spellStart"/>
      <w:r>
        <w:t>AcDbObject</w:t>
      </w:r>
      <w:proofErr w:type="spellEnd"/>
      <w:r>
        <w:t xml:space="preserve"> или его подкласса. Когда создается новый рисунок AutoCAD создает </w:t>
      </w:r>
      <w:proofErr w:type="gramStart"/>
      <w:r>
        <w:t>словарь</w:t>
      </w:r>
      <w:proofErr w:type="gramEnd"/>
      <w:r>
        <w:t xml:space="preserve"> называемый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. Этот словарь может просматриваться как “оглавление” для всех словарей, связанных с базой данных. Вы можете создавать новые словари в пределах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.</w:t>
      </w:r>
    </w:p>
    <w:p w14:paraId="32DB9923" w14:textId="071B47BF" w:rsidR="004320FD" w:rsidRPr="004320FD" w:rsidRDefault="004320FD" w:rsidP="004320FD">
      <w:proofErr w:type="spellStart"/>
      <w:r>
        <w:t>ObjectARX</w:t>
      </w:r>
      <w:proofErr w:type="spellEnd"/>
      <w:r>
        <w:t xml:space="preserve"> обеспечивает приложение доступом к этим структурам базы данных. Кроме того, </w:t>
      </w:r>
      <w:r>
        <w:t>он</w:t>
      </w:r>
      <w:r>
        <w:t xml:space="preserve"> </w:t>
      </w:r>
      <w:r>
        <w:t>может</w:t>
      </w:r>
      <w:r>
        <w:t xml:space="preserve"> создавать новую базу данных объектов для вашего приложения.</w:t>
      </w:r>
    </w:p>
    <w:p w14:paraId="063E9C7D" w14:textId="58159DCD" w:rsidR="004320FD" w:rsidRPr="00C86CE8" w:rsidRDefault="004320FD" w:rsidP="00C86CE8">
      <w:pPr>
        <w:jc w:val="center"/>
      </w:pPr>
    </w:p>
    <w:p w14:paraId="4EA6C0B8" w14:textId="77777777" w:rsidR="00EB7860" w:rsidRPr="00EB7860" w:rsidRDefault="00EB7860" w:rsidP="003C48DF">
      <w:pPr>
        <w:rPr>
          <w:lang w:eastAsia="ru-RU"/>
        </w:rPr>
      </w:pPr>
    </w:p>
    <w:p w14:paraId="2DE5194F" w14:textId="1137BA7D" w:rsidR="003C48DF" w:rsidRDefault="00EC5861" w:rsidP="00EC5861">
      <w:pPr>
        <w:pStyle w:val="2"/>
        <w:numPr>
          <w:ilvl w:val="1"/>
          <w:numId w:val="28"/>
        </w:numPr>
        <w:rPr>
          <w:rFonts w:eastAsia="Times New Roman"/>
          <w:lang w:eastAsia="ru-RU"/>
        </w:rPr>
      </w:pPr>
      <w:r w:rsidRPr="00B37B8A">
        <w:rPr>
          <w:rFonts w:eastAsia="Times New Roman"/>
          <w:lang w:eastAsia="ru-RU"/>
        </w:rPr>
        <w:t xml:space="preserve"> </w:t>
      </w:r>
      <w:r w:rsidR="003C48DF">
        <w:rPr>
          <w:rFonts w:eastAsia="Times New Roman"/>
          <w:lang w:eastAsia="ru-RU"/>
        </w:rPr>
        <w:t>Обзор аналогов</w:t>
      </w:r>
    </w:p>
    <w:p w14:paraId="0703A641" w14:textId="6B2703A5" w:rsidR="003C48DF" w:rsidRDefault="00C039F0" w:rsidP="003C48DF">
      <w:pPr>
        <w:rPr>
          <w:lang w:eastAsia="ru-RU"/>
        </w:rPr>
      </w:pPr>
      <w:r>
        <w:rPr>
          <w:lang w:eastAsia="ru-RU"/>
        </w:rPr>
        <w:t>На данный момент</w:t>
      </w:r>
      <w:r w:rsidR="00552840">
        <w:rPr>
          <w:lang w:eastAsia="ru-RU"/>
        </w:rPr>
        <w:t xml:space="preserve"> существует несколько популярных способов создания звёздочки.</w:t>
      </w:r>
    </w:p>
    <w:p w14:paraId="564E0ACB" w14:textId="31EBA9ED" w:rsidR="00552840" w:rsidRDefault="00552840" w:rsidP="003C48DF">
      <w:pPr>
        <w:rPr>
          <w:lang w:eastAsia="ru-RU"/>
        </w:rPr>
      </w:pPr>
      <w:r>
        <w:rPr>
          <w:lang w:eastAsia="ru-RU"/>
        </w:rPr>
        <w:t xml:space="preserve">Самый лаконичный способ является официальным: создать </w:t>
      </w:r>
      <w:r w:rsidR="00EF2F2D">
        <w:rPr>
          <w:lang w:eastAsia="ru-RU"/>
        </w:rPr>
        <w:t>цепное</w:t>
      </w:r>
      <w:r>
        <w:rPr>
          <w:lang w:eastAsia="ru-RU"/>
        </w:rPr>
        <w:t xml:space="preserve"> колесо с помощью встроенного инструмента</w:t>
      </w:r>
      <w:r w:rsidR="00C039F0">
        <w:rPr>
          <w:lang w:eastAsia="ru-RU"/>
        </w:rPr>
        <w:t xml:space="preserve"> «</w:t>
      </w:r>
      <w:r w:rsidR="00CA14FE">
        <w:rPr>
          <w:lang w:eastAsia="ru-RU"/>
        </w:rPr>
        <w:t>в</w:t>
      </w:r>
      <w:r w:rsidR="00CA14FE" w:rsidRPr="00CA14FE">
        <w:rPr>
          <w:lang w:eastAsia="ru-RU"/>
        </w:rPr>
        <w:t>ставка звездочки</w:t>
      </w:r>
      <w:r w:rsidR="00C039F0">
        <w:rPr>
          <w:lang w:eastAsia="ru-RU"/>
        </w:rPr>
        <w:t>»</w:t>
      </w:r>
      <w:r>
        <w:rPr>
          <w:lang w:eastAsia="ru-RU"/>
        </w:rPr>
        <w:t xml:space="preserve"> (</w:t>
      </w:r>
      <w:hyperlink r:id="rId9" w:history="1">
        <w:r w:rsidRPr="005406A4">
          <w:rPr>
            <w:rStyle w:val="a7"/>
            <w:lang w:eastAsia="ru-RU"/>
          </w:rPr>
          <w:t>https://knowledge.autodesk.com/support/autocad-mechanical/learn-explore/caas/CloudHelp/cloudhelp/2019/ENU/AutoCAD-Mechanical/files/GUID-D8739549-39DC-48A2-97AF-976AE73CB132-htm.html</w:t>
        </w:r>
      </w:hyperlink>
      <w:r>
        <w:rPr>
          <w:lang w:eastAsia="ru-RU"/>
        </w:rPr>
        <w:t xml:space="preserve">). Однако, данный способ доступен только на специальной версии </w:t>
      </w:r>
      <w:r>
        <w:rPr>
          <w:lang w:val="en-US" w:eastAsia="ru-RU"/>
        </w:rPr>
        <w:t>AutoCAD</w:t>
      </w:r>
      <w:r w:rsidRPr="00552840">
        <w:rPr>
          <w:lang w:eastAsia="ru-RU"/>
        </w:rPr>
        <w:t xml:space="preserve"> (</w:t>
      </w:r>
      <w:r w:rsidRPr="00552840">
        <w:rPr>
          <w:lang w:val="en-US" w:eastAsia="ru-RU"/>
        </w:rPr>
        <w:t>AutoCAD</w:t>
      </w:r>
      <w:r w:rsidRPr="00552840">
        <w:rPr>
          <w:lang w:eastAsia="ru-RU"/>
        </w:rPr>
        <w:t xml:space="preserve"> </w:t>
      </w:r>
      <w:r w:rsidRPr="00552840">
        <w:rPr>
          <w:lang w:val="en-US" w:eastAsia="ru-RU"/>
        </w:rPr>
        <w:t>Mechanical</w:t>
      </w:r>
      <w:r w:rsidRPr="00552840">
        <w:rPr>
          <w:lang w:eastAsia="ru-RU"/>
        </w:rPr>
        <w:t xml:space="preserve"> </w:t>
      </w:r>
      <w:r w:rsidRPr="00552840">
        <w:rPr>
          <w:lang w:val="en-US" w:eastAsia="ru-RU"/>
        </w:rPr>
        <w:t>Toolset</w:t>
      </w:r>
      <w:r w:rsidRPr="00552840">
        <w:rPr>
          <w:lang w:eastAsia="ru-RU"/>
        </w:rPr>
        <w:t>)</w:t>
      </w:r>
      <w:r>
        <w:rPr>
          <w:lang w:eastAsia="ru-RU"/>
        </w:rPr>
        <w:t>, что создаёт заметные ограничения для использования этого варианта.</w:t>
      </w:r>
    </w:p>
    <w:p w14:paraId="2B168982" w14:textId="719209A5" w:rsidR="00552840" w:rsidRDefault="00552840" w:rsidP="003C48DF">
      <w:pPr>
        <w:rPr>
          <w:lang w:eastAsia="ru-RU"/>
        </w:rPr>
      </w:pPr>
      <w:r>
        <w:rPr>
          <w:lang w:eastAsia="ru-RU"/>
        </w:rPr>
        <w:t>Второй популярный способ: вручную создать чертёж звёздочки, следуя специальным инструкциям, и выдавить из него объёмную модель. Этот способ достаточно универсален и не зависит от среды разработки, но требует значительных временных затрат.</w:t>
      </w:r>
    </w:p>
    <w:p w14:paraId="3BC53946" w14:textId="7132CDE9" w:rsidR="00552840" w:rsidRDefault="002D6409" w:rsidP="00743A6E">
      <w:pPr>
        <w:rPr>
          <w:lang w:eastAsia="ru-RU"/>
        </w:rPr>
      </w:pPr>
      <w:r>
        <w:rPr>
          <w:lang w:eastAsia="ru-RU"/>
        </w:rPr>
        <w:t xml:space="preserve">Также, существует магазин плагинов для всей продукции компании </w:t>
      </w:r>
      <w:r w:rsidRPr="003C48DF">
        <w:rPr>
          <w:rFonts w:eastAsia="Times New Roman"/>
          <w:lang w:eastAsia="ru-RU"/>
        </w:rPr>
        <w:t>Autodesk</w:t>
      </w:r>
      <w:r>
        <w:rPr>
          <w:rFonts w:eastAsia="Times New Roman"/>
          <w:lang w:eastAsia="ru-RU"/>
        </w:rPr>
        <w:t xml:space="preserve">, однако, в нём плагины по созданию </w:t>
      </w:r>
      <w:r w:rsidR="00743A6E">
        <w:rPr>
          <w:rFonts w:eastAsia="Times New Roman"/>
          <w:lang w:eastAsia="ru-RU"/>
        </w:rPr>
        <w:t xml:space="preserve">звёздочки в основном создаются </w:t>
      </w:r>
      <w:r w:rsidR="00743A6E">
        <w:rPr>
          <w:rFonts w:eastAsia="Times New Roman"/>
          <w:lang w:eastAsia="ru-RU"/>
        </w:rPr>
        <w:lastRenderedPageBreak/>
        <w:t xml:space="preserve">для программы </w:t>
      </w:r>
      <w:r w:rsidR="00743A6E">
        <w:rPr>
          <w:rFonts w:eastAsia="Times New Roman"/>
          <w:lang w:val="en-US" w:eastAsia="ru-RU"/>
        </w:rPr>
        <w:t>Fusion</w:t>
      </w:r>
      <w:r w:rsidR="00743A6E" w:rsidRPr="00743A6E">
        <w:rPr>
          <w:rFonts w:eastAsia="Times New Roman"/>
          <w:lang w:eastAsia="ru-RU"/>
        </w:rPr>
        <w:t xml:space="preserve"> 360</w:t>
      </w:r>
      <w:r w:rsidR="00743A6E">
        <w:rPr>
          <w:rFonts w:eastAsia="Times New Roman"/>
          <w:lang w:eastAsia="ru-RU"/>
        </w:rPr>
        <w:t xml:space="preserve">. В то время как для нужной среды </w:t>
      </w:r>
      <w:r w:rsidR="00743A6E">
        <w:rPr>
          <w:lang w:val="en-US" w:eastAsia="ru-RU"/>
        </w:rPr>
        <w:t>AutoCAD</w:t>
      </w:r>
      <w:r w:rsidR="00743A6E">
        <w:rPr>
          <w:lang w:eastAsia="ru-RU"/>
        </w:rPr>
        <w:t xml:space="preserve"> плагины распространяются на платной основе</w:t>
      </w:r>
      <w:r w:rsidR="00F90B5C" w:rsidRPr="00F90B5C">
        <w:rPr>
          <w:lang w:eastAsia="ru-RU"/>
        </w:rPr>
        <w:t xml:space="preserve"> (</w:t>
      </w:r>
      <w:hyperlink r:id="rId10" w:history="1">
        <w:r w:rsidR="00F90B5C" w:rsidRPr="005406A4">
          <w:rPr>
            <w:rStyle w:val="a7"/>
            <w:lang w:eastAsia="ru-RU"/>
          </w:rPr>
          <w:t>https://apps.autodesk.com/ACD/ru/Detail/Index?id=5183603229974836020&amp;appLang=en&amp;os=Win32_64</w:t>
        </w:r>
      </w:hyperlink>
      <w:r w:rsidR="00F90B5C">
        <w:rPr>
          <w:lang w:eastAsia="ru-RU"/>
        </w:rPr>
        <w:t xml:space="preserve">, и ещё один аналог с демоверсией: </w:t>
      </w:r>
      <w:hyperlink r:id="rId11" w:history="1">
        <w:r w:rsidR="00F90B5C" w:rsidRPr="005406A4">
          <w:rPr>
            <w:rStyle w:val="a7"/>
            <w:lang w:eastAsia="ru-RU"/>
          </w:rPr>
          <w:t>https://apps.autodesk.com/ACD/ru/Detail/Index?id=6292197326232010119&amp;appLang=en&amp;os=Win32_64</w:t>
        </w:r>
      </w:hyperlink>
      <w:r w:rsidR="00F90B5C" w:rsidRPr="00F90B5C">
        <w:rPr>
          <w:lang w:eastAsia="ru-RU"/>
        </w:rPr>
        <w:t>)</w:t>
      </w:r>
      <w:r w:rsidR="00743A6E">
        <w:rPr>
          <w:lang w:eastAsia="ru-RU"/>
        </w:rPr>
        <w:t>.</w:t>
      </w:r>
    </w:p>
    <w:p w14:paraId="45124D5E" w14:textId="6B933591" w:rsidR="00F90B5C" w:rsidRDefault="00F90B5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08D23A8" w14:textId="77777777" w:rsidR="00F90B5C" w:rsidRPr="00F90B5C" w:rsidRDefault="00F90B5C" w:rsidP="00F90B5C">
      <w:pPr>
        <w:pStyle w:val="af0"/>
        <w:keepNext/>
        <w:keepLines/>
        <w:numPr>
          <w:ilvl w:val="0"/>
          <w:numId w:val="34"/>
        </w:numPr>
        <w:spacing w:before="240" w:after="0" w:line="360" w:lineRule="auto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  <w:lang w:val="en-US"/>
        </w:rPr>
      </w:pPr>
    </w:p>
    <w:p w14:paraId="17B510D7" w14:textId="64AE9DCB" w:rsidR="00F90B5C" w:rsidRDefault="00F90B5C" w:rsidP="00F90B5C">
      <w:pPr>
        <w:pStyle w:val="1"/>
        <w:numPr>
          <w:ilvl w:val="0"/>
          <w:numId w:val="34"/>
        </w:numPr>
        <w:rPr>
          <w:lang w:val="ru-RU"/>
        </w:rPr>
      </w:pPr>
      <w:r w:rsidRPr="003C48DF">
        <w:t xml:space="preserve">Описание </w:t>
      </w:r>
      <w:r>
        <w:rPr>
          <w:lang w:val="ru-RU"/>
        </w:rPr>
        <w:t>предмета проектирования</w:t>
      </w:r>
    </w:p>
    <w:p w14:paraId="777B422E" w14:textId="394B4275" w:rsidR="00C039F0" w:rsidRDefault="00EF2F2D" w:rsidP="00C039F0">
      <w:pPr>
        <w:pStyle w:val="af0"/>
      </w:pPr>
      <w:r w:rsidRPr="00C039F0">
        <w:rPr>
          <w:bCs/>
        </w:rPr>
        <w:t>Звёздочка (цепное колесо)</w:t>
      </w:r>
      <w:r w:rsidR="00C039F0">
        <w:rPr>
          <w:b/>
          <w:bCs/>
        </w:rPr>
        <w:t xml:space="preserve"> —</w:t>
      </w:r>
      <w:r>
        <w:t xml:space="preserve"> </w:t>
      </w:r>
      <w:r w:rsidR="00C039F0">
        <w:t>это профилированное колесо с зубьями, которые входят в зацепление с цепью, гусеницей или с другими материалами с выемками или зазубринами. Звёздочки отличаются от зубчатых колёс тем, что никогда не входят в зацепление друг с другом непосредственно, и отличаются от шкивов тем, что у звёздочек есть зубья, в то время как шкивы имеют гладкие ободы.</w:t>
      </w:r>
    </w:p>
    <w:p w14:paraId="4EA6DD7D" w14:textId="77777777" w:rsidR="00C039F0" w:rsidRDefault="00C039F0" w:rsidP="00C039F0">
      <w:pPr>
        <w:pStyle w:val="af0"/>
      </w:pPr>
      <w:r>
        <w:t>Звёздочки применяются в велосипедах, мотоциклах, автомобилях, гусеничных транспортных средствах, и в других машинах, в которых применение зубчатых передач является неподходящим. Они выполняют функцию передачи вращательного движения между двумя валами посредством цепной передачи или функцию сообщения линейного движения звеньям гусениц.</w:t>
      </w:r>
    </w:p>
    <w:p w14:paraId="66F34DC1" w14:textId="5D89A711" w:rsidR="00C039F0" w:rsidRDefault="00EF2F2D" w:rsidP="00C039F0">
      <w:pPr>
        <w:pStyle w:val="af0"/>
        <w:spacing w:after="0" w:line="360" w:lineRule="auto"/>
        <w:ind w:left="0"/>
      </w:pPr>
      <w:r>
        <w:t xml:space="preserve">К изменяемым параметрам </w:t>
      </w:r>
      <w:r w:rsidR="00C039F0">
        <w:t>модели</w:t>
      </w:r>
      <w:r>
        <w:t xml:space="preserve"> относятся:</w:t>
      </w:r>
    </w:p>
    <w:p w14:paraId="1EFADA74" w14:textId="77777777" w:rsidR="00C039F0" w:rsidRDefault="00C039F0" w:rsidP="00C039F0">
      <w:pPr>
        <w:pStyle w:val="12"/>
        <w:widowControl/>
        <w:numPr>
          <w:ilvl w:val="0"/>
          <w:numId w:val="37"/>
        </w:numPr>
      </w:pPr>
      <w:r>
        <w:t>д</w:t>
      </w:r>
      <w:r w:rsidRPr="00114457">
        <w:t xml:space="preserve">иаметр наружной окружности </w:t>
      </w:r>
      <w:r>
        <w:t>(d, 50 — 500 мм);</w:t>
      </w:r>
    </w:p>
    <w:p w14:paraId="189B58DA" w14:textId="77777777" w:rsidR="00C039F0" w:rsidRDefault="00C039F0" w:rsidP="00C039F0">
      <w:pPr>
        <w:pStyle w:val="12"/>
        <w:widowControl/>
        <w:ind w:firstLine="0"/>
        <w:jc w:val="center"/>
        <w:rPr>
          <w:color w:val="auto"/>
          <w:sz w:val="24"/>
          <w:szCs w:val="24"/>
        </w:rPr>
      </w:pPr>
      <w:r w:rsidRPr="003B04F5">
        <w:rPr>
          <w:noProof/>
          <w:color w:val="auto"/>
          <w:sz w:val="24"/>
          <w:szCs w:val="24"/>
        </w:rPr>
        <w:drawing>
          <wp:inline distT="0" distB="0" distL="0" distR="0" wp14:anchorId="2C2003DC" wp14:editId="1B9CF342">
            <wp:extent cx="3976340" cy="3470182"/>
            <wp:effectExtent l="0" t="0" r="5715" b="0"/>
            <wp:docPr id="3" name="Рисунок 3" descr="C:\Users\MrDmi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40" cy="347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6C54" w14:textId="28FF5A5C" w:rsidR="00C039F0" w:rsidRDefault="00C039F0" w:rsidP="00C039F0">
      <w:pPr>
        <w:pStyle w:val="12"/>
        <w:widowControl/>
        <w:ind w:firstLine="0"/>
        <w:jc w:val="center"/>
      </w:pPr>
      <w:r>
        <w:t xml:space="preserve">Рисунок 2.1 – </w:t>
      </w:r>
      <w:r w:rsidRPr="00114457">
        <w:t xml:space="preserve">Диаметр наружной окружности </w:t>
      </w:r>
      <w:r>
        <w:t>звёздочки</w:t>
      </w:r>
    </w:p>
    <w:p w14:paraId="63C490C7" w14:textId="77777777" w:rsidR="00C039F0" w:rsidRPr="00114457" w:rsidRDefault="00C039F0" w:rsidP="00C039F0">
      <w:pPr>
        <w:pStyle w:val="12"/>
        <w:widowControl/>
        <w:ind w:firstLine="0"/>
        <w:jc w:val="center"/>
      </w:pPr>
    </w:p>
    <w:p w14:paraId="06F32053" w14:textId="77777777" w:rsidR="00C039F0" w:rsidRPr="00711B2C" w:rsidRDefault="00C039F0" w:rsidP="00C039F0">
      <w:pPr>
        <w:pStyle w:val="af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contextualSpacing w:val="0"/>
        <w:rPr>
          <w:vanish/>
        </w:rPr>
      </w:pPr>
    </w:p>
    <w:p w14:paraId="382BD78F" w14:textId="77777777" w:rsidR="00C039F0" w:rsidRDefault="00C039F0" w:rsidP="00C039F0">
      <w:pPr>
        <w:pStyle w:val="12"/>
        <w:widowControl/>
        <w:numPr>
          <w:ilvl w:val="0"/>
          <w:numId w:val="40"/>
        </w:numPr>
      </w:pPr>
      <w:r>
        <w:t>д</w:t>
      </w:r>
      <w:r w:rsidRPr="00114457">
        <w:t xml:space="preserve">иаметр </w:t>
      </w:r>
      <w:r>
        <w:t>внутренней</w:t>
      </w:r>
      <w:r w:rsidRPr="00114457">
        <w:t xml:space="preserve"> окружности </w:t>
      </w:r>
      <w:r>
        <w:t>(d2, 25 — 250 мм);</w:t>
      </w:r>
    </w:p>
    <w:p w14:paraId="04F966C3" w14:textId="77777777" w:rsidR="00C039F0" w:rsidRDefault="00C039F0" w:rsidP="00C039F0">
      <w:pPr>
        <w:pStyle w:val="12"/>
        <w:widowControl/>
        <w:ind w:firstLine="0"/>
        <w:jc w:val="center"/>
      </w:pPr>
      <w:r w:rsidRPr="00711B2C">
        <w:rPr>
          <w:noProof/>
        </w:rPr>
        <w:lastRenderedPageBreak/>
        <w:drawing>
          <wp:inline distT="0" distB="0" distL="0" distR="0" wp14:anchorId="47D5E490" wp14:editId="73AE314A">
            <wp:extent cx="3895268" cy="352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632" cy="35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0A33" w14:textId="6ACAFD0C" w:rsidR="00C039F0" w:rsidRPr="00114457" w:rsidRDefault="00C039F0" w:rsidP="00C039F0">
      <w:pPr>
        <w:pStyle w:val="12"/>
        <w:widowControl/>
        <w:ind w:firstLine="0"/>
        <w:jc w:val="center"/>
      </w:pPr>
      <w:r>
        <w:t xml:space="preserve">Рисунок 2.2 – </w:t>
      </w:r>
      <w:r w:rsidRPr="00114457">
        <w:t xml:space="preserve">Диаметр </w:t>
      </w:r>
      <w:r>
        <w:t>внутренней</w:t>
      </w:r>
      <w:r w:rsidRPr="00114457">
        <w:t xml:space="preserve"> окружности </w:t>
      </w:r>
      <w:r>
        <w:t>звёздочки</w:t>
      </w:r>
    </w:p>
    <w:p w14:paraId="56DC2BAE" w14:textId="77777777" w:rsidR="00C039F0" w:rsidRDefault="00C039F0" w:rsidP="00C039F0">
      <w:pPr>
        <w:pStyle w:val="12"/>
        <w:widowControl/>
        <w:ind w:firstLine="0"/>
        <w:jc w:val="center"/>
      </w:pPr>
    </w:p>
    <w:p w14:paraId="57849471" w14:textId="77777777" w:rsidR="00C039F0" w:rsidRDefault="00C039F0" w:rsidP="00C039F0">
      <w:pPr>
        <w:pStyle w:val="12"/>
        <w:widowControl/>
        <w:numPr>
          <w:ilvl w:val="0"/>
          <w:numId w:val="40"/>
        </w:numPr>
      </w:pPr>
      <w:r>
        <w:t>число зубьев (</w:t>
      </w:r>
      <w:r>
        <w:rPr>
          <w:lang w:val="en-US"/>
        </w:rPr>
        <w:t>n</w:t>
      </w:r>
      <w:r w:rsidRPr="00671945">
        <w:t xml:space="preserve">, </w:t>
      </w:r>
      <w:r>
        <w:t>5</w:t>
      </w:r>
      <w:r w:rsidRPr="00671945">
        <w:t xml:space="preserve"> —</w:t>
      </w:r>
      <w:r>
        <w:t xml:space="preserve"> 80);</w:t>
      </w:r>
    </w:p>
    <w:p w14:paraId="143F91EA" w14:textId="77777777" w:rsidR="00C039F0" w:rsidRPr="00233B47" w:rsidRDefault="00C039F0" w:rsidP="00C039F0">
      <w:pPr>
        <w:pStyle w:val="af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contextualSpacing w:val="0"/>
        <w:rPr>
          <w:vanish/>
        </w:rPr>
      </w:pPr>
    </w:p>
    <w:p w14:paraId="65CD6FD5" w14:textId="77777777" w:rsidR="00C039F0" w:rsidRPr="00233B47" w:rsidRDefault="00C039F0" w:rsidP="00C039F0">
      <w:pPr>
        <w:pStyle w:val="af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contextualSpacing w:val="0"/>
        <w:rPr>
          <w:vanish/>
        </w:rPr>
      </w:pPr>
    </w:p>
    <w:p w14:paraId="15483691" w14:textId="77777777" w:rsidR="00C039F0" w:rsidRDefault="00C039F0" w:rsidP="00C039F0">
      <w:pPr>
        <w:pStyle w:val="12"/>
        <w:widowControl/>
        <w:numPr>
          <w:ilvl w:val="0"/>
          <w:numId w:val="40"/>
        </w:numPr>
      </w:pPr>
      <w:r>
        <w:t>в</w:t>
      </w:r>
      <w:r w:rsidRPr="00BB7404">
        <w:t xml:space="preserve">ысота зуба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≤20%*</m:t>
        </m:r>
        <m:r>
          <w:rPr>
            <w:rFonts w:ascii="Cambria Math" w:hAnsi="Cambria Math"/>
            <w:lang w:val="en-US"/>
          </w:rPr>
          <m:t>d</m:t>
        </m:r>
      </m:oMath>
      <w:r>
        <w:t>);</w:t>
      </w:r>
    </w:p>
    <w:p w14:paraId="0E6219A4" w14:textId="77777777" w:rsidR="00C039F0" w:rsidRPr="008C2233" w:rsidRDefault="00C039F0" w:rsidP="00C039F0">
      <w:pPr>
        <w:pStyle w:val="12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 wp14:anchorId="7CA5E0EF" wp14:editId="02B3372D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6E8F" w14:textId="565EC3ED" w:rsidR="00C039F0" w:rsidRPr="00CF7AA8" w:rsidRDefault="00C039F0" w:rsidP="00C039F0">
      <w:pPr>
        <w:pStyle w:val="12"/>
        <w:widowControl/>
        <w:ind w:firstLine="0"/>
        <w:jc w:val="center"/>
      </w:pPr>
      <w:r>
        <w:t>Рисунок 2.3 – В</w:t>
      </w:r>
      <w:r w:rsidRPr="00BB7404">
        <w:t>ысота зуба</w:t>
      </w:r>
    </w:p>
    <w:p w14:paraId="616456D0" w14:textId="77777777" w:rsidR="00C039F0" w:rsidRPr="00CF7AA8" w:rsidRDefault="00C039F0" w:rsidP="00C039F0">
      <w:pPr>
        <w:pStyle w:val="12"/>
        <w:widowControl/>
        <w:ind w:firstLine="0"/>
        <w:jc w:val="center"/>
      </w:pPr>
    </w:p>
    <w:p w14:paraId="616354DC" w14:textId="77777777" w:rsidR="00C039F0" w:rsidRDefault="00C039F0" w:rsidP="00C039F0">
      <w:pPr>
        <w:pStyle w:val="12"/>
        <w:widowControl/>
        <w:numPr>
          <w:ilvl w:val="0"/>
          <w:numId w:val="40"/>
        </w:numPr>
      </w:pPr>
      <w:r>
        <w:lastRenderedPageBreak/>
        <w:t>т</w:t>
      </w:r>
      <w:r w:rsidRPr="00BB7404">
        <w:t xml:space="preserve">олщина пластины </w:t>
      </w:r>
      <w:r>
        <w:t>(h, 5 — 50 мм).</w:t>
      </w:r>
    </w:p>
    <w:p w14:paraId="3ABB59F5" w14:textId="77777777" w:rsidR="00C039F0" w:rsidRDefault="00C039F0" w:rsidP="00C039F0">
      <w:pPr>
        <w:pStyle w:val="12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 wp14:anchorId="305860B0" wp14:editId="49820147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53D5" w14:textId="7FF87398" w:rsidR="00F90B5C" w:rsidRDefault="00C039F0" w:rsidP="00C039F0">
      <w:pPr>
        <w:pStyle w:val="12"/>
        <w:widowControl/>
        <w:ind w:firstLine="0"/>
        <w:jc w:val="center"/>
      </w:pPr>
      <w:r>
        <w:t>Рисунок 2.4 – Т</w:t>
      </w:r>
      <w:r w:rsidRPr="00BB7404">
        <w:t>олщина пластины</w:t>
      </w:r>
    </w:p>
    <w:p w14:paraId="1035D136" w14:textId="2FE63380" w:rsidR="00F90B5C" w:rsidRDefault="00F90B5C" w:rsidP="00F90B5C">
      <w:pPr>
        <w:pStyle w:val="a1"/>
      </w:pPr>
    </w:p>
    <w:p w14:paraId="2D5280F4" w14:textId="5DACA38C" w:rsidR="00F90B5C" w:rsidRDefault="00F90B5C" w:rsidP="00F90B5C">
      <w:pPr>
        <w:pStyle w:val="a1"/>
      </w:pPr>
    </w:p>
    <w:p w14:paraId="430B166A" w14:textId="70807696" w:rsidR="00F90B5C" w:rsidRDefault="00F90B5C" w:rsidP="00F90B5C">
      <w:pPr>
        <w:pStyle w:val="a1"/>
      </w:pPr>
    </w:p>
    <w:p w14:paraId="0B52522E" w14:textId="529D2412" w:rsidR="00F90B5C" w:rsidRDefault="00F90B5C" w:rsidP="00F90B5C">
      <w:pPr>
        <w:pStyle w:val="a1"/>
      </w:pPr>
    </w:p>
    <w:p w14:paraId="717DA2B3" w14:textId="04036F7C" w:rsidR="00F90B5C" w:rsidRDefault="00F90B5C" w:rsidP="00F90B5C">
      <w:pPr>
        <w:pStyle w:val="a1"/>
      </w:pPr>
    </w:p>
    <w:p w14:paraId="12D88AD1" w14:textId="0CD527ED" w:rsidR="00F90B5C" w:rsidRDefault="00F90B5C">
      <w:pPr>
        <w:spacing w:after="160" w:line="259" w:lineRule="auto"/>
        <w:ind w:firstLine="0"/>
        <w:jc w:val="left"/>
      </w:pPr>
      <w:r>
        <w:br w:type="page"/>
      </w:r>
    </w:p>
    <w:p w14:paraId="037E7461" w14:textId="77777777" w:rsidR="00F90B5C" w:rsidRPr="00C039F0" w:rsidRDefault="00F90B5C" w:rsidP="00F90B5C">
      <w:pPr>
        <w:pStyle w:val="af0"/>
        <w:keepNext/>
        <w:keepLines/>
        <w:numPr>
          <w:ilvl w:val="0"/>
          <w:numId w:val="28"/>
        </w:numPr>
        <w:spacing w:before="240" w:after="0" w:line="360" w:lineRule="auto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</w:rPr>
      </w:pPr>
    </w:p>
    <w:p w14:paraId="278F687C" w14:textId="34654A85" w:rsidR="00F90B5C" w:rsidRPr="009A081D" w:rsidRDefault="00F90B5C" w:rsidP="009A081D">
      <w:pPr>
        <w:pStyle w:val="1"/>
        <w:numPr>
          <w:ilvl w:val="0"/>
          <w:numId w:val="28"/>
        </w:numPr>
        <w:rPr>
          <w:lang w:val="ru-RU"/>
        </w:rPr>
      </w:pPr>
      <w:r>
        <w:rPr>
          <w:lang w:val="ru-RU"/>
        </w:rPr>
        <w:t>Проект программы</w:t>
      </w:r>
    </w:p>
    <w:p w14:paraId="5BB978C5" w14:textId="77777777" w:rsidR="00F90B5C" w:rsidRPr="00F90B5C" w:rsidRDefault="00F90B5C" w:rsidP="00EC5861">
      <w:pPr>
        <w:pStyle w:val="af0"/>
        <w:keepNext/>
        <w:keepLines/>
        <w:numPr>
          <w:ilvl w:val="0"/>
          <w:numId w:val="28"/>
        </w:numPr>
        <w:spacing w:before="40" w:after="0" w:line="360" w:lineRule="auto"/>
        <w:contextualSpacing w:val="0"/>
        <w:jc w:val="center"/>
        <w:outlineLvl w:val="1"/>
        <w:rPr>
          <w:rFonts w:eastAsia="Times New Roman" w:cstheme="majorBidi"/>
          <w:b/>
          <w:vanish/>
          <w:szCs w:val="26"/>
          <w:lang w:eastAsia="ru-RU"/>
        </w:rPr>
      </w:pPr>
    </w:p>
    <w:p w14:paraId="401F67F1" w14:textId="77777777" w:rsidR="00F90B5C" w:rsidRPr="00F90B5C" w:rsidRDefault="00F90B5C" w:rsidP="00EC5861">
      <w:pPr>
        <w:pStyle w:val="af0"/>
        <w:keepNext/>
        <w:keepLines/>
        <w:numPr>
          <w:ilvl w:val="0"/>
          <w:numId w:val="28"/>
        </w:numPr>
        <w:spacing w:before="40" w:after="0" w:line="360" w:lineRule="auto"/>
        <w:contextualSpacing w:val="0"/>
        <w:jc w:val="center"/>
        <w:outlineLvl w:val="1"/>
        <w:rPr>
          <w:rFonts w:eastAsia="Times New Roman" w:cstheme="majorBidi"/>
          <w:b/>
          <w:vanish/>
          <w:szCs w:val="26"/>
          <w:lang w:eastAsia="ru-RU"/>
        </w:rPr>
      </w:pPr>
    </w:p>
    <w:p w14:paraId="21146A12" w14:textId="77777777" w:rsidR="00F90B5C" w:rsidRPr="00F90B5C" w:rsidRDefault="00F90B5C" w:rsidP="00EC5861">
      <w:pPr>
        <w:pStyle w:val="af0"/>
        <w:keepNext/>
        <w:keepLines/>
        <w:numPr>
          <w:ilvl w:val="1"/>
          <w:numId w:val="28"/>
        </w:numPr>
        <w:spacing w:before="40" w:after="0" w:line="360" w:lineRule="auto"/>
        <w:contextualSpacing w:val="0"/>
        <w:jc w:val="center"/>
        <w:outlineLvl w:val="1"/>
        <w:rPr>
          <w:rFonts w:eastAsia="Times New Roman" w:cstheme="majorBidi"/>
          <w:b/>
          <w:vanish/>
          <w:szCs w:val="26"/>
          <w:lang w:eastAsia="ru-RU"/>
        </w:rPr>
      </w:pPr>
    </w:p>
    <w:p w14:paraId="19490ADB" w14:textId="6F00644E" w:rsidR="00F90B5C" w:rsidRDefault="00F90B5C" w:rsidP="009A081D">
      <w:pPr>
        <w:pStyle w:val="2"/>
        <w:numPr>
          <w:ilvl w:val="1"/>
          <w:numId w:val="4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Диаграмма классов</w:t>
      </w:r>
    </w:p>
    <w:p w14:paraId="68AAF781" w14:textId="77777777" w:rsidR="00F90B5C" w:rsidRPr="00F90B5C" w:rsidRDefault="00F90B5C" w:rsidP="00F90B5C">
      <w:pPr>
        <w:rPr>
          <w:lang w:eastAsia="ru-RU"/>
        </w:rPr>
      </w:pPr>
    </w:p>
    <w:p w14:paraId="0AE6C871" w14:textId="169390C5" w:rsidR="00F90B5C" w:rsidRDefault="00F90B5C" w:rsidP="009A081D">
      <w:pPr>
        <w:pStyle w:val="2"/>
        <w:numPr>
          <w:ilvl w:val="1"/>
          <w:numId w:val="4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Макеты пользовательского интерфейса</w:t>
      </w:r>
    </w:p>
    <w:p w14:paraId="02A2BA49" w14:textId="2548A890" w:rsidR="00F90B5C" w:rsidRPr="00F90B5C" w:rsidRDefault="00B77650" w:rsidP="002C70E2">
      <w:pPr>
        <w:pStyle w:val="af0"/>
        <w:spacing w:after="0" w:line="360" w:lineRule="auto"/>
        <w:ind w:left="375" w:firstLine="333"/>
        <w:rPr>
          <w:lang w:eastAsia="ru-RU"/>
        </w:rPr>
      </w:pPr>
      <w:r>
        <w:t>Макеты пользоват</w:t>
      </w:r>
      <w:r w:rsidR="002C70E2">
        <w:t>ельского интерфейса представлен на следующем рисунке:</w:t>
      </w:r>
    </w:p>
    <w:p w14:paraId="3174F0A4" w14:textId="61DF59EB" w:rsidR="00F90B5C" w:rsidRPr="00F90B5C" w:rsidRDefault="001E0DF2" w:rsidP="00B77650">
      <w:pPr>
        <w:pStyle w:val="a1"/>
        <w:jc w:val="center"/>
      </w:pPr>
      <w:r>
        <w:rPr>
          <w:noProof/>
          <w:lang w:eastAsia="ru-RU"/>
        </w:rPr>
        <w:drawing>
          <wp:inline distT="0" distB="0" distL="0" distR="0" wp14:anchorId="0418BC7F" wp14:editId="44040763">
            <wp:extent cx="2876550" cy="3257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650">
        <w:rPr>
          <w:noProof/>
          <w:lang w:eastAsia="ru-RU"/>
        </w:rPr>
        <w:t xml:space="preserve"> </w:t>
      </w:r>
    </w:p>
    <w:p w14:paraId="57CD7E96" w14:textId="5209032E" w:rsidR="00F90B5C" w:rsidRPr="002C70E2" w:rsidRDefault="002C70E2" w:rsidP="002C70E2">
      <w:pPr>
        <w:pStyle w:val="a1"/>
        <w:jc w:val="center"/>
      </w:pPr>
      <w:r w:rsidRPr="002C70E2">
        <w:t>Рисунок 3.2.1 — Первоначальный вид приложения</w:t>
      </w:r>
    </w:p>
    <w:p w14:paraId="097AECD2" w14:textId="77777777" w:rsidR="00F90B5C" w:rsidRPr="00743A6E" w:rsidRDefault="00F90B5C" w:rsidP="00743A6E">
      <w:pPr>
        <w:rPr>
          <w:lang w:eastAsia="ru-RU"/>
        </w:rPr>
      </w:pPr>
    </w:p>
    <w:sectPr w:rsidR="00F90B5C" w:rsidRPr="00743A6E" w:rsidSect="001D774E">
      <w:headerReference w:type="default" r:id="rId17"/>
      <w:footerReference w:type="firs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2D630" w14:textId="77777777" w:rsidR="00ED2D35" w:rsidRDefault="00ED2D35" w:rsidP="00737C7D">
      <w:r>
        <w:separator/>
      </w:r>
    </w:p>
  </w:endnote>
  <w:endnote w:type="continuationSeparator" w:id="0">
    <w:p w14:paraId="0D01D39D" w14:textId="77777777" w:rsidR="00ED2D35" w:rsidRDefault="00ED2D35" w:rsidP="00737C7D">
      <w:r>
        <w:continuationSeparator/>
      </w:r>
    </w:p>
  </w:endnote>
  <w:endnote w:type="continuationNotice" w:id="1">
    <w:p w14:paraId="55CD3CBC" w14:textId="77777777" w:rsidR="00ED2D35" w:rsidRDefault="00ED2D35" w:rsidP="00737C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95C57" w14:textId="390B00CF" w:rsidR="00101833" w:rsidRDefault="00101833" w:rsidP="006976CF">
    <w:pPr>
      <w:pStyle w:val="a1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6218C" w14:textId="77777777" w:rsidR="00ED2D35" w:rsidRDefault="00ED2D35" w:rsidP="00737C7D">
      <w:r>
        <w:separator/>
      </w:r>
    </w:p>
  </w:footnote>
  <w:footnote w:type="continuationSeparator" w:id="0">
    <w:p w14:paraId="28E606AB" w14:textId="77777777" w:rsidR="00ED2D35" w:rsidRDefault="00ED2D35" w:rsidP="00737C7D">
      <w:r>
        <w:continuationSeparator/>
      </w:r>
    </w:p>
  </w:footnote>
  <w:footnote w:type="continuationNotice" w:id="1">
    <w:p w14:paraId="14A956E2" w14:textId="77777777" w:rsidR="00ED2D35" w:rsidRDefault="00ED2D35" w:rsidP="00737C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268921"/>
      <w:docPartObj>
        <w:docPartGallery w:val="Page Numbers (Top of Page)"/>
        <w:docPartUnique/>
      </w:docPartObj>
    </w:sdtPr>
    <w:sdtEndPr/>
    <w:sdtContent>
      <w:p w14:paraId="4B127C24" w14:textId="564398BB" w:rsidR="00101833" w:rsidRDefault="00101833" w:rsidP="00BE1D7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D2C">
          <w:rPr>
            <w:noProof/>
          </w:rPr>
          <w:t>9</w:t>
        </w:r>
        <w:r>
          <w:fldChar w:fldCharType="end"/>
        </w:r>
      </w:p>
    </w:sdtContent>
  </w:sdt>
  <w:p w14:paraId="5C7565C7" w14:textId="71883C6C" w:rsidR="00101833" w:rsidRDefault="00101833" w:rsidP="00737C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765D"/>
    <w:multiLevelType w:val="hybridMultilevel"/>
    <w:tmpl w:val="1BC22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1A5582"/>
    <w:multiLevelType w:val="hybridMultilevel"/>
    <w:tmpl w:val="39C22FE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DE92EC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8014B59"/>
    <w:multiLevelType w:val="hybridMultilevel"/>
    <w:tmpl w:val="BD22490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DB045A"/>
    <w:multiLevelType w:val="hybridMultilevel"/>
    <w:tmpl w:val="BF6AF914"/>
    <w:lvl w:ilvl="0" w:tplc="1CC89CA4">
      <w:start w:val="2"/>
      <w:numFmt w:val="bullet"/>
      <w:lvlText w:val="–"/>
      <w:lvlJc w:val="left"/>
      <w:pPr>
        <w:ind w:left="177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5" w15:restartNumberingAfterBreak="0">
    <w:nsid w:val="13FC6F0F"/>
    <w:multiLevelType w:val="multilevel"/>
    <w:tmpl w:val="60BEF4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8536107"/>
    <w:multiLevelType w:val="hybridMultilevel"/>
    <w:tmpl w:val="C9065F66"/>
    <w:lvl w:ilvl="0" w:tplc="A4F6FD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F7A0A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26107077"/>
    <w:multiLevelType w:val="hybridMultilevel"/>
    <w:tmpl w:val="A7B09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F9554B"/>
    <w:multiLevelType w:val="hybridMultilevel"/>
    <w:tmpl w:val="09E8842E"/>
    <w:lvl w:ilvl="0" w:tplc="673E4D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7A22E80"/>
    <w:multiLevelType w:val="hybridMultilevel"/>
    <w:tmpl w:val="0E866E48"/>
    <w:lvl w:ilvl="0" w:tplc="FAD442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841031B"/>
    <w:multiLevelType w:val="multilevel"/>
    <w:tmpl w:val="E6D62F56"/>
    <w:lvl w:ilvl="0">
      <w:start w:val="3"/>
      <w:numFmt w:val="decimal"/>
      <w:lvlText w:val="%1)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BA343EC"/>
    <w:multiLevelType w:val="multilevel"/>
    <w:tmpl w:val="E9B41E6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6D2D28"/>
    <w:multiLevelType w:val="multilevel"/>
    <w:tmpl w:val="22B873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2B51A1B"/>
    <w:multiLevelType w:val="hybridMultilevel"/>
    <w:tmpl w:val="7D747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9037A"/>
    <w:multiLevelType w:val="hybridMultilevel"/>
    <w:tmpl w:val="20D4B96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23E6B37"/>
    <w:multiLevelType w:val="multilevel"/>
    <w:tmpl w:val="22B873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6217F7A"/>
    <w:multiLevelType w:val="multilevel"/>
    <w:tmpl w:val="C4F2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86D0F"/>
    <w:multiLevelType w:val="multilevel"/>
    <w:tmpl w:val="347AAE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9" w15:restartNumberingAfterBreak="0">
    <w:nsid w:val="5C823FE5"/>
    <w:multiLevelType w:val="multilevel"/>
    <w:tmpl w:val="D2DE41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0" w15:restartNumberingAfterBreak="0">
    <w:nsid w:val="5D69505E"/>
    <w:multiLevelType w:val="multilevel"/>
    <w:tmpl w:val="27F076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3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2911E21"/>
    <w:multiLevelType w:val="hybridMultilevel"/>
    <w:tmpl w:val="87F8BD0A"/>
    <w:lvl w:ilvl="0" w:tplc="E4320AA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94F72"/>
    <w:multiLevelType w:val="multilevel"/>
    <w:tmpl w:val="7562BFF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4222C6F"/>
    <w:multiLevelType w:val="multilevel"/>
    <w:tmpl w:val="4872D2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57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4833A53"/>
    <w:multiLevelType w:val="hybridMultilevel"/>
    <w:tmpl w:val="6108FE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C1A27"/>
    <w:multiLevelType w:val="multilevel"/>
    <w:tmpl w:val="F5DA62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7C25073"/>
    <w:multiLevelType w:val="multilevel"/>
    <w:tmpl w:val="C90C6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2160"/>
      </w:pPr>
      <w:rPr>
        <w:rFonts w:hint="default"/>
      </w:rPr>
    </w:lvl>
  </w:abstractNum>
  <w:abstractNum w:abstractNumId="27" w15:restartNumberingAfterBreak="0">
    <w:nsid w:val="684F787E"/>
    <w:multiLevelType w:val="hybridMultilevel"/>
    <w:tmpl w:val="88CA1696"/>
    <w:lvl w:ilvl="0" w:tplc="A5E0F00C">
      <w:start w:val="2"/>
      <w:numFmt w:val="bullet"/>
      <w:lvlText w:val="–"/>
      <w:lvlJc w:val="left"/>
      <w:pPr>
        <w:ind w:left="177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8" w15:restartNumberingAfterBreak="0">
    <w:nsid w:val="709A03EE"/>
    <w:multiLevelType w:val="multilevel"/>
    <w:tmpl w:val="D2DE41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9" w15:restartNumberingAfterBreak="0">
    <w:nsid w:val="70C924A3"/>
    <w:multiLevelType w:val="multilevel"/>
    <w:tmpl w:val="60A862A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1FC224D"/>
    <w:multiLevelType w:val="hybridMultilevel"/>
    <w:tmpl w:val="593A6A1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2D3132"/>
    <w:multiLevelType w:val="multilevel"/>
    <w:tmpl w:val="C90C6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2160"/>
      </w:pPr>
      <w:rPr>
        <w:rFonts w:hint="default"/>
      </w:rPr>
    </w:lvl>
  </w:abstractNum>
  <w:abstractNum w:abstractNumId="32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8E36B25"/>
    <w:multiLevelType w:val="hybridMultilevel"/>
    <w:tmpl w:val="DB14284A"/>
    <w:lvl w:ilvl="0" w:tplc="0E788A80">
      <w:numFmt w:val="bullet"/>
      <w:lvlText w:val="•"/>
      <w:lvlJc w:val="left"/>
      <w:pPr>
        <w:ind w:left="720" w:hanging="360"/>
      </w:pPr>
      <w:rPr>
        <w:rFonts w:ascii="Times New Roman" w:eastAsia="TimesNew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003E4"/>
    <w:multiLevelType w:val="multilevel"/>
    <w:tmpl w:val="742083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3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99D463C"/>
    <w:multiLevelType w:val="hybridMultilevel"/>
    <w:tmpl w:val="4628E24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D142947"/>
    <w:multiLevelType w:val="multilevel"/>
    <w:tmpl w:val="947E35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7D5BFF17"/>
    <w:multiLevelType w:val="multilevel"/>
    <w:tmpl w:val="6B8C417C"/>
    <w:lvl w:ilvl="0">
      <w:start w:val="1"/>
      <w:numFmt w:val="bullet"/>
      <w:lvlText w:val="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23"/>
  </w:num>
  <w:num w:numId="2">
    <w:abstractNumId w:val="31"/>
  </w:num>
  <w:num w:numId="3">
    <w:abstractNumId w:val="26"/>
  </w:num>
  <w:num w:numId="4">
    <w:abstractNumId w:val="18"/>
  </w:num>
  <w:num w:numId="5">
    <w:abstractNumId w:val="10"/>
  </w:num>
  <w:num w:numId="6">
    <w:abstractNumId w:val="28"/>
  </w:num>
  <w:num w:numId="7">
    <w:abstractNumId w:val="19"/>
  </w:num>
  <w:num w:numId="8">
    <w:abstractNumId w:val="25"/>
  </w:num>
  <w:num w:numId="9">
    <w:abstractNumId w:val="13"/>
  </w:num>
  <w:num w:numId="10">
    <w:abstractNumId w:val="20"/>
  </w:num>
  <w:num w:numId="11">
    <w:abstractNumId w:val="16"/>
  </w:num>
  <w:num w:numId="12">
    <w:abstractNumId w:val="0"/>
  </w:num>
  <w:num w:numId="13">
    <w:abstractNumId w:val="4"/>
  </w:num>
  <w:num w:numId="14">
    <w:abstractNumId w:val="27"/>
  </w:num>
  <w:num w:numId="15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3"/>
  </w:num>
  <w:num w:numId="17">
    <w:abstractNumId w:val="4"/>
  </w:num>
  <w:num w:numId="18">
    <w:abstractNumId w:val="27"/>
  </w:num>
  <w:num w:numId="19">
    <w:abstractNumId w:val="14"/>
  </w:num>
  <w:num w:numId="20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3"/>
  </w:num>
  <w:num w:numId="22">
    <w:abstractNumId w:val="21"/>
  </w:num>
  <w:num w:numId="23">
    <w:abstractNumId w:val="22"/>
  </w:num>
  <w:num w:numId="24">
    <w:abstractNumId w:val="9"/>
  </w:num>
  <w:num w:numId="25">
    <w:abstractNumId w:val="29"/>
  </w:num>
  <w:num w:numId="26">
    <w:abstractNumId w:val="11"/>
  </w:num>
  <w:num w:numId="27">
    <w:abstractNumId w:val="12"/>
  </w:num>
  <w:num w:numId="28">
    <w:abstractNumId w:val="5"/>
  </w:num>
  <w:num w:numId="29">
    <w:abstractNumId w:val="30"/>
  </w:num>
  <w:num w:numId="30">
    <w:abstractNumId w:val="3"/>
  </w:num>
  <w:num w:numId="31">
    <w:abstractNumId w:val="24"/>
  </w:num>
  <w:num w:numId="32">
    <w:abstractNumId w:val="1"/>
  </w:num>
  <w:num w:numId="33">
    <w:abstractNumId w:val="35"/>
  </w:num>
  <w:num w:numId="34">
    <w:abstractNumId w:val="6"/>
  </w:num>
  <w:num w:numId="35">
    <w:abstractNumId w:val="34"/>
  </w:num>
  <w:num w:numId="36">
    <w:abstractNumId w:val="32"/>
  </w:num>
  <w:num w:numId="37">
    <w:abstractNumId w:val="2"/>
  </w:num>
  <w:num w:numId="38">
    <w:abstractNumId w:val="37"/>
  </w:num>
  <w:num w:numId="39">
    <w:abstractNumId w:val="15"/>
  </w:num>
  <w:num w:numId="40">
    <w:abstractNumId w:val="7"/>
  </w:num>
  <w:num w:numId="41">
    <w:abstractNumId w:val="36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2C"/>
    <w:rsid w:val="0000090E"/>
    <w:rsid w:val="00000D86"/>
    <w:rsid w:val="00003C21"/>
    <w:rsid w:val="0000515A"/>
    <w:rsid w:val="0000776E"/>
    <w:rsid w:val="00013C68"/>
    <w:rsid w:val="00016D12"/>
    <w:rsid w:val="000222FB"/>
    <w:rsid w:val="0002469C"/>
    <w:rsid w:val="00025D71"/>
    <w:rsid w:val="00026C5D"/>
    <w:rsid w:val="00027C4F"/>
    <w:rsid w:val="0003195F"/>
    <w:rsid w:val="00034AC3"/>
    <w:rsid w:val="00034D40"/>
    <w:rsid w:val="000408EE"/>
    <w:rsid w:val="000436B7"/>
    <w:rsid w:val="00050145"/>
    <w:rsid w:val="00054409"/>
    <w:rsid w:val="00060B56"/>
    <w:rsid w:val="000635E1"/>
    <w:rsid w:val="00063C00"/>
    <w:rsid w:val="00066E99"/>
    <w:rsid w:val="0006759C"/>
    <w:rsid w:val="00076809"/>
    <w:rsid w:val="00076BB7"/>
    <w:rsid w:val="000802E4"/>
    <w:rsid w:val="00080FC0"/>
    <w:rsid w:val="00082162"/>
    <w:rsid w:val="00083486"/>
    <w:rsid w:val="00090315"/>
    <w:rsid w:val="00090A9D"/>
    <w:rsid w:val="0009498E"/>
    <w:rsid w:val="000B2E61"/>
    <w:rsid w:val="000B6436"/>
    <w:rsid w:val="000C0058"/>
    <w:rsid w:val="000C04B5"/>
    <w:rsid w:val="000C0AA4"/>
    <w:rsid w:val="000C45B2"/>
    <w:rsid w:val="000C642E"/>
    <w:rsid w:val="000C7EAF"/>
    <w:rsid w:val="000D639B"/>
    <w:rsid w:val="000D7E95"/>
    <w:rsid w:val="000F0558"/>
    <w:rsid w:val="000F26C4"/>
    <w:rsid w:val="000F36F6"/>
    <w:rsid w:val="000F760C"/>
    <w:rsid w:val="000F7A7F"/>
    <w:rsid w:val="001002AB"/>
    <w:rsid w:val="00101833"/>
    <w:rsid w:val="00103ACC"/>
    <w:rsid w:val="001064A5"/>
    <w:rsid w:val="00106C99"/>
    <w:rsid w:val="00111CCC"/>
    <w:rsid w:val="00112631"/>
    <w:rsid w:val="001161EE"/>
    <w:rsid w:val="00120DE6"/>
    <w:rsid w:val="00121C1D"/>
    <w:rsid w:val="0013013B"/>
    <w:rsid w:val="00130826"/>
    <w:rsid w:val="00132C7C"/>
    <w:rsid w:val="001405DA"/>
    <w:rsid w:val="0015328B"/>
    <w:rsid w:val="001547D9"/>
    <w:rsid w:val="00160245"/>
    <w:rsid w:val="00162F24"/>
    <w:rsid w:val="00165B85"/>
    <w:rsid w:val="00167F2E"/>
    <w:rsid w:val="00170931"/>
    <w:rsid w:val="00170B39"/>
    <w:rsid w:val="00182892"/>
    <w:rsid w:val="0018446C"/>
    <w:rsid w:val="001935AE"/>
    <w:rsid w:val="00197755"/>
    <w:rsid w:val="001B0984"/>
    <w:rsid w:val="001B285D"/>
    <w:rsid w:val="001B315C"/>
    <w:rsid w:val="001B6B1C"/>
    <w:rsid w:val="001C6ACD"/>
    <w:rsid w:val="001D0011"/>
    <w:rsid w:val="001D3D22"/>
    <w:rsid w:val="001D54BA"/>
    <w:rsid w:val="001D774E"/>
    <w:rsid w:val="001D7A47"/>
    <w:rsid w:val="001E0DF2"/>
    <w:rsid w:val="001E1BC7"/>
    <w:rsid w:val="001F2573"/>
    <w:rsid w:val="001F3BDB"/>
    <w:rsid w:val="001F48EB"/>
    <w:rsid w:val="001F7063"/>
    <w:rsid w:val="002009C0"/>
    <w:rsid w:val="00204676"/>
    <w:rsid w:val="00205CE2"/>
    <w:rsid w:val="00213151"/>
    <w:rsid w:val="002179B4"/>
    <w:rsid w:val="00223666"/>
    <w:rsid w:val="00223F7E"/>
    <w:rsid w:val="0022696F"/>
    <w:rsid w:val="00253784"/>
    <w:rsid w:val="00256C38"/>
    <w:rsid w:val="00257759"/>
    <w:rsid w:val="0026078E"/>
    <w:rsid w:val="002737E1"/>
    <w:rsid w:val="0027655A"/>
    <w:rsid w:val="002818B3"/>
    <w:rsid w:val="00284BAA"/>
    <w:rsid w:val="00295AEC"/>
    <w:rsid w:val="0029787D"/>
    <w:rsid w:val="002A0388"/>
    <w:rsid w:val="002A2662"/>
    <w:rsid w:val="002A372F"/>
    <w:rsid w:val="002A5463"/>
    <w:rsid w:val="002A723B"/>
    <w:rsid w:val="002B37EB"/>
    <w:rsid w:val="002B775B"/>
    <w:rsid w:val="002C0147"/>
    <w:rsid w:val="002C1019"/>
    <w:rsid w:val="002C2D76"/>
    <w:rsid w:val="002C3306"/>
    <w:rsid w:val="002C394A"/>
    <w:rsid w:val="002C70E2"/>
    <w:rsid w:val="002D4336"/>
    <w:rsid w:val="002D6409"/>
    <w:rsid w:val="002E63E3"/>
    <w:rsid w:val="002E662A"/>
    <w:rsid w:val="002E6AD6"/>
    <w:rsid w:val="002E74B7"/>
    <w:rsid w:val="002F6250"/>
    <w:rsid w:val="00302DA7"/>
    <w:rsid w:val="00310390"/>
    <w:rsid w:val="003104F8"/>
    <w:rsid w:val="0031096A"/>
    <w:rsid w:val="00310D5E"/>
    <w:rsid w:val="003118F0"/>
    <w:rsid w:val="00311ACA"/>
    <w:rsid w:val="00315A63"/>
    <w:rsid w:val="00317001"/>
    <w:rsid w:val="00322758"/>
    <w:rsid w:val="00326B1B"/>
    <w:rsid w:val="00331757"/>
    <w:rsid w:val="00340E4F"/>
    <w:rsid w:val="0035308F"/>
    <w:rsid w:val="00354D8F"/>
    <w:rsid w:val="00354FEF"/>
    <w:rsid w:val="003658AE"/>
    <w:rsid w:val="00366C2B"/>
    <w:rsid w:val="00384894"/>
    <w:rsid w:val="003926CD"/>
    <w:rsid w:val="00393232"/>
    <w:rsid w:val="003A1E2D"/>
    <w:rsid w:val="003A50EB"/>
    <w:rsid w:val="003B15D4"/>
    <w:rsid w:val="003B77BB"/>
    <w:rsid w:val="003B787B"/>
    <w:rsid w:val="003C0955"/>
    <w:rsid w:val="003C0B1D"/>
    <w:rsid w:val="003C0E46"/>
    <w:rsid w:val="003C48DF"/>
    <w:rsid w:val="003C566E"/>
    <w:rsid w:val="003C6ACF"/>
    <w:rsid w:val="003D2348"/>
    <w:rsid w:val="003D55FA"/>
    <w:rsid w:val="003E1B86"/>
    <w:rsid w:val="003E3BD7"/>
    <w:rsid w:val="003E5CD9"/>
    <w:rsid w:val="003F41FD"/>
    <w:rsid w:val="004010DB"/>
    <w:rsid w:val="004013B7"/>
    <w:rsid w:val="0040204E"/>
    <w:rsid w:val="00402D9D"/>
    <w:rsid w:val="0040415A"/>
    <w:rsid w:val="00412D29"/>
    <w:rsid w:val="004157EE"/>
    <w:rsid w:val="00416DF2"/>
    <w:rsid w:val="0042036B"/>
    <w:rsid w:val="004320FD"/>
    <w:rsid w:val="00434E88"/>
    <w:rsid w:val="004364A5"/>
    <w:rsid w:val="00437025"/>
    <w:rsid w:val="00437204"/>
    <w:rsid w:val="00444CC2"/>
    <w:rsid w:val="00450D80"/>
    <w:rsid w:val="00454787"/>
    <w:rsid w:val="00461618"/>
    <w:rsid w:val="00461670"/>
    <w:rsid w:val="00474174"/>
    <w:rsid w:val="00474CF3"/>
    <w:rsid w:val="00490753"/>
    <w:rsid w:val="004A1BBD"/>
    <w:rsid w:val="004A7A07"/>
    <w:rsid w:val="004B0296"/>
    <w:rsid w:val="004B175B"/>
    <w:rsid w:val="004B4C45"/>
    <w:rsid w:val="004C4385"/>
    <w:rsid w:val="004C4FA1"/>
    <w:rsid w:val="004C63E9"/>
    <w:rsid w:val="004C66AA"/>
    <w:rsid w:val="004C7B2C"/>
    <w:rsid w:val="004D3374"/>
    <w:rsid w:val="004D4DAF"/>
    <w:rsid w:val="004D707D"/>
    <w:rsid w:val="004F5266"/>
    <w:rsid w:val="004F5613"/>
    <w:rsid w:val="00502940"/>
    <w:rsid w:val="00511E44"/>
    <w:rsid w:val="00515C8B"/>
    <w:rsid w:val="00517DE0"/>
    <w:rsid w:val="00522165"/>
    <w:rsid w:val="0052644B"/>
    <w:rsid w:val="00531605"/>
    <w:rsid w:val="00533627"/>
    <w:rsid w:val="00533D4D"/>
    <w:rsid w:val="00533E6C"/>
    <w:rsid w:val="005508EE"/>
    <w:rsid w:val="00552840"/>
    <w:rsid w:val="0056075F"/>
    <w:rsid w:val="00561210"/>
    <w:rsid w:val="005668E5"/>
    <w:rsid w:val="00574548"/>
    <w:rsid w:val="00574C0E"/>
    <w:rsid w:val="005754FE"/>
    <w:rsid w:val="0057669F"/>
    <w:rsid w:val="00582A0C"/>
    <w:rsid w:val="0058605F"/>
    <w:rsid w:val="00591F25"/>
    <w:rsid w:val="005934E0"/>
    <w:rsid w:val="00595977"/>
    <w:rsid w:val="00596212"/>
    <w:rsid w:val="005A0B4B"/>
    <w:rsid w:val="005A239A"/>
    <w:rsid w:val="005B0E6C"/>
    <w:rsid w:val="005C0F2B"/>
    <w:rsid w:val="005D5C0D"/>
    <w:rsid w:val="005E0414"/>
    <w:rsid w:val="005E17EE"/>
    <w:rsid w:val="005E7027"/>
    <w:rsid w:val="005F1AB5"/>
    <w:rsid w:val="005F2D2C"/>
    <w:rsid w:val="005F489E"/>
    <w:rsid w:val="0060440E"/>
    <w:rsid w:val="00604498"/>
    <w:rsid w:val="00607075"/>
    <w:rsid w:val="00611E5B"/>
    <w:rsid w:val="0062565A"/>
    <w:rsid w:val="0062625A"/>
    <w:rsid w:val="00630303"/>
    <w:rsid w:val="00630B5D"/>
    <w:rsid w:val="006326A2"/>
    <w:rsid w:val="00635D27"/>
    <w:rsid w:val="00641BB0"/>
    <w:rsid w:val="006425CB"/>
    <w:rsid w:val="00642AE1"/>
    <w:rsid w:val="00645BFB"/>
    <w:rsid w:val="006539D8"/>
    <w:rsid w:val="00662F34"/>
    <w:rsid w:val="0068265E"/>
    <w:rsid w:val="006829D6"/>
    <w:rsid w:val="00685AF6"/>
    <w:rsid w:val="00686E4C"/>
    <w:rsid w:val="00695FF8"/>
    <w:rsid w:val="006976CF"/>
    <w:rsid w:val="006A3E93"/>
    <w:rsid w:val="006A41DC"/>
    <w:rsid w:val="006A5066"/>
    <w:rsid w:val="006A5F4C"/>
    <w:rsid w:val="006A6C82"/>
    <w:rsid w:val="006A6C9F"/>
    <w:rsid w:val="006B320D"/>
    <w:rsid w:val="006B4FEE"/>
    <w:rsid w:val="006C5FCA"/>
    <w:rsid w:val="006C6420"/>
    <w:rsid w:val="006D111F"/>
    <w:rsid w:val="006E395B"/>
    <w:rsid w:val="006E410B"/>
    <w:rsid w:val="006E4CC2"/>
    <w:rsid w:val="006E5C24"/>
    <w:rsid w:val="006E6005"/>
    <w:rsid w:val="00704093"/>
    <w:rsid w:val="007066DD"/>
    <w:rsid w:val="0070689A"/>
    <w:rsid w:val="00712B16"/>
    <w:rsid w:val="00715A1F"/>
    <w:rsid w:val="00715E91"/>
    <w:rsid w:val="00716A05"/>
    <w:rsid w:val="007219F3"/>
    <w:rsid w:val="00722B7C"/>
    <w:rsid w:val="0072305F"/>
    <w:rsid w:val="0072374F"/>
    <w:rsid w:val="00731A54"/>
    <w:rsid w:val="00734A77"/>
    <w:rsid w:val="00736161"/>
    <w:rsid w:val="00737C7D"/>
    <w:rsid w:val="0074275B"/>
    <w:rsid w:val="00743A6E"/>
    <w:rsid w:val="00745F32"/>
    <w:rsid w:val="00751082"/>
    <w:rsid w:val="00756F8C"/>
    <w:rsid w:val="007632D0"/>
    <w:rsid w:val="0076468B"/>
    <w:rsid w:val="00765D50"/>
    <w:rsid w:val="007667BB"/>
    <w:rsid w:val="00767DEE"/>
    <w:rsid w:val="00776C6E"/>
    <w:rsid w:val="00782664"/>
    <w:rsid w:val="00783F54"/>
    <w:rsid w:val="00786A40"/>
    <w:rsid w:val="0079654E"/>
    <w:rsid w:val="007A7724"/>
    <w:rsid w:val="007A7851"/>
    <w:rsid w:val="007C1DF1"/>
    <w:rsid w:val="007D0464"/>
    <w:rsid w:val="007E32AD"/>
    <w:rsid w:val="007E4856"/>
    <w:rsid w:val="007F3CC0"/>
    <w:rsid w:val="007F40BD"/>
    <w:rsid w:val="007F615D"/>
    <w:rsid w:val="007F64EB"/>
    <w:rsid w:val="007F6FB8"/>
    <w:rsid w:val="007F7F29"/>
    <w:rsid w:val="00801A0F"/>
    <w:rsid w:val="00801D3E"/>
    <w:rsid w:val="00804ED9"/>
    <w:rsid w:val="00812A0E"/>
    <w:rsid w:val="00814D7F"/>
    <w:rsid w:val="00820F4E"/>
    <w:rsid w:val="00822FA4"/>
    <w:rsid w:val="00826B18"/>
    <w:rsid w:val="0082778A"/>
    <w:rsid w:val="008335D4"/>
    <w:rsid w:val="00837016"/>
    <w:rsid w:val="008430D1"/>
    <w:rsid w:val="00844867"/>
    <w:rsid w:val="00846FBB"/>
    <w:rsid w:val="00860030"/>
    <w:rsid w:val="00862645"/>
    <w:rsid w:val="00862E5C"/>
    <w:rsid w:val="00871C9F"/>
    <w:rsid w:val="00872F21"/>
    <w:rsid w:val="00887D15"/>
    <w:rsid w:val="00891DEA"/>
    <w:rsid w:val="00893386"/>
    <w:rsid w:val="00893B54"/>
    <w:rsid w:val="00895927"/>
    <w:rsid w:val="00895D13"/>
    <w:rsid w:val="008A022F"/>
    <w:rsid w:val="008A1840"/>
    <w:rsid w:val="008A1854"/>
    <w:rsid w:val="008A289B"/>
    <w:rsid w:val="008A6ED5"/>
    <w:rsid w:val="008B3B96"/>
    <w:rsid w:val="008B5AF2"/>
    <w:rsid w:val="008B6333"/>
    <w:rsid w:val="008C0F2B"/>
    <w:rsid w:val="008C1BAF"/>
    <w:rsid w:val="008C307A"/>
    <w:rsid w:val="008D0261"/>
    <w:rsid w:val="008D38E6"/>
    <w:rsid w:val="008E3452"/>
    <w:rsid w:val="008E469A"/>
    <w:rsid w:val="008E4AEC"/>
    <w:rsid w:val="008F3BD4"/>
    <w:rsid w:val="008F6B8D"/>
    <w:rsid w:val="00900B86"/>
    <w:rsid w:val="009010ED"/>
    <w:rsid w:val="00902587"/>
    <w:rsid w:val="00907376"/>
    <w:rsid w:val="009170B3"/>
    <w:rsid w:val="0092008B"/>
    <w:rsid w:val="00921DFC"/>
    <w:rsid w:val="00924A67"/>
    <w:rsid w:val="009268FB"/>
    <w:rsid w:val="00926F51"/>
    <w:rsid w:val="00930A2C"/>
    <w:rsid w:val="00931E69"/>
    <w:rsid w:val="009368C6"/>
    <w:rsid w:val="009433CC"/>
    <w:rsid w:val="00954FF4"/>
    <w:rsid w:val="0095601A"/>
    <w:rsid w:val="00957CB9"/>
    <w:rsid w:val="009676B5"/>
    <w:rsid w:val="00970FB5"/>
    <w:rsid w:val="009746FE"/>
    <w:rsid w:val="00985FBC"/>
    <w:rsid w:val="0098641E"/>
    <w:rsid w:val="00996418"/>
    <w:rsid w:val="0099650A"/>
    <w:rsid w:val="00996534"/>
    <w:rsid w:val="009A081D"/>
    <w:rsid w:val="009A380E"/>
    <w:rsid w:val="009B0276"/>
    <w:rsid w:val="009B4A54"/>
    <w:rsid w:val="009C3850"/>
    <w:rsid w:val="009C3DBD"/>
    <w:rsid w:val="009C5656"/>
    <w:rsid w:val="009D2724"/>
    <w:rsid w:val="009E0D90"/>
    <w:rsid w:val="009F171E"/>
    <w:rsid w:val="009F6B4B"/>
    <w:rsid w:val="00A00CF3"/>
    <w:rsid w:val="00A1041C"/>
    <w:rsid w:val="00A104F0"/>
    <w:rsid w:val="00A2043C"/>
    <w:rsid w:val="00A44B1F"/>
    <w:rsid w:val="00A46488"/>
    <w:rsid w:val="00A47F65"/>
    <w:rsid w:val="00A50891"/>
    <w:rsid w:val="00A57043"/>
    <w:rsid w:val="00A57052"/>
    <w:rsid w:val="00A6087E"/>
    <w:rsid w:val="00A6320D"/>
    <w:rsid w:val="00A65E6F"/>
    <w:rsid w:val="00A72871"/>
    <w:rsid w:val="00A81993"/>
    <w:rsid w:val="00A82374"/>
    <w:rsid w:val="00A83C77"/>
    <w:rsid w:val="00A907E6"/>
    <w:rsid w:val="00A912F9"/>
    <w:rsid w:val="00A91EE0"/>
    <w:rsid w:val="00A94967"/>
    <w:rsid w:val="00A95430"/>
    <w:rsid w:val="00A97A1C"/>
    <w:rsid w:val="00AA3437"/>
    <w:rsid w:val="00AB5F72"/>
    <w:rsid w:val="00AC059B"/>
    <w:rsid w:val="00AC09DC"/>
    <w:rsid w:val="00AC2690"/>
    <w:rsid w:val="00AC34DD"/>
    <w:rsid w:val="00AC3CD0"/>
    <w:rsid w:val="00AC3F1D"/>
    <w:rsid w:val="00AC6E11"/>
    <w:rsid w:val="00AD10B5"/>
    <w:rsid w:val="00AD4C45"/>
    <w:rsid w:val="00AF3FD6"/>
    <w:rsid w:val="00B2188B"/>
    <w:rsid w:val="00B22574"/>
    <w:rsid w:val="00B256CD"/>
    <w:rsid w:val="00B31B0E"/>
    <w:rsid w:val="00B340D2"/>
    <w:rsid w:val="00B37B8A"/>
    <w:rsid w:val="00B412D8"/>
    <w:rsid w:val="00B430CE"/>
    <w:rsid w:val="00B47D48"/>
    <w:rsid w:val="00B50AB8"/>
    <w:rsid w:val="00B51B4F"/>
    <w:rsid w:val="00B51E4F"/>
    <w:rsid w:val="00B52094"/>
    <w:rsid w:val="00B53923"/>
    <w:rsid w:val="00B61A3C"/>
    <w:rsid w:val="00B63E65"/>
    <w:rsid w:val="00B70300"/>
    <w:rsid w:val="00B72621"/>
    <w:rsid w:val="00B77650"/>
    <w:rsid w:val="00B829B9"/>
    <w:rsid w:val="00B84087"/>
    <w:rsid w:val="00B931DF"/>
    <w:rsid w:val="00B97E62"/>
    <w:rsid w:val="00BA546A"/>
    <w:rsid w:val="00BB3664"/>
    <w:rsid w:val="00BB7329"/>
    <w:rsid w:val="00BC1823"/>
    <w:rsid w:val="00BC2138"/>
    <w:rsid w:val="00BD47A8"/>
    <w:rsid w:val="00BE1D70"/>
    <w:rsid w:val="00BE383E"/>
    <w:rsid w:val="00BE3DF0"/>
    <w:rsid w:val="00BE7772"/>
    <w:rsid w:val="00BF12FC"/>
    <w:rsid w:val="00BF5F91"/>
    <w:rsid w:val="00C039F0"/>
    <w:rsid w:val="00C046C4"/>
    <w:rsid w:val="00C160C7"/>
    <w:rsid w:val="00C24EFE"/>
    <w:rsid w:val="00C354EE"/>
    <w:rsid w:val="00C365DA"/>
    <w:rsid w:val="00C413E4"/>
    <w:rsid w:val="00C43078"/>
    <w:rsid w:val="00C468B8"/>
    <w:rsid w:val="00C47B7D"/>
    <w:rsid w:val="00C55B5C"/>
    <w:rsid w:val="00C56889"/>
    <w:rsid w:val="00C6089A"/>
    <w:rsid w:val="00C61EDA"/>
    <w:rsid w:val="00C62B1C"/>
    <w:rsid w:val="00C66D28"/>
    <w:rsid w:val="00C74182"/>
    <w:rsid w:val="00C7608B"/>
    <w:rsid w:val="00C86CE8"/>
    <w:rsid w:val="00C87FD1"/>
    <w:rsid w:val="00C90C48"/>
    <w:rsid w:val="00C92048"/>
    <w:rsid w:val="00C937E2"/>
    <w:rsid w:val="00C976FA"/>
    <w:rsid w:val="00CA14FE"/>
    <w:rsid w:val="00CA3BC0"/>
    <w:rsid w:val="00CA3BFF"/>
    <w:rsid w:val="00CB297D"/>
    <w:rsid w:val="00CD02B0"/>
    <w:rsid w:val="00CD1D76"/>
    <w:rsid w:val="00CD5EB0"/>
    <w:rsid w:val="00CF1586"/>
    <w:rsid w:val="00CF2944"/>
    <w:rsid w:val="00D0481E"/>
    <w:rsid w:val="00D202EC"/>
    <w:rsid w:val="00D250D2"/>
    <w:rsid w:val="00D35926"/>
    <w:rsid w:val="00D40FA5"/>
    <w:rsid w:val="00D44A2C"/>
    <w:rsid w:val="00D5323B"/>
    <w:rsid w:val="00D60522"/>
    <w:rsid w:val="00D73BD3"/>
    <w:rsid w:val="00D76F42"/>
    <w:rsid w:val="00D83A6B"/>
    <w:rsid w:val="00D84DB4"/>
    <w:rsid w:val="00D87D69"/>
    <w:rsid w:val="00D93BEA"/>
    <w:rsid w:val="00D95A55"/>
    <w:rsid w:val="00DA0481"/>
    <w:rsid w:val="00DA3305"/>
    <w:rsid w:val="00DC5502"/>
    <w:rsid w:val="00DD1796"/>
    <w:rsid w:val="00DE0BE0"/>
    <w:rsid w:val="00DE43F3"/>
    <w:rsid w:val="00DE6775"/>
    <w:rsid w:val="00DE6B56"/>
    <w:rsid w:val="00DE776E"/>
    <w:rsid w:val="00DF361C"/>
    <w:rsid w:val="00DF450D"/>
    <w:rsid w:val="00DF5195"/>
    <w:rsid w:val="00E0019B"/>
    <w:rsid w:val="00E01FB2"/>
    <w:rsid w:val="00E07932"/>
    <w:rsid w:val="00E20682"/>
    <w:rsid w:val="00E25900"/>
    <w:rsid w:val="00E267DD"/>
    <w:rsid w:val="00E30D6B"/>
    <w:rsid w:val="00E50277"/>
    <w:rsid w:val="00E508A8"/>
    <w:rsid w:val="00E6322A"/>
    <w:rsid w:val="00E67189"/>
    <w:rsid w:val="00E7210F"/>
    <w:rsid w:val="00E753CD"/>
    <w:rsid w:val="00E82512"/>
    <w:rsid w:val="00E84CF6"/>
    <w:rsid w:val="00E9119A"/>
    <w:rsid w:val="00E92683"/>
    <w:rsid w:val="00E94124"/>
    <w:rsid w:val="00E968E0"/>
    <w:rsid w:val="00EB7860"/>
    <w:rsid w:val="00EC1F32"/>
    <w:rsid w:val="00EC477D"/>
    <w:rsid w:val="00EC5861"/>
    <w:rsid w:val="00ED057A"/>
    <w:rsid w:val="00ED29F6"/>
    <w:rsid w:val="00ED2C41"/>
    <w:rsid w:val="00ED2D35"/>
    <w:rsid w:val="00EE02C6"/>
    <w:rsid w:val="00EE4FBA"/>
    <w:rsid w:val="00EF12C9"/>
    <w:rsid w:val="00EF2F2D"/>
    <w:rsid w:val="00EF4096"/>
    <w:rsid w:val="00F03DC4"/>
    <w:rsid w:val="00F14E21"/>
    <w:rsid w:val="00F16841"/>
    <w:rsid w:val="00F21EDC"/>
    <w:rsid w:val="00F3189D"/>
    <w:rsid w:val="00F34D30"/>
    <w:rsid w:val="00F35368"/>
    <w:rsid w:val="00F4031D"/>
    <w:rsid w:val="00F5698E"/>
    <w:rsid w:val="00F716BF"/>
    <w:rsid w:val="00F75647"/>
    <w:rsid w:val="00F757F8"/>
    <w:rsid w:val="00F876B1"/>
    <w:rsid w:val="00F90B5C"/>
    <w:rsid w:val="00F9561A"/>
    <w:rsid w:val="00FA1A14"/>
    <w:rsid w:val="00FB294D"/>
    <w:rsid w:val="00FB38DF"/>
    <w:rsid w:val="00FC2553"/>
    <w:rsid w:val="00FD2331"/>
    <w:rsid w:val="00FE7C47"/>
    <w:rsid w:val="00FF01CB"/>
    <w:rsid w:val="00FF1A24"/>
    <w:rsid w:val="0405494B"/>
    <w:rsid w:val="05BDC24B"/>
    <w:rsid w:val="0BD757CF"/>
    <w:rsid w:val="0CE1B26E"/>
    <w:rsid w:val="161087B0"/>
    <w:rsid w:val="17633823"/>
    <w:rsid w:val="19B98055"/>
    <w:rsid w:val="1C8E3A13"/>
    <w:rsid w:val="1D6C4F6B"/>
    <w:rsid w:val="1DCA5A4B"/>
    <w:rsid w:val="2086F19C"/>
    <w:rsid w:val="2732CB8B"/>
    <w:rsid w:val="2A845D99"/>
    <w:rsid w:val="2B5A2540"/>
    <w:rsid w:val="2D817716"/>
    <w:rsid w:val="2E10CF5B"/>
    <w:rsid w:val="33754407"/>
    <w:rsid w:val="38D9A106"/>
    <w:rsid w:val="3B247618"/>
    <w:rsid w:val="3C05FEBF"/>
    <w:rsid w:val="3D50EF97"/>
    <w:rsid w:val="47F1A9E0"/>
    <w:rsid w:val="4DD8CEE2"/>
    <w:rsid w:val="54171679"/>
    <w:rsid w:val="57C8318E"/>
    <w:rsid w:val="580FBB30"/>
    <w:rsid w:val="5916FB94"/>
    <w:rsid w:val="615858EB"/>
    <w:rsid w:val="636A96BC"/>
    <w:rsid w:val="69EFE665"/>
    <w:rsid w:val="6EEE6803"/>
    <w:rsid w:val="70020E8D"/>
    <w:rsid w:val="71CA70F2"/>
    <w:rsid w:val="725B747B"/>
    <w:rsid w:val="7461B2CC"/>
    <w:rsid w:val="7C7B81DD"/>
    <w:rsid w:val="7DF7ADCF"/>
    <w:rsid w:val="7F4B975D"/>
    <w:rsid w:val="7F669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4E5FF"/>
  <w15:chartTrackingRefBased/>
  <w15:docId w15:val="{E15E2EA0-6E7D-4ADA-9F0F-59882BC4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43A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1"/>
    <w:link w:val="10"/>
    <w:uiPriority w:val="9"/>
    <w:qFormat/>
    <w:rsid w:val="00EE4FBA"/>
    <w:pPr>
      <w:keepNext/>
      <w:keepLines/>
      <w:spacing w:before="240"/>
      <w:ind w:left="284" w:hanging="284"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1B315C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00D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C48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imesNewRoman">
    <w:name w:val="Заголовок Times New Roman"/>
    <w:basedOn w:val="2"/>
    <w:link w:val="TimesNewRoman0"/>
    <w:autoRedefine/>
    <w:qFormat/>
    <w:rsid w:val="00AB5F72"/>
    <w:pPr>
      <w:spacing w:after="240"/>
    </w:pPr>
    <w:rPr>
      <w:rFonts w:cs="Times New Roman"/>
      <w:b w:val="0"/>
      <w:bCs/>
      <w:spacing w:val="-10"/>
      <w:kern w:val="28"/>
      <w:szCs w:val="28"/>
    </w:rPr>
  </w:style>
  <w:style w:type="character" w:customStyle="1" w:styleId="TimesNewRoman0">
    <w:name w:val="Заголовок Times New Roman Знак"/>
    <w:basedOn w:val="a2"/>
    <w:link w:val="TimesNewRoman"/>
    <w:rsid w:val="00AB5F72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1B315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">
    <w:name w:val="Подтемы для отчета"/>
    <w:basedOn w:val="2"/>
    <w:link w:val="a5"/>
    <w:autoRedefine/>
    <w:qFormat/>
    <w:rsid w:val="001935AE"/>
    <w:pPr>
      <w:numPr>
        <w:ilvl w:val="1"/>
        <w:numId w:val="1"/>
      </w:numPr>
      <w:spacing w:before="120" w:after="120"/>
      <w:ind w:left="426" w:hanging="426"/>
    </w:pPr>
    <w:rPr>
      <w:b w:val="0"/>
    </w:rPr>
  </w:style>
  <w:style w:type="character" w:customStyle="1" w:styleId="a5">
    <w:name w:val="Подтемы для отчета Знак"/>
    <w:basedOn w:val="20"/>
    <w:link w:val="a"/>
    <w:rsid w:val="001935AE"/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sid w:val="00EE4FB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table" w:styleId="a6">
    <w:name w:val="Table Grid"/>
    <w:basedOn w:val="a3"/>
    <w:uiPriority w:val="59"/>
    <w:rsid w:val="00EE4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2"/>
    <w:uiPriority w:val="99"/>
    <w:unhideWhenUsed/>
    <w:rsid w:val="00EE4FBA"/>
    <w:rPr>
      <w:color w:val="0000FF"/>
      <w:u w:val="single"/>
    </w:rPr>
  </w:style>
  <w:style w:type="paragraph" w:customStyle="1" w:styleId="a1">
    <w:name w:val="Отчет"/>
    <w:basedOn w:val="a0"/>
    <w:link w:val="a8"/>
    <w:qFormat/>
    <w:rsid w:val="00EE4FBA"/>
    <w:pPr>
      <w:ind w:firstLine="426"/>
    </w:pPr>
  </w:style>
  <w:style w:type="character" w:customStyle="1" w:styleId="a8">
    <w:name w:val="Отчет Знак"/>
    <w:basedOn w:val="a2"/>
    <w:link w:val="a1"/>
    <w:rsid w:val="00EE4FBA"/>
    <w:rPr>
      <w:rFonts w:ascii="Times New Roman" w:hAnsi="Times New Roman"/>
      <w:sz w:val="28"/>
    </w:rPr>
  </w:style>
  <w:style w:type="paragraph" w:styleId="11">
    <w:name w:val="toc 1"/>
    <w:basedOn w:val="a0"/>
    <w:next w:val="a0"/>
    <w:autoRedefine/>
    <w:uiPriority w:val="39"/>
    <w:unhideWhenUsed/>
    <w:rsid w:val="00EE4FBA"/>
    <w:pPr>
      <w:spacing w:after="100"/>
    </w:pPr>
  </w:style>
  <w:style w:type="paragraph" w:styleId="a9">
    <w:name w:val="Body Text"/>
    <w:basedOn w:val="a0"/>
    <w:link w:val="aa"/>
    <w:rsid w:val="00EE4FBA"/>
    <w:pPr>
      <w:widowControl w:val="0"/>
      <w:suppressAutoHyphens/>
      <w:spacing w:after="120" w:line="240" w:lineRule="auto"/>
    </w:pPr>
    <w:rPr>
      <w:rFonts w:eastAsia="Lucida Sans Unicode" w:cs="Mangal"/>
      <w:kern w:val="1"/>
      <w:sz w:val="24"/>
      <w:szCs w:val="24"/>
      <w:lang w:eastAsia="hi-IN" w:bidi="hi-IN"/>
    </w:rPr>
  </w:style>
  <w:style w:type="character" w:customStyle="1" w:styleId="aa">
    <w:name w:val="Основной текст Знак"/>
    <w:basedOn w:val="a2"/>
    <w:link w:val="a9"/>
    <w:rsid w:val="00EE4FBA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ab">
    <w:name w:val="Normal (Web)"/>
    <w:basedOn w:val="a0"/>
    <w:uiPriority w:val="99"/>
    <w:unhideWhenUsed/>
    <w:rsid w:val="00EE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andard">
    <w:name w:val="Standard"/>
    <w:rsid w:val="00EE4FBA"/>
    <w:pPr>
      <w:suppressAutoHyphens/>
      <w:autoSpaceDN w:val="0"/>
      <w:spacing w:after="200" w:line="276" w:lineRule="auto"/>
    </w:pPr>
    <w:rPr>
      <w:rFonts w:ascii="Calibri" w:eastAsia="Calibri" w:hAnsi="Calibri" w:cs="Calibri"/>
      <w:kern w:val="3"/>
      <w:lang w:eastAsia="zh-CN"/>
    </w:rPr>
  </w:style>
  <w:style w:type="paragraph" w:styleId="ac">
    <w:name w:val="header"/>
    <w:basedOn w:val="a0"/>
    <w:link w:val="ad"/>
    <w:uiPriority w:val="99"/>
    <w:unhideWhenUsed/>
    <w:rsid w:val="00EE4FBA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EE4FBA"/>
  </w:style>
  <w:style w:type="paragraph" w:styleId="ae">
    <w:name w:val="footer"/>
    <w:basedOn w:val="a0"/>
    <w:link w:val="af"/>
    <w:uiPriority w:val="99"/>
    <w:unhideWhenUsed/>
    <w:rsid w:val="00EE4FBA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EE4FBA"/>
  </w:style>
  <w:style w:type="paragraph" w:styleId="af0">
    <w:name w:val="List Paragraph"/>
    <w:basedOn w:val="a0"/>
    <w:uiPriority w:val="34"/>
    <w:qFormat/>
    <w:rsid w:val="00EE4FBA"/>
    <w:pPr>
      <w:spacing w:after="200" w:line="276" w:lineRule="auto"/>
      <w:ind w:left="720"/>
      <w:contextualSpacing/>
    </w:pPr>
  </w:style>
  <w:style w:type="paragraph" w:customStyle="1" w:styleId="af1">
    <w:name w:val="ррррр"/>
    <w:basedOn w:val="1"/>
    <w:link w:val="af2"/>
    <w:qFormat/>
    <w:rsid w:val="006C5FCA"/>
    <w:pPr>
      <w:ind w:left="0" w:firstLine="0"/>
    </w:pPr>
    <w:rPr>
      <w:color w:val="000000" w:themeColor="text1"/>
    </w:rPr>
  </w:style>
  <w:style w:type="character" w:customStyle="1" w:styleId="af2">
    <w:name w:val="ррррр Знак"/>
    <w:basedOn w:val="10"/>
    <w:link w:val="af1"/>
    <w:rsid w:val="006C5FC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styleId="af3">
    <w:name w:val="Placeholder Text"/>
    <w:basedOn w:val="a2"/>
    <w:uiPriority w:val="99"/>
    <w:semiHidden/>
    <w:rsid w:val="001002AB"/>
    <w:rPr>
      <w:color w:val="808080"/>
    </w:rPr>
  </w:style>
  <w:style w:type="paragraph" w:styleId="21">
    <w:name w:val="toc 2"/>
    <w:basedOn w:val="a0"/>
    <w:next w:val="a0"/>
    <w:autoRedefine/>
    <w:uiPriority w:val="39"/>
    <w:unhideWhenUsed/>
    <w:rsid w:val="00AD10B5"/>
    <w:pPr>
      <w:spacing w:after="100"/>
      <w:ind w:left="220"/>
    </w:pPr>
  </w:style>
  <w:style w:type="paragraph" w:styleId="af4">
    <w:name w:val="TOC Heading"/>
    <w:basedOn w:val="1"/>
    <w:next w:val="a0"/>
    <w:uiPriority w:val="39"/>
    <w:unhideWhenUsed/>
    <w:qFormat/>
    <w:rsid w:val="0000776E"/>
    <w:pPr>
      <w:spacing w:line="259" w:lineRule="auto"/>
      <w:ind w:lef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3C48DF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000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5">
    <w:name w:val="No Spacing"/>
    <w:aliases w:val="Без отступа"/>
    <w:uiPriority w:val="1"/>
    <w:qFormat/>
    <w:rsid w:val="00EF2F2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12">
    <w:name w:val="Обычный1"/>
    <w:uiPriority w:val="99"/>
    <w:rsid w:val="00C039F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6">
    <w:name w:val="FollowedHyperlink"/>
    <w:basedOn w:val="a2"/>
    <w:uiPriority w:val="99"/>
    <w:semiHidden/>
    <w:unhideWhenUsed/>
    <w:rsid w:val="00C039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s.autodesk.com/ACD/ru/Detail/Index?id=6292197326232010119&amp;appLang=en&amp;os=Win32_6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apps.autodesk.com/ACD/ru/Detail/Index?id=5183603229974836020&amp;appLang=en&amp;os=Win32_6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nowledge.autodesk.com/support/autocad-mechanical/learn-explore/caas/CloudHelp/cloudhelp/2019/ENU/AutoCAD-Mechanical/files/GUID-D8739549-39DC-48A2-97AF-976AE73CB132-htm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53597-2EAE-4FC1-AE8D-7C227606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9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Рыжков</dc:creator>
  <cp:keywords/>
  <dc:description/>
  <cp:lastModifiedBy>Dmitry Рыжков</cp:lastModifiedBy>
  <cp:revision>21</cp:revision>
  <cp:lastPrinted>2020-12-23T08:01:00Z</cp:lastPrinted>
  <dcterms:created xsi:type="dcterms:W3CDTF">2021-10-04T13:03:00Z</dcterms:created>
  <dcterms:modified xsi:type="dcterms:W3CDTF">2021-11-01T08:38:00Z</dcterms:modified>
</cp:coreProperties>
</file>