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MASTER CONTEXT DOCUMENT: NomaDough 3D Cookie Cutter Generator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Technical Stack &amp; Optimization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Platform: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Browser-only Single Page Application (SPA). No server-side persistence or processing.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React (Vite ecosystem) + TypeScript.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&amp; Styling: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Tailwind CSS + Shadcn/UI.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Theme: Minimalist Dark Mode.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Accent Color: NomaDirection Green (e.g., #00FF00 or exact brand hex).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Logo Handling: Use invert(1) CSS filter on .svg assets (logo.svg, nd-logo-transparent.svg) for white text on dark background, applying a specific mask or SVG override to preserve the native green dot.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Zustand (Immutable state stores for UI parameters, rendering context, and geometry data).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Processing Engines: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Image Processing: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OpenCV.js (WASM build) for contour extraction.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 Conversion: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heic2any for iOS image compatibility.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3D Generation &amp; Rendering: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Three.js (WebGL).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CSG Operations: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three-csg-ts (Constructive Solid Geometry for boolean unions).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THREE.STLExporter.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Optimization Architecture (Web Workers):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prevent main thread blocking during heavy mathematical operations, the application utilizes dedicated Web Workers: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CV Worker: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Handles image thresholding, contour detection, and path smoothing (OpenCV operations).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Geometry &amp; CSG Worker: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Handles 3D mesh generation, path sweeping, bridge calculation, and CSG Boolean Unions.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Computer Vision Logic (Contour Extraction)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Pipeline Execution (CV Worker):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Ingestion &amp; Conversion: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Receive File object.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MIME type is image/heic, pipe through heic2any to convert to image/jpeg.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Draw image to off-screen Canvas to extract ImageData.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Preprocessing (OpenCV):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Convert to Grayscale (cv.cvtColor).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Apply Gaussian Blur to reduce noise (cv.GaussianBlur).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Apply Adaptive Thresholding or Otsu's Binarization (cv.threshold) to isolate dark hand-drawn lines. Invert mask to make lines white on a black background.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Contour Detection &amp; Filtering: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Execute cv.findContours using cv.RETR_EXTERNAL or cv.RETR_TREE (to support nested shapes if required) and cv.CHAIN_APPROX_TC89_KCOS (for vertex reduction).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Filter out micro-contours (noise) based on an area threshold.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Scaling to Real-World Dimensions (1:1 aspect ratio):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Calculate the global bounding box of all detected contours combined.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Determine PixelHeight (Max Y - Min Y).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Compute ScaleFactor = UserInputHeight (mm) / PixelHeight (px).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Multiply all $X$ and $Y$ coordinates of contour vertices by ScaleFactor.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Path Smoothing: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Apply cv.approxPolyDP to simplify vectors.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Convert coordinates to Three.js Vector2 arrays, applying uniform Catmull-Rom or Bezier curve smoothing for non-jagged 3D paths.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3D Geometry Algorithm (Sweep &amp; Profile)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Profile Definition (Isosceles Trapezoid):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cross-section is defined as a 2D THREE.Shape.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$A$ = Top width (cutting edge).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$B$ = Base width (bottom support).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$C$ = Total height.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Anchor Point Logic: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anchor point (the coordinate [0, 0] of the 2D shape) must be positioned exactly at the center of dimension $A$. When THREE.ExtrudeGeometry sweeps this shape along the OpenCV path, the cutting edge strictly follows the extracted line.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Shape Vertex Construction (Local Coordinates):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 Left: (-A/2, 0)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 Right: (A/2, 0)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Bottom Right: (B/2, -C)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Bottom Left: (-B/2, -C)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Sweep Execution: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 smoothed contour arrays to THREE.CatmullRomCurve3 objects (Z = 0 for all points).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Generate THREE.ExtrudeGeometry with:</w:t>
      </w:r>
    </w:p>
    <w:p w:rsidR="00000000" w:rsidDel="00000000" w:rsidP="00000000" w:rsidRDefault="00000000" w:rsidRPr="00000000" w14:paraId="0000003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extrudePath: The contour curve.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steps: Calculated dynamically based on path length for uniform resolution.</w:t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bevelEnabled: false.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CSG &amp; Bridging Algorithm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Detection: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Post-sweep, evaluate the number of independent meshes (loops). If meshes.length &gt; 1, the bridging algorithm is triggered.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Bridge Generation: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Proximity Graph: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Calculate centroids for all independent meshes. Determine the Minimum Spanning Tree (MST) or nearest-neighbor connections to ensure all islands are linked without crossing empty space unnecessarily.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Bridge Geometry:</w:t>
      </w:r>
    </w:p>
    <w:p w:rsidR="00000000" w:rsidDel="00000000" w:rsidP="00000000" w:rsidRDefault="00000000" w:rsidRPr="00000000" w14:paraId="0000004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Shape: Rectangular box.</w:t>
      </w:r>
    </w:p>
    <w:p w:rsidR="00000000" w:rsidDel="00000000" w:rsidP="00000000" w:rsidRDefault="00000000" w:rsidRPr="00000000" w14:paraId="0000004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Width = $S$ (User defined, default 3mm).</w:t>
      </w:r>
    </w:p>
    <w:p w:rsidR="00000000" w:rsidDel="00000000" w:rsidP="00000000" w:rsidRDefault="00000000" w:rsidRPr="00000000" w14:paraId="0000004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Height = $W$ (User defined, default 2mm).</w:t>
      </w:r>
    </w:p>
    <w:p w:rsidR="00000000" w:rsidDel="00000000" w:rsidP="00000000" w:rsidRDefault="00000000" w:rsidRPr="00000000" w14:paraId="0000004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Length = Euclidean distance between connection points on the perimeters of the connected loops.</w:t>
      </w:r>
    </w:p>
    <w:p w:rsidR="00000000" w:rsidDel="00000000" w:rsidP="00000000" w:rsidRDefault="00000000" w:rsidRPr="00000000" w14:paraId="0000004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Placement: Extruded from the base $Z$ plane (where $Z = -C$ relative to the anchor, or shifted to $Z = 0$ for standard 3D space alignment). Bridges connect the inner walls of the $B$ dimension.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CSG Boolean Operations (three-csg-ts):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Convert all loop THREE.Mesh and bridge THREE.Mesh objects to CSG wrappers.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Iteratively perform CSG.union() on all elements.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Extract the final unified THREE.Mesh. Generate explicit normals and update the bounding box.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Project Structure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src/</w:t>
        <w:br w:type="textWrapping"/>
        <w:t xml:space="preserve">├── assets/</w:t>
        <w:br w:type="textWrapping"/>
        <w:t xml:space="preserve">│   ├── logo.svg</w:t>
        <w:br w:type="textWrapping"/>
        <w:t xml:space="preserve">│   └── nd-logo-transparent.svg</w:t>
        <w:br w:type="textWrapping"/>
        <w:t xml:space="preserve">├── components/</w:t>
        <w:br w:type="textWrapping"/>
        <w:t xml:space="preserve">│   ├── layout/</w:t>
        <w:br w:type="textWrapping"/>
        <w:t xml:space="preserve">│   │   ├── Sidebar.tsx</w:t>
        <w:br w:type="textWrapping"/>
        <w:t xml:space="preserve">│   │   └── TopNav.tsx</w:t>
        <w:br w:type="textWrapping"/>
        <w:t xml:space="preserve">│   ├── ui/               # Shadcn UI components</w:t>
        <w:br w:type="textWrapping"/>
        <w:t xml:space="preserve">│   ├── 3d/</w:t>
        <w:br w:type="textWrapping"/>
        <w:t xml:space="preserve">│   │   ├── Scene.tsx     # React Three Fiber Canvas</w:t>
        <w:br w:type="textWrapping"/>
        <w:t xml:space="preserve">│   │   ├── Model.tsx     # Renders the active GeometryState</w:t>
        <w:br w:type="textWrapping"/>
        <w:t xml:space="preserve">│   │   └── Controls.tsx  # OrbitControls &amp; lighting</w:t>
        <w:br w:type="textWrapping"/>
        <w:t xml:space="preserve">│   └── forms/</w:t>
        <w:br w:type="textWrapping"/>
        <w:t xml:space="preserve">│       ├── ImageUpload.tsx</w:t>
        <w:br w:type="textWrapping"/>
        <w:t xml:space="preserve">│       └── SettingsPanel.tsx</w:t>
        <w:br w:type="textWrapping"/>
        <w:t xml:space="preserve">├── store/</w:t>
        <w:br w:type="textWrapping"/>
        <w:t xml:space="preserve">│   ├── useAppStore.ts    # Zustand store (UI state, params)</w:t>
        <w:br w:type="textWrapping"/>
        <w:t xml:space="preserve">│   └── useGeometryStore.ts # Zustand store (3D meshes, blobs)</w:t>
        <w:br w:type="textWrapping"/>
        <w:t xml:space="preserve">├── workers/</w:t>
        <w:br w:type="textWrapping"/>
        <w:t xml:space="preserve">│   ├── cv.worker.ts      # OpenCV image processing</w:t>
        <w:br w:type="textWrapping"/>
        <w:t xml:space="preserve">│   └── geometry.worker.ts# Three.js sweeping &amp; CSG unions</w:t>
        <w:br w:type="textWrapping"/>
        <w:t xml:space="preserve">├── utils/</w:t>
        <w:br w:type="textWrapping"/>
        <w:t xml:space="preserve">│   ├── cv-helpers.ts</w:t>
        <w:br w:type="textWrapping"/>
        <w:t xml:space="preserve">│   ├── csg-helpers.ts</w:t>
        <w:br w:type="textWrapping"/>
        <w:t xml:space="preserve">│   └── exporter.ts       # THREE.STLExporter logic</w:t>
        <w:br w:type="textWrapping"/>
        <w:t xml:space="preserve">├── types/</w:t>
        <w:br w:type="textWrapping"/>
        <w:t xml:space="preserve">│   └── index.ts          # Shared TypeScript interfaces</w:t>
        <w:br w:type="textWrapping"/>
        <w:t xml:space="preserve">├── App.tsx</w:t>
        <w:br w:type="textWrapping"/>
        <w:t xml:space="preserve">└── main.tsx</w:t>
        <w:br w:type="textWrapping"/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Data Models &amp; TypeScript Interfaces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TypeScript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types/index.ts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CutterProfile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Top width (mm) - Default: 0.2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b: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Base width (mm) - Default: 3.0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c: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Height (mm) - Default: 12.0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BridgeProfile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Width (mm) - Default: 3.0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w: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Height from base (mm) - Default: 2.0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AppSettings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sketchHeightMm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Total physical height of the output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cutterProfile: CutterProfile;</w:t>
        <w:br w:type="textWrapping"/>
        <w:t xml:space="preserve">  bridgeProfile: BridgeProfile;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ImageContext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File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fileNameBase: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Filename without extension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originalUrl: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processedVectorPaths: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Array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Array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&lt;{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}&gt;&gt;; 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GeometryState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isGenerating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progress: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0-100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meshData: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Float32Array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Serialized buffer geometry for worker transfer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exportReady: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Worker Payload Interfaces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CVWorkerPayload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imageData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ImageData;</w:t>
        <w:br w:type="textWrapping"/>
        <w:t xml:space="preserve">  targetHeightMm: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GeometryWorkerPayload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paths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Array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Array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&lt;{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}&gt;&gt;;</w:t>
        <w:br w:type="textWrapping"/>
        <w:t xml:space="preserve">  settings: AppSettings;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Export Protocol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clicks "Eksportuj".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Convert the finalized CSG-merged THREE.Mesh using THREE.STLExporter.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 Naming Schema Implementation: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TypeScript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exportFileName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`NomaDough-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${imageContext.fileNameBase}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-by_NomaDirection.STL`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Blob Generation: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 a Blob with type application/octet-stream (binary STL preferred over ASCII for file size).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Download: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Trigger a standard DOM &lt;a&gt; download tag locally.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