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4EC15" w14:textId="77777777" w:rsidR="00037AA6" w:rsidRPr="00E432A7" w:rsidRDefault="00037AA6" w:rsidP="00037AA6">
      <w:pPr>
        <w:spacing w:after="0" w:line="276" w:lineRule="auto"/>
        <w:rPr>
          <w:rFonts w:ascii="Tw Cen MT" w:hAnsi="Tw Cen MT"/>
          <w:b/>
          <w:bCs/>
          <w:lang w:val="en-US"/>
        </w:rPr>
      </w:pPr>
      <w:r w:rsidRPr="00E432A7">
        <w:rPr>
          <w:rFonts w:ascii="Tw Cen MT" w:hAnsi="Tw Cen MT"/>
          <w:b/>
          <w:bCs/>
          <w:lang w:val="en-US"/>
        </w:rPr>
        <w:t>STORYBOARD:</w:t>
      </w:r>
    </w:p>
    <w:tbl>
      <w:tblPr>
        <w:tblStyle w:val="TableGrid"/>
        <w:tblW w:w="0" w:type="auto"/>
        <w:tblLook w:val="04A0" w:firstRow="1" w:lastRow="0" w:firstColumn="1" w:lastColumn="0" w:noHBand="0" w:noVBand="1"/>
      </w:tblPr>
      <w:tblGrid>
        <w:gridCol w:w="1615"/>
        <w:gridCol w:w="8815"/>
      </w:tblGrid>
      <w:tr w:rsidR="00037AA6" w:rsidRPr="00E432A7" w14:paraId="0D920110" w14:textId="77777777" w:rsidTr="00E53FD4">
        <w:tc>
          <w:tcPr>
            <w:tcW w:w="1615" w:type="dxa"/>
          </w:tcPr>
          <w:p w14:paraId="0E41D638" w14:textId="77777777" w:rsidR="00037AA6" w:rsidRPr="00E432A7" w:rsidRDefault="00037AA6" w:rsidP="00E53FD4">
            <w:pPr>
              <w:rPr>
                <w:rFonts w:ascii="Tw Cen MT" w:hAnsi="Tw Cen MT"/>
                <w:b/>
                <w:bCs/>
                <w:lang w:val="en-US"/>
              </w:rPr>
            </w:pPr>
            <w:r w:rsidRPr="00E432A7">
              <w:rPr>
                <w:rFonts w:ascii="Tw Cen MT" w:hAnsi="Tw Cen MT"/>
                <w:b/>
                <w:bCs/>
                <w:lang w:val="en-US"/>
              </w:rPr>
              <w:t>Title</w:t>
            </w:r>
          </w:p>
        </w:tc>
        <w:tc>
          <w:tcPr>
            <w:tcW w:w="8815" w:type="dxa"/>
          </w:tcPr>
          <w:p w14:paraId="0EC3EE19" w14:textId="77777777" w:rsidR="00037AA6" w:rsidRPr="00E432A7" w:rsidRDefault="00037AA6" w:rsidP="00E53FD4">
            <w:pPr>
              <w:rPr>
                <w:rFonts w:ascii="Tw Cen MT" w:hAnsi="Tw Cen MT"/>
                <w:b/>
                <w:bCs/>
                <w:lang w:val="en-US"/>
              </w:rPr>
            </w:pPr>
            <w:r w:rsidRPr="00E432A7">
              <w:rPr>
                <w:rFonts w:ascii="Tw Cen MT" w:hAnsi="Tw Cen MT"/>
                <w:b/>
                <w:bCs/>
                <w:i/>
                <w:iCs/>
                <w:lang w:val="en-US"/>
              </w:rPr>
              <w:t>What company am I, what company am I doing it for, Topic. Date, confidentiality</w:t>
            </w:r>
          </w:p>
        </w:tc>
      </w:tr>
      <w:tr w:rsidR="00037AA6" w:rsidRPr="00E432A7" w14:paraId="6F0ABBCC" w14:textId="77777777" w:rsidTr="00E53FD4">
        <w:tc>
          <w:tcPr>
            <w:tcW w:w="1615" w:type="dxa"/>
          </w:tcPr>
          <w:p w14:paraId="353F7D55" w14:textId="77777777" w:rsidR="00037AA6" w:rsidRPr="00E432A7" w:rsidRDefault="00037AA6" w:rsidP="00E53FD4">
            <w:pPr>
              <w:rPr>
                <w:rFonts w:ascii="Tw Cen MT" w:hAnsi="Tw Cen MT"/>
                <w:b/>
                <w:bCs/>
                <w:lang w:val="en-US"/>
              </w:rPr>
            </w:pPr>
            <w:r w:rsidRPr="00E432A7">
              <w:rPr>
                <w:rFonts w:ascii="Tw Cen MT" w:hAnsi="Tw Cen MT"/>
                <w:b/>
                <w:bCs/>
                <w:lang w:val="en-US"/>
              </w:rPr>
              <w:t>Statement</w:t>
            </w:r>
          </w:p>
          <w:p w14:paraId="5FB7FA65" w14:textId="77777777" w:rsidR="00037AA6" w:rsidRPr="00E432A7" w:rsidRDefault="00037AA6" w:rsidP="00E53FD4">
            <w:pPr>
              <w:rPr>
                <w:rFonts w:ascii="Tw Cen MT" w:hAnsi="Tw Cen MT"/>
                <w:lang w:val="en-US"/>
              </w:rPr>
            </w:pPr>
            <w:r w:rsidRPr="00E432A7">
              <w:rPr>
                <w:rFonts w:ascii="Tw Cen MT" w:hAnsi="Tw Cen MT"/>
                <w:lang w:val="en-US"/>
              </w:rPr>
              <w:t>Drastic?</w:t>
            </w:r>
            <w:r w:rsidRPr="00E432A7">
              <w:rPr>
                <w:rFonts w:ascii="Tw Cen MT" w:hAnsi="Tw Cen MT"/>
                <w:lang w:val="en-US"/>
              </w:rPr>
              <w:br/>
              <w:t>Optimistic?</w:t>
            </w:r>
          </w:p>
        </w:tc>
        <w:tc>
          <w:tcPr>
            <w:tcW w:w="8815" w:type="dxa"/>
          </w:tcPr>
          <w:p w14:paraId="300DF0B3" w14:textId="77777777" w:rsidR="00037AA6" w:rsidRPr="00E432A7" w:rsidRDefault="00037AA6" w:rsidP="00E53FD4">
            <w:pPr>
              <w:rPr>
                <w:rFonts w:ascii="Tw Cen MT" w:hAnsi="Tw Cen MT"/>
                <w:b/>
                <w:bCs/>
                <w:lang w:val="en-US"/>
              </w:rPr>
            </w:pPr>
            <w:r w:rsidRPr="00E432A7">
              <w:rPr>
                <w:rFonts w:ascii="Tw Cen MT" w:hAnsi="Tw Cen MT"/>
                <w:b/>
                <w:bCs/>
                <w:i/>
                <w:iCs/>
                <w:lang w:val="en-US"/>
              </w:rPr>
              <w:t xml:space="preserve">You have a choice – </w:t>
            </w:r>
            <w:r w:rsidRPr="00E432A7">
              <w:rPr>
                <w:rFonts w:ascii="Tw Cen MT" w:hAnsi="Tw Cen MT"/>
                <w:i/>
                <w:iCs/>
                <w:lang w:val="en-US"/>
              </w:rPr>
              <w:t>remain a drink that contributes to 25% daily sugar intake, or become a nutrient-rich and healthy beverage</w:t>
            </w:r>
          </w:p>
          <w:p w14:paraId="21D7CE1C" w14:textId="77777777" w:rsidR="00037AA6" w:rsidRPr="00E432A7" w:rsidRDefault="00037AA6" w:rsidP="00E53FD4">
            <w:pPr>
              <w:rPr>
                <w:rFonts w:ascii="Tw Cen MT" w:hAnsi="Tw Cen MT"/>
                <w:b/>
                <w:bCs/>
                <w:lang w:val="en-US"/>
              </w:rPr>
            </w:pPr>
          </w:p>
        </w:tc>
      </w:tr>
      <w:tr w:rsidR="00037AA6" w:rsidRPr="00E432A7" w14:paraId="4DBA1B7F" w14:textId="77777777" w:rsidTr="00E53FD4">
        <w:tc>
          <w:tcPr>
            <w:tcW w:w="1615" w:type="dxa"/>
            <w:shd w:val="clear" w:color="auto" w:fill="D9E2F3" w:themeFill="accent1" w:themeFillTint="33"/>
          </w:tcPr>
          <w:p w14:paraId="09D360B9" w14:textId="77777777" w:rsidR="00037AA6" w:rsidRPr="00E432A7" w:rsidRDefault="00037AA6" w:rsidP="00E53FD4">
            <w:pPr>
              <w:rPr>
                <w:rFonts w:ascii="Tw Cen MT" w:hAnsi="Tw Cen MT"/>
                <w:b/>
                <w:bCs/>
                <w:lang w:val="en-US"/>
              </w:rPr>
            </w:pPr>
            <w:r w:rsidRPr="00E432A7">
              <w:rPr>
                <w:rFonts w:ascii="Tw Cen MT" w:hAnsi="Tw Cen MT"/>
                <w:b/>
                <w:bCs/>
                <w:lang w:val="en-US"/>
              </w:rPr>
              <w:t xml:space="preserve">Situation </w:t>
            </w:r>
            <w:r w:rsidRPr="00E432A7">
              <w:rPr>
                <w:rFonts w:ascii="Tw Cen MT" w:hAnsi="Tw Cen MT"/>
                <w:b/>
                <w:bCs/>
                <w:lang w:val="en-US"/>
              </w:rPr>
              <w:br/>
            </w:r>
            <w:r w:rsidRPr="00E432A7">
              <w:rPr>
                <w:rFonts w:ascii="Tw Cen MT" w:hAnsi="Tw Cen MT"/>
                <w:lang w:val="en-US"/>
              </w:rPr>
              <w:t>company</w:t>
            </w:r>
          </w:p>
        </w:tc>
        <w:tc>
          <w:tcPr>
            <w:tcW w:w="8815" w:type="dxa"/>
            <w:shd w:val="clear" w:color="auto" w:fill="D9E2F3" w:themeFill="accent1" w:themeFillTint="33"/>
          </w:tcPr>
          <w:p w14:paraId="0D3243FF" w14:textId="77777777" w:rsidR="00037AA6" w:rsidRPr="00E432A7" w:rsidRDefault="00037AA6" w:rsidP="00E53FD4">
            <w:pPr>
              <w:spacing w:after="160"/>
              <w:rPr>
                <w:rFonts w:ascii="Tw Cen MT" w:hAnsi="Tw Cen MT"/>
                <w:b/>
                <w:bCs/>
                <w:lang w:val="en-US"/>
              </w:rPr>
            </w:pPr>
            <w:r w:rsidRPr="00E432A7">
              <w:rPr>
                <w:rFonts w:ascii="Tw Cen MT" w:hAnsi="Tw Cen MT"/>
                <w:b/>
                <w:bCs/>
                <w:i/>
                <w:iCs/>
                <w:lang w:val="en-US"/>
              </w:rPr>
              <w:t xml:space="preserve">“Freshly” </w:t>
            </w:r>
            <w:r w:rsidRPr="00E432A7">
              <w:rPr>
                <w:rFonts w:ascii="Tw Cen MT" w:hAnsi="Tw Cen MT"/>
                <w:b/>
                <w:bCs/>
                <w:lang w:val="en-US"/>
              </w:rPr>
              <w:t xml:space="preserve">Fruit Beverage sales experience significant financial loss due to healthier alternatives </w:t>
            </w:r>
          </w:p>
          <w:p w14:paraId="5C67363F" w14:textId="77777777" w:rsidR="00037AA6" w:rsidRPr="00E432A7" w:rsidRDefault="00037AA6" w:rsidP="00E53FD4">
            <w:pPr>
              <w:pStyle w:val="ListParagraph"/>
              <w:numPr>
                <w:ilvl w:val="0"/>
                <w:numId w:val="2"/>
              </w:numPr>
              <w:spacing w:after="160"/>
              <w:rPr>
                <w:rFonts w:ascii="Tw Cen MT" w:hAnsi="Tw Cen MT"/>
                <w:lang w:val="en-US"/>
              </w:rPr>
            </w:pPr>
            <w:r w:rsidRPr="00E432A7">
              <w:rPr>
                <w:rFonts w:ascii="Tw Cen MT" w:hAnsi="Tw Cen MT"/>
                <w:lang w:val="en-US"/>
              </w:rPr>
              <w:t>Sales volume reduced by 300 thousand units, from 2 mln to 1.7 mln</w:t>
            </w:r>
          </w:p>
          <w:p w14:paraId="7E98F9F5" w14:textId="77777777" w:rsidR="00037AA6" w:rsidRPr="00E432A7" w:rsidRDefault="00037AA6" w:rsidP="00E53FD4">
            <w:pPr>
              <w:pStyle w:val="ListParagraph"/>
              <w:numPr>
                <w:ilvl w:val="0"/>
                <w:numId w:val="2"/>
              </w:numPr>
              <w:spacing w:after="160"/>
              <w:rPr>
                <w:rFonts w:ascii="Tw Cen MT" w:hAnsi="Tw Cen MT"/>
                <w:lang w:val="en-US"/>
              </w:rPr>
            </w:pPr>
            <w:r w:rsidRPr="00E432A7">
              <w:rPr>
                <w:rFonts w:ascii="Tw Cen MT" w:hAnsi="Tw Cen MT"/>
                <w:i/>
                <w:iCs/>
                <w:lang w:val="en-US"/>
              </w:rPr>
              <w:t xml:space="preserve">5% lower Revenue (from 174 mln USD in 2039 to 165mln in 2040) </w:t>
            </w:r>
          </w:p>
        </w:tc>
      </w:tr>
      <w:tr w:rsidR="00037AA6" w:rsidRPr="00E432A7" w14:paraId="09FAA763" w14:textId="77777777" w:rsidTr="00E53FD4">
        <w:tc>
          <w:tcPr>
            <w:tcW w:w="1615" w:type="dxa"/>
            <w:shd w:val="clear" w:color="auto" w:fill="D9E2F3" w:themeFill="accent1" w:themeFillTint="33"/>
          </w:tcPr>
          <w:p w14:paraId="77BDBBC3" w14:textId="77777777" w:rsidR="00037AA6" w:rsidRPr="00E432A7" w:rsidRDefault="00037AA6" w:rsidP="00E53FD4">
            <w:pPr>
              <w:rPr>
                <w:rFonts w:ascii="Tw Cen MT" w:hAnsi="Tw Cen MT"/>
                <w:b/>
                <w:bCs/>
                <w:lang w:val="en-US"/>
              </w:rPr>
            </w:pPr>
            <w:r w:rsidRPr="00E432A7">
              <w:rPr>
                <w:rFonts w:ascii="Tw Cen MT" w:hAnsi="Tw Cen MT"/>
                <w:b/>
                <w:bCs/>
                <w:lang w:val="en-US"/>
              </w:rPr>
              <w:t>Situation</w:t>
            </w:r>
            <w:r w:rsidRPr="00E432A7">
              <w:rPr>
                <w:rFonts w:ascii="Tw Cen MT" w:hAnsi="Tw Cen MT"/>
                <w:b/>
                <w:bCs/>
                <w:lang w:val="en-US"/>
              </w:rPr>
              <w:br/>
            </w:r>
            <w:r w:rsidRPr="00E432A7">
              <w:rPr>
                <w:rFonts w:ascii="Tw Cen MT" w:hAnsi="Tw Cen MT"/>
                <w:lang w:val="en-US"/>
              </w:rPr>
              <w:t>market</w:t>
            </w:r>
          </w:p>
        </w:tc>
        <w:tc>
          <w:tcPr>
            <w:tcW w:w="8815" w:type="dxa"/>
            <w:shd w:val="clear" w:color="auto" w:fill="D9E2F3" w:themeFill="accent1" w:themeFillTint="33"/>
          </w:tcPr>
          <w:p w14:paraId="44D925DF" w14:textId="77777777" w:rsidR="00037AA6" w:rsidRPr="00E432A7" w:rsidRDefault="00037AA6" w:rsidP="00E53FD4">
            <w:pPr>
              <w:rPr>
                <w:rFonts w:ascii="Tw Cen MT" w:hAnsi="Tw Cen MT"/>
                <w:b/>
                <w:bCs/>
                <w:i/>
                <w:iCs/>
                <w:lang w:val="en-US"/>
              </w:rPr>
            </w:pPr>
            <w:r w:rsidRPr="00E432A7">
              <w:rPr>
                <w:rFonts w:ascii="Tw Cen MT" w:hAnsi="Tw Cen MT"/>
                <w:b/>
                <w:bCs/>
                <w:i/>
                <w:iCs/>
                <w:lang w:val="en-US"/>
              </w:rPr>
              <w:t>Increasing water and nutrient-rich beverage consumption is a challenge for sweetened drinks</w:t>
            </w:r>
          </w:p>
          <w:p w14:paraId="598EA391" w14:textId="77777777" w:rsidR="00037AA6" w:rsidRPr="00E432A7" w:rsidRDefault="00037AA6" w:rsidP="00E53FD4">
            <w:pPr>
              <w:pStyle w:val="ListParagraph"/>
              <w:numPr>
                <w:ilvl w:val="0"/>
                <w:numId w:val="3"/>
              </w:numPr>
              <w:rPr>
                <w:rFonts w:ascii="Tw Cen MT" w:hAnsi="Tw Cen MT"/>
                <w:lang w:val="en-US"/>
              </w:rPr>
            </w:pPr>
            <w:r w:rsidRPr="00E432A7">
              <w:rPr>
                <w:rFonts w:ascii="Tw Cen MT" w:hAnsi="Tw Cen MT"/>
                <w:lang w:val="en-US"/>
              </w:rPr>
              <w:t>Fruit beverages amount to around ~5% of nonalcoholic beverage consumption and require marketing efforts</w:t>
            </w:r>
          </w:p>
          <w:p w14:paraId="5025DD6C" w14:textId="77777777" w:rsidR="00037AA6" w:rsidRPr="00E432A7" w:rsidRDefault="00037AA6" w:rsidP="00E53FD4">
            <w:pPr>
              <w:pStyle w:val="ListParagraph"/>
              <w:numPr>
                <w:ilvl w:val="0"/>
                <w:numId w:val="3"/>
              </w:numPr>
              <w:spacing w:after="160"/>
              <w:rPr>
                <w:rFonts w:ascii="Tw Cen MT" w:hAnsi="Tw Cen MT"/>
                <w:lang w:val="en-US"/>
              </w:rPr>
            </w:pPr>
            <w:r w:rsidRPr="00E432A7">
              <w:rPr>
                <w:rFonts w:ascii="Tw Cen MT" w:hAnsi="Tw Cen MT"/>
                <w:lang w:val="en-US"/>
              </w:rPr>
              <w:t xml:space="preserve">Water is consumers choice. With just $203 million ads spend in 2040 (compared to beer and coffee ( </w:t>
            </w:r>
            <w:hyperlink r:id="rId5" w:history="1">
              <w:r w:rsidRPr="00E432A7">
                <w:rPr>
                  <w:rStyle w:val="Hyperlink"/>
                  <w:rFonts w:ascii="Tw Cen MT" w:hAnsi="Tw Cen MT"/>
                  <w:lang w:val="en-US"/>
                </w:rPr>
                <w:t>https://bottledwater.org/bottled-water-advertising/</w:t>
              </w:r>
            </w:hyperlink>
            <w:r w:rsidRPr="00E432A7">
              <w:rPr>
                <w:rFonts w:ascii="Tw Cen MT" w:hAnsi="Tw Cen MT"/>
                <w:lang w:val="en-US"/>
              </w:rPr>
              <w:t xml:space="preserve"> ) has above 51% market consumption (</w:t>
            </w:r>
            <w:hyperlink r:id="rId6" w:history="1">
              <w:r w:rsidRPr="00E432A7">
                <w:rPr>
                  <w:rStyle w:val="Hyperlink"/>
                  <w:rFonts w:ascii="Tw Cen MT" w:hAnsi="Tw Cen MT"/>
                  <w:lang w:val="en-US"/>
                </w:rPr>
                <w:t>https://www.cdc.gov/nchs/products/databriefs/db376.htm</w:t>
              </w:r>
            </w:hyperlink>
            <w:r w:rsidRPr="00E432A7">
              <w:rPr>
                <w:rFonts w:ascii="Tw Cen MT" w:hAnsi="Tw Cen MT"/>
                <w:lang w:val="en-US"/>
              </w:rPr>
              <w:t xml:space="preserve">) </w:t>
            </w:r>
          </w:p>
          <w:p w14:paraId="57AC59B7" w14:textId="77777777" w:rsidR="00037AA6" w:rsidRPr="00E432A7" w:rsidRDefault="00037AA6" w:rsidP="00E53FD4">
            <w:pPr>
              <w:pStyle w:val="ListParagraph"/>
              <w:numPr>
                <w:ilvl w:val="0"/>
                <w:numId w:val="3"/>
              </w:numPr>
              <w:spacing w:after="160"/>
              <w:rPr>
                <w:rFonts w:ascii="Tw Cen MT" w:hAnsi="Tw Cen MT"/>
                <w:lang w:val="en-US"/>
              </w:rPr>
            </w:pPr>
            <w:r w:rsidRPr="00E432A7">
              <w:rPr>
                <w:rFonts w:ascii="Tw Cen MT" w:hAnsi="Tw Cen MT"/>
                <w:lang w:val="en-US"/>
              </w:rPr>
              <w:t>Older age groups total water consumption decreased from 56.5% among younger adults aged 20–39 to 46.9% among adults aged 60 and over</w:t>
            </w:r>
          </w:p>
        </w:tc>
      </w:tr>
      <w:tr w:rsidR="00037AA6" w:rsidRPr="00E432A7" w14:paraId="6D06DFA2" w14:textId="77777777" w:rsidTr="00E53FD4">
        <w:tc>
          <w:tcPr>
            <w:tcW w:w="1615" w:type="dxa"/>
            <w:shd w:val="clear" w:color="auto" w:fill="FBE4D5" w:themeFill="accent2" w:themeFillTint="33"/>
          </w:tcPr>
          <w:p w14:paraId="6FF435A3" w14:textId="77777777" w:rsidR="00037AA6" w:rsidRPr="00E432A7" w:rsidRDefault="00037AA6" w:rsidP="00E53FD4">
            <w:pPr>
              <w:rPr>
                <w:rFonts w:ascii="Tw Cen MT" w:hAnsi="Tw Cen MT"/>
                <w:b/>
                <w:bCs/>
                <w:lang w:val="en-US"/>
              </w:rPr>
            </w:pPr>
            <w:r w:rsidRPr="00E432A7">
              <w:rPr>
                <w:rFonts w:ascii="Tw Cen MT" w:hAnsi="Tw Cen MT"/>
                <w:b/>
                <w:bCs/>
                <w:lang w:val="en-US"/>
              </w:rPr>
              <w:t>Complication</w:t>
            </w:r>
            <w:r w:rsidRPr="00E432A7">
              <w:rPr>
                <w:rFonts w:ascii="Tw Cen MT" w:hAnsi="Tw Cen MT"/>
                <w:b/>
                <w:bCs/>
                <w:lang w:val="en-US"/>
              </w:rPr>
              <w:br/>
            </w:r>
            <w:r w:rsidRPr="00E432A7">
              <w:rPr>
                <w:rFonts w:ascii="Tw Cen MT" w:hAnsi="Tw Cen MT"/>
                <w:lang w:val="en-US"/>
              </w:rPr>
              <w:t>negative</w:t>
            </w:r>
          </w:p>
        </w:tc>
        <w:tc>
          <w:tcPr>
            <w:tcW w:w="8815" w:type="dxa"/>
            <w:shd w:val="clear" w:color="auto" w:fill="FBE4D5" w:themeFill="accent2" w:themeFillTint="33"/>
          </w:tcPr>
          <w:p w14:paraId="06BAA2A8" w14:textId="77777777" w:rsidR="00037AA6" w:rsidRPr="00E432A7" w:rsidRDefault="00037AA6" w:rsidP="00E53FD4">
            <w:pPr>
              <w:rPr>
                <w:rFonts w:ascii="Tw Cen MT" w:hAnsi="Tw Cen MT"/>
                <w:b/>
                <w:bCs/>
                <w:lang w:val="en-US"/>
              </w:rPr>
            </w:pPr>
            <w:r w:rsidRPr="00E432A7">
              <w:rPr>
                <w:rFonts w:ascii="Tw Cen MT" w:hAnsi="Tw Cen MT"/>
                <w:b/>
                <w:bCs/>
                <w:i/>
                <w:iCs/>
                <w:lang w:val="en-US"/>
              </w:rPr>
              <w:t>As previous year sales show “Freshly” Fruit Beverage</w:t>
            </w:r>
            <w:r w:rsidRPr="00E432A7">
              <w:rPr>
                <w:rFonts w:ascii="Tw Cen MT" w:hAnsi="Tw Cen MT"/>
                <w:b/>
                <w:bCs/>
                <w:lang w:val="en-US"/>
              </w:rPr>
              <w:t xml:space="preserve"> won’t be sustainable for the company in its current form</w:t>
            </w:r>
          </w:p>
          <w:p w14:paraId="40FEC4FF" w14:textId="77777777" w:rsidR="00037AA6" w:rsidRPr="00E432A7" w:rsidRDefault="00037AA6" w:rsidP="00E53FD4">
            <w:pPr>
              <w:pStyle w:val="ListParagraph"/>
              <w:numPr>
                <w:ilvl w:val="0"/>
                <w:numId w:val="4"/>
              </w:numPr>
              <w:spacing w:after="160"/>
              <w:rPr>
                <w:rFonts w:ascii="Tw Cen MT" w:hAnsi="Tw Cen MT"/>
                <w:lang w:val="en-US"/>
              </w:rPr>
            </w:pPr>
            <w:r w:rsidRPr="00E432A7">
              <w:rPr>
                <w:rFonts w:ascii="Tw Cen MT" w:hAnsi="Tw Cen MT"/>
                <w:lang w:val="en-US"/>
              </w:rPr>
              <w:t>Sugary drinks are stigmatized, marked as partial cause for diabetes, heart disease and obesity</w:t>
            </w:r>
          </w:p>
          <w:p w14:paraId="371F6D22" w14:textId="7C7903A4" w:rsidR="00037AA6" w:rsidRPr="00E432A7" w:rsidRDefault="00037AA6" w:rsidP="00E53FD4">
            <w:pPr>
              <w:pStyle w:val="ListParagraph"/>
              <w:numPr>
                <w:ilvl w:val="0"/>
                <w:numId w:val="4"/>
              </w:numPr>
              <w:spacing w:after="160"/>
              <w:rPr>
                <w:rFonts w:ascii="Tw Cen MT" w:hAnsi="Tw Cen MT"/>
                <w:lang w:val="en-US"/>
              </w:rPr>
            </w:pPr>
            <w:r w:rsidRPr="00E432A7">
              <w:rPr>
                <w:rFonts w:ascii="Tw Cen MT" w:hAnsi="Tw Cen MT"/>
                <w:lang w:val="en-US"/>
              </w:rPr>
              <w:t>Fruit beverages are 5,3 % intake in the US and the trend isn’t positive</w:t>
            </w:r>
          </w:p>
          <w:p w14:paraId="498D9FFE" w14:textId="1049ABDD" w:rsidR="0092621D" w:rsidRPr="00E432A7" w:rsidRDefault="0092621D" w:rsidP="0092621D">
            <w:pPr>
              <w:rPr>
                <w:rFonts w:ascii="Tw Cen MT" w:hAnsi="Tw Cen MT"/>
                <w:b/>
                <w:bCs/>
                <w:lang w:val="en-US"/>
              </w:rPr>
            </w:pPr>
            <w:r w:rsidRPr="00E432A7">
              <w:rPr>
                <w:rFonts w:ascii="Tw Cen MT" w:hAnsi="Tw Cen MT"/>
                <w:b/>
                <w:bCs/>
                <w:lang w:val="en-US"/>
              </w:rPr>
              <w:t>Problems with the product itself</w:t>
            </w:r>
          </w:p>
          <w:p w14:paraId="60A5648E" w14:textId="77777777" w:rsidR="0092621D" w:rsidRPr="00E432A7" w:rsidRDefault="0092621D" w:rsidP="0092621D">
            <w:pPr>
              <w:pStyle w:val="ListParagraph"/>
              <w:numPr>
                <w:ilvl w:val="0"/>
                <w:numId w:val="4"/>
              </w:numPr>
              <w:spacing w:after="160"/>
              <w:rPr>
                <w:rFonts w:ascii="Tw Cen MT" w:hAnsi="Tw Cen MT"/>
                <w:lang w:val="en-US"/>
              </w:rPr>
            </w:pPr>
            <w:r w:rsidRPr="00E432A7">
              <w:rPr>
                <w:rFonts w:ascii="Tw Cen MT" w:hAnsi="Tw Cen MT"/>
                <w:b/>
                <w:bCs/>
                <w:lang w:val="en-US"/>
              </w:rPr>
              <w:t>Added artificial flavors</w:t>
            </w:r>
            <w:r w:rsidRPr="00E432A7">
              <w:rPr>
                <w:rFonts w:ascii="Tw Cen MT" w:hAnsi="Tw Cen MT"/>
                <w:lang w:val="en-US"/>
              </w:rPr>
              <w:t xml:space="preserve"> don’t contribute to better taste and health values</w:t>
            </w:r>
          </w:p>
          <w:p w14:paraId="08D84CCC" w14:textId="55ECE779" w:rsidR="0092621D" w:rsidRPr="00E432A7" w:rsidRDefault="0092621D" w:rsidP="0092621D">
            <w:pPr>
              <w:pStyle w:val="ListParagraph"/>
              <w:numPr>
                <w:ilvl w:val="0"/>
                <w:numId w:val="4"/>
              </w:numPr>
              <w:spacing w:after="160"/>
              <w:rPr>
                <w:rFonts w:ascii="Tw Cen MT" w:hAnsi="Tw Cen MT"/>
                <w:lang w:val="en-US"/>
              </w:rPr>
            </w:pPr>
            <w:r w:rsidRPr="00E432A7">
              <w:rPr>
                <w:rFonts w:ascii="Tw Cen MT" w:hAnsi="Tw Cen MT"/>
                <w:b/>
                <w:bCs/>
                <w:lang w:val="en-US"/>
              </w:rPr>
              <w:t xml:space="preserve">Study found out that “Freshly” </w:t>
            </w:r>
            <w:r w:rsidRPr="00E432A7">
              <w:rPr>
                <w:rFonts w:ascii="Tw Cen MT" w:hAnsi="Tw Cen MT"/>
                <w:lang w:val="en-US"/>
              </w:rPr>
              <w:t>has increased amounts of lead of other metals. Reevaluation of sources necessary</w:t>
            </w:r>
          </w:p>
        </w:tc>
      </w:tr>
      <w:tr w:rsidR="00037AA6" w:rsidRPr="00E432A7" w14:paraId="6EB82D38" w14:textId="77777777" w:rsidTr="00E53FD4">
        <w:tc>
          <w:tcPr>
            <w:tcW w:w="1615" w:type="dxa"/>
            <w:shd w:val="clear" w:color="auto" w:fill="FBE4D5" w:themeFill="accent2" w:themeFillTint="33"/>
          </w:tcPr>
          <w:p w14:paraId="3BBE4C87" w14:textId="77777777" w:rsidR="00037AA6" w:rsidRPr="00E432A7" w:rsidRDefault="00037AA6" w:rsidP="00E53FD4">
            <w:pPr>
              <w:rPr>
                <w:rFonts w:ascii="Tw Cen MT" w:hAnsi="Tw Cen MT"/>
                <w:b/>
                <w:bCs/>
                <w:lang w:val="en-US"/>
              </w:rPr>
            </w:pPr>
            <w:r w:rsidRPr="00E432A7">
              <w:rPr>
                <w:rFonts w:ascii="Tw Cen MT" w:hAnsi="Tw Cen MT"/>
                <w:b/>
                <w:bCs/>
                <w:lang w:val="en-US"/>
              </w:rPr>
              <w:t>Complication</w:t>
            </w:r>
            <w:r w:rsidRPr="00E432A7">
              <w:rPr>
                <w:rFonts w:ascii="Tw Cen MT" w:hAnsi="Tw Cen MT"/>
                <w:b/>
                <w:bCs/>
                <w:lang w:val="en-US"/>
              </w:rPr>
              <w:br/>
            </w:r>
            <w:r w:rsidRPr="00E432A7">
              <w:rPr>
                <w:rFonts w:ascii="Tw Cen MT" w:hAnsi="Tw Cen MT"/>
                <w:lang w:val="en-US"/>
              </w:rPr>
              <w:t>opportunity</w:t>
            </w:r>
          </w:p>
        </w:tc>
        <w:tc>
          <w:tcPr>
            <w:tcW w:w="8815" w:type="dxa"/>
            <w:shd w:val="clear" w:color="auto" w:fill="FBE4D5" w:themeFill="accent2" w:themeFillTint="33"/>
          </w:tcPr>
          <w:p w14:paraId="0E8AA87E" w14:textId="77777777" w:rsidR="00037AA6" w:rsidRPr="00E432A7" w:rsidRDefault="00037AA6" w:rsidP="00E53FD4">
            <w:pPr>
              <w:rPr>
                <w:rFonts w:ascii="Tw Cen MT" w:hAnsi="Tw Cen MT"/>
                <w:b/>
                <w:bCs/>
                <w:i/>
                <w:iCs/>
                <w:lang w:val="en-US"/>
              </w:rPr>
            </w:pPr>
            <w:r w:rsidRPr="00E432A7">
              <w:rPr>
                <w:rFonts w:ascii="Tw Cen MT" w:hAnsi="Tw Cen MT"/>
                <w:b/>
                <w:bCs/>
                <w:i/>
                <w:iCs/>
                <w:lang w:val="en-US"/>
              </w:rPr>
              <w:t>Age 20-market is the most appropriate and reachable target for “Freshly” to reinvigorate sales and form habits</w:t>
            </w:r>
          </w:p>
          <w:p w14:paraId="786EAE41" w14:textId="77777777" w:rsidR="00037AA6" w:rsidRPr="00E432A7" w:rsidRDefault="00037AA6" w:rsidP="00E53FD4">
            <w:pPr>
              <w:pStyle w:val="ListParagraph"/>
              <w:numPr>
                <w:ilvl w:val="0"/>
                <w:numId w:val="5"/>
              </w:numPr>
              <w:rPr>
                <w:rFonts w:ascii="Tw Cen MT" w:hAnsi="Tw Cen MT"/>
                <w:lang w:val="en-US"/>
              </w:rPr>
            </w:pPr>
            <w:r w:rsidRPr="00E432A7">
              <w:rPr>
                <w:rFonts w:ascii="Tw Cen MT" w:hAnsi="Tw Cen MT"/>
                <w:lang w:val="en-US"/>
              </w:rPr>
              <w:t xml:space="preserve">People are interested in a product that positively impacts their lives. </w:t>
            </w:r>
          </w:p>
          <w:p w14:paraId="491FF491" w14:textId="77777777" w:rsidR="00037AA6" w:rsidRPr="00E432A7" w:rsidRDefault="00037AA6" w:rsidP="00E53FD4">
            <w:pPr>
              <w:pStyle w:val="ListParagraph"/>
              <w:numPr>
                <w:ilvl w:val="0"/>
                <w:numId w:val="5"/>
              </w:numPr>
              <w:rPr>
                <w:rFonts w:ascii="Tw Cen MT" w:hAnsi="Tw Cen MT"/>
                <w:lang w:val="en-US"/>
              </w:rPr>
            </w:pPr>
            <w:r w:rsidRPr="00E432A7">
              <w:rPr>
                <w:rFonts w:ascii="Tw Cen MT" w:hAnsi="Tw Cen MT"/>
                <w:lang w:val="en-US"/>
              </w:rPr>
              <w:t>People want the product to take care of the creation process for their benefit, they won’t invest or purchase products that aren’t healthy, sustainable, or environmentally responsible</w:t>
            </w:r>
          </w:p>
          <w:p w14:paraId="69F62961" w14:textId="77777777" w:rsidR="00037AA6" w:rsidRPr="00E432A7" w:rsidRDefault="00037AA6" w:rsidP="00E53FD4">
            <w:pPr>
              <w:rPr>
                <w:rFonts w:ascii="Tw Cen MT" w:hAnsi="Tw Cen MT"/>
                <w:lang w:val="en-US"/>
              </w:rPr>
            </w:pPr>
            <w:r w:rsidRPr="00E432A7">
              <w:rPr>
                <w:rFonts w:ascii="Tw Cen MT" w:hAnsi="Tw Cen MT"/>
                <w:b/>
                <w:bCs/>
                <w:i/>
                <w:iCs/>
                <w:lang w:val="en-US"/>
              </w:rPr>
              <w:t xml:space="preserve">Functional beverages create an opportunity for “Freshly” on the Fruit Beverage market.  </w:t>
            </w:r>
          </w:p>
          <w:p w14:paraId="239E4BC0" w14:textId="77777777" w:rsidR="00037AA6" w:rsidRPr="00E432A7" w:rsidRDefault="00037AA6" w:rsidP="00E53FD4">
            <w:pPr>
              <w:rPr>
                <w:rFonts w:ascii="Tw Cen MT" w:hAnsi="Tw Cen MT"/>
                <w:b/>
                <w:bCs/>
                <w:i/>
                <w:iCs/>
                <w:lang w:val="en-US"/>
              </w:rPr>
            </w:pPr>
            <w:r w:rsidRPr="00E432A7">
              <w:rPr>
                <w:rFonts w:ascii="Tw Cen MT" w:hAnsi="Tw Cen MT"/>
                <w:b/>
                <w:bCs/>
                <w:i/>
                <w:iCs/>
                <w:lang w:val="en-US"/>
              </w:rPr>
              <w:t>Natural Flavored water, add nutrients, gamify the content. Promote 1 bottle a day by adding a little scale over the day</w:t>
            </w:r>
          </w:p>
          <w:p w14:paraId="0ACCD29B" w14:textId="77777777" w:rsidR="00037AA6" w:rsidRPr="00E432A7" w:rsidRDefault="00037AA6" w:rsidP="00E53FD4">
            <w:pPr>
              <w:pStyle w:val="ListParagraph"/>
              <w:numPr>
                <w:ilvl w:val="0"/>
                <w:numId w:val="6"/>
              </w:numPr>
              <w:spacing w:after="160"/>
              <w:rPr>
                <w:rFonts w:ascii="Tw Cen MT" w:hAnsi="Tw Cen MT"/>
                <w:lang w:val="en-US"/>
              </w:rPr>
            </w:pPr>
            <w:r w:rsidRPr="00E432A7">
              <w:rPr>
                <w:rFonts w:ascii="Tw Cen MT" w:hAnsi="Tw Cen MT"/>
                <w:lang w:val="en-US"/>
              </w:rPr>
              <w:t>The functional beverages market size was valued at </w:t>
            </w:r>
            <w:r w:rsidRPr="00E432A7">
              <w:rPr>
                <w:rFonts w:ascii="Tw Cen MT" w:hAnsi="Tw Cen MT"/>
                <w:b/>
                <w:bCs/>
                <w:lang w:val="en-US"/>
              </w:rPr>
              <w:t>$ 110,148.9 million in 2020</w:t>
            </w:r>
            <w:r w:rsidRPr="00E432A7">
              <w:rPr>
                <w:rFonts w:ascii="Tw Cen MT" w:hAnsi="Tw Cen MT"/>
                <w:lang w:val="en-US"/>
              </w:rPr>
              <w:t xml:space="preserve"> and is estimated to reach $200,080.3 million by 2030, registering a CAGR of 5.9% from 2021 to 2030 </w:t>
            </w:r>
            <w:hyperlink r:id="rId7" w:history="1">
              <w:r w:rsidRPr="00E432A7">
                <w:rPr>
                  <w:rStyle w:val="Hyperlink"/>
                  <w:rFonts w:ascii="Tw Cen MT" w:hAnsi="Tw Cen MT"/>
                  <w:lang w:val="en-US"/>
                </w:rPr>
                <w:t>https://www.alliedmarketresearch.com/functional-beverages-market-A13087</w:t>
              </w:r>
            </w:hyperlink>
            <w:r w:rsidRPr="00E432A7">
              <w:rPr>
                <w:rFonts w:ascii="Tw Cen MT" w:hAnsi="Tw Cen MT"/>
                <w:lang w:val="en-US"/>
              </w:rPr>
              <w:t xml:space="preserve"> </w:t>
            </w:r>
          </w:p>
        </w:tc>
      </w:tr>
      <w:tr w:rsidR="00037AA6" w:rsidRPr="00E432A7" w14:paraId="18F943C9" w14:textId="77777777" w:rsidTr="00E53FD4">
        <w:tc>
          <w:tcPr>
            <w:tcW w:w="1615" w:type="dxa"/>
            <w:shd w:val="clear" w:color="auto" w:fill="E2EFD9" w:themeFill="accent6" w:themeFillTint="33"/>
          </w:tcPr>
          <w:p w14:paraId="2AAB9DEE" w14:textId="77777777" w:rsidR="00037AA6" w:rsidRPr="00E432A7" w:rsidRDefault="00037AA6" w:rsidP="00E53FD4">
            <w:pPr>
              <w:rPr>
                <w:rFonts w:ascii="Tw Cen MT" w:hAnsi="Tw Cen MT"/>
                <w:lang w:val="en-US"/>
              </w:rPr>
            </w:pPr>
            <w:r w:rsidRPr="00E432A7">
              <w:rPr>
                <w:rFonts w:ascii="Tw Cen MT" w:hAnsi="Tw Cen MT"/>
                <w:b/>
                <w:bCs/>
                <w:lang w:val="en-US"/>
              </w:rPr>
              <w:t>Resolution</w:t>
            </w:r>
            <w:r w:rsidRPr="00E432A7">
              <w:rPr>
                <w:rFonts w:ascii="Tw Cen MT" w:hAnsi="Tw Cen MT"/>
                <w:b/>
                <w:bCs/>
                <w:lang w:val="en-US"/>
              </w:rPr>
              <w:br/>
            </w:r>
            <w:r w:rsidRPr="00E432A7">
              <w:rPr>
                <w:rFonts w:ascii="Tw Cen MT" w:hAnsi="Tw Cen MT"/>
                <w:lang w:val="en-US"/>
              </w:rPr>
              <w:t>For brand</w:t>
            </w:r>
            <w:r w:rsidRPr="00E432A7">
              <w:rPr>
                <w:rFonts w:ascii="Tw Cen MT" w:hAnsi="Tw Cen MT"/>
                <w:lang w:val="en-US"/>
              </w:rPr>
              <w:br/>
            </w:r>
          </w:p>
          <w:p w14:paraId="14D66C2F" w14:textId="77777777" w:rsidR="00037AA6" w:rsidRPr="00E432A7" w:rsidRDefault="00037AA6" w:rsidP="00E53FD4">
            <w:pPr>
              <w:rPr>
                <w:rFonts w:ascii="Tw Cen MT" w:hAnsi="Tw Cen MT"/>
                <w:lang w:val="en-US"/>
              </w:rPr>
            </w:pPr>
          </w:p>
          <w:p w14:paraId="01010DD0" w14:textId="77777777" w:rsidR="00037AA6" w:rsidRPr="00E432A7" w:rsidRDefault="00037AA6" w:rsidP="00E53FD4">
            <w:pPr>
              <w:rPr>
                <w:rFonts w:ascii="Tw Cen MT" w:hAnsi="Tw Cen MT"/>
                <w:lang w:val="en-US"/>
              </w:rPr>
            </w:pPr>
          </w:p>
          <w:p w14:paraId="207B83A9" w14:textId="77777777" w:rsidR="00037AA6" w:rsidRPr="00E432A7" w:rsidRDefault="00037AA6" w:rsidP="00E53FD4">
            <w:pPr>
              <w:rPr>
                <w:rFonts w:ascii="Tw Cen MT" w:hAnsi="Tw Cen MT"/>
                <w:b/>
                <w:bCs/>
                <w:lang w:val="en-US"/>
              </w:rPr>
            </w:pPr>
            <w:r w:rsidRPr="00E432A7">
              <w:rPr>
                <w:rFonts w:ascii="Tw Cen MT" w:hAnsi="Tw Cen MT"/>
                <w:lang w:val="en-US"/>
              </w:rPr>
              <w:t>For product</w:t>
            </w:r>
          </w:p>
        </w:tc>
        <w:tc>
          <w:tcPr>
            <w:tcW w:w="8815" w:type="dxa"/>
            <w:shd w:val="clear" w:color="auto" w:fill="E2EFD9" w:themeFill="accent6" w:themeFillTint="33"/>
          </w:tcPr>
          <w:p w14:paraId="3D76AC7C" w14:textId="77777777" w:rsidR="00037AA6" w:rsidRPr="00E432A7" w:rsidRDefault="00037AA6" w:rsidP="00E53FD4">
            <w:pPr>
              <w:pStyle w:val="ListParagraph"/>
              <w:numPr>
                <w:ilvl w:val="0"/>
                <w:numId w:val="7"/>
              </w:numPr>
              <w:spacing w:after="160"/>
              <w:rPr>
                <w:rFonts w:ascii="Tw Cen MT" w:hAnsi="Tw Cen MT"/>
                <w:lang w:val="en-US"/>
              </w:rPr>
            </w:pPr>
            <w:r w:rsidRPr="00E432A7">
              <w:rPr>
                <w:rFonts w:ascii="Tw Cen MT" w:hAnsi="Tw Cen MT"/>
                <w:b/>
                <w:bCs/>
                <w:lang w:val="en-US"/>
              </w:rPr>
              <w:t xml:space="preserve">Educate </w:t>
            </w:r>
            <w:r w:rsidRPr="00E432A7">
              <w:rPr>
                <w:rFonts w:ascii="Tw Cen MT" w:hAnsi="Tw Cen MT"/>
                <w:lang w:val="en-US"/>
              </w:rPr>
              <w:t>– Demystify what causes diseases. How sugar contributes and where your product places here. Juice ban be improved with nutrients and vitamins. Drinks can be enjoyed within calorie limits. Make sure people know about it</w:t>
            </w:r>
          </w:p>
          <w:p w14:paraId="0CC3D7F8" w14:textId="77777777" w:rsidR="00037AA6" w:rsidRPr="00E432A7" w:rsidRDefault="00037AA6" w:rsidP="00E53FD4">
            <w:pPr>
              <w:pStyle w:val="ListParagraph"/>
              <w:numPr>
                <w:ilvl w:val="0"/>
                <w:numId w:val="7"/>
              </w:numPr>
              <w:spacing w:after="160"/>
              <w:rPr>
                <w:rFonts w:ascii="Tw Cen MT" w:hAnsi="Tw Cen MT"/>
                <w:b/>
                <w:bCs/>
                <w:lang w:val="en-US"/>
              </w:rPr>
            </w:pPr>
            <w:r w:rsidRPr="00E432A7">
              <w:rPr>
                <w:rFonts w:ascii="Tw Cen MT" w:hAnsi="Tw Cen MT"/>
                <w:b/>
                <w:bCs/>
                <w:lang w:val="en-US"/>
              </w:rPr>
              <w:t xml:space="preserve">Promote – </w:t>
            </w:r>
            <w:r w:rsidRPr="00E432A7">
              <w:rPr>
                <w:rFonts w:ascii="Tw Cen MT" w:hAnsi="Tw Cen MT"/>
                <w:lang w:val="en-US"/>
              </w:rPr>
              <w:t>Become an ambassador of a healthy event (intangibles, not directly related to product)</w:t>
            </w:r>
          </w:p>
          <w:p w14:paraId="504108D4" w14:textId="77777777" w:rsidR="00037AA6" w:rsidRPr="00E432A7" w:rsidRDefault="00037AA6" w:rsidP="00E53FD4">
            <w:pPr>
              <w:pStyle w:val="ListParagraph"/>
              <w:numPr>
                <w:ilvl w:val="0"/>
                <w:numId w:val="7"/>
              </w:numPr>
              <w:spacing w:after="160"/>
              <w:rPr>
                <w:rFonts w:ascii="Tw Cen MT" w:hAnsi="Tw Cen MT"/>
                <w:b/>
                <w:bCs/>
                <w:lang w:val="en-US"/>
              </w:rPr>
            </w:pPr>
            <w:r w:rsidRPr="00E432A7">
              <w:rPr>
                <w:rFonts w:ascii="Tw Cen MT" w:hAnsi="Tw Cen MT"/>
                <w:b/>
                <w:bCs/>
                <w:lang w:val="en-US"/>
              </w:rPr>
              <w:t xml:space="preserve">Adjust – </w:t>
            </w:r>
            <w:r w:rsidRPr="00E432A7">
              <w:rPr>
                <w:rFonts w:ascii="Tw Cen MT" w:hAnsi="Tw Cen MT"/>
                <w:lang w:val="en-US"/>
              </w:rPr>
              <w:t>Adjust sugar value or replace it, add organic nutrients. Stay in compliance with gov standards</w:t>
            </w:r>
            <w:r w:rsidRPr="00E432A7">
              <w:rPr>
                <w:rFonts w:ascii="Tw Cen MT" w:hAnsi="Tw Cen MT"/>
                <w:b/>
                <w:bCs/>
                <w:lang w:val="en-US"/>
              </w:rPr>
              <w:t xml:space="preserve"> </w:t>
            </w:r>
          </w:p>
          <w:p w14:paraId="69FC8EA5" w14:textId="77777777" w:rsidR="00037AA6" w:rsidRPr="00E432A7" w:rsidRDefault="00037AA6" w:rsidP="00E53FD4">
            <w:pPr>
              <w:pStyle w:val="ListParagraph"/>
              <w:numPr>
                <w:ilvl w:val="0"/>
                <w:numId w:val="7"/>
              </w:numPr>
              <w:spacing w:after="160"/>
              <w:rPr>
                <w:rFonts w:ascii="Tw Cen MT" w:hAnsi="Tw Cen MT"/>
                <w:b/>
                <w:bCs/>
                <w:lang w:val="en-US"/>
              </w:rPr>
            </w:pPr>
            <w:r w:rsidRPr="00E432A7">
              <w:rPr>
                <w:rFonts w:ascii="Tw Cen MT" w:hAnsi="Tw Cen MT"/>
                <w:b/>
                <w:bCs/>
                <w:lang w:val="en-US"/>
              </w:rPr>
              <w:t xml:space="preserve">Rebrand – </w:t>
            </w:r>
            <w:r w:rsidRPr="00E432A7">
              <w:rPr>
                <w:rFonts w:ascii="Tw Cen MT" w:hAnsi="Tw Cen MT"/>
                <w:lang w:val="en-US"/>
              </w:rPr>
              <w:t>Cater to a younger audience, form habits, add value to their lives</w:t>
            </w:r>
            <w:r w:rsidRPr="00E432A7">
              <w:rPr>
                <w:rFonts w:ascii="Tw Cen MT" w:hAnsi="Tw Cen MT"/>
                <w:b/>
                <w:bCs/>
                <w:lang w:val="en-US"/>
              </w:rPr>
              <w:t xml:space="preserve"> </w:t>
            </w:r>
          </w:p>
        </w:tc>
      </w:tr>
      <w:tr w:rsidR="00037AA6" w:rsidRPr="00E432A7" w14:paraId="43F802DE" w14:textId="77777777" w:rsidTr="00E53FD4">
        <w:tc>
          <w:tcPr>
            <w:tcW w:w="1615" w:type="dxa"/>
          </w:tcPr>
          <w:p w14:paraId="2DAA2274" w14:textId="77777777" w:rsidR="00037AA6" w:rsidRPr="00E432A7" w:rsidRDefault="00037AA6" w:rsidP="00E53FD4">
            <w:pPr>
              <w:rPr>
                <w:rFonts w:ascii="Tw Cen MT" w:hAnsi="Tw Cen MT"/>
                <w:b/>
                <w:bCs/>
                <w:lang w:val="en-US"/>
              </w:rPr>
            </w:pPr>
            <w:r w:rsidRPr="00E432A7">
              <w:rPr>
                <w:rFonts w:ascii="Tw Cen MT" w:hAnsi="Tw Cen MT"/>
                <w:b/>
                <w:bCs/>
                <w:lang w:val="en-US"/>
              </w:rPr>
              <w:t>Closure</w:t>
            </w:r>
          </w:p>
        </w:tc>
        <w:tc>
          <w:tcPr>
            <w:tcW w:w="8815" w:type="dxa"/>
          </w:tcPr>
          <w:p w14:paraId="72F88AF6" w14:textId="77777777" w:rsidR="00037AA6" w:rsidRPr="00E432A7" w:rsidRDefault="00037AA6" w:rsidP="00E53FD4">
            <w:pPr>
              <w:rPr>
                <w:rFonts w:ascii="Tw Cen MT" w:hAnsi="Tw Cen MT"/>
                <w:b/>
                <w:bCs/>
                <w:lang w:val="en-US"/>
              </w:rPr>
            </w:pPr>
            <w:r w:rsidRPr="00E432A7">
              <w:rPr>
                <w:rFonts w:ascii="Tw Cen MT" w:hAnsi="Tw Cen MT"/>
                <w:b/>
                <w:bCs/>
                <w:lang w:val="en-US"/>
              </w:rPr>
              <w:t>?</w:t>
            </w:r>
          </w:p>
        </w:tc>
      </w:tr>
      <w:tr w:rsidR="00037AA6" w:rsidRPr="00E432A7" w14:paraId="66697C43" w14:textId="77777777" w:rsidTr="00E53FD4">
        <w:tc>
          <w:tcPr>
            <w:tcW w:w="1615" w:type="dxa"/>
          </w:tcPr>
          <w:p w14:paraId="1C92D019" w14:textId="77777777" w:rsidR="00037AA6" w:rsidRPr="00E432A7" w:rsidRDefault="00037AA6" w:rsidP="00E53FD4">
            <w:pPr>
              <w:rPr>
                <w:rFonts w:ascii="Tw Cen MT" w:hAnsi="Tw Cen MT"/>
                <w:b/>
                <w:bCs/>
                <w:lang w:val="en-US"/>
              </w:rPr>
            </w:pPr>
            <w:r w:rsidRPr="00E432A7">
              <w:rPr>
                <w:rFonts w:ascii="Tw Cen MT" w:hAnsi="Tw Cen MT"/>
                <w:b/>
                <w:bCs/>
                <w:lang w:val="en-US"/>
              </w:rPr>
              <w:t>Appendix</w:t>
            </w:r>
          </w:p>
        </w:tc>
        <w:tc>
          <w:tcPr>
            <w:tcW w:w="8815" w:type="dxa"/>
          </w:tcPr>
          <w:p w14:paraId="47461391" w14:textId="3AEF73EB" w:rsidR="00037AA6" w:rsidRPr="00E432A7" w:rsidRDefault="00037AA6" w:rsidP="00E53FD4">
            <w:pPr>
              <w:rPr>
                <w:rFonts w:ascii="Tw Cen MT" w:hAnsi="Tw Cen MT"/>
                <w:b/>
                <w:bCs/>
                <w:lang w:val="en-US"/>
              </w:rPr>
            </w:pPr>
            <w:r w:rsidRPr="00E432A7">
              <w:rPr>
                <w:rFonts w:ascii="Tw Cen MT" w:hAnsi="Tw Cen MT"/>
                <w:b/>
                <w:bCs/>
                <w:lang w:val="en-US"/>
              </w:rPr>
              <w:t xml:space="preserve">Thank you, links, resources, </w:t>
            </w:r>
            <w:r w:rsidR="00EF32F4" w:rsidRPr="00E432A7">
              <w:rPr>
                <w:rFonts w:ascii="Tw Cen MT" w:hAnsi="Tw Cen MT"/>
                <w:b/>
                <w:bCs/>
                <w:lang w:val="en-US"/>
              </w:rPr>
              <w:t xml:space="preserve">contributors, </w:t>
            </w:r>
            <w:r w:rsidRPr="00E432A7">
              <w:rPr>
                <w:rFonts w:ascii="Tw Cen MT" w:hAnsi="Tw Cen MT"/>
                <w:b/>
                <w:bCs/>
                <w:lang w:val="en-US"/>
              </w:rPr>
              <w:t>other materials used</w:t>
            </w:r>
          </w:p>
        </w:tc>
      </w:tr>
      <w:tr w:rsidR="00037AA6" w:rsidRPr="00E432A7" w14:paraId="5D82E748" w14:textId="77777777" w:rsidTr="00E53FD4">
        <w:tc>
          <w:tcPr>
            <w:tcW w:w="1615" w:type="dxa"/>
          </w:tcPr>
          <w:p w14:paraId="77D10754" w14:textId="77777777" w:rsidR="00037AA6" w:rsidRPr="00E432A7" w:rsidRDefault="00037AA6" w:rsidP="00E53FD4">
            <w:pPr>
              <w:rPr>
                <w:rFonts w:ascii="Tw Cen MT" w:hAnsi="Tw Cen MT"/>
                <w:b/>
                <w:bCs/>
                <w:lang w:val="en-US"/>
              </w:rPr>
            </w:pPr>
            <w:r w:rsidRPr="00E432A7">
              <w:rPr>
                <w:rFonts w:ascii="Tw Cen MT" w:hAnsi="Tw Cen MT"/>
                <w:b/>
                <w:bCs/>
                <w:lang w:val="en-US"/>
              </w:rPr>
              <w:t>Agenda</w:t>
            </w:r>
          </w:p>
        </w:tc>
        <w:tc>
          <w:tcPr>
            <w:tcW w:w="8815" w:type="dxa"/>
          </w:tcPr>
          <w:p w14:paraId="29131E6C" w14:textId="77777777" w:rsidR="00037AA6" w:rsidRPr="00E432A7" w:rsidRDefault="00037AA6" w:rsidP="00E53FD4">
            <w:pPr>
              <w:rPr>
                <w:rFonts w:ascii="Tw Cen MT" w:hAnsi="Tw Cen MT"/>
                <w:b/>
                <w:bCs/>
                <w:lang w:val="en-US"/>
              </w:rPr>
            </w:pPr>
            <w:r w:rsidRPr="00E432A7">
              <w:rPr>
                <w:rFonts w:ascii="Tw Cen MT" w:hAnsi="Tw Cen MT"/>
                <w:b/>
                <w:bCs/>
                <w:lang w:val="en-US"/>
              </w:rPr>
              <w:t>?</w:t>
            </w:r>
          </w:p>
        </w:tc>
      </w:tr>
      <w:tr w:rsidR="00037AA6" w:rsidRPr="00E432A7" w14:paraId="0E2B29E4" w14:textId="77777777" w:rsidTr="00E53FD4">
        <w:tc>
          <w:tcPr>
            <w:tcW w:w="1615" w:type="dxa"/>
          </w:tcPr>
          <w:p w14:paraId="01EF8B07" w14:textId="77777777" w:rsidR="00037AA6" w:rsidRPr="00E432A7" w:rsidRDefault="00037AA6" w:rsidP="00E53FD4">
            <w:pPr>
              <w:rPr>
                <w:rFonts w:ascii="Tw Cen MT" w:hAnsi="Tw Cen MT"/>
                <w:b/>
                <w:bCs/>
                <w:lang w:val="en-US"/>
              </w:rPr>
            </w:pPr>
            <w:r w:rsidRPr="00E432A7">
              <w:rPr>
                <w:rFonts w:ascii="Tw Cen MT" w:hAnsi="Tw Cen MT"/>
                <w:b/>
                <w:bCs/>
                <w:lang w:val="en-US"/>
              </w:rPr>
              <w:t>ESS</w:t>
            </w:r>
          </w:p>
        </w:tc>
        <w:tc>
          <w:tcPr>
            <w:tcW w:w="8815" w:type="dxa"/>
          </w:tcPr>
          <w:p w14:paraId="5DB54529" w14:textId="77777777" w:rsidR="00037AA6" w:rsidRPr="00E432A7" w:rsidRDefault="00037AA6" w:rsidP="00E53FD4">
            <w:pPr>
              <w:rPr>
                <w:rFonts w:ascii="Tw Cen MT" w:hAnsi="Tw Cen MT"/>
                <w:b/>
                <w:bCs/>
                <w:lang w:val="en-US"/>
              </w:rPr>
            </w:pPr>
            <w:r w:rsidRPr="00E432A7">
              <w:rPr>
                <w:rFonts w:ascii="Tw Cen MT" w:hAnsi="Tw Cen MT"/>
                <w:b/>
                <w:bCs/>
                <w:lang w:val="en-US"/>
              </w:rPr>
              <w:t xml:space="preserve">1-slide summary </w:t>
            </w:r>
          </w:p>
        </w:tc>
      </w:tr>
    </w:tbl>
    <w:p w14:paraId="28F2BAD7" w14:textId="77777777" w:rsidR="00037AA6" w:rsidRPr="00E432A7" w:rsidRDefault="00037AA6" w:rsidP="00037AA6">
      <w:pPr>
        <w:spacing w:after="0" w:line="276" w:lineRule="auto"/>
        <w:rPr>
          <w:rFonts w:ascii="Tw Cen MT" w:hAnsi="Tw Cen MT"/>
          <w:b/>
          <w:bCs/>
          <w:lang w:val="en-US"/>
        </w:rPr>
      </w:pPr>
    </w:p>
    <w:p w14:paraId="02F687A0" w14:textId="77777777" w:rsidR="00037AA6" w:rsidRPr="00E432A7" w:rsidRDefault="00037AA6" w:rsidP="00037AA6">
      <w:pPr>
        <w:rPr>
          <w:rFonts w:ascii="Tw Cen MT" w:hAnsi="Tw Cen MT"/>
          <w:b/>
          <w:bCs/>
          <w:lang w:val="en-US"/>
        </w:rPr>
      </w:pPr>
      <w:r w:rsidRPr="00E432A7">
        <w:rPr>
          <w:rFonts w:ascii="Tw Cen MT" w:hAnsi="Tw Cen MT"/>
          <w:b/>
          <w:bCs/>
          <w:lang w:val="en-US"/>
        </w:rPr>
        <w:br w:type="page"/>
      </w:r>
    </w:p>
    <w:p w14:paraId="3D266B50" w14:textId="706F8B09" w:rsidR="005D46F4" w:rsidRPr="00E432A7" w:rsidRDefault="005D46F4" w:rsidP="00BD6A68">
      <w:pPr>
        <w:spacing w:after="0" w:line="276" w:lineRule="auto"/>
        <w:rPr>
          <w:rFonts w:ascii="Tw Cen MT" w:hAnsi="Tw Cen MT"/>
          <w:b/>
          <w:bCs/>
          <w:lang w:val="en-US"/>
        </w:rPr>
      </w:pPr>
      <w:r w:rsidRPr="00E432A7">
        <w:rPr>
          <w:rFonts w:ascii="Tw Cen MT" w:hAnsi="Tw Cen MT"/>
          <w:b/>
          <w:bCs/>
          <w:highlight w:val="yellow"/>
          <w:lang w:val="en-US"/>
        </w:rPr>
        <w:lastRenderedPageBreak/>
        <w:t>TEXT FOR PRESENTATION:</w:t>
      </w:r>
    </w:p>
    <w:p w14:paraId="0235D9D3" w14:textId="4BCF88FE" w:rsidR="005D46F4" w:rsidRPr="00E432A7" w:rsidRDefault="005D46F4" w:rsidP="00BD6A68">
      <w:pPr>
        <w:spacing w:after="0" w:line="276" w:lineRule="auto"/>
        <w:rPr>
          <w:rFonts w:ascii="Tw Cen MT" w:hAnsi="Tw Cen MT"/>
          <w:b/>
          <w:bCs/>
          <w:lang w:val="en-US"/>
        </w:rPr>
      </w:pPr>
    </w:p>
    <w:p w14:paraId="78D4EF23" w14:textId="1BE6FF56" w:rsidR="00A93A7B" w:rsidRPr="00E432A7" w:rsidRDefault="005D46F4" w:rsidP="00A93A7B">
      <w:pPr>
        <w:spacing w:line="276" w:lineRule="auto"/>
        <w:rPr>
          <w:rFonts w:ascii="Tw Cen MT" w:hAnsi="Tw Cen MT"/>
          <w:b/>
          <w:bCs/>
          <w:lang w:val="en-US"/>
        </w:rPr>
      </w:pPr>
      <w:r w:rsidRPr="00E432A7">
        <w:rPr>
          <w:rFonts w:ascii="Tw Cen MT" w:hAnsi="Tw Cen MT"/>
          <w:b/>
          <w:bCs/>
          <w:highlight w:val="green"/>
          <w:lang w:val="en-US"/>
        </w:rPr>
        <w:t>SLIDE 1 – TITLE</w:t>
      </w:r>
    </w:p>
    <w:tbl>
      <w:tblPr>
        <w:tblStyle w:val="TableGrid"/>
        <w:tblW w:w="0" w:type="auto"/>
        <w:tblLook w:val="04A0" w:firstRow="1" w:lastRow="0" w:firstColumn="1" w:lastColumn="0" w:noHBand="0" w:noVBand="1"/>
      </w:tblPr>
      <w:tblGrid>
        <w:gridCol w:w="1615"/>
        <w:gridCol w:w="9535"/>
      </w:tblGrid>
      <w:tr w:rsidR="00A93A7B" w:rsidRPr="00E432A7" w14:paraId="357A828E" w14:textId="77777777" w:rsidTr="00A93A7B">
        <w:tc>
          <w:tcPr>
            <w:tcW w:w="1615" w:type="dxa"/>
          </w:tcPr>
          <w:p w14:paraId="072CAF4C" w14:textId="417DEC4F" w:rsidR="00A93A7B" w:rsidRPr="00E432A7" w:rsidRDefault="00A93A7B" w:rsidP="00BD6A68">
            <w:pPr>
              <w:spacing w:line="276" w:lineRule="auto"/>
              <w:rPr>
                <w:rFonts w:ascii="Tw Cen MT" w:hAnsi="Tw Cen MT"/>
                <w:b/>
                <w:bCs/>
                <w:lang w:val="en-US"/>
              </w:rPr>
            </w:pPr>
            <w:r w:rsidRPr="00E432A7">
              <w:rPr>
                <w:rFonts w:ascii="Tw Cen MT" w:hAnsi="Tw Cen MT"/>
                <w:b/>
                <w:bCs/>
                <w:lang w:val="en-US"/>
              </w:rPr>
              <w:t>Title</w:t>
            </w:r>
          </w:p>
        </w:tc>
        <w:tc>
          <w:tcPr>
            <w:tcW w:w="9535" w:type="dxa"/>
          </w:tcPr>
          <w:p w14:paraId="584DA331" w14:textId="33FFA4E9" w:rsidR="00A93A7B" w:rsidRPr="00E432A7" w:rsidRDefault="00A93A7B" w:rsidP="00BD6A68">
            <w:pPr>
              <w:spacing w:line="276" w:lineRule="auto"/>
              <w:rPr>
                <w:rFonts w:ascii="Tw Cen MT" w:hAnsi="Tw Cen MT"/>
                <w:b/>
                <w:bCs/>
                <w:lang w:val="en-US"/>
              </w:rPr>
            </w:pPr>
            <w:r w:rsidRPr="00E432A7">
              <w:rPr>
                <w:rFonts w:ascii="Tw Cen MT" w:hAnsi="Tw Cen MT"/>
                <w:lang w:val="en-US"/>
              </w:rPr>
              <w:t>Reinventing “Freshly” company</w:t>
            </w:r>
          </w:p>
        </w:tc>
      </w:tr>
      <w:tr w:rsidR="00A93A7B" w:rsidRPr="00E432A7" w14:paraId="6DDDDB39" w14:textId="77777777" w:rsidTr="00A93A7B">
        <w:tc>
          <w:tcPr>
            <w:tcW w:w="1615" w:type="dxa"/>
          </w:tcPr>
          <w:p w14:paraId="37EF647E" w14:textId="1DCC99E9" w:rsidR="00A93A7B" w:rsidRPr="00E432A7" w:rsidRDefault="00A93A7B" w:rsidP="00BD6A68">
            <w:pPr>
              <w:spacing w:line="276" w:lineRule="auto"/>
              <w:rPr>
                <w:rFonts w:ascii="Tw Cen MT" w:hAnsi="Tw Cen MT"/>
                <w:b/>
                <w:bCs/>
                <w:lang w:val="en-US"/>
              </w:rPr>
            </w:pPr>
            <w:r w:rsidRPr="00E432A7">
              <w:rPr>
                <w:rFonts w:ascii="Tw Cen MT" w:hAnsi="Tw Cen MT"/>
                <w:b/>
                <w:bCs/>
                <w:lang w:val="en-US"/>
              </w:rPr>
              <w:t>Subtitle</w:t>
            </w:r>
          </w:p>
        </w:tc>
        <w:tc>
          <w:tcPr>
            <w:tcW w:w="9535" w:type="dxa"/>
          </w:tcPr>
          <w:p w14:paraId="75EF069E" w14:textId="01104ED2" w:rsidR="00A93A7B" w:rsidRPr="00E432A7" w:rsidRDefault="00A93A7B" w:rsidP="00BD6A68">
            <w:pPr>
              <w:spacing w:line="276" w:lineRule="auto"/>
              <w:rPr>
                <w:rFonts w:ascii="Tw Cen MT" w:hAnsi="Tw Cen MT"/>
                <w:b/>
                <w:bCs/>
                <w:lang w:val="en-US"/>
              </w:rPr>
            </w:pPr>
            <w:r w:rsidRPr="00E432A7">
              <w:rPr>
                <w:rFonts w:ascii="Tw Cen MT" w:hAnsi="Tw Cen MT"/>
                <w:lang w:val="en-US"/>
              </w:rPr>
              <w:t>Recommendations to rebrand key products and reinvigorate sales</w:t>
            </w:r>
          </w:p>
        </w:tc>
      </w:tr>
      <w:tr w:rsidR="00A93A7B" w:rsidRPr="00E432A7" w14:paraId="5312F852" w14:textId="77777777" w:rsidTr="00A93A7B">
        <w:tc>
          <w:tcPr>
            <w:tcW w:w="1615" w:type="dxa"/>
          </w:tcPr>
          <w:p w14:paraId="73301569" w14:textId="363EB044" w:rsidR="00A93A7B" w:rsidRPr="00E432A7" w:rsidRDefault="00A93A7B" w:rsidP="00BD6A68">
            <w:pPr>
              <w:spacing w:line="276" w:lineRule="auto"/>
              <w:rPr>
                <w:rFonts w:ascii="Tw Cen MT" w:hAnsi="Tw Cen MT"/>
                <w:b/>
                <w:bCs/>
                <w:lang w:val="en-US"/>
              </w:rPr>
            </w:pPr>
            <w:r w:rsidRPr="00E432A7">
              <w:rPr>
                <w:rFonts w:ascii="Tw Cen MT" w:hAnsi="Tw Cen MT"/>
                <w:b/>
                <w:bCs/>
                <w:lang w:val="en-US"/>
              </w:rPr>
              <w:t>Date</w:t>
            </w:r>
          </w:p>
        </w:tc>
        <w:tc>
          <w:tcPr>
            <w:tcW w:w="9535" w:type="dxa"/>
          </w:tcPr>
          <w:p w14:paraId="16B25927" w14:textId="499B8309" w:rsidR="00A93A7B" w:rsidRPr="00E432A7" w:rsidRDefault="00A93A7B" w:rsidP="00BD6A68">
            <w:pPr>
              <w:spacing w:line="276" w:lineRule="auto"/>
              <w:rPr>
                <w:rFonts w:ascii="Tw Cen MT" w:hAnsi="Tw Cen MT"/>
                <w:b/>
                <w:bCs/>
                <w:lang w:val="en-US"/>
              </w:rPr>
            </w:pPr>
            <w:r w:rsidRPr="00E432A7">
              <w:rPr>
                <w:rFonts w:ascii="Tw Cen MT" w:hAnsi="Tw Cen MT"/>
                <w:lang w:val="en-US"/>
              </w:rPr>
              <w:t>Dec 2041</w:t>
            </w:r>
          </w:p>
        </w:tc>
      </w:tr>
      <w:tr w:rsidR="00A93A7B" w:rsidRPr="00E432A7" w14:paraId="2B3E86E6" w14:textId="77777777" w:rsidTr="00A93A7B">
        <w:tc>
          <w:tcPr>
            <w:tcW w:w="1615" w:type="dxa"/>
          </w:tcPr>
          <w:p w14:paraId="19CD42C0" w14:textId="50D78F34" w:rsidR="00A93A7B" w:rsidRPr="00E432A7" w:rsidRDefault="00A93A7B" w:rsidP="00BD6A68">
            <w:pPr>
              <w:spacing w:line="276" w:lineRule="auto"/>
              <w:rPr>
                <w:rFonts w:ascii="Tw Cen MT" w:hAnsi="Tw Cen MT"/>
                <w:b/>
                <w:bCs/>
                <w:lang w:val="en-US"/>
              </w:rPr>
            </w:pPr>
            <w:r w:rsidRPr="00E432A7">
              <w:rPr>
                <w:rFonts w:ascii="Tw Cen MT" w:hAnsi="Tw Cen MT"/>
                <w:b/>
                <w:bCs/>
                <w:lang w:val="en-US"/>
              </w:rPr>
              <w:t>Copyright</w:t>
            </w:r>
          </w:p>
        </w:tc>
        <w:tc>
          <w:tcPr>
            <w:tcW w:w="9535" w:type="dxa"/>
          </w:tcPr>
          <w:p w14:paraId="728674DF" w14:textId="460BBC96" w:rsidR="00A93A7B" w:rsidRPr="00E432A7" w:rsidRDefault="00A93A7B" w:rsidP="00BD6A68">
            <w:pPr>
              <w:spacing w:line="276" w:lineRule="auto"/>
              <w:rPr>
                <w:rFonts w:ascii="Tw Cen MT" w:hAnsi="Tw Cen MT"/>
                <w:b/>
                <w:bCs/>
                <w:lang w:val="en-US"/>
              </w:rPr>
            </w:pPr>
            <w:r w:rsidRPr="00E432A7">
              <w:rPr>
                <w:rFonts w:ascii="Tw Cen MT" w:hAnsi="Tw Cen MT"/>
                <w:lang w:val="en-US"/>
              </w:rPr>
              <w:t>The material is confidential. All rights reserved.</w:t>
            </w:r>
          </w:p>
        </w:tc>
      </w:tr>
    </w:tbl>
    <w:p w14:paraId="57C0D1BC" w14:textId="77777777" w:rsidR="00A93A7B" w:rsidRPr="00E432A7" w:rsidRDefault="00A93A7B" w:rsidP="00BD6A68">
      <w:pPr>
        <w:spacing w:after="0" w:line="276" w:lineRule="auto"/>
        <w:rPr>
          <w:rFonts w:ascii="Tw Cen MT" w:hAnsi="Tw Cen MT"/>
          <w:b/>
          <w:bCs/>
          <w:lang w:val="en-US"/>
        </w:rPr>
      </w:pPr>
    </w:p>
    <w:p w14:paraId="6EF7D882" w14:textId="254CF439" w:rsidR="00E04D83" w:rsidRPr="00E432A7" w:rsidRDefault="00E04D83" w:rsidP="00E04D83">
      <w:pPr>
        <w:spacing w:line="276" w:lineRule="auto"/>
        <w:rPr>
          <w:rFonts w:ascii="Tw Cen MT" w:hAnsi="Tw Cen MT"/>
          <w:b/>
          <w:bCs/>
          <w:lang w:val="en-US"/>
        </w:rPr>
      </w:pPr>
      <w:r w:rsidRPr="00E432A7">
        <w:rPr>
          <w:rFonts w:ascii="Tw Cen MT" w:hAnsi="Tw Cen MT"/>
          <w:b/>
          <w:bCs/>
          <w:highlight w:val="green"/>
          <w:lang w:val="en-US"/>
        </w:rPr>
        <w:t>SLIDE 2 – STATEMENT</w:t>
      </w:r>
    </w:p>
    <w:tbl>
      <w:tblPr>
        <w:tblStyle w:val="TableGrid"/>
        <w:tblW w:w="0" w:type="auto"/>
        <w:tblLook w:val="04A0" w:firstRow="1" w:lastRow="0" w:firstColumn="1" w:lastColumn="0" w:noHBand="0" w:noVBand="1"/>
      </w:tblPr>
      <w:tblGrid>
        <w:gridCol w:w="1615"/>
        <w:gridCol w:w="9535"/>
      </w:tblGrid>
      <w:tr w:rsidR="00A93A7B" w:rsidRPr="00E432A7" w14:paraId="213CA125" w14:textId="77777777" w:rsidTr="00A93A7B">
        <w:tc>
          <w:tcPr>
            <w:tcW w:w="1615" w:type="dxa"/>
          </w:tcPr>
          <w:p w14:paraId="7E64F2F3" w14:textId="50EEA4F4" w:rsidR="00A93A7B" w:rsidRPr="00E432A7" w:rsidRDefault="00A93A7B" w:rsidP="00E04D83">
            <w:pPr>
              <w:spacing w:line="276" w:lineRule="auto"/>
              <w:rPr>
                <w:rFonts w:ascii="Tw Cen MT" w:hAnsi="Tw Cen MT"/>
                <w:b/>
                <w:bCs/>
                <w:lang w:val="en-US"/>
              </w:rPr>
            </w:pPr>
            <w:r w:rsidRPr="00E432A7">
              <w:rPr>
                <w:rFonts w:ascii="Tw Cen MT" w:hAnsi="Tw Cen MT"/>
                <w:b/>
                <w:bCs/>
                <w:lang w:val="en-US"/>
              </w:rPr>
              <w:t>Statement</w:t>
            </w:r>
          </w:p>
        </w:tc>
        <w:tc>
          <w:tcPr>
            <w:tcW w:w="9535" w:type="dxa"/>
          </w:tcPr>
          <w:p w14:paraId="5208A70D" w14:textId="77777777" w:rsidR="00A93A7B" w:rsidRPr="00E432A7" w:rsidRDefault="00A93A7B" w:rsidP="00A93A7B">
            <w:pPr>
              <w:spacing w:line="276" w:lineRule="auto"/>
              <w:rPr>
                <w:rFonts w:ascii="Tw Cen MT" w:hAnsi="Tw Cen MT"/>
                <w:b/>
                <w:bCs/>
                <w:i/>
                <w:iCs/>
                <w:lang w:val="en-US"/>
              </w:rPr>
            </w:pPr>
            <w:r w:rsidRPr="00E432A7">
              <w:rPr>
                <w:rFonts w:ascii="Tw Cen MT" w:hAnsi="Tw Cen MT"/>
                <w:b/>
                <w:bCs/>
                <w:i/>
                <w:iCs/>
                <w:lang w:val="en-US"/>
              </w:rPr>
              <w:t>You have a choice:</w:t>
            </w:r>
          </w:p>
          <w:p w14:paraId="22BCC161" w14:textId="77777777" w:rsidR="00A93A7B" w:rsidRPr="00E432A7" w:rsidRDefault="00A93A7B" w:rsidP="00A93A7B">
            <w:pPr>
              <w:spacing w:line="276" w:lineRule="auto"/>
              <w:rPr>
                <w:rFonts w:ascii="Tw Cen MT" w:hAnsi="Tw Cen MT"/>
                <w:lang w:val="en-US"/>
              </w:rPr>
            </w:pPr>
            <w:r w:rsidRPr="00E432A7">
              <w:rPr>
                <w:rFonts w:ascii="Tw Cen MT" w:hAnsi="Tw Cen MT"/>
                <w:i/>
                <w:iCs/>
                <w:lang w:val="en-US"/>
              </w:rPr>
              <w:t xml:space="preserve">Remain a drink that contributes to </w:t>
            </w:r>
            <w:r w:rsidRPr="00E432A7">
              <w:rPr>
                <w:rFonts w:ascii="Tw Cen MT" w:hAnsi="Tw Cen MT"/>
                <w:b/>
                <w:bCs/>
                <w:i/>
                <w:iCs/>
                <w:lang w:val="en-US"/>
              </w:rPr>
              <w:t xml:space="preserve">25% </w:t>
            </w:r>
            <w:r w:rsidRPr="00E432A7">
              <w:rPr>
                <w:rFonts w:ascii="Tw Cen MT" w:hAnsi="Tw Cen MT"/>
                <w:i/>
                <w:iCs/>
                <w:lang w:val="en-US"/>
              </w:rPr>
              <w:t xml:space="preserve">daily sugar intake </w:t>
            </w:r>
          </w:p>
          <w:p w14:paraId="3E535A17" w14:textId="77777777" w:rsidR="00A93A7B" w:rsidRPr="00E432A7" w:rsidRDefault="00A93A7B" w:rsidP="00A93A7B">
            <w:pPr>
              <w:spacing w:line="276" w:lineRule="auto"/>
              <w:rPr>
                <w:rFonts w:ascii="Tw Cen MT" w:hAnsi="Tw Cen MT"/>
                <w:lang w:val="en-US"/>
              </w:rPr>
            </w:pPr>
            <w:r w:rsidRPr="00E432A7">
              <w:rPr>
                <w:rFonts w:ascii="Tw Cen MT" w:hAnsi="Tw Cen MT"/>
                <w:b/>
                <w:bCs/>
                <w:i/>
                <w:iCs/>
                <w:lang w:val="en-US"/>
              </w:rPr>
              <w:t>or</w:t>
            </w:r>
          </w:p>
          <w:p w14:paraId="1EB3F282" w14:textId="786B2A02" w:rsidR="00A93A7B" w:rsidRPr="00E432A7" w:rsidRDefault="00A93A7B" w:rsidP="00A93A7B">
            <w:pPr>
              <w:spacing w:line="276" w:lineRule="auto"/>
              <w:rPr>
                <w:rFonts w:ascii="Tw Cen MT" w:hAnsi="Tw Cen MT"/>
                <w:i/>
                <w:iCs/>
                <w:lang w:val="en-US"/>
              </w:rPr>
            </w:pPr>
            <w:r w:rsidRPr="00E432A7">
              <w:rPr>
                <w:rFonts w:ascii="Tw Cen MT" w:hAnsi="Tw Cen MT"/>
                <w:i/>
                <w:iCs/>
                <w:lang w:val="en-US"/>
              </w:rPr>
              <w:t>become a nutrient-rich and healthy lifestyle beverage.</w:t>
            </w:r>
          </w:p>
          <w:p w14:paraId="01C943DA" w14:textId="30FD8D24" w:rsidR="00A93A7B" w:rsidRPr="00E432A7" w:rsidRDefault="00A93A7B" w:rsidP="00E04D83">
            <w:pPr>
              <w:spacing w:line="276" w:lineRule="auto"/>
              <w:rPr>
                <w:rFonts w:ascii="Tw Cen MT" w:hAnsi="Tw Cen MT"/>
                <w:b/>
                <w:bCs/>
                <w:lang w:val="en-US"/>
              </w:rPr>
            </w:pPr>
          </w:p>
        </w:tc>
      </w:tr>
    </w:tbl>
    <w:p w14:paraId="42EEC6D7" w14:textId="5D4EEFE9" w:rsidR="00E04D83" w:rsidRPr="00E432A7" w:rsidRDefault="00E04D83" w:rsidP="00E04D83">
      <w:pPr>
        <w:spacing w:after="0" w:line="276" w:lineRule="auto"/>
        <w:rPr>
          <w:rFonts w:ascii="Tw Cen MT" w:hAnsi="Tw Cen MT"/>
          <w:i/>
          <w:iCs/>
          <w:lang w:val="en-US"/>
        </w:rPr>
      </w:pPr>
    </w:p>
    <w:p w14:paraId="6C82A747" w14:textId="42158E23" w:rsidR="00E04D83" w:rsidRPr="00E432A7" w:rsidRDefault="00C956FD" w:rsidP="00E04D83">
      <w:pPr>
        <w:spacing w:line="276" w:lineRule="auto"/>
        <w:rPr>
          <w:rFonts w:ascii="Tw Cen MT" w:hAnsi="Tw Cen MT"/>
          <w:b/>
          <w:bCs/>
          <w:lang w:val="en-US"/>
        </w:rPr>
      </w:pPr>
      <w:r w:rsidRPr="00E432A7">
        <w:rPr>
          <w:rFonts w:ascii="Tw Cen MT" w:hAnsi="Tw Cen MT"/>
          <w:b/>
          <w:bCs/>
          <w:highlight w:val="green"/>
          <w:lang w:val="en-US"/>
        </w:rPr>
        <w:t>SLIDE 3 – SITUATION (MARKET)</w:t>
      </w:r>
    </w:p>
    <w:tbl>
      <w:tblPr>
        <w:tblStyle w:val="TableGrid"/>
        <w:tblW w:w="0" w:type="auto"/>
        <w:tblLook w:val="04A0" w:firstRow="1" w:lastRow="0" w:firstColumn="1" w:lastColumn="0" w:noHBand="0" w:noVBand="1"/>
      </w:tblPr>
      <w:tblGrid>
        <w:gridCol w:w="1615"/>
        <w:gridCol w:w="9535"/>
      </w:tblGrid>
      <w:tr w:rsidR="00A93A7B" w:rsidRPr="00E432A7" w14:paraId="0B5B7826" w14:textId="77777777" w:rsidTr="00A93A7B">
        <w:tc>
          <w:tcPr>
            <w:tcW w:w="1615" w:type="dxa"/>
          </w:tcPr>
          <w:p w14:paraId="7EC77D1B" w14:textId="5FC9DAE7" w:rsidR="00A93A7B" w:rsidRPr="00E432A7" w:rsidRDefault="00A93A7B" w:rsidP="00E04D83">
            <w:pPr>
              <w:spacing w:line="276" w:lineRule="auto"/>
              <w:rPr>
                <w:rFonts w:ascii="Tw Cen MT" w:hAnsi="Tw Cen MT"/>
                <w:b/>
                <w:bCs/>
                <w:lang w:val="en-US"/>
              </w:rPr>
            </w:pPr>
            <w:r w:rsidRPr="00E432A7">
              <w:rPr>
                <w:rFonts w:ascii="Tw Cen MT" w:hAnsi="Tw Cen MT"/>
                <w:b/>
                <w:bCs/>
                <w:lang w:val="en-US"/>
              </w:rPr>
              <w:t>Title:</w:t>
            </w:r>
          </w:p>
        </w:tc>
        <w:tc>
          <w:tcPr>
            <w:tcW w:w="9535" w:type="dxa"/>
          </w:tcPr>
          <w:p w14:paraId="46176A72" w14:textId="5597C71E" w:rsidR="00A93A7B" w:rsidRPr="00E432A7" w:rsidRDefault="00A93A7B" w:rsidP="00E04D83">
            <w:pPr>
              <w:spacing w:line="276" w:lineRule="auto"/>
              <w:rPr>
                <w:rFonts w:ascii="Tw Cen MT" w:hAnsi="Tw Cen MT"/>
                <w:lang w:val="en-US"/>
              </w:rPr>
            </w:pPr>
            <w:r w:rsidRPr="00E432A7">
              <w:rPr>
                <w:rFonts w:ascii="Tw Cen MT" w:hAnsi="Tw Cen MT"/>
                <w:i/>
                <w:iCs/>
                <w:lang w:val="en-US"/>
              </w:rPr>
              <w:t xml:space="preserve">“Freshly” </w:t>
            </w:r>
            <w:r w:rsidRPr="00E432A7">
              <w:rPr>
                <w:rFonts w:ascii="Tw Cen MT" w:hAnsi="Tw Cen MT"/>
                <w:lang w:val="en-US"/>
              </w:rPr>
              <w:t>Fruit Juice sales experience significant decrease due to healthier alternatives</w:t>
            </w:r>
          </w:p>
        </w:tc>
      </w:tr>
      <w:tr w:rsidR="00A93A7B" w:rsidRPr="00E432A7" w14:paraId="13710C87" w14:textId="77777777" w:rsidTr="00A93A7B">
        <w:tc>
          <w:tcPr>
            <w:tcW w:w="1615" w:type="dxa"/>
          </w:tcPr>
          <w:p w14:paraId="4F1D1063" w14:textId="5A1CC5D5" w:rsidR="00A93A7B" w:rsidRPr="00E432A7" w:rsidRDefault="00A93A7B" w:rsidP="00E04D83">
            <w:pPr>
              <w:spacing w:line="276" w:lineRule="auto"/>
              <w:rPr>
                <w:rFonts w:ascii="Tw Cen MT" w:hAnsi="Tw Cen MT"/>
                <w:b/>
                <w:bCs/>
                <w:lang w:val="en-US"/>
              </w:rPr>
            </w:pPr>
            <w:r w:rsidRPr="00E432A7">
              <w:rPr>
                <w:rFonts w:ascii="Tw Cen MT" w:hAnsi="Tw Cen MT"/>
                <w:b/>
                <w:bCs/>
                <w:lang w:val="en-US"/>
              </w:rPr>
              <w:t xml:space="preserve">Text:  </w:t>
            </w:r>
          </w:p>
        </w:tc>
        <w:tc>
          <w:tcPr>
            <w:tcW w:w="9535" w:type="dxa"/>
          </w:tcPr>
          <w:p w14:paraId="271C7EC7" w14:textId="77777777" w:rsidR="00A93A7B" w:rsidRPr="00E432A7" w:rsidRDefault="00A93A7B" w:rsidP="00A93A7B">
            <w:pPr>
              <w:spacing w:line="276" w:lineRule="auto"/>
              <w:rPr>
                <w:rFonts w:ascii="Tw Cen MT" w:hAnsi="Tw Cen MT"/>
                <w:lang w:val="en-US"/>
              </w:rPr>
            </w:pPr>
            <w:r w:rsidRPr="00E432A7">
              <w:rPr>
                <w:rFonts w:ascii="Tw Cen MT" w:hAnsi="Tw Cen MT"/>
                <w:b/>
                <w:bCs/>
                <w:i/>
                <w:iCs/>
                <w:lang w:val="en-US"/>
              </w:rPr>
              <w:t>Key takeaways between 2039 and 2040:</w:t>
            </w:r>
          </w:p>
          <w:p w14:paraId="0B38653E" w14:textId="77777777" w:rsidR="00A93A7B" w:rsidRPr="00E432A7" w:rsidRDefault="00A93A7B" w:rsidP="00A93A7B">
            <w:pPr>
              <w:numPr>
                <w:ilvl w:val="0"/>
                <w:numId w:val="8"/>
              </w:numPr>
              <w:spacing w:line="276" w:lineRule="auto"/>
              <w:rPr>
                <w:rFonts w:ascii="Tw Cen MT" w:hAnsi="Tw Cen MT"/>
                <w:lang w:val="en-US"/>
              </w:rPr>
            </w:pPr>
            <w:r w:rsidRPr="00E432A7">
              <w:rPr>
                <w:rFonts w:ascii="Tw Cen MT" w:hAnsi="Tw Cen MT"/>
                <w:lang w:val="en-US"/>
              </w:rPr>
              <w:t>Sales volume between 2039 and 2040 reduced by 300 thousand units</w:t>
            </w:r>
          </w:p>
          <w:p w14:paraId="0D90B0C3" w14:textId="77777777" w:rsidR="00A93A7B" w:rsidRPr="00E432A7" w:rsidRDefault="00A93A7B" w:rsidP="00A93A7B">
            <w:pPr>
              <w:numPr>
                <w:ilvl w:val="0"/>
                <w:numId w:val="8"/>
              </w:numPr>
              <w:spacing w:line="276" w:lineRule="auto"/>
              <w:rPr>
                <w:rFonts w:ascii="Tw Cen MT" w:hAnsi="Tw Cen MT"/>
                <w:lang w:val="en-US"/>
              </w:rPr>
            </w:pPr>
            <w:r w:rsidRPr="00E432A7">
              <w:rPr>
                <w:rFonts w:ascii="Tw Cen MT" w:hAnsi="Tw Cen MT"/>
                <w:lang w:val="en-US"/>
              </w:rPr>
              <w:t>Gross revenue 5% lower (from 174 mln USD in 2039 to 165 mln in 240 mln</w:t>
            </w:r>
          </w:p>
          <w:p w14:paraId="02D9F1A3" w14:textId="77777777" w:rsidR="00A93A7B" w:rsidRPr="00E432A7" w:rsidRDefault="00A93A7B" w:rsidP="00A93A7B">
            <w:pPr>
              <w:numPr>
                <w:ilvl w:val="0"/>
                <w:numId w:val="8"/>
              </w:numPr>
              <w:spacing w:line="276" w:lineRule="auto"/>
              <w:rPr>
                <w:rFonts w:ascii="Tw Cen MT" w:hAnsi="Tw Cen MT"/>
                <w:lang w:val="en-US"/>
              </w:rPr>
            </w:pPr>
            <w:r w:rsidRPr="00E432A7">
              <w:rPr>
                <w:rFonts w:ascii="Tw Cen MT" w:hAnsi="Tw Cen MT"/>
                <w:lang w:val="en-US"/>
              </w:rPr>
              <w:t>„Freshly” Fruit Juice is mostly sold in stores</w:t>
            </w:r>
          </w:p>
          <w:p w14:paraId="7E17AC4D" w14:textId="77777777" w:rsidR="00A93A7B" w:rsidRPr="00E432A7" w:rsidRDefault="00A93A7B" w:rsidP="00A93A7B">
            <w:pPr>
              <w:numPr>
                <w:ilvl w:val="0"/>
                <w:numId w:val="8"/>
              </w:numPr>
              <w:spacing w:line="276" w:lineRule="auto"/>
              <w:rPr>
                <w:rFonts w:ascii="Tw Cen MT" w:hAnsi="Tw Cen MT"/>
                <w:lang w:val="en-US"/>
              </w:rPr>
            </w:pPr>
            <w:r w:rsidRPr="00E432A7">
              <w:rPr>
                <w:rFonts w:ascii="Tw Cen MT" w:hAnsi="Tw Cen MT"/>
                <w:lang w:val="en-US"/>
              </w:rPr>
              <w:t>Online sales make up only 13% of total sales</w:t>
            </w:r>
          </w:p>
          <w:p w14:paraId="290A83DA" w14:textId="4B3584DB" w:rsidR="00A93A7B" w:rsidRPr="00E432A7" w:rsidRDefault="00A93A7B" w:rsidP="00E04D83">
            <w:pPr>
              <w:numPr>
                <w:ilvl w:val="0"/>
                <w:numId w:val="8"/>
              </w:numPr>
              <w:spacing w:line="276" w:lineRule="auto"/>
              <w:rPr>
                <w:rFonts w:ascii="Tw Cen MT" w:hAnsi="Tw Cen MT"/>
                <w:lang w:val="en-US"/>
              </w:rPr>
            </w:pPr>
            <w:r w:rsidRPr="00E432A7">
              <w:rPr>
                <w:rFonts w:ascii="Tw Cen MT" w:hAnsi="Tw Cen MT"/>
                <w:lang w:val="en-US"/>
              </w:rPr>
              <w:t>Unit sales experience a slow but consistent decline</w:t>
            </w:r>
          </w:p>
        </w:tc>
      </w:tr>
    </w:tbl>
    <w:p w14:paraId="27818680" w14:textId="77777777" w:rsidR="00A93A7B" w:rsidRPr="00E432A7" w:rsidRDefault="00A93A7B" w:rsidP="00A93A7B">
      <w:pPr>
        <w:spacing w:line="276" w:lineRule="auto"/>
        <w:rPr>
          <w:rFonts w:ascii="Tw Cen MT" w:hAnsi="Tw Cen MT"/>
          <w:b/>
          <w:bCs/>
          <w:lang w:val="en-US"/>
        </w:rPr>
      </w:pPr>
    </w:p>
    <w:p w14:paraId="34D4BDA0" w14:textId="713F6138" w:rsidR="00A93A7B" w:rsidRPr="00E432A7" w:rsidRDefault="00A93A7B" w:rsidP="00A93A7B">
      <w:pPr>
        <w:spacing w:after="0" w:line="276" w:lineRule="auto"/>
        <w:rPr>
          <w:rFonts w:ascii="Tw Cen MT" w:hAnsi="Tw Cen MT"/>
          <w:lang w:val="en-US"/>
        </w:rPr>
      </w:pPr>
      <w:r w:rsidRPr="00E432A7">
        <w:rPr>
          <w:rFonts w:ascii="Tw Cen MT" w:hAnsi="Tw Cen MT"/>
          <w:b/>
          <w:bCs/>
          <w:lang w:val="en-US"/>
        </w:rPr>
        <w:t>Chart Title:</w:t>
      </w:r>
    </w:p>
    <w:p w14:paraId="1560AFF3" w14:textId="6E3B24EE" w:rsidR="00C956FD" w:rsidRPr="00E432A7" w:rsidRDefault="00A93A7B" w:rsidP="00A93A7B">
      <w:pPr>
        <w:spacing w:after="0" w:line="276" w:lineRule="auto"/>
        <w:rPr>
          <w:rFonts w:ascii="Tw Cen MT" w:hAnsi="Tw Cen MT"/>
          <w:lang w:val="en-US"/>
        </w:rPr>
      </w:pPr>
      <w:r w:rsidRPr="00E432A7">
        <w:rPr>
          <w:rFonts w:ascii="Tw Cen MT" w:hAnsi="Tw Cen MT"/>
          <w:lang w:val="en-US"/>
        </w:rPr>
        <w:t>Freshly Fruit Juice sales volume, in million units</w:t>
      </w:r>
    </w:p>
    <w:p w14:paraId="4313FF8B" w14:textId="77777777" w:rsidR="00A93A7B" w:rsidRPr="00E432A7" w:rsidRDefault="00A93A7B" w:rsidP="00C956FD">
      <w:pPr>
        <w:spacing w:after="0" w:line="276" w:lineRule="auto"/>
        <w:rPr>
          <w:rFonts w:ascii="Tw Cen MT" w:hAnsi="Tw Cen MT"/>
          <w:b/>
          <w:bCs/>
          <w:lang w:val="en-US"/>
        </w:rPr>
      </w:pPr>
    </w:p>
    <w:p w14:paraId="2A915E2E" w14:textId="6E04A3FC" w:rsidR="00A93A7B" w:rsidRPr="00E432A7" w:rsidRDefault="00A93A7B" w:rsidP="00C956FD">
      <w:pPr>
        <w:spacing w:after="0" w:line="276" w:lineRule="auto"/>
        <w:rPr>
          <w:rFonts w:ascii="Tw Cen MT" w:hAnsi="Tw Cen MT"/>
          <w:b/>
          <w:bCs/>
          <w:lang w:val="en-US"/>
        </w:rPr>
      </w:pPr>
      <w:r w:rsidRPr="00E432A7">
        <w:rPr>
          <w:rFonts w:ascii="Tw Cen MT" w:hAnsi="Tw Cen MT"/>
          <w:b/>
          <w:bCs/>
          <w:lang w:val="en-US"/>
        </w:rPr>
        <w:t>Chart Data:</w:t>
      </w:r>
    </w:p>
    <w:tbl>
      <w:tblPr>
        <w:tblStyle w:val="TableGrid"/>
        <w:tblW w:w="0" w:type="auto"/>
        <w:tblLook w:val="04A0" w:firstRow="1" w:lastRow="0" w:firstColumn="1" w:lastColumn="0" w:noHBand="0" w:noVBand="1"/>
      </w:tblPr>
      <w:tblGrid>
        <w:gridCol w:w="1522"/>
        <w:gridCol w:w="1893"/>
      </w:tblGrid>
      <w:tr w:rsidR="00A93A7B" w:rsidRPr="00E432A7" w14:paraId="78AF3D28" w14:textId="77777777" w:rsidTr="00AE439E">
        <w:trPr>
          <w:trHeight w:val="288"/>
        </w:trPr>
        <w:tc>
          <w:tcPr>
            <w:tcW w:w="1522" w:type="dxa"/>
            <w:noWrap/>
            <w:hideMark/>
          </w:tcPr>
          <w:p w14:paraId="66585254" w14:textId="77777777" w:rsidR="00A93A7B" w:rsidRPr="00E432A7" w:rsidRDefault="00A93A7B" w:rsidP="00AE439E">
            <w:pPr>
              <w:spacing w:line="276" w:lineRule="auto"/>
              <w:jc w:val="center"/>
              <w:rPr>
                <w:rFonts w:ascii="Tw Cen MT" w:hAnsi="Tw Cen MT"/>
              </w:rPr>
            </w:pPr>
          </w:p>
        </w:tc>
        <w:tc>
          <w:tcPr>
            <w:tcW w:w="1893" w:type="dxa"/>
            <w:noWrap/>
            <w:hideMark/>
          </w:tcPr>
          <w:p w14:paraId="655B3FE6" w14:textId="24E9115F" w:rsidR="00A93A7B" w:rsidRPr="00E432A7" w:rsidRDefault="003855E8" w:rsidP="003855E8">
            <w:pPr>
              <w:spacing w:line="276" w:lineRule="auto"/>
              <w:rPr>
                <w:rFonts w:ascii="Tw Cen MT" w:hAnsi="Tw Cen MT"/>
                <w:lang w:val="en-US"/>
              </w:rPr>
            </w:pPr>
            <w:r w:rsidRPr="00E432A7">
              <w:rPr>
                <w:rFonts w:ascii="Tw Cen MT" w:hAnsi="Tw Cen MT"/>
                <w:lang w:val="en-US"/>
              </w:rPr>
              <w:t>Freshly Fruit Juice sales volume, in million units</w:t>
            </w:r>
          </w:p>
        </w:tc>
      </w:tr>
      <w:tr w:rsidR="00A93A7B" w:rsidRPr="00E432A7" w14:paraId="7FAAB13D" w14:textId="77777777" w:rsidTr="00AE439E">
        <w:trPr>
          <w:trHeight w:val="288"/>
        </w:trPr>
        <w:tc>
          <w:tcPr>
            <w:tcW w:w="1522" w:type="dxa"/>
            <w:noWrap/>
            <w:hideMark/>
          </w:tcPr>
          <w:p w14:paraId="75CA293B" w14:textId="77777777" w:rsidR="00A93A7B" w:rsidRPr="00E432A7" w:rsidRDefault="00A93A7B" w:rsidP="00AE439E">
            <w:pPr>
              <w:spacing w:line="276" w:lineRule="auto"/>
              <w:jc w:val="center"/>
              <w:rPr>
                <w:rFonts w:ascii="Tw Cen MT" w:hAnsi="Tw Cen MT"/>
              </w:rPr>
            </w:pPr>
            <w:r w:rsidRPr="00E432A7">
              <w:rPr>
                <w:rFonts w:ascii="Tw Cen MT" w:hAnsi="Tw Cen MT"/>
              </w:rPr>
              <w:t>2037</w:t>
            </w:r>
          </w:p>
        </w:tc>
        <w:tc>
          <w:tcPr>
            <w:tcW w:w="1893" w:type="dxa"/>
            <w:noWrap/>
            <w:hideMark/>
          </w:tcPr>
          <w:p w14:paraId="679CA674" w14:textId="77777777" w:rsidR="00A93A7B" w:rsidRPr="00E432A7" w:rsidRDefault="00A93A7B" w:rsidP="00AE439E">
            <w:pPr>
              <w:spacing w:line="276" w:lineRule="auto"/>
              <w:jc w:val="center"/>
              <w:rPr>
                <w:rFonts w:ascii="Tw Cen MT" w:hAnsi="Tw Cen MT"/>
              </w:rPr>
            </w:pPr>
            <w:r w:rsidRPr="00E432A7">
              <w:rPr>
                <w:rFonts w:ascii="Tw Cen MT" w:hAnsi="Tw Cen MT"/>
              </w:rPr>
              <w:t>2.15</w:t>
            </w:r>
          </w:p>
        </w:tc>
      </w:tr>
      <w:tr w:rsidR="00A93A7B" w:rsidRPr="00E432A7" w14:paraId="4E68EF7E" w14:textId="77777777" w:rsidTr="00AE439E">
        <w:trPr>
          <w:trHeight w:val="288"/>
        </w:trPr>
        <w:tc>
          <w:tcPr>
            <w:tcW w:w="1522" w:type="dxa"/>
            <w:noWrap/>
            <w:hideMark/>
          </w:tcPr>
          <w:p w14:paraId="525E7017" w14:textId="77777777" w:rsidR="00A93A7B" w:rsidRPr="00E432A7" w:rsidRDefault="00A93A7B" w:rsidP="00AE439E">
            <w:pPr>
              <w:spacing w:line="276" w:lineRule="auto"/>
              <w:jc w:val="center"/>
              <w:rPr>
                <w:rFonts w:ascii="Tw Cen MT" w:hAnsi="Tw Cen MT"/>
              </w:rPr>
            </w:pPr>
            <w:r w:rsidRPr="00E432A7">
              <w:rPr>
                <w:rFonts w:ascii="Tw Cen MT" w:hAnsi="Tw Cen MT"/>
              </w:rPr>
              <w:t>2038</w:t>
            </w:r>
          </w:p>
        </w:tc>
        <w:tc>
          <w:tcPr>
            <w:tcW w:w="1893" w:type="dxa"/>
            <w:noWrap/>
            <w:hideMark/>
          </w:tcPr>
          <w:p w14:paraId="0BFEF0CF" w14:textId="77777777" w:rsidR="00A93A7B" w:rsidRPr="00E432A7" w:rsidRDefault="00A93A7B" w:rsidP="00AE439E">
            <w:pPr>
              <w:spacing w:line="276" w:lineRule="auto"/>
              <w:jc w:val="center"/>
              <w:rPr>
                <w:rFonts w:ascii="Tw Cen MT" w:hAnsi="Tw Cen MT"/>
              </w:rPr>
            </w:pPr>
            <w:r w:rsidRPr="00E432A7">
              <w:rPr>
                <w:rFonts w:ascii="Tw Cen MT" w:hAnsi="Tw Cen MT"/>
              </w:rPr>
              <w:t>2.1</w:t>
            </w:r>
          </w:p>
        </w:tc>
      </w:tr>
      <w:tr w:rsidR="00A93A7B" w:rsidRPr="00E432A7" w14:paraId="62B8716E" w14:textId="77777777" w:rsidTr="00AE439E">
        <w:trPr>
          <w:trHeight w:val="288"/>
        </w:trPr>
        <w:tc>
          <w:tcPr>
            <w:tcW w:w="1522" w:type="dxa"/>
            <w:noWrap/>
            <w:hideMark/>
          </w:tcPr>
          <w:p w14:paraId="2AB89AC1" w14:textId="77777777" w:rsidR="00A93A7B" w:rsidRPr="00E432A7" w:rsidRDefault="00A93A7B" w:rsidP="00AE439E">
            <w:pPr>
              <w:spacing w:line="276" w:lineRule="auto"/>
              <w:jc w:val="center"/>
              <w:rPr>
                <w:rFonts w:ascii="Tw Cen MT" w:hAnsi="Tw Cen MT"/>
              </w:rPr>
            </w:pPr>
            <w:r w:rsidRPr="00E432A7">
              <w:rPr>
                <w:rFonts w:ascii="Tw Cen MT" w:hAnsi="Tw Cen MT"/>
              </w:rPr>
              <w:t>2039</w:t>
            </w:r>
          </w:p>
        </w:tc>
        <w:tc>
          <w:tcPr>
            <w:tcW w:w="1893" w:type="dxa"/>
            <w:noWrap/>
            <w:hideMark/>
          </w:tcPr>
          <w:p w14:paraId="071599C3" w14:textId="77777777" w:rsidR="00A93A7B" w:rsidRPr="00E432A7" w:rsidRDefault="00A93A7B" w:rsidP="00AE439E">
            <w:pPr>
              <w:spacing w:line="276" w:lineRule="auto"/>
              <w:jc w:val="center"/>
              <w:rPr>
                <w:rFonts w:ascii="Tw Cen MT" w:hAnsi="Tw Cen MT"/>
              </w:rPr>
            </w:pPr>
            <w:r w:rsidRPr="00E432A7">
              <w:rPr>
                <w:rFonts w:ascii="Tw Cen MT" w:hAnsi="Tw Cen MT"/>
              </w:rPr>
              <w:t>2</w:t>
            </w:r>
          </w:p>
        </w:tc>
      </w:tr>
      <w:tr w:rsidR="00A93A7B" w:rsidRPr="00E432A7" w14:paraId="0F5F9F33" w14:textId="77777777" w:rsidTr="00AE439E">
        <w:trPr>
          <w:trHeight w:val="288"/>
        </w:trPr>
        <w:tc>
          <w:tcPr>
            <w:tcW w:w="1522" w:type="dxa"/>
            <w:noWrap/>
            <w:hideMark/>
          </w:tcPr>
          <w:p w14:paraId="58E46D83" w14:textId="77777777" w:rsidR="00A93A7B" w:rsidRPr="00E432A7" w:rsidRDefault="00A93A7B" w:rsidP="00AE439E">
            <w:pPr>
              <w:spacing w:line="276" w:lineRule="auto"/>
              <w:jc w:val="center"/>
              <w:rPr>
                <w:rFonts w:ascii="Tw Cen MT" w:hAnsi="Tw Cen MT"/>
              </w:rPr>
            </w:pPr>
            <w:r w:rsidRPr="00E432A7">
              <w:rPr>
                <w:rFonts w:ascii="Tw Cen MT" w:hAnsi="Tw Cen MT"/>
              </w:rPr>
              <w:t>2040</w:t>
            </w:r>
          </w:p>
        </w:tc>
        <w:tc>
          <w:tcPr>
            <w:tcW w:w="1893" w:type="dxa"/>
            <w:noWrap/>
            <w:hideMark/>
          </w:tcPr>
          <w:p w14:paraId="4E4A31A6" w14:textId="77777777" w:rsidR="00A93A7B" w:rsidRPr="00E432A7" w:rsidRDefault="00A93A7B" w:rsidP="00AE439E">
            <w:pPr>
              <w:spacing w:line="276" w:lineRule="auto"/>
              <w:jc w:val="center"/>
              <w:rPr>
                <w:rFonts w:ascii="Tw Cen MT" w:hAnsi="Tw Cen MT"/>
              </w:rPr>
            </w:pPr>
            <w:r w:rsidRPr="00E432A7">
              <w:rPr>
                <w:rFonts w:ascii="Tw Cen MT" w:hAnsi="Tw Cen MT"/>
              </w:rPr>
              <w:t>1.7</w:t>
            </w:r>
          </w:p>
        </w:tc>
      </w:tr>
      <w:tr w:rsidR="00A93A7B" w:rsidRPr="00E432A7" w14:paraId="06CF586A" w14:textId="77777777" w:rsidTr="00AE439E">
        <w:trPr>
          <w:trHeight w:val="288"/>
        </w:trPr>
        <w:tc>
          <w:tcPr>
            <w:tcW w:w="1522" w:type="dxa"/>
            <w:noWrap/>
            <w:hideMark/>
          </w:tcPr>
          <w:p w14:paraId="626B1E99" w14:textId="77777777" w:rsidR="00A93A7B" w:rsidRPr="00E432A7" w:rsidRDefault="00A93A7B" w:rsidP="00AE439E">
            <w:pPr>
              <w:spacing w:line="276" w:lineRule="auto"/>
              <w:jc w:val="center"/>
              <w:rPr>
                <w:rFonts w:ascii="Tw Cen MT" w:hAnsi="Tw Cen MT"/>
              </w:rPr>
            </w:pPr>
            <w:r w:rsidRPr="00E432A7">
              <w:rPr>
                <w:rFonts w:ascii="Tw Cen MT" w:hAnsi="Tw Cen MT"/>
              </w:rPr>
              <w:t>2041 (projected)</w:t>
            </w:r>
          </w:p>
        </w:tc>
        <w:tc>
          <w:tcPr>
            <w:tcW w:w="1893" w:type="dxa"/>
            <w:noWrap/>
            <w:hideMark/>
          </w:tcPr>
          <w:p w14:paraId="4281C0D4" w14:textId="77777777" w:rsidR="00A93A7B" w:rsidRPr="00E432A7" w:rsidRDefault="00A93A7B" w:rsidP="00AE439E">
            <w:pPr>
              <w:spacing w:line="276" w:lineRule="auto"/>
              <w:jc w:val="center"/>
              <w:rPr>
                <w:rFonts w:ascii="Tw Cen MT" w:hAnsi="Tw Cen MT"/>
              </w:rPr>
            </w:pPr>
            <w:r w:rsidRPr="00E432A7">
              <w:rPr>
                <w:rFonts w:ascii="Tw Cen MT" w:hAnsi="Tw Cen MT"/>
              </w:rPr>
              <w:t>1.5</w:t>
            </w:r>
          </w:p>
        </w:tc>
      </w:tr>
    </w:tbl>
    <w:p w14:paraId="66D8906A" w14:textId="77777777" w:rsidR="00C956FD" w:rsidRPr="00E432A7" w:rsidRDefault="00C956FD" w:rsidP="00E04D83">
      <w:pPr>
        <w:spacing w:line="276" w:lineRule="auto"/>
        <w:rPr>
          <w:rFonts w:ascii="Tw Cen MT" w:hAnsi="Tw Cen MT"/>
          <w:lang w:val="en-US"/>
        </w:rPr>
      </w:pPr>
    </w:p>
    <w:p w14:paraId="3F5E26D7" w14:textId="1A04CA4B" w:rsidR="004278C8" w:rsidRPr="00E432A7" w:rsidRDefault="004278C8">
      <w:pPr>
        <w:rPr>
          <w:rFonts w:ascii="Tw Cen MT" w:hAnsi="Tw Cen MT"/>
          <w:b/>
          <w:bCs/>
          <w:highlight w:val="green"/>
          <w:lang w:val="en-US"/>
        </w:rPr>
      </w:pPr>
      <w:r w:rsidRPr="00E432A7">
        <w:rPr>
          <w:rFonts w:ascii="Tw Cen MT" w:hAnsi="Tw Cen MT"/>
          <w:b/>
          <w:bCs/>
          <w:highlight w:val="green"/>
          <w:lang w:val="en-US"/>
        </w:rPr>
        <w:br w:type="page"/>
      </w:r>
    </w:p>
    <w:p w14:paraId="6D12798C" w14:textId="64CA48F7" w:rsidR="00C956FD" w:rsidRPr="00E432A7" w:rsidRDefault="00C956FD" w:rsidP="00C956FD">
      <w:pPr>
        <w:spacing w:line="276" w:lineRule="auto"/>
        <w:rPr>
          <w:rFonts w:ascii="Tw Cen MT" w:hAnsi="Tw Cen MT"/>
          <w:b/>
          <w:bCs/>
          <w:lang w:val="en-US"/>
        </w:rPr>
      </w:pPr>
      <w:r w:rsidRPr="00E432A7">
        <w:rPr>
          <w:rFonts w:ascii="Tw Cen MT" w:hAnsi="Tw Cen MT"/>
          <w:b/>
          <w:bCs/>
          <w:highlight w:val="green"/>
          <w:lang w:val="en-US"/>
        </w:rPr>
        <w:lastRenderedPageBreak/>
        <w:t>SLIDE 4 – SITUATION (MARKET)</w:t>
      </w:r>
    </w:p>
    <w:p w14:paraId="38569443" w14:textId="405A8098" w:rsidR="00E04D83" w:rsidRPr="00E432A7" w:rsidRDefault="0092621D" w:rsidP="00E04D83">
      <w:pPr>
        <w:spacing w:after="0" w:line="276" w:lineRule="auto"/>
        <w:rPr>
          <w:rFonts w:ascii="Tw Cen MT" w:hAnsi="Tw Cen MT"/>
          <w:lang w:val="en-US"/>
        </w:rPr>
      </w:pPr>
      <w:r w:rsidRPr="00E432A7">
        <w:rPr>
          <w:rFonts w:ascii="Tw Cen MT" w:hAnsi="Tw Cen MT"/>
          <w:b/>
          <w:bCs/>
          <w:lang w:val="en-US"/>
        </w:rPr>
        <w:t xml:space="preserve">Slide </w:t>
      </w:r>
      <w:r w:rsidR="00C956FD" w:rsidRPr="00E432A7">
        <w:rPr>
          <w:rFonts w:ascii="Tw Cen MT" w:hAnsi="Tw Cen MT"/>
          <w:b/>
          <w:bCs/>
          <w:lang w:val="en-US"/>
        </w:rPr>
        <w:t>Title:</w:t>
      </w:r>
      <w:r w:rsidR="00C956FD" w:rsidRPr="00E432A7">
        <w:rPr>
          <w:rFonts w:ascii="Tw Cen MT" w:hAnsi="Tw Cen MT"/>
          <w:lang w:val="en-US"/>
        </w:rPr>
        <w:t xml:space="preserve"> Increasing water and nutrient-rich beverage consumption is a challenge for sweetened drinks</w:t>
      </w:r>
    </w:p>
    <w:p w14:paraId="097A99EB" w14:textId="77777777" w:rsidR="00E04D83" w:rsidRPr="00E432A7" w:rsidRDefault="00E04D83" w:rsidP="00E04D83">
      <w:pPr>
        <w:spacing w:line="276" w:lineRule="auto"/>
        <w:rPr>
          <w:rFonts w:ascii="Tw Cen MT" w:hAnsi="Tw Cen MT"/>
          <w:lang w:val="en-US"/>
        </w:rPr>
      </w:pPr>
    </w:p>
    <w:p w14:paraId="69A067B6" w14:textId="30D3954D" w:rsidR="00E04D83" w:rsidRPr="00E432A7" w:rsidRDefault="00712D51" w:rsidP="00E04D83">
      <w:pPr>
        <w:spacing w:line="276" w:lineRule="auto"/>
        <w:rPr>
          <w:rFonts w:ascii="Tw Cen MT" w:hAnsi="Tw Cen MT"/>
          <w:b/>
          <w:bCs/>
          <w:lang w:val="en-US"/>
        </w:rPr>
      </w:pPr>
      <w:r w:rsidRPr="00E432A7">
        <w:rPr>
          <w:rFonts w:ascii="Tw Cen MT" w:hAnsi="Tw Cen MT"/>
          <w:b/>
          <w:bCs/>
          <w:lang w:val="en-US"/>
        </w:rPr>
        <w:t>Chart #1 – Line Chart</w:t>
      </w:r>
    </w:p>
    <w:p w14:paraId="34F2BE2A" w14:textId="17781981" w:rsidR="00E04D83" w:rsidRPr="00E432A7" w:rsidRDefault="00712D51" w:rsidP="0092621D">
      <w:pPr>
        <w:spacing w:line="276" w:lineRule="auto"/>
        <w:rPr>
          <w:rFonts w:ascii="Tw Cen MT" w:hAnsi="Tw Cen MT"/>
          <w:lang w:val="en-US"/>
        </w:rPr>
      </w:pPr>
      <w:r w:rsidRPr="00E432A7">
        <w:rPr>
          <w:rFonts w:ascii="Tw Cen MT" w:hAnsi="Tw Cen MT"/>
          <w:b/>
          <w:bCs/>
          <w:lang w:val="en-US"/>
        </w:rPr>
        <w:t>Title:</w:t>
      </w:r>
      <w:r w:rsidRPr="00E432A7">
        <w:rPr>
          <w:rFonts w:ascii="Tw Cen MT" w:hAnsi="Tw Cen MT"/>
          <w:lang w:val="en-US"/>
        </w:rPr>
        <w:t xml:space="preserve"> Household drinking water consumption, daily average in liters</w:t>
      </w:r>
    </w:p>
    <w:tbl>
      <w:tblPr>
        <w:tblStyle w:val="TableGrid"/>
        <w:tblW w:w="0" w:type="auto"/>
        <w:tblLook w:val="04A0" w:firstRow="1" w:lastRow="0" w:firstColumn="1" w:lastColumn="0" w:noHBand="0" w:noVBand="1"/>
      </w:tblPr>
      <w:tblGrid>
        <w:gridCol w:w="1120"/>
        <w:gridCol w:w="1845"/>
      </w:tblGrid>
      <w:tr w:rsidR="006843F9" w:rsidRPr="00E432A7" w14:paraId="6E2EE0BF" w14:textId="77777777" w:rsidTr="0092621D">
        <w:trPr>
          <w:trHeight w:val="288"/>
        </w:trPr>
        <w:tc>
          <w:tcPr>
            <w:tcW w:w="1120" w:type="dxa"/>
            <w:noWrap/>
            <w:hideMark/>
          </w:tcPr>
          <w:p w14:paraId="0C0AF487" w14:textId="77777777" w:rsidR="006843F9" w:rsidRPr="00E432A7" w:rsidRDefault="006843F9" w:rsidP="006843F9">
            <w:pPr>
              <w:spacing w:line="276" w:lineRule="auto"/>
              <w:rPr>
                <w:rFonts w:ascii="Tw Cen MT" w:hAnsi="Tw Cen MT"/>
              </w:rPr>
            </w:pPr>
            <w:r w:rsidRPr="00E432A7">
              <w:rPr>
                <w:rFonts w:ascii="Tw Cen MT" w:hAnsi="Tw Cen MT"/>
              </w:rPr>
              <w:t>Category</w:t>
            </w:r>
          </w:p>
        </w:tc>
        <w:tc>
          <w:tcPr>
            <w:tcW w:w="1845" w:type="dxa"/>
            <w:noWrap/>
            <w:hideMark/>
          </w:tcPr>
          <w:p w14:paraId="1B538555" w14:textId="2AD95CAB" w:rsidR="006843F9" w:rsidRPr="00E432A7" w:rsidRDefault="006843F9" w:rsidP="006843F9">
            <w:pPr>
              <w:spacing w:line="276" w:lineRule="auto"/>
              <w:rPr>
                <w:rFonts w:ascii="Tw Cen MT" w:hAnsi="Tw Cen MT"/>
                <w:lang w:val="en-US"/>
              </w:rPr>
            </w:pPr>
            <w:r w:rsidRPr="00E432A7">
              <w:rPr>
                <w:rFonts w:ascii="Tw Cen MT" w:hAnsi="Tw Cen MT"/>
                <w:lang w:val="en-US"/>
              </w:rPr>
              <w:t>Household drinking water consumption, daily average</w:t>
            </w:r>
            <w:r w:rsidR="001D4D92" w:rsidRPr="00E432A7">
              <w:rPr>
                <w:rFonts w:ascii="Tw Cen MT" w:hAnsi="Tw Cen MT"/>
                <w:lang w:val="en-US"/>
              </w:rPr>
              <w:t xml:space="preserve"> in US, 2023-2040</w:t>
            </w:r>
          </w:p>
        </w:tc>
      </w:tr>
      <w:tr w:rsidR="006843F9" w:rsidRPr="00E432A7" w14:paraId="0C113F36" w14:textId="77777777" w:rsidTr="0092621D">
        <w:trPr>
          <w:trHeight w:val="288"/>
        </w:trPr>
        <w:tc>
          <w:tcPr>
            <w:tcW w:w="1120" w:type="dxa"/>
            <w:noWrap/>
            <w:hideMark/>
          </w:tcPr>
          <w:p w14:paraId="1770FB8C" w14:textId="77777777" w:rsidR="006843F9" w:rsidRPr="00E432A7" w:rsidRDefault="006843F9" w:rsidP="006843F9">
            <w:pPr>
              <w:spacing w:line="276" w:lineRule="auto"/>
              <w:rPr>
                <w:rFonts w:ascii="Tw Cen MT" w:hAnsi="Tw Cen MT"/>
              </w:rPr>
            </w:pPr>
            <w:r w:rsidRPr="00E432A7">
              <w:rPr>
                <w:rFonts w:ascii="Tw Cen MT" w:hAnsi="Tw Cen MT"/>
              </w:rPr>
              <w:t>2023</w:t>
            </w:r>
          </w:p>
        </w:tc>
        <w:tc>
          <w:tcPr>
            <w:tcW w:w="1845" w:type="dxa"/>
            <w:noWrap/>
            <w:hideMark/>
          </w:tcPr>
          <w:p w14:paraId="646EDC95" w14:textId="77777777" w:rsidR="006843F9" w:rsidRPr="00E432A7" w:rsidRDefault="006843F9" w:rsidP="006843F9">
            <w:pPr>
              <w:spacing w:line="276" w:lineRule="auto"/>
              <w:rPr>
                <w:rFonts w:ascii="Tw Cen MT" w:hAnsi="Tw Cen MT"/>
              </w:rPr>
            </w:pPr>
            <w:r w:rsidRPr="00E432A7">
              <w:rPr>
                <w:rFonts w:ascii="Tw Cen MT" w:hAnsi="Tw Cen MT"/>
              </w:rPr>
              <w:t>120</w:t>
            </w:r>
          </w:p>
        </w:tc>
      </w:tr>
      <w:tr w:rsidR="006843F9" w:rsidRPr="00E432A7" w14:paraId="5D5C3238" w14:textId="77777777" w:rsidTr="0092621D">
        <w:trPr>
          <w:trHeight w:val="288"/>
        </w:trPr>
        <w:tc>
          <w:tcPr>
            <w:tcW w:w="1120" w:type="dxa"/>
            <w:noWrap/>
            <w:hideMark/>
          </w:tcPr>
          <w:p w14:paraId="0CB2B07E" w14:textId="77777777" w:rsidR="006843F9" w:rsidRPr="00E432A7" w:rsidRDefault="006843F9" w:rsidP="006843F9">
            <w:pPr>
              <w:spacing w:line="276" w:lineRule="auto"/>
              <w:rPr>
                <w:rFonts w:ascii="Tw Cen MT" w:hAnsi="Tw Cen MT"/>
              </w:rPr>
            </w:pPr>
            <w:r w:rsidRPr="00E432A7">
              <w:rPr>
                <w:rFonts w:ascii="Tw Cen MT" w:hAnsi="Tw Cen MT"/>
              </w:rPr>
              <w:t>2024</w:t>
            </w:r>
          </w:p>
        </w:tc>
        <w:tc>
          <w:tcPr>
            <w:tcW w:w="1845" w:type="dxa"/>
            <w:noWrap/>
            <w:hideMark/>
          </w:tcPr>
          <w:p w14:paraId="3E299C41" w14:textId="77777777" w:rsidR="006843F9" w:rsidRPr="00E432A7" w:rsidRDefault="006843F9" w:rsidP="006843F9">
            <w:pPr>
              <w:spacing w:line="276" w:lineRule="auto"/>
              <w:rPr>
                <w:rFonts w:ascii="Tw Cen MT" w:hAnsi="Tw Cen MT"/>
              </w:rPr>
            </w:pPr>
            <w:r w:rsidRPr="00E432A7">
              <w:rPr>
                <w:rFonts w:ascii="Tw Cen MT" w:hAnsi="Tw Cen MT"/>
              </w:rPr>
              <w:t>126</w:t>
            </w:r>
          </w:p>
        </w:tc>
      </w:tr>
      <w:tr w:rsidR="006843F9" w:rsidRPr="00E432A7" w14:paraId="4FB91E3B" w14:textId="77777777" w:rsidTr="0092621D">
        <w:trPr>
          <w:trHeight w:val="288"/>
        </w:trPr>
        <w:tc>
          <w:tcPr>
            <w:tcW w:w="1120" w:type="dxa"/>
            <w:noWrap/>
            <w:hideMark/>
          </w:tcPr>
          <w:p w14:paraId="34FF688F" w14:textId="77777777" w:rsidR="006843F9" w:rsidRPr="00E432A7" w:rsidRDefault="006843F9" w:rsidP="006843F9">
            <w:pPr>
              <w:spacing w:line="276" w:lineRule="auto"/>
              <w:rPr>
                <w:rFonts w:ascii="Tw Cen MT" w:hAnsi="Tw Cen MT"/>
              </w:rPr>
            </w:pPr>
            <w:r w:rsidRPr="00E432A7">
              <w:rPr>
                <w:rFonts w:ascii="Tw Cen MT" w:hAnsi="Tw Cen MT"/>
              </w:rPr>
              <w:t>2025</w:t>
            </w:r>
          </w:p>
        </w:tc>
        <w:tc>
          <w:tcPr>
            <w:tcW w:w="1845" w:type="dxa"/>
            <w:noWrap/>
            <w:hideMark/>
          </w:tcPr>
          <w:p w14:paraId="455B0419" w14:textId="77777777" w:rsidR="006843F9" w:rsidRPr="00E432A7" w:rsidRDefault="006843F9" w:rsidP="006843F9">
            <w:pPr>
              <w:spacing w:line="276" w:lineRule="auto"/>
              <w:rPr>
                <w:rFonts w:ascii="Tw Cen MT" w:hAnsi="Tw Cen MT"/>
              </w:rPr>
            </w:pPr>
            <w:r w:rsidRPr="00E432A7">
              <w:rPr>
                <w:rFonts w:ascii="Tw Cen MT" w:hAnsi="Tw Cen MT"/>
              </w:rPr>
              <w:t>127</w:t>
            </w:r>
          </w:p>
        </w:tc>
      </w:tr>
      <w:tr w:rsidR="006843F9" w:rsidRPr="00E432A7" w14:paraId="27433B0D" w14:textId="77777777" w:rsidTr="0092621D">
        <w:trPr>
          <w:trHeight w:val="288"/>
        </w:trPr>
        <w:tc>
          <w:tcPr>
            <w:tcW w:w="1120" w:type="dxa"/>
            <w:noWrap/>
            <w:hideMark/>
          </w:tcPr>
          <w:p w14:paraId="0BC98D89" w14:textId="77777777" w:rsidR="006843F9" w:rsidRPr="00E432A7" w:rsidRDefault="006843F9" w:rsidP="006843F9">
            <w:pPr>
              <w:spacing w:line="276" w:lineRule="auto"/>
              <w:rPr>
                <w:rFonts w:ascii="Tw Cen MT" w:hAnsi="Tw Cen MT"/>
              </w:rPr>
            </w:pPr>
            <w:r w:rsidRPr="00E432A7">
              <w:rPr>
                <w:rFonts w:ascii="Tw Cen MT" w:hAnsi="Tw Cen MT"/>
              </w:rPr>
              <w:t>2026</w:t>
            </w:r>
          </w:p>
        </w:tc>
        <w:tc>
          <w:tcPr>
            <w:tcW w:w="1845" w:type="dxa"/>
            <w:noWrap/>
            <w:hideMark/>
          </w:tcPr>
          <w:p w14:paraId="4E477AEA" w14:textId="77777777" w:rsidR="006843F9" w:rsidRPr="00E432A7" w:rsidRDefault="006843F9" w:rsidP="006843F9">
            <w:pPr>
              <w:spacing w:line="276" w:lineRule="auto"/>
              <w:rPr>
                <w:rFonts w:ascii="Tw Cen MT" w:hAnsi="Tw Cen MT"/>
              </w:rPr>
            </w:pPr>
            <w:r w:rsidRPr="00E432A7">
              <w:rPr>
                <w:rFonts w:ascii="Tw Cen MT" w:hAnsi="Tw Cen MT"/>
              </w:rPr>
              <w:t>124</w:t>
            </w:r>
          </w:p>
        </w:tc>
      </w:tr>
      <w:tr w:rsidR="006843F9" w:rsidRPr="00E432A7" w14:paraId="25BA6EF9" w14:textId="77777777" w:rsidTr="0092621D">
        <w:trPr>
          <w:trHeight w:val="288"/>
        </w:trPr>
        <w:tc>
          <w:tcPr>
            <w:tcW w:w="1120" w:type="dxa"/>
            <w:noWrap/>
            <w:hideMark/>
          </w:tcPr>
          <w:p w14:paraId="593D259B" w14:textId="77777777" w:rsidR="006843F9" w:rsidRPr="00E432A7" w:rsidRDefault="006843F9" w:rsidP="006843F9">
            <w:pPr>
              <w:spacing w:line="276" w:lineRule="auto"/>
              <w:rPr>
                <w:rFonts w:ascii="Tw Cen MT" w:hAnsi="Tw Cen MT"/>
              </w:rPr>
            </w:pPr>
            <w:r w:rsidRPr="00E432A7">
              <w:rPr>
                <w:rFonts w:ascii="Tw Cen MT" w:hAnsi="Tw Cen MT"/>
              </w:rPr>
              <w:t>2027</w:t>
            </w:r>
          </w:p>
        </w:tc>
        <w:tc>
          <w:tcPr>
            <w:tcW w:w="1845" w:type="dxa"/>
            <w:noWrap/>
            <w:hideMark/>
          </w:tcPr>
          <w:p w14:paraId="19D89AE1" w14:textId="77777777" w:rsidR="006843F9" w:rsidRPr="00E432A7" w:rsidRDefault="006843F9" w:rsidP="006843F9">
            <w:pPr>
              <w:spacing w:line="276" w:lineRule="auto"/>
              <w:rPr>
                <w:rFonts w:ascii="Tw Cen MT" w:hAnsi="Tw Cen MT"/>
              </w:rPr>
            </w:pPr>
            <w:r w:rsidRPr="00E432A7">
              <w:rPr>
                <w:rFonts w:ascii="Tw Cen MT" w:hAnsi="Tw Cen MT"/>
              </w:rPr>
              <w:t>128</w:t>
            </w:r>
          </w:p>
        </w:tc>
      </w:tr>
      <w:tr w:rsidR="006843F9" w:rsidRPr="00E432A7" w14:paraId="219F45E2" w14:textId="77777777" w:rsidTr="0092621D">
        <w:trPr>
          <w:trHeight w:val="288"/>
        </w:trPr>
        <w:tc>
          <w:tcPr>
            <w:tcW w:w="1120" w:type="dxa"/>
            <w:noWrap/>
            <w:hideMark/>
          </w:tcPr>
          <w:p w14:paraId="7C401A00" w14:textId="77777777" w:rsidR="006843F9" w:rsidRPr="00E432A7" w:rsidRDefault="006843F9" w:rsidP="006843F9">
            <w:pPr>
              <w:spacing w:line="276" w:lineRule="auto"/>
              <w:rPr>
                <w:rFonts w:ascii="Tw Cen MT" w:hAnsi="Tw Cen MT"/>
              </w:rPr>
            </w:pPr>
            <w:r w:rsidRPr="00E432A7">
              <w:rPr>
                <w:rFonts w:ascii="Tw Cen MT" w:hAnsi="Tw Cen MT"/>
              </w:rPr>
              <w:t>2028</w:t>
            </w:r>
          </w:p>
        </w:tc>
        <w:tc>
          <w:tcPr>
            <w:tcW w:w="1845" w:type="dxa"/>
            <w:noWrap/>
            <w:hideMark/>
          </w:tcPr>
          <w:p w14:paraId="42326025" w14:textId="77777777" w:rsidR="006843F9" w:rsidRPr="00E432A7" w:rsidRDefault="006843F9" w:rsidP="006843F9">
            <w:pPr>
              <w:spacing w:line="276" w:lineRule="auto"/>
              <w:rPr>
                <w:rFonts w:ascii="Tw Cen MT" w:hAnsi="Tw Cen MT"/>
              </w:rPr>
            </w:pPr>
            <w:r w:rsidRPr="00E432A7">
              <w:rPr>
                <w:rFonts w:ascii="Tw Cen MT" w:hAnsi="Tw Cen MT"/>
              </w:rPr>
              <w:t>127</w:t>
            </w:r>
          </w:p>
        </w:tc>
      </w:tr>
      <w:tr w:rsidR="006843F9" w:rsidRPr="00E432A7" w14:paraId="012457B5" w14:textId="77777777" w:rsidTr="0092621D">
        <w:trPr>
          <w:trHeight w:val="288"/>
        </w:trPr>
        <w:tc>
          <w:tcPr>
            <w:tcW w:w="1120" w:type="dxa"/>
            <w:noWrap/>
            <w:hideMark/>
          </w:tcPr>
          <w:p w14:paraId="7648ABCA" w14:textId="77777777" w:rsidR="006843F9" w:rsidRPr="00E432A7" w:rsidRDefault="006843F9" w:rsidP="006843F9">
            <w:pPr>
              <w:spacing w:line="276" w:lineRule="auto"/>
              <w:rPr>
                <w:rFonts w:ascii="Tw Cen MT" w:hAnsi="Tw Cen MT"/>
              </w:rPr>
            </w:pPr>
            <w:r w:rsidRPr="00E432A7">
              <w:rPr>
                <w:rFonts w:ascii="Tw Cen MT" w:hAnsi="Tw Cen MT"/>
              </w:rPr>
              <w:t>2029</w:t>
            </w:r>
          </w:p>
        </w:tc>
        <w:tc>
          <w:tcPr>
            <w:tcW w:w="1845" w:type="dxa"/>
            <w:noWrap/>
            <w:hideMark/>
          </w:tcPr>
          <w:p w14:paraId="5CF36987" w14:textId="77777777" w:rsidR="006843F9" w:rsidRPr="00E432A7" w:rsidRDefault="006843F9" w:rsidP="006843F9">
            <w:pPr>
              <w:spacing w:line="276" w:lineRule="auto"/>
              <w:rPr>
                <w:rFonts w:ascii="Tw Cen MT" w:hAnsi="Tw Cen MT"/>
              </w:rPr>
            </w:pPr>
            <w:r w:rsidRPr="00E432A7">
              <w:rPr>
                <w:rFonts w:ascii="Tw Cen MT" w:hAnsi="Tw Cen MT"/>
              </w:rPr>
              <w:t>127</w:t>
            </w:r>
          </w:p>
        </w:tc>
      </w:tr>
      <w:tr w:rsidR="006843F9" w:rsidRPr="00E432A7" w14:paraId="1705A92F" w14:textId="77777777" w:rsidTr="0092621D">
        <w:trPr>
          <w:trHeight w:val="288"/>
        </w:trPr>
        <w:tc>
          <w:tcPr>
            <w:tcW w:w="1120" w:type="dxa"/>
            <w:noWrap/>
            <w:hideMark/>
          </w:tcPr>
          <w:p w14:paraId="6A45714D" w14:textId="77777777" w:rsidR="006843F9" w:rsidRPr="00E432A7" w:rsidRDefault="006843F9" w:rsidP="006843F9">
            <w:pPr>
              <w:spacing w:line="276" w:lineRule="auto"/>
              <w:rPr>
                <w:rFonts w:ascii="Tw Cen MT" w:hAnsi="Tw Cen MT"/>
              </w:rPr>
            </w:pPr>
            <w:r w:rsidRPr="00E432A7">
              <w:rPr>
                <w:rFonts w:ascii="Tw Cen MT" w:hAnsi="Tw Cen MT"/>
              </w:rPr>
              <w:t>2030</w:t>
            </w:r>
          </w:p>
        </w:tc>
        <w:tc>
          <w:tcPr>
            <w:tcW w:w="1845" w:type="dxa"/>
            <w:noWrap/>
            <w:hideMark/>
          </w:tcPr>
          <w:p w14:paraId="051879CF" w14:textId="77777777" w:rsidR="006843F9" w:rsidRPr="00E432A7" w:rsidRDefault="006843F9" w:rsidP="006843F9">
            <w:pPr>
              <w:spacing w:line="276" w:lineRule="auto"/>
              <w:rPr>
                <w:rFonts w:ascii="Tw Cen MT" w:hAnsi="Tw Cen MT"/>
              </w:rPr>
            </w:pPr>
            <w:r w:rsidRPr="00E432A7">
              <w:rPr>
                <w:rFonts w:ascii="Tw Cen MT" w:hAnsi="Tw Cen MT"/>
              </w:rPr>
              <w:t>130</w:t>
            </w:r>
          </w:p>
        </w:tc>
      </w:tr>
      <w:tr w:rsidR="006843F9" w:rsidRPr="00E432A7" w14:paraId="34ACFBD0" w14:textId="77777777" w:rsidTr="0092621D">
        <w:trPr>
          <w:trHeight w:val="288"/>
        </w:trPr>
        <w:tc>
          <w:tcPr>
            <w:tcW w:w="1120" w:type="dxa"/>
            <w:noWrap/>
            <w:hideMark/>
          </w:tcPr>
          <w:p w14:paraId="4F381F47" w14:textId="77777777" w:rsidR="006843F9" w:rsidRPr="00E432A7" w:rsidRDefault="006843F9" w:rsidP="006843F9">
            <w:pPr>
              <w:spacing w:line="276" w:lineRule="auto"/>
              <w:rPr>
                <w:rFonts w:ascii="Tw Cen MT" w:hAnsi="Tw Cen MT"/>
              </w:rPr>
            </w:pPr>
            <w:r w:rsidRPr="00E432A7">
              <w:rPr>
                <w:rFonts w:ascii="Tw Cen MT" w:hAnsi="Tw Cen MT"/>
              </w:rPr>
              <w:t>2031</w:t>
            </w:r>
          </w:p>
        </w:tc>
        <w:tc>
          <w:tcPr>
            <w:tcW w:w="1845" w:type="dxa"/>
            <w:noWrap/>
            <w:hideMark/>
          </w:tcPr>
          <w:p w14:paraId="3714D144" w14:textId="77777777" w:rsidR="006843F9" w:rsidRPr="00E432A7" w:rsidRDefault="006843F9" w:rsidP="006843F9">
            <w:pPr>
              <w:spacing w:line="276" w:lineRule="auto"/>
              <w:rPr>
                <w:rFonts w:ascii="Tw Cen MT" w:hAnsi="Tw Cen MT"/>
              </w:rPr>
            </w:pPr>
            <w:r w:rsidRPr="00E432A7">
              <w:rPr>
                <w:rFonts w:ascii="Tw Cen MT" w:hAnsi="Tw Cen MT"/>
              </w:rPr>
              <w:t>128.6</w:t>
            </w:r>
          </w:p>
        </w:tc>
      </w:tr>
      <w:tr w:rsidR="006843F9" w:rsidRPr="00E432A7" w14:paraId="46818506" w14:textId="77777777" w:rsidTr="0092621D">
        <w:trPr>
          <w:trHeight w:val="288"/>
        </w:trPr>
        <w:tc>
          <w:tcPr>
            <w:tcW w:w="1120" w:type="dxa"/>
            <w:noWrap/>
            <w:hideMark/>
          </w:tcPr>
          <w:p w14:paraId="6B4539CB" w14:textId="77777777" w:rsidR="006843F9" w:rsidRPr="00E432A7" w:rsidRDefault="006843F9" w:rsidP="006843F9">
            <w:pPr>
              <w:spacing w:line="276" w:lineRule="auto"/>
              <w:rPr>
                <w:rFonts w:ascii="Tw Cen MT" w:hAnsi="Tw Cen MT"/>
              </w:rPr>
            </w:pPr>
            <w:r w:rsidRPr="00E432A7">
              <w:rPr>
                <w:rFonts w:ascii="Tw Cen MT" w:hAnsi="Tw Cen MT"/>
              </w:rPr>
              <w:t>2032</w:t>
            </w:r>
          </w:p>
        </w:tc>
        <w:tc>
          <w:tcPr>
            <w:tcW w:w="1845" w:type="dxa"/>
            <w:noWrap/>
            <w:hideMark/>
          </w:tcPr>
          <w:p w14:paraId="59C71BC7" w14:textId="77777777" w:rsidR="006843F9" w:rsidRPr="00E432A7" w:rsidRDefault="006843F9" w:rsidP="006843F9">
            <w:pPr>
              <w:spacing w:line="276" w:lineRule="auto"/>
              <w:rPr>
                <w:rFonts w:ascii="Tw Cen MT" w:hAnsi="Tw Cen MT"/>
              </w:rPr>
            </w:pPr>
            <w:r w:rsidRPr="00E432A7">
              <w:rPr>
                <w:rFonts w:ascii="Tw Cen MT" w:hAnsi="Tw Cen MT"/>
              </w:rPr>
              <w:t>127.9</w:t>
            </w:r>
          </w:p>
        </w:tc>
      </w:tr>
      <w:tr w:rsidR="006843F9" w:rsidRPr="00E432A7" w14:paraId="27468E1B" w14:textId="77777777" w:rsidTr="0092621D">
        <w:trPr>
          <w:trHeight w:val="288"/>
        </w:trPr>
        <w:tc>
          <w:tcPr>
            <w:tcW w:w="1120" w:type="dxa"/>
            <w:noWrap/>
            <w:hideMark/>
          </w:tcPr>
          <w:p w14:paraId="71D907F3" w14:textId="77777777" w:rsidR="006843F9" w:rsidRPr="00E432A7" w:rsidRDefault="006843F9" w:rsidP="006843F9">
            <w:pPr>
              <w:spacing w:line="276" w:lineRule="auto"/>
              <w:rPr>
                <w:rFonts w:ascii="Tw Cen MT" w:hAnsi="Tw Cen MT"/>
              </w:rPr>
            </w:pPr>
            <w:r w:rsidRPr="00E432A7">
              <w:rPr>
                <w:rFonts w:ascii="Tw Cen MT" w:hAnsi="Tw Cen MT"/>
              </w:rPr>
              <w:t>2033</w:t>
            </w:r>
          </w:p>
        </w:tc>
        <w:tc>
          <w:tcPr>
            <w:tcW w:w="1845" w:type="dxa"/>
            <w:noWrap/>
            <w:hideMark/>
          </w:tcPr>
          <w:p w14:paraId="2E12EE23" w14:textId="77777777" w:rsidR="006843F9" w:rsidRPr="00E432A7" w:rsidRDefault="006843F9" w:rsidP="006843F9">
            <w:pPr>
              <w:spacing w:line="276" w:lineRule="auto"/>
              <w:rPr>
                <w:rFonts w:ascii="Tw Cen MT" w:hAnsi="Tw Cen MT"/>
              </w:rPr>
            </w:pPr>
            <w:r w:rsidRPr="00E432A7">
              <w:rPr>
                <w:rFonts w:ascii="Tw Cen MT" w:hAnsi="Tw Cen MT"/>
              </w:rPr>
              <w:t>128.2</w:t>
            </w:r>
          </w:p>
        </w:tc>
      </w:tr>
      <w:tr w:rsidR="006843F9" w:rsidRPr="00E432A7" w14:paraId="4D2D1328" w14:textId="77777777" w:rsidTr="0092621D">
        <w:trPr>
          <w:trHeight w:val="288"/>
        </w:trPr>
        <w:tc>
          <w:tcPr>
            <w:tcW w:w="1120" w:type="dxa"/>
            <w:noWrap/>
            <w:hideMark/>
          </w:tcPr>
          <w:p w14:paraId="58C67008" w14:textId="77777777" w:rsidR="006843F9" w:rsidRPr="00E432A7" w:rsidRDefault="006843F9" w:rsidP="006843F9">
            <w:pPr>
              <w:spacing w:line="276" w:lineRule="auto"/>
              <w:rPr>
                <w:rFonts w:ascii="Tw Cen MT" w:hAnsi="Tw Cen MT"/>
              </w:rPr>
            </w:pPr>
            <w:r w:rsidRPr="00E432A7">
              <w:rPr>
                <w:rFonts w:ascii="Tw Cen MT" w:hAnsi="Tw Cen MT"/>
              </w:rPr>
              <w:t>2034</w:t>
            </w:r>
          </w:p>
        </w:tc>
        <w:tc>
          <w:tcPr>
            <w:tcW w:w="1845" w:type="dxa"/>
            <w:noWrap/>
            <w:hideMark/>
          </w:tcPr>
          <w:p w14:paraId="4FC4D505" w14:textId="77777777" w:rsidR="006843F9" w:rsidRPr="00E432A7" w:rsidRDefault="006843F9" w:rsidP="006843F9">
            <w:pPr>
              <w:spacing w:line="276" w:lineRule="auto"/>
              <w:rPr>
                <w:rFonts w:ascii="Tw Cen MT" w:hAnsi="Tw Cen MT"/>
              </w:rPr>
            </w:pPr>
            <w:r w:rsidRPr="00E432A7">
              <w:rPr>
                <w:rFonts w:ascii="Tw Cen MT" w:hAnsi="Tw Cen MT"/>
              </w:rPr>
              <w:t>127.5</w:t>
            </w:r>
          </w:p>
        </w:tc>
      </w:tr>
      <w:tr w:rsidR="006843F9" w:rsidRPr="00E432A7" w14:paraId="2AD3D330" w14:textId="77777777" w:rsidTr="0092621D">
        <w:trPr>
          <w:trHeight w:val="288"/>
        </w:trPr>
        <w:tc>
          <w:tcPr>
            <w:tcW w:w="1120" w:type="dxa"/>
            <w:noWrap/>
            <w:hideMark/>
          </w:tcPr>
          <w:p w14:paraId="5544C66A" w14:textId="77777777" w:rsidR="006843F9" w:rsidRPr="00E432A7" w:rsidRDefault="006843F9" w:rsidP="006843F9">
            <w:pPr>
              <w:spacing w:line="276" w:lineRule="auto"/>
              <w:rPr>
                <w:rFonts w:ascii="Tw Cen MT" w:hAnsi="Tw Cen MT"/>
              </w:rPr>
            </w:pPr>
            <w:r w:rsidRPr="00E432A7">
              <w:rPr>
                <w:rFonts w:ascii="Tw Cen MT" w:hAnsi="Tw Cen MT"/>
              </w:rPr>
              <w:t>2035</w:t>
            </w:r>
          </w:p>
        </w:tc>
        <w:tc>
          <w:tcPr>
            <w:tcW w:w="1845" w:type="dxa"/>
            <w:noWrap/>
            <w:hideMark/>
          </w:tcPr>
          <w:p w14:paraId="4A7CA507" w14:textId="77777777" w:rsidR="006843F9" w:rsidRPr="00E432A7" w:rsidRDefault="006843F9" w:rsidP="006843F9">
            <w:pPr>
              <w:spacing w:line="276" w:lineRule="auto"/>
              <w:rPr>
                <w:rFonts w:ascii="Tw Cen MT" w:hAnsi="Tw Cen MT"/>
              </w:rPr>
            </w:pPr>
            <w:r w:rsidRPr="00E432A7">
              <w:rPr>
                <w:rFonts w:ascii="Tw Cen MT" w:hAnsi="Tw Cen MT"/>
              </w:rPr>
              <w:t>128.7</w:t>
            </w:r>
          </w:p>
        </w:tc>
      </w:tr>
      <w:tr w:rsidR="006843F9" w:rsidRPr="00E432A7" w14:paraId="11A9752A" w14:textId="77777777" w:rsidTr="0092621D">
        <w:trPr>
          <w:trHeight w:val="288"/>
        </w:trPr>
        <w:tc>
          <w:tcPr>
            <w:tcW w:w="1120" w:type="dxa"/>
            <w:noWrap/>
            <w:hideMark/>
          </w:tcPr>
          <w:p w14:paraId="1B59A385" w14:textId="77777777" w:rsidR="006843F9" w:rsidRPr="00E432A7" w:rsidRDefault="006843F9" w:rsidP="006843F9">
            <w:pPr>
              <w:spacing w:line="276" w:lineRule="auto"/>
              <w:rPr>
                <w:rFonts w:ascii="Tw Cen MT" w:hAnsi="Tw Cen MT"/>
              </w:rPr>
            </w:pPr>
            <w:r w:rsidRPr="00E432A7">
              <w:rPr>
                <w:rFonts w:ascii="Tw Cen MT" w:hAnsi="Tw Cen MT"/>
              </w:rPr>
              <w:t>2036</w:t>
            </w:r>
          </w:p>
        </w:tc>
        <w:tc>
          <w:tcPr>
            <w:tcW w:w="1845" w:type="dxa"/>
            <w:noWrap/>
            <w:hideMark/>
          </w:tcPr>
          <w:p w14:paraId="58E2D8F1" w14:textId="77777777" w:rsidR="006843F9" w:rsidRPr="00E432A7" w:rsidRDefault="006843F9" w:rsidP="006843F9">
            <w:pPr>
              <w:spacing w:line="276" w:lineRule="auto"/>
              <w:rPr>
                <w:rFonts w:ascii="Tw Cen MT" w:hAnsi="Tw Cen MT"/>
              </w:rPr>
            </w:pPr>
            <w:r w:rsidRPr="00E432A7">
              <w:rPr>
                <w:rFonts w:ascii="Tw Cen MT" w:hAnsi="Tw Cen MT"/>
              </w:rPr>
              <w:t>129.6</w:t>
            </w:r>
          </w:p>
        </w:tc>
      </w:tr>
      <w:tr w:rsidR="006843F9" w:rsidRPr="00E432A7" w14:paraId="0AE2A82B" w14:textId="77777777" w:rsidTr="0092621D">
        <w:trPr>
          <w:trHeight w:val="288"/>
        </w:trPr>
        <w:tc>
          <w:tcPr>
            <w:tcW w:w="1120" w:type="dxa"/>
            <w:noWrap/>
            <w:hideMark/>
          </w:tcPr>
          <w:p w14:paraId="2D00770B" w14:textId="77777777" w:rsidR="006843F9" w:rsidRPr="00E432A7" w:rsidRDefault="006843F9" w:rsidP="006843F9">
            <w:pPr>
              <w:spacing w:line="276" w:lineRule="auto"/>
              <w:rPr>
                <w:rFonts w:ascii="Tw Cen MT" w:hAnsi="Tw Cen MT"/>
              </w:rPr>
            </w:pPr>
            <w:r w:rsidRPr="00E432A7">
              <w:rPr>
                <w:rFonts w:ascii="Tw Cen MT" w:hAnsi="Tw Cen MT"/>
              </w:rPr>
              <w:t>2037</w:t>
            </w:r>
          </w:p>
        </w:tc>
        <w:tc>
          <w:tcPr>
            <w:tcW w:w="1845" w:type="dxa"/>
            <w:noWrap/>
            <w:hideMark/>
          </w:tcPr>
          <w:p w14:paraId="05E3AFF9" w14:textId="77777777" w:rsidR="006843F9" w:rsidRPr="00E432A7" w:rsidRDefault="006843F9" w:rsidP="006843F9">
            <w:pPr>
              <w:spacing w:line="276" w:lineRule="auto"/>
              <w:rPr>
                <w:rFonts w:ascii="Tw Cen MT" w:hAnsi="Tw Cen MT"/>
              </w:rPr>
            </w:pPr>
            <w:r w:rsidRPr="00E432A7">
              <w:rPr>
                <w:rFonts w:ascii="Tw Cen MT" w:hAnsi="Tw Cen MT"/>
              </w:rPr>
              <w:t>129.6</w:t>
            </w:r>
          </w:p>
        </w:tc>
      </w:tr>
      <w:tr w:rsidR="006843F9" w:rsidRPr="00E432A7" w14:paraId="2411F4E8" w14:textId="77777777" w:rsidTr="0092621D">
        <w:trPr>
          <w:trHeight w:val="288"/>
        </w:trPr>
        <w:tc>
          <w:tcPr>
            <w:tcW w:w="1120" w:type="dxa"/>
            <w:noWrap/>
            <w:hideMark/>
          </w:tcPr>
          <w:p w14:paraId="345A42C1" w14:textId="77777777" w:rsidR="006843F9" w:rsidRPr="00E432A7" w:rsidRDefault="006843F9" w:rsidP="006843F9">
            <w:pPr>
              <w:spacing w:line="276" w:lineRule="auto"/>
              <w:rPr>
                <w:rFonts w:ascii="Tw Cen MT" w:hAnsi="Tw Cen MT"/>
              </w:rPr>
            </w:pPr>
            <w:r w:rsidRPr="00E432A7">
              <w:rPr>
                <w:rFonts w:ascii="Tw Cen MT" w:hAnsi="Tw Cen MT"/>
              </w:rPr>
              <w:t>2038</w:t>
            </w:r>
          </w:p>
        </w:tc>
        <w:tc>
          <w:tcPr>
            <w:tcW w:w="1845" w:type="dxa"/>
            <w:noWrap/>
            <w:hideMark/>
          </w:tcPr>
          <w:p w14:paraId="05BFA462" w14:textId="77777777" w:rsidR="006843F9" w:rsidRPr="00E432A7" w:rsidRDefault="006843F9" w:rsidP="006843F9">
            <w:pPr>
              <w:spacing w:line="276" w:lineRule="auto"/>
              <w:rPr>
                <w:rFonts w:ascii="Tw Cen MT" w:hAnsi="Tw Cen MT"/>
              </w:rPr>
            </w:pPr>
            <w:r w:rsidRPr="00E432A7">
              <w:rPr>
                <w:rFonts w:ascii="Tw Cen MT" w:hAnsi="Tw Cen MT"/>
              </w:rPr>
              <w:t>133.5</w:t>
            </w:r>
          </w:p>
        </w:tc>
      </w:tr>
      <w:tr w:rsidR="006843F9" w:rsidRPr="00E432A7" w14:paraId="4965991C" w14:textId="77777777" w:rsidTr="0092621D">
        <w:trPr>
          <w:trHeight w:val="288"/>
        </w:trPr>
        <w:tc>
          <w:tcPr>
            <w:tcW w:w="1120" w:type="dxa"/>
            <w:noWrap/>
            <w:hideMark/>
          </w:tcPr>
          <w:p w14:paraId="5FED2FB0" w14:textId="77777777" w:rsidR="006843F9" w:rsidRPr="00E432A7" w:rsidRDefault="006843F9" w:rsidP="006843F9">
            <w:pPr>
              <w:spacing w:line="276" w:lineRule="auto"/>
              <w:rPr>
                <w:rFonts w:ascii="Tw Cen MT" w:hAnsi="Tw Cen MT"/>
              </w:rPr>
            </w:pPr>
            <w:r w:rsidRPr="00E432A7">
              <w:rPr>
                <w:rFonts w:ascii="Tw Cen MT" w:hAnsi="Tw Cen MT"/>
              </w:rPr>
              <w:t>2039</w:t>
            </w:r>
          </w:p>
        </w:tc>
        <w:tc>
          <w:tcPr>
            <w:tcW w:w="1845" w:type="dxa"/>
            <w:noWrap/>
            <w:hideMark/>
          </w:tcPr>
          <w:p w14:paraId="294B50C0" w14:textId="77777777" w:rsidR="006843F9" w:rsidRPr="00E432A7" w:rsidRDefault="006843F9" w:rsidP="006843F9">
            <w:pPr>
              <w:spacing w:line="276" w:lineRule="auto"/>
              <w:rPr>
                <w:rFonts w:ascii="Tw Cen MT" w:hAnsi="Tw Cen MT"/>
              </w:rPr>
            </w:pPr>
            <w:r w:rsidRPr="00E432A7">
              <w:rPr>
                <w:rFonts w:ascii="Tw Cen MT" w:hAnsi="Tw Cen MT"/>
              </w:rPr>
              <w:t>129.7</w:t>
            </w:r>
          </w:p>
        </w:tc>
      </w:tr>
      <w:tr w:rsidR="006843F9" w:rsidRPr="00E432A7" w14:paraId="265EA4B9" w14:textId="77777777" w:rsidTr="0092621D">
        <w:trPr>
          <w:trHeight w:val="288"/>
        </w:trPr>
        <w:tc>
          <w:tcPr>
            <w:tcW w:w="1120" w:type="dxa"/>
            <w:noWrap/>
            <w:hideMark/>
          </w:tcPr>
          <w:p w14:paraId="59AFAC53" w14:textId="77777777" w:rsidR="006843F9" w:rsidRPr="00E432A7" w:rsidRDefault="006843F9" w:rsidP="006843F9">
            <w:pPr>
              <w:spacing w:line="276" w:lineRule="auto"/>
              <w:rPr>
                <w:rFonts w:ascii="Tw Cen MT" w:hAnsi="Tw Cen MT"/>
              </w:rPr>
            </w:pPr>
            <w:r w:rsidRPr="00E432A7">
              <w:rPr>
                <w:rFonts w:ascii="Tw Cen MT" w:hAnsi="Tw Cen MT"/>
              </w:rPr>
              <w:t>2040</w:t>
            </w:r>
          </w:p>
        </w:tc>
        <w:tc>
          <w:tcPr>
            <w:tcW w:w="1845" w:type="dxa"/>
            <w:noWrap/>
            <w:hideMark/>
          </w:tcPr>
          <w:p w14:paraId="4372CE3C" w14:textId="77777777" w:rsidR="006843F9" w:rsidRPr="00E432A7" w:rsidRDefault="006843F9" w:rsidP="006843F9">
            <w:pPr>
              <w:spacing w:line="276" w:lineRule="auto"/>
              <w:rPr>
                <w:rFonts w:ascii="Tw Cen MT" w:hAnsi="Tw Cen MT"/>
              </w:rPr>
            </w:pPr>
            <w:r w:rsidRPr="00E432A7">
              <w:rPr>
                <w:rFonts w:ascii="Tw Cen MT" w:hAnsi="Tw Cen MT"/>
              </w:rPr>
              <w:t>134.3</w:t>
            </w:r>
          </w:p>
        </w:tc>
      </w:tr>
    </w:tbl>
    <w:p w14:paraId="732A2AC8" w14:textId="33B82282" w:rsidR="005D46F4" w:rsidRPr="00E432A7" w:rsidRDefault="005D46F4" w:rsidP="00BD6A68">
      <w:pPr>
        <w:spacing w:after="0" w:line="276" w:lineRule="auto"/>
        <w:rPr>
          <w:rFonts w:ascii="Tw Cen MT" w:hAnsi="Tw Cen MT"/>
          <w:b/>
          <w:bCs/>
          <w:lang w:val="en-US"/>
        </w:rPr>
      </w:pPr>
    </w:p>
    <w:p w14:paraId="3A10A5C6" w14:textId="14C1249B" w:rsidR="005D46F4" w:rsidRPr="00E432A7" w:rsidRDefault="006843F9" w:rsidP="00BD6A68">
      <w:pPr>
        <w:spacing w:after="0" w:line="276" w:lineRule="auto"/>
        <w:rPr>
          <w:rFonts w:ascii="Tw Cen MT" w:hAnsi="Tw Cen MT"/>
          <w:b/>
          <w:bCs/>
          <w:lang w:val="en-US"/>
        </w:rPr>
      </w:pPr>
      <w:r w:rsidRPr="00E432A7">
        <w:rPr>
          <w:rFonts w:ascii="Tw Cen MT" w:hAnsi="Tw Cen MT"/>
          <w:b/>
          <w:bCs/>
          <w:lang w:val="en-US"/>
        </w:rPr>
        <w:t>Chart #2 – Pie Chart</w:t>
      </w:r>
    </w:p>
    <w:p w14:paraId="3A66D380" w14:textId="77777777" w:rsidR="00504368" w:rsidRPr="00E432A7" w:rsidRDefault="00504368" w:rsidP="00504368">
      <w:pPr>
        <w:spacing w:line="276" w:lineRule="auto"/>
        <w:rPr>
          <w:rFonts w:ascii="Tw Cen MT" w:hAnsi="Tw Cen MT"/>
          <w:lang w:val="en-US"/>
        </w:rPr>
      </w:pPr>
      <w:r w:rsidRPr="00E432A7">
        <w:rPr>
          <w:rFonts w:ascii="Tw Cen MT" w:hAnsi="Tw Cen MT"/>
          <w:b/>
          <w:bCs/>
          <w:lang w:val="en-US"/>
        </w:rPr>
        <w:t xml:space="preserve">Title: </w:t>
      </w:r>
      <w:r w:rsidRPr="00E432A7">
        <w:rPr>
          <w:rFonts w:ascii="Tw Cen MT" w:hAnsi="Tw Cen MT"/>
          <w:lang w:val="en-US"/>
        </w:rPr>
        <w:t>Beverage consumption (nonalcoholic) in US in % of total, 2040</w:t>
      </w:r>
    </w:p>
    <w:tbl>
      <w:tblPr>
        <w:tblStyle w:val="TableGrid"/>
        <w:tblW w:w="0" w:type="auto"/>
        <w:tblLook w:val="04A0" w:firstRow="1" w:lastRow="0" w:firstColumn="1" w:lastColumn="0" w:noHBand="0" w:noVBand="1"/>
      </w:tblPr>
      <w:tblGrid>
        <w:gridCol w:w="1120"/>
        <w:gridCol w:w="1845"/>
      </w:tblGrid>
      <w:tr w:rsidR="00504368" w:rsidRPr="00E432A7" w14:paraId="7987AF74" w14:textId="77777777" w:rsidTr="0092621D">
        <w:trPr>
          <w:trHeight w:val="288"/>
        </w:trPr>
        <w:tc>
          <w:tcPr>
            <w:tcW w:w="1120" w:type="dxa"/>
            <w:noWrap/>
            <w:hideMark/>
          </w:tcPr>
          <w:p w14:paraId="18E6BE85" w14:textId="77777777" w:rsidR="00504368" w:rsidRPr="00E432A7" w:rsidRDefault="00504368" w:rsidP="00504368">
            <w:pPr>
              <w:spacing w:line="276" w:lineRule="auto"/>
              <w:rPr>
                <w:rFonts w:ascii="Tw Cen MT" w:hAnsi="Tw Cen MT"/>
                <w:lang w:val="en-US"/>
              </w:rPr>
            </w:pPr>
          </w:p>
        </w:tc>
        <w:tc>
          <w:tcPr>
            <w:tcW w:w="1845" w:type="dxa"/>
            <w:noWrap/>
            <w:hideMark/>
          </w:tcPr>
          <w:p w14:paraId="6727B640" w14:textId="56B8F8CA" w:rsidR="00504368" w:rsidRPr="00E432A7" w:rsidRDefault="00EA0D52" w:rsidP="00504368">
            <w:pPr>
              <w:spacing w:line="276" w:lineRule="auto"/>
              <w:rPr>
                <w:rFonts w:ascii="Tw Cen MT" w:hAnsi="Tw Cen MT"/>
                <w:lang w:val="en-US"/>
              </w:rPr>
            </w:pPr>
            <w:r w:rsidRPr="00E432A7">
              <w:rPr>
                <w:rFonts w:ascii="Tw Cen MT" w:hAnsi="Tw Cen MT"/>
                <w:lang w:val="en-US"/>
              </w:rPr>
              <w:t>Beverage consumption (nonalcoholic) in US in % of total, 2040</w:t>
            </w:r>
          </w:p>
        </w:tc>
      </w:tr>
      <w:tr w:rsidR="00504368" w:rsidRPr="00E432A7" w14:paraId="325F1663" w14:textId="77777777" w:rsidTr="0092621D">
        <w:trPr>
          <w:trHeight w:val="288"/>
        </w:trPr>
        <w:tc>
          <w:tcPr>
            <w:tcW w:w="1120" w:type="dxa"/>
            <w:noWrap/>
            <w:hideMark/>
          </w:tcPr>
          <w:p w14:paraId="6562FF28" w14:textId="77777777" w:rsidR="00504368" w:rsidRPr="00E432A7" w:rsidRDefault="00504368" w:rsidP="00504368">
            <w:pPr>
              <w:spacing w:line="276" w:lineRule="auto"/>
              <w:rPr>
                <w:rFonts w:ascii="Tw Cen MT" w:hAnsi="Tw Cen MT"/>
              </w:rPr>
            </w:pPr>
            <w:r w:rsidRPr="00E432A7">
              <w:rPr>
                <w:rFonts w:ascii="Tw Cen MT" w:hAnsi="Tw Cen MT"/>
              </w:rPr>
              <w:t>Water</w:t>
            </w:r>
          </w:p>
        </w:tc>
        <w:tc>
          <w:tcPr>
            <w:tcW w:w="1845" w:type="dxa"/>
            <w:noWrap/>
            <w:hideMark/>
          </w:tcPr>
          <w:p w14:paraId="21E391DA" w14:textId="77777777" w:rsidR="00504368" w:rsidRPr="00E432A7" w:rsidRDefault="00504368" w:rsidP="00504368">
            <w:pPr>
              <w:spacing w:line="276" w:lineRule="auto"/>
              <w:rPr>
                <w:rFonts w:ascii="Tw Cen MT" w:hAnsi="Tw Cen MT"/>
              </w:rPr>
            </w:pPr>
            <w:r w:rsidRPr="00E432A7">
              <w:rPr>
                <w:rFonts w:ascii="Tw Cen MT" w:hAnsi="Tw Cen MT"/>
              </w:rPr>
              <w:t>51.2</w:t>
            </w:r>
          </w:p>
        </w:tc>
      </w:tr>
      <w:tr w:rsidR="00504368" w:rsidRPr="00E432A7" w14:paraId="198BA2F5" w14:textId="77777777" w:rsidTr="0092621D">
        <w:trPr>
          <w:trHeight w:val="288"/>
        </w:trPr>
        <w:tc>
          <w:tcPr>
            <w:tcW w:w="1120" w:type="dxa"/>
            <w:noWrap/>
            <w:hideMark/>
          </w:tcPr>
          <w:p w14:paraId="04EAA4AB" w14:textId="77777777" w:rsidR="00504368" w:rsidRPr="00E432A7" w:rsidRDefault="00504368" w:rsidP="00504368">
            <w:pPr>
              <w:spacing w:line="276" w:lineRule="auto"/>
              <w:rPr>
                <w:rFonts w:ascii="Tw Cen MT" w:hAnsi="Tw Cen MT"/>
              </w:rPr>
            </w:pPr>
            <w:r w:rsidRPr="00E432A7">
              <w:rPr>
                <w:rFonts w:ascii="Tw Cen MT" w:hAnsi="Tw Cen MT"/>
              </w:rPr>
              <w:t>Coffe</w:t>
            </w:r>
          </w:p>
        </w:tc>
        <w:tc>
          <w:tcPr>
            <w:tcW w:w="1845" w:type="dxa"/>
            <w:noWrap/>
            <w:hideMark/>
          </w:tcPr>
          <w:p w14:paraId="38BBD949" w14:textId="77777777" w:rsidR="00504368" w:rsidRPr="00E432A7" w:rsidRDefault="00504368" w:rsidP="00504368">
            <w:pPr>
              <w:spacing w:line="276" w:lineRule="auto"/>
              <w:rPr>
                <w:rFonts w:ascii="Tw Cen MT" w:hAnsi="Tw Cen MT"/>
              </w:rPr>
            </w:pPr>
            <w:r w:rsidRPr="00E432A7">
              <w:rPr>
                <w:rFonts w:ascii="Tw Cen MT" w:hAnsi="Tw Cen MT"/>
              </w:rPr>
              <w:t>14.9</w:t>
            </w:r>
          </w:p>
        </w:tc>
      </w:tr>
      <w:tr w:rsidR="00504368" w:rsidRPr="00E432A7" w14:paraId="318A4222" w14:textId="77777777" w:rsidTr="0092621D">
        <w:trPr>
          <w:trHeight w:val="288"/>
        </w:trPr>
        <w:tc>
          <w:tcPr>
            <w:tcW w:w="1120" w:type="dxa"/>
            <w:noWrap/>
            <w:hideMark/>
          </w:tcPr>
          <w:p w14:paraId="1CF757E3" w14:textId="77777777" w:rsidR="00504368" w:rsidRPr="00E432A7" w:rsidRDefault="00504368" w:rsidP="00504368">
            <w:pPr>
              <w:spacing w:line="276" w:lineRule="auto"/>
              <w:rPr>
                <w:rFonts w:ascii="Tw Cen MT" w:hAnsi="Tw Cen MT"/>
              </w:rPr>
            </w:pPr>
            <w:r w:rsidRPr="00E432A7">
              <w:rPr>
                <w:rFonts w:ascii="Tw Cen MT" w:hAnsi="Tw Cen MT"/>
              </w:rPr>
              <w:t>Tea</w:t>
            </w:r>
          </w:p>
        </w:tc>
        <w:tc>
          <w:tcPr>
            <w:tcW w:w="1845" w:type="dxa"/>
            <w:noWrap/>
            <w:hideMark/>
          </w:tcPr>
          <w:p w14:paraId="57F372DC" w14:textId="77777777" w:rsidR="00504368" w:rsidRPr="00E432A7" w:rsidRDefault="00504368" w:rsidP="00504368">
            <w:pPr>
              <w:spacing w:line="276" w:lineRule="auto"/>
              <w:rPr>
                <w:rFonts w:ascii="Tw Cen MT" w:hAnsi="Tw Cen MT"/>
              </w:rPr>
            </w:pPr>
            <w:r w:rsidRPr="00E432A7">
              <w:rPr>
                <w:rFonts w:ascii="Tw Cen MT" w:hAnsi="Tw Cen MT"/>
              </w:rPr>
              <w:t>8.7</w:t>
            </w:r>
          </w:p>
        </w:tc>
      </w:tr>
      <w:tr w:rsidR="00504368" w:rsidRPr="00E432A7" w14:paraId="4AA05FA5" w14:textId="77777777" w:rsidTr="0092621D">
        <w:trPr>
          <w:trHeight w:val="288"/>
        </w:trPr>
        <w:tc>
          <w:tcPr>
            <w:tcW w:w="1120" w:type="dxa"/>
            <w:noWrap/>
            <w:hideMark/>
          </w:tcPr>
          <w:p w14:paraId="2017CE85" w14:textId="77777777" w:rsidR="00504368" w:rsidRPr="00E432A7" w:rsidRDefault="00504368" w:rsidP="00504368">
            <w:pPr>
              <w:spacing w:line="276" w:lineRule="auto"/>
              <w:rPr>
                <w:rFonts w:ascii="Tw Cen MT" w:hAnsi="Tw Cen MT"/>
              </w:rPr>
            </w:pPr>
            <w:r w:rsidRPr="00E432A7">
              <w:rPr>
                <w:rFonts w:ascii="Tw Cen MT" w:hAnsi="Tw Cen MT"/>
              </w:rPr>
              <w:t>Milk</w:t>
            </w:r>
          </w:p>
        </w:tc>
        <w:tc>
          <w:tcPr>
            <w:tcW w:w="1845" w:type="dxa"/>
            <w:noWrap/>
            <w:hideMark/>
          </w:tcPr>
          <w:p w14:paraId="4C5A98AF" w14:textId="77777777" w:rsidR="00504368" w:rsidRPr="00E432A7" w:rsidRDefault="00504368" w:rsidP="00504368">
            <w:pPr>
              <w:spacing w:line="276" w:lineRule="auto"/>
              <w:rPr>
                <w:rFonts w:ascii="Tw Cen MT" w:hAnsi="Tw Cen MT"/>
              </w:rPr>
            </w:pPr>
            <w:r w:rsidRPr="00E432A7">
              <w:rPr>
                <w:rFonts w:ascii="Tw Cen MT" w:hAnsi="Tw Cen MT"/>
              </w:rPr>
              <w:t>5.5</w:t>
            </w:r>
          </w:p>
        </w:tc>
      </w:tr>
      <w:tr w:rsidR="00504368" w:rsidRPr="00E432A7" w14:paraId="21141B6B" w14:textId="77777777" w:rsidTr="0092621D">
        <w:trPr>
          <w:trHeight w:val="288"/>
        </w:trPr>
        <w:tc>
          <w:tcPr>
            <w:tcW w:w="1120" w:type="dxa"/>
            <w:noWrap/>
            <w:hideMark/>
          </w:tcPr>
          <w:p w14:paraId="05821044" w14:textId="77777777" w:rsidR="00504368" w:rsidRPr="00E432A7" w:rsidRDefault="00504368" w:rsidP="00504368">
            <w:pPr>
              <w:spacing w:line="276" w:lineRule="auto"/>
              <w:rPr>
                <w:rFonts w:ascii="Tw Cen MT" w:hAnsi="Tw Cen MT"/>
              </w:rPr>
            </w:pPr>
            <w:r w:rsidRPr="00E432A7">
              <w:rPr>
                <w:rFonts w:ascii="Tw Cen MT" w:hAnsi="Tw Cen MT"/>
              </w:rPr>
              <w:t>Fruit Juice</w:t>
            </w:r>
          </w:p>
        </w:tc>
        <w:tc>
          <w:tcPr>
            <w:tcW w:w="1845" w:type="dxa"/>
            <w:noWrap/>
            <w:hideMark/>
          </w:tcPr>
          <w:p w14:paraId="69B6B394" w14:textId="77777777" w:rsidR="00504368" w:rsidRPr="00E432A7" w:rsidRDefault="00504368" w:rsidP="00504368">
            <w:pPr>
              <w:spacing w:line="276" w:lineRule="auto"/>
              <w:rPr>
                <w:rFonts w:ascii="Tw Cen MT" w:hAnsi="Tw Cen MT"/>
              </w:rPr>
            </w:pPr>
            <w:r w:rsidRPr="00E432A7">
              <w:rPr>
                <w:rFonts w:ascii="Tw Cen MT" w:hAnsi="Tw Cen MT"/>
              </w:rPr>
              <w:t>5.1</w:t>
            </w:r>
          </w:p>
        </w:tc>
      </w:tr>
      <w:tr w:rsidR="00504368" w:rsidRPr="00E432A7" w14:paraId="28B52F4D" w14:textId="77777777" w:rsidTr="0092621D">
        <w:trPr>
          <w:trHeight w:val="288"/>
        </w:trPr>
        <w:tc>
          <w:tcPr>
            <w:tcW w:w="1120" w:type="dxa"/>
            <w:noWrap/>
            <w:hideMark/>
          </w:tcPr>
          <w:p w14:paraId="1B6CABDE" w14:textId="77777777" w:rsidR="00504368" w:rsidRPr="00E432A7" w:rsidRDefault="00504368" w:rsidP="00504368">
            <w:pPr>
              <w:spacing w:line="276" w:lineRule="auto"/>
              <w:rPr>
                <w:rFonts w:ascii="Tw Cen MT" w:hAnsi="Tw Cen MT"/>
              </w:rPr>
            </w:pPr>
            <w:r w:rsidRPr="00E432A7">
              <w:rPr>
                <w:rFonts w:ascii="Tw Cen MT" w:hAnsi="Tw Cen MT"/>
              </w:rPr>
              <w:t>Others</w:t>
            </w:r>
          </w:p>
        </w:tc>
        <w:tc>
          <w:tcPr>
            <w:tcW w:w="1845" w:type="dxa"/>
            <w:noWrap/>
            <w:hideMark/>
          </w:tcPr>
          <w:p w14:paraId="330A2EE1" w14:textId="77777777" w:rsidR="00504368" w:rsidRPr="00E432A7" w:rsidRDefault="00504368" w:rsidP="00504368">
            <w:pPr>
              <w:spacing w:line="276" w:lineRule="auto"/>
              <w:rPr>
                <w:rFonts w:ascii="Tw Cen MT" w:hAnsi="Tw Cen MT"/>
              </w:rPr>
            </w:pPr>
            <w:r w:rsidRPr="00E432A7">
              <w:rPr>
                <w:rFonts w:ascii="Tw Cen MT" w:hAnsi="Tw Cen MT"/>
              </w:rPr>
              <w:t>14.6</w:t>
            </w:r>
          </w:p>
        </w:tc>
      </w:tr>
    </w:tbl>
    <w:p w14:paraId="6F545343" w14:textId="04F4E0E3" w:rsidR="006843F9" w:rsidRPr="00E432A7" w:rsidRDefault="006843F9" w:rsidP="00BD6A68">
      <w:pPr>
        <w:spacing w:after="0" w:line="276" w:lineRule="auto"/>
        <w:rPr>
          <w:rFonts w:ascii="Tw Cen MT" w:hAnsi="Tw Cen MT"/>
          <w:b/>
          <w:bCs/>
          <w:lang w:val="en-US"/>
        </w:rPr>
      </w:pPr>
    </w:p>
    <w:p w14:paraId="71200537" w14:textId="77777777" w:rsidR="006843F9" w:rsidRPr="00E432A7" w:rsidRDefault="006843F9" w:rsidP="00BD6A68">
      <w:pPr>
        <w:spacing w:after="0" w:line="276" w:lineRule="auto"/>
        <w:rPr>
          <w:rFonts w:ascii="Tw Cen MT" w:hAnsi="Tw Cen MT"/>
          <w:b/>
          <w:bCs/>
          <w:lang w:val="en-US"/>
        </w:rPr>
      </w:pPr>
    </w:p>
    <w:p w14:paraId="6D6E445A" w14:textId="4FA4D114" w:rsidR="00BD6A68" w:rsidRPr="00E432A7" w:rsidRDefault="00BD6A68" w:rsidP="00BD6A68">
      <w:pPr>
        <w:spacing w:after="0" w:line="276" w:lineRule="auto"/>
        <w:rPr>
          <w:rFonts w:ascii="Tw Cen MT" w:hAnsi="Tw Cen MT"/>
          <w:lang w:val="en-US"/>
        </w:rPr>
      </w:pPr>
    </w:p>
    <w:p w14:paraId="00F5D013" w14:textId="51324F50" w:rsidR="00E870D0" w:rsidRPr="00E432A7" w:rsidRDefault="00E870D0">
      <w:pPr>
        <w:rPr>
          <w:rFonts w:ascii="Tw Cen MT" w:hAnsi="Tw Cen MT"/>
          <w:lang w:val="en-US"/>
        </w:rPr>
      </w:pPr>
      <w:r w:rsidRPr="00E432A7">
        <w:rPr>
          <w:rFonts w:ascii="Tw Cen MT" w:hAnsi="Tw Cen MT"/>
          <w:lang w:val="en-US"/>
        </w:rPr>
        <w:br w:type="page"/>
      </w:r>
    </w:p>
    <w:p w14:paraId="22834C7F" w14:textId="4D7EE93A" w:rsidR="0092621D" w:rsidRPr="00E432A7" w:rsidRDefault="0092621D" w:rsidP="0092621D">
      <w:pPr>
        <w:spacing w:line="276" w:lineRule="auto"/>
        <w:rPr>
          <w:rFonts w:ascii="Tw Cen MT" w:hAnsi="Tw Cen MT"/>
          <w:b/>
          <w:bCs/>
          <w:lang w:val="en-US"/>
        </w:rPr>
      </w:pPr>
      <w:r w:rsidRPr="00E432A7">
        <w:rPr>
          <w:rFonts w:ascii="Tw Cen MT" w:hAnsi="Tw Cen MT"/>
          <w:b/>
          <w:bCs/>
          <w:highlight w:val="green"/>
          <w:lang w:val="en-US"/>
        </w:rPr>
        <w:lastRenderedPageBreak/>
        <w:t>SLIDE 5 – COMPLICATION (NEGATIVE)</w:t>
      </w:r>
    </w:p>
    <w:p w14:paraId="12198735" w14:textId="18310ECE" w:rsidR="0092621D" w:rsidRPr="00E432A7" w:rsidRDefault="0092621D">
      <w:pPr>
        <w:rPr>
          <w:rFonts w:ascii="Tw Cen MT" w:hAnsi="Tw Cen MT"/>
          <w:lang w:val="en-US"/>
        </w:rPr>
      </w:pPr>
      <w:r w:rsidRPr="00E432A7">
        <w:rPr>
          <w:rFonts w:ascii="Tw Cen MT" w:hAnsi="Tw Cen MT"/>
          <w:b/>
          <w:bCs/>
          <w:lang w:val="en-US"/>
        </w:rPr>
        <w:t>Slide Title:</w:t>
      </w:r>
      <w:r w:rsidRPr="00E432A7">
        <w:rPr>
          <w:rFonts w:ascii="Tw Cen MT" w:hAnsi="Tw Cen MT"/>
          <w:lang w:val="en-US"/>
        </w:rPr>
        <w:t xml:space="preserve"> As previous year sales show, “Freshly” Fruit Beverage won’t be sustainable for the company in its current form</w:t>
      </w:r>
    </w:p>
    <w:p w14:paraId="5D79BF5F" w14:textId="77777777" w:rsidR="0092621D" w:rsidRPr="00E432A7" w:rsidRDefault="0092621D" w:rsidP="0092621D">
      <w:pPr>
        <w:rPr>
          <w:rFonts w:ascii="Tw Cen MT" w:hAnsi="Tw Cen MT"/>
          <w:lang w:val="en-US"/>
        </w:rPr>
      </w:pPr>
    </w:p>
    <w:p w14:paraId="2E416C04" w14:textId="0FF24CD2" w:rsidR="0092621D" w:rsidRPr="00E432A7" w:rsidRDefault="0092621D" w:rsidP="0092621D">
      <w:pPr>
        <w:rPr>
          <w:rFonts w:ascii="Tw Cen MT" w:hAnsi="Tw Cen MT"/>
          <w:lang w:val="en-US"/>
        </w:rPr>
      </w:pPr>
      <w:r w:rsidRPr="00E432A7">
        <w:rPr>
          <w:rFonts w:ascii="Tw Cen MT" w:hAnsi="Tw Cen MT"/>
          <w:lang w:val="en-US"/>
        </w:rPr>
        <w:t>Brand problems</w:t>
      </w:r>
    </w:p>
    <w:p w14:paraId="65A98CDB" w14:textId="77777777" w:rsidR="0092621D" w:rsidRPr="00E432A7" w:rsidRDefault="0092621D" w:rsidP="0092621D">
      <w:pPr>
        <w:numPr>
          <w:ilvl w:val="0"/>
          <w:numId w:val="11"/>
        </w:numPr>
        <w:rPr>
          <w:rFonts w:ascii="Tw Cen MT" w:hAnsi="Tw Cen MT"/>
          <w:lang w:val="en-US"/>
        </w:rPr>
      </w:pPr>
      <w:r w:rsidRPr="00E432A7">
        <w:rPr>
          <w:rFonts w:ascii="Tw Cen MT" w:hAnsi="Tw Cen MT"/>
          <w:b/>
          <w:bCs/>
          <w:lang w:val="en-US"/>
        </w:rPr>
        <w:t>Sugary drinks are stigmatized</w:t>
      </w:r>
      <w:r w:rsidRPr="00E432A7">
        <w:rPr>
          <w:rFonts w:ascii="Tw Cen MT" w:hAnsi="Tw Cen MT"/>
          <w:lang w:val="en-US"/>
        </w:rPr>
        <w:t>, marked as partial cause for diabetes, heart disease and obesity</w:t>
      </w:r>
    </w:p>
    <w:p w14:paraId="348D9E2D" w14:textId="77777777" w:rsidR="0092621D" w:rsidRPr="00E432A7" w:rsidRDefault="0092621D" w:rsidP="0092621D">
      <w:pPr>
        <w:numPr>
          <w:ilvl w:val="0"/>
          <w:numId w:val="11"/>
        </w:numPr>
        <w:rPr>
          <w:rFonts w:ascii="Tw Cen MT" w:hAnsi="Tw Cen MT"/>
          <w:lang w:val="en-US"/>
        </w:rPr>
      </w:pPr>
      <w:r w:rsidRPr="00E432A7">
        <w:rPr>
          <w:rFonts w:ascii="Tw Cen MT" w:hAnsi="Tw Cen MT"/>
          <w:b/>
          <w:bCs/>
          <w:lang w:val="en-US"/>
        </w:rPr>
        <w:t>Fruit beverages are 5,3 %</w:t>
      </w:r>
      <w:r w:rsidRPr="00E432A7">
        <w:rPr>
          <w:rFonts w:ascii="Tw Cen MT" w:hAnsi="Tw Cen MT"/>
          <w:lang w:val="en-US"/>
        </w:rPr>
        <w:t xml:space="preserve"> intake in the US and the trend isn’t positive</w:t>
      </w:r>
    </w:p>
    <w:p w14:paraId="7A0869C5" w14:textId="77777777" w:rsidR="0092621D" w:rsidRPr="00E432A7" w:rsidRDefault="0092621D" w:rsidP="0092621D">
      <w:pPr>
        <w:rPr>
          <w:rFonts w:ascii="Tw Cen MT" w:hAnsi="Tw Cen MT"/>
          <w:lang w:val="en-US"/>
        </w:rPr>
      </w:pPr>
      <w:r w:rsidRPr="00E432A7">
        <w:rPr>
          <w:rFonts w:ascii="Tw Cen MT" w:hAnsi="Tw Cen MT"/>
          <w:lang w:val="en-US"/>
        </w:rPr>
        <w:t>Product problems</w:t>
      </w:r>
    </w:p>
    <w:p w14:paraId="7B7E3F0D" w14:textId="77777777" w:rsidR="0092621D" w:rsidRPr="00E432A7" w:rsidRDefault="0092621D" w:rsidP="0092621D">
      <w:pPr>
        <w:numPr>
          <w:ilvl w:val="0"/>
          <w:numId w:val="12"/>
        </w:numPr>
        <w:rPr>
          <w:rFonts w:ascii="Tw Cen MT" w:hAnsi="Tw Cen MT"/>
          <w:lang w:val="en-US"/>
        </w:rPr>
      </w:pPr>
      <w:r w:rsidRPr="00E432A7">
        <w:rPr>
          <w:rFonts w:ascii="Tw Cen MT" w:hAnsi="Tw Cen MT"/>
          <w:b/>
          <w:bCs/>
          <w:lang w:val="en-US"/>
        </w:rPr>
        <w:t>Added artificial flavors</w:t>
      </w:r>
      <w:r w:rsidRPr="00E432A7">
        <w:rPr>
          <w:rFonts w:ascii="Tw Cen MT" w:hAnsi="Tw Cen MT"/>
          <w:lang w:val="en-US"/>
        </w:rPr>
        <w:t xml:space="preserve"> don’t contribute to better taste and health values</w:t>
      </w:r>
    </w:p>
    <w:p w14:paraId="3545C6CA" w14:textId="77777777" w:rsidR="0092621D" w:rsidRPr="00E432A7" w:rsidRDefault="0092621D" w:rsidP="0092621D">
      <w:pPr>
        <w:numPr>
          <w:ilvl w:val="0"/>
          <w:numId w:val="12"/>
        </w:numPr>
        <w:rPr>
          <w:rFonts w:ascii="Tw Cen MT" w:hAnsi="Tw Cen MT"/>
          <w:lang w:val="en-US"/>
        </w:rPr>
      </w:pPr>
      <w:r w:rsidRPr="00E432A7">
        <w:rPr>
          <w:rFonts w:ascii="Tw Cen MT" w:hAnsi="Tw Cen MT"/>
          <w:b/>
          <w:bCs/>
          <w:lang w:val="en-US"/>
        </w:rPr>
        <w:t xml:space="preserve">Study found out that “Freshly” </w:t>
      </w:r>
      <w:r w:rsidRPr="00E432A7">
        <w:rPr>
          <w:rFonts w:ascii="Tw Cen MT" w:hAnsi="Tw Cen MT"/>
          <w:lang w:val="en-US"/>
        </w:rPr>
        <w:t>has increased amounts of lead of other metals. Reevaluation of sources necessary</w:t>
      </w:r>
    </w:p>
    <w:p w14:paraId="33AF3265" w14:textId="77777777" w:rsidR="0092621D" w:rsidRPr="00E432A7" w:rsidRDefault="0092621D" w:rsidP="0092621D">
      <w:pPr>
        <w:rPr>
          <w:rFonts w:ascii="Tw Cen MT" w:hAnsi="Tw Cen MT"/>
          <w:lang w:val="en-US"/>
        </w:rPr>
      </w:pPr>
    </w:p>
    <w:p w14:paraId="435BC603" w14:textId="76A77379" w:rsidR="0092621D" w:rsidRPr="00E432A7" w:rsidRDefault="0092621D" w:rsidP="0092621D">
      <w:pPr>
        <w:spacing w:line="276" w:lineRule="auto"/>
        <w:rPr>
          <w:rFonts w:ascii="Tw Cen MT" w:hAnsi="Tw Cen MT"/>
          <w:b/>
          <w:bCs/>
          <w:lang w:val="en-US"/>
        </w:rPr>
      </w:pPr>
      <w:r w:rsidRPr="00E432A7">
        <w:rPr>
          <w:rFonts w:ascii="Tw Cen MT" w:hAnsi="Tw Cen MT"/>
          <w:b/>
          <w:bCs/>
          <w:highlight w:val="green"/>
          <w:lang w:val="en-US"/>
        </w:rPr>
        <w:t>SLIDE 6 – COMPLICATION (POSITIVE)</w:t>
      </w:r>
    </w:p>
    <w:p w14:paraId="7838AA98" w14:textId="2E613687" w:rsidR="0092621D" w:rsidRPr="00E432A7" w:rsidRDefault="0092621D">
      <w:pPr>
        <w:rPr>
          <w:rFonts w:ascii="Tw Cen MT" w:hAnsi="Tw Cen MT"/>
          <w:lang w:val="en-US"/>
        </w:rPr>
      </w:pPr>
      <w:r w:rsidRPr="00E432A7">
        <w:rPr>
          <w:rFonts w:ascii="Tw Cen MT" w:hAnsi="Tw Cen MT"/>
          <w:b/>
          <w:bCs/>
          <w:lang w:val="en-US"/>
        </w:rPr>
        <w:t xml:space="preserve">Slide Title: </w:t>
      </w:r>
      <w:r w:rsidRPr="00E432A7">
        <w:rPr>
          <w:rFonts w:ascii="Tw Cen MT" w:hAnsi="Tw Cen MT"/>
          <w:lang w:val="en-US"/>
        </w:rPr>
        <w:t>Age 20-market to be the most appropriate and reachable target for “Freshly” to reestablish brand position and reinvigorate sales</w:t>
      </w:r>
    </w:p>
    <w:tbl>
      <w:tblPr>
        <w:tblStyle w:val="TableGrid"/>
        <w:tblW w:w="0" w:type="auto"/>
        <w:tblLook w:val="04A0" w:firstRow="1" w:lastRow="0" w:firstColumn="1" w:lastColumn="0" w:noHBand="0" w:noVBand="1"/>
      </w:tblPr>
      <w:tblGrid>
        <w:gridCol w:w="1165"/>
        <w:gridCol w:w="4860"/>
        <w:gridCol w:w="5125"/>
      </w:tblGrid>
      <w:tr w:rsidR="0092621D" w:rsidRPr="00E432A7" w14:paraId="5FBA24DF" w14:textId="77777777" w:rsidTr="001D4D92">
        <w:tc>
          <w:tcPr>
            <w:tcW w:w="1165" w:type="dxa"/>
          </w:tcPr>
          <w:p w14:paraId="52111D26" w14:textId="03DE0092" w:rsidR="0092621D" w:rsidRPr="00E432A7" w:rsidRDefault="0092621D">
            <w:pPr>
              <w:rPr>
                <w:rFonts w:ascii="Tw Cen MT" w:hAnsi="Tw Cen MT"/>
                <w:b/>
                <w:bCs/>
                <w:lang w:val="en-US"/>
              </w:rPr>
            </w:pPr>
            <w:r w:rsidRPr="00E432A7">
              <w:rPr>
                <w:rFonts w:ascii="Tw Cen MT" w:hAnsi="Tw Cen MT"/>
                <w:b/>
                <w:bCs/>
                <w:lang w:val="en-US"/>
              </w:rPr>
              <w:t>Age group</w:t>
            </w:r>
          </w:p>
        </w:tc>
        <w:tc>
          <w:tcPr>
            <w:tcW w:w="4860" w:type="dxa"/>
          </w:tcPr>
          <w:p w14:paraId="75982DBE" w14:textId="548972DF" w:rsidR="0092621D" w:rsidRPr="00E432A7" w:rsidRDefault="0092621D">
            <w:pPr>
              <w:rPr>
                <w:rFonts w:ascii="Tw Cen MT" w:hAnsi="Tw Cen MT"/>
                <w:b/>
                <w:bCs/>
                <w:lang w:val="en-US"/>
              </w:rPr>
            </w:pPr>
            <w:r w:rsidRPr="00E432A7">
              <w:rPr>
                <w:rFonts w:ascii="Tw Cen MT" w:hAnsi="Tw Cen MT"/>
                <w:b/>
                <w:bCs/>
                <w:lang w:val="en-US"/>
              </w:rPr>
              <w:t>Market evaluation</w:t>
            </w:r>
          </w:p>
        </w:tc>
        <w:tc>
          <w:tcPr>
            <w:tcW w:w="5125" w:type="dxa"/>
          </w:tcPr>
          <w:p w14:paraId="6A1FC449" w14:textId="4EDB1967" w:rsidR="0092621D" w:rsidRPr="00E432A7" w:rsidRDefault="0092621D">
            <w:pPr>
              <w:rPr>
                <w:rFonts w:ascii="Tw Cen MT" w:hAnsi="Tw Cen MT"/>
                <w:b/>
                <w:bCs/>
                <w:lang w:val="en-US"/>
              </w:rPr>
            </w:pPr>
            <w:r w:rsidRPr="00E432A7">
              <w:rPr>
                <w:rFonts w:ascii="Tw Cen MT" w:hAnsi="Tw Cen MT"/>
                <w:b/>
                <w:bCs/>
                <w:lang w:val="en-US"/>
              </w:rPr>
              <w:t>Comment</w:t>
            </w:r>
          </w:p>
        </w:tc>
      </w:tr>
      <w:tr w:rsidR="0092621D" w:rsidRPr="00E432A7" w14:paraId="04F47E7A" w14:textId="77777777" w:rsidTr="001D4D92">
        <w:tc>
          <w:tcPr>
            <w:tcW w:w="1165" w:type="dxa"/>
          </w:tcPr>
          <w:p w14:paraId="03255EA0" w14:textId="209ED87E" w:rsidR="0092621D" w:rsidRPr="00E432A7" w:rsidRDefault="0092621D">
            <w:pPr>
              <w:rPr>
                <w:rFonts w:ascii="Tw Cen MT" w:hAnsi="Tw Cen MT"/>
                <w:lang w:val="en-US"/>
              </w:rPr>
            </w:pPr>
            <w:r w:rsidRPr="00E432A7">
              <w:rPr>
                <w:rFonts w:ascii="Tw Cen MT" w:hAnsi="Tw Cen MT"/>
                <w:lang w:val="en-US"/>
              </w:rPr>
              <w:t>20y</w:t>
            </w:r>
          </w:p>
        </w:tc>
        <w:tc>
          <w:tcPr>
            <w:tcW w:w="4860" w:type="dxa"/>
          </w:tcPr>
          <w:p w14:paraId="4BABCAE9" w14:textId="5938BBDB" w:rsidR="0092621D" w:rsidRPr="00E432A7" w:rsidRDefault="0092621D">
            <w:pPr>
              <w:rPr>
                <w:rFonts w:ascii="Tw Cen MT" w:hAnsi="Tw Cen MT"/>
                <w:lang w:val="en-US"/>
              </w:rPr>
            </w:pPr>
            <w:r w:rsidRPr="00E432A7">
              <w:rPr>
                <w:rFonts w:ascii="Tw Cen MT" w:hAnsi="Tw Cen MT"/>
                <w:lang w:val="en-US"/>
              </w:rPr>
              <w:t>Healthy and well-tasting products are preferred. Sizeable market potential</w:t>
            </w:r>
          </w:p>
        </w:tc>
        <w:tc>
          <w:tcPr>
            <w:tcW w:w="5125" w:type="dxa"/>
          </w:tcPr>
          <w:p w14:paraId="18941BA0" w14:textId="2BC67FD5" w:rsidR="0092621D" w:rsidRPr="00E432A7" w:rsidRDefault="0092621D">
            <w:pPr>
              <w:rPr>
                <w:rFonts w:ascii="Tw Cen MT" w:hAnsi="Tw Cen MT"/>
                <w:lang w:val="en-US"/>
              </w:rPr>
            </w:pPr>
            <w:r w:rsidRPr="00E432A7">
              <w:rPr>
                <w:rFonts w:ascii="Tw Cen MT" w:hAnsi="Tw Cen MT"/>
                <w:lang w:val="en-US"/>
              </w:rPr>
              <w:t>Healthy and well-tasting products are preferred. Sizeable market potential</w:t>
            </w:r>
          </w:p>
        </w:tc>
      </w:tr>
      <w:tr w:rsidR="0092621D" w:rsidRPr="00E432A7" w14:paraId="000506BA" w14:textId="77777777" w:rsidTr="001D4D92">
        <w:tc>
          <w:tcPr>
            <w:tcW w:w="1165" w:type="dxa"/>
          </w:tcPr>
          <w:p w14:paraId="32A4CE63" w14:textId="334DF71D" w:rsidR="0092621D" w:rsidRPr="00E432A7" w:rsidRDefault="0092621D">
            <w:pPr>
              <w:rPr>
                <w:rFonts w:ascii="Tw Cen MT" w:hAnsi="Tw Cen MT"/>
                <w:lang w:val="en-US"/>
              </w:rPr>
            </w:pPr>
            <w:r w:rsidRPr="00E432A7">
              <w:rPr>
                <w:rFonts w:ascii="Tw Cen MT" w:hAnsi="Tw Cen MT"/>
                <w:lang w:val="en-US"/>
              </w:rPr>
              <w:t>20y – 39y</w:t>
            </w:r>
          </w:p>
        </w:tc>
        <w:tc>
          <w:tcPr>
            <w:tcW w:w="4860" w:type="dxa"/>
          </w:tcPr>
          <w:p w14:paraId="778E6B0D" w14:textId="2799FAD6" w:rsidR="0092621D" w:rsidRPr="00E432A7" w:rsidRDefault="0092621D">
            <w:pPr>
              <w:rPr>
                <w:rFonts w:ascii="Tw Cen MT" w:hAnsi="Tw Cen MT"/>
                <w:lang w:val="en-US"/>
              </w:rPr>
            </w:pPr>
            <w:r w:rsidRPr="00E432A7">
              <w:rPr>
                <w:rFonts w:ascii="Tw Cen MT" w:hAnsi="Tw Cen MT"/>
                <w:lang w:val="en-US"/>
              </w:rPr>
              <w:t>Highest market potential with high quality and smart product placement</w:t>
            </w:r>
          </w:p>
        </w:tc>
        <w:tc>
          <w:tcPr>
            <w:tcW w:w="5125" w:type="dxa"/>
          </w:tcPr>
          <w:p w14:paraId="2DADCFAE" w14:textId="7922CD9D" w:rsidR="0092621D" w:rsidRPr="00E432A7" w:rsidRDefault="0092621D">
            <w:pPr>
              <w:rPr>
                <w:rFonts w:ascii="Tw Cen MT" w:hAnsi="Tw Cen MT"/>
                <w:lang w:val="en-US"/>
              </w:rPr>
            </w:pPr>
            <w:r w:rsidRPr="00E432A7">
              <w:rPr>
                <w:rFonts w:ascii="Tw Cen MT" w:hAnsi="Tw Cen MT"/>
                <w:lang w:val="en-US"/>
              </w:rPr>
              <w:t>They won’t invest or purchase products that aren’t healthy, sustainable or environmentally responsible</w:t>
            </w:r>
          </w:p>
        </w:tc>
      </w:tr>
      <w:tr w:rsidR="0092621D" w:rsidRPr="00E432A7" w14:paraId="364021AB" w14:textId="77777777" w:rsidTr="001D4D92">
        <w:tc>
          <w:tcPr>
            <w:tcW w:w="1165" w:type="dxa"/>
          </w:tcPr>
          <w:p w14:paraId="5BDFD01B" w14:textId="7C5DBDF9" w:rsidR="0092621D" w:rsidRPr="00E432A7" w:rsidRDefault="0092621D">
            <w:pPr>
              <w:rPr>
                <w:rFonts w:ascii="Tw Cen MT" w:hAnsi="Tw Cen MT"/>
                <w:lang w:val="en-US"/>
              </w:rPr>
            </w:pPr>
            <w:r w:rsidRPr="00E432A7">
              <w:rPr>
                <w:rFonts w:ascii="Tw Cen MT" w:hAnsi="Tw Cen MT"/>
                <w:lang w:val="en-US"/>
              </w:rPr>
              <w:t>39y – 64y</w:t>
            </w:r>
          </w:p>
        </w:tc>
        <w:tc>
          <w:tcPr>
            <w:tcW w:w="4860" w:type="dxa"/>
          </w:tcPr>
          <w:p w14:paraId="343F810A" w14:textId="55C2A753" w:rsidR="0092621D" w:rsidRPr="00E432A7" w:rsidRDefault="0092621D">
            <w:pPr>
              <w:rPr>
                <w:rFonts w:ascii="Tw Cen MT" w:hAnsi="Tw Cen MT"/>
                <w:lang w:val="en-US"/>
              </w:rPr>
            </w:pPr>
            <w:r w:rsidRPr="00E432A7">
              <w:rPr>
                <w:rFonts w:ascii="Tw Cen MT" w:hAnsi="Tw Cen MT"/>
                <w:lang w:val="en-US"/>
              </w:rPr>
              <w:t>Mature and cautious buyer. Gaining trust towards product can form long-term purchase preference</w:t>
            </w:r>
          </w:p>
        </w:tc>
        <w:tc>
          <w:tcPr>
            <w:tcW w:w="5125" w:type="dxa"/>
          </w:tcPr>
          <w:p w14:paraId="03462D2F" w14:textId="47370BED" w:rsidR="0092621D" w:rsidRPr="00E432A7" w:rsidRDefault="0092621D" w:rsidP="0092621D">
            <w:pPr>
              <w:rPr>
                <w:rFonts w:ascii="Tw Cen MT" w:hAnsi="Tw Cen MT"/>
                <w:lang w:val="en-US"/>
              </w:rPr>
            </w:pPr>
            <w:r w:rsidRPr="00E432A7">
              <w:rPr>
                <w:rFonts w:ascii="Tw Cen MT" w:hAnsi="Tw Cen MT"/>
                <w:lang w:val="en-US"/>
              </w:rPr>
              <w:t>People are interested in a product that positively impacts their lives</w:t>
            </w:r>
          </w:p>
        </w:tc>
      </w:tr>
      <w:tr w:rsidR="0092621D" w:rsidRPr="00E432A7" w14:paraId="6183D30F" w14:textId="77777777" w:rsidTr="001D4D92">
        <w:tc>
          <w:tcPr>
            <w:tcW w:w="1165" w:type="dxa"/>
          </w:tcPr>
          <w:p w14:paraId="55585C70" w14:textId="20692283" w:rsidR="0092621D" w:rsidRPr="00E432A7" w:rsidRDefault="0092621D">
            <w:pPr>
              <w:rPr>
                <w:rFonts w:ascii="Tw Cen MT" w:hAnsi="Tw Cen MT"/>
                <w:lang w:val="en-US"/>
              </w:rPr>
            </w:pPr>
            <w:r w:rsidRPr="00E432A7">
              <w:rPr>
                <w:rFonts w:ascii="Tw Cen MT" w:hAnsi="Tw Cen MT"/>
                <w:lang w:val="en-US"/>
              </w:rPr>
              <w:t>65y +</w:t>
            </w:r>
          </w:p>
        </w:tc>
        <w:tc>
          <w:tcPr>
            <w:tcW w:w="4860" w:type="dxa"/>
          </w:tcPr>
          <w:p w14:paraId="39DF11D3" w14:textId="7CD6C14D" w:rsidR="0092621D" w:rsidRPr="00E432A7" w:rsidRDefault="0092621D">
            <w:pPr>
              <w:rPr>
                <w:rFonts w:ascii="Tw Cen MT" w:hAnsi="Tw Cen MT"/>
                <w:lang w:val="en-US"/>
              </w:rPr>
            </w:pPr>
            <w:r w:rsidRPr="00E432A7">
              <w:rPr>
                <w:rFonts w:ascii="Tw Cen MT" w:hAnsi="Tw Cen MT"/>
                <w:lang w:val="en-US"/>
              </w:rPr>
              <w:t>Lowest market potential. Customer tends to spend less on sugary beverages</w:t>
            </w:r>
          </w:p>
        </w:tc>
        <w:tc>
          <w:tcPr>
            <w:tcW w:w="5125" w:type="dxa"/>
          </w:tcPr>
          <w:p w14:paraId="3DBB9D06" w14:textId="25D161BC" w:rsidR="0092621D" w:rsidRPr="00E432A7" w:rsidRDefault="0092621D">
            <w:pPr>
              <w:rPr>
                <w:rFonts w:ascii="Tw Cen MT" w:hAnsi="Tw Cen MT"/>
                <w:lang w:val="en-US"/>
              </w:rPr>
            </w:pPr>
            <w:r w:rsidRPr="00E432A7">
              <w:rPr>
                <w:rFonts w:ascii="Tw Cen MT" w:hAnsi="Tw Cen MT"/>
                <w:lang w:val="en-US"/>
              </w:rPr>
              <w:t>Habits are already formed. Good taste and nutrients play a role</w:t>
            </w:r>
          </w:p>
        </w:tc>
      </w:tr>
    </w:tbl>
    <w:p w14:paraId="448BB277" w14:textId="23D7F1BA" w:rsidR="0092621D" w:rsidRPr="00E432A7" w:rsidRDefault="0092621D">
      <w:pPr>
        <w:rPr>
          <w:rFonts w:ascii="Tw Cen MT" w:hAnsi="Tw Cen MT"/>
          <w:lang w:val="en-US"/>
        </w:rPr>
      </w:pPr>
    </w:p>
    <w:p w14:paraId="22FFF672" w14:textId="427E460F" w:rsidR="00E650A7" w:rsidRPr="00E432A7" w:rsidRDefault="00E650A7" w:rsidP="00E650A7">
      <w:pPr>
        <w:spacing w:line="276" w:lineRule="auto"/>
        <w:rPr>
          <w:rFonts w:ascii="Tw Cen MT" w:hAnsi="Tw Cen MT"/>
          <w:b/>
          <w:bCs/>
          <w:lang w:val="en-US"/>
        </w:rPr>
      </w:pPr>
      <w:r w:rsidRPr="00E432A7">
        <w:rPr>
          <w:rFonts w:ascii="Tw Cen MT" w:hAnsi="Tw Cen MT"/>
          <w:b/>
          <w:bCs/>
          <w:highlight w:val="green"/>
          <w:lang w:val="en-US"/>
        </w:rPr>
        <w:t xml:space="preserve">SLIDE </w:t>
      </w:r>
      <w:r w:rsidR="00461639" w:rsidRPr="00E432A7">
        <w:rPr>
          <w:rFonts w:ascii="Tw Cen MT" w:hAnsi="Tw Cen MT"/>
          <w:b/>
          <w:bCs/>
          <w:highlight w:val="green"/>
          <w:lang w:val="en-US"/>
        </w:rPr>
        <w:t xml:space="preserve">7 – </w:t>
      </w:r>
      <w:r w:rsidRPr="00E432A7">
        <w:rPr>
          <w:rFonts w:ascii="Tw Cen MT" w:hAnsi="Tw Cen MT"/>
          <w:b/>
          <w:bCs/>
          <w:highlight w:val="green"/>
          <w:lang w:val="en-US"/>
        </w:rPr>
        <w:t>RESOLUTION</w:t>
      </w:r>
    </w:p>
    <w:p w14:paraId="44289C81" w14:textId="1BB87181" w:rsidR="00E650A7" w:rsidRPr="00E432A7" w:rsidRDefault="00E650A7" w:rsidP="00833B08">
      <w:pPr>
        <w:spacing w:after="0" w:line="276" w:lineRule="auto"/>
        <w:rPr>
          <w:rFonts w:ascii="Tw Cen MT" w:hAnsi="Tw Cen MT"/>
          <w:b/>
          <w:bCs/>
          <w:lang w:val="en-US"/>
        </w:rPr>
      </w:pPr>
      <w:r w:rsidRPr="00E432A7">
        <w:rPr>
          <w:rFonts w:ascii="Tw Cen MT" w:hAnsi="Tw Cen MT"/>
          <w:b/>
          <w:bCs/>
          <w:lang w:val="en-US"/>
        </w:rPr>
        <w:t xml:space="preserve">Slide Title: </w:t>
      </w:r>
      <w:r w:rsidRPr="00E432A7">
        <w:rPr>
          <w:rFonts w:ascii="Tw Cen MT" w:hAnsi="Tw Cen MT"/>
          <w:lang w:val="en-US"/>
        </w:rPr>
        <w:t>4 recommendations for “Freshly” to establish their identity as a company, raise brand awareness and product popularity</w:t>
      </w:r>
    </w:p>
    <w:p w14:paraId="7648681B" w14:textId="40C6FBC0" w:rsidR="00E650A7" w:rsidRPr="00E432A7" w:rsidRDefault="00E650A7" w:rsidP="00E650A7">
      <w:pPr>
        <w:spacing w:line="276" w:lineRule="auto"/>
        <w:rPr>
          <w:rFonts w:ascii="Tw Cen MT" w:hAnsi="Tw Cen MT"/>
          <w:lang w:val="en-US"/>
        </w:rPr>
      </w:pPr>
      <w:r w:rsidRPr="00E432A7">
        <w:rPr>
          <w:rFonts w:ascii="Tw Cen MT" w:hAnsi="Tw Cen MT"/>
          <w:b/>
          <w:bCs/>
          <w:lang w:val="en-US"/>
        </w:rPr>
        <w:t xml:space="preserve">Subtitle: </w:t>
      </w:r>
      <w:r w:rsidRPr="00E432A7">
        <w:rPr>
          <w:rFonts w:ascii="Tw Cen MT" w:hAnsi="Tw Cen MT"/>
          <w:lang w:val="en-US"/>
        </w:rPr>
        <w:t>Key drivers divided into brand and product undertakings</w:t>
      </w:r>
    </w:p>
    <w:p w14:paraId="2CB4D269" w14:textId="2FF8E1EF" w:rsidR="00E650A7" w:rsidRPr="00E432A7" w:rsidRDefault="00E650A7" w:rsidP="00E650A7">
      <w:pPr>
        <w:spacing w:line="276" w:lineRule="auto"/>
        <w:rPr>
          <w:rFonts w:ascii="Tw Cen MT" w:hAnsi="Tw Cen MT"/>
          <w:lang w:val="en-US"/>
        </w:rPr>
      </w:pPr>
    </w:p>
    <w:p w14:paraId="0844728B" w14:textId="77777777" w:rsidR="00E650A7" w:rsidRPr="00E432A7" w:rsidRDefault="00E650A7" w:rsidP="00E650A7">
      <w:pPr>
        <w:spacing w:after="0" w:line="276" w:lineRule="auto"/>
        <w:rPr>
          <w:rFonts w:ascii="Tw Cen MT" w:hAnsi="Tw Cen MT"/>
          <w:b/>
          <w:bCs/>
          <w:lang w:val="en-US"/>
        </w:rPr>
      </w:pPr>
      <w:r w:rsidRPr="00E432A7">
        <w:rPr>
          <w:rFonts w:ascii="Tw Cen MT" w:hAnsi="Tw Cen MT"/>
          <w:b/>
          <w:bCs/>
        </w:rPr>
        <w:t>Educate and inform</w:t>
      </w:r>
    </w:p>
    <w:p w14:paraId="33665D14" w14:textId="0A447FC1" w:rsidR="00E650A7" w:rsidRPr="00E432A7" w:rsidRDefault="00E650A7" w:rsidP="00547DBB">
      <w:pPr>
        <w:spacing w:after="0" w:line="276" w:lineRule="auto"/>
        <w:rPr>
          <w:rFonts w:ascii="Tw Cen MT" w:hAnsi="Tw Cen MT"/>
          <w:lang w:val="en-US"/>
        </w:rPr>
      </w:pPr>
      <w:r w:rsidRPr="00E432A7">
        <w:rPr>
          <w:rFonts w:ascii="Tw Cen MT" w:hAnsi="Tw Cen MT"/>
          <w:lang w:val="en-US"/>
        </w:rPr>
        <w:t>Demystify what causes diseases and what sugars are in your product</w:t>
      </w:r>
    </w:p>
    <w:p w14:paraId="790D9DE8" w14:textId="77777777" w:rsidR="00E650A7" w:rsidRPr="00E432A7" w:rsidRDefault="00E650A7" w:rsidP="00547DBB">
      <w:pPr>
        <w:spacing w:after="0" w:line="276" w:lineRule="auto"/>
        <w:rPr>
          <w:rFonts w:ascii="Tw Cen MT" w:hAnsi="Tw Cen MT"/>
          <w:lang w:val="en-US"/>
        </w:rPr>
      </w:pPr>
      <w:r w:rsidRPr="00E432A7">
        <w:rPr>
          <w:rFonts w:ascii="Tw Cen MT" w:hAnsi="Tw Cen MT"/>
        </w:rPr>
        <w:t>Inform about daily calorie limits</w:t>
      </w:r>
    </w:p>
    <w:p w14:paraId="5C7D3DDF" w14:textId="77777777" w:rsidR="00E650A7" w:rsidRPr="00E432A7" w:rsidRDefault="00E650A7" w:rsidP="00547DBB">
      <w:pPr>
        <w:spacing w:after="0" w:line="276" w:lineRule="auto"/>
        <w:rPr>
          <w:rFonts w:ascii="Tw Cen MT" w:hAnsi="Tw Cen MT"/>
          <w:b/>
          <w:bCs/>
          <w:lang w:val="en-US"/>
        </w:rPr>
      </w:pPr>
      <w:r w:rsidRPr="00E432A7">
        <w:rPr>
          <w:rFonts w:ascii="Tw Cen MT" w:hAnsi="Tw Cen MT"/>
          <w:b/>
          <w:bCs/>
        </w:rPr>
        <w:t>Promote healthy lifestyle</w:t>
      </w:r>
    </w:p>
    <w:p w14:paraId="62773514" w14:textId="77777777" w:rsidR="00E650A7" w:rsidRPr="00E432A7" w:rsidRDefault="00E650A7" w:rsidP="00547DBB">
      <w:pPr>
        <w:spacing w:after="0" w:line="276" w:lineRule="auto"/>
        <w:rPr>
          <w:rFonts w:ascii="Tw Cen MT" w:hAnsi="Tw Cen MT"/>
          <w:lang w:val="en-US"/>
        </w:rPr>
      </w:pPr>
      <w:r w:rsidRPr="00E432A7">
        <w:rPr>
          <w:rFonts w:ascii="Tw Cen MT" w:hAnsi="Tw Cen MT"/>
          <w:lang w:val="en-US"/>
        </w:rPr>
        <w:t>Become an ambassador of a healthy event</w:t>
      </w:r>
    </w:p>
    <w:p w14:paraId="123C1E14" w14:textId="77777777" w:rsidR="00E650A7" w:rsidRPr="00E432A7" w:rsidRDefault="00E650A7" w:rsidP="00547DBB">
      <w:pPr>
        <w:spacing w:after="0" w:line="276" w:lineRule="auto"/>
        <w:rPr>
          <w:rFonts w:ascii="Tw Cen MT" w:hAnsi="Tw Cen MT"/>
          <w:lang w:val="en-US"/>
        </w:rPr>
      </w:pPr>
      <w:r w:rsidRPr="00E432A7">
        <w:rPr>
          <w:rFonts w:ascii="Tw Cen MT" w:hAnsi="Tw Cen MT"/>
          <w:lang w:val="en-US"/>
        </w:rPr>
        <w:t>Launch a campaign promoting healthy lifestyle branded by „Freshly”</w:t>
      </w:r>
    </w:p>
    <w:p w14:paraId="0D052C0C" w14:textId="77777777" w:rsidR="00E650A7" w:rsidRPr="00E432A7" w:rsidRDefault="00E650A7" w:rsidP="00547DBB">
      <w:pPr>
        <w:spacing w:after="0" w:line="276" w:lineRule="auto"/>
        <w:rPr>
          <w:rFonts w:ascii="Tw Cen MT" w:hAnsi="Tw Cen MT"/>
          <w:b/>
          <w:bCs/>
          <w:lang w:val="en-US"/>
        </w:rPr>
      </w:pPr>
      <w:r w:rsidRPr="00E432A7">
        <w:rPr>
          <w:rFonts w:ascii="Tw Cen MT" w:hAnsi="Tw Cen MT"/>
          <w:b/>
          <w:bCs/>
        </w:rPr>
        <w:t>Adjust juice composition</w:t>
      </w:r>
    </w:p>
    <w:p w14:paraId="1688A288" w14:textId="77777777" w:rsidR="00E650A7" w:rsidRPr="00E432A7" w:rsidRDefault="00E650A7" w:rsidP="00547DBB">
      <w:pPr>
        <w:spacing w:after="0" w:line="276" w:lineRule="auto"/>
        <w:rPr>
          <w:rFonts w:ascii="Tw Cen MT" w:hAnsi="Tw Cen MT"/>
          <w:lang w:val="en-US"/>
        </w:rPr>
      </w:pPr>
      <w:r w:rsidRPr="00E432A7">
        <w:rPr>
          <w:rFonts w:ascii="Tw Cen MT" w:hAnsi="Tw Cen MT"/>
          <w:lang w:val="en-US"/>
        </w:rPr>
        <w:t>Stay in compliance with government standards</w:t>
      </w:r>
    </w:p>
    <w:p w14:paraId="12D00BBC" w14:textId="77777777" w:rsidR="00E650A7" w:rsidRPr="00E432A7" w:rsidRDefault="00E650A7" w:rsidP="00547DBB">
      <w:pPr>
        <w:spacing w:after="0" w:line="276" w:lineRule="auto"/>
        <w:rPr>
          <w:rFonts w:ascii="Tw Cen MT" w:hAnsi="Tw Cen MT"/>
          <w:lang w:val="en-US"/>
        </w:rPr>
      </w:pPr>
      <w:r w:rsidRPr="00E432A7">
        <w:rPr>
          <w:rFonts w:ascii="Tw Cen MT" w:hAnsi="Tw Cen MT"/>
          <w:lang w:val="en-US"/>
        </w:rPr>
        <w:t>Add organic nutrients, widen your product range</w:t>
      </w:r>
    </w:p>
    <w:p w14:paraId="6EBDD583" w14:textId="77777777" w:rsidR="00E650A7" w:rsidRPr="00E432A7" w:rsidRDefault="00E650A7" w:rsidP="00547DBB">
      <w:pPr>
        <w:spacing w:after="0" w:line="276" w:lineRule="auto"/>
        <w:rPr>
          <w:rFonts w:ascii="Tw Cen MT" w:hAnsi="Tw Cen MT"/>
          <w:b/>
          <w:bCs/>
          <w:lang w:val="en-US"/>
        </w:rPr>
      </w:pPr>
      <w:r w:rsidRPr="00E432A7">
        <w:rPr>
          <w:rFonts w:ascii="Tw Cen MT" w:hAnsi="Tw Cen MT"/>
          <w:b/>
          <w:bCs/>
        </w:rPr>
        <w:t>Rebrand, establish identity</w:t>
      </w:r>
    </w:p>
    <w:p w14:paraId="43866885" w14:textId="77777777" w:rsidR="00E650A7" w:rsidRPr="00E432A7" w:rsidRDefault="00E650A7" w:rsidP="00547DBB">
      <w:pPr>
        <w:spacing w:after="0" w:line="276" w:lineRule="auto"/>
        <w:rPr>
          <w:rFonts w:ascii="Tw Cen MT" w:hAnsi="Tw Cen MT"/>
          <w:lang w:val="en-US"/>
        </w:rPr>
      </w:pPr>
      <w:r w:rsidRPr="00E432A7">
        <w:rPr>
          <w:rFonts w:ascii="Tw Cen MT" w:hAnsi="Tw Cen MT"/>
          <w:lang w:val="en-US"/>
        </w:rPr>
        <w:t>Cater to a younger audience (20-39)</w:t>
      </w:r>
    </w:p>
    <w:p w14:paraId="16648C43" w14:textId="77777777" w:rsidR="00E650A7" w:rsidRPr="00E432A7" w:rsidRDefault="00E650A7" w:rsidP="00547DBB">
      <w:pPr>
        <w:spacing w:after="0" w:line="276" w:lineRule="auto"/>
        <w:rPr>
          <w:rFonts w:ascii="Tw Cen MT" w:hAnsi="Tw Cen MT"/>
          <w:lang w:val="en-US"/>
        </w:rPr>
      </w:pPr>
      <w:r w:rsidRPr="00E432A7">
        <w:rPr>
          <w:rFonts w:ascii="Tw Cen MT" w:hAnsi="Tw Cen MT"/>
        </w:rPr>
        <w:t>Form healthy habits</w:t>
      </w:r>
    </w:p>
    <w:p w14:paraId="2A65A6EE" w14:textId="77777777" w:rsidR="00E650A7" w:rsidRPr="00E432A7" w:rsidRDefault="00E650A7" w:rsidP="00547DBB">
      <w:pPr>
        <w:spacing w:after="0" w:line="276" w:lineRule="auto"/>
        <w:rPr>
          <w:rFonts w:ascii="Tw Cen MT" w:hAnsi="Tw Cen MT"/>
          <w:lang w:val="en-US"/>
        </w:rPr>
      </w:pPr>
      <w:r w:rsidRPr="00E432A7">
        <w:rPr>
          <w:rFonts w:ascii="Tw Cen MT" w:hAnsi="Tw Cen MT"/>
        </w:rPr>
        <w:t>Add value to their lives</w:t>
      </w:r>
    </w:p>
    <w:p w14:paraId="7A0054DA" w14:textId="77777777" w:rsidR="00E650A7" w:rsidRPr="00E432A7" w:rsidRDefault="00E650A7" w:rsidP="00E650A7">
      <w:pPr>
        <w:spacing w:line="276" w:lineRule="auto"/>
        <w:rPr>
          <w:rFonts w:ascii="Tw Cen MT" w:hAnsi="Tw Cen MT"/>
          <w:lang w:val="en-US"/>
        </w:rPr>
      </w:pPr>
    </w:p>
    <w:p w14:paraId="176E6BE1" w14:textId="4B9A32AE" w:rsidR="0092621D" w:rsidRPr="00E432A7" w:rsidRDefault="0092621D">
      <w:pPr>
        <w:rPr>
          <w:rFonts w:ascii="Tw Cen MT" w:hAnsi="Tw Cen MT"/>
          <w:lang w:val="en-US"/>
        </w:rPr>
      </w:pPr>
      <w:r w:rsidRPr="00E432A7">
        <w:rPr>
          <w:rFonts w:ascii="Tw Cen MT" w:hAnsi="Tw Cen MT"/>
          <w:lang w:val="en-US"/>
        </w:rPr>
        <w:br w:type="page"/>
      </w:r>
    </w:p>
    <w:p w14:paraId="261B255F" w14:textId="5FA01E6A" w:rsidR="00F370C0" w:rsidRPr="00E432A7" w:rsidRDefault="00F370C0" w:rsidP="00F370C0">
      <w:pPr>
        <w:spacing w:line="276" w:lineRule="auto"/>
        <w:rPr>
          <w:rFonts w:ascii="Tw Cen MT" w:hAnsi="Tw Cen MT"/>
          <w:b/>
          <w:bCs/>
          <w:lang w:val="en-US"/>
        </w:rPr>
      </w:pPr>
      <w:r w:rsidRPr="00E432A7">
        <w:rPr>
          <w:rFonts w:ascii="Tw Cen MT" w:hAnsi="Tw Cen MT"/>
          <w:b/>
          <w:bCs/>
          <w:highlight w:val="green"/>
          <w:lang w:val="en-US"/>
        </w:rPr>
        <w:lastRenderedPageBreak/>
        <w:t>APPENDIX</w:t>
      </w:r>
    </w:p>
    <w:p w14:paraId="7EA84A75" w14:textId="0A51E26F" w:rsidR="005D46F4" w:rsidRPr="00E432A7" w:rsidRDefault="005D46F4" w:rsidP="005D46F4">
      <w:pPr>
        <w:spacing w:after="0" w:line="276" w:lineRule="auto"/>
        <w:rPr>
          <w:rFonts w:ascii="Tw Cen MT" w:hAnsi="Tw Cen MT"/>
          <w:b/>
          <w:bCs/>
          <w:lang w:val="en-US"/>
        </w:rPr>
      </w:pPr>
      <w:r w:rsidRPr="00E432A7">
        <w:rPr>
          <w:rFonts w:ascii="Tw Cen MT" w:hAnsi="Tw Cen MT"/>
          <w:b/>
          <w:bCs/>
          <w:lang w:val="en-US"/>
        </w:rPr>
        <w:t>Links I’ve used. Might be useful for the appendix / resources list:</w:t>
      </w:r>
    </w:p>
    <w:p w14:paraId="2BD4A06E" w14:textId="77777777" w:rsidR="005D46F4" w:rsidRPr="00E432A7" w:rsidRDefault="00000000" w:rsidP="005D46F4">
      <w:pPr>
        <w:numPr>
          <w:ilvl w:val="0"/>
          <w:numId w:val="1"/>
        </w:numPr>
        <w:spacing w:after="0" w:line="276" w:lineRule="auto"/>
        <w:rPr>
          <w:rFonts w:ascii="Tw Cen MT" w:hAnsi="Tw Cen MT"/>
          <w:lang w:val="en-US"/>
        </w:rPr>
      </w:pPr>
      <w:hyperlink r:id="rId8" w:history="1">
        <w:r w:rsidR="005D46F4" w:rsidRPr="00E432A7">
          <w:rPr>
            <w:rStyle w:val="Hyperlink"/>
            <w:rFonts w:ascii="Tw Cen MT" w:hAnsi="Tw Cen MT"/>
            <w:lang w:val="en-US"/>
          </w:rPr>
          <w:t>https://www.cdc.gov/healthyweight/healthy_eating/water-and-healthier-drinks.html</w:t>
        </w:r>
      </w:hyperlink>
    </w:p>
    <w:p w14:paraId="171B5BF4" w14:textId="77777777" w:rsidR="005D46F4" w:rsidRPr="00E432A7" w:rsidRDefault="00000000" w:rsidP="005D46F4">
      <w:pPr>
        <w:numPr>
          <w:ilvl w:val="0"/>
          <w:numId w:val="1"/>
        </w:numPr>
        <w:spacing w:after="0" w:line="276" w:lineRule="auto"/>
        <w:rPr>
          <w:rFonts w:ascii="Tw Cen MT" w:hAnsi="Tw Cen MT"/>
          <w:lang w:val="en-US"/>
        </w:rPr>
      </w:pPr>
      <w:hyperlink r:id="rId9" w:history="1">
        <w:r w:rsidR="005D46F4" w:rsidRPr="00E432A7">
          <w:rPr>
            <w:rStyle w:val="Hyperlink"/>
            <w:rFonts w:ascii="Tw Cen MT" w:hAnsi="Tw Cen MT"/>
            <w:lang w:val="en-US"/>
          </w:rPr>
          <w:t>https://www.dietaryguidelines.gov/sites/default/files/2020-12/Dietary_Guidelines_for_Americans_2020-2025.pdf#page=48</w:t>
        </w:r>
      </w:hyperlink>
    </w:p>
    <w:p w14:paraId="0FA357C4" w14:textId="77777777" w:rsidR="005D46F4" w:rsidRPr="00E432A7" w:rsidRDefault="00000000" w:rsidP="005D46F4">
      <w:pPr>
        <w:numPr>
          <w:ilvl w:val="0"/>
          <w:numId w:val="1"/>
        </w:numPr>
        <w:spacing w:after="0" w:line="276" w:lineRule="auto"/>
        <w:rPr>
          <w:rFonts w:ascii="Tw Cen MT" w:hAnsi="Tw Cen MT"/>
          <w:lang w:val="en-US"/>
        </w:rPr>
      </w:pPr>
      <w:hyperlink r:id="rId10" w:history="1">
        <w:r w:rsidR="005D46F4" w:rsidRPr="00E432A7">
          <w:rPr>
            <w:rStyle w:val="Hyperlink"/>
            <w:rFonts w:ascii="Tw Cen MT" w:hAnsi="Tw Cen MT"/>
            <w:lang w:val="en-US"/>
          </w:rPr>
          <w:t>https://www.cdc.gov/healthyweight/healthy_eating/drinks.html</w:t>
        </w:r>
      </w:hyperlink>
    </w:p>
    <w:p w14:paraId="086AAF8E" w14:textId="77777777" w:rsidR="005D46F4" w:rsidRPr="00E432A7" w:rsidRDefault="00000000" w:rsidP="005D46F4">
      <w:pPr>
        <w:numPr>
          <w:ilvl w:val="0"/>
          <w:numId w:val="1"/>
        </w:numPr>
        <w:spacing w:after="0" w:line="276" w:lineRule="auto"/>
        <w:rPr>
          <w:rFonts w:ascii="Tw Cen MT" w:hAnsi="Tw Cen MT"/>
          <w:lang w:val="en-US"/>
        </w:rPr>
      </w:pPr>
      <w:hyperlink r:id="rId11" w:history="1">
        <w:r w:rsidR="005D46F4" w:rsidRPr="00E432A7">
          <w:rPr>
            <w:rStyle w:val="Hyperlink"/>
            <w:rFonts w:ascii="Tw Cen MT" w:hAnsi="Tw Cen MT"/>
            <w:lang w:val="en-US"/>
          </w:rPr>
          <w:t>https://www.cdc.gov/obesity/downloads/early-childhood-drinking-water-toolkit-final-508reduced.pdf</w:t>
        </w:r>
      </w:hyperlink>
    </w:p>
    <w:p w14:paraId="7FDD9AA5" w14:textId="77777777" w:rsidR="005D46F4" w:rsidRPr="00E432A7" w:rsidRDefault="005D46F4" w:rsidP="005D46F4">
      <w:pPr>
        <w:numPr>
          <w:ilvl w:val="0"/>
          <w:numId w:val="1"/>
        </w:numPr>
        <w:spacing w:after="0" w:line="276" w:lineRule="auto"/>
        <w:rPr>
          <w:rFonts w:ascii="Tw Cen MT" w:hAnsi="Tw Cen MT"/>
          <w:lang w:val="en-US"/>
        </w:rPr>
      </w:pPr>
      <w:r w:rsidRPr="00E432A7">
        <w:rPr>
          <w:rFonts w:ascii="Tw Cen MT" w:hAnsi="Tw Cen MT"/>
          <w:lang w:val="en-US"/>
        </w:rPr>
        <w:t xml:space="preserve"> </w:t>
      </w:r>
      <w:hyperlink r:id="rId12" w:history="1">
        <w:r w:rsidRPr="00E432A7">
          <w:rPr>
            <w:rStyle w:val="Hyperlink"/>
            <w:rFonts w:ascii="Tw Cen MT" w:hAnsi="Tw Cen MT"/>
            <w:lang w:val="en-US"/>
          </w:rPr>
          <w:t>https://www.statista.com/statistics/387199/us-consumption-share-of-beverages-by-segment/</w:t>
        </w:r>
      </w:hyperlink>
    </w:p>
    <w:p w14:paraId="7382B7C1" w14:textId="77777777" w:rsidR="005D46F4" w:rsidRPr="00E432A7" w:rsidRDefault="00000000" w:rsidP="005D46F4">
      <w:pPr>
        <w:numPr>
          <w:ilvl w:val="0"/>
          <w:numId w:val="1"/>
        </w:numPr>
        <w:spacing w:after="0" w:line="276" w:lineRule="auto"/>
        <w:rPr>
          <w:rFonts w:ascii="Tw Cen MT" w:hAnsi="Tw Cen MT"/>
          <w:lang w:val="en-US"/>
        </w:rPr>
      </w:pPr>
      <w:hyperlink r:id="rId13" w:history="1">
        <w:r w:rsidR="005D46F4" w:rsidRPr="00E432A7">
          <w:rPr>
            <w:rStyle w:val="Hyperlink"/>
            <w:rFonts w:ascii="Tw Cen MT" w:hAnsi="Tw Cen MT"/>
            <w:lang w:val="en-US"/>
          </w:rPr>
          <w:t>https://www.cdc.gov/nchs/products/databriefs/db376.htm</w:t>
        </w:r>
      </w:hyperlink>
      <w:r w:rsidR="005D46F4" w:rsidRPr="00E432A7">
        <w:rPr>
          <w:rFonts w:ascii="Tw Cen MT" w:hAnsi="Tw Cen MT"/>
          <w:lang w:val="en-US"/>
        </w:rPr>
        <w:t xml:space="preserve"> </w:t>
      </w:r>
    </w:p>
    <w:p w14:paraId="78D06537" w14:textId="77777777" w:rsidR="005D46F4" w:rsidRPr="00E432A7" w:rsidRDefault="00000000" w:rsidP="005D46F4">
      <w:pPr>
        <w:numPr>
          <w:ilvl w:val="0"/>
          <w:numId w:val="1"/>
        </w:numPr>
        <w:spacing w:after="0" w:line="276" w:lineRule="auto"/>
        <w:rPr>
          <w:rFonts w:ascii="Tw Cen MT" w:hAnsi="Tw Cen MT"/>
          <w:lang w:val="en-US"/>
        </w:rPr>
      </w:pPr>
      <w:hyperlink r:id="rId14" w:history="1">
        <w:r w:rsidR="005D46F4" w:rsidRPr="00E432A7">
          <w:rPr>
            <w:rStyle w:val="Hyperlink"/>
            <w:rFonts w:ascii="Tw Cen MT" w:hAnsi="Tw Cen MT"/>
            <w:lang w:val="en-US"/>
          </w:rPr>
          <w:t>https://www.statista.com/statistics/387199/us-consumption-share-of-beverages-by-segment/</w:t>
        </w:r>
      </w:hyperlink>
      <w:r w:rsidR="005D46F4" w:rsidRPr="00E432A7">
        <w:rPr>
          <w:rFonts w:ascii="Tw Cen MT" w:hAnsi="Tw Cen MT"/>
          <w:lang w:val="en-US"/>
        </w:rPr>
        <w:t xml:space="preserve"> </w:t>
      </w:r>
    </w:p>
    <w:p w14:paraId="6DC7E3CB" w14:textId="77777777" w:rsidR="005D46F4" w:rsidRPr="00E432A7" w:rsidRDefault="00000000" w:rsidP="005D46F4">
      <w:pPr>
        <w:numPr>
          <w:ilvl w:val="0"/>
          <w:numId w:val="1"/>
        </w:numPr>
        <w:spacing w:after="0" w:line="276" w:lineRule="auto"/>
        <w:rPr>
          <w:rFonts w:ascii="Tw Cen MT" w:hAnsi="Tw Cen MT"/>
          <w:lang w:val="en-US"/>
        </w:rPr>
      </w:pPr>
      <w:hyperlink r:id="rId15" w:history="1">
        <w:r w:rsidR="005D46F4" w:rsidRPr="00E432A7">
          <w:rPr>
            <w:rStyle w:val="Hyperlink"/>
            <w:rFonts w:ascii="Tw Cen MT" w:hAnsi="Tw Cen MT"/>
            <w:lang w:val="en-US"/>
          </w:rPr>
          <w:t>https://bottledwater.org/bottled-water-consumption-shift/</w:t>
        </w:r>
      </w:hyperlink>
    </w:p>
    <w:p w14:paraId="287AC37B" w14:textId="77777777" w:rsidR="005D46F4" w:rsidRPr="00E432A7" w:rsidRDefault="00000000" w:rsidP="005D46F4">
      <w:pPr>
        <w:numPr>
          <w:ilvl w:val="0"/>
          <w:numId w:val="1"/>
        </w:numPr>
        <w:spacing w:after="0" w:line="276" w:lineRule="auto"/>
        <w:rPr>
          <w:rFonts w:ascii="Tw Cen MT" w:hAnsi="Tw Cen MT"/>
          <w:lang w:val="en-US"/>
        </w:rPr>
      </w:pPr>
      <w:hyperlink r:id="rId16" w:history="1">
        <w:r w:rsidR="005D46F4" w:rsidRPr="00E432A7">
          <w:rPr>
            <w:rStyle w:val="Hyperlink"/>
            <w:rFonts w:ascii="Tw Cen MT" w:hAnsi="Tw Cen MT"/>
            <w:lang w:val="en-US"/>
          </w:rPr>
          <w:t>https://bottledwater.org/bottled-water-advertising/</w:t>
        </w:r>
      </w:hyperlink>
    </w:p>
    <w:p w14:paraId="7C99285C" w14:textId="4A923A86" w:rsidR="005D46F4" w:rsidRPr="00E432A7" w:rsidRDefault="005D46F4" w:rsidP="00BD6A68">
      <w:pPr>
        <w:spacing w:after="0" w:line="276" w:lineRule="auto"/>
        <w:rPr>
          <w:rFonts w:ascii="Tw Cen MT" w:hAnsi="Tw Cen MT"/>
          <w:b/>
          <w:bCs/>
          <w:lang w:val="en-US"/>
        </w:rPr>
      </w:pPr>
    </w:p>
    <w:p w14:paraId="5AB3B5AB" w14:textId="103FD206" w:rsidR="00F370C0" w:rsidRPr="00E432A7" w:rsidRDefault="00F370C0" w:rsidP="00F370C0">
      <w:pPr>
        <w:spacing w:after="0" w:line="276" w:lineRule="auto"/>
        <w:rPr>
          <w:rFonts w:ascii="Tw Cen MT" w:hAnsi="Tw Cen MT"/>
          <w:b/>
          <w:bCs/>
          <w:lang w:val="en-US"/>
        </w:rPr>
      </w:pPr>
      <w:r w:rsidRPr="00E432A7">
        <w:rPr>
          <w:rFonts w:ascii="Tw Cen MT" w:hAnsi="Tw Cen MT"/>
          <w:b/>
          <w:bCs/>
          <w:lang w:val="en-US"/>
        </w:rPr>
        <w:t>Special thanks to:</w:t>
      </w:r>
    </w:p>
    <w:p w14:paraId="4BC36860" w14:textId="1A5219C7" w:rsidR="00F370C0" w:rsidRPr="00E432A7" w:rsidRDefault="00F370C0" w:rsidP="00F370C0">
      <w:pPr>
        <w:spacing w:after="0" w:line="276" w:lineRule="auto"/>
        <w:rPr>
          <w:rFonts w:ascii="Tw Cen MT" w:hAnsi="Tw Cen MT"/>
          <w:lang w:val="en-US"/>
        </w:rPr>
      </w:pPr>
      <w:r w:rsidRPr="00E432A7">
        <w:rPr>
          <w:rFonts w:ascii="Tw Cen MT" w:hAnsi="Tw Cen MT"/>
          <w:lang w:val="en-US"/>
        </w:rPr>
        <w:t>Author would like to thank Joe Joel for sharing information about bottled water and fruit juice sales within His company “Juicer”.</w:t>
      </w:r>
    </w:p>
    <w:p w14:paraId="66DBF294" w14:textId="152FCC75" w:rsidR="00F370C0" w:rsidRPr="00E432A7" w:rsidRDefault="00F370C0" w:rsidP="00BD6A68">
      <w:pPr>
        <w:spacing w:after="0" w:line="276" w:lineRule="auto"/>
        <w:rPr>
          <w:rFonts w:ascii="Tw Cen MT" w:hAnsi="Tw Cen MT"/>
          <w:b/>
          <w:bCs/>
          <w:lang w:val="en-US"/>
        </w:rPr>
      </w:pPr>
    </w:p>
    <w:p w14:paraId="13DC2C4C" w14:textId="663B8BCC" w:rsidR="00F370C0" w:rsidRPr="00E432A7" w:rsidRDefault="00973255" w:rsidP="00F370C0">
      <w:pPr>
        <w:spacing w:line="276" w:lineRule="auto"/>
        <w:rPr>
          <w:rFonts w:ascii="Tw Cen MT" w:hAnsi="Tw Cen MT"/>
          <w:b/>
          <w:bCs/>
          <w:lang w:val="en-US"/>
        </w:rPr>
      </w:pPr>
      <w:r w:rsidRPr="00E432A7">
        <w:rPr>
          <w:rFonts w:ascii="Tw Cen MT" w:hAnsi="Tw Cen MT"/>
          <w:b/>
          <w:bCs/>
          <w:highlight w:val="green"/>
          <w:lang w:val="en-US"/>
        </w:rPr>
        <w:t>Executive Summar</w:t>
      </w:r>
      <w:r w:rsidR="0073096F" w:rsidRPr="00E432A7">
        <w:rPr>
          <w:rFonts w:ascii="Tw Cen MT" w:hAnsi="Tw Cen MT"/>
          <w:b/>
          <w:bCs/>
          <w:highlight w:val="green"/>
          <w:lang w:val="en-US"/>
        </w:rPr>
        <w:t>y #1</w:t>
      </w:r>
      <w:r w:rsidR="00F370C0" w:rsidRPr="00E432A7">
        <w:rPr>
          <w:rFonts w:ascii="Tw Cen MT" w:hAnsi="Tw Cen MT"/>
          <w:b/>
          <w:bCs/>
          <w:highlight w:val="green"/>
          <w:lang w:val="en-US"/>
        </w:rPr>
        <w:t xml:space="preserve"> </w:t>
      </w:r>
    </w:p>
    <w:p w14:paraId="5BFE1BE4" w14:textId="77777777" w:rsidR="00B21105" w:rsidRPr="00E432A7" w:rsidRDefault="00B21105" w:rsidP="00B21105">
      <w:pPr>
        <w:spacing w:after="0" w:line="276" w:lineRule="auto"/>
        <w:rPr>
          <w:rFonts w:ascii="Tw Cen MT" w:hAnsi="Tw Cen MT"/>
          <w:b/>
          <w:bCs/>
          <w:lang w:val="en-US"/>
        </w:rPr>
      </w:pPr>
      <w:r w:rsidRPr="00E432A7">
        <w:rPr>
          <w:rFonts w:ascii="Tw Cen MT" w:hAnsi="Tw Cen MT"/>
          <w:b/>
          <w:bCs/>
          <w:lang w:val="en-US"/>
        </w:rPr>
        <w:t>Market insights and difficulties for fruit juice sales:</w:t>
      </w:r>
    </w:p>
    <w:p w14:paraId="3E80E640" w14:textId="77777777" w:rsidR="00B21105" w:rsidRPr="00E432A7" w:rsidRDefault="00B21105" w:rsidP="00B21105">
      <w:pPr>
        <w:numPr>
          <w:ilvl w:val="0"/>
          <w:numId w:val="18"/>
        </w:numPr>
        <w:spacing w:after="0" w:line="276" w:lineRule="auto"/>
        <w:rPr>
          <w:rFonts w:ascii="Tw Cen MT" w:hAnsi="Tw Cen MT"/>
          <w:lang w:val="en-US"/>
        </w:rPr>
      </w:pPr>
      <w:r w:rsidRPr="00E432A7">
        <w:rPr>
          <w:rFonts w:ascii="Tw Cen MT" w:hAnsi="Tw Cen MT"/>
          <w:lang w:val="en-US"/>
        </w:rPr>
        <w:t>“Freshly” Fruit Juice sales experience significant decrease due to healthier alternatives</w:t>
      </w:r>
    </w:p>
    <w:p w14:paraId="720DF8B8" w14:textId="77777777" w:rsidR="00B21105" w:rsidRPr="00E432A7" w:rsidRDefault="00B21105" w:rsidP="00B21105">
      <w:pPr>
        <w:numPr>
          <w:ilvl w:val="0"/>
          <w:numId w:val="18"/>
        </w:numPr>
        <w:spacing w:after="0" w:line="276" w:lineRule="auto"/>
        <w:rPr>
          <w:rFonts w:ascii="Tw Cen MT" w:hAnsi="Tw Cen MT"/>
          <w:lang w:val="en-US"/>
        </w:rPr>
      </w:pPr>
      <w:r w:rsidRPr="00E432A7">
        <w:rPr>
          <w:rFonts w:ascii="Tw Cen MT" w:hAnsi="Tw Cen MT"/>
          <w:lang w:val="en-US"/>
        </w:rPr>
        <w:t>Increasing water and nutrient-rich beverage consumption is a challenge for sweetened drinks</w:t>
      </w:r>
    </w:p>
    <w:p w14:paraId="1D0B9206" w14:textId="77777777" w:rsidR="00B21105" w:rsidRPr="00E432A7" w:rsidRDefault="00B21105" w:rsidP="00B21105">
      <w:pPr>
        <w:spacing w:after="0" w:line="276" w:lineRule="auto"/>
        <w:rPr>
          <w:rFonts w:ascii="Tw Cen MT" w:hAnsi="Tw Cen MT"/>
          <w:b/>
          <w:bCs/>
          <w:lang w:val="en-US"/>
        </w:rPr>
      </w:pPr>
      <w:r w:rsidRPr="00E432A7">
        <w:rPr>
          <w:rFonts w:ascii="Tw Cen MT" w:hAnsi="Tw Cen MT"/>
          <w:b/>
          <w:bCs/>
          <w:lang w:val="en-US"/>
        </w:rPr>
        <w:t>Problems can create new opportunities:</w:t>
      </w:r>
    </w:p>
    <w:p w14:paraId="5FEDA84D" w14:textId="77777777" w:rsidR="00B21105" w:rsidRPr="00E432A7" w:rsidRDefault="00B21105" w:rsidP="00B21105">
      <w:pPr>
        <w:numPr>
          <w:ilvl w:val="0"/>
          <w:numId w:val="19"/>
        </w:numPr>
        <w:spacing w:after="0" w:line="276" w:lineRule="auto"/>
        <w:rPr>
          <w:rFonts w:ascii="Tw Cen MT" w:hAnsi="Tw Cen MT"/>
          <w:lang w:val="en-US"/>
        </w:rPr>
      </w:pPr>
      <w:r w:rsidRPr="00E432A7">
        <w:rPr>
          <w:rFonts w:ascii="Tw Cen MT" w:hAnsi="Tw Cen MT"/>
          <w:lang w:val="en-US"/>
        </w:rPr>
        <w:t>As previous year sales show, “Freshly” Fruit Beverage won’t be sustainable for the company in its current form</w:t>
      </w:r>
    </w:p>
    <w:p w14:paraId="3B5E6DAF" w14:textId="77777777" w:rsidR="00B21105" w:rsidRPr="00E432A7" w:rsidRDefault="00B21105" w:rsidP="00B21105">
      <w:pPr>
        <w:numPr>
          <w:ilvl w:val="0"/>
          <w:numId w:val="19"/>
        </w:numPr>
        <w:spacing w:after="0" w:line="276" w:lineRule="auto"/>
        <w:rPr>
          <w:rFonts w:ascii="Tw Cen MT" w:hAnsi="Tw Cen MT"/>
          <w:lang w:val="en-US"/>
        </w:rPr>
      </w:pPr>
      <w:r w:rsidRPr="00E432A7">
        <w:rPr>
          <w:rFonts w:ascii="Tw Cen MT" w:hAnsi="Tw Cen MT"/>
          <w:lang w:val="en-US"/>
        </w:rPr>
        <w:t>Age 20-market to be the most appropriate and reachable target for “Freshly” to reestablish brand position and reinvigorate sales</w:t>
      </w:r>
    </w:p>
    <w:p w14:paraId="30A2B901" w14:textId="77777777" w:rsidR="00B21105" w:rsidRPr="00E432A7" w:rsidRDefault="00B21105" w:rsidP="00B21105">
      <w:pPr>
        <w:spacing w:after="0" w:line="276" w:lineRule="auto"/>
        <w:rPr>
          <w:rFonts w:ascii="Tw Cen MT" w:hAnsi="Tw Cen MT"/>
          <w:b/>
          <w:bCs/>
          <w:lang w:val="en-US"/>
        </w:rPr>
      </w:pPr>
      <w:r w:rsidRPr="00E432A7">
        <w:rPr>
          <w:rFonts w:ascii="Tw Cen MT" w:hAnsi="Tw Cen MT"/>
          <w:b/>
          <w:bCs/>
          <w:lang w:val="en-US"/>
        </w:rPr>
        <w:t>4 recommendations for the Company as their next steps:</w:t>
      </w:r>
    </w:p>
    <w:p w14:paraId="6DA01A73" w14:textId="7C39B5C5" w:rsidR="00B21105" w:rsidRPr="00E432A7" w:rsidRDefault="00B21105" w:rsidP="00B21105">
      <w:pPr>
        <w:numPr>
          <w:ilvl w:val="0"/>
          <w:numId w:val="20"/>
        </w:numPr>
        <w:spacing w:after="0" w:line="276" w:lineRule="auto"/>
        <w:rPr>
          <w:rFonts w:ascii="Tw Cen MT" w:hAnsi="Tw Cen MT"/>
          <w:lang w:val="en-US"/>
        </w:rPr>
      </w:pPr>
      <w:r w:rsidRPr="00E432A7">
        <w:rPr>
          <w:rFonts w:ascii="Tw Cen MT" w:hAnsi="Tw Cen MT"/>
          <w:lang w:val="en-US"/>
        </w:rPr>
        <w:t>Education - Demystify what causes diseases and what sugars are in your product</w:t>
      </w:r>
    </w:p>
    <w:p w14:paraId="3223ABBC" w14:textId="77777777" w:rsidR="00B21105" w:rsidRPr="00E432A7" w:rsidRDefault="00B21105" w:rsidP="00B21105">
      <w:pPr>
        <w:numPr>
          <w:ilvl w:val="0"/>
          <w:numId w:val="20"/>
        </w:numPr>
        <w:spacing w:after="0" w:line="276" w:lineRule="auto"/>
        <w:rPr>
          <w:rFonts w:ascii="Tw Cen MT" w:hAnsi="Tw Cen MT"/>
          <w:lang w:val="en-US"/>
        </w:rPr>
      </w:pPr>
      <w:r w:rsidRPr="00E432A7">
        <w:rPr>
          <w:rFonts w:ascii="Tw Cen MT" w:hAnsi="Tw Cen MT"/>
          <w:lang w:val="en-US"/>
        </w:rPr>
        <w:t>Promotion - Become an ambassador of a healthy event</w:t>
      </w:r>
    </w:p>
    <w:p w14:paraId="1D800BD0" w14:textId="77777777" w:rsidR="00B21105" w:rsidRPr="00E432A7" w:rsidRDefault="00B21105" w:rsidP="00B21105">
      <w:pPr>
        <w:numPr>
          <w:ilvl w:val="0"/>
          <w:numId w:val="20"/>
        </w:numPr>
        <w:spacing w:after="0" w:line="276" w:lineRule="auto"/>
        <w:rPr>
          <w:rFonts w:ascii="Tw Cen MT" w:hAnsi="Tw Cen MT"/>
          <w:lang w:val="en-US"/>
        </w:rPr>
      </w:pPr>
      <w:r w:rsidRPr="00E432A7">
        <w:rPr>
          <w:rFonts w:ascii="Tw Cen MT" w:hAnsi="Tw Cen MT"/>
          <w:lang w:val="en-US"/>
        </w:rPr>
        <w:t>Adjustment - Stay in compliance with government standards</w:t>
      </w:r>
    </w:p>
    <w:p w14:paraId="65C363E5" w14:textId="6464CE79" w:rsidR="00F370C0" w:rsidRPr="00E432A7" w:rsidRDefault="00B21105" w:rsidP="00BD6A68">
      <w:pPr>
        <w:numPr>
          <w:ilvl w:val="0"/>
          <w:numId w:val="20"/>
        </w:numPr>
        <w:spacing w:after="0" w:line="276" w:lineRule="auto"/>
        <w:rPr>
          <w:rFonts w:ascii="Tw Cen MT" w:hAnsi="Tw Cen MT"/>
          <w:lang w:val="en-US"/>
        </w:rPr>
      </w:pPr>
      <w:r w:rsidRPr="00E432A7">
        <w:rPr>
          <w:rFonts w:ascii="Tw Cen MT" w:hAnsi="Tw Cen MT"/>
          <w:lang w:val="en-US"/>
        </w:rPr>
        <w:t>Rebranding - Cater to a younger audience (20-39)</w:t>
      </w:r>
    </w:p>
    <w:p w14:paraId="11A633C9" w14:textId="301D56CD" w:rsidR="00B21105" w:rsidRPr="00E432A7" w:rsidRDefault="00B21105" w:rsidP="00BD6A68">
      <w:pPr>
        <w:spacing w:after="0" w:line="276" w:lineRule="auto"/>
        <w:rPr>
          <w:rFonts w:ascii="Tw Cen MT" w:hAnsi="Tw Cen MT"/>
          <w:b/>
          <w:bCs/>
          <w:lang w:val="en-US"/>
        </w:rPr>
      </w:pPr>
    </w:p>
    <w:p w14:paraId="06CCB087" w14:textId="20110EF8" w:rsidR="00B21105" w:rsidRPr="00E432A7" w:rsidRDefault="00B21105" w:rsidP="00B21105">
      <w:pPr>
        <w:spacing w:line="276" w:lineRule="auto"/>
        <w:rPr>
          <w:rFonts w:ascii="Tw Cen MT" w:hAnsi="Tw Cen MT"/>
          <w:b/>
          <w:bCs/>
          <w:lang w:val="en-US"/>
        </w:rPr>
      </w:pPr>
      <w:r w:rsidRPr="00E432A7">
        <w:rPr>
          <w:rFonts w:ascii="Tw Cen MT" w:hAnsi="Tw Cen MT"/>
          <w:b/>
          <w:bCs/>
          <w:highlight w:val="green"/>
          <w:lang w:val="en-US"/>
        </w:rPr>
        <w:t xml:space="preserve">Executive Summary #2 </w:t>
      </w:r>
    </w:p>
    <w:p w14:paraId="4C96A03D" w14:textId="77777777" w:rsidR="00B21105" w:rsidRPr="00E432A7" w:rsidRDefault="00B21105" w:rsidP="00B21105">
      <w:pPr>
        <w:spacing w:after="0" w:line="276" w:lineRule="auto"/>
        <w:rPr>
          <w:rFonts w:ascii="Tw Cen MT" w:hAnsi="Tw Cen MT"/>
          <w:b/>
          <w:bCs/>
          <w:lang w:val="en-US"/>
        </w:rPr>
      </w:pPr>
      <w:r w:rsidRPr="00E432A7">
        <w:rPr>
          <w:rFonts w:ascii="Tw Cen MT" w:hAnsi="Tw Cen MT"/>
          <w:b/>
          <w:bCs/>
        </w:rPr>
        <w:t xml:space="preserve">Market </w:t>
      </w:r>
      <w:r w:rsidRPr="00E432A7">
        <w:rPr>
          <w:rFonts w:ascii="Tw Cen MT" w:hAnsi="Tw Cen MT"/>
          <w:b/>
          <w:bCs/>
          <w:lang w:val="en-US"/>
        </w:rPr>
        <w:t>evaluation</w:t>
      </w:r>
      <w:r w:rsidRPr="00E432A7">
        <w:rPr>
          <w:rFonts w:ascii="Tw Cen MT" w:hAnsi="Tw Cen MT"/>
          <w:b/>
          <w:bCs/>
        </w:rPr>
        <w:t xml:space="preserve"> </w:t>
      </w:r>
    </w:p>
    <w:p w14:paraId="030BA585" w14:textId="77777777" w:rsidR="00B21105" w:rsidRPr="00E432A7" w:rsidRDefault="00B21105" w:rsidP="00B21105">
      <w:pPr>
        <w:numPr>
          <w:ilvl w:val="0"/>
          <w:numId w:val="21"/>
        </w:numPr>
        <w:spacing w:after="0" w:line="276" w:lineRule="auto"/>
        <w:rPr>
          <w:rFonts w:ascii="Tw Cen MT" w:hAnsi="Tw Cen MT"/>
          <w:lang w:val="en-US"/>
        </w:rPr>
      </w:pPr>
      <w:r w:rsidRPr="00E432A7">
        <w:rPr>
          <w:rFonts w:ascii="Tw Cen MT" w:hAnsi="Tw Cen MT"/>
          <w:lang w:val="en-US"/>
        </w:rPr>
        <w:t>“Freshly” Fruit Juice sales experience significant decrease due to healthier alternatives</w:t>
      </w:r>
    </w:p>
    <w:p w14:paraId="70D996B0" w14:textId="77777777" w:rsidR="00B21105" w:rsidRPr="00E432A7" w:rsidRDefault="00B21105" w:rsidP="00B21105">
      <w:pPr>
        <w:numPr>
          <w:ilvl w:val="0"/>
          <w:numId w:val="21"/>
        </w:numPr>
        <w:spacing w:after="0" w:line="276" w:lineRule="auto"/>
        <w:rPr>
          <w:rFonts w:ascii="Tw Cen MT" w:hAnsi="Tw Cen MT"/>
          <w:lang w:val="en-US"/>
        </w:rPr>
      </w:pPr>
      <w:r w:rsidRPr="00E432A7">
        <w:rPr>
          <w:rFonts w:ascii="Tw Cen MT" w:hAnsi="Tw Cen MT"/>
          <w:lang w:val="en-US"/>
        </w:rPr>
        <w:t>Increasing water and nutrient-rich beverage consumption is a challenge for sweetened drinks</w:t>
      </w:r>
    </w:p>
    <w:p w14:paraId="319AD7FE" w14:textId="77777777" w:rsidR="00B21105" w:rsidRPr="00E432A7" w:rsidRDefault="00B21105" w:rsidP="00B21105">
      <w:pPr>
        <w:spacing w:after="0" w:line="276" w:lineRule="auto"/>
        <w:rPr>
          <w:rFonts w:ascii="Tw Cen MT" w:hAnsi="Tw Cen MT"/>
          <w:b/>
          <w:bCs/>
          <w:lang w:val="en-US"/>
        </w:rPr>
      </w:pPr>
    </w:p>
    <w:p w14:paraId="4134FEE1" w14:textId="52BCD742" w:rsidR="00B21105" w:rsidRPr="00E432A7" w:rsidRDefault="00B21105" w:rsidP="00B21105">
      <w:pPr>
        <w:spacing w:after="0" w:line="276" w:lineRule="auto"/>
        <w:rPr>
          <w:rFonts w:ascii="Tw Cen MT" w:hAnsi="Tw Cen MT"/>
          <w:b/>
          <w:bCs/>
          <w:lang w:val="en-US"/>
        </w:rPr>
      </w:pPr>
      <w:r w:rsidRPr="00E432A7">
        <w:rPr>
          <w:rFonts w:ascii="Tw Cen MT" w:hAnsi="Tw Cen MT"/>
          <w:b/>
          <w:bCs/>
          <w:lang w:val="en-US"/>
        </w:rPr>
        <w:t>Problems &amp; opportunities</w:t>
      </w:r>
    </w:p>
    <w:p w14:paraId="427F28DB" w14:textId="77777777" w:rsidR="00B21105" w:rsidRPr="00E432A7" w:rsidRDefault="00B21105" w:rsidP="00B21105">
      <w:pPr>
        <w:numPr>
          <w:ilvl w:val="0"/>
          <w:numId w:val="22"/>
        </w:numPr>
        <w:spacing w:after="0" w:line="276" w:lineRule="auto"/>
        <w:rPr>
          <w:rFonts w:ascii="Tw Cen MT" w:hAnsi="Tw Cen MT"/>
          <w:lang w:val="en-US"/>
        </w:rPr>
      </w:pPr>
      <w:r w:rsidRPr="00E432A7">
        <w:rPr>
          <w:rFonts w:ascii="Tw Cen MT" w:hAnsi="Tw Cen MT"/>
          <w:lang w:val="en-US"/>
        </w:rPr>
        <w:t>As previous year sales show, “Freshly” Fruit Beverage won’t be sustainable for the company in its current form</w:t>
      </w:r>
    </w:p>
    <w:p w14:paraId="234F223E" w14:textId="77777777" w:rsidR="00B21105" w:rsidRPr="00E432A7" w:rsidRDefault="00B21105" w:rsidP="00B21105">
      <w:pPr>
        <w:numPr>
          <w:ilvl w:val="0"/>
          <w:numId w:val="22"/>
        </w:numPr>
        <w:spacing w:after="0" w:line="276" w:lineRule="auto"/>
        <w:rPr>
          <w:rFonts w:ascii="Tw Cen MT" w:hAnsi="Tw Cen MT"/>
          <w:lang w:val="en-US"/>
        </w:rPr>
      </w:pPr>
      <w:r w:rsidRPr="00E432A7">
        <w:rPr>
          <w:rFonts w:ascii="Tw Cen MT" w:hAnsi="Tw Cen MT"/>
          <w:lang w:val="en-US"/>
        </w:rPr>
        <w:t>Age 20-market to be the most appropriate and reachable target for “Freshly” to reestablish brand position and reinvigorate sales</w:t>
      </w:r>
    </w:p>
    <w:p w14:paraId="5893073D" w14:textId="77777777" w:rsidR="00B21105" w:rsidRPr="00E432A7" w:rsidRDefault="00B21105" w:rsidP="00B21105">
      <w:pPr>
        <w:spacing w:after="0" w:line="276" w:lineRule="auto"/>
        <w:rPr>
          <w:rFonts w:ascii="Tw Cen MT" w:hAnsi="Tw Cen MT"/>
          <w:b/>
          <w:bCs/>
          <w:lang w:val="en-US"/>
        </w:rPr>
      </w:pPr>
    </w:p>
    <w:p w14:paraId="1ED858CA" w14:textId="4B2EAC41" w:rsidR="00B21105" w:rsidRPr="00E432A7" w:rsidRDefault="00B21105" w:rsidP="00B21105">
      <w:pPr>
        <w:spacing w:after="0" w:line="276" w:lineRule="auto"/>
        <w:rPr>
          <w:rFonts w:ascii="Tw Cen MT" w:hAnsi="Tw Cen MT"/>
          <w:b/>
          <w:bCs/>
          <w:lang w:val="en-US"/>
        </w:rPr>
      </w:pPr>
      <w:r w:rsidRPr="00E432A7">
        <w:rPr>
          <w:rFonts w:ascii="Tw Cen MT" w:hAnsi="Tw Cen MT"/>
          <w:b/>
          <w:bCs/>
          <w:lang w:val="en-US"/>
        </w:rPr>
        <w:t>Proposed changes</w:t>
      </w:r>
    </w:p>
    <w:p w14:paraId="1A77746B" w14:textId="77777777" w:rsidR="00B21105" w:rsidRPr="00E432A7" w:rsidRDefault="00B21105" w:rsidP="00B21105">
      <w:pPr>
        <w:spacing w:after="0" w:line="276" w:lineRule="auto"/>
        <w:rPr>
          <w:rFonts w:ascii="Tw Cen MT" w:hAnsi="Tw Cen MT"/>
          <w:lang w:val="en-US"/>
        </w:rPr>
      </w:pPr>
      <w:r w:rsidRPr="00E432A7">
        <w:rPr>
          <w:rFonts w:ascii="Tw Cen MT" w:hAnsi="Tw Cen MT"/>
          <w:lang w:val="en-US"/>
        </w:rPr>
        <w:t>4 recommendations for the Company as their next steps:</w:t>
      </w:r>
    </w:p>
    <w:p w14:paraId="73B9E896" w14:textId="3D57F150" w:rsidR="00B21105" w:rsidRPr="00E432A7" w:rsidRDefault="00B21105" w:rsidP="00B21105">
      <w:pPr>
        <w:numPr>
          <w:ilvl w:val="0"/>
          <w:numId w:val="23"/>
        </w:numPr>
        <w:spacing w:after="0" w:line="276" w:lineRule="auto"/>
        <w:rPr>
          <w:rFonts w:ascii="Tw Cen MT" w:hAnsi="Tw Cen MT"/>
          <w:lang w:val="en-US"/>
        </w:rPr>
      </w:pPr>
      <w:r w:rsidRPr="00E432A7">
        <w:rPr>
          <w:rFonts w:ascii="Tw Cen MT" w:hAnsi="Tw Cen MT"/>
          <w:b/>
          <w:bCs/>
          <w:lang w:val="en-US"/>
        </w:rPr>
        <w:t xml:space="preserve">Education - </w:t>
      </w:r>
      <w:r w:rsidRPr="00E432A7">
        <w:rPr>
          <w:rFonts w:ascii="Tw Cen MT" w:hAnsi="Tw Cen MT"/>
          <w:lang w:val="en-US"/>
        </w:rPr>
        <w:t>Demystify what causes diseases and what sugars are in your product</w:t>
      </w:r>
    </w:p>
    <w:p w14:paraId="3E1CB9C7" w14:textId="77777777" w:rsidR="00B21105" w:rsidRPr="00E432A7" w:rsidRDefault="00B21105" w:rsidP="00B21105">
      <w:pPr>
        <w:numPr>
          <w:ilvl w:val="0"/>
          <w:numId w:val="23"/>
        </w:numPr>
        <w:spacing w:after="0" w:line="276" w:lineRule="auto"/>
        <w:rPr>
          <w:rFonts w:ascii="Tw Cen MT" w:hAnsi="Tw Cen MT"/>
          <w:b/>
          <w:bCs/>
          <w:lang w:val="en-US"/>
        </w:rPr>
      </w:pPr>
      <w:r w:rsidRPr="00E432A7">
        <w:rPr>
          <w:rFonts w:ascii="Tw Cen MT" w:hAnsi="Tw Cen MT"/>
          <w:b/>
          <w:bCs/>
          <w:lang w:val="en-US"/>
        </w:rPr>
        <w:t xml:space="preserve">Promotion - </w:t>
      </w:r>
      <w:r w:rsidRPr="00E432A7">
        <w:rPr>
          <w:rFonts w:ascii="Tw Cen MT" w:hAnsi="Tw Cen MT"/>
          <w:lang w:val="en-US"/>
        </w:rPr>
        <w:t>Become an ambassador of a healthy event</w:t>
      </w:r>
    </w:p>
    <w:p w14:paraId="6F0FE7B9" w14:textId="77777777" w:rsidR="00B21105" w:rsidRPr="00E432A7" w:rsidRDefault="00B21105" w:rsidP="00B21105">
      <w:pPr>
        <w:numPr>
          <w:ilvl w:val="0"/>
          <w:numId w:val="23"/>
        </w:numPr>
        <w:spacing w:after="0" w:line="276" w:lineRule="auto"/>
        <w:rPr>
          <w:rFonts w:ascii="Tw Cen MT" w:hAnsi="Tw Cen MT"/>
          <w:b/>
          <w:bCs/>
          <w:lang w:val="en-US"/>
        </w:rPr>
      </w:pPr>
      <w:r w:rsidRPr="00E432A7">
        <w:rPr>
          <w:rFonts w:ascii="Tw Cen MT" w:hAnsi="Tw Cen MT"/>
          <w:b/>
          <w:bCs/>
          <w:lang w:val="en-US"/>
        </w:rPr>
        <w:t xml:space="preserve">Adjustment - </w:t>
      </w:r>
      <w:r w:rsidRPr="00E432A7">
        <w:rPr>
          <w:rFonts w:ascii="Tw Cen MT" w:hAnsi="Tw Cen MT"/>
          <w:lang w:val="en-US"/>
        </w:rPr>
        <w:t>Stay in compliance with government standards</w:t>
      </w:r>
    </w:p>
    <w:p w14:paraId="4ECBA7AF" w14:textId="43BF817F" w:rsidR="00B21105" w:rsidRPr="00E432A7" w:rsidRDefault="00B21105" w:rsidP="00923EB1">
      <w:pPr>
        <w:numPr>
          <w:ilvl w:val="0"/>
          <w:numId w:val="23"/>
        </w:numPr>
        <w:spacing w:after="0" w:line="276" w:lineRule="auto"/>
        <w:rPr>
          <w:rFonts w:ascii="Tw Cen MT" w:hAnsi="Tw Cen MT"/>
          <w:b/>
          <w:bCs/>
          <w:lang w:val="en-US"/>
        </w:rPr>
      </w:pPr>
      <w:r w:rsidRPr="00E432A7">
        <w:rPr>
          <w:rFonts w:ascii="Tw Cen MT" w:hAnsi="Tw Cen MT"/>
          <w:b/>
          <w:bCs/>
          <w:lang w:val="en-US"/>
        </w:rPr>
        <w:t xml:space="preserve">Rebranding - </w:t>
      </w:r>
      <w:r w:rsidRPr="00E432A7">
        <w:rPr>
          <w:rFonts w:ascii="Tw Cen MT" w:hAnsi="Tw Cen MT"/>
          <w:lang w:val="en-US"/>
        </w:rPr>
        <w:t>Cater to a younger audience (20-39)</w:t>
      </w:r>
    </w:p>
    <w:p w14:paraId="7097B376" w14:textId="77777777" w:rsidR="00B21105" w:rsidRPr="00E432A7" w:rsidRDefault="00B21105" w:rsidP="00BD6A68">
      <w:pPr>
        <w:spacing w:after="0" w:line="276" w:lineRule="auto"/>
        <w:rPr>
          <w:rFonts w:ascii="Tw Cen MT" w:hAnsi="Tw Cen MT"/>
          <w:b/>
          <w:bCs/>
          <w:lang w:val="en-US"/>
        </w:rPr>
      </w:pPr>
    </w:p>
    <w:sectPr w:rsidR="00B21105" w:rsidRPr="00E432A7" w:rsidSect="0092621D">
      <w:pgSz w:w="11906" w:h="16838"/>
      <w:pgMar w:top="360" w:right="386" w:bottom="45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F67"/>
    <w:multiLevelType w:val="hybridMultilevel"/>
    <w:tmpl w:val="43045D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C202BC"/>
    <w:multiLevelType w:val="hybridMultilevel"/>
    <w:tmpl w:val="3E0A98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F41736D"/>
    <w:multiLevelType w:val="hybridMultilevel"/>
    <w:tmpl w:val="C204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81C52"/>
    <w:multiLevelType w:val="hybridMultilevel"/>
    <w:tmpl w:val="6D2A43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5477C9A"/>
    <w:multiLevelType w:val="hybridMultilevel"/>
    <w:tmpl w:val="DB8880BC"/>
    <w:lvl w:ilvl="0" w:tplc="0E4E17B6">
      <w:start w:val="1"/>
      <w:numFmt w:val="bullet"/>
      <w:lvlText w:val="•"/>
      <w:lvlJc w:val="left"/>
      <w:pPr>
        <w:tabs>
          <w:tab w:val="num" w:pos="720"/>
        </w:tabs>
        <w:ind w:left="720" w:hanging="360"/>
      </w:pPr>
      <w:rPr>
        <w:rFonts w:ascii="Arial" w:hAnsi="Arial" w:hint="default"/>
      </w:rPr>
    </w:lvl>
    <w:lvl w:ilvl="1" w:tplc="09846242" w:tentative="1">
      <w:start w:val="1"/>
      <w:numFmt w:val="bullet"/>
      <w:lvlText w:val="•"/>
      <w:lvlJc w:val="left"/>
      <w:pPr>
        <w:tabs>
          <w:tab w:val="num" w:pos="1440"/>
        </w:tabs>
        <w:ind w:left="1440" w:hanging="360"/>
      </w:pPr>
      <w:rPr>
        <w:rFonts w:ascii="Arial" w:hAnsi="Arial" w:hint="default"/>
      </w:rPr>
    </w:lvl>
    <w:lvl w:ilvl="2" w:tplc="D6D41F36" w:tentative="1">
      <w:start w:val="1"/>
      <w:numFmt w:val="bullet"/>
      <w:lvlText w:val="•"/>
      <w:lvlJc w:val="left"/>
      <w:pPr>
        <w:tabs>
          <w:tab w:val="num" w:pos="2160"/>
        </w:tabs>
        <w:ind w:left="2160" w:hanging="360"/>
      </w:pPr>
      <w:rPr>
        <w:rFonts w:ascii="Arial" w:hAnsi="Arial" w:hint="default"/>
      </w:rPr>
    </w:lvl>
    <w:lvl w:ilvl="3" w:tplc="AAB80564" w:tentative="1">
      <w:start w:val="1"/>
      <w:numFmt w:val="bullet"/>
      <w:lvlText w:val="•"/>
      <w:lvlJc w:val="left"/>
      <w:pPr>
        <w:tabs>
          <w:tab w:val="num" w:pos="2880"/>
        </w:tabs>
        <w:ind w:left="2880" w:hanging="360"/>
      </w:pPr>
      <w:rPr>
        <w:rFonts w:ascii="Arial" w:hAnsi="Arial" w:hint="default"/>
      </w:rPr>
    </w:lvl>
    <w:lvl w:ilvl="4" w:tplc="3CA84FCE" w:tentative="1">
      <w:start w:val="1"/>
      <w:numFmt w:val="bullet"/>
      <w:lvlText w:val="•"/>
      <w:lvlJc w:val="left"/>
      <w:pPr>
        <w:tabs>
          <w:tab w:val="num" w:pos="3600"/>
        </w:tabs>
        <w:ind w:left="3600" w:hanging="360"/>
      </w:pPr>
      <w:rPr>
        <w:rFonts w:ascii="Arial" w:hAnsi="Arial" w:hint="default"/>
      </w:rPr>
    </w:lvl>
    <w:lvl w:ilvl="5" w:tplc="FE90959E" w:tentative="1">
      <w:start w:val="1"/>
      <w:numFmt w:val="bullet"/>
      <w:lvlText w:val="•"/>
      <w:lvlJc w:val="left"/>
      <w:pPr>
        <w:tabs>
          <w:tab w:val="num" w:pos="4320"/>
        </w:tabs>
        <w:ind w:left="4320" w:hanging="360"/>
      </w:pPr>
      <w:rPr>
        <w:rFonts w:ascii="Arial" w:hAnsi="Arial" w:hint="default"/>
      </w:rPr>
    </w:lvl>
    <w:lvl w:ilvl="6" w:tplc="7DDE29C6" w:tentative="1">
      <w:start w:val="1"/>
      <w:numFmt w:val="bullet"/>
      <w:lvlText w:val="•"/>
      <w:lvlJc w:val="left"/>
      <w:pPr>
        <w:tabs>
          <w:tab w:val="num" w:pos="5040"/>
        </w:tabs>
        <w:ind w:left="5040" w:hanging="360"/>
      </w:pPr>
      <w:rPr>
        <w:rFonts w:ascii="Arial" w:hAnsi="Arial" w:hint="default"/>
      </w:rPr>
    </w:lvl>
    <w:lvl w:ilvl="7" w:tplc="E9945E60" w:tentative="1">
      <w:start w:val="1"/>
      <w:numFmt w:val="bullet"/>
      <w:lvlText w:val="•"/>
      <w:lvlJc w:val="left"/>
      <w:pPr>
        <w:tabs>
          <w:tab w:val="num" w:pos="5760"/>
        </w:tabs>
        <w:ind w:left="5760" w:hanging="360"/>
      </w:pPr>
      <w:rPr>
        <w:rFonts w:ascii="Arial" w:hAnsi="Arial" w:hint="default"/>
      </w:rPr>
    </w:lvl>
    <w:lvl w:ilvl="8" w:tplc="FF421E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002C07"/>
    <w:multiLevelType w:val="hybridMultilevel"/>
    <w:tmpl w:val="6ACA4368"/>
    <w:lvl w:ilvl="0" w:tplc="60948288">
      <w:start w:val="1"/>
      <w:numFmt w:val="bullet"/>
      <w:lvlText w:val="•"/>
      <w:lvlJc w:val="left"/>
      <w:pPr>
        <w:tabs>
          <w:tab w:val="num" w:pos="720"/>
        </w:tabs>
        <w:ind w:left="720" w:hanging="360"/>
      </w:pPr>
      <w:rPr>
        <w:rFonts w:ascii="Arial" w:hAnsi="Arial" w:hint="default"/>
      </w:rPr>
    </w:lvl>
    <w:lvl w:ilvl="1" w:tplc="16065C7E" w:tentative="1">
      <w:start w:val="1"/>
      <w:numFmt w:val="bullet"/>
      <w:lvlText w:val="•"/>
      <w:lvlJc w:val="left"/>
      <w:pPr>
        <w:tabs>
          <w:tab w:val="num" w:pos="1440"/>
        </w:tabs>
        <w:ind w:left="1440" w:hanging="360"/>
      </w:pPr>
      <w:rPr>
        <w:rFonts w:ascii="Arial" w:hAnsi="Arial" w:hint="default"/>
      </w:rPr>
    </w:lvl>
    <w:lvl w:ilvl="2" w:tplc="BEE6119C" w:tentative="1">
      <w:start w:val="1"/>
      <w:numFmt w:val="bullet"/>
      <w:lvlText w:val="•"/>
      <w:lvlJc w:val="left"/>
      <w:pPr>
        <w:tabs>
          <w:tab w:val="num" w:pos="2160"/>
        </w:tabs>
        <w:ind w:left="2160" w:hanging="360"/>
      </w:pPr>
      <w:rPr>
        <w:rFonts w:ascii="Arial" w:hAnsi="Arial" w:hint="default"/>
      </w:rPr>
    </w:lvl>
    <w:lvl w:ilvl="3" w:tplc="0EEE24C8" w:tentative="1">
      <w:start w:val="1"/>
      <w:numFmt w:val="bullet"/>
      <w:lvlText w:val="•"/>
      <w:lvlJc w:val="left"/>
      <w:pPr>
        <w:tabs>
          <w:tab w:val="num" w:pos="2880"/>
        </w:tabs>
        <w:ind w:left="2880" w:hanging="360"/>
      </w:pPr>
      <w:rPr>
        <w:rFonts w:ascii="Arial" w:hAnsi="Arial" w:hint="default"/>
      </w:rPr>
    </w:lvl>
    <w:lvl w:ilvl="4" w:tplc="729071B8" w:tentative="1">
      <w:start w:val="1"/>
      <w:numFmt w:val="bullet"/>
      <w:lvlText w:val="•"/>
      <w:lvlJc w:val="left"/>
      <w:pPr>
        <w:tabs>
          <w:tab w:val="num" w:pos="3600"/>
        </w:tabs>
        <w:ind w:left="3600" w:hanging="360"/>
      </w:pPr>
      <w:rPr>
        <w:rFonts w:ascii="Arial" w:hAnsi="Arial" w:hint="default"/>
      </w:rPr>
    </w:lvl>
    <w:lvl w:ilvl="5" w:tplc="0EFAE506" w:tentative="1">
      <w:start w:val="1"/>
      <w:numFmt w:val="bullet"/>
      <w:lvlText w:val="•"/>
      <w:lvlJc w:val="left"/>
      <w:pPr>
        <w:tabs>
          <w:tab w:val="num" w:pos="4320"/>
        </w:tabs>
        <w:ind w:left="4320" w:hanging="360"/>
      </w:pPr>
      <w:rPr>
        <w:rFonts w:ascii="Arial" w:hAnsi="Arial" w:hint="default"/>
      </w:rPr>
    </w:lvl>
    <w:lvl w:ilvl="6" w:tplc="D0109B3E" w:tentative="1">
      <w:start w:val="1"/>
      <w:numFmt w:val="bullet"/>
      <w:lvlText w:val="•"/>
      <w:lvlJc w:val="left"/>
      <w:pPr>
        <w:tabs>
          <w:tab w:val="num" w:pos="5040"/>
        </w:tabs>
        <w:ind w:left="5040" w:hanging="360"/>
      </w:pPr>
      <w:rPr>
        <w:rFonts w:ascii="Arial" w:hAnsi="Arial" w:hint="default"/>
      </w:rPr>
    </w:lvl>
    <w:lvl w:ilvl="7" w:tplc="3508C890" w:tentative="1">
      <w:start w:val="1"/>
      <w:numFmt w:val="bullet"/>
      <w:lvlText w:val="•"/>
      <w:lvlJc w:val="left"/>
      <w:pPr>
        <w:tabs>
          <w:tab w:val="num" w:pos="5760"/>
        </w:tabs>
        <w:ind w:left="5760" w:hanging="360"/>
      </w:pPr>
      <w:rPr>
        <w:rFonts w:ascii="Arial" w:hAnsi="Arial" w:hint="default"/>
      </w:rPr>
    </w:lvl>
    <w:lvl w:ilvl="8" w:tplc="EF8C84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AE28E4"/>
    <w:multiLevelType w:val="hybridMultilevel"/>
    <w:tmpl w:val="D0C26296"/>
    <w:lvl w:ilvl="0" w:tplc="B29EE8D2">
      <w:start w:val="1"/>
      <w:numFmt w:val="bullet"/>
      <w:lvlText w:val="•"/>
      <w:lvlJc w:val="left"/>
      <w:pPr>
        <w:tabs>
          <w:tab w:val="num" w:pos="720"/>
        </w:tabs>
        <w:ind w:left="720" w:hanging="360"/>
      </w:pPr>
      <w:rPr>
        <w:rFonts w:ascii="Arial" w:hAnsi="Arial" w:hint="default"/>
      </w:rPr>
    </w:lvl>
    <w:lvl w:ilvl="1" w:tplc="77569B86" w:tentative="1">
      <w:start w:val="1"/>
      <w:numFmt w:val="bullet"/>
      <w:lvlText w:val="•"/>
      <w:lvlJc w:val="left"/>
      <w:pPr>
        <w:tabs>
          <w:tab w:val="num" w:pos="1440"/>
        </w:tabs>
        <w:ind w:left="1440" w:hanging="360"/>
      </w:pPr>
      <w:rPr>
        <w:rFonts w:ascii="Arial" w:hAnsi="Arial" w:hint="default"/>
      </w:rPr>
    </w:lvl>
    <w:lvl w:ilvl="2" w:tplc="E35CE304" w:tentative="1">
      <w:start w:val="1"/>
      <w:numFmt w:val="bullet"/>
      <w:lvlText w:val="•"/>
      <w:lvlJc w:val="left"/>
      <w:pPr>
        <w:tabs>
          <w:tab w:val="num" w:pos="2160"/>
        </w:tabs>
        <w:ind w:left="2160" w:hanging="360"/>
      </w:pPr>
      <w:rPr>
        <w:rFonts w:ascii="Arial" w:hAnsi="Arial" w:hint="default"/>
      </w:rPr>
    </w:lvl>
    <w:lvl w:ilvl="3" w:tplc="AFE8E17A" w:tentative="1">
      <w:start w:val="1"/>
      <w:numFmt w:val="bullet"/>
      <w:lvlText w:val="•"/>
      <w:lvlJc w:val="left"/>
      <w:pPr>
        <w:tabs>
          <w:tab w:val="num" w:pos="2880"/>
        </w:tabs>
        <w:ind w:left="2880" w:hanging="360"/>
      </w:pPr>
      <w:rPr>
        <w:rFonts w:ascii="Arial" w:hAnsi="Arial" w:hint="default"/>
      </w:rPr>
    </w:lvl>
    <w:lvl w:ilvl="4" w:tplc="8258F894" w:tentative="1">
      <w:start w:val="1"/>
      <w:numFmt w:val="bullet"/>
      <w:lvlText w:val="•"/>
      <w:lvlJc w:val="left"/>
      <w:pPr>
        <w:tabs>
          <w:tab w:val="num" w:pos="3600"/>
        </w:tabs>
        <w:ind w:left="3600" w:hanging="360"/>
      </w:pPr>
      <w:rPr>
        <w:rFonts w:ascii="Arial" w:hAnsi="Arial" w:hint="default"/>
      </w:rPr>
    </w:lvl>
    <w:lvl w:ilvl="5" w:tplc="E820D9AE" w:tentative="1">
      <w:start w:val="1"/>
      <w:numFmt w:val="bullet"/>
      <w:lvlText w:val="•"/>
      <w:lvlJc w:val="left"/>
      <w:pPr>
        <w:tabs>
          <w:tab w:val="num" w:pos="4320"/>
        </w:tabs>
        <w:ind w:left="4320" w:hanging="360"/>
      </w:pPr>
      <w:rPr>
        <w:rFonts w:ascii="Arial" w:hAnsi="Arial" w:hint="default"/>
      </w:rPr>
    </w:lvl>
    <w:lvl w:ilvl="6" w:tplc="8868836A" w:tentative="1">
      <w:start w:val="1"/>
      <w:numFmt w:val="bullet"/>
      <w:lvlText w:val="•"/>
      <w:lvlJc w:val="left"/>
      <w:pPr>
        <w:tabs>
          <w:tab w:val="num" w:pos="5040"/>
        </w:tabs>
        <w:ind w:left="5040" w:hanging="360"/>
      </w:pPr>
      <w:rPr>
        <w:rFonts w:ascii="Arial" w:hAnsi="Arial" w:hint="default"/>
      </w:rPr>
    </w:lvl>
    <w:lvl w:ilvl="7" w:tplc="13ECB25E" w:tentative="1">
      <w:start w:val="1"/>
      <w:numFmt w:val="bullet"/>
      <w:lvlText w:val="•"/>
      <w:lvlJc w:val="left"/>
      <w:pPr>
        <w:tabs>
          <w:tab w:val="num" w:pos="5760"/>
        </w:tabs>
        <w:ind w:left="5760" w:hanging="360"/>
      </w:pPr>
      <w:rPr>
        <w:rFonts w:ascii="Arial" w:hAnsi="Arial" w:hint="default"/>
      </w:rPr>
    </w:lvl>
    <w:lvl w:ilvl="8" w:tplc="52FABC2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105C6E"/>
    <w:multiLevelType w:val="hybridMultilevel"/>
    <w:tmpl w:val="48E283DA"/>
    <w:lvl w:ilvl="0" w:tplc="D30E5D3A">
      <w:start w:val="1"/>
      <w:numFmt w:val="bullet"/>
      <w:lvlText w:val="•"/>
      <w:lvlJc w:val="left"/>
      <w:pPr>
        <w:tabs>
          <w:tab w:val="num" w:pos="720"/>
        </w:tabs>
        <w:ind w:left="720" w:hanging="360"/>
      </w:pPr>
      <w:rPr>
        <w:rFonts w:ascii="Arial" w:hAnsi="Arial" w:hint="default"/>
      </w:rPr>
    </w:lvl>
    <w:lvl w:ilvl="1" w:tplc="CF6AB5B0" w:tentative="1">
      <w:start w:val="1"/>
      <w:numFmt w:val="bullet"/>
      <w:lvlText w:val="•"/>
      <w:lvlJc w:val="left"/>
      <w:pPr>
        <w:tabs>
          <w:tab w:val="num" w:pos="1440"/>
        </w:tabs>
        <w:ind w:left="1440" w:hanging="360"/>
      </w:pPr>
      <w:rPr>
        <w:rFonts w:ascii="Arial" w:hAnsi="Arial" w:hint="default"/>
      </w:rPr>
    </w:lvl>
    <w:lvl w:ilvl="2" w:tplc="8E5E3CAE" w:tentative="1">
      <w:start w:val="1"/>
      <w:numFmt w:val="bullet"/>
      <w:lvlText w:val="•"/>
      <w:lvlJc w:val="left"/>
      <w:pPr>
        <w:tabs>
          <w:tab w:val="num" w:pos="2160"/>
        </w:tabs>
        <w:ind w:left="2160" w:hanging="360"/>
      </w:pPr>
      <w:rPr>
        <w:rFonts w:ascii="Arial" w:hAnsi="Arial" w:hint="default"/>
      </w:rPr>
    </w:lvl>
    <w:lvl w:ilvl="3" w:tplc="41CA32AE" w:tentative="1">
      <w:start w:val="1"/>
      <w:numFmt w:val="bullet"/>
      <w:lvlText w:val="•"/>
      <w:lvlJc w:val="left"/>
      <w:pPr>
        <w:tabs>
          <w:tab w:val="num" w:pos="2880"/>
        </w:tabs>
        <w:ind w:left="2880" w:hanging="360"/>
      </w:pPr>
      <w:rPr>
        <w:rFonts w:ascii="Arial" w:hAnsi="Arial" w:hint="default"/>
      </w:rPr>
    </w:lvl>
    <w:lvl w:ilvl="4" w:tplc="CE00670A" w:tentative="1">
      <w:start w:val="1"/>
      <w:numFmt w:val="bullet"/>
      <w:lvlText w:val="•"/>
      <w:lvlJc w:val="left"/>
      <w:pPr>
        <w:tabs>
          <w:tab w:val="num" w:pos="3600"/>
        </w:tabs>
        <w:ind w:left="3600" w:hanging="360"/>
      </w:pPr>
      <w:rPr>
        <w:rFonts w:ascii="Arial" w:hAnsi="Arial" w:hint="default"/>
      </w:rPr>
    </w:lvl>
    <w:lvl w:ilvl="5" w:tplc="7DD48EEE" w:tentative="1">
      <w:start w:val="1"/>
      <w:numFmt w:val="bullet"/>
      <w:lvlText w:val="•"/>
      <w:lvlJc w:val="left"/>
      <w:pPr>
        <w:tabs>
          <w:tab w:val="num" w:pos="4320"/>
        </w:tabs>
        <w:ind w:left="4320" w:hanging="360"/>
      </w:pPr>
      <w:rPr>
        <w:rFonts w:ascii="Arial" w:hAnsi="Arial" w:hint="default"/>
      </w:rPr>
    </w:lvl>
    <w:lvl w:ilvl="6" w:tplc="E4FE6ADE" w:tentative="1">
      <w:start w:val="1"/>
      <w:numFmt w:val="bullet"/>
      <w:lvlText w:val="•"/>
      <w:lvlJc w:val="left"/>
      <w:pPr>
        <w:tabs>
          <w:tab w:val="num" w:pos="5040"/>
        </w:tabs>
        <w:ind w:left="5040" w:hanging="360"/>
      </w:pPr>
      <w:rPr>
        <w:rFonts w:ascii="Arial" w:hAnsi="Arial" w:hint="default"/>
      </w:rPr>
    </w:lvl>
    <w:lvl w:ilvl="7" w:tplc="64F43E62" w:tentative="1">
      <w:start w:val="1"/>
      <w:numFmt w:val="bullet"/>
      <w:lvlText w:val="•"/>
      <w:lvlJc w:val="left"/>
      <w:pPr>
        <w:tabs>
          <w:tab w:val="num" w:pos="5760"/>
        </w:tabs>
        <w:ind w:left="5760" w:hanging="360"/>
      </w:pPr>
      <w:rPr>
        <w:rFonts w:ascii="Arial" w:hAnsi="Arial" w:hint="default"/>
      </w:rPr>
    </w:lvl>
    <w:lvl w:ilvl="8" w:tplc="90F236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9941EC"/>
    <w:multiLevelType w:val="hybridMultilevel"/>
    <w:tmpl w:val="753CEC44"/>
    <w:lvl w:ilvl="0" w:tplc="929CF4B0">
      <w:start w:val="1"/>
      <w:numFmt w:val="bullet"/>
      <w:lvlText w:val="•"/>
      <w:lvlJc w:val="left"/>
      <w:pPr>
        <w:tabs>
          <w:tab w:val="num" w:pos="720"/>
        </w:tabs>
        <w:ind w:left="720" w:hanging="360"/>
      </w:pPr>
      <w:rPr>
        <w:rFonts w:ascii="Arial" w:hAnsi="Arial" w:hint="default"/>
      </w:rPr>
    </w:lvl>
    <w:lvl w:ilvl="1" w:tplc="9A6CB972" w:tentative="1">
      <w:start w:val="1"/>
      <w:numFmt w:val="bullet"/>
      <w:lvlText w:val="•"/>
      <w:lvlJc w:val="left"/>
      <w:pPr>
        <w:tabs>
          <w:tab w:val="num" w:pos="1440"/>
        </w:tabs>
        <w:ind w:left="1440" w:hanging="360"/>
      </w:pPr>
      <w:rPr>
        <w:rFonts w:ascii="Arial" w:hAnsi="Arial" w:hint="default"/>
      </w:rPr>
    </w:lvl>
    <w:lvl w:ilvl="2" w:tplc="DAC6634C" w:tentative="1">
      <w:start w:val="1"/>
      <w:numFmt w:val="bullet"/>
      <w:lvlText w:val="•"/>
      <w:lvlJc w:val="left"/>
      <w:pPr>
        <w:tabs>
          <w:tab w:val="num" w:pos="2160"/>
        </w:tabs>
        <w:ind w:left="2160" w:hanging="360"/>
      </w:pPr>
      <w:rPr>
        <w:rFonts w:ascii="Arial" w:hAnsi="Arial" w:hint="default"/>
      </w:rPr>
    </w:lvl>
    <w:lvl w:ilvl="3" w:tplc="B96E33AC" w:tentative="1">
      <w:start w:val="1"/>
      <w:numFmt w:val="bullet"/>
      <w:lvlText w:val="•"/>
      <w:lvlJc w:val="left"/>
      <w:pPr>
        <w:tabs>
          <w:tab w:val="num" w:pos="2880"/>
        </w:tabs>
        <w:ind w:left="2880" w:hanging="360"/>
      </w:pPr>
      <w:rPr>
        <w:rFonts w:ascii="Arial" w:hAnsi="Arial" w:hint="default"/>
      </w:rPr>
    </w:lvl>
    <w:lvl w:ilvl="4" w:tplc="BD423C50" w:tentative="1">
      <w:start w:val="1"/>
      <w:numFmt w:val="bullet"/>
      <w:lvlText w:val="•"/>
      <w:lvlJc w:val="left"/>
      <w:pPr>
        <w:tabs>
          <w:tab w:val="num" w:pos="3600"/>
        </w:tabs>
        <w:ind w:left="3600" w:hanging="360"/>
      </w:pPr>
      <w:rPr>
        <w:rFonts w:ascii="Arial" w:hAnsi="Arial" w:hint="default"/>
      </w:rPr>
    </w:lvl>
    <w:lvl w:ilvl="5" w:tplc="52A4D602" w:tentative="1">
      <w:start w:val="1"/>
      <w:numFmt w:val="bullet"/>
      <w:lvlText w:val="•"/>
      <w:lvlJc w:val="left"/>
      <w:pPr>
        <w:tabs>
          <w:tab w:val="num" w:pos="4320"/>
        </w:tabs>
        <w:ind w:left="4320" w:hanging="360"/>
      </w:pPr>
      <w:rPr>
        <w:rFonts w:ascii="Arial" w:hAnsi="Arial" w:hint="default"/>
      </w:rPr>
    </w:lvl>
    <w:lvl w:ilvl="6" w:tplc="960A7688" w:tentative="1">
      <w:start w:val="1"/>
      <w:numFmt w:val="bullet"/>
      <w:lvlText w:val="•"/>
      <w:lvlJc w:val="left"/>
      <w:pPr>
        <w:tabs>
          <w:tab w:val="num" w:pos="5040"/>
        </w:tabs>
        <w:ind w:left="5040" w:hanging="360"/>
      </w:pPr>
      <w:rPr>
        <w:rFonts w:ascii="Arial" w:hAnsi="Arial" w:hint="default"/>
      </w:rPr>
    </w:lvl>
    <w:lvl w:ilvl="7" w:tplc="A9A462DA" w:tentative="1">
      <w:start w:val="1"/>
      <w:numFmt w:val="bullet"/>
      <w:lvlText w:val="•"/>
      <w:lvlJc w:val="left"/>
      <w:pPr>
        <w:tabs>
          <w:tab w:val="num" w:pos="5760"/>
        </w:tabs>
        <w:ind w:left="5760" w:hanging="360"/>
      </w:pPr>
      <w:rPr>
        <w:rFonts w:ascii="Arial" w:hAnsi="Arial" w:hint="default"/>
      </w:rPr>
    </w:lvl>
    <w:lvl w:ilvl="8" w:tplc="C7D0F5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314643"/>
    <w:multiLevelType w:val="hybridMultilevel"/>
    <w:tmpl w:val="6A303336"/>
    <w:lvl w:ilvl="0" w:tplc="13783A7A">
      <w:start w:val="1"/>
      <w:numFmt w:val="bullet"/>
      <w:lvlText w:val="•"/>
      <w:lvlJc w:val="left"/>
      <w:pPr>
        <w:tabs>
          <w:tab w:val="num" w:pos="720"/>
        </w:tabs>
        <w:ind w:left="720" w:hanging="360"/>
      </w:pPr>
      <w:rPr>
        <w:rFonts w:ascii="Arial" w:hAnsi="Arial" w:hint="default"/>
      </w:rPr>
    </w:lvl>
    <w:lvl w:ilvl="1" w:tplc="E94A67BC" w:tentative="1">
      <w:start w:val="1"/>
      <w:numFmt w:val="bullet"/>
      <w:lvlText w:val="•"/>
      <w:lvlJc w:val="left"/>
      <w:pPr>
        <w:tabs>
          <w:tab w:val="num" w:pos="1440"/>
        </w:tabs>
        <w:ind w:left="1440" w:hanging="360"/>
      </w:pPr>
      <w:rPr>
        <w:rFonts w:ascii="Arial" w:hAnsi="Arial" w:hint="default"/>
      </w:rPr>
    </w:lvl>
    <w:lvl w:ilvl="2" w:tplc="1B70F682" w:tentative="1">
      <w:start w:val="1"/>
      <w:numFmt w:val="bullet"/>
      <w:lvlText w:val="•"/>
      <w:lvlJc w:val="left"/>
      <w:pPr>
        <w:tabs>
          <w:tab w:val="num" w:pos="2160"/>
        </w:tabs>
        <w:ind w:left="2160" w:hanging="360"/>
      </w:pPr>
      <w:rPr>
        <w:rFonts w:ascii="Arial" w:hAnsi="Arial" w:hint="default"/>
      </w:rPr>
    </w:lvl>
    <w:lvl w:ilvl="3" w:tplc="9402AF94" w:tentative="1">
      <w:start w:val="1"/>
      <w:numFmt w:val="bullet"/>
      <w:lvlText w:val="•"/>
      <w:lvlJc w:val="left"/>
      <w:pPr>
        <w:tabs>
          <w:tab w:val="num" w:pos="2880"/>
        </w:tabs>
        <w:ind w:left="2880" w:hanging="360"/>
      </w:pPr>
      <w:rPr>
        <w:rFonts w:ascii="Arial" w:hAnsi="Arial" w:hint="default"/>
      </w:rPr>
    </w:lvl>
    <w:lvl w:ilvl="4" w:tplc="646E662E" w:tentative="1">
      <w:start w:val="1"/>
      <w:numFmt w:val="bullet"/>
      <w:lvlText w:val="•"/>
      <w:lvlJc w:val="left"/>
      <w:pPr>
        <w:tabs>
          <w:tab w:val="num" w:pos="3600"/>
        </w:tabs>
        <w:ind w:left="3600" w:hanging="360"/>
      </w:pPr>
      <w:rPr>
        <w:rFonts w:ascii="Arial" w:hAnsi="Arial" w:hint="default"/>
      </w:rPr>
    </w:lvl>
    <w:lvl w:ilvl="5" w:tplc="7304E50C" w:tentative="1">
      <w:start w:val="1"/>
      <w:numFmt w:val="bullet"/>
      <w:lvlText w:val="•"/>
      <w:lvlJc w:val="left"/>
      <w:pPr>
        <w:tabs>
          <w:tab w:val="num" w:pos="4320"/>
        </w:tabs>
        <w:ind w:left="4320" w:hanging="360"/>
      </w:pPr>
      <w:rPr>
        <w:rFonts w:ascii="Arial" w:hAnsi="Arial" w:hint="default"/>
      </w:rPr>
    </w:lvl>
    <w:lvl w:ilvl="6" w:tplc="7DC42D96" w:tentative="1">
      <w:start w:val="1"/>
      <w:numFmt w:val="bullet"/>
      <w:lvlText w:val="•"/>
      <w:lvlJc w:val="left"/>
      <w:pPr>
        <w:tabs>
          <w:tab w:val="num" w:pos="5040"/>
        </w:tabs>
        <w:ind w:left="5040" w:hanging="360"/>
      </w:pPr>
      <w:rPr>
        <w:rFonts w:ascii="Arial" w:hAnsi="Arial" w:hint="default"/>
      </w:rPr>
    </w:lvl>
    <w:lvl w:ilvl="7" w:tplc="54FCB2D2" w:tentative="1">
      <w:start w:val="1"/>
      <w:numFmt w:val="bullet"/>
      <w:lvlText w:val="•"/>
      <w:lvlJc w:val="left"/>
      <w:pPr>
        <w:tabs>
          <w:tab w:val="num" w:pos="5760"/>
        </w:tabs>
        <w:ind w:left="5760" w:hanging="360"/>
      </w:pPr>
      <w:rPr>
        <w:rFonts w:ascii="Arial" w:hAnsi="Arial" w:hint="default"/>
      </w:rPr>
    </w:lvl>
    <w:lvl w:ilvl="8" w:tplc="D9CADC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5053F3"/>
    <w:multiLevelType w:val="hybridMultilevel"/>
    <w:tmpl w:val="BF70B9E4"/>
    <w:lvl w:ilvl="0" w:tplc="E75C5C34">
      <w:start w:val="1"/>
      <w:numFmt w:val="bullet"/>
      <w:lvlText w:val="•"/>
      <w:lvlJc w:val="left"/>
      <w:pPr>
        <w:tabs>
          <w:tab w:val="num" w:pos="720"/>
        </w:tabs>
        <w:ind w:left="720" w:hanging="360"/>
      </w:pPr>
      <w:rPr>
        <w:rFonts w:ascii="Arial" w:hAnsi="Arial" w:hint="default"/>
      </w:rPr>
    </w:lvl>
    <w:lvl w:ilvl="1" w:tplc="8A3E157C" w:tentative="1">
      <w:start w:val="1"/>
      <w:numFmt w:val="bullet"/>
      <w:lvlText w:val="•"/>
      <w:lvlJc w:val="left"/>
      <w:pPr>
        <w:tabs>
          <w:tab w:val="num" w:pos="1440"/>
        </w:tabs>
        <w:ind w:left="1440" w:hanging="360"/>
      </w:pPr>
      <w:rPr>
        <w:rFonts w:ascii="Arial" w:hAnsi="Arial" w:hint="default"/>
      </w:rPr>
    </w:lvl>
    <w:lvl w:ilvl="2" w:tplc="B16286E0" w:tentative="1">
      <w:start w:val="1"/>
      <w:numFmt w:val="bullet"/>
      <w:lvlText w:val="•"/>
      <w:lvlJc w:val="left"/>
      <w:pPr>
        <w:tabs>
          <w:tab w:val="num" w:pos="2160"/>
        </w:tabs>
        <w:ind w:left="2160" w:hanging="360"/>
      </w:pPr>
      <w:rPr>
        <w:rFonts w:ascii="Arial" w:hAnsi="Arial" w:hint="default"/>
      </w:rPr>
    </w:lvl>
    <w:lvl w:ilvl="3" w:tplc="AB16E6C4" w:tentative="1">
      <w:start w:val="1"/>
      <w:numFmt w:val="bullet"/>
      <w:lvlText w:val="•"/>
      <w:lvlJc w:val="left"/>
      <w:pPr>
        <w:tabs>
          <w:tab w:val="num" w:pos="2880"/>
        </w:tabs>
        <w:ind w:left="2880" w:hanging="360"/>
      </w:pPr>
      <w:rPr>
        <w:rFonts w:ascii="Arial" w:hAnsi="Arial" w:hint="default"/>
      </w:rPr>
    </w:lvl>
    <w:lvl w:ilvl="4" w:tplc="AAC01EDE" w:tentative="1">
      <w:start w:val="1"/>
      <w:numFmt w:val="bullet"/>
      <w:lvlText w:val="•"/>
      <w:lvlJc w:val="left"/>
      <w:pPr>
        <w:tabs>
          <w:tab w:val="num" w:pos="3600"/>
        </w:tabs>
        <w:ind w:left="3600" w:hanging="360"/>
      </w:pPr>
      <w:rPr>
        <w:rFonts w:ascii="Arial" w:hAnsi="Arial" w:hint="default"/>
      </w:rPr>
    </w:lvl>
    <w:lvl w:ilvl="5" w:tplc="B52013A8" w:tentative="1">
      <w:start w:val="1"/>
      <w:numFmt w:val="bullet"/>
      <w:lvlText w:val="•"/>
      <w:lvlJc w:val="left"/>
      <w:pPr>
        <w:tabs>
          <w:tab w:val="num" w:pos="4320"/>
        </w:tabs>
        <w:ind w:left="4320" w:hanging="360"/>
      </w:pPr>
      <w:rPr>
        <w:rFonts w:ascii="Arial" w:hAnsi="Arial" w:hint="default"/>
      </w:rPr>
    </w:lvl>
    <w:lvl w:ilvl="6" w:tplc="6A302764" w:tentative="1">
      <w:start w:val="1"/>
      <w:numFmt w:val="bullet"/>
      <w:lvlText w:val="•"/>
      <w:lvlJc w:val="left"/>
      <w:pPr>
        <w:tabs>
          <w:tab w:val="num" w:pos="5040"/>
        </w:tabs>
        <w:ind w:left="5040" w:hanging="360"/>
      </w:pPr>
      <w:rPr>
        <w:rFonts w:ascii="Arial" w:hAnsi="Arial" w:hint="default"/>
      </w:rPr>
    </w:lvl>
    <w:lvl w:ilvl="7" w:tplc="8A822B14" w:tentative="1">
      <w:start w:val="1"/>
      <w:numFmt w:val="bullet"/>
      <w:lvlText w:val="•"/>
      <w:lvlJc w:val="left"/>
      <w:pPr>
        <w:tabs>
          <w:tab w:val="num" w:pos="5760"/>
        </w:tabs>
        <w:ind w:left="5760" w:hanging="360"/>
      </w:pPr>
      <w:rPr>
        <w:rFonts w:ascii="Arial" w:hAnsi="Arial" w:hint="default"/>
      </w:rPr>
    </w:lvl>
    <w:lvl w:ilvl="8" w:tplc="FC5272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5110C2"/>
    <w:multiLevelType w:val="hybridMultilevel"/>
    <w:tmpl w:val="31306C7E"/>
    <w:lvl w:ilvl="0" w:tplc="91D4D944">
      <w:start w:val="1"/>
      <w:numFmt w:val="bullet"/>
      <w:lvlText w:val="•"/>
      <w:lvlJc w:val="left"/>
      <w:pPr>
        <w:tabs>
          <w:tab w:val="num" w:pos="720"/>
        </w:tabs>
        <w:ind w:left="720" w:hanging="360"/>
      </w:pPr>
      <w:rPr>
        <w:rFonts w:ascii="Arial" w:hAnsi="Arial" w:hint="default"/>
      </w:rPr>
    </w:lvl>
    <w:lvl w:ilvl="1" w:tplc="87B25AA0" w:tentative="1">
      <w:start w:val="1"/>
      <w:numFmt w:val="bullet"/>
      <w:lvlText w:val="•"/>
      <w:lvlJc w:val="left"/>
      <w:pPr>
        <w:tabs>
          <w:tab w:val="num" w:pos="1440"/>
        </w:tabs>
        <w:ind w:left="1440" w:hanging="360"/>
      </w:pPr>
      <w:rPr>
        <w:rFonts w:ascii="Arial" w:hAnsi="Arial" w:hint="default"/>
      </w:rPr>
    </w:lvl>
    <w:lvl w:ilvl="2" w:tplc="3FDA1016" w:tentative="1">
      <w:start w:val="1"/>
      <w:numFmt w:val="bullet"/>
      <w:lvlText w:val="•"/>
      <w:lvlJc w:val="left"/>
      <w:pPr>
        <w:tabs>
          <w:tab w:val="num" w:pos="2160"/>
        </w:tabs>
        <w:ind w:left="2160" w:hanging="360"/>
      </w:pPr>
      <w:rPr>
        <w:rFonts w:ascii="Arial" w:hAnsi="Arial" w:hint="default"/>
      </w:rPr>
    </w:lvl>
    <w:lvl w:ilvl="3" w:tplc="882EBD8A" w:tentative="1">
      <w:start w:val="1"/>
      <w:numFmt w:val="bullet"/>
      <w:lvlText w:val="•"/>
      <w:lvlJc w:val="left"/>
      <w:pPr>
        <w:tabs>
          <w:tab w:val="num" w:pos="2880"/>
        </w:tabs>
        <w:ind w:left="2880" w:hanging="360"/>
      </w:pPr>
      <w:rPr>
        <w:rFonts w:ascii="Arial" w:hAnsi="Arial" w:hint="default"/>
      </w:rPr>
    </w:lvl>
    <w:lvl w:ilvl="4" w:tplc="E1B45858" w:tentative="1">
      <w:start w:val="1"/>
      <w:numFmt w:val="bullet"/>
      <w:lvlText w:val="•"/>
      <w:lvlJc w:val="left"/>
      <w:pPr>
        <w:tabs>
          <w:tab w:val="num" w:pos="3600"/>
        </w:tabs>
        <w:ind w:left="3600" w:hanging="360"/>
      </w:pPr>
      <w:rPr>
        <w:rFonts w:ascii="Arial" w:hAnsi="Arial" w:hint="default"/>
      </w:rPr>
    </w:lvl>
    <w:lvl w:ilvl="5" w:tplc="78F0302E" w:tentative="1">
      <w:start w:val="1"/>
      <w:numFmt w:val="bullet"/>
      <w:lvlText w:val="•"/>
      <w:lvlJc w:val="left"/>
      <w:pPr>
        <w:tabs>
          <w:tab w:val="num" w:pos="4320"/>
        </w:tabs>
        <w:ind w:left="4320" w:hanging="360"/>
      </w:pPr>
      <w:rPr>
        <w:rFonts w:ascii="Arial" w:hAnsi="Arial" w:hint="default"/>
      </w:rPr>
    </w:lvl>
    <w:lvl w:ilvl="6" w:tplc="C5248128" w:tentative="1">
      <w:start w:val="1"/>
      <w:numFmt w:val="bullet"/>
      <w:lvlText w:val="•"/>
      <w:lvlJc w:val="left"/>
      <w:pPr>
        <w:tabs>
          <w:tab w:val="num" w:pos="5040"/>
        </w:tabs>
        <w:ind w:left="5040" w:hanging="360"/>
      </w:pPr>
      <w:rPr>
        <w:rFonts w:ascii="Arial" w:hAnsi="Arial" w:hint="default"/>
      </w:rPr>
    </w:lvl>
    <w:lvl w:ilvl="7" w:tplc="7E948102" w:tentative="1">
      <w:start w:val="1"/>
      <w:numFmt w:val="bullet"/>
      <w:lvlText w:val="•"/>
      <w:lvlJc w:val="left"/>
      <w:pPr>
        <w:tabs>
          <w:tab w:val="num" w:pos="5760"/>
        </w:tabs>
        <w:ind w:left="5760" w:hanging="360"/>
      </w:pPr>
      <w:rPr>
        <w:rFonts w:ascii="Arial" w:hAnsi="Arial" w:hint="default"/>
      </w:rPr>
    </w:lvl>
    <w:lvl w:ilvl="8" w:tplc="CB109A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495964"/>
    <w:multiLevelType w:val="hybridMultilevel"/>
    <w:tmpl w:val="1FDA6B66"/>
    <w:lvl w:ilvl="0" w:tplc="B114DF80">
      <w:start w:val="1"/>
      <w:numFmt w:val="bullet"/>
      <w:lvlText w:val="•"/>
      <w:lvlJc w:val="left"/>
      <w:pPr>
        <w:tabs>
          <w:tab w:val="num" w:pos="720"/>
        </w:tabs>
        <w:ind w:left="720" w:hanging="360"/>
      </w:pPr>
      <w:rPr>
        <w:rFonts w:ascii="Arial" w:hAnsi="Arial" w:hint="default"/>
      </w:rPr>
    </w:lvl>
    <w:lvl w:ilvl="1" w:tplc="C2002256" w:tentative="1">
      <w:start w:val="1"/>
      <w:numFmt w:val="bullet"/>
      <w:lvlText w:val="•"/>
      <w:lvlJc w:val="left"/>
      <w:pPr>
        <w:tabs>
          <w:tab w:val="num" w:pos="1440"/>
        </w:tabs>
        <w:ind w:left="1440" w:hanging="360"/>
      </w:pPr>
      <w:rPr>
        <w:rFonts w:ascii="Arial" w:hAnsi="Arial" w:hint="default"/>
      </w:rPr>
    </w:lvl>
    <w:lvl w:ilvl="2" w:tplc="A7445A04" w:tentative="1">
      <w:start w:val="1"/>
      <w:numFmt w:val="bullet"/>
      <w:lvlText w:val="•"/>
      <w:lvlJc w:val="left"/>
      <w:pPr>
        <w:tabs>
          <w:tab w:val="num" w:pos="2160"/>
        </w:tabs>
        <w:ind w:left="2160" w:hanging="360"/>
      </w:pPr>
      <w:rPr>
        <w:rFonts w:ascii="Arial" w:hAnsi="Arial" w:hint="default"/>
      </w:rPr>
    </w:lvl>
    <w:lvl w:ilvl="3" w:tplc="B34E301A" w:tentative="1">
      <w:start w:val="1"/>
      <w:numFmt w:val="bullet"/>
      <w:lvlText w:val="•"/>
      <w:lvlJc w:val="left"/>
      <w:pPr>
        <w:tabs>
          <w:tab w:val="num" w:pos="2880"/>
        </w:tabs>
        <w:ind w:left="2880" w:hanging="360"/>
      </w:pPr>
      <w:rPr>
        <w:rFonts w:ascii="Arial" w:hAnsi="Arial" w:hint="default"/>
      </w:rPr>
    </w:lvl>
    <w:lvl w:ilvl="4" w:tplc="A664FA78" w:tentative="1">
      <w:start w:val="1"/>
      <w:numFmt w:val="bullet"/>
      <w:lvlText w:val="•"/>
      <w:lvlJc w:val="left"/>
      <w:pPr>
        <w:tabs>
          <w:tab w:val="num" w:pos="3600"/>
        </w:tabs>
        <w:ind w:left="3600" w:hanging="360"/>
      </w:pPr>
      <w:rPr>
        <w:rFonts w:ascii="Arial" w:hAnsi="Arial" w:hint="default"/>
      </w:rPr>
    </w:lvl>
    <w:lvl w:ilvl="5" w:tplc="74AAFDF2" w:tentative="1">
      <w:start w:val="1"/>
      <w:numFmt w:val="bullet"/>
      <w:lvlText w:val="•"/>
      <w:lvlJc w:val="left"/>
      <w:pPr>
        <w:tabs>
          <w:tab w:val="num" w:pos="4320"/>
        </w:tabs>
        <w:ind w:left="4320" w:hanging="360"/>
      </w:pPr>
      <w:rPr>
        <w:rFonts w:ascii="Arial" w:hAnsi="Arial" w:hint="default"/>
      </w:rPr>
    </w:lvl>
    <w:lvl w:ilvl="6" w:tplc="E17E6154" w:tentative="1">
      <w:start w:val="1"/>
      <w:numFmt w:val="bullet"/>
      <w:lvlText w:val="•"/>
      <w:lvlJc w:val="left"/>
      <w:pPr>
        <w:tabs>
          <w:tab w:val="num" w:pos="5040"/>
        </w:tabs>
        <w:ind w:left="5040" w:hanging="360"/>
      </w:pPr>
      <w:rPr>
        <w:rFonts w:ascii="Arial" w:hAnsi="Arial" w:hint="default"/>
      </w:rPr>
    </w:lvl>
    <w:lvl w:ilvl="7" w:tplc="51C8C5A2" w:tentative="1">
      <w:start w:val="1"/>
      <w:numFmt w:val="bullet"/>
      <w:lvlText w:val="•"/>
      <w:lvlJc w:val="left"/>
      <w:pPr>
        <w:tabs>
          <w:tab w:val="num" w:pos="5760"/>
        </w:tabs>
        <w:ind w:left="5760" w:hanging="360"/>
      </w:pPr>
      <w:rPr>
        <w:rFonts w:ascii="Arial" w:hAnsi="Arial" w:hint="default"/>
      </w:rPr>
    </w:lvl>
    <w:lvl w:ilvl="8" w:tplc="8CB0C2B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7E2FD0"/>
    <w:multiLevelType w:val="hybridMultilevel"/>
    <w:tmpl w:val="E47CF568"/>
    <w:lvl w:ilvl="0" w:tplc="2E76B436">
      <w:start w:val="1"/>
      <w:numFmt w:val="bullet"/>
      <w:lvlText w:val="•"/>
      <w:lvlJc w:val="left"/>
      <w:pPr>
        <w:tabs>
          <w:tab w:val="num" w:pos="720"/>
        </w:tabs>
        <w:ind w:left="720" w:hanging="360"/>
      </w:pPr>
      <w:rPr>
        <w:rFonts w:ascii="Arial" w:hAnsi="Arial" w:hint="default"/>
      </w:rPr>
    </w:lvl>
    <w:lvl w:ilvl="1" w:tplc="F3FA61BC" w:tentative="1">
      <w:start w:val="1"/>
      <w:numFmt w:val="bullet"/>
      <w:lvlText w:val="•"/>
      <w:lvlJc w:val="left"/>
      <w:pPr>
        <w:tabs>
          <w:tab w:val="num" w:pos="1440"/>
        </w:tabs>
        <w:ind w:left="1440" w:hanging="360"/>
      </w:pPr>
      <w:rPr>
        <w:rFonts w:ascii="Arial" w:hAnsi="Arial" w:hint="default"/>
      </w:rPr>
    </w:lvl>
    <w:lvl w:ilvl="2" w:tplc="CD84FC30" w:tentative="1">
      <w:start w:val="1"/>
      <w:numFmt w:val="bullet"/>
      <w:lvlText w:val="•"/>
      <w:lvlJc w:val="left"/>
      <w:pPr>
        <w:tabs>
          <w:tab w:val="num" w:pos="2160"/>
        </w:tabs>
        <w:ind w:left="2160" w:hanging="360"/>
      </w:pPr>
      <w:rPr>
        <w:rFonts w:ascii="Arial" w:hAnsi="Arial" w:hint="default"/>
      </w:rPr>
    </w:lvl>
    <w:lvl w:ilvl="3" w:tplc="589E03FE" w:tentative="1">
      <w:start w:val="1"/>
      <w:numFmt w:val="bullet"/>
      <w:lvlText w:val="•"/>
      <w:lvlJc w:val="left"/>
      <w:pPr>
        <w:tabs>
          <w:tab w:val="num" w:pos="2880"/>
        </w:tabs>
        <w:ind w:left="2880" w:hanging="360"/>
      </w:pPr>
      <w:rPr>
        <w:rFonts w:ascii="Arial" w:hAnsi="Arial" w:hint="default"/>
      </w:rPr>
    </w:lvl>
    <w:lvl w:ilvl="4" w:tplc="98D0E1EC" w:tentative="1">
      <w:start w:val="1"/>
      <w:numFmt w:val="bullet"/>
      <w:lvlText w:val="•"/>
      <w:lvlJc w:val="left"/>
      <w:pPr>
        <w:tabs>
          <w:tab w:val="num" w:pos="3600"/>
        </w:tabs>
        <w:ind w:left="3600" w:hanging="360"/>
      </w:pPr>
      <w:rPr>
        <w:rFonts w:ascii="Arial" w:hAnsi="Arial" w:hint="default"/>
      </w:rPr>
    </w:lvl>
    <w:lvl w:ilvl="5" w:tplc="D6504EB6" w:tentative="1">
      <w:start w:val="1"/>
      <w:numFmt w:val="bullet"/>
      <w:lvlText w:val="•"/>
      <w:lvlJc w:val="left"/>
      <w:pPr>
        <w:tabs>
          <w:tab w:val="num" w:pos="4320"/>
        </w:tabs>
        <w:ind w:left="4320" w:hanging="360"/>
      </w:pPr>
      <w:rPr>
        <w:rFonts w:ascii="Arial" w:hAnsi="Arial" w:hint="default"/>
      </w:rPr>
    </w:lvl>
    <w:lvl w:ilvl="6" w:tplc="EF44CAEC" w:tentative="1">
      <w:start w:val="1"/>
      <w:numFmt w:val="bullet"/>
      <w:lvlText w:val="•"/>
      <w:lvlJc w:val="left"/>
      <w:pPr>
        <w:tabs>
          <w:tab w:val="num" w:pos="5040"/>
        </w:tabs>
        <w:ind w:left="5040" w:hanging="360"/>
      </w:pPr>
      <w:rPr>
        <w:rFonts w:ascii="Arial" w:hAnsi="Arial" w:hint="default"/>
      </w:rPr>
    </w:lvl>
    <w:lvl w:ilvl="7" w:tplc="7068AB4C" w:tentative="1">
      <w:start w:val="1"/>
      <w:numFmt w:val="bullet"/>
      <w:lvlText w:val="•"/>
      <w:lvlJc w:val="left"/>
      <w:pPr>
        <w:tabs>
          <w:tab w:val="num" w:pos="5760"/>
        </w:tabs>
        <w:ind w:left="5760" w:hanging="360"/>
      </w:pPr>
      <w:rPr>
        <w:rFonts w:ascii="Arial" w:hAnsi="Arial" w:hint="default"/>
      </w:rPr>
    </w:lvl>
    <w:lvl w:ilvl="8" w:tplc="248C7E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5062CD"/>
    <w:multiLevelType w:val="hybridMultilevel"/>
    <w:tmpl w:val="3B50FE6A"/>
    <w:lvl w:ilvl="0" w:tplc="C30643EE">
      <w:start w:val="1"/>
      <w:numFmt w:val="decimal"/>
      <w:lvlText w:val="%1."/>
      <w:lvlJc w:val="left"/>
      <w:pPr>
        <w:ind w:left="720" w:hanging="360"/>
      </w:pPr>
      <w:rPr>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2E82717"/>
    <w:multiLevelType w:val="hybridMultilevel"/>
    <w:tmpl w:val="9EBC0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59A7F27"/>
    <w:multiLevelType w:val="hybridMultilevel"/>
    <w:tmpl w:val="B2AE6A8C"/>
    <w:lvl w:ilvl="0" w:tplc="150E0492">
      <w:start w:val="1"/>
      <w:numFmt w:val="bullet"/>
      <w:lvlText w:val="•"/>
      <w:lvlJc w:val="left"/>
      <w:pPr>
        <w:tabs>
          <w:tab w:val="num" w:pos="720"/>
        </w:tabs>
        <w:ind w:left="720" w:hanging="360"/>
      </w:pPr>
      <w:rPr>
        <w:rFonts w:ascii="Arial" w:hAnsi="Arial" w:hint="default"/>
      </w:rPr>
    </w:lvl>
    <w:lvl w:ilvl="1" w:tplc="991C4460" w:tentative="1">
      <w:start w:val="1"/>
      <w:numFmt w:val="bullet"/>
      <w:lvlText w:val="•"/>
      <w:lvlJc w:val="left"/>
      <w:pPr>
        <w:tabs>
          <w:tab w:val="num" w:pos="1440"/>
        </w:tabs>
        <w:ind w:left="1440" w:hanging="360"/>
      </w:pPr>
      <w:rPr>
        <w:rFonts w:ascii="Arial" w:hAnsi="Arial" w:hint="default"/>
      </w:rPr>
    </w:lvl>
    <w:lvl w:ilvl="2" w:tplc="64A82182" w:tentative="1">
      <w:start w:val="1"/>
      <w:numFmt w:val="bullet"/>
      <w:lvlText w:val="•"/>
      <w:lvlJc w:val="left"/>
      <w:pPr>
        <w:tabs>
          <w:tab w:val="num" w:pos="2160"/>
        </w:tabs>
        <w:ind w:left="2160" w:hanging="360"/>
      </w:pPr>
      <w:rPr>
        <w:rFonts w:ascii="Arial" w:hAnsi="Arial" w:hint="default"/>
      </w:rPr>
    </w:lvl>
    <w:lvl w:ilvl="3" w:tplc="D3002AA2" w:tentative="1">
      <w:start w:val="1"/>
      <w:numFmt w:val="bullet"/>
      <w:lvlText w:val="•"/>
      <w:lvlJc w:val="left"/>
      <w:pPr>
        <w:tabs>
          <w:tab w:val="num" w:pos="2880"/>
        </w:tabs>
        <w:ind w:left="2880" w:hanging="360"/>
      </w:pPr>
      <w:rPr>
        <w:rFonts w:ascii="Arial" w:hAnsi="Arial" w:hint="default"/>
      </w:rPr>
    </w:lvl>
    <w:lvl w:ilvl="4" w:tplc="E8E4F6F0" w:tentative="1">
      <w:start w:val="1"/>
      <w:numFmt w:val="bullet"/>
      <w:lvlText w:val="•"/>
      <w:lvlJc w:val="left"/>
      <w:pPr>
        <w:tabs>
          <w:tab w:val="num" w:pos="3600"/>
        </w:tabs>
        <w:ind w:left="3600" w:hanging="360"/>
      </w:pPr>
      <w:rPr>
        <w:rFonts w:ascii="Arial" w:hAnsi="Arial" w:hint="default"/>
      </w:rPr>
    </w:lvl>
    <w:lvl w:ilvl="5" w:tplc="D55267D8" w:tentative="1">
      <w:start w:val="1"/>
      <w:numFmt w:val="bullet"/>
      <w:lvlText w:val="•"/>
      <w:lvlJc w:val="left"/>
      <w:pPr>
        <w:tabs>
          <w:tab w:val="num" w:pos="4320"/>
        </w:tabs>
        <w:ind w:left="4320" w:hanging="360"/>
      </w:pPr>
      <w:rPr>
        <w:rFonts w:ascii="Arial" w:hAnsi="Arial" w:hint="default"/>
      </w:rPr>
    </w:lvl>
    <w:lvl w:ilvl="6" w:tplc="4FCA522C" w:tentative="1">
      <w:start w:val="1"/>
      <w:numFmt w:val="bullet"/>
      <w:lvlText w:val="•"/>
      <w:lvlJc w:val="left"/>
      <w:pPr>
        <w:tabs>
          <w:tab w:val="num" w:pos="5040"/>
        </w:tabs>
        <w:ind w:left="5040" w:hanging="360"/>
      </w:pPr>
      <w:rPr>
        <w:rFonts w:ascii="Arial" w:hAnsi="Arial" w:hint="default"/>
      </w:rPr>
    </w:lvl>
    <w:lvl w:ilvl="7" w:tplc="B7EE98EC" w:tentative="1">
      <w:start w:val="1"/>
      <w:numFmt w:val="bullet"/>
      <w:lvlText w:val="•"/>
      <w:lvlJc w:val="left"/>
      <w:pPr>
        <w:tabs>
          <w:tab w:val="num" w:pos="5760"/>
        </w:tabs>
        <w:ind w:left="5760" w:hanging="360"/>
      </w:pPr>
      <w:rPr>
        <w:rFonts w:ascii="Arial" w:hAnsi="Arial" w:hint="default"/>
      </w:rPr>
    </w:lvl>
    <w:lvl w:ilvl="8" w:tplc="14C2D9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7A208D"/>
    <w:multiLevelType w:val="hybridMultilevel"/>
    <w:tmpl w:val="D2440DD8"/>
    <w:lvl w:ilvl="0" w:tplc="9404C568">
      <w:start w:val="1"/>
      <w:numFmt w:val="bullet"/>
      <w:lvlText w:val="•"/>
      <w:lvlJc w:val="left"/>
      <w:pPr>
        <w:tabs>
          <w:tab w:val="num" w:pos="720"/>
        </w:tabs>
        <w:ind w:left="720" w:hanging="360"/>
      </w:pPr>
      <w:rPr>
        <w:rFonts w:ascii="Arial" w:hAnsi="Arial" w:hint="default"/>
      </w:rPr>
    </w:lvl>
    <w:lvl w:ilvl="1" w:tplc="C1E27F0A" w:tentative="1">
      <w:start w:val="1"/>
      <w:numFmt w:val="bullet"/>
      <w:lvlText w:val="•"/>
      <w:lvlJc w:val="left"/>
      <w:pPr>
        <w:tabs>
          <w:tab w:val="num" w:pos="1440"/>
        </w:tabs>
        <w:ind w:left="1440" w:hanging="360"/>
      </w:pPr>
      <w:rPr>
        <w:rFonts w:ascii="Arial" w:hAnsi="Arial" w:hint="default"/>
      </w:rPr>
    </w:lvl>
    <w:lvl w:ilvl="2" w:tplc="2AC657E4" w:tentative="1">
      <w:start w:val="1"/>
      <w:numFmt w:val="bullet"/>
      <w:lvlText w:val="•"/>
      <w:lvlJc w:val="left"/>
      <w:pPr>
        <w:tabs>
          <w:tab w:val="num" w:pos="2160"/>
        </w:tabs>
        <w:ind w:left="2160" w:hanging="360"/>
      </w:pPr>
      <w:rPr>
        <w:rFonts w:ascii="Arial" w:hAnsi="Arial" w:hint="default"/>
      </w:rPr>
    </w:lvl>
    <w:lvl w:ilvl="3" w:tplc="1A3001D6" w:tentative="1">
      <w:start w:val="1"/>
      <w:numFmt w:val="bullet"/>
      <w:lvlText w:val="•"/>
      <w:lvlJc w:val="left"/>
      <w:pPr>
        <w:tabs>
          <w:tab w:val="num" w:pos="2880"/>
        </w:tabs>
        <w:ind w:left="2880" w:hanging="360"/>
      </w:pPr>
      <w:rPr>
        <w:rFonts w:ascii="Arial" w:hAnsi="Arial" w:hint="default"/>
      </w:rPr>
    </w:lvl>
    <w:lvl w:ilvl="4" w:tplc="BBF894E8" w:tentative="1">
      <w:start w:val="1"/>
      <w:numFmt w:val="bullet"/>
      <w:lvlText w:val="•"/>
      <w:lvlJc w:val="left"/>
      <w:pPr>
        <w:tabs>
          <w:tab w:val="num" w:pos="3600"/>
        </w:tabs>
        <w:ind w:left="3600" w:hanging="360"/>
      </w:pPr>
      <w:rPr>
        <w:rFonts w:ascii="Arial" w:hAnsi="Arial" w:hint="default"/>
      </w:rPr>
    </w:lvl>
    <w:lvl w:ilvl="5" w:tplc="1C3EE564" w:tentative="1">
      <w:start w:val="1"/>
      <w:numFmt w:val="bullet"/>
      <w:lvlText w:val="•"/>
      <w:lvlJc w:val="left"/>
      <w:pPr>
        <w:tabs>
          <w:tab w:val="num" w:pos="4320"/>
        </w:tabs>
        <w:ind w:left="4320" w:hanging="360"/>
      </w:pPr>
      <w:rPr>
        <w:rFonts w:ascii="Arial" w:hAnsi="Arial" w:hint="default"/>
      </w:rPr>
    </w:lvl>
    <w:lvl w:ilvl="6" w:tplc="AE767868" w:tentative="1">
      <w:start w:val="1"/>
      <w:numFmt w:val="bullet"/>
      <w:lvlText w:val="•"/>
      <w:lvlJc w:val="left"/>
      <w:pPr>
        <w:tabs>
          <w:tab w:val="num" w:pos="5040"/>
        </w:tabs>
        <w:ind w:left="5040" w:hanging="360"/>
      </w:pPr>
      <w:rPr>
        <w:rFonts w:ascii="Arial" w:hAnsi="Arial" w:hint="default"/>
      </w:rPr>
    </w:lvl>
    <w:lvl w:ilvl="7" w:tplc="8E3E509E" w:tentative="1">
      <w:start w:val="1"/>
      <w:numFmt w:val="bullet"/>
      <w:lvlText w:val="•"/>
      <w:lvlJc w:val="left"/>
      <w:pPr>
        <w:tabs>
          <w:tab w:val="num" w:pos="5760"/>
        </w:tabs>
        <w:ind w:left="5760" w:hanging="360"/>
      </w:pPr>
      <w:rPr>
        <w:rFonts w:ascii="Arial" w:hAnsi="Arial" w:hint="default"/>
      </w:rPr>
    </w:lvl>
    <w:lvl w:ilvl="8" w:tplc="208267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E24D7F"/>
    <w:multiLevelType w:val="hybridMultilevel"/>
    <w:tmpl w:val="90EC51BE"/>
    <w:lvl w:ilvl="0" w:tplc="528E7E40">
      <w:start w:val="1"/>
      <w:numFmt w:val="bullet"/>
      <w:lvlText w:val="•"/>
      <w:lvlJc w:val="left"/>
      <w:pPr>
        <w:tabs>
          <w:tab w:val="num" w:pos="720"/>
        </w:tabs>
        <w:ind w:left="720" w:hanging="360"/>
      </w:pPr>
      <w:rPr>
        <w:rFonts w:ascii="Arial" w:hAnsi="Arial" w:hint="default"/>
      </w:rPr>
    </w:lvl>
    <w:lvl w:ilvl="1" w:tplc="E9BA3C96" w:tentative="1">
      <w:start w:val="1"/>
      <w:numFmt w:val="bullet"/>
      <w:lvlText w:val="•"/>
      <w:lvlJc w:val="left"/>
      <w:pPr>
        <w:tabs>
          <w:tab w:val="num" w:pos="1440"/>
        </w:tabs>
        <w:ind w:left="1440" w:hanging="360"/>
      </w:pPr>
      <w:rPr>
        <w:rFonts w:ascii="Arial" w:hAnsi="Arial" w:hint="default"/>
      </w:rPr>
    </w:lvl>
    <w:lvl w:ilvl="2" w:tplc="A98E3AFA" w:tentative="1">
      <w:start w:val="1"/>
      <w:numFmt w:val="bullet"/>
      <w:lvlText w:val="•"/>
      <w:lvlJc w:val="left"/>
      <w:pPr>
        <w:tabs>
          <w:tab w:val="num" w:pos="2160"/>
        </w:tabs>
        <w:ind w:left="2160" w:hanging="360"/>
      </w:pPr>
      <w:rPr>
        <w:rFonts w:ascii="Arial" w:hAnsi="Arial" w:hint="default"/>
      </w:rPr>
    </w:lvl>
    <w:lvl w:ilvl="3" w:tplc="E716FBDE" w:tentative="1">
      <w:start w:val="1"/>
      <w:numFmt w:val="bullet"/>
      <w:lvlText w:val="•"/>
      <w:lvlJc w:val="left"/>
      <w:pPr>
        <w:tabs>
          <w:tab w:val="num" w:pos="2880"/>
        </w:tabs>
        <w:ind w:left="2880" w:hanging="360"/>
      </w:pPr>
      <w:rPr>
        <w:rFonts w:ascii="Arial" w:hAnsi="Arial" w:hint="default"/>
      </w:rPr>
    </w:lvl>
    <w:lvl w:ilvl="4" w:tplc="348ADF58" w:tentative="1">
      <w:start w:val="1"/>
      <w:numFmt w:val="bullet"/>
      <w:lvlText w:val="•"/>
      <w:lvlJc w:val="left"/>
      <w:pPr>
        <w:tabs>
          <w:tab w:val="num" w:pos="3600"/>
        </w:tabs>
        <w:ind w:left="3600" w:hanging="360"/>
      </w:pPr>
      <w:rPr>
        <w:rFonts w:ascii="Arial" w:hAnsi="Arial" w:hint="default"/>
      </w:rPr>
    </w:lvl>
    <w:lvl w:ilvl="5" w:tplc="CBC24C84" w:tentative="1">
      <w:start w:val="1"/>
      <w:numFmt w:val="bullet"/>
      <w:lvlText w:val="•"/>
      <w:lvlJc w:val="left"/>
      <w:pPr>
        <w:tabs>
          <w:tab w:val="num" w:pos="4320"/>
        </w:tabs>
        <w:ind w:left="4320" w:hanging="360"/>
      </w:pPr>
      <w:rPr>
        <w:rFonts w:ascii="Arial" w:hAnsi="Arial" w:hint="default"/>
      </w:rPr>
    </w:lvl>
    <w:lvl w:ilvl="6" w:tplc="E03AAEDA" w:tentative="1">
      <w:start w:val="1"/>
      <w:numFmt w:val="bullet"/>
      <w:lvlText w:val="•"/>
      <w:lvlJc w:val="left"/>
      <w:pPr>
        <w:tabs>
          <w:tab w:val="num" w:pos="5040"/>
        </w:tabs>
        <w:ind w:left="5040" w:hanging="360"/>
      </w:pPr>
      <w:rPr>
        <w:rFonts w:ascii="Arial" w:hAnsi="Arial" w:hint="default"/>
      </w:rPr>
    </w:lvl>
    <w:lvl w:ilvl="7" w:tplc="8B9074AA" w:tentative="1">
      <w:start w:val="1"/>
      <w:numFmt w:val="bullet"/>
      <w:lvlText w:val="•"/>
      <w:lvlJc w:val="left"/>
      <w:pPr>
        <w:tabs>
          <w:tab w:val="num" w:pos="5760"/>
        </w:tabs>
        <w:ind w:left="5760" w:hanging="360"/>
      </w:pPr>
      <w:rPr>
        <w:rFonts w:ascii="Arial" w:hAnsi="Arial" w:hint="default"/>
      </w:rPr>
    </w:lvl>
    <w:lvl w:ilvl="8" w:tplc="2A5C890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55164F"/>
    <w:multiLevelType w:val="hybridMultilevel"/>
    <w:tmpl w:val="1AAC9A78"/>
    <w:lvl w:ilvl="0" w:tplc="9B882026">
      <w:start w:val="1"/>
      <w:numFmt w:val="bullet"/>
      <w:lvlText w:val="•"/>
      <w:lvlJc w:val="left"/>
      <w:pPr>
        <w:tabs>
          <w:tab w:val="num" w:pos="720"/>
        </w:tabs>
        <w:ind w:left="720" w:hanging="360"/>
      </w:pPr>
      <w:rPr>
        <w:rFonts w:ascii="Arial" w:hAnsi="Arial" w:hint="default"/>
      </w:rPr>
    </w:lvl>
    <w:lvl w:ilvl="1" w:tplc="B9B045BE" w:tentative="1">
      <w:start w:val="1"/>
      <w:numFmt w:val="bullet"/>
      <w:lvlText w:val="•"/>
      <w:lvlJc w:val="left"/>
      <w:pPr>
        <w:tabs>
          <w:tab w:val="num" w:pos="1440"/>
        </w:tabs>
        <w:ind w:left="1440" w:hanging="360"/>
      </w:pPr>
      <w:rPr>
        <w:rFonts w:ascii="Arial" w:hAnsi="Arial" w:hint="default"/>
      </w:rPr>
    </w:lvl>
    <w:lvl w:ilvl="2" w:tplc="07E2D9FA" w:tentative="1">
      <w:start w:val="1"/>
      <w:numFmt w:val="bullet"/>
      <w:lvlText w:val="•"/>
      <w:lvlJc w:val="left"/>
      <w:pPr>
        <w:tabs>
          <w:tab w:val="num" w:pos="2160"/>
        </w:tabs>
        <w:ind w:left="2160" w:hanging="360"/>
      </w:pPr>
      <w:rPr>
        <w:rFonts w:ascii="Arial" w:hAnsi="Arial" w:hint="default"/>
      </w:rPr>
    </w:lvl>
    <w:lvl w:ilvl="3" w:tplc="C6DC875E" w:tentative="1">
      <w:start w:val="1"/>
      <w:numFmt w:val="bullet"/>
      <w:lvlText w:val="•"/>
      <w:lvlJc w:val="left"/>
      <w:pPr>
        <w:tabs>
          <w:tab w:val="num" w:pos="2880"/>
        </w:tabs>
        <w:ind w:left="2880" w:hanging="360"/>
      </w:pPr>
      <w:rPr>
        <w:rFonts w:ascii="Arial" w:hAnsi="Arial" w:hint="default"/>
      </w:rPr>
    </w:lvl>
    <w:lvl w:ilvl="4" w:tplc="886C0D16" w:tentative="1">
      <w:start w:val="1"/>
      <w:numFmt w:val="bullet"/>
      <w:lvlText w:val="•"/>
      <w:lvlJc w:val="left"/>
      <w:pPr>
        <w:tabs>
          <w:tab w:val="num" w:pos="3600"/>
        </w:tabs>
        <w:ind w:left="3600" w:hanging="360"/>
      </w:pPr>
      <w:rPr>
        <w:rFonts w:ascii="Arial" w:hAnsi="Arial" w:hint="default"/>
      </w:rPr>
    </w:lvl>
    <w:lvl w:ilvl="5" w:tplc="7F4E6600" w:tentative="1">
      <w:start w:val="1"/>
      <w:numFmt w:val="bullet"/>
      <w:lvlText w:val="•"/>
      <w:lvlJc w:val="left"/>
      <w:pPr>
        <w:tabs>
          <w:tab w:val="num" w:pos="4320"/>
        </w:tabs>
        <w:ind w:left="4320" w:hanging="360"/>
      </w:pPr>
      <w:rPr>
        <w:rFonts w:ascii="Arial" w:hAnsi="Arial" w:hint="default"/>
      </w:rPr>
    </w:lvl>
    <w:lvl w:ilvl="6" w:tplc="7CE83F56" w:tentative="1">
      <w:start w:val="1"/>
      <w:numFmt w:val="bullet"/>
      <w:lvlText w:val="•"/>
      <w:lvlJc w:val="left"/>
      <w:pPr>
        <w:tabs>
          <w:tab w:val="num" w:pos="5040"/>
        </w:tabs>
        <w:ind w:left="5040" w:hanging="360"/>
      </w:pPr>
      <w:rPr>
        <w:rFonts w:ascii="Arial" w:hAnsi="Arial" w:hint="default"/>
      </w:rPr>
    </w:lvl>
    <w:lvl w:ilvl="7" w:tplc="5BD44082" w:tentative="1">
      <w:start w:val="1"/>
      <w:numFmt w:val="bullet"/>
      <w:lvlText w:val="•"/>
      <w:lvlJc w:val="left"/>
      <w:pPr>
        <w:tabs>
          <w:tab w:val="num" w:pos="5760"/>
        </w:tabs>
        <w:ind w:left="5760" w:hanging="360"/>
      </w:pPr>
      <w:rPr>
        <w:rFonts w:ascii="Arial" w:hAnsi="Arial" w:hint="default"/>
      </w:rPr>
    </w:lvl>
    <w:lvl w:ilvl="8" w:tplc="23281AA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C26924"/>
    <w:multiLevelType w:val="hybridMultilevel"/>
    <w:tmpl w:val="A7C25A60"/>
    <w:lvl w:ilvl="0" w:tplc="781E7930">
      <w:start w:val="1"/>
      <w:numFmt w:val="bullet"/>
      <w:lvlText w:val="•"/>
      <w:lvlJc w:val="left"/>
      <w:pPr>
        <w:tabs>
          <w:tab w:val="num" w:pos="720"/>
        </w:tabs>
        <w:ind w:left="720" w:hanging="360"/>
      </w:pPr>
      <w:rPr>
        <w:rFonts w:ascii="Arial" w:hAnsi="Arial" w:hint="default"/>
      </w:rPr>
    </w:lvl>
    <w:lvl w:ilvl="1" w:tplc="881ABF40" w:tentative="1">
      <w:start w:val="1"/>
      <w:numFmt w:val="bullet"/>
      <w:lvlText w:val="•"/>
      <w:lvlJc w:val="left"/>
      <w:pPr>
        <w:tabs>
          <w:tab w:val="num" w:pos="1440"/>
        </w:tabs>
        <w:ind w:left="1440" w:hanging="360"/>
      </w:pPr>
      <w:rPr>
        <w:rFonts w:ascii="Arial" w:hAnsi="Arial" w:hint="default"/>
      </w:rPr>
    </w:lvl>
    <w:lvl w:ilvl="2" w:tplc="AC9EA37C" w:tentative="1">
      <w:start w:val="1"/>
      <w:numFmt w:val="bullet"/>
      <w:lvlText w:val="•"/>
      <w:lvlJc w:val="left"/>
      <w:pPr>
        <w:tabs>
          <w:tab w:val="num" w:pos="2160"/>
        </w:tabs>
        <w:ind w:left="2160" w:hanging="360"/>
      </w:pPr>
      <w:rPr>
        <w:rFonts w:ascii="Arial" w:hAnsi="Arial" w:hint="default"/>
      </w:rPr>
    </w:lvl>
    <w:lvl w:ilvl="3" w:tplc="342A9F00" w:tentative="1">
      <w:start w:val="1"/>
      <w:numFmt w:val="bullet"/>
      <w:lvlText w:val="•"/>
      <w:lvlJc w:val="left"/>
      <w:pPr>
        <w:tabs>
          <w:tab w:val="num" w:pos="2880"/>
        </w:tabs>
        <w:ind w:left="2880" w:hanging="360"/>
      </w:pPr>
      <w:rPr>
        <w:rFonts w:ascii="Arial" w:hAnsi="Arial" w:hint="default"/>
      </w:rPr>
    </w:lvl>
    <w:lvl w:ilvl="4" w:tplc="6BB80912" w:tentative="1">
      <w:start w:val="1"/>
      <w:numFmt w:val="bullet"/>
      <w:lvlText w:val="•"/>
      <w:lvlJc w:val="left"/>
      <w:pPr>
        <w:tabs>
          <w:tab w:val="num" w:pos="3600"/>
        </w:tabs>
        <w:ind w:left="3600" w:hanging="360"/>
      </w:pPr>
      <w:rPr>
        <w:rFonts w:ascii="Arial" w:hAnsi="Arial" w:hint="default"/>
      </w:rPr>
    </w:lvl>
    <w:lvl w:ilvl="5" w:tplc="355E9FAE" w:tentative="1">
      <w:start w:val="1"/>
      <w:numFmt w:val="bullet"/>
      <w:lvlText w:val="•"/>
      <w:lvlJc w:val="left"/>
      <w:pPr>
        <w:tabs>
          <w:tab w:val="num" w:pos="4320"/>
        </w:tabs>
        <w:ind w:left="4320" w:hanging="360"/>
      </w:pPr>
      <w:rPr>
        <w:rFonts w:ascii="Arial" w:hAnsi="Arial" w:hint="default"/>
      </w:rPr>
    </w:lvl>
    <w:lvl w:ilvl="6" w:tplc="412818AE" w:tentative="1">
      <w:start w:val="1"/>
      <w:numFmt w:val="bullet"/>
      <w:lvlText w:val="•"/>
      <w:lvlJc w:val="left"/>
      <w:pPr>
        <w:tabs>
          <w:tab w:val="num" w:pos="5040"/>
        </w:tabs>
        <w:ind w:left="5040" w:hanging="360"/>
      </w:pPr>
      <w:rPr>
        <w:rFonts w:ascii="Arial" w:hAnsi="Arial" w:hint="default"/>
      </w:rPr>
    </w:lvl>
    <w:lvl w:ilvl="7" w:tplc="31D28A5E" w:tentative="1">
      <w:start w:val="1"/>
      <w:numFmt w:val="bullet"/>
      <w:lvlText w:val="•"/>
      <w:lvlJc w:val="left"/>
      <w:pPr>
        <w:tabs>
          <w:tab w:val="num" w:pos="5760"/>
        </w:tabs>
        <w:ind w:left="5760" w:hanging="360"/>
      </w:pPr>
      <w:rPr>
        <w:rFonts w:ascii="Arial" w:hAnsi="Arial" w:hint="default"/>
      </w:rPr>
    </w:lvl>
    <w:lvl w:ilvl="8" w:tplc="9A0C690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3B7DAC"/>
    <w:multiLevelType w:val="hybridMultilevel"/>
    <w:tmpl w:val="10B6979C"/>
    <w:lvl w:ilvl="0" w:tplc="D6AC0666">
      <w:start w:val="1"/>
      <w:numFmt w:val="bullet"/>
      <w:lvlText w:val="•"/>
      <w:lvlJc w:val="left"/>
      <w:pPr>
        <w:tabs>
          <w:tab w:val="num" w:pos="720"/>
        </w:tabs>
        <w:ind w:left="720" w:hanging="360"/>
      </w:pPr>
      <w:rPr>
        <w:rFonts w:ascii="Arial" w:hAnsi="Arial" w:hint="default"/>
      </w:rPr>
    </w:lvl>
    <w:lvl w:ilvl="1" w:tplc="EABE1DFE" w:tentative="1">
      <w:start w:val="1"/>
      <w:numFmt w:val="bullet"/>
      <w:lvlText w:val="•"/>
      <w:lvlJc w:val="left"/>
      <w:pPr>
        <w:tabs>
          <w:tab w:val="num" w:pos="1440"/>
        </w:tabs>
        <w:ind w:left="1440" w:hanging="360"/>
      </w:pPr>
      <w:rPr>
        <w:rFonts w:ascii="Arial" w:hAnsi="Arial" w:hint="default"/>
      </w:rPr>
    </w:lvl>
    <w:lvl w:ilvl="2" w:tplc="13DC51D4" w:tentative="1">
      <w:start w:val="1"/>
      <w:numFmt w:val="bullet"/>
      <w:lvlText w:val="•"/>
      <w:lvlJc w:val="left"/>
      <w:pPr>
        <w:tabs>
          <w:tab w:val="num" w:pos="2160"/>
        </w:tabs>
        <w:ind w:left="2160" w:hanging="360"/>
      </w:pPr>
      <w:rPr>
        <w:rFonts w:ascii="Arial" w:hAnsi="Arial" w:hint="default"/>
      </w:rPr>
    </w:lvl>
    <w:lvl w:ilvl="3" w:tplc="C1E021A0" w:tentative="1">
      <w:start w:val="1"/>
      <w:numFmt w:val="bullet"/>
      <w:lvlText w:val="•"/>
      <w:lvlJc w:val="left"/>
      <w:pPr>
        <w:tabs>
          <w:tab w:val="num" w:pos="2880"/>
        </w:tabs>
        <w:ind w:left="2880" w:hanging="360"/>
      </w:pPr>
      <w:rPr>
        <w:rFonts w:ascii="Arial" w:hAnsi="Arial" w:hint="default"/>
      </w:rPr>
    </w:lvl>
    <w:lvl w:ilvl="4" w:tplc="7C041CC4" w:tentative="1">
      <w:start w:val="1"/>
      <w:numFmt w:val="bullet"/>
      <w:lvlText w:val="•"/>
      <w:lvlJc w:val="left"/>
      <w:pPr>
        <w:tabs>
          <w:tab w:val="num" w:pos="3600"/>
        </w:tabs>
        <w:ind w:left="3600" w:hanging="360"/>
      </w:pPr>
      <w:rPr>
        <w:rFonts w:ascii="Arial" w:hAnsi="Arial" w:hint="default"/>
      </w:rPr>
    </w:lvl>
    <w:lvl w:ilvl="5" w:tplc="0CBA7DD0" w:tentative="1">
      <w:start w:val="1"/>
      <w:numFmt w:val="bullet"/>
      <w:lvlText w:val="•"/>
      <w:lvlJc w:val="left"/>
      <w:pPr>
        <w:tabs>
          <w:tab w:val="num" w:pos="4320"/>
        </w:tabs>
        <w:ind w:left="4320" w:hanging="360"/>
      </w:pPr>
      <w:rPr>
        <w:rFonts w:ascii="Arial" w:hAnsi="Arial" w:hint="default"/>
      </w:rPr>
    </w:lvl>
    <w:lvl w:ilvl="6" w:tplc="0A68AFA4" w:tentative="1">
      <w:start w:val="1"/>
      <w:numFmt w:val="bullet"/>
      <w:lvlText w:val="•"/>
      <w:lvlJc w:val="left"/>
      <w:pPr>
        <w:tabs>
          <w:tab w:val="num" w:pos="5040"/>
        </w:tabs>
        <w:ind w:left="5040" w:hanging="360"/>
      </w:pPr>
      <w:rPr>
        <w:rFonts w:ascii="Arial" w:hAnsi="Arial" w:hint="default"/>
      </w:rPr>
    </w:lvl>
    <w:lvl w:ilvl="7" w:tplc="9546355A" w:tentative="1">
      <w:start w:val="1"/>
      <w:numFmt w:val="bullet"/>
      <w:lvlText w:val="•"/>
      <w:lvlJc w:val="left"/>
      <w:pPr>
        <w:tabs>
          <w:tab w:val="num" w:pos="5760"/>
        </w:tabs>
        <w:ind w:left="5760" w:hanging="360"/>
      </w:pPr>
      <w:rPr>
        <w:rFonts w:ascii="Arial" w:hAnsi="Arial" w:hint="default"/>
      </w:rPr>
    </w:lvl>
    <w:lvl w:ilvl="8" w:tplc="463E319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8744D4"/>
    <w:multiLevelType w:val="hybridMultilevel"/>
    <w:tmpl w:val="81C01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1871729">
    <w:abstractNumId w:val="19"/>
  </w:num>
  <w:num w:numId="2" w16cid:durableId="804856779">
    <w:abstractNumId w:val="15"/>
  </w:num>
  <w:num w:numId="3" w16cid:durableId="23597446">
    <w:abstractNumId w:val="22"/>
  </w:num>
  <w:num w:numId="4" w16cid:durableId="1784231872">
    <w:abstractNumId w:val="3"/>
  </w:num>
  <w:num w:numId="5" w16cid:durableId="810711555">
    <w:abstractNumId w:val="0"/>
  </w:num>
  <w:num w:numId="6" w16cid:durableId="1276667577">
    <w:abstractNumId w:val="1"/>
  </w:num>
  <w:num w:numId="7" w16cid:durableId="2083748857">
    <w:abstractNumId w:val="14"/>
  </w:num>
  <w:num w:numId="8" w16cid:durableId="502818931">
    <w:abstractNumId w:val="5"/>
  </w:num>
  <w:num w:numId="9" w16cid:durableId="1667589044">
    <w:abstractNumId w:val="6"/>
  </w:num>
  <w:num w:numId="10" w16cid:durableId="928780685">
    <w:abstractNumId w:val="12"/>
  </w:num>
  <w:num w:numId="11" w16cid:durableId="2088768275">
    <w:abstractNumId w:val="10"/>
  </w:num>
  <w:num w:numId="12" w16cid:durableId="315039037">
    <w:abstractNumId w:val="21"/>
  </w:num>
  <w:num w:numId="13" w16cid:durableId="693461259">
    <w:abstractNumId w:val="13"/>
  </w:num>
  <w:num w:numId="14" w16cid:durableId="976422656">
    <w:abstractNumId w:val="9"/>
  </w:num>
  <w:num w:numId="15" w16cid:durableId="157118541">
    <w:abstractNumId w:val="16"/>
  </w:num>
  <w:num w:numId="16" w16cid:durableId="1436634237">
    <w:abstractNumId w:val="7"/>
  </w:num>
  <w:num w:numId="17" w16cid:durableId="1387490821">
    <w:abstractNumId w:val="2"/>
  </w:num>
  <w:num w:numId="18" w16cid:durableId="80757394">
    <w:abstractNumId w:val="18"/>
  </w:num>
  <w:num w:numId="19" w16cid:durableId="781416660">
    <w:abstractNumId w:val="8"/>
  </w:num>
  <w:num w:numId="20" w16cid:durableId="519398824">
    <w:abstractNumId w:val="11"/>
  </w:num>
  <w:num w:numId="21" w16cid:durableId="1731731300">
    <w:abstractNumId w:val="20"/>
  </w:num>
  <w:num w:numId="22" w16cid:durableId="529685416">
    <w:abstractNumId w:val="4"/>
  </w:num>
  <w:num w:numId="23" w16cid:durableId="13179529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0A"/>
    <w:rsid w:val="00037AA6"/>
    <w:rsid w:val="00105C42"/>
    <w:rsid w:val="001D4186"/>
    <w:rsid w:val="001D4D92"/>
    <w:rsid w:val="001F3508"/>
    <w:rsid w:val="00294B1C"/>
    <w:rsid w:val="002C7792"/>
    <w:rsid w:val="002E4CFB"/>
    <w:rsid w:val="003855E8"/>
    <w:rsid w:val="004278C8"/>
    <w:rsid w:val="00461639"/>
    <w:rsid w:val="00504368"/>
    <w:rsid w:val="00547DBB"/>
    <w:rsid w:val="005D46F4"/>
    <w:rsid w:val="005F4E54"/>
    <w:rsid w:val="00654748"/>
    <w:rsid w:val="006843F9"/>
    <w:rsid w:val="00712D51"/>
    <w:rsid w:val="0073096F"/>
    <w:rsid w:val="007A27FE"/>
    <w:rsid w:val="008127D7"/>
    <w:rsid w:val="00823299"/>
    <w:rsid w:val="00833B08"/>
    <w:rsid w:val="0091064C"/>
    <w:rsid w:val="0092621D"/>
    <w:rsid w:val="00973255"/>
    <w:rsid w:val="00A42FE9"/>
    <w:rsid w:val="00A93A7B"/>
    <w:rsid w:val="00B21105"/>
    <w:rsid w:val="00BD6A68"/>
    <w:rsid w:val="00C956FD"/>
    <w:rsid w:val="00CD3A0A"/>
    <w:rsid w:val="00CF3D92"/>
    <w:rsid w:val="00E04D83"/>
    <w:rsid w:val="00E432A7"/>
    <w:rsid w:val="00E650A7"/>
    <w:rsid w:val="00E870D0"/>
    <w:rsid w:val="00EA0D52"/>
    <w:rsid w:val="00EF32F4"/>
    <w:rsid w:val="00F370C0"/>
  </w:rsids>
  <m:mathPr>
    <m:mathFont m:val="Cambria Math"/>
    <m:brkBin m:val="before"/>
    <m:brkBinSub m:val="--"/>
    <m:smallFrac m:val="0"/>
    <m:dispDef/>
    <m:lMargin m:val="0"/>
    <m:rMargin m:val="0"/>
    <m:defJc m:val="centerGroup"/>
    <m:wrapIndent m:val="1440"/>
    <m:intLim m:val="subSup"/>
    <m:naryLim m:val="undOvr"/>
  </m:mathPr>
  <w:themeFontLang w:val="pl-PL"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F123"/>
  <w15:chartTrackingRefBased/>
  <w15:docId w15:val="{485CCE40-8875-4928-9ED2-EC7B6AFA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A68"/>
    <w:rPr>
      <w:color w:val="0563C1" w:themeColor="hyperlink"/>
      <w:u w:val="single"/>
    </w:rPr>
  </w:style>
  <w:style w:type="character" w:styleId="UnresolvedMention">
    <w:name w:val="Unresolved Mention"/>
    <w:basedOn w:val="DefaultParagraphFont"/>
    <w:uiPriority w:val="99"/>
    <w:semiHidden/>
    <w:unhideWhenUsed/>
    <w:rsid w:val="00BD6A68"/>
    <w:rPr>
      <w:color w:val="605E5C"/>
      <w:shd w:val="clear" w:color="auto" w:fill="E1DFDD"/>
    </w:rPr>
  </w:style>
  <w:style w:type="table" w:styleId="TableGrid">
    <w:name w:val="Table Grid"/>
    <w:basedOn w:val="TableNormal"/>
    <w:uiPriority w:val="39"/>
    <w:rsid w:val="00BD6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0D0"/>
    <w:pPr>
      <w:ind w:left="720"/>
      <w:contextualSpacing/>
    </w:pPr>
  </w:style>
  <w:style w:type="paragraph" w:styleId="NormalWeb">
    <w:name w:val="Normal (Web)"/>
    <w:basedOn w:val="Normal"/>
    <w:uiPriority w:val="99"/>
    <w:semiHidden/>
    <w:unhideWhenUsed/>
    <w:rsid w:val="00E04D83"/>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04">
      <w:bodyDiv w:val="1"/>
      <w:marLeft w:val="0"/>
      <w:marRight w:val="0"/>
      <w:marTop w:val="0"/>
      <w:marBottom w:val="0"/>
      <w:divBdr>
        <w:top w:val="none" w:sz="0" w:space="0" w:color="auto"/>
        <w:left w:val="none" w:sz="0" w:space="0" w:color="auto"/>
        <w:bottom w:val="none" w:sz="0" w:space="0" w:color="auto"/>
        <w:right w:val="none" w:sz="0" w:space="0" w:color="auto"/>
      </w:divBdr>
    </w:div>
    <w:div w:id="16011026">
      <w:bodyDiv w:val="1"/>
      <w:marLeft w:val="0"/>
      <w:marRight w:val="0"/>
      <w:marTop w:val="0"/>
      <w:marBottom w:val="0"/>
      <w:divBdr>
        <w:top w:val="none" w:sz="0" w:space="0" w:color="auto"/>
        <w:left w:val="none" w:sz="0" w:space="0" w:color="auto"/>
        <w:bottom w:val="none" w:sz="0" w:space="0" w:color="auto"/>
        <w:right w:val="none" w:sz="0" w:space="0" w:color="auto"/>
      </w:divBdr>
      <w:divsChild>
        <w:div w:id="657808805">
          <w:marLeft w:val="360"/>
          <w:marRight w:val="0"/>
          <w:marTop w:val="200"/>
          <w:marBottom w:val="0"/>
          <w:divBdr>
            <w:top w:val="none" w:sz="0" w:space="0" w:color="auto"/>
            <w:left w:val="none" w:sz="0" w:space="0" w:color="auto"/>
            <w:bottom w:val="none" w:sz="0" w:space="0" w:color="auto"/>
            <w:right w:val="none" w:sz="0" w:space="0" w:color="auto"/>
          </w:divBdr>
        </w:div>
        <w:div w:id="503472653">
          <w:marLeft w:val="360"/>
          <w:marRight w:val="0"/>
          <w:marTop w:val="200"/>
          <w:marBottom w:val="0"/>
          <w:divBdr>
            <w:top w:val="none" w:sz="0" w:space="0" w:color="auto"/>
            <w:left w:val="none" w:sz="0" w:space="0" w:color="auto"/>
            <w:bottom w:val="none" w:sz="0" w:space="0" w:color="auto"/>
            <w:right w:val="none" w:sz="0" w:space="0" w:color="auto"/>
          </w:divBdr>
        </w:div>
        <w:div w:id="912929327">
          <w:marLeft w:val="360"/>
          <w:marRight w:val="0"/>
          <w:marTop w:val="200"/>
          <w:marBottom w:val="0"/>
          <w:divBdr>
            <w:top w:val="none" w:sz="0" w:space="0" w:color="auto"/>
            <w:left w:val="none" w:sz="0" w:space="0" w:color="auto"/>
            <w:bottom w:val="none" w:sz="0" w:space="0" w:color="auto"/>
            <w:right w:val="none" w:sz="0" w:space="0" w:color="auto"/>
          </w:divBdr>
        </w:div>
        <w:div w:id="468595604">
          <w:marLeft w:val="360"/>
          <w:marRight w:val="0"/>
          <w:marTop w:val="200"/>
          <w:marBottom w:val="0"/>
          <w:divBdr>
            <w:top w:val="none" w:sz="0" w:space="0" w:color="auto"/>
            <w:left w:val="none" w:sz="0" w:space="0" w:color="auto"/>
            <w:bottom w:val="none" w:sz="0" w:space="0" w:color="auto"/>
            <w:right w:val="none" w:sz="0" w:space="0" w:color="auto"/>
          </w:divBdr>
        </w:div>
        <w:div w:id="2083794849">
          <w:marLeft w:val="360"/>
          <w:marRight w:val="0"/>
          <w:marTop w:val="200"/>
          <w:marBottom w:val="0"/>
          <w:divBdr>
            <w:top w:val="none" w:sz="0" w:space="0" w:color="auto"/>
            <w:left w:val="none" w:sz="0" w:space="0" w:color="auto"/>
            <w:bottom w:val="none" w:sz="0" w:space="0" w:color="auto"/>
            <w:right w:val="none" w:sz="0" w:space="0" w:color="auto"/>
          </w:divBdr>
        </w:div>
        <w:div w:id="206575396">
          <w:marLeft w:val="360"/>
          <w:marRight w:val="0"/>
          <w:marTop w:val="200"/>
          <w:marBottom w:val="0"/>
          <w:divBdr>
            <w:top w:val="none" w:sz="0" w:space="0" w:color="auto"/>
            <w:left w:val="none" w:sz="0" w:space="0" w:color="auto"/>
            <w:bottom w:val="none" w:sz="0" w:space="0" w:color="auto"/>
            <w:right w:val="none" w:sz="0" w:space="0" w:color="auto"/>
          </w:divBdr>
        </w:div>
        <w:div w:id="952446650">
          <w:marLeft w:val="360"/>
          <w:marRight w:val="0"/>
          <w:marTop w:val="200"/>
          <w:marBottom w:val="0"/>
          <w:divBdr>
            <w:top w:val="none" w:sz="0" w:space="0" w:color="auto"/>
            <w:left w:val="none" w:sz="0" w:space="0" w:color="auto"/>
            <w:bottom w:val="none" w:sz="0" w:space="0" w:color="auto"/>
            <w:right w:val="none" w:sz="0" w:space="0" w:color="auto"/>
          </w:divBdr>
        </w:div>
        <w:div w:id="1535656598">
          <w:marLeft w:val="360"/>
          <w:marRight w:val="0"/>
          <w:marTop w:val="200"/>
          <w:marBottom w:val="0"/>
          <w:divBdr>
            <w:top w:val="none" w:sz="0" w:space="0" w:color="auto"/>
            <w:left w:val="none" w:sz="0" w:space="0" w:color="auto"/>
            <w:bottom w:val="none" w:sz="0" w:space="0" w:color="auto"/>
            <w:right w:val="none" w:sz="0" w:space="0" w:color="auto"/>
          </w:divBdr>
        </w:div>
      </w:divsChild>
    </w:div>
    <w:div w:id="34814660">
      <w:bodyDiv w:val="1"/>
      <w:marLeft w:val="0"/>
      <w:marRight w:val="0"/>
      <w:marTop w:val="0"/>
      <w:marBottom w:val="0"/>
      <w:divBdr>
        <w:top w:val="none" w:sz="0" w:space="0" w:color="auto"/>
        <w:left w:val="none" w:sz="0" w:space="0" w:color="auto"/>
        <w:bottom w:val="none" w:sz="0" w:space="0" w:color="auto"/>
        <w:right w:val="none" w:sz="0" w:space="0" w:color="auto"/>
      </w:divBdr>
    </w:div>
    <w:div w:id="98762799">
      <w:bodyDiv w:val="1"/>
      <w:marLeft w:val="0"/>
      <w:marRight w:val="0"/>
      <w:marTop w:val="0"/>
      <w:marBottom w:val="0"/>
      <w:divBdr>
        <w:top w:val="none" w:sz="0" w:space="0" w:color="auto"/>
        <w:left w:val="none" w:sz="0" w:space="0" w:color="auto"/>
        <w:bottom w:val="none" w:sz="0" w:space="0" w:color="auto"/>
        <w:right w:val="none" w:sz="0" w:space="0" w:color="auto"/>
      </w:divBdr>
      <w:divsChild>
        <w:div w:id="1629580507">
          <w:marLeft w:val="446"/>
          <w:marRight w:val="0"/>
          <w:marTop w:val="0"/>
          <w:marBottom w:val="0"/>
          <w:divBdr>
            <w:top w:val="none" w:sz="0" w:space="0" w:color="auto"/>
            <w:left w:val="none" w:sz="0" w:space="0" w:color="auto"/>
            <w:bottom w:val="none" w:sz="0" w:space="0" w:color="auto"/>
            <w:right w:val="none" w:sz="0" w:space="0" w:color="auto"/>
          </w:divBdr>
        </w:div>
        <w:div w:id="1640499007">
          <w:marLeft w:val="446"/>
          <w:marRight w:val="0"/>
          <w:marTop w:val="0"/>
          <w:marBottom w:val="0"/>
          <w:divBdr>
            <w:top w:val="none" w:sz="0" w:space="0" w:color="auto"/>
            <w:left w:val="none" w:sz="0" w:space="0" w:color="auto"/>
            <w:bottom w:val="none" w:sz="0" w:space="0" w:color="auto"/>
            <w:right w:val="none" w:sz="0" w:space="0" w:color="auto"/>
          </w:divBdr>
        </w:div>
      </w:divsChild>
    </w:div>
    <w:div w:id="108859369">
      <w:bodyDiv w:val="1"/>
      <w:marLeft w:val="0"/>
      <w:marRight w:val="0"/>
      <w:marTop w:val="0"/>
      <w:marBottom w:val="0"/>
      <w:divBdr>
        <w:top w:val="none" w:sz="0" w:space="0" w:color="auto"/>
        <w:left w:val="none" w:sz="0" w:space="0" w:color="auto"/>
        <w:bottom w:val="none" w:sz="0" w:space="0" w:color="auto"/>
        <w:right w:val="none" w:sz="0" w:space="0" w:color="auto"/>
      </w:divBdr>
    </w:div>
    <w:div w:id="117456374">
      <w:bodyDiv w:val="1"/>
      <w:marLeft w:val="0"/>
      <w:marRight w:val="0"/>
      <w:marTop w:val="0"/>
      <w:marBottom w:val="0"/>
      <w:divBdr>
        <w:top w:val="none" w:sz="0" w:space="0" w:color="auto"/>
        <w:left w:val="none" w:sz="0" w:space="0" w:color="auto"/>
        <w:bottom w:val="none" w:sz="0" w:space="0" w:color="auto"/>
        <w:right w:val="none" w:sz="0" w:space="0" w:color="auto"/>
      </w:divBdr>
    </w:div>
    <w:div w:id="163012430">
      <w:bodyDiv w:val="1"/>
      <w:marLeft w:val="0"/>
      <w:marRight w:val="0"/>
      <w:marTop w:val="0"/>
      <w:marBottom w:val="0"/>
      <w:divBdr>
        <w:top w:val="none" w:sz="0" w:space="0" w:color="auto"/>
        <w:left w:val="none" w:sz="0" w:space="0" w:color="auto"/>
        <w:bottom w:val="none" w:sz="0" w:space="0" w:color="auto"/>
        <w:right w:val="none" w:sz="0" w:space="0" w:color="auto"/>
      </w:divBdr>
    </w:div>
    <w:div w:id="200090706">
      <w:bodyDiv w:val="1"/>
      <w:marLeft w:val="0"/>
      <w:marRight w:val="0"/>
      <w:marTop w:val="0"/>
      <w:marBottom w:val="0"/>
      <w:divBdr>
        <w:top w:val="none" w:sz="0" w:space="0" w:color="auto"/>
        <w:left w:val="none" w:sz="0" w:space="0" w:color="auto"/>
        <w:bottom w:val="none" w:sz="0" w:space="0" w:color="auto"/>
        <w:right w:val="none" w:sz="0" w:space="0" w:color="auto"/>
      </w:divBdr>
      <w:divsChild>
        <w:div w:id="657609988">
          <w:marLeft w:val="446"/>
          <w:marRight w:val="0"/>
          <w:marTop w:val="0"/>
          <w:marBottom w:val="0"/>
          <w:divBdr>
            <w:top w:val="none" w:sz="0" w:space="0" w:color="auto"/>
            <w:left w:val="none" w:sz="0" w:space="0" w:color="auto"/>
            <w:bottom w:val="none" w:sz="0" w:space="0" w:color="auto"/>
            <w:right w:val="none" w:sz="0" w:space="0" w:color="auto"/>
          </w:divBdr>
        </w:div>
        <w:div w:id="53696468">
          <w:marLeft w:val="446"/>
          <w:marRight w:val="0"/>
          <w:marTop w:val="0"/>
          <w:marBottom w:val="0"/>
          <w:divBdr>
            <w:top w:val="none" w:sz="0" w:space="0" w:color="auto"/>
            <w:left w:val="none" w:sz="0" w:space="0" w:color="auto"/>
            <w:bottom w:val="none" w:sz="0" w:space="0" w:color="auto"/>
            <w:right w:val="none" w:sz="0" w:space="0" w:color="auto"/>
          </w:divBdr>
        </w:div>
      </w:divsChild>
    </w:div>
    <w:div w:id="235553841">
      <w:bodyDiv w:val="1"/>
      <w:marLeft w:val="0"/>
      <w:marRight w:val="0"/>
      <w:marTop w:val="0"/>
      <w:marBottom w:val="0"/>
      <w:divBdr>
        <w:top w:val="none" w:sz="0" w:space="0" w:color="auto"/>
        <w:left w:val="none" w:sz="0" w:space="0" w:color="auto"/>
        <w:bottom w:val="none" w:sz="0" w:space="0" w:color="auto"/>
        <w:right w:val="none" w:sz="0" w:space="0" w:color="auto"/>
      </w:divBdr>
    </w:div>
    <w:div w:id="259875102">
      <w:bodyDiv w:val="1"/>
      <w:marLeft w:val="0"/>
      <w:marRight w:val="0"/>
      <w:marTop w:val="0"/>
      <w:marBottom w:val="0"/>
      <w:divBdr>
        <w:top w:val="none" w:sz="0" w:space="0" w:color="auto"/>
        <w:left w:val="none" w:sz="0" w:space="0" w:color="auto"/>
        <w:bottom w:val="none" w:sz="0" w:space="0" w:color="auto"/>
        <w:right w:val="none" w:sz="0" w:space="0" w:color="auto"/>
      </w:divBdr>
    </w:div>
    <w:div w:id="264045434">
      <w:bodyDiv w:val="1"/>
      <w:marLeft w:val="0"/>
      <w:marRight w:val="0"/>
      <w:marTop w:val="0"/>
      <w:marBottom w:val="0"/>
      <w:divBdr>
        <w:top w:val="none" w:sz="0" w:space="0" w:color="auto"/>
        <w:left w:val="none" w:sz="0" w:space="0" w:color="auto"/>
        <w:bottom w:val="none" w:sz="0" w:space="0" w:color="auto"/>
        <w:right w:val="none" w:sz="0" w:space="0" w:color="auto"/>
      </w:divBdr>
    </w:div>
    <w:div w:id="267934906">
      <w:bodyDiv w:val="1"/>
      <w:marLeft w:val="0"/>
      <w:marRight w:val="0"/>
      <w:marTop w:val="0"/>
      <w:marBottom w:val="0"/>
      <w:divBdr>
        <w:top w:val="none" w:sz="0" w:space="0" w:color="auto"/>
        <w:left w:val="none" w:sz="0" w:space="0" w:color="auto"/>
        <w:bottom w:val="none" w:sz="0" w:space="0" w:color="auto"/>
        <w:right w:val="none" w:sz="0" w:space="0" w:color="auto"/>
      </w:divBdr>
    </w:div>
    <w:div w:id="275185811">
      <w:bodyDiv w:val="1"/>
      <w:marLeft w:val="0"/>
      <w:marRight w:val="0"/>
      <w:marTop w:val="0"/>
      <w:marBottom w:val="0"/>
      <w:divBdr>
        <w:top w:val="none" w:sz="0" w:space="0" w:color="auto"/>
        <w:left w:val="none" w:sz="0" w:space="0" w:color="auto"/>
        <w:bottom w:val="none" w:sz="0" w:space="0" w:color="auto"/>
        <w:right w:val="none" w:sz="0" w:space="0" w:color="auto"/>
      </w:divBdr>
      <w:divsChild>
        <w:div w:id="1712343285">
          <w:marLeft w:val="446"/>
          <w:marRight w:val="0"/>
          <w:marTop w:val="0"/>
          <w:marBottom w:val="0"/>
          <w:divBdr>
            <w:top w:val="none" w:sz="0" w:space="0" w:color="auto"/>
            <w:left w:val="none" w:sz="0" w:space="0" w:color="auto"/>
            <w:bottom w:val="none" w:sz="0" w:space="0" w:color="auto"/>
            <w:right w:val="none" w:sz="0" w:space="0" w:color="auto"/>
          </w:divBdr>
        </w:div>
        <w:div w:id="1335647735">
          <w:marLeft w:val="446"/>
          <w:marRight w:val="0"/>
          <w:marTop w:val="0"/>
          <w:marBottom w:val="0"/>
          <w:divBdr>
            <w:top w:val="none" w:sz="0" w:space="0" w:color="auto"/>
            <w:left w:val="none" w:sz="0" w:space="0" w:color="auto"/>
            <w:bottom w:val="none" w:sz="0" w:space="0" w:color="auto"/>
            <w:right w:val="none" w:sz="0" w:space="0" w:color="auto"/>
          </w:divBdr>
        </w:div>
        <w:div w:id="1577396634">
          <w:marLeft w:val="446"/>
          <w:marRight w:val="0"/>
          <w:marTop w:val="0"/>
          <w:marBottom w:val="0"/>
          <w:divBdr>
            <w:top w:val="none" w:sz="0" w:space="0" w:color="auto"/>
            <w:left w:val="none" w:sz="0" w:space="0" w:color="auto"/>
            <w:bottom w:val="none" w:sz="0" w:space="0" w:color="auto"/>
            <w:right w:val="none" w:sz="0" w:space="0" w:color="auto"/>
          </w:divBdr>
        </w:div>
        <w:div w:id="1947421391">
          <w:marLeft w:val="446"/>
          <w:marRight w:val="0"/>
          <w:marTop w:val="0"/>
          <w:marBottom w:val="0"/>
          <w:divBdr>
            <w:top w:val="none" w:sz="0" w:space="0" w:color="auto"/>
            <w:left w:val="none" w:sz="0" w:space="0" w:color="auto"/>
            <w:bottom w:val="none" w:sz="0" w:space="0" w:color="auto"/>
            <w:right w:val="none" w:sz="0" w:space="0" w:color="auto"/>
          </w:divBdr>
        </w:div>
      </w:divsChild>
    </w:div>
    <w:div w:id="334117803">
      <w:bodyDiv w:val="1"/>
      <w:marLeft w:val="0"/>
      <w:marRight w:val="0"/>
      <w:marTop w:val="0"/>
      <w:marBottom w:val="0"/>
      <w:divBdr>
        <w:top w:val="none" w:sz="0" w:space="0" w:color="auto"/>
        <w:left w:val="none" w:sz="0" w:space="0" w:color="auto"/>
        <w:bottom w:val="none" w:sz="0" w:space="0" w:color="auto"/>
        <w:right w:val="none" w:sz="0" w:space="0" w:color="auto"/>
      </w:divBdr>
      <w:divsChild>
        <w:div w:id="1688484475">
          <w:marLeft w:val="446"/>
          <w:marRight w:val="0"/>
          <w:marTop w:val="0"/>
          <w:marBottom w:val="0"/>
          <w:divBdr>
            <w:top w:val="none" w:sz="0" w:space="0" w:color="auto"/>
            <w:left w:val="none" w:sz="0" w:space="0" w:color="auto"/>
            <w:bottom w:val="none" w:sz="0" w:space="0" w:color="auto"/>
            <w:right w:val="none" w:sz="0" w:space="0" w:color="auto"/>
          </w:divBdr>
        </w:div>
      </w:divsChild>
    </w:div>
    <w:div w:id="392001357">
      <w:bodyDiv w:val="1"/>
      <w:marLeft w:val="0"/>
      <w:marRight w:val="0"/>
      <w:marTop w:val="0"/>
      <w:marBottom w:val="0"/>
      <w:divBdr>
        <w:top w:val="none" w:sz="0" w:space="0" w:color="auto"/>
        <w:left w:val="none" w:sz="0" w:space="0" w:color="auto"/>
        <w:bottom w:val="none" w:sz="0" w:space="0" w:color="auto"/>
        <w:right w:val="none" w:sz="0" w:space="0" w:color="auto"/>
      </w:divBdr>
    </w:div>
    <w:div w:id="399598998">
      <w:bodyDiv w:val="1"/>
      <w:marLeft w:val="0"/>
      <w:marRight w:val="0"/>
      <w:marTop w:val="0"/>
      <w:marBottom w:val="0"/>
      <w:divBdr>
        <w:top w:val="none" w:sz="0" w:space="0" w:color="auto"/>
        <w:left w:val="none" w:sz="0" w:space="0" w:color="auto"/>
        <w:bottom w:val="none" w:sz="0" w:space="0" w:color="auto"/>
        <w:right w:val="none" w:sz="0" w:space="0" w:color="auto"/>
      </w:divBdr>
    </w:div>
    <w:div w:id="399792916">
      <w:bodyDiv w:val="1"/>
      <w:marLeft w:val="0"/>
      <w:marRight w:val="0"/>
      <w:marTop w:val="0"/>
      <w:marBottom w:val="0"/>
      <w:divBdr>
        <w:top w:val="none" w:sz="0" w:space="0" w:color="auto"/>
        <w:left w:val="none" w:sz="0" w:space="0" w:color="auto"/>
        <w:bottom w:val="none" w:sz="0" w:space="0" w:color="auto"/>
        <w:right w:val="none" w:sz="0" w:space="0" w:color="auto"/>
      </w:divBdr>
    </w:div>
    <w:div w:id="416094548">
      <w:bodyDiv w:val="1"/>
      <w:marLeft w:val="0"/>
      <w:marRight w:val="0"/>
      <w:marTop w:val="0"/>
      <w:marBottom w:val="0"/>
      <w:divBdr>
        <w:top w:val="none" w:sz="0" w:space="0" w:color="auto"/>
        <w:left w:val="none" w:sz="0" w:space="0" w:color="auto"/>
        <w:bottom w:val="none" w:sz="0" w:space="0" w:color="auto"/>
        <w:right w:val="none" w:sz="0" w:space="0" w:color="auto"/>
      </w:divBdr>
    </w:div>
    <w:div w:id="437484550">
      <w:bodyDiv w:val="1"/>
      <w:marLeft w:val="0"/>
      <w:marRight w:val="0"/>
      <w:marTop w:val="0"/>
      <w:marBottom w:val="0"/>
      <w:divBdr>
        <w:top w:val="none" w:sz="0" w:space="0" w:color="auto"/>
        <w:left w:val="none" w:sz="0" w:space="0" w:color="auto"/>
        <w:bottom w:val="none" w:sz="0" w:space="0" w:color="auto"/>
        <w:right w:val="none" w:sz="0" w:space="0" w:color="auto"/>
      </w:divBdr>
    </w:div>
    <w:div w:id="511264419">
      <w:bodyDiv w:val="1"/>
      <w:marLeft w:val="0"/>
      <w:marRight w:val="0"/>
      <w:marTop w:val="0"/>
      <w:marBottom w:val="0"/>
      <w:divBdr>
        <w:top w:val="none" w:sz="0" w:space="0" w:color="auto"/>
        <w:left w:val="none" w:sz="0" w:space="0" w:color="auto"/>
        <w:bottom w:val="none" w:sz="0" w:space="0" w:color="auto"/>
        <w:right w:val="none" w:sz="0" w:space="0" w:color="auto"/>
      </w:divBdr>
    </w:div>
    <w:div w:id="511335702">
      <w:bodyDiv w:val="1"/>
      <w:marLeft w:val="0"/>
      <w:marRight w:val="0"/>
      <w:marTop w:val="0"/>
      <w:marBottom w:val="0"/>
      <w:divBdr>
        <w:top w:val="none" w:sz="0" w:space="0" w:color="auto"/>
        <w:left w:val="none" w:sz="0" w:space="0" w:color="auto"/>
        <w:bottom w:val="none" w:sz="0" w:space="0" w:color="auto"/>
        <w:right w:val="none" w:sz="0" w:space="0" w:color="auto"/>
      </w:divBdr>
    </w:div>
    <w:div w:id="540633598">
      <w:bodyDiv w:val="1"/>
      <w:marLeft w:val="0"/>
      <w:marRight w:val="0"/>
      <w:marTop w:val="0"/>
      <w:marBottom w:val="0"/>
      <w:divBdr>
        <w:top w:val="none" w:sz="0" w:space="0" w:color="auto"/>
        <w:left w:val="none" w:sz="0" w:space="0" w:color="auto"/>
        <w:bottom w:val="none" w:sz="0" w:space="0" w:color="auto"/>
        <w:right w:val="none" w:sz="0" w:space="0" w:color="auto"/>
      </w:divBdr>
      <w:divsChild>
        <w:div w:id="168644580">
          <w:marLeft w:val="446"/>
          <w:marRight w:val="0"/>
          <w:marTop w:val="0"/>
          <w:marBottom w:val="0"/>
          <w:divBdr>
            <w:top w:val="none" w:sz="0" w:space="0" w:color="auto"/>
            <w:left w:val="none" w:sz="0" w:space="0" w:color="auto"/>
            <w:bottom w:val="none" w:sz="0" w:space="0" w:color="auto"/>
            <w:right w:val="none" w:sz="0" w:space="0" w:color="auto"/>
          </w:divBdr>
        </w:div>
        <w:div w:id="2020085428">
          <w:marLeft w:val="446"/>
          <w:marRight w:val="0"/>
          <w:marTop w:val="0"/>
          <w:marBottom w:val="0"/>
          <w:divBdr>
            <w:top w:val="none" w:sz="0" w:space="0" w:color="auto"/>
            <w:left w:val="none" w:sz="0" w:space="0" w:color="auto"/>
            <w:bottom w:val="none" w:sz="0" w:space="0" w:color="auto"/>
            <w:right w:val="none" w:sz="0" w:space="0" w:color="auto"/>
          </w:divBdr>
        </w:div>
      </w:divsChild>
    </w:div>
    <w:div w:id="554632765">
      <w:bodyDiv w:val="1"/>
      <w:marLeft w:val="0"/>
      <w:marRight w:val="0"/>
      <w:marTop w:val="0"/>
      <w:marBottom w:val="0"/>
      <w:divBdr>
        <w:top w:val="none" w:sz="0" w:space="0" w:color="auto"/>
        <w:left w:val="none" w:sz="0" w:space="0" w:color="auto"/>
        <w:bottom w:val="none" w:sz="0" w:space="0" w:color="auto"/>
        <w:right w:val="none" w:sz="0" w:space="0" w:color="auto"/>
      </w:divBdr>
    </w:div>
    <w:div w:id="577204671">
      <w:bodyDiv w:val="1"/>
      <w:marLeft w:val="0"/>
      <w:marRight w:val="0"/>
      <w:marTop w:val="0"/>
      <w:marBottom w:val="0"/>
      <w:divBdr>
        <w:top w:val="none" w:sz="0" w:space="0" w:color="auto"/>
        <w:left w:val="none" w:sz="0" w:space="0" w:color="auto"/>
        <w:bottom w:val="none" w:sz="0" w:space="0" w:color="auto"/>
        <w:right w:val="none" w:sz="0" w:space="0" w:color="auto"/>
      </w:divBdr>
    </w:div>
    <w:div w:id="579565467">
      <w:bodyDiv w:val="1"/>
      <w:marLeft w:val="0"/>
      <w:marRight w:val="0"/>
      <w:marTop w:val="0"/>
      <w:marBottom w:val="0"/>
      <w:divBdr>
        <w:top w:val="none" w:sz="0" w:space="0" w:color="auto"/>
        <w:left w:val="none" w:sz="0" w:space="0" w:color="auto"/>
        <w:bottom w:val="none" w:sz="0" w:space="0" w:color="auto"/>
        <w:right w:val="none" w:sz="0" w:space="0" w:color="auto"/>
      </w:divBdr>
    </w:div>
    <w:div w:id="637222220">
      <w:bodyDiv w:val="1"/>
      <w:marLeft w:val="0"/>
      <w:marRight w:val="0"/>
      <w:marTop w:val="0"/>
      <w:marBottom w:val="0"/>
      <w:divBdr>
        <w:top w:val="none" w:sz="0" w:space="0" w:color="auto"/>
        <w:left w:val="none" w:sz="0" w:space="0" w:color="auto"/>
        <w:bottom w:val="none" w:sz="0" w:space="0" w:color="auto"/>
        <w:right w:val="none" w:sz="0" w:space="0" w:color="auto"/>
      </w:divBdr>
      <w:divsChild>
        <w:div w:id="344136732">
          <w:marLeft w:val="446"/>
          <w:marRight w:val="0"/>
          <w:marTop w:val="200"/>
          <w:marBottom w:val="0"/>
          <w:divBdr>
            <w:top w:val="none" w:sz="0" w:space="0" w:color="auto"/>
            <w:left w:val="none" w:sz="0" w:space="0" w:color="auto"/>
            <w:bottom w:val="none" w:sz="0" w:space="0" w:color="auto"/>
            <w:right w:val="none" w:sz="0" w:space="0" w:color="auto"/>
          </w:divBdr>
        </w:div>
        <w:div w:id="1894005679">
          <w:marLeft w:val="446"/>
          <w:marRight w:val="0"/>
          <w:marTop w:val="200"/>
          <w:marBottom w:val="0"/>
          <w:divBdr>
            <w:top w:val="none" w:sz="0" w:space="0" w:color="auto"/>
            <w:left w:val="none" w:sz="0" w:space="0" w:color="auto"/>
            <w:bottom w:val="none" w:sz="0" w:space="0" w:color="auto"/>
            <w:right w:val="none" w:sz="0" w:space="0" w:color="auto"/>
          </w:divBdr>
        </w:div>
        <w:div w:id="1441682128">
          <w:marLeft w:val="446"/>
          <w:marRight w:val="0"/>
          <w:marTop w:val="200"/>
          <w:marBottom w:val="0"/>
          <w:divBdr>
            <w:top w:val="none" w:sz="0" w:space="0" w:color="auto"/>
            <w:left w:val="none" w:sz="0" w:space="0" w:color="auto"/>
            <w:bottom w:val="none" w:sz="0" w:space="0" w:color="auto"/>
            <w:right w:val="none" w:sz="0" w:space="0" w:color="auto"/>
          </w:divBdr>
        </w:div>
        <w:div w:id="1822192699">
          <w:marLeft w:val="446"/>
          <w:marRight w:val="0"/>
          <w:marTop w:val="200"/>
          <w:marBottom w:val="0"/>
          <w:divBdr>
            <w:top w:val="none" w:sz="0" w:space="0" w:color="auto"/>
            <w:left w:val="none" w:sz="0" w:space="0" w:color="auto"/>
            <w:bottom w:val="none" w:sz="0" w:space="0" w:color="auto"/>
            <w:right w:val="none" w:sz="0" w:space="0" w:color="auto"/>
          </w:divBdr>
        </w:div>
        <w:div w:id="1235047768">
          <w:marLeft w:val="446"/>
          <w:marRight w:val="0"/>
          <w:marTop w:val="200"/>
          <w:marBottom w:val="0"/>
          <w:divBdr>
            <w:top w:val="none" w:sz="0" w:space="0" w:color="auto"/>
            <w:left w:val="none" w:sz="0" w:space="0" w:color="auto"/>
            <w:bottom w:val="none" w:sz="0" w:space="0" w:color="auto"/>
            <w:right w:val="none" w:sz="0" w:space="0" w:color="auto"/>
          </w:divBdr>
        </w:div>
      </w:divsChild>
    </w:div>
    <w:div w:id="660037809">
      <w:bodyDiv w:val="1"/>
      <w:marLeft w:val="0"/>
      <w:marRight w:val="0"/>
      <w:marTop w:val="0"/>
      <w:marBottom w:val="0"/>
      <w:divBdr>
        <w:top w:val="none" w:sz="0" w:space="0" w:color="auto"/>
        <w:left w:val="none" w:sz="0" w:space="0" w:color="auto"/>
        <w:bottom w:val="none" w:sz="0" w:space="0" w:color="auto"/>
        <w:right w:val="none" w:sz="0" w:space="0" w:color="auto"/>
      </w:divBdr>
    </w:div>
    <w:div w:id="708846975">
      <w:bodyDiv w:val="1"/>
      <w:marLeft w:val="0"/>
      <w:marRight w:val="0"/>
      <w:marTop w:val="0"/>
      <w:marBottom w:val="0"/>
      <w:divBdr>
        <w:top w:val="none" w:sz="0" w:space="0" w:color="auto"/>
        <w:left w:val="none" w:sz="0" w:space="0" w:color="auto"/>
        <w:bottom w:val="none" w:sz="0" w:space="0" w:color="auto"/>
        <w:right w:val="none" w:sz="0" w:space="0" w:color="auto"/>
      </w:divBdr>
    </w:div>
    <w:div w:id="736437537">
      <w:bodyDiv w:val="1"/>
      <w:marLeft w:val="0"/>
      <w:marRight w:val="0"/>
      <w:marTop w:val="0"/>
      <w:marBottom w:val="0"/>
      <w:divBdr>
        <w:top w:val="none" w:sz="0" w:space="0" w:color="auto"/>
        <w:left w:val="none" w:sz="0" w:space="0" w:color="auto"/>
        <w:bottom w:val="none" w:sz="0" w:space="0" w:color="auto"/>
        <w:right w:val="none" w:sz="0" w:space="0" w:color="auto"/>
      </w:divBdr>
    </w:div>
    <w:div w:id="790979326">
      <w:bodyDiv w:val="1"/>
      <w:marLeft w:val="0"/>
      <w:marRight w:val="0"/>
      <w:marTop w:val="0"/>
      <w:marBottom w:val="0"/>
      <w:divBdr>
        <w:top w:val="none" w:sz="0" w:space="0" w:color="auto"/>
        <w:left w:val="none" w:sz="0" w:space="0" w:color="auto"/>
        <w:bottom w:val="none" w:sz="0" w:space="0" w:color="auto"/>
        <w:right w:val="none" w:sz="0" w:space="0" w:color="auto"/>
      </w:divBdr>
      <w:divsChild>
        <w:div w:id="752970940">
          <w:marLeft w:val="461"/>
          <w:marRight w:val="0"/>
          <w:marTop w:val="0"/>
          <w:marBottom w:val="0"/>
          <w:divBdr>
            <w:top w:val="none" w:sz="0" w:space="0" w:color="auto"/>
            <w:left w:val="none" w:sz="0" w:space="0" w:color="auto"/>
            <w:bottom w:val="none" w:sz="0" w:space="0" w:color="auto"/>
            <w:right w:val="none" w:sz="0" w:space="0" w:color="auto"/>
          </w:divBdr>
        </w:div>
        <w:div w:id="2019117376">
          <w:marLeft w:val="446"/>
          <w:marRight w:val="0"/>
          <w:marTop w:val="0"/>
          <w:marBottom w:val="0"/>
          <w:divBdr>
            <w:top w:val="none" w:sz="0" w:space="0" w:color="auto"/>
            <w:left w:val="none" w:sz="0" w:space="0" w:color="auto"/>
            <w:bottom w:val="none" w:sz="0" w:space="0" w:color="auto"/>
            <w:right w:val="none" w:sz="0" w:space="0" w:color="auto"/>
          </w:divBdr>
        </w:div>
      </w:divsChild>
    </w:div>
    <w:div w:id="795179733">
      <w:bodyDiv w:val="1"/>
      <w:marLeft w:val="0"/>
      <w:marRight w:val="0"/>
      <w:marTop w:val="0"/>
      <w:marBottom w:val="0"/>
      <w:divBdr>
        <w:top w:val="none" w:sz="0" w:space="0" w:color="auto"/>
        <w:left w:val="none" w:sz="0" w:space="0" w:color="auto"/>
        <w:bottom w:val="none" w:sz="0" w:space="0" w:color="auto"/>
        <w:right w:val="none" w:sz="0" w:space="0" w:color="auto"/>
      </w:divBdr>
      <w:divsChild>
        <w:div w:id="1018851848">
          <w:marLeft w:val="446"/>
          <w:marRight w:val="0"/>
          <w:marTop w:val="0"/>
          <w:marBottom w:val="0"/>
          <w:divBdr>
            <w:top w:val="none" w:sz="0" w:space="0" w:color="auto"/>
            <w:left w:val="none" w:sz="0" w:space="0" w:color="auto"/>
            <w:bottom w:val="none" w:sz="0" w:space="0" w:color="auto"/>
            <w:right w:val="none" w:sz="0" w:space="0" w:color="auto"/>
          </w:divBdr>
        </w:div>
        <w:div w:id="1670282729">
          <w:marLeft w:val="446"/>
          <w:marRight w:val="0"/>
          <w:marTop w:val="0"/>
          <w:marBottom w:val="0"/>
          <w:divBdr>
            <w:top w:val="none" w:sz="0" w:space="0" w:color="auto"/>
            <w:left w:val="none" w:sz="0" w:space="0" w:color="auto"/>
            <w:bottom w:val="none" w:sz="0" w:space="0" w:color="auto"/>
            <w:right w:val="none" w:sz="0" w:space="0" w:color="auto"/>
          </w:divBdr>
        </w:div>
        <w:div w:id="1232497196">
          <w:marLeft w:val="446"/>
          <w:marRight w:val="0"/>
          <w:marTop w:val="0"/>
          <w:marBottom w:val="0"/>
          <w:divBdr>
            <w:top w:val="none" w:sz="0" w:space="0" w:color="auto"/>
            <w:left w:val="none" w:sz="0" w:space="0" w:color="auto"/>
            <w:bottom w:val="none" w:sz="0" w:space="0" w:color="auto"/>
            <w:right w:val="none" w:sz="0" w:space="0" w:color="auto"/>
          </w:divBdr>
        </w:div>
      </w:divsChild>
    </w:div>
    <w:div w:id="797063725">
      <w:bodyDiv w:val="1"/>
      <w:marLeft w:val="0"/>
      <w:marRight w:val="0"/>
      <w:marTop w:val="0"/>
      <w:marBottom w:val="0"/>
      <w:divBdr>
        <w:top w:val="none" w:sz="0" w:space="0" w:color="auto"/>
        <w:left w:val="none" w:sz="0" w:space="0" w:color="auto"/>
        <w:bottom w:val="none" w:sz="0" w:space="0" w:color="auto"/>
        <w:right w:val="none" w:sz="0" w:space="0" w:color="auto"/>
      </w:divBdr>
    </w:div>
    <w:div w:id="913902901">
      <w:bodyDiv w:val="1"/>
      <w:marLeft w:val="0"/>
      <w:marRight w:val="0"/>
      <w:marTop w:val="0"/>
      <w:marBottom w:val="0"/>
      <w:divBdr>
        <w:top w:val="none" w:sz="0" w:space="0" w:color="auto"/>
        <w:left w:val="none" w:sz="0" w:space="0" w:color="auto"/>
        <w:bottom w:val="none" w:sz="0" w:space="0" w:color="auto"/>
        <w:right w:val="none" w:sz="0" w:space="0" w:color="auto"/>
      </w:divBdr>
    </w:div>
    <w:div w:id="953099423">
      <w:bodyDiv w:val="1"/>
      <w:marLeft w:val="0"/>
      <w:marRight w:val="0"/>
      <w:marTop w:val="0"/>
      <w:marBottom w:val="0"/>
      <w:divBdr>
        <w:top w:val="none" w:sz="0" w:space="0" w:color="auto"/>
        <w:left w:val="none" w:sz="0" w:space="0" w:color="auto"/>
        <w:bottom w:val="none" w:sz="0" w:space="0" w:color="auto"/>
        <w:right w:val="none" w:sz="0" w:space="0" w:color="auto"/>
      </w:divBdr>
    </w:div>
    <w:div w:id="1016807698">
      <w:bodyDiv w:val="1"/>
      <w:marLeft w:val="0"/>
      <w:marRight w:val="0"/>
      <w:marTop w:val="0"/>
      <w:marBottom w:val="0"/>
      <w:divBdr>
        <w:top w:val="none" w:sz="0" w:space="0" w:color="auto"/>
        <w:left w:val="none" w:sz="0" w:space="0" w:color="auto"/>
        <w:bottom w:val="none" w:sz="0" w:space="0" w:color="auto"/>
        <w:right w:val="none" w:sz="0" w:space="0" w:color="auto"/>
      </w:divBdr>
    </w:div>
    <w:div w:id="1025517413">
      <w:bodyDiv w:val="1"/>
      <w:marLeft w:val="0"/>
      <w:marRight w:val="0"/>
      <w:marTop w:val="0"/>
      <w:marBottom w:val="0"/>
      <w:divBdr>
        <w:top w:val="none" w:sz="0" w:space="0" w:color="auto"/>
        <w:left w:val="none" w:sz="0" w:space="0" w:color="auto"/>
        <w:bottom w:val="none" w:sz="0" w:space="0" w:color="auto"/>
        <w:right w:val="none" w:sz="0" w:space="0" w:color="auto"/>
      </w:divBdr>
      <w:divsChild>
        <w:div w:id="1478497503">
          <w:marLeft w:val="446"/>
          <w:marRight w:val="0"/>
          <w:marTop w:val="0"/>
          <w:marBottom w:val="0"/>
          <w:divBdr>
            <w:top w:val="none" w:sz="0" w:space="0" w:color="auto"/>
            <w:left w:val="none" w:sz="0" w:space="0" w:color="auto"/>
            <w:bottom w:val="none" w:sz="0" w:space="0" w:color="auto"/>
            <w:right w:val="none" w:sz="0" w:space="0" w:color="auto"/>
          </w:divBdr>
        </w:div>
        <w:div w:id="1178229337">
          <w:marLeft w:val="446"/>
          <w:marRight w:val="0"/>
          <w:marTop w:val="0"/>
          <w:marBottom w:val="0"/>
          <w:divBdr>
            <w:top w:val="none" w:sz="0" w:space="0" w:color="auto"/>
            <w:left w:val="none" w:sz="0" w:space="0" w:color="auto"/>
            <w:bottom w:val="none" w:sz="0" w:space="0" w:color="auto"/>
            <w:right w:val="none" w:sz="0" w:space="0" w:color="auto"/>
          </w:divBdr>
        </w:div>
      </w:divsChild>
    </w:div>
    <w:div w:id="1080830635">
      <w:bodyDiv w:val="1"/>
      <w:marLeft w:val="0"/>
      <w:marRight w:val="0"/>
      <w:marTop w:val="0"/>
      <w:marBottom w:val="0"/>
      <w:divBdr>
        <w:top w:val="none" w:sz="0" w:space="0" w:color="auto"/>
        <w:left w:val="none" w:sz="0" w:space="0" w:color="auto"/>
        <w:bottom w:val="none" w:sz="0" w:space="0" w:color="auto"/>
        <w:right w:val="none" w:sz="0" w:space="0" w:color="auto"/>
      </w:divBdr>
    </w:div>
    <w:div w:id="1119908027">
      <w:bodyDiv w:val="1"/>
      <w:marLeft w:val="0"/>
      <w:marRight w:val="0"/>
      <w:marTop w:val="0"/>
      <w:marBottom w:val="0"/>
      <w:divBdr>
        <w:top w:val="none" w:sz="0" w:space="0" w:color="auto"/>
        <w:left w:val="none" w:sz="0" w:space="0" w:color="auto"/>
        <w:bottom w:val="none" w:sz="0" w:space="0" w:color="auto"/>
        <w:right w:val="none" w:sz="0" w:space="0" w:color="auto"/>
      </w:divBdr>
    </w:div>
    <w:div w:id="1137260815">
      <w:bodyDiv w:val="1"/>
      <w:marLeft w:val="0"/>
      <w:marRight w:val="0"/>
      <w:marTop w:val="0"/>
      <w:marBottom w:val="0"/>
      <w:divBdr>
        <w:top w:val="none" w:sz="0" w:space="0" w:color="auto"/>
        <w:left w:val="none" w:sz="0" w:space="0" w:color="auto"/>
        <w:bottom w:val="none" w:sz="0" w:space="0" w:color="auto"/>
        <w:right w:val="none" w:sz="0" w:space="0" w:color="auto"/>
      </w:divBdr>
    </w:div>
    <w:div w:id="1144007381">
      <w:bodyDiv w:val="1"/>
      <w:marLeft w:val="0"/>
      <w:marRight w:val="0"/>
      <w:marTop w:val="0"/>
      <w:marBottom w:val="0"/>
      <w:divBdr>
        <w:top w:val="none" w:sz="0" w:space="0" w:color="auto"/>
        <w:left w:val="none" w:sz="0" w:space="0" w:color="auto"/>
        <w:bottom w:val="none" w:sz="0" w:space="0" w:color="auto"/>
        <w:right w:val="none" w:sz="0" w:space="0" w:color="auto"/>
      </w:divBdr>
    </w:div>
    <w:div w:id="1187792916">
      <w:bodyDiv w:val="1"/>
      <w:marLeft w:val="0"/>
      <w:marRight w:val="0"/>
      <w:marTop w:val="0"/>
      <w:marBottom w:val="0"/>
      <w:divBdr>
        <w:top w:val="none" w:sz="0" w:space="0" w:color="auto"/>
        <w:left w:val="none" w:sz="0" w:space="0" w:color="auto"/>
        <w:bottom w:val="none" w:sz="0" w:space="0" w:color="auto"/>
        <w:right w:val="none" w:sz="0" w:space="0" w:color="auto"/>
      </w:divBdr>
      <w:divsChild>
        <w:div w:id="1577394330">
          <w:marLeft w:val="446"/>
          <w:marRight w:val="0"/>
          <w:marTop w:val="0"/>
          <w:marBottom w:val="0"/>
          <w:divBdr>
            <w:top w:val="none" w:sz="0" w:space="0" w:color="auto"/>
            <w:left w:val="none" w:sz="0" w:space="0" w:color="auto"/>
            <w:bottom w:val="none" w:sz="0" w:space="0" w:color="auto"/>
            <w:right w:val="none" w:sz="0" w:space="0" w:color="auto"/>
          </w:divBdr>
        </w:div>
        <w:div w:id="394402199">
          <w:marLeft w:val="446"/>
          <w:marRight w:val="0"/>
          <w:marTop w:val="0"/>
          <w:marBottom w:val="0"/>
          <w:divBdr>
            <w:top w:val="none" w:sz="0" w:space="0" w:color="auto"/>
            <w:left w:val="none" w:sz="0" w:space="0" w:color="auto"/>
            <w:bottom w:val="none" w:sz="0" w:space="0" w:color="auto"/>
            <w:right w:val="none" w:sz="0" w:space="0" w:color="auto"/>
          </w:divBdr>
        </w:div>
      </w:divsChild>
    </w:div>
    <w:div w:id="1218517332">
      <w:bodyDiv w:val="1"/>
      <w:marLeft w:val="0"/>
      <w:marRight w:val="0"/>
      <w:marTop w:val="0"/>
      <w:marBottom w:val="0"/>
      <w:divBdr>
        <w:top w:val="none" w:sz="0" w:space="0" w:color="auto"/>
        <w:left w:val="none" w:sz="0" w:space="0" w:color="auto"/>
        <w:bottom w:val="none" w:sz="0" w:space="0" w:color="auto"/>
        <w:right w:val="none" w:sz="0" w:space="0" w:color="auto"/>
      </w:divBdr>
    </w:div>
    <w:div w:id="1257522478">
      <w:bodyDiv w:val="1"/>
      <w:marLeft w:val="0"/>
      <w:marRight w:val="0"/>
      <w:marTop w:val="0"/>
      <w:marBottom w:val="0"/>
      <w:divBdr>
        <w:top w:val="none" w:sz="0" w:space="0" w:color="auto"/>
        <w:left w:val="none" w:sz="0" w:space="0" w:color="auto"/>
        <w:bottom w:val="none" w:sz="0" w:space="0" w:color="auto"/>
        <w:right w:val="none" w:sz="0" w:space="0" w:color="auto"/>
      </w:divBdr>
    </w:div>
    <w:div w:id="1260983726">
      <w:bodyDiv w:val="1"/>
      <w:marLeft w:val="0"/>
      <w:marRight w:val="0"/>
      <w:marTop w:val="0"/>
      <w:marBottom w:val="0"/>
      <w:divBdr>
        <w:top w:val="none" w:sz="0" w:space="0" w:color="auto"/>
        <w:left w:val="none" w:sz="0" w:space="0" w:color="auto"/>
        <w:bottom w:val="none" w:sz="0" w:space="0" w:color="auto"/>
        <w:right w:val="none" w:sz="0" w:space="0" w:color="auto"/>
      </w:divBdr>
    </w:div>
    <w:div w:id="1295142277">
      <w:bodyDiv w:val="1"/>
      <w:marLeft w:val="0"/>
      <w:marRight w:val="0"/>
      <w:marTop w:val="0"/>
      <w:marBottom w:val="0"/>
      <w:divBdr>
        <w:top w:val="none" w:sz="0" w:space="0" w:color="auto"/>
        <w:left w:val="none" w:sz="0" w:space="0" w:color="auto"/>
        <w:bottom w:val="none" w:sz="0" w:space="0" w:color="auto"/>
        <w:right w:val="none" w:sz="0" w:space="0" w:color="auto"/>
      </w:divBdr>
    </w:div>
    <w:div w:id="1323435242">
      <w:bodyDiv w:val="1"/>
      <w:marLeft w:val="0"/>
      <w:marRight w:val="0"/>
      <w:marTop w:val="0"/>
      <w:marBottom w:val="0"/>
      <w:divBdr>
        <w:top w:val="none" w:sz="0" w:space="0" w:color="auto"/>
        <w:left w:val="none" w:sz="0" w:space="0" w:color="auto"/>
        <w:bottom w:val="none" w:sz="0" w:space="0" w:color="auto"/>
        <w:right w:val="none" w:sz="0" w:space="0" w:color="auto"/>
      </w:divBdr>
    </w:div>
    <w:div w:id="1347291300">
      <w:bodyDiv w:val="1"/>
      <w:marLeft w:val="0"/>
      <w:marRight w:val="0"/>
      <w:marTop w:val="0"/>
      <w:marBottom w:val="0"/>
      <w:divBdr>
        <w:top w:val="none" w:sz="0" w:space="0" w:color="auto"/>
        <w:left w:val="none" w:sz="0" w:space="0" w:color="auto"/>
        <w:bottom w:val="none" w:sz="0" w:space="0" w:color="auto"/>
        <w:right w:val="none" w:sz="0" w:space="0" w:color="auto"/>
      </w:divBdr>
      <w:divsChild>
        <w:div w:id="934704884">
          <w:marLeft w:val="360"/>
          <w:marRight w:val="0"/>
          <w:marTop w:val="200"/>
          <w:marBottom w:val="0"/>
          <w:divBdr>
            <w:top w:val="none" w:sz="0" w:space="0" w:color="auto"/>
            <w:left w:val="none" w:sz="0" w:space="0" w:color="auto"/>
            <w:bottom w:val="none" w:sz="0" w:space="0" w:color="auto"/>
            <w:right w:val="none" w:sz="0" w:space="0" w:color="auto"/>
          </w:divBdr>
        </w:div>
        <w:div w:id="447696925">
          <w:marLeft w:val="360"/>
          <w:marRight w:val="0"/>
          <w:marTop w:val="200"/>
          <w:marBottom w:val="0"/>
          <w:divBdr>
            <w:top w:val="none" w:sz="0" w:space="0" w:color="auto"/>
            <w:left w:val="none" w:sz="0" w:space="0" w:color="auto"/>
            <w:bottom w:val="none" w:sz="0" w:space="0" w:color="auto"/>
            <w:right w:val="none" w:sz="0" w:space="0" w:color="auto"/>
          </w:divBdr>
        </w:div>
        <w:div w:id="1838887381">
          <w:marLeft w:val="360"/>
          <w:marRight w:val="0"/>
          <w:marTop w:val="200"/>
          <w:marBottom w:val="0"/>
          <w:divBdr>
            <w:top w:val="none" w:sz="0" w:space="0" w:color="auto"/>
            <w:left w:val="none" w:sz="0" w:space="0" w:color="auto"/>
            <w:bottom w:val="none" w:sz="0" w:space="0" w:color="auto"/>
            <w:right w:val="none" w:sz="0" w:space="0" w:color="auto"/>
          </w:divBdr>
        </w:div>
        <w:div w:id="1936397359">
          <w:marLeft w:val="360"/>
          <w:marRight w:val="0"/>
          <w:marTop w:val="200"/>
          <w:marBottom w:val="0"/>
          <w:divBdr>
            <w:top w:val="none" w:sz="0" w:space="0" w:color="auto"/>
            <w:left w:val="none" w:sz="0" w:space="0" w:color="auto"/>
            <w:bottom w:val="none" w:sz="0" w:space="0" w:color="auto"/>
            <w:right w:val="none" w:sz="0" w:space="0" w:color="auto"/>
          </w:divBdr>
        </w:div>
        <w:div w:id="98650979">
          <w:marLeft w:val="360"/>
          <w:marRight w:val="0"/>
          <w:marTop w:val="200"/>
          <w:marBottom w:val="0"/>
          <w:divBdr>
            <w:top w:val="none" w:sz="0" w:space="0" w:color="auto"/>
            <w:left w:val="none" w:sz="0" w:space="0" w:color="auto"/>
            <w:bottom w:val="none" w:sz="0" w:space="0" w:color="auto"/>
            <w:right w:val="none" w:sz="0" w:space="0" w:color="auto"/>
          </w:divBdr>
        </w:div>
        <w:div w:id="1535658538">
          <w:marLeft w:val="360"/>
          <w:marRight w:val="0"/>
          <w:marTop w:val="200"/>
          <w:marBottom w:val="0"/>
          <w:divBdr>
            <w:top w:val="none" w:sz="0" w:space="0" w:color="auto"/>
            <w:left w:val="none" w:sz="0" w:space="0" w:color="auto"/>
            <w:bottom w:val="none" w:sz="0" w:space="0" w:color="auto"/>
            <w:right w:val="none" w:sz="0" w:space="0" w:color="auto"/>
          </w:divBdr>
        </w:div>
        <w:div w:id="324943066">
          <w:marLeft w:val="360"/>
          <w:marRight w:val="0"/>
          <w:marTop w:val="200"/>
          <w:marBottom w:val="0"/>
          <w:divBdr>
            <w:top w:val="none" w:sz="0" w:space="0" w:color="auto"/>
            <w:left w:val="none" w:sz="0" w:space="0" w:color="auto"/>
            <w:bottom w:val="none" w:sz="0" w:space="0" w:color="auto"/>
            <w:right w:val="none" w:sz="0" w:space="0" w:color="auto"/>
          </w:divBdr>
        </w:div>
        <w:div w:id="2062440246">
          <w:marLeft w:val="360"/>
          <w:marRight w:val="0"/>
          <w:marTop w:val="200"/>
          <w:marBottom w:val="0"/>
          <w:divBdr>
            <w:top w:val="none" w:sz="0" w:space="0" w:color="auto"/>
            <w:left w:val="none" w:sz="0" w:space="0" w:color="auto"/>
            <w:bottom w:val="none" w:sz="0" w:space="0" w:color="auto"/>
            <w:right w:val="none" w:sz="0" w:space="0" w:color="auto"/>
          </w:divBdr>
        </w:div>
        <w:div w:id="122575073">
          <w:marLeft w:val="360"/>
          <w:marRight w:val="0"/>
          <w:marTop w:val="200"/>
          <w:marBottom w:val="0"/>
          <w:divBdr>
            <w:top w:val="none" w:sz="0" w:space="0" w:color="auto"/>
            <w:left w:val="none" w:sz="0" w:space="0" w:color="auto"/>
            <w:bottom w:val="none" w:sz="0" w:space="0" w:color="auto"/>
            <w:right w:val="none" w:sz="0" w:space="0" w:color="auto"/>
          </w:divBdr>
        </w:div>
      </w:divsChild>
    </w:div>
    <w:div w:id="1359428579">
      <w:bodyDiv w:val="1"/>
      <w:marLeft w:val="0"/>
      <w:marRight w:val="0"/>
      <w:marTop w:val="0"/>
      <w:marBottom w:val="0"/>
      <w:divBdr>
        <w:top w:val="none" w:sz="0" w:space="0" w:color="auto"/>
        <w:left w:val="none" w:sz="0" w:space="0" w:color="auto"/>
        <w:bottom w:val="none" w:sz="0" w:space="0" w:color="auto"/>
        <w:right w:val="none" w:sz="0" w:space="0" w:color="auto"/>
      </w:divBdr>
    </w:div>
    <w:div w:id="1362245836">
      <w:bodyDiv w:val="1"/>
      <w:marLeft w:val="0"/>
      <w:marRight w:val="0"/>
      <w:marTop w:val="0"/>
      <w:marBottom w:val="0"/>
      <w:divBdr>
        <w:top w:val="none" w:sz="0" w:space="0" w:color="auto"/>
        <w:left w:val="none" w:sz="0" w:space="0" w:color="auto"/>
        <w:bottom w:val="none" w:sz="0" w:space="0" w:color="auto"/>
        <w:right w:val="none" w:sz="0" w:space="0" w:color="auto"/>
      </w:divBdr>
    </w:div>
    <w:div w:id="1386173670">
      <w:bodyDiv w:val="1"/>
      <w:marLeft w:val="0"/>
      <w:marRight w:val="0"/>
      <w:marTop w:val="0"/>
      <w:marBottom w:val="0"/>
      <w:divBdr>
        <w:top w:val="none" w:sz="0" w:space="0" w:color="auto"/>
        <w:left w:val="none" w:sz="0" w:space="0" w:color="auto"/>
        <w:bottom w:val="none" w:sz="0" w:space="0" w:color="auto"/>
        <w:right w:val="none" w:sz="0" w:space="0" w:color="auto"/>
      </w:divBdr>
    </w:div>
    <w:div w:id="1515727009">
      <w:bodyDiv w:val="1"/>
      <w:marLeft w:val="0"/>
      <w:marRight w:val="0"/>
      <w:marTop w:val="0"/>
      <w:marBottom w:val="0"/>
      <w:divBdr>
        <w:top w:val="none" w:sz="0" w:space="0" w:color="auto"/>
        <w:left w:val="none" w:sz="0" w:space="0" w:color="auto"/>
        <w:bottom w:val="none" w:sz="0" w:space="0" w:color="auto"/>
        <w:right w:val="none" w:sz="0" w:space="0" w:color="auto"/>
      </w:divBdr>
    </w:div>
    <w:div w:id="1534146768">
      <w:bodyDiv w:val="1"/>
      <w:marLeft w:val="0"/>
      <w:marRight w:val="0"/>
      <w:marTop w:val="0"/>
      <w:marBottom w:val="0"/>
      <w:divBdr>
        <w:top w:val="none" w:sz="0" w:space="0" w:color="auto"/>
        <w:left w:val="none" w:sz="0" w:space="0" w:color="auto"/>
        <w:bottom w:val="none" w:sz="0" w:space="0" w:color="auto"/>
        <w:right w:val="none" w:sz="0" w:space="0" w:color="auto"/>
      </w:divBdr>
    </w:div>
    <w:div w:id="1556773214">
      <w:bodyDiv w:val="1"/>
      <w:marLeft w:val="0"/>
      <w:marRight w:val="0"/>
      <w:marTop w:val="0"/>
      <w:marBottom w:val="0"/>
      <w:divBdr>
        <w:top w:val="none" w:sz="0" w:space="0" w:color="auto"/>
        <w:left w:val="none" w:sz="0" w:space="0" w:color="auto"/>
        <w:bottom w:val="none" w:sz="0" w:space="0" w:color="auto"/>
        <w:right w:val="none" w:sz="0" w:space="0" w:color="auto"/>
      </w:divBdr>
    </w:div>
    <w:div w:id="1563826897">
      <w:bodyDiv w:val="1"/>
      <w:marLeft w:val="0"/>
      <w:marRight w:val="0"/>
      <w:marTop w:val="0"/>
      <w:marBottom w:val="0"/>
      <w:divBdr>
        <w:top w:val="none" w:sz="0" w:space="0" w:color="auto"/>
        <w:left w:val="none" w:sz="0" w:space="0" w:color="auto"/>
        <w:bottom w:val="none" w:sz="0" w:space="0" w:color="auto"/>
        <w:right w:val="none" w:sz="0" w:space="0" w:color="auto"/>
      </w:divBdr>
    </w:div>
    <w:div w:id="1582134147">
      <w:bodyDiv w:val="1"/>
      <w:marLeft w:val="0"/>
      <w:marRight w:val="0"/>
      <w:marTop w:val="0"/>
      <w:marBottom w:val="0"/>
      <w:divBdr>
        <w:top w:val="none" w:sz="0" w:space="0" w:color="auto"/>
        <w:left w:val="none" w:sz="0" w:space="0" w:color="auto"/>
        <w:bottom w:val="none" w:sz="0" w:space="0" w:color="auto"/>
        <w:right w:val="none" w:sz="0" w:space="0" w:color="auto"/>
      </w:divBdr>
      <w:divsChild>
        <w:div w:id="1958372826">
          <w:marLeft w:val="446"/>
          <w:marRight w:val="0"/>
          <w:marTop w:val="0"/>
          <w:marBottom w:val="0"/>
          <w:divBdr>
            <w:top w:val="none" w:sz="0" w:space="0" w:color="auto"/>
            <w:left w:val="none" w:sz="0" w:space="0" w:color="auto"/>
            <w:bottom w:val="none" w:sz="0" w:space="0" w:color="auto"/>
            <w:right w:val="none" w:sz="0" w:space="0" w:color="auto"/>
          </w:divBdr>
        </w:div>
        <w:div w:id="1083376035">
          <w:marLeft w:val="446"/>
          <w:marRight w:val="0"/>
          <w:marTop w:val="0"/>
          <w:marBottom w:val="0"/>
          <w:divBdr>
            <w:top w:val="none" w:sz="0" w:space="0" w:color="auto"/>
            <w:left w:val="none" w:sz="0" w:space="0" w:color="auto"/>
            <w:bottom w:val="none" w:sz="0" w:space="0" w:color="auto"/>
            <w:right w:val="none" w:sz="0" w:space="0" w:color="auto"/>
          </w:divBdr>
        </w:div>
      </w:divsChild>
    </w:div>
    <w:div w:id="1600677542">
      <w:bodyDiv w:val="1"/>
      <w:marLeft w:val="0"/>
      <w:marRight w:val="0"/>
      <w:marTop w:val="0"/>
      <w:marBottom w:val="0"/>
      <w:divBdr>
        <w:top w:val="none" w:sz="0" w:space="0" w:color="auto"/>
        <w:left w:val="none" w:sz="0" w:space="0" w:color="auto"/>
        <w:bottom w:val="none" w:sz="0" w:space="0" w:color="auto"/>
        <w:right w:val="none" w:sz="0" w:space="0" w:color="auto"/>
      </w:divBdr>
    </w:div>
    <w:div w:id="1732071498">
      <w:bodyDiv w:val="1"/>
      <w:marLeft w:val="0"/>
      <w:marRight w:val="0"/>
      <w:marTop w:val="0"/>
      <w:marBottom w:val="0"/>
      <w:divBdr>
        <w:top w:val="none" w:sz="0" w:space="0" w:color="auto"/>
        <w:left w:val="none" w:sz="0" w:space="0" w:color="auto"/>
        <w:bottom w:val="none" w:sz="0" w:space="0" w:color="auto"/>
        <w:right w:val="none" w:sz="0" w:space="0" w:color="auto"/>
      </w:divBdr>
    </w:div>
    <w:div w:id="1773234927">
      <w:bodyDiv w:val="1"/>
      <w:marLeft w:val="0"/>
      <w:marRight w:val="0"/>
      <w:marTop w:val="0"/>
      <w:marBottom w:val="0"/>
      <w:divBdr>
        <w:top w:val="none" w:sz="0" w:space="0" w:color="auto"/>
        <w:left w:val="none" w:sz="0" w:space="0" w:color="auto"/>
        <w:bottom w:val="none" w:sz="0" w:space="0" w:color="auto"/>
        <w:right w:val="none" w:sz="0" w:space="0" w:color="auto"/>
      </w:divBdr>
    </w:div>
    <w:div w:id="1826167796">
      <w:bodyDiv w:val="1"/>
      <w:marLeft w:val="0"/>
      <w:marRight w:val="0"/>
      <w:marTop w:val="0"/>
      <w:marBottom w:val="0"/>
      <w:divBdr>
        <w:top w:val="none" w:sz="0" w:space="0" w:color="auto"/>
        <w:left w:val="none" w:sz="0" w:space="0" w:color="auto"/>
        <w:bottom w:val="none" w:sz="0" w:space="0" w:color="auto"/>
        <w:right w:val="none" w:sz="0" w:space="0" w:color="auto"/>
      </w:divBdr>
    </w:div>
    <w:div w:id="1890874942">
      <w:bodyDiv w:val="1"/>
      <w:marLeft w:val="0"/>
      <w:marRight w:val="0"/>
      <w:marTop w:val="0"/>
      <w:marBottom w:val="0"/>
      <w:divBdr>
        <w:top w:val="none" w:sz="0" w:space="0" w:color="auto"/>
        <w:left w:val="none" w:sz="0" w:space="0" w:color="auto"/>
        <w:bottom w:val="none" w:sz="0" w:space="0" w:color="auto"/>
        <w:right w:val="none" w:sz="0" w:space="0" w:color="auto"/>
      </w:divBdr>
    </w:div>
    <w:div w:id="1906989977">
      <w:bodyDiv w:val="1"/>
      <w:marLeft w:val="0"/>
      <w:marRight w:val="0"/>
      <w:marTop w:val="0"/>
      <w:marBottom w:val="0"/>
      <w:divBdr>
        <w:top w:val="none" w:sz="0" w:space="0" w:color="auto"/>
        <w:left w:val="none" w:sz="0" w:space="0" w:color="auto"/>
        <w:bottom w:val="none" w:sz="0" w:space="0" w:color="auto"/>
        <w:right w:val="none" w:sz="0" w:space="0" w:color="auto"/>
      </w:divBdr>
    </w:div>
    <w:div w:id="1928347660">
      <w:bodyDiv w:val="1"/>
      <w:marLeft w:val="0"/>
      <w:marRight w:val="0"/>
      <w:marTop w:val="0"/>
      <w:marBottom w:val="0"/>
      <w:divBdr>
        <w:top w:val="none" w:sz="0" w:space="0" w:color="auto"/>
        <w:left w:val="none" w:sz="0" w:space="0" w:color="auto"/>
        <w:bottom w:val="none" w:sz="0" w:space="0" w:color="auto"/>
        <w:right w:val="none" w:sz="0" w:space="0" w:color="auto"/>
      </w:divBdr>
    </w:div>
    <w:div w:id="1967078279">
      <w:bodyDiv w:val="1"/>
      <w:marLeft w:val="0"/>
      <w:marRight w:val="0"/>
      <w:marTop w:val="0"/>
      <w:marBottom w:val="0"/>
      <w:divBdr>
        <w:top w:val="none" w:sz="0" w:space="0" w:color="auto"/>
        <w:left w:val="none" w:sz="0" w:space="0" w:color="auto"/>
        <w:bottom w:val="none" w:sz="0" w:space="0" w:color="auto"/>
        <w:right w:val="none" w:sz="0" w:space="0" w:color="auto"/>
      </w:divBdr>
    </w:div>
    <w:div w:id="1994138432">
      <w:bodyDiv w:val="1"/>
      <w:marLeft w:val="0"/>
      <w:marRight w:val="0"/>
      <w:marTop w:val="0"/>
      <w:marBottom w:val="0"/>
      <w:divBdr>
        <w:top w:val="none" w:sz="0" w:space="0" w:color="auto"/>
        <w:left w:val="none" w:sz="0" w:space="0" w:color="auto"/>
        <w:bottom w:val="none" w:sz="0" w:space="0" w:color="auto"/>
        <w:right w:val="none" w:sz="0" w:space="0" w:color="auto"/>
      </w:divBdr>
    </w:div>
    <w:div w:id="2017925990">
      <w:bodyDiv w:val="1"/>
      <w:marLeft w:val="0"/>
      <w:marRight w:val="0"/>
      <w:marTop w:val="0"/>
      <w:marBottom w:val="0"/>
      <w:divBdr>
        <w:top w:val="none" w:sz="0" w:space="0" w:color="auto"/>
        <w:left w:val="none" w:sz="0" w:space="0" w:color="auto"/>
        <w:bottom w:val="none" w:sz="0" w:space="0" w:color="auto"/>
        <w:right w:val="none" w:sz="0" w:space="0" w:color="auto"/>
      </w:divBdr>
    </w:div>
    <w:div w:id="2086340491">
      <w:bodyDiv w:val="1"/>
      <w:marLeft w:val="0"/>
      <w:marRight w:val="0"/>
      <w:marTop w:val="0"/>
      <w:marBottom w:val="0"/>
      <w:divBdr>
        <w:top w:val="none" w:sz="0" w:space="0" w:color="auto"/>
        <w:left w:val="none" w:sz="0" w:space="0" w:color="auto"/>
        <w:bottom w:val="none" w:sz="0" w:space="0" w:color="auto"/>
        <w:right w:val="none" w:sz="0" w:space="0" w:color="auto"/>
      </w:divBdr>
      <w:divsChild>
        <w:div w:id="1704090724">
          <w:marLeft w:val="446"/>
          <w:marRight w:val="0"/>
          <w:marTop w:val="0"/>
          <w:marBottom w:val="0"/>
          <w:divBdr>
            <w:top w:val="none" w:sz="0" w:space="0" w:color="auto"/>
            <w:left w:val="none" w:sz="0" w:space="0" w:color="auto"/>
            <w:bottom w:val="none" w:sz="0" w:space="0" w:color="auto"/>
            <w:right w:val="none" w:sz="0" w:space="0" w:color="auto"/>
          </w:divBdr>
        </w:div>
      </w:divsChild>
    </w:div>
    <w:div w:id="2097944682">
      <w:bodyDiv w:val="1"/>
      <w:marLeft w:val="0"/>
      <w:marRight w:val="0"/>
      <w:marTop w:val="0"/>
      <w:marBottom w:val="0"/>
      <w:divBdr>
        <w:top w:val="none" w:sz="0" w:space="0" w:color="auto"/>
        <w:left w:val="none" w:sz="0" w:space="0" w:color="auto"/>
        <w:bottom w:val="none" w:sz="0" w:space="0" w:color="auto"/>
        <w:right w:val="none" w:sz="0" w:space="0" w:color="auto"/>
      </w:divBdr>
    </w:div>
    <w:div w:id="2114664688">
      <w:bodyDiv w:val="1"/>
      <w:marLeft w:val="0"/>
      <w:marRight w:val="0"/>
      <w:marTop w:val="0"/>
      <w:marBottom w:val="0"/>
      <w:divBdr>
        <w:top w:val="none" w:sz="0" w:space="0" w:color="auto"/>
        <w:left w:val="none" w:sz="0" w:space="0" w:color="auto"/>
        <w:bottom w:val="none" w:sz="0" w:space="0" w:color="auto"/>
        <w:right w:val="none" w:sz="0" w:space="0" w:color="auto"/>
      </w:divBdr>
    </w:div>
    <w:div w:id="212403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lthyweight/healthy_eating/water-and-healthier-drinks.html" TargetMode="External"/><Relationship Id="rId13" Type="http://schemas.openxmlformats.org/officeDocument/2006/relationships/hyperlink" Target="https://www.cdc.gov/nchs/products/databriefs/db376.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lliedmarketresearch.com/functional-beverages-market-A13087" TargetMode="External"/><Relationship Id="rId12" Type="http://schemas.openxmlformats.org/officeDocument/2006/relationships/hyperlink" Target="https://www.statista.com/statistics/387199/us-consumption-share-of-beverages-by-seg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ottledwater.org/bottled-water-advertising/" TargetMode="External"/><Relationship Id="rId1" Type="http://schemas.openxmlformats.org/officeDocument/2006/relationships/numbering" Target="numbering.xml"/><Relationship Id="rId6" Type="http://schemas.openxmlformats.org/officeDocument/2006/relationships/hyperlink" Target="https://www.cdc.gov/nchs/products/databriefs/db376.htm" TargetMode="External"/><Relationship Id="rId11" Type="http://schemas.openxmlformats.org/officeDocument/2006/relationships/hyperlink" Target="https://www.cdc.gov/obesity/downloads/early-childhood-drinking-water-toolkit-final-508reduced.pdf" TargetMode="External"/><Relationship Id="rId5" Type="http://schemas.openxmlformats.org/officeDocument/2006/relationships/hyperlink" Target="https://bottledwater.org/bottled-water-advertising/" TargetMode="External"/><Relationship Id="rId15" Type="http://schemas.openxmlformats.org/officeDocument/2006/relationships/hyperlink" Target="https://bottledwater.org/bottled-water-consumption-shift/" TargetMode="External"/><Relationship Id="rId10" Type="http://schemas.openxmlformats.org/officeDocument/2006/relationships/hyperlink" Target="https://www.cdc.gov/healthyweight/healthy_eating/drinks.html" TargetMode="External"/><Relationship Id="rId4" Type="http://schemas.openxmlformats.org/officeDocument/2006/relationships/webSettings" Target="webSettings.xml"/><Relationship Id="rId9" Type="http://schemas.openxmlformats.org/officeDocument/2006/relationships/hyperlink" Target="https://www.dietaryguidelines.gov/sites/default/files/2020-12/Dietary_Guidelines_for_Americans_2020-2025.pdf" TargetMode="External"/><Relationship Id="rId14" Type="http://schemas.openxmlformats.org/officeDocument/2006/relationships/hyperlink" Target="https://www.statista.com/statistics/387199/us-consumption-share-of-beverages-by-seg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Warongkorn Thavornprasit</cp:lastModifiedBy>
  <cp:revision>23</cp:revision>
  <dcterms:created xsi:type="dcterms:W3CDTF">2022-09-01T07:17:00Z</dcterms:created>
  <dcterms:modified xsi:type="dcterms:W3CDTF">2023-05-13T13:55:00Z</dcterms:modified>
</cp:coreProperties>
</file>