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pStyle w:val="Title"/>
        <w:spacing w:before="0" w:after="0" w:line="240" w:lineRule="auto"/>
        <w:jc w:val="left"/>
        <w:rPr>
          <w:rFonts w:cs="Arial" w:cstheme="majorHAnsi"/>
          <w:b w:val="0"/>
          <w:color w:val="FF0000"/>
          <w:szCs w:val="20"/>
        </w:rPr>
      </w:pPr>
      <w:bookmarkStart w:id="0" w:name="_Hlk14782007"/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 </w:t>
      </w:r>
      <w:r w:rsidRPr="002150D1" w:rsidR="00827FB5">
        <w:rPr>
          <w:rFonts w:cs="Arial" w:cstheme="majorHAnsi"/>
          <w:szCs w:val="20"/>
        </w:rPr>
        <w:t xml:space="preserve">КРЕДИТНИ </w:t>
      </w:r>
      <w:r w:rsidRPr="002150D1">
        <w:rPr>
          <w:rFonts w:cs="Arial" w:cstheme="majorHAnsi"/>
          <w:szCs w:val="20"/>
        </w:rPr>
        <w:t xml:space="preserve">ПРЕДЛОГ</w:t>
      </w:r>
      <w:r w:rsidRPr="002150D1" w:rsidR="003666C1">
        <w:rPr>
          <w:rFonts w:cs="Arial" w:cstheme="majorHAnsi"/>
          <w:szCs w:val="20"/>
          <w:lang w:val="en-US"/>
        </w:rPr>
        <w:t xml:space="preserve"> </w:t>
      </w:r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QATesting</w:t>
      </w:r>
      <w:r w:rsidRPr="002150D1" w:rsidR="00515C3C">
        <w:rPr>
          <w:rFonts w:cs="Arial" w:cstheme="majorHAnsi"/>
          <w:szCs w:val="20"/>
        </w:rPr>
        <w:t xml:space="preserve">, </w:t>
      </w:r>
      <w:r w:rsidRPr="002150D1" w:rsidR="00515C3C">
        <w:rPr>
          <w:rFonts w:cs="Arial" w:cstheme="majorHAnsi"/>
          <w:szCs w:val="20"/>
        </w:rPr>
        <w:t xml:space="preserve">adresaPrva</w:t>
      </w:r>
      <w:r w:rsidRPr="002150D1" w:rsidR="005C0693">
        <w:rPr>
          <w:rFonts w:cs="Arial" w:cstheme="majorHAnsi"/>
          <w:szCs w:val="20"/>
          <w:lang w:val="en-US"/>
        </w:rPr>
        <w:t xml:space="preserve">, </w:t>
      </w:r>
      <w:r w:rsidRPr="002150D1" w:rsidR="005C0693">
        <w:rPr>
          <w:rFonts w:cs="Arial" w:cstheme="majorHAnsi"/>
          <w:szCs w:val="20"/>
        </w:rPr>
        <w:t xml:space="preserve">матични број </w:t>
      </w:r>
      <w:r w:rsidRPr="002150D1" w:rsidR="005C0693">
        <w:rPr>
          <w:rFonts w:cs="Arial" w:cstheme="majorHAnsi"/>
          <w:szCs w:val="20"/>
        </w:rPr>
        <w:t xml:space="preserve">16859722</w:t>
      </w:r>
      <w:r w:rsidRPr="002150D1" w:rsidR="001964BD">
        <w:rPr>
          <w:rFonts w:cs="Arial" w:cstheme="majorHAnsi"/>
          <w:szCs w:val="20"/>
        </w:rPr>
        <w:t xml:space="preserve"> </w:t>
      </w:r>
    </w:p>
    <w:p>
      <w:pPr>
        <w:spacing w:after="0" w:line="240" w:lineRule="auto"/>
        <w:jc w:val="center"/>
        <w:rPr>
          <w:rFonts w:ascii="Arial" w:hAnsi="Arial" w:cs="Arial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en-US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ОБРАЗЛОЖЕЊЕ ЗАХТЕВА</w:t>
      </w:r>
    </w:p>
    <w:p>
      <w:pPr>
        <w:spacing w:after="0"/>
        <w:rPr>
          <w:rFonts w:cs="Arial" w:cstheme="majorHAnsi"/>
          <w:color w:val="FF0000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spacing w:after="0"/>
        <w:rPr>
          <w:rFonts w:cs="Arial" w:cstheme="majorHAnsi"/>
          <w:b/>
          <w:sz w:val="20"/>
          <w:szCs w:val="20"/>
          <w:lang w:val="pt-BR"/>
        </w:rPr>
      </w:pPr>
      <w:r w:rsidRPr="002150D1">
        <w:rPr>
          <w:rFonts w:cs="Arial" w:cstheme="majorHAnsi"/>
          <w:b/>
          <w:sz w:val="20"/>
          <w:szCs w:val="20"/>
        </w:rPr>
        <w:t xml:space="preserve">Намена</w:t>
      </w:r>
    </w:p>
    <w:p>
      <w:pPr>
        <w:pStyle w:val="ListParagraph"/>
        <w:spacing w:after="0"/>
        <w:rPr>
          <w:rFonts w:cs="Arial" w:cstheme="majorHAnsi"/>
          <w:b/>
          <w:color w:val="FF0000"/>
          <w:sz w:val="20"/>
          <w:szCs w:val="20"/>
          <w:lang w:val="pt-BR"/>
        </w:rPr>
      </w:pPr>
      <w:bookmarkEnd w:id="0"/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1" w:name="_Hlk14782095"/>
      <w:r w:rsidRPr="002150D1">
        <w:rPr>
          <w:rFonts w:cs="Arial" w:cstheme="majorHAnsi"/>
          <w:sz w:val="20"/>
          <w:szCs w:val="20"/>
        </w:rPr>
        <w:t xml:space="preserve">Automation test AOFI credit request legal entity (Financing of working capital to increase the capacity of production and export of mushrooms to the EU market)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       Б)  Инструменти обезбеђења</w:t>
      </w: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2" w:name="intrumenti"/>
      <w:r w:rsidRPr="002150D1">
        <w:rPr>
          <w:rFonts w:cs="Arial" w:cstheme="majorHAnsi"/>
          <w:sz w:val="20"/>
          <w:szCs w:val="20"/>
        </w:rPr>
        <w:t xml:space="preserve">- Company promissory note (Menica preduzeća)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Guarantee (Garancija)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Deposit (Depozit)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Bank guarantee (Garancija banke)</w:t>
      </w:r>
      <w:bookmarkEnd w:id="2"/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ОСНОВНИ ПОДАЦИ О ПОДНОСИОЦУ ЗАХТЕВА</w:t>
      </w:r>
    </w:p>
    <w:p>
      <w:pPr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Делатност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tbl>
      <w:tblPr>
        <w:tblStyle w:val="NormalTable"/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9"/>
        <w:gridCol w:w="4864"/>
      </w:tblGrid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" w:name="bmtOpisDelatnosti"/>
            <w:bookmarkStart w:id="4" w:name="tblDelatnostiPreduzeca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Опис</w:t>
            </w:r>
            <w:bookmarkEnd w:id="3"/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" w:name="bmtProcenatUcescaUPrihod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AA76D9">
              <w:rPr>
                <w:rFonts w:cs="Arial" w:cstheme="majorHAnsi"/>
                <w:sz w:val="20"/>
                <w:szCs w:val="20"/>
              </w:rPr>
              <w:t xml:space="preserve">учешће у укупном капиталу</w:t>
            </w:r>
            <w:bookmarkEnd w:id="5"/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Test Automation Business Activity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</w:t>
            </w:r>
            <w:r w:rsidRPr="002150D1" w:rsidR="00F83935">
              <w:rPr>
                <w:rFonts w:cs="Arial" w:cstheme="majorHAnsi"/>
                <w:sz w:val="20"/>
                <w:szCs w:val="20"/>
              </w:rPr>
              <w:t xml:space="preserve">КУПНО</w:t>
            </w:r>
            <w:r w:rsidRPr="002150D1" w:rsidR="00D73F1D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</w:tbl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Start w:id="6" w:name="_Hlk496080934"/>
      <w:bookmarkEnd w:id="1"/>
      <w:bookmarkEnd w:id="4"/>
    </w:p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End w:id="6"/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ПОДАЦИ О ИЗВОЗУ</w:t>
      </w:r>
    </w:p>
    <w:tbl>
      <w:tblPr>
        <w:tblStyle w:val="NormalTable"/>
        <w:tblpPr w:leftFromText="180" w:rightFromText="180" w:vertAnchor="text" w:horzAnchor="margin" w:tblpY="113"/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2410"/>
        <w:gridCol w:w="6656"/>
      </w:tblGrid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7" w:name="bmtGodinaa"/>
            <w:bookmarkStart w:id="8" w:name="_Hlk14782151"/>
            <w:bookmarkStart w:id="9" w:name="tblPodaciOIzvozu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7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0" w:name="bmtIznoss_Amount404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10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 </w:t>
            </w:r>
            <w:bookmarkStart w:id="11" w:name="bmtKomentarr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11"/>
          </w:p>
        </w:tc>
      </w:tr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367.880,00</w:t>
            </w:r>
            <w:r w:rsidR="00C467F9">
              <w:rPr>
                <w:rFonts w:cs="Arial" w:cstheme="majorHAnsi"/>
                <w:sz w:val="20"/>
                <w:szCs w:val="20"/>
                <w:lang w:val="en-US"/>
              </w:rPr>
              <w:t xml:space="preserve">EUR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Buyer - Hellenic Import T.E.S.T.</w:t>
            </w:r>
            <w:bookmarkEnd w:id="8"/>
            <w:bookmarkEnd w:id="9"/>
          </w:p>
        </w:tc>
      </w:tr>
    </w:tbl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Buyer: Hellenic Import T.E.S.T.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Cooperation: Since 2015 with stable dynamics of orders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Planned increase in exports</w:t>
      </w: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sz w:val="20"/>
          <w:szCs w:val="20"/>
        </w:rPr>
      </w:pPr>
      <w:r w:rsidRPr="002150D1">
        <w:rPr>
          <w:rFonts w:cs="Arial" w:cstheme="majorHAnsi"/>
          <w:b/>
          <w:i/>
          <w:sz w:val="20"/>
          <w:szCs w:val="20"/>
        </w:rPr>
        <w:t xml:space="preserve"> </w:t>
      </w:r>
      <w:r w:rsidRPr="002150D1" w:rsidR="00AA76D9">
        <w:rPr>
          <w:rFonts w:cs="Arial" w:cstheme="majorHAnsi"/>
          <w:b/>
          <w:iCs/>
          <w:sz w:val="20"/>
          <w:szCs w:val="20"/>
        </w:rPr>
        <w:t xml:space="preserve">Извозна активност зајмотражиоца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    </w:t>
      </w:r>
      <w:r w:rsidRPr="002150D1" w:rsidR="00AA76D9">
        <w:rPr>
          <w:rFonts w:cs="Arial" w:cstheme="majorHAnsi"/>
          <w:sz w:val="20"/>
          <w:szCs w:val="20"/>
        </w:rPr>
        <w:t xml:space="preserve">Регионални распоред извршеног извоза</w:t>
      </w:r>
      <w:r w:rsidRPr="002150D1" w:rsidR="00C04626">
        <w:rPr>
          <w:rFonts w:cs="Arial" w:cstheme="majorHAnsi"/>
          <w:sz w:val="20"/>
          <w:szCs w:val="20"/>
        </w:rPr>
        <w:t xml:space="preserve">:</w:t>
      </w:r>
      <w:r w:rsidRPr="002150D1">
        <w:rPr>
          <w:rFonts w:cs="Arial" w:cstheme="majorHAnsi"/>
          <w:sz w:val="20"/>
          <w:szCs w:val="20"/>
        </w:rPr>
        <w:t xml:space="preserve">                                                                                    </w:t>
      </w:r>
      <w:r w:rsidRPr="002150D1" w:rsidR="00AA76D9">
        <w:rPr>
          <w:rFonts w:cs="Arial" w:cstheme="majorHAnsi"/>
          <w:sz w:val="20"/>
          <w:szCs w:val="20"/>
        </w:rPr>
        <w:t xml:space="preserve">             ЕУР</w:t>
      </w:r>
      <w:r w:rsidRPr="002150D1">
        <w:rPr>
          <w:rFonts w:cs="Arial" w:cstheme="majorHAnsi"/>
          <w:sz w:val="20"/>
          <w:szCs w:val="20"/>
        </w:rPr>
        <w:t xml:space="preserve">                        </w:t>
      </w:r>
      <w:r w:rsidRPr="002150D1" w:rsidR="00C04626">
        <w:rPr>
          <w:rFonts w:cs="Arial" w:cstheme="majorHAnsi"/>
          <w:sz w:val="20"/>
          <w:szCs w:val="20"/>
        </w:rPr>
        <w:t xml:space="preserve"> </w:t>
      </w:r>
    </w:p>
    <w:tbl>
      <w:tblPr>
        <w:tblStyle w:val="TableGrid"/>
        <w:tblW w:w="0" w:type="auto"/>
        <w:tblInd w:w="227" w:type="dxa"/>
        <w:tblLayout w:type="fixed"/>
        <w:tblLook w:val="04A0" w:firstRow="1" w:lastRow="0" w:firstColumn="1" w:lastColumn="0" w:noHBand="0" w:noVBand="1"/>
      </w:tblPr>
      <w:tblGrid>
        <w:gridCol w:w="1325"/>
        <w:gridCol w:w="1379"/>
        <w:gridCol w:w="1374"/>
        <w:gridCol w:w="1378"/>
        <w:gridCol w:w="1378"/>
        <w:gridCol w:w="1396"/>
        <w:gridCol w:w="1738"/>
      </w:tblGrid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2" w:name="bmtZemljaIzvoza"/>
            <w:bookmarkStart w:id="13" w:name="tblRegionalniRasporedIzvrsenogIzvoza" w:colFirst="0" w:colLast="7"/>
            <w:r w:rsidRPr="002150D1">
              <w:rPr>
                <w:sz w:val="20"/>
                <w:szCs w:val="20"/>
              </w:rPr>
              <w:t xml:space="preserve">Земља извоза</w:t>
            </w:r>
            <w:bookmarkEnd w:id="12"/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" w:name="bmtPreduzece"/>
            <w:r w:rsidRPr="002150D1">
              <w:rPr>
                <w:sz w:val="20"/>
                <w:szCs w:val="20"/>
              </w:rPr>
              <w:t xml:space="preserve">Предузеће</w:t>
            </w:r>
            <w:bookmarkEnd w:id="14"/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5" w:name="bmtVrstaProizvodaUsluge"/>
            <w:r w:rsidRPr="002150D1">
              <w:rPr>
                <w:sz w:val="20"/>
                <w:szCs w:val="20"/>
              </w:rPr>
              <w:t xml:space="preserve">Врста производа / Услуге</w:t>
            </w:r>
            <w:bookmarkEnd w:id="15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6" w:name="bmtPrethodnaGodina"/>
            <w:r w:rsidRPr="002150D1">
              <w:rPr>
                <w:sz w:val="20"/>
                <w:szCs w:val="20"/>
              </w:rPr>
              <w:t xml:space="preserve">Претходна година</w:t>
            </w:r>
            <w:bookmarkEnd w:id="16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7" w:name="bmtTekucaGodina"/>
            <w:r w:rsidRPr="002150D1">
              <w:rPr>
                <w:sz w:val="20"/>
                <w:szCs w:val="20"/>
              </w:rPr>
              <w:t xml:space="preserve">Текућа година</w:t>
            </w:r>
            <w:bookmarkEnd w:id="17"/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8" w:name="bmtNarednaGodina"/>
            <w:r w:rsidRPr="002150D1">
              <w:rPr>
                <w:sz w:val="20"/>
                <w:szCs w:val="20"/>
              </w:rPr>
              <w:t xml:space="preserve">Наредна година (пројекција)</w:t>
            </w:r>
            <w:bookmarkEnd w:id="18"/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9" w:name="bmtVrednostUgovora"/>
            <w:r w:rsidRPr="002150D1">
              <w:rPr>
                <w:sz w:val="20"/>
                <w:szCs w:val="20"/>
              </w:rPr>
              <w:t xml:space="preserve">Вредност потписаних а нереализованих извозних Уговора</w:t>
            </w:r>
            <w:bookmarkEnd w:id="19"/>
          </w:p>
        </w:tc>
      </w:tr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 w:rsidR="00EC2BF0">
              <w:rPr>
                <w:sz w:val="20"/>
                <w:szCs w:val="20"/>
              </w:rPr>
              <w:t xml:space="preserve">Greece</w:t>
            </w:r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Hellenic Import T.E.S.T.</w:t>
            </w:r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Direct sales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123.055,00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194.577,00</w:t>
            </w:r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</w:tr>
    </w:tbl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  <w:bookmarkEnd w:id="13"/>
      <w:r w:rsidRPr="002150D1">
        <w:rPr>
          <w:rFonts w:ascii="Arial" w:hAnsi="Arial" w:asciiTheme="majorHAnsi" w:hAnsiTheme="majorHAnsi" w:cs="Arial" w:cstheme="majorHAnsi"/>
          <w:color w:val="FF0000"/>
          <w:sz w:val="20"/>
        </w:rPr>
        <w:t xml:space="preserve">   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</w:p>
    <w:p>
      <w:pPr>
        <w:pStyle w:val="FORMULAR-Sekcija"/>
        <w:spacing w:before="0" w:after="0" w:line="240" w:lineRule="auto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/>
        <w:jc w:val="both"/>
        <w:rPr>
          <w:rFonts w:cs="Arial" w:cstheme="majorHAnsi"/>
          <w:b/>
          <w:sz w:val="20"/>
          <w:szCs w:val="20"/>
          <w:lang w:val="pl-PL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Оснивање и статусне промене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1559"/>
        <w:gridCol w:w="5529"/>
      </w:tblGrid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0" w:name="bmtOpisStatusnePromene"/>
            <w:bookmarkStart w:id="21" w:name="tblOsnivanjeIStatusnePromene" w:colFirst="0" w:colLast="3"/>
            <w:r w:rsidRPr="002150D1">
              <w:rPr>
                <w:rFonts w:cs="Arial" w:cstheme="majorHAnsi"/>
                <w:sz w:val="20"/>
                <w:szCs w:val="20"/>
              </w:rPr>
              <w:t xml:space="preserve">Опис статусне промене</w:t>
            </w:r>
            <w:bookmarkEnd w:id="2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2" w:name="bmtGodina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22"/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3" w:name="bmtKomentar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23"/>
          </w:p>
        </w:tc>
      </w:tr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Оснивање фирме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2005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  <w:lang w:val="en-US"/>
              </w:rPr>
            </w:pPr>
            <w:bookmarkEnd w:id="21"/>
          </w:p>
        </w:tc>
      </w:tr>
    </w:tbl>
    <w:p>
      <w:pPr>
        <w:spacing w:after="0" w:line="240" w:lineRule="auto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36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Власничка структура предузећа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4295"/>
        <w:gridCol w:w="1942"/>
      </w:tblGrid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sr-Cyrl-CS"/>
              </w:rPr>
            </w:pPr>
            <w:bookmarkStart w:id="24" w:name="bmtImeIPrezimeFLNazivPL"/>
            <w:bookmarkStart w:id="25" w:name="tblVlasnickaStruktura"/>
            <w:r w:rsidRPr="002150D1">
              <w:rPr>
                <w:sz w:val="20"/>
                <w:szCs w:val="20"/>
              </w:rPr>
              <w:t xml:space="preserve">Име и презиме физичког лица</w:t>
            </w:r>
            <w:bookmarkEnd w:id="24"/>
            <w:r w:rsidRPr="002150D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rFonts w:cs="Arial" w:cstheme="majorHAnsi"/>
                <w:sz w:val="20"/>
                <w:szCs w:val="20"/>
              </w:rPr>
            </w:pPr>
            <w:bookmarkStart w:id="26" w:name="bmtAdresa"/>
            <w:r w:rsidRPr="002150D1">
              <w:rPr>
                <w:sz w:val="20"/>
                <w:szCs w:val="20"/>
              </w:rPr>
              <w:t xml:space="preserve">Адреса</w:t>
            </w:r>
            <w:bookmarkEnd w:id="26"/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7" w:name="bmtUcesce"/>
            <w:r w:rsidRPr="002150D1">
              <w:rPr>
                <w:sz w:val="20"/>
                <w:szCs w:val="20"/>
              </w:rPr>
              <w:t xml:space="preserve">Учешће у власништву у %</w:t>
            </w:r>
            <w:bookmarkEnd w:id="27"/>
          </w:p>
        </w:tc>
      </w:tr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Legal Entity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Stakeholder Address 1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100,00</w:t>
            </w:r>
          </w:p>
        </w:tc>
      </w:tr>
    </w:tbl>
    <w:p>
      <w:pPr>
        <w:shd w:val="clear" w:color="auto" w:fill="FFFFFF"/>
        <w:spacing w:after="0" w:line="240" w:lineRule="auto"/>
        <w:jc w:val="both"/>
        <w:rPr>
          <w:rFonts w:eastAsia="Times New Roman" w:cs="Arial" w:cstheme="majorHAnsi"/>
          <w:color w:val="FF0000"/>
          <w:sz w:val="20"/>
          <w:szCs w:val="20"/>
        </w:rPr>
      </w:pPr>
      <w:bookmarkEnd w:id="25"/>
    </w:p>
    <w:p>
      <w:pPr>
        <w:shd w:val="clear" w:color="auto" w:fill="FFFFFF"/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Менаџерска структура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430"/>
        <w:gridCol w:w="1265"/>
        <w:gridCol w:w="1075"/>
        <w:gridCol w:w="1978"/>
        <w:gridCol w:w="1134"/>
      </w:tblGrid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8" w:name="bmtImeIPrezime"/>
            <w:bookmarkStart w:id="29" w:name="tblMenadzerskaStruktura" w:colFirst="0" w:colLast="6"/>
            <w:r w:rsidRPr="002150D1">
              <w:rPr>
                <w:rFonts w:cs="Arial" w:cstheme="majorHAnsi"/>
                <w:sz w:val="20"/>
                <w:szCs w:val="20"/>
              </w:rPr>
              <w:t xml:space="preserve">Име и презиме</w:t>
            </w:r>
            <w:bookmarkEnd w:id="28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0" w:name="bmtPozicija"/>
            <w:r w:rsidRPr="002150D1">
              <w:rPr>
                <w:rFonts w:cs="Arial" w:cstheme="majorHAnsi"/>
                <w:sz w:val="20"/>
                <w:szCs w:val="20"/>
              </w:rPr>
              <w:t xml:space="preserve">Позиција</w:t>
            </w:r>
            <w:bookmarkEnd w:id="30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1" w:name="bmtGodineProvedeneUFirmi"/>
            <w:r w:rsidRPr="002150D1">
              <w:rPr>
                <w:rFonts w:cs="Arial" w:cstheme="majorHAnsi"/>
                <w:sz w:val="20"/>
                <w:szCs w:val="20"/>
              </w:rPr>
              <w:t xml:space="preserve">Године проведене у фирми</w:t>
            </w:r>
            <w:bookmarkEnd w:id="31"/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2" w:name="bmtStarost"/>
            <w:r w:rsidRPr="002150D1">
              <w:rPr>
                <w:rFonts w:cs="Arial" w:cstheme="majorHAnsi"/>
                <w:sz w:val="20"/>
                <w:szCs w:val="20"/>
              </w:rPr>
              <w:t xml:space="preserve">Старост</w:t>
            </w:r>
            <w:bookmarkEnd w:id="32"/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3" w:name="bmtProcenatUcescaUKapital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6D19EE">
              <w:rPr>
                <w:rFonts w:cs="Arial" w:cstheme="majorHAnsi"/>
                <w:sz w:val="20"/>
                <w:szCs w:val="20"/>
              </w:rPr>
              <w:t xml:space="preserve">Учешће у капиталу</w:t>
            </w:r>
            <w:bookmarkEnd w:id="33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4" w:name="bmtUkupnoRadnoIskustvo"/>
            <w:r w:rsidRPr="002150D1">
              <w:rPr>
                <w:rFonts w:cs="Arial" w:cstheme="majorHAnsi"/>
                <w:sz w:val="20"/>
                <w:szCs w:val="20"/>
              </w:rPr>
              <w:t xml:space="preserve">Радно искуство</w:t>
            </w:r>
            <w:bookmarkEnd w:id="34"/>
          </w:p>
        </w:tc>
      </w:tr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 w:rsidR="00EB3805">
              <w:rPr>
                <w:rFonts w:cs="Arial" w:cstheme="majorHAnsi"/>
                <w:sz w:val="20"/>
                <w:szCs w:val="20"/>
              </w:rPr>
              <w:t xml:space="preserve">Automated Test - Testing Joe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Automated Test - Manager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47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  <w:bookmarkEnd w:id="29"/>
          </w:p>
        </w:tc>
      </w:tr>
    </w:tbl>
    <w:p>
      <w:pPr>
        <w:rPr>
          <w:rFonts w:cs="Arial" w:cstheme="majorHAnsi"/>
          <w:sz w:val="20"/>
          <w:szCs w:val="20"/>
          <w:lang w:val="pt-BR"/>
        </w:rPr>
      </w:pPr>
    </w:p>
    <w:p>
      <w:pPr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lang w:val="pt-BR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Број запослених и квалификациона структура</w:t>
      </w:r>
    </w:p>
    <w:p>
      <w:pPr>
        <w:rPr>
          <w:rFonts w:cs="Arial" w:cstheme="majorHAnsi"/>
          <w:sz w:val="20"/>
          <w:szCs w:val="20"/>
          <w:lang w:val="pt-BR"/>
        </w:rPr>
      </w:pPr>
    </w:p>
    <w:tbl>
      <w:tblPr>
        <w:tblStyle w:val="NormalTable"/>
        <w:tblW w:w="101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6"/>
        <w:gridCol w:w="8275"/>
      </w:tblGrid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5" w:name="bmtKvalifikacionaStruktura"/>
            <w:bookmarkStart w:id="36" w:name="tblProsecanBrojZaposlenih" w:colFirst="0" w:colLast="2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Квалификациона структура</w:t>
            </w:r>
            <w:bookmarkEnd w:id="35"/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7" w:name="bmtBrojZaposlenih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Број запослених</w:t>
            </w:r>
            <w:bookmarkEnd w:id="37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1</w:t>
            </w:r>
            <w:bookmarkEnd w:id="36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ВШС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2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ССС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Укупно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6</w:t>
            </w:r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Преглед пословних просторија/непокретности које су у власништву предузећа и које предузеће користи у закупу</w:t>
      </w: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             </w:t>
      </w:r>
      <w:r w:rsidRPr="002150D1" w:rsidR="001D04CC">
        <w:rPr>
          <w:rFonts w:cs="Arial" w:cstheme="majorHAnsi"/>
          <w:b/>
          <w:sz w:val="20"/>
          <w:szCs w:val="20"/>
        </w:rPr>
        <w:t xml:space="preserve">Земљиште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48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775"/>
        <w:gridCol w:w="1980"/>
        <w:gridCol w:w="1629"/>
        <w:gridCol w:w="2241"/>
        <w:gridCol w:w="1723"/>
      </w:tblGrid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8" w:name="bmtVrstaZemljista"/>
            <w:bookmarkStart w:id="39" w:name="tblZemljistePreduzeca" w:colFirst="0" w:colLast="5"/>
            <w:r w:rsidRPr="002150D1">
              <w:rPr>
                <w:sz w:val="20"/>
                <w:szCs w:val="20"/>
              </w:rPr>
              <w:t xml:space="preserve">Врста земљишта</w:t>
            </w:r>
            <w:bookmarkEnd w:id="38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0" w:name="bmtLokacijaZemljista"/>
            <w:r w:rsidRPr="002150D1">
              <w:rPr>
                <w:sz w:val="20"/>
                <w:szCs w:val="20"/>
              </w:rPr>
              <w:t xml:space="preserve">Локација</w:t>
            </w:r>
            <w:bookmarkEnd w:id="40"/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1" w:name="bmtPovrsinaZemljista"/>
            <w:r w:rsidRPr="002150D1">
              <w:rPr>
                <w:sz w:val="20"/>
                <w:szCs w:val="20"/>
              </w:rPr>
              <w:t xml:space="preserve">Површина</w:t>
            </w:r>
            <w:bookmarkEnd w:id="41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2" w:name="bmtVlasnikZemljista"/>
            <w:r w:rsidRPr="002150D1">
              <w:rPr>
                <w:sz w:val="20"/>
                <w:szCs w:val="20"/>
              </w:rPr>
              <w:t xml:space="preserve">Власник земљишта</w:t>
            </w:r>
            <w:bookmarkEnd w:id="42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3" w:name="bmtTeretZemljista"/>
            <w:r w:rsidRPr="002150D1">
              <w:rPr>
                <w:sz w:val="20"/>
                <w:szCs w:val="20"/>
              </w:rPr>
              <w:t xml:space="preserve">Терет</w:t>
            </w:r>
            <w:bookmarkEnd w:id="43"/>
          </w:p>
        </w:tc>
      </w:tr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bookmarkEnd w:id="39"/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Некретнине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1871"/>
        <w:gridCol w:w="1985"/>
        <w:gridCol w:w="1276"/>
        <w:gridCol w:w="1842"/>
        <w:gridCol w:w="1418"/>
        <w:gridCol w:w="1984"/>
      </w:tblGrid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4" w:name="bmtObjekat"/>
            <w:bookmarkStart w:id="45" w:name="tblNekretnine" w:colFirst="0" w:colLast="6"/>
            <w:r w:rsidRPr="002150D1">
              <w:rPr>
                <w:sz w:val="20"/>
                <w:szCs w:val="20"/>
              </w:rPr>
              <w:t xml:space="preserve">Објекат</w:t>
            </w:r>
            <w:bookmarkEnd w:id="44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6" w:name="bmtMestoNekretnine"/>
            <w:r w:rsidRPr="002150D1">
              <w:rPr>
                <w:sz w:val="20"/>
                <w:szCs w:val="20"/>
              </w:rPr>
              <w:t xml:space="preserve">Место</w:t>
            </w:r>
            <w:bookmarkEnd w:id="46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7" w:name="bmtPovrsinaNekretnine"/>
            <w:r w:rsidRPr="002150D1">
              <w:rPr>
                <w:sz w:val="20"/>
                <w:szCs w:val="20"/>
              </w:rPr>
              <w:t xml:space="preserve">Површина (м2)</w:t>
            </w:r>
            <w:bookmarkEnd w:id="47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8" w:name="bmtProcenjenaVrednostNekretnineEUR"/>
            <w:r w:rsidRPr="002150D1">
              <w:rPr>
                <w:sz w:val="20"/>
                <w:szCs w:val="20"/>
              </w:rPr>
              <w:t xml:space="preserve">Процењена вредност у ЕУР</w:t>
            </w:r>
            <w:bookmarkEnd w:id="4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9" w:name="bmtVlasnikNekretnine"/>
            <w:r w:rsidRPr="002150D1">
              <w:rPr>
                <w:sz w:val="20"/>
                <w:szCs w:val="20"/>
              </w:rPr>
              <w:t xml:space="preserve">Власник некретни</w:t>
            </w:r>
            <w:r w:rsidRPr="002150D1">
              <w:rPr>
                <w:sz w:val="20"/>
                <w:szCs w:val="20"/>
              </w:rPr>
              <w:t xml:space="preserve">н</w:t>
            </w:r>
            <w:r w:rsidRPr="002150D1">
              <w:rPr>
                <w:sz w:val="20"/>
                <w:szCs w:val="20"/>
              </w:rPr>
              <w:t xml:space="preserve">е</w:t>
            </w:r>
            <w:bookmarkEnd w:id="4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50" w:name="bmtTeretNekretnine"/>
            <w:r w:rsidRPr="002150D1">
              <w:rPr>
                <w:sz w:val="20"/>
                <w:szCs w:val="20"/>
              </w:rPr>
              <w:t xml:space="preserve">Терет</w:t>
            </w:r>
            <w:bookmarkEnd w:id="50"/>
          </w:p>
        </w:tc>
      </w:tr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Location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Area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Owner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Encumbrance</w:t>
            </w:r>
            <w:bookmarkEnd w:id="45"/>
          </w:p>
        </w:tc>
      </w:tr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Location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Area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Owner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Encumbrance</w:t>
            </w:r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Основна опрема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2533"/>
        <w:gridCol w:w="1800"/>
        <w:gridCol w:w="2250"/>
        <w:gridCol w:w="2122"/>
        <w:gridCol w:w="1671"/>
      </w:tblGrid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1" w:name="bmtProizvodnaLinija"/>
            <w:bookmarkStart w:id="52" w:name="tblOsnovnaOprema" w:colFirst="0" w:colLast="5"/>
            <w:r w:rsidRPr="002150D1">
              <w:rPr>
                <w:sz w:val="20"/>
                <w:szCs w:val="20"/>
              </w:rPr>
              <w:t xml:space="preserve">Производна линија</w:t>
            </w:r>
            <w:bookmarkEnd w:id="51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3" w:name="bmtPostojeciKapacitet"/>
            <w:r w:rsidRPr="002150D1">
              <w:rPr>
                <w:sz w:val="20"/>
                <w:szCs w:val="20"/>
              </w:rPr>
              <w:t xml:space="preserve">Постојећи капацитет</w:t>
            </w:r>
            <w:bookmarkEnd w:id="53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4" w:name="bmtProcenatTrenutneIskoriscenost"/>
            <w:r w:rsidRPr="002150D1">
              <w:rPr>
                <w:sz w:val="20"/>
                <w:szCs w:val="20"/>
              </w:rPr>
              <w:t xml:space="preserve">Тренутна искоришћеност капацитета у %</w:t>
            </w:r>
            <w:bookmarkEnd w:id="54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5" w:name="bmtProcenatStepenaOtpisanosti"/>
            <w:r w:rsidRPr="002150D1">
              <w:rPr>
                <w:sz w:val="20"/>
                <w:szCs w:val="20"/>
              </w:rPr>
              <w:t xml:space="preserve">Степен отписаности опреме у %</w:t>
            </w:r>
            <w:bookmarkEnd w:id="55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6" w:name="bmtProcenjenaVrednostOpremeEUR"/>
            <w:r w:rsidRPr="002150D1">
              <w:rPr>
                <w:sz w:val="20"/>
                <w:szCs w:val="20"/>
              </w:rPr>
              <w:t xml:space="preserve">Процењена вредност</w:t>
            </w:r>
            <w:bookmarkEnd w:id="56"/>
          </w:p>
        </w:tc>
      </w:tr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  <w:bookmarkEnd w:id="52"/>
          </w:p>
        </w:tc>
      </w:tr>
    </w:tbl>
    <w:p>
      <w:pPr>
        <w:pStyle w:val="Heading2"/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Повезана правна лица</w:t>
      </w:r>
    </w:p>
    <w:p>
      <w:pPr>
        <w:rPr>
          <w:rFonts w:cs="Arial" w:cstheme="majorHAnsi"/>
          <w:sz w:val="20"/>
          <w:szCs w:val="20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1276"/>
        <w:gridCol w:w="1418"/>
        <w:gridCol w:w="1388"/>
        <w:gridCol w:w="1305"/>
        <w:gridCol w:w="1276"/>
        <w:gridCol w:w="1275"/>
      </w:tblGrid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7" w:name="bmtNazivBankePovezanihPravnihLica"/>
            <w:bookmarkStart w:id="58" w:name="tblPovezanaPravnaLica" w:colFirst="0" w:colLast="8"/>
            <w:r w:rsidRPr="002150D1">
              <w:rPr>
                <w:rFonts w:cs="Arial" w:cstheme="majorHAnsi"/>
                <w:sz w:val="20"/>
                <w:szCs w:val="20"/>
              </w:rPr>
              <w:t xml:space="preserve">Назив фирме</w:t>
            </w:r>
            <w:bookmarkEnd w:id="57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9" w:name="bmtMB"/>
            <w:r w:rsidRPr="002150D1">
              <w:rPr>
                <w:rFonts w:cs="Arial" w:cstheme="majorHAnsi"/>
                <w:sz w:val="20"/>
                <w:szCs w:val="20"/>
              </w:rPr>
              <w:t xml:space="preserve">Матични број</w:t>
            </w:r>
            <w:bookmarkEnd w:id="59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ind w:hanging="108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60" w:name="bmtDelatnost"/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Делатност</w:t>
            </w:r>
            <w:bookmarkEnd w:id="6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1" w:name="bmtOsnovPovezanosti"/>
            <w:r w:rsidRPr="002150D1">
              <w:rPr>
                <w:rFonts w:cs="Arial" w:cstheme="majorHAnsi"/>
                <w:sz w:val="20"/>
                <w:szCs w:val="20"/>
              </w:rPr>
              <w:t xml:space="preserve">Основ повезаности</w:t>
            </w:r>
            <w:bookmarkEnd w:id="61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2" w:name="bmtProcenatVlasnistv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власништва</w:t>
            </w:r>
            <w:bookmarkEnd w:id="62"/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3" w:name="bmtPoslovniPrihodi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приходи у 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4" w:name="bmtPoslovniRezultat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резултати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4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5" w:name="bmtKapitalRSD"/>
            <w:r w:rsidRPr="002150D1">
              <w:rPr>
                <w:rFonts w:cs="Arial" w:cstheme="majorHAnsi"/>
                <w:sz w:val="20"/>
                <w:szCs w:val="20"/>
              </w:rPr>
              <w:t xml:space="preserve">Капитал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5"/>
          </w:p>
        </w:tc>
      </w:tr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bookmarkEnd w:id="58"/>
          </w:p>
        </w:tc>
      </w:tr>
    </w:tbl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numPr>
          <w:ilvl w:val="0"/>
          <w:numId w:val="8"/>
        </w:numPr>
        <w:spacing w:after="0" w:line="240" w:lineRule="auto"/>
        <w:rPr>
          <w:rFonts w:cs="Arial" w:cstheme="majorHAnsi"/>
          <w:b/>
          <w:sz w:val="20"/>
          <w:szCs w:val="20"/>
          <w:u w:val="single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Судски спорови</w:t>
      </w:r>
    </w:p>
    <w:p>
      <w:pPr>
        <w:spacing w:after="0" w:line="240" w:lineRule="auto"/>
        <w:ind w:left="360"/>
        <w:rPr>
          <w:rFonts w:cs="Arial" w:cstheme="majorHAnsi"/>
          <w:b/>
          <w:sz w:val="20"/>
          <w:szCs w:val="20"/>
          <w:u w:val="single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439"/>
        <w:gridCol w:w="1701"/>
        <w:gridCol w:w="4252"/>
      </w:tblGrid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6" w:name="bmtTuzilac"/>
            <w:bookmarkStart w:id="67" w:name="tblSudskiSporovi" w:colFirst="0" w:colLast="4"/>
            <w:r w:rsidRPr="002150D1">
              <w:rPr>
                <w:rFonts w:cs="Arial" w:cstheme="majorHAnsi"/>
                <w:sz w:val="20"/>
                <w:szCs w:val="20"/>
              </w:rPr>
              <w:t xml:space="preserve">Тужилац</w:t>
            </w:r>
            <w:bookmarkEnd w:id="66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8" w:name="bmtTuzeni"/>
            <w:r w:rsidRPr="002150D1">
              <w:rPr>
                <w:rFonts w:cs="Arial" w:cstheme="majorHAnsi"/>
                <w:sz w:val="20"/>
                <w:szCs w:val="20"/>
              </w:rPr>
              <w:t xml:space="preserve">Тужени</w:t>
            </w:r>
            <w:bookmarkEnd w:id="68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9" w:name="bmtIznos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69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0" w:name="bmtProcenaIshoda"/>
            <w:r w:rsidRPr="002150D1">
              <w:rPr>
                <w:rFonts w:cs="Arial" w:cstheme="majorHAnsi"/>
                <w:sz w:val="20"/>
                <w:szCs w:val="20"/>
              </w:rPr>
              <w:t xml:space="preserve">Процена исхода</w:t>
            </w:r>
            <w:bookmarkEnd w:id="70"/>
          </w:p>
        </w:tc>
      </w:tr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bookmarkEnd w:id="67"/>
          </w:p>
        </w:tc>
      </w:tr>
    </w:tbl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III </w:t>
      </w:r>
      <w:r w:rsidRPr="002150D1" w:rsidR="00020F12">
        <w:rPr>
          <w:rFonts w:cs="Arial" w:cstheme="majorHAnsi"/>
          <w:i w:val="0"/>
          <w:sz w:val="20"/>
          <w:szCs w:val="20"/>
        </w:rPr>
        <w:t xml:space="preserve">СЕКТОРСКА АНАЛИЗА И СТРАТЕГИЈА</w:t>
      </w:r>
    </w:p>
    <w:p>
      <w:pPr>
        <w:pStyle w:val="Heading2"/>
        <w:spacing w:before="0" w:after="0" w:line="240" w:lineRule="auto"/>
        <w:ind w:left="720"/>
        <w:jc w:val="both"/>
        <w:rPr>
          <w:rFonts w:cs="Arial" w:cstheme="majorHAnsi"/>
          <w:i w:val="0"/>
          <w:sz w:val="20"/>
          <w:szCs w:val="20"/>
          <w:lang w:val="pl-PL"/>
        </w:rPr>
      </w:pPr>
    </w:p>
    <w:p>
      <w:pPr>
        <w:pStyle w:val="Heading2"/>
        <w:numPr>
          <w:ilvl w:val="0"/>
          <w:numId w:val="20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lang w:val="pl-PL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Кратка секторска анализа</w:t>
      </w:r>
      <w:r w:rsidRPr="002150D1" w:rsidR="002C0915">
        <w:rPr>
          <w:rFonts w:cs="Arial" w:cstheme="majorHAnsi"/>
          <w:i w:val="0"/>
          <w:sz w:val="20"/>
          <w:szCs w:val="20"/>
          <w:lang w:val="pt-BR"/>
        </w:rPr>
        <w:t xml:space="preserve">  </w:t>
      </w:r>
      <w:r w:rsidRPr="002150D1" w:rsidR="002C0915">
        <w:rPr>
          <w:rFonts w:cs="Arial" w:cstheme="majorHAnsi"/>
          <w:bCs w:val="0"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i w:val="0"/>
          <w:sz w:val="20"/>
          <w:szCs w:val="20"/>
          <w:lang w:val="pl-PL"/>
        </w:rPr>
        <w:t xml:space="preserve">структура/ конкуренција/ тржишна позиција фирме/ ризици и очекивања</w:t>
      </w:r>
      <w:r w:rsidRPr="002150D1" w:rsidR="002C0915">
        <w:rPr>
          <w:rFonts w:cs="Arial" w:cstheme="majorHAnsi"/>
          <w:i w:val="0"/>
          <w:sz w:val="20"/>
          <w:szCs w:val="20"/>
          <w:lang w:val="pl-PL"/>
        </w:rPr>
        <w:t xml:space="preserve">)  </w:t>
      </w:r>
    </w:p>
    <w:p>
      <w:pPr>
        <w:keepNext/>
        <w:keepLines/>
        <w:rPr>
          <w:rFonts w:cs="Arial" w:cstheme="majorHAnsi"/>
          <w:sz w:val="20"/>
          <w:szCs w:val="20"/>
        </w:rPr>
      </w:pP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Production, marketing, and sale of mushrooms: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mushroom market in the EU records a stable growth of ~5% per year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Demand is highest in the HoReCa sector (hotels, restaurants, catering)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Competition in the region is moderate, with several larger producers in Poland and Hungary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advantage of domestic manufacturers is flexibility and fast delivery</w:t>
      </w:r>
      <w:r w:rsidRPr="002150D1" w:rsidR="001005F3">
        <w:rPr>
          <w:sz w:val="20"/>
          <w:szCs w:val="20"/>
        </w:rPr>
        <w:tab/>
      </w:r>
    </w:p>
    <w:p>
      <w:pPr>
        <w:pStyle w:val="Normal(Web)"/>
        <w:spacing w:before="0" w:beforeAutospacing="0" w:after="0" w:afterAutospacing="0" w:line="270" w:lineRule="atLeast"/>
        <w:jc w:val="both"/>
        <w:rPr>
          <w:rFonts w:ascii="Arial" w:eastAsia="Calibri" w:hAnsi="Arial" w:asciiTheme="majorHAnsi" w:hAnsiTheme="majorHAnsi" w:cs="Arial" w:cstheme="majorHAnsi"/>
          <w:sz w:val="20"/>
          <w:szCs w:val="20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746"/>
        <w:gridCol w:w="5455"/>
      </w:tblGrid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1" w:name="bmtNazivISediste"/>
            <w:bookmarkStart w:id="72" w:name="tblKonkurenti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Назив и седиште</w:t>
            </w:r>
            <w:bookmarkEnd w:id="71"/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iCs/>
                <w:sz w:val="20"/>
                <w:szCs w:val="20"/>
              </w:rPr>
            </w:pPr>
            <w:bookmarkStart w:id="73" w:name="bmtProcenatUcescaNaTrzistu"/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Прибли</w:t>
            </w:r>
            <w:r w:rsidRPr="002150D1" w:rsidR="00A567C4">
              <w:rPr>
                <w:rFonts w:cs="Arial" w:cstheme="majorHAnsi"/>
                <w:b/>
                <w:iCs/>
                <w:sz w:val="20"/>
                <w:szCs w:val="20"/>
              </w:rPr>
              <w:t xml:space="preserve">ж</w:t>
            </w:r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ан % учешћа на тржишту</w:t>
            </w:r>
            <w:bookmarkEnd w:id="73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Cs/>
                <w:iCs/>
                <w:sz w:val="20"/>
                <w:szCs w:val="20"/>
                <w:lang w:val="en-US"/>
              </w:rPr>
            </w:pPr>
            <w:bookmarkEnd w:id="72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b/>
                <w:i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sl-SI"/>
              </w:rPr>
              <w:t xml:space="preserve">Учешће подносиоца захтева на тржишту: </w:t>
            </w: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/>
                <w:i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color w:val="FF0000"/>
          <w:sz w:val="20"/>
          <w:szCs w:val="20"/>
        </w:rPr>
        <w:t xml:space="preserve"> 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NormalTable"/>
        <w:tblW w:w="14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  <w:gridCol w:w="5475"/>
      </w:tblGrid>
      <w:tr w:rsidTr="00911720">
        <w:trPr>
          <w:trHeight w:hRule="auto" w:val="0"/>
        </w:trPr>
        <w:tc>
          <w:tcPr>
            <w:tcW w:w="94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375" w:type="dxa"/>
            </w:tcMar>
            <w:hideMark/>
          </w:tcPr>
          <w:p>
            <w:pPr>
              <w:pStyle w:val="Normal(Web)"/>
              <w:spacing w:before="0" w:beforeAutospacing="0" w:after="0" w:afterAutospacing="0" w:line="270" w:lineRule="atLeast"/>
              <w:jc w:val="both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</w:p>
        </w:tc>
      </w:tr>
    </w:tbl>
    <w:p>
      <w:pPr>
        <w:shd w:val="clear" w:color="auto" w:fill="FFFFFF"/>
        <w:jc w:val="both"/>
        <w:rPr>
          <w:rFonts w:cs="Arial" w:cstheme="majorHAnsi"/>
          <w:i/>
          <w:sz w:val="20"/>
          <w:szCs w:val="20"/>
          <w:u w:val="single"/>
          <w:lang w:val="en-US"/>
        </w:rPr>
      </w:pPr>
      <w:r w:rsidRPr="00AF0927">
        <w:rPr>
          <w:rFonts w:cs="Arial" w:cstheme="majorHAnsi"/>
          <w:i/>
          <w:sz w:val="20"/>
          <w:szCs w:val="20"/>
          <w:u w:val="single"/>
        </w:rPr>
        <w:t xml:space="preserve">СВОТ анализа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7206F5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Снаге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  <w:t xml:space="preserve">1. Product quality,  2.Organic production certificates,  3. Long-term cooperation with customers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Слабости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Limited cold storage capacity,  2. Lack of brand in the EU market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Могућности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Expansion to new markets (Germany,Austria),  2. Introduction of new products (Dried mushrooms, Homeopathic products, Production of supplements)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Претње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  <w:lang w:val="en-US"/>
              </w:rPr>
              <w:t xml:space="preserve">1. Changes in EU regulations,  2. Increase in transport costs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color w:val="000000" w:themeColor="text1"/>
          <w:sz w:val="20"/>
          <w:szCs w:val="20"/>
        </w:rPr>
        <w:t xml:space="preserve">Реферетнтна листа подносиоца захтева</w:t>
      </w: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 w:themeColor="text1"/>
          <w:sz w:val="20"/>
          <w:szCs w:val="20"/>
        </w:rPr>
      </w:pPr>
      <w:bookmarkStart w:id="74" w:name="referentnaLista"/>
      <w:r w:rsidRPr="002150D1">
        <w:rPr>
          <w:rFonts w:cs="Arial" w:cstheme="majorHAnsi"/>
          <w:bCs/>
          <w:color w:val="000000" w:themeColor="text1"/>
          <w:sz w:val="20"/>
          <w:szCs w:val="20"/>
        </w:rPr>
        <w:t xml:space="preserve">This is the Test Reference list: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1# Test Reference 1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2# Test Reference 2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3# Test Reference 3</w:t>
      </w:r>
      <w:bookmarkEnd w:id="74"/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IV </w:t>
      </w:r>
      <w:r w:rsidRPr="002150D1" w:rsidR="00020F12">
        <w:rPr>
          <w:rFonts w:cs="Arial" w:cstheme="majorHAnsi"/>
          <w:b/>
          <w:sz w:val="20"/>
          <w:szCs w:val="20"/>
        </w:rPr>
        <w:t xml:space="preserve">ФИНАНСИЈСКА ПОЗИЦИЈА ПОДНОСИОЦА ЗАХТЕВА</w:t>
      </w: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numPr>
          <w:ilvl w:val="0"/>
          <w:numId w:val="40"/>
        </w:numPr>
        <w:spacing w:after="0" w:line="240" w:lineRule="auto"/>
        <w:rPr>
          <w:rFonts w:cs="Arial" w:cstheme="majorHAnsi"/>
          <w:b/>
          <w:sz w:val="20"/>
          <w:szCs w:val="20"/>
          <w:lang w:val="pl-PL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Платни промет преко банака</w:t>
      </w:r>
    </w:p>
    <w:p>
      <w:pPr>
        <w:spacing w:after="0" w:line="240" w:lineRule="auto"/>
        <w:rPr>
          <w:rFonts w:eastAsia="Arial" w:cs="Arial" w:cstheme="majorHAnsi"/>
          <w:b/>
          <w:i/>
          <w:sz w:val="20"/>
          <w:szCs w:val="20"/>
        </w:rPr>
      </w:pPr>
    </w:p>
    <w:p>
      <w:pPr>
        <w:keepLines/>
        <w:tabs>
          <w:tab w:val="left" w:pos="227"/>
          <w:tab w:val="left" w:pos="454"/>
          <w:tab w:val="left" w:pos="2948"/>
          <w:tab w:val="right" w:leader="underscore" w:pos="9072"/>
        </w:tabs>
        <w:spacing w:after="0" w:line="240" w:lineRule="auto"/>
        <w:ind w:left="227" w:hanging="227"/>
        <w:rPr>
          <w:rFonts w:eastAsia="Arial" w:cs="Arial" w:cstheme="majorHAnsi"/>
          <w:sz w:val="20"/>
          <w:szCs w:val="20"/>
        </w:rPr>
      </w:pPr>
    </w:p>
    <w:p>
      <w:pPr>
        <w:spacing w:after="0" w:line="240" w:lineRule="auto"/>
        <w:ind w:left="360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Дина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рски </w:t>
      </w:r>
      <w:r w:rsidRPr="002150D1">
        <w:rPr>
          <w:rFonts w:eastAsia="Arial" w:cs="Arial" w:cstheme="majorHAnsi"/>
          <w:b/>
          <w:sz w:val="20"/>
          <w:szCs w:val="20"/>
        </w:rPr>
        <w:t xml:space="preserve">у</w:t>
      </w:r>
      <w:r w:rsidRPr="002150D1" w:rsidR="002C0915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>
        <w:rPr>
          <w:rFonts w:eastAsia="Arial" w:cs="Arial" w:cstheme="majorHAnsi"/>
          <w:b/>
          <w:sz w:val="20"/>
          <w:szCs w:val="20"/>
        </w:rPr>
        <w:t xml:space="preserve">РСД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3648"/>
        <w:gridCol w:w="3969"/>
      </w:tblGrid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5" w:name="bmtNazivBankeDinarskiPromet"/>
            <w:bookmarkStart w:id="76" w:name="tblDinarskiPlatniPromet" w:colFirst="0" w:colLast="3"/>
            <w:r w:rsidRPr="002150D1">
              <w:rPr>
                <w:sz w:val="20"/>
                <w:szCs w:val="20"/>
              </w:rPr>
              <w:t xml:space="preserve">Назив банке</w:t>
            </w:r>
            <w:bookmarkEnd w:id="75"/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7" w:name="bmtDinarskiPrometUTekucojGodini"/>
            <w:r w:rsidRPr="002150D1">
              <w:rPr>
                <w:sz w:val="20"/>
                <w:szCs w:val="20"/>
              </w:rPr>
              <w:t xml:space="preserve">Промет у текућој години</w:t>
            </w:r>
            <w:bookmarkEnd w:id="77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8" w:name="bmtDinarsk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78"/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  <w:bookmarkEnd w:id="76"/>
          </w:p>
        </w:tc>
      </w:tr>
    </w:tbl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    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Девизни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у</w:t>
      </w:r>
      <w:r w:rsidRPr="002150D1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ЕУР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3969"/>
      </w:tblGrid>
      <w:tr w:rsidTr="00916AB1">
        <w:trPr>
          <w:trHeight w:val="1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9" w:name="bmtNazivBankeDevizniPromet"/>
            <w:bookmarkStart w:id="80" w:name="tblDevizniPlatniPromet" w:colFirst="0" w:colLast="3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Назив банке</w:t>
            </w:r>
            <w:bookmarkEnd w:id="79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</w:rPr>
            </w:pPr>
            <w:bookmarkStart w:id="81" w:name="bmtDevizniPrometUTekuc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текућој години </w:t>
            </w:r>
            <w:bookmarkEnd w:id="81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2" w:name="bmtDevizn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82"/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eastAsia="Arial" w:cs="Arial" w:cstheme="majorHAnsi"/>
                <w:sz w:val="20"/>
                <w:szCs w:val="20"/>
                <w:lang w:val="en-US"/>
              </w:rPr>
              <w:t xml:space="preserve">Automated Test Foreign Exchange Bank 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eastAsia="Arial" w:cs="Arial" w:cstheme="majorHAnsi"/>
                <w:sz w:val="20"/>
                <w:szCs w:val="20"/>
                <w:lang w:val="en-US"/>
              </w:rPr>
              <w:t xml:space="preserve">Automated Test Foreign Exchange Bank 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402.444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702.088</w:t>
            </w:r>
            <w:bookmarkEnd w:id="80"/>
          </w:p>
        </w:tc>
      </w:tr>
    </w:tbl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Ликвидност/дани блокаде</w:t>
      </w:r>
    </w:p>
    <w:p>
      <w:pPr>
        <w:rPr>
          <w:sz w:val="20"/>
          <w:szCs w:val="20"/>
        </w:rPr>
      </w:pPr>
    </w:p>
    <w:tbl>
      <w:tblPr>
        <w:tblStyle w:val="TableGrid"/>
        <w:tblW w:w="10036" w:type="dxa"/>
        <w:tblInd w:w="137" w:type="dxa"/>
        <w:tblLook w:val="04A0" w:firstRow="1" w:lastRow="0" w:firstColumn="1" w:lastColumn="0" w:noHBand="0" w:noVBand="1"/>
      </w:tblPr>
      <w:tblGrid>
        <w:gridCol w:w="5339"/>
        <w:gridCol w:w="4697"/>
      </w:tblGrid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блокаде у последња 3 месеца: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- од чега непрекидно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Износ блокада рачуна у претходних годину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Датум последње блокаде рачуна: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у последњој блокади: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  <w:lang w:val="en-US"/>
              </w:rPr>
            </w:pPr>
            <w:r w:rsidRPr="002150D1">
              <w:rPr>
                <w:sz w:val="20"/>
                <w:szCs w:val="20"/>
              </w:rPr>
              <w:t xml:space="preserve">Блокиран од стране: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Short-term liquidity ratio: 1.4 (satisfactory level) - Cash flows are stable, with seasonal fluctuations in Q2 and Q4 - Blockage days: 0 (no recorded blockages)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Задуженост у банкама (укључујући  лизинг, факторинг, гаранције итд.) на дан бруто биланса</w:t>
      </w:r>
    </w:p>
    <w:p>
      <w:pPr>
        <w:spacing w:after="0"/>
      </w:pPr>
    </w:p>
    <w:p>
      <w:pPr>
        <w:pStyle w:val="ListParagraph"/>
        <w:spacing w:after="0" w:line="240" w:lineRule="auto"/>
        <w:ind w:left="360"/>
        <w:rPr>
          <w:rFonts w:cs="Arial" w:cstheme="majorHAnsi"/>
          <w:sz w:val="20"/>
          <w:szCs w:val="20"/>
        </w:rPr>
      </w:pPr>
      <w:r w:rsidRPr="00E16E73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                      </w:t>
      </w:r>
      <w:r w:rsidRPr="00E16E73">
        <w:rPr>
          <w:rFonts w:cs="Arial" w:cstheme="majorHAnsi"/>
          <w:sz w:val="20"/>
          <w:szCs w:val="20"/>
        </w:rPr>
        <w:t xml:space="preserve">у</w:t>
      </w:r>
      <w:r w:rsidRPr="00E16E73">
        <w:rPr>
          <w:rFonts w:cs="Arial" w:cstheme="majorHAnsi"/>
          <w:sz w:val="20"/>
          <w:szCs w:val="20"/>
          <w:lang w:val="pl-PL"/>
        </w:rPr>
        <w:t xml:space="preserve"> 000 </w:t>
      </w:r>
      <w:r w:rsidRPr="00E16E73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18"/>
        <w:gridCol w:w="1246"/>
        <w:gridCol w:w="1282"/>
        <w:gridCol w:w="1280"/>
        <w:gridCol w:w="1318"/>
        <w:gridCol w:w="1464"/>
        <w:gridCol w:w="1349"/>
        <w:gridCol w:w="1065"/>
      </w:tblGrid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3" w:name="bmtNazivBankeObavezePremaBankama"/>
            <w:bookmarkStart w:id="84" w:name="tblObavezePremaDrugimBankama" w:colFirst="0" w:colLast="8"/>
            <w:r w:rsidRPr="002150D1">
              <w:rPr>
                <w:sz w:val="20"/>
                <w:szCs w:val="20"/>
              </w:rPr>
              <w:t xml:space="preserve">Банка</w:t>
            </w:r>
            <w:bookmarkEnd w:id="83"/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5" w:name="bmtVrstaPlasmana"/>
            <w:r w:rsidRPr="002150D1">
              <w:rPr>
                <w:sz w:val="20"/>
                <w:szCs w:val="20"/>
              </w:rPr>
              <w:t xml:space="preserve">Врста пласмана</w:t>
            </w:r>
            <w:bookmarkEnd w:id="85"/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6" w:name="bmtDatumOdobrenja"/>
            <w:r w:rsidRPr="002150D1">
              <w:rPr>
                <w:sz w:val="20"/>
                <w:szCs w:val="20"/>
              </w:rPr>
              <w:t xml:space="preserve">Датум одобрења</w:t>
            </w:r>
            <w:bookmarkEnd w:id="86"/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7" w:name="bmtIznosURSD"/>
            <w:r w:rsidRPr="002150D1">
              <w:rPr>
                <w:sz w:val="20"/>
                <w:szCs w:val="20"/>
              </w:rPr>
              <w:t xml:space="preserve">Износ</w:t>
            </w:r>
            <w:bookmarkEnd w:id="87"/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8" w:name="bmtDatumDospeca"/>
            <w:r w:rsidRPr="002150D1">
              <w:rPr>
                <w:sz w:val="20"/>
                <w:szCs w:val="20"/>
              </w:rPr>
              <w:t xml:space="preserve">Датум доспећа</w:t>
            </w:r>
            <w:bookmarkEnd w:id="88"/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9" w:name="bmtObezbedjenjePremaDrugimBankama"/>
            <w:r w:rsidRPr="002150D1">
              <w:rPr>
                <w:sz w:val="20"/>
                <w:szCs w:val="20"/>
              </w:rPr>
              <w:t xml:space="preserve">Обезбеђење</w:t>
            </w:r>
            <w:bookmarkEnd w:id="89"/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0" w:name="bmtStanjeDugaRSD"/>
            <w:r w:rsidRPr="002150D1">
              <w:rPr>
                <w:sz w:val="20"/>
                <w:szCs w:val="20"/>
              </w:rPr>
              <w:t xml:space="preserve">Стање дуга</w:t>
            </w:r>
            <w:bookmarkEnd w:id="90"/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1" w:name="bmtKamatnaStopa"/>
            <w:r w:rsidRPr="002150D1">
              <w:rPr>
                <w:sz w:val="20"/>
                <w:szCs w:val="20"/>
              </w:rPr>
              <w:t xml:space="preserve">Каматна стопа</w:t>
            </w:r>
            <w:bookmarkEnd w:id="91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bookmarkEnd w:id="84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</w:t>
            </w:r>
            <w:r w:rsidRPr="002150D1" w:rsidR="005D7678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spacing w:after="0" w:line="240" w:lineRule="auto"/>
        <w:jc w:val="right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There are no recorded delays in the repayment of obligations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Credit history in order, without negative items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Assessed as a low-risk client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Need to provide additional capital for export growth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b/>
          <w:sz w:val="20"/>
          <w:szCs w:val="20"/>
          <w:lang w:val="de-DE"/>
        </w:rPr>
      </w:pPr>
      <w:r w:rsidRPr="002150D1">
        <w:rPr>
          <w:rFonts w:cs="Arial" w:cstheme="majorHAnsi"/>
          <w:b/>
          <w:sz w:val="20"/>
          <w:szCs w:val="20"/>
          <w:lang w:val="de-DE"/>
        </w:rPr>
        <w:t xml:space="preserve">                                                                                                                                   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Сарадња са АОФИ</w:t>
      </w:r>
    </w:p>
    <w:p>
      <w:pPr>
        <w:spacing w:line="240" w:lineRule="auto"/>
        <w:rPr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sz w:val="20"/>
          <w:szCs w:val="20"/>
        </w:rPr>
        <w:t xml:space="preserve">There is no previous cooperation</w:t>
      </w: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V  </w:t>
      </w:r>
      <w:r w:rsidRPr="002150D1" w:rsidR="00020F12">
        <w:rPr>
          <w:rFonts w:cs="Arial" w:cstheme="majorHAnsi"/>
          <w:b/>
          <w:sz w:val="20"/>
          <w:szCs w:val="20"/>
          <w:u w:val="single"/>
        </w:rPr>
        <w:t xml:space="preserve">АНАЛИЗА ФИНАНСИЈСКИХ ИЗВЕШТАЈА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стања</w:t>
      </w:r>
    </w:p>
    <w:p>
      <w:pPr>
        <w:spacing w:after="0"/>
        <w:jc w:val="both"/>
        <w:rPr>
          <w:rFonts w:cs="Arial" w:cstheme="majorHAnsi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Total assets: EUR 2.8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Structure: 60% current assets, 40% fixed assets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Capital: EUR 1.5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Liabilities: EUR 1.3 million (mostly short-term)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</w:t>
      </w:r>
      <w:r w:rsidRPr="002150D1" w:rsidR="006E69C5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 (домаћи)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NormalTable"/>
        <w:tblW w:w="10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2549"/>
        <w:gridCol w:w="3403"/>
        <w:gridCol w:w="1695"/>
      </w:tblGrid>
      <w:tr w:rsidTr="00162660">
        <w:trPr>
          <w:trHeight w:hRule="auto" w:val="0"/>
          <w:jc w:val="center"/>
        </w:trPr>
        <w:tc>
          <w:tcPr>
            <w:tcW w:w="2548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</w:rPr>
            </w:pPr>
            <w:bookmarkStart w:id="92" w:name="bmtNazivKupca"/>
            <w:bookmarkStart w:id="93" w:name="tblKup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купца</w:t>
            </w:r>
            <w:bookmarkEnd w:id="92"/>
          </w:p>
        </w:tc>
        <w:tc>
          <w:tcPr>
            <w:tcW w:w="25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4" w:name="bmtProcenatOdUkupneProdajeKup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  <w:bookmarkEnd w:id="94"/>
          </w:p>
        </w:tc>
        <w:tc>
          <w:tcPr>
            <w:tcW w:w="3403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5" w:name="bmtUgovoreniUsloviNaplateKup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  <w:bookmarkEnd w:id="95"/>
          </w:p>
        </w:tc>
        <w:tc>
          <w:tcPr>
            <w:tcW w:w="169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6" w:name="bmtObezbedjenjeKup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96"/>
          </w:p>
        </w:tc>
      </w:tr>
      <w:tr w:rsidTr="00162660">
        <w:trPr>
          <w:trHeight w:hRule="auto" w:val="0"/>
          <w:jc w:val="center"/>
        </w:trPr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Остали</w:t>
            </w:r>
          </w:p>
        </w:tc>
        <w:tc>
          <w:tcPr>
            <w:tcW w:w="2549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93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 (међународни):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8"/>
        <w:gridCol w:w="2549"/>
        <w:gridCol w:w="3403"/>
        <w:gridCol w:w="1695"/>
      </w:tblGrid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Назив купца</w:t>
            </w:r>
          </w:p>
        </w:tc>
        <w:tc>
          <w:tcPr>
            <w:tcW w:w="2549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Рочна структура потраживања на дан достављеног</w:t>
      </w:r>
      <w:r w:rsidRPr="002150D1" w:rsidR="00AA0FD6">
        <w:rPr>
          <w:rFonts w:cs="Arial" w:cstheme="majorHAnsi"/>
          <w:b/>
          <w:bCs/>
          <w:sz w:val="20"/>
          <w:szCs w:val="20"/>
        </w:rPr>
        <w:t xml:space="preserve"> закључног листа</w:t>
      </w:r>
    </w:p>
    <w:p>
      <w:pPr>
        <w:spacing w:after="0" w:line="240" w:lineRule="auto"/>
        <w:ind w:left="142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t-BR"/>
        </w:rPr>
      </w:pPr>
      <w:r w:rsidRPr="002150D1">
        <w:rPr>
          <w:rFonts w:cs="Arial" w:cstheme="majorHAnsi"/>
          <w:sz w:val="20"/>
          <w:szCs w:val="20"/>
        </w:rPr>
        <w:t xml:space="preserve">Недоспела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t-BR"/>
        </w:rPr>
        <w:t xml:space="preserve">                                                     </w:t>
      </w:r>
      <w:r w:rsidRPr="002150D1" w:rsidR="00C83B8A">
        <w:rPr>
          <w:rFonts w:cs="Arial" w:cstheme="majorHAnsi"/>
          <w:sz w:val="20"/>
          <w:szCs w:val="20"/>
          <w:lang w:val="pt-BR"/>
        </w:rPr>
        <w:t xml:space="preserve">                                                                                                           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9E533E">
        <w:rPr>
          <w:rFonts w:cs="Arial" w:cstheme="majorHAnsi"/>
          <w:sz w:val="20"/>
          <w:szCs w:val="20"/>
        </w:rPr>
        <w:t xml:space="preserve">у</w:t>
      </w:r>
      <w:r w:rsidRPr="002150D1">
        <w:rPr>
          <w:rFonts w:cs="Arial" w:cstheme="majorHAnsi"/>
          <w:sz w:val="20"/>
          <w:szCs w:val="20"/>
          <w:lang w:val="pt-BR"/>
        </w:rPr>
        <w:t xml:space="preserve"> 000 </w:t>
      </w:r>
      <w:r w:rsidRPr="002150D1" w:rsidR="009E533E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985"/>
        <w:gridCol w:w="1842"/>
        <w:gridCol w:w="1848"/>
        <w:gridCol w:w="1701"/>
      </w:tblGrid>
      <w:tr w:rsidTr="00B073D8">
        <w:trPr>
          <w:trHeight w:hRule="auto" w:val="0"/>
          <w:jc w:val="center"/>
        </w:trPr>
        <w:tc>
          <w:tcPr>
            <w:tcW w:w="240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7" w:name="bmtKupacNedospelaPotrazivanja"/>
            <w:bookmarkStart w:id="98" w:name="tblNe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97"/>
          </w:p>
        </w:tc>
        <w:tc>
          <w:tcPr>
            <w:tcW w:w="5675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Недоспела потраживања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9" w:name="bmtUkupnoNe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недоспела потраживања</w:t>
            </w:r>
            <w:bookmarkEnd w:id="99"/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0" w:name="bmtNe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00"/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1" w:name="bmtNe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01"/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2" w:name="bmtNe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02"/>
          </w:p>
        </w:tc>
        <w:tc>
          <w:tcPr>
            <w:tcW w:w="1701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98"/>
          </w:p>
        </w:tc>
      </w:tr>
    </w:tbl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l-PL"/>
        </w:rPr>
      </w:pPr>
      <w:r w:rsidRPr="002150D1">
        <w:rPr>
          <w:rFonts w:cs="Arial" w:cstheme="majorHAnsi"/>
          <w:sz w:val="20"/>
          <w:szCs w:val="20"/>
        </w:rPr>
        <w:t xml:space="preserve">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                   </w:t>
      </w:r>
      <w:r w:rsidRPr="002150D1" w:rsidR="006674A5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000 </w:t>
      </w:r>
      <w:r w:rsidRPr="002150D1" w:rsidR="006674A5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1984"/>
        <w:gridCol w:w="1843"/>
        <w:gridCol w:w="1935"/>
        <w:gridCol w:w="1709"/>
      </w:tblGrid>
      <w:tr w:rsidTr="00B073D8">
        <w:trPr>
          <w:trHeight w:hRule="auto" w:val="0"/>
        </w:trPr>
        <w:tc>
          <w:tcPr>
            <w:tcW w:w="243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3" w:name="bmtKupacDospelaPotrazivanja"/>
            <w:bookmarkStart w:id="104" w:name="tbl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103"/>
          </w:p>
        </w:tc>
        <w:tc>
          <w:tcPr>
            <w:tcW w:w="5762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Доспела потраживања</w:t>
            </w:r>
          </w:p>
        </w:tc>
        <w:tc>
          <w:tcPr>
            <w:tcW w:w="170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5" w:name="bmtUkupno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доспела потраживања</w:t>
            </w:r>
            <w:bookmarkEnd w:id="105"/>
          </w:p>
        </w:tc>
      </w:tr>
      <w:tr w:rsidTr="00B073D8">
        <w:trPr>
          <w:trHeight w:hRule="auto" w:val="0"/>
        </w:trPr>
        <w:tc>
          <w:tcPr>
            <w:tcW w:w="243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6" w:name="bmt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06"/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7" w:name="bmt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</w:t>
            </w:r>
            <w:r>
              <w:rPr>
                <w:rFonts w:cs="Arial" w:cstheme="majorHAnsi"/>
                <w:bCs/>
                <w:sz w:val="20"/>
                <w:szCs w:val="20"/>
                <w:lang w:val="en-US"/>
              </w:rPr>
              <w:br/>
            </w: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30-90 дана</w:t>
            </w:r>
            <w:bookmarkEnd w:id="107"/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8" w:name="bmt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08"/>
          </w:p>
        </w:tc>
        <w:tc>
          <w:tcPr>
            <w:tcW w:w="170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04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Услови продаје производа и услуга:</w:t>
      </w:r>
    </w:p>
    <w:tbl>
      <w:tblPr>
        <w:tblStyle w:val="NormalTable"/>
        <w:tblW w:w="8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2074"/>
        <w:gridCol w:w="2320"/>
        <w:gridCol w:w="20"/>
      </w:tblGrid>
      <w:tr w:rsidTr="001119C0">
        <w:trPr>
          <w:gridAfter w:val="1"/>
          <w:wAfter w:w="20" w:type="dxa"/>
          <w:trHeight w:hRule="auto" w:val="0"/>
        </w:trPr>
        <w:tc>
          <w:tcPr>
            <w:tcW w:w="3686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09" w:name="bmtUslovi"/>
            <w:bookmarkStart w:id="110" w:name="tblUsloviProdajeProizvodaUsluga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Uslovi</w:t>
            </w:r>
            <w:bookmarkEnd w:id="109"/>
          </w:p>
        </w:tc>
        <w:tc>
          <w:tcPr>
            <w:tcW w:w="4394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%prometa</w:t>
            </w:r>
          </w:p>
        </w:tc>
      </w:tr>
      <w:tr w:rsidTr="001119C0">
        <w:trPr>
          <w:trHeight w:hRule="auto" w:val="0"/>
        </w:trPr>
        <w:tc>
          <w:tcPr>
            <w:tcW w:w="3686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</w:rPr>
            </w:pP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1" w:name="bmtDomaci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Domaći</w:t>
            </w:r>
            <w:bookmarkEnd w:id="111"/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2" w:name="bmtIzvoz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Izvoz</w:t>
            </w:r>
            <w:bookmarkEnd w:id="112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Готовина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  <w:bookmarkEnd w:id="110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Авансна уплата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Потврђени 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30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60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90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120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периоди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услови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домаћи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NormalTable"/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1602"/>
        <w:gridCol w:w="2785"/>
        <w:gridCol w:w="2275"/>
      </w:tblGrid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</w:rPr>
            </w:pPr>
            <w:bookmarkStart w:id="113" w:name="bmtNazivDobavljaca"/>
            <w:bookmarkStart w:id="114" w:name="tblDobavlja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добављача</w:t>
            </w:r>
            <w:bookmarkEnd w:id="113"/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5" w:name="bmtProcenatOdUkupneNabavkeDobavlja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набавке</w:t>
            </w:r>
            <w:bookmarkEnd w:id="115"/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6" w:name="bmtUgovoreniUsloviPlacanjaDobavlja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пословања</w:t>
            </w:r>
            <w:bookmarkEnd w:id="116"/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7" w:name="bmtObezbedjenjeDobavlja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117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Automated Test Domestic Supplier 1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114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Остали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међународни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114"/>
        <w:gridCol w:w="1559"/>
        <w:gridCol w:w="2835"/>
        <w:gridCol w:w="2268"/>
      </w:tblGrid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Назив добављача</w:t>
            </w: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% од укупне</w:t>
            </w:r>
            <w:r w:rsidRPr="002150D1" w:rsidR="00CF3456"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набавке</w:t>
            </w: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Уговорени услови пословања</w:t>
            </w: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*Обезбеђење</w:t>
            </w:r>
          </w:p>
        </w:tc>
      </w:tr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right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Рочна структура обавеза на дан достављеног</w:t>
      </w:r>
      <w:r w:rsidRPr="002150D1" w:rsidR="00A61B5B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 закључног листа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Недоспеле обавезе тражиоца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</w:t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</w:t>
      </w:r>
      <w:r w:rsidRPr="002150D1">
        <w:rPr>
          <w:rFonts w:cs="Arial" w:cstheme="majorHAnsi"/>
          <w:sz w:val="20"/>
          <w:szCs w:val="20"/>
        </w:rPr>
        <w:t xml:space="preserve">         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</w:t>
      </w:r>
      <w:r w:rsidRPr="002150D1">
        <w:rPr>
          <w:rFonts w:cs="Arial" w:cstheme="majorHAnsi"/>
          <w:sz w:val="20"/>
          <w:szCs w:val="20"/>
        </w:rPr>
        <w:t xml:space="preserve"> 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18" w:name="bmtDobavljacNedospeleObaveze"/>
            <w:bookmarkStart w:id="119" w:name="tblNe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18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0" w:name="bmtUkupnoNe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недоспеле обавезе</w:t>
            </w:r>
            <w:bookmarkEnd w:id="120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1" w:name="bmtNe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21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2" w:name="bmtNe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22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3" w:name="bmtNe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23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19"/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Доспеле обавезе тражиоца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      </w:t>
      </w:r>
      <w:r w:rsidRPr="002150D1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 </w:t>
      </w:r>
      <w:r w:rsidRPr="002150D1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4" w:name="bmtDobavljacDospeleObaveze"/>
            <w:bookmarkStart w:id="125" w:name="tbl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24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6" w:name="bmtUkupno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доспеле обавезе</w:t>
            </w:r>
            <w:bookmarkEnd w:id="126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7" w:name="bmt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27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8" w:name="bmt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30-90 дана</w:t>
            </w:r>
            <w:bookmarkEnd w:id="128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9" w:name="bmt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29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25"/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Header"/>
        <w:spacing w:after="0" w:line="240" w:lineRule="auto"/>
        <w:ind w:left="720"/>
        <w:jc w:val="both"/>
        <w:rPr>
          <w:rFonts w:cs="Arial" w:cstheme="majorHAnsi"/>
          <w:sz w:val="20"/>
          <w:szCs w:val="20"/>
          <w:lang w:val="pl-PL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успех</w:t>
      </w:r>
      <w:r w:rsidRPr="002150D1" w:rsidR="00C87D74">
        <w:rPr>
          <w:rFonts w:ascii="Arial" w:hAnsi="Arial" w:asciiTheme="majorHAnsi" w:hAnsiTheme="majorHAnsi" w:cs="Arial" w:cstheme="majorHAnsi"/>
          <w:sz w:val="20"/>
        </w:rPr>
        <w:t xml:space="preserve">а</w:t>
      </w:r>
    </w:p>
    <w:p>
      <w:pPr>
        <w:rPr>
          <w:rFonts w:cs="Arial" w:cstheme="majorHAnsi"/>
          <w:sz w:val="20"/>
          <w:szCs w:val="20"/>
          <w:lang w:val="pl-PL"/>
        </w:rPr>
      </w:pP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Start w:id="130" w:name="AnalizaBilansaUspeha"/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Revenues in 2024: 1.2 million EUR (12% growth compared to 2023)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Net profit: EUR 95,000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EBITDA margin: 14%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End w:id="130"/>
    </w:p>
    <w:p>
      <w:pPr>
        <w:spacing w:line="240" w:lineRule="auto"/>
        <w:rPr>
          <w:rFonts w:cs="Arial" w:cstheme="majorHAnsi"/>
          <w:b/>
          <w:i/>
          <w:sz w:val="20"/>
          <w:szCs w:val="20"/>
          <w:lang w:val="pt-BR"/>
        </w:rPr>
      </w:pPr>
      <w:r w:rsidRPr="002150D1">
        <w:rPr>
          <w:rFonts w:cs="Arial" w:cstheme="majorHAnsi"/>
          <w:b/>
          <w:i/>
          <w:sz w:val="20"/>
          <w:szCs w:val="20"/>
          <w:lang w:val="pt-BR"/>
        </w:rPr>
        <w:t xml:space="preserve">ПРОДАЈА по главним групама производа (износи у 000 РСД)</w:t>
      </w:r>
    </w:p>
    <w:tbl>
      <w:tblPr>
        <w:tblStyle w:val="NormalTable"/>
        <w:tblpPr w:leftFromText="180" w:rightFromText="180" w:vertAnchor="text" w:horzAnchor="margin" w:tblpY="226"/>
        <w:tblW w:w="106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1454"/>
        <w:gridCol w:w="872"/>
        <w:gridCol w:w="1308"/>
        <w:gridCol w:w="871"/>
        <w:gridCol w:w="242"/>
        <w:gridCol w:w="1454"/>
        <w:gridCol w:w="871"/>
        <w:gridCol w:w="1454"/>
        <w:gridCol w:w="872"/>
      </w:tblGrid>
      <w:tr w:rsidTr="00611E5F">
        <w:trPr>
          <w:trHeight w:val="1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1" w:name="bmtProizvodProdajePoGrupama"/>
            <w:bookmarkStart w:id="132" w:name="tblProdajaPoGrupamaProizvoda" w:colFirst="0" w:colLast="10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Производ</w:t>
            </w:r>
            <w:bookmarkEnd w:id="131"/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3" w:name="bmtIznos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Текућа година</w:t>
            </w:r>
            <w:bookmarkEnd w:id="133"/>
            <w:r w:rsidRPr="002150D1" w:rsidR="002C0915">
              <w:rPr>
                <w:rFonts w:eastAsia="Arial" w:cs="Arial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4" w:name="bmtProcenat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4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5" w:name="bmtIznos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Претходна година</w:t>
            </w:r>
            <w:bookmarkEnd w:id="135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6" w:name="bmtProcenat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6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bookmarkStart w:id="137" w:name="bmtIznos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текућа година</w:t>
            </w:r>
            <w:bookmarkEnd w:id="137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8" w:name="bmtProcenat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9" w:name="bmtIznos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претходна година</w:t>
            </w:r>
            <w:bookmarkEnd w:id="139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0" w:name="bmtProcenat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40"/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Automated Test - Champignons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  <w:bookmarkEnd w:id="132"/>
          </w:p>
        </w:tc>
      </w:tr>
    </w:tbl>
    <w:p>
      <w:pPr>
        <w:spacing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spacing w:line="240" w:lineRule="auto"/>
        <w:rPr>
          <w:rFonts w:cs="Arial" w:cstheme="majorHAnsi"/>
          <w:sz w:val="20"/>
          <w:szCs w:val="20"/>
          <w:lang w:val="en-US"/>
        </w:rPr>
      </w:pPr>
    </w:p>
    <w:p>
      <w:pPr>
        <w:pStyle w:val="ListParagraph"/>
        <w:numPr>
          <w:ilvl w:val="0"/>
          <w:numId w:val="19"/>
        </w:numPr>
        <w:spacing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Анализа новчаних токова</w:t>
      </w:r>
    </w:p>
    <w:p>
      <w:pPr>
        <w:pStyle w:val="ListParagraph"/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Projection for 2025: revenue growth 15%, expected net profit EUR 120,000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Cash flows are positive, but depend on seasonal exports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Planned increase in exports by 20% in the coming two years</w:t>
      </w:r>
    </w:p>
    <w:p>
      <w:pPr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 </w:t>
      </w:r>
      <w:r w:rsidRPr="002150D1" w:rsidR="00BA7C00">
        <w:rPr>
          <w:rFonts w:cs="Arial" w:cstheme="majorHAnsi"/>
          <w:i w:val="0"/>
          <w:sz w:val="20"/>
          <w:szCs w:val="20"/>
        </w:rPr>
        <w:t xml:space="preserve">КЛАСИФИКАЦИЈА / РЕЈТИНГ</w:t>
      </w:r>
      <w:r w:rsidRPr="002150D1" w:rsidR="00FF3B5D">
        <w:rPr>
          <w:rFonts w:cs="Arial" w:cstheme="majorHAnsi"/>
          <w:i w:val="0"/>
          <w:sz w:val="20"/>
          <w:szCs w:val="20"/>
        </w:rPr>
        <w:t xml:space="preserve"> </w:t>
      </w:r>
      <w:r w:rsidRPr="002150D1" w:rsidR="007E0708">
        <w:rPr>
          <w:rFonts w:cs="Arial" w:cstheme="majorHAnsi"/>
          <w:i w:val="0"/>
          <w:sz w:val="20"/>
          <w:szCs w:val="20"/>
        </w:rPr>
        <w:t xml:space="preserve">Internal rating: B+ (stable, with growth potential) - Category: low-risk client with growing export potential</w:t>
      </w:r>
    </w:p>
    <w:p>
      <w:pPr>
        <w:rPr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  <w:lang w:val="en-US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VIII</w:t>
      </w:r>
      <w:r w:rsidRPr="002150D1">
        <w:rPr>
          <w:rFonts w:cs="Arial" w:cstheme="majorHAnsi"/>
          <w:i w:val="0"/>
          <w:sz w:val="20"/>
          <w:szCs w:val="20"/>
        </w:rPr>
        <w:t xml:space="preserve"> ЗАКЉУЧАК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company is engaged in the production and export of mushrooms, with stable financial indicators and long-term cooperation with customers in the EU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necessary funds are intended for the expansion of capacity and the strengthening of exports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risk is low, and the growth potential is significant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Recommendation: approve credit placement</w:t>
      </w:r>
    </w:p>
    <w:p>
      <w:pPr>
        <w:rPr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Обрадио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</w:t>
      </w: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                               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_______________________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Датум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 </w:t>
      </w:r>
      <w:r w:rsidRPr="002150D1" w:rsidR="002213C9">
        <w:rPr>
          <w:rFonts w:cs="Arial" w:cstheme="majorHAnsi"/>
          <w:sz w:val="20"/>
          <w:szCs w:val="20"/>
          <w:lang w:val="de-DE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године</w:t>
      </w:r>
      <w:r w:rsidRPr="002150D1" w:rsidR="0076324B">
        <w:rPr>
          <w:rFonts w:cs="Arial" w:cstheme="majorHAnsi"/>
          <w:sz w:val="20"/>
          <w:szCs w:val="20"/>
          <w:lang w:val="de-DE"/>
        </w:rPr>
        <w:t xml:space="preserve">.</w:t>
      </w:r>
    </w:p>
    <w:p>
      <w:pPr>
        <w:rPr>
          <w:rFonts w:cs="Arial" w:cstheme="majorHAnsi"/>
          <w:color w:val="FF0000"/>
          <w:sz w:val="20"/>
          <w:szCs w:val="20"/>
          <w:lang w:val="de-DE"/>
        </w:rPr>
      </w:pPr>
    </w:p>
    <w:p>
      <w:pPr>
        <w:mirrorIndents/>
        <w:rPr>
          <w:rFonts w:cs="Arial" w:cstheme="majorHAnsi"/>
          <w:color w:val="FF0000"/>
          <w:sz w:val="20"/>
          <w:szCs w:val="20"/>
        </w:rPr>
      </w:pPr>
    </w:p>
    <w:sectPr w:rsidSect="00AF129A"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pgSz w:w="11907" w:h="16840" w:orient="portrait" w:code="9"/>
      <w:pgMar w:top="1134" w:right="851" w:bottom="567" w:left="851" w:header="283" w:footer="567" w:gutter="0"/>
      <w:pgBorders/>
      <w:cols w:num="1" w:space="720">
        <w:col w:w="10205" w:space="720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7456" behindDoc="0" locked="0" layoutInCell="1" allowOverlap="1" hidden="0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1075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5" o:spid="_x0000_s1083" type="#_x0000_t32" style="height:0;margin-left:42.3pt;margin-top:808.5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4pt;z-index:251667456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8480" behindDoc="0" locked="0" layoutInCell="1" allowOverlap="1" hidden="0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26" name="_x0000_s1076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6" o:spid="_x0000_s1084" type="#_x0000_t202" style="height:14.15pt;margin-left:482.8pt;margin-top:744.55pt;mso-height-percent:0;mso-height-relative:margin;mso-position-horizontal-relative:page;mso-position-vertical-relative:margin;mso-width-percent:0;mso-width-relative:margin;mso-wrap-distance-bottom:0;mso-wrap-distance-left:9pt;mso-wrap-distance-right:9pt;mso-wrap-distance-top:0;mso-wrap-style:square;position:absolute;v-text-anchor:top;visibility:visible;width:70.85pt;z-index:25166848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10123805</wp:posOffset>
              </wp:positionV>
              <wp:extent cx="6734175" cy="153670"/>
              <wp:effectExtent l="0" t="0" r="28575" b="17780"/>
              <wp:wrapTight wrapText="bothSides">
                <wp:wrapPolygon>
                  <wp:start x="0" y="0"/>
                  <wp:lineTo x="0" y="21421"/>
                  <wp:lineTo x="21631" y="21421"/>
                  <wp:lineTo x="21631" y="0"/>
                  <wp:lineTo x="0" y="0"/>
                </wp:wrapPolygon>
              </wp:wrapTight>
              <wp:docPr id="27" name="_x0000_s1077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734175" cy="15367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7" o:spid="_x0000_s1085" type="#_x0000_t202" style="height:12.1pt;margin-left:41.25pt;margin-top:797.1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30.25pt;z-index:251669504" o:bwmode="auto" wrapcoords="0 0 0 21421 21631 21421 21631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               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10277475</wp:posOffset>
              </wp:positionV>
              <wp:extent cx="6610350" cy="179705"/>
              <wp:effectExtent l="0" t="0" r="19050" b="10795"/>
              <wp:wrapTight wrapText="bothSides">
                <wp:wrapPolygon>
                  <wp:start x="0" y="0"/>
                  <wp:lineTo x="0" y="20608"/>
                  <wp:lineTo x="21600" y="20608"/>
                  <wp:lineTo x="21600" y="0"/>
                  <wp:lineTo x="0" y="0"/>
                </wp:wrapPolygon>
              </wp:wrapTight>
              <wp:docPr id="28" name="_x0000_s1078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10350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F43A4"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67F59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8" o:spid="_x0000_s1086" type="#_x0000_t202" style="height:14.15pt;margin-left:41.25pt;margin-top:809.2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20.5pt;z-index:251661312" o:bwmode="auto" wrapcoords="0 0 0 20608 21600 20608 21600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EF43A4"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67F59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0288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9" name="_x0000_s107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9" o:spid="_x0000_s1087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028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30" name="_x0000_s1080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80" o:spid="_x0000_s1088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 w:rsidR="00F3668F">
      <w:rPr/>
      <w:tab/>
    </w:r>
    <w:r w:rsidR="00F3668F">
      <w:rPr/>
      <w:tab/>
    </w:r>
    <w:r w:rsidR="00F3668F">
      <w:rPr/>
      <w:tab/>
    </w:r>
    <w:r w:rsidR="00F3668F">
      <w:rPr/>
      <w:tab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  <w:tab w:val="left" w:pos="2328"/>
        <w:tab w:val="left" w:pos="5196"/>
      </w:tabs>
      <w:rPr>
        <w:lang w:val="en-US"/>
      </w:rPr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21" name="_x0000_s1071" descr="LOGO_MAL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10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5408" behindDoc="0" locked="0" layoutInCell="1" allowOverlap="1" hidden="0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2" name="_x0000_s107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2" o:spid="_x0000_s1081" type="#_x0000_t32" style="height:0;margin-left:0;margin-top:55.3pt;mso-height-percent:0;mso-height-relative:page;mso-position-horizontal:center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6540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tab/>
    </w:r>
    <w:r>
      <w:tab/>
    </w:r>
    <w:r>
      <w:tab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</w:tabs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9264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107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3" o:spid="_x0000_s1082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59264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1074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eastAsia="Calibri" w:hAnsi="Symbol" w:cs="Arial" w:cstheme="majorHAnsi" w:hint="default"/>
        <w:b/>
        <w:color w:val="auto"/>
        <w:sz w:val="20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multilevel"/>
    <w:lvl w:ilvl="0">
      <w:start w:val="1"/>
      <w:numFmt w:val="decimal"/>
      <w:pStyle w:val="Naslov1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suff w:val="tab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suff w:val="ta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suff w:val="tab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suff w:val="tab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multiLevelType w:val="hybridMultilevel"/>
    <w:lvl w:ilvl="0">
      <w:start w:val="0"/>
      <w:numFmt w:val="bullet"/>
      <w:suff w:val="tab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hAnsi="Calibri" w:cs="Calibri" w:hint="default"/>
        <w:b/>
        <w:sz w:val="22"/>
        <w:szCs w:val="22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2"/>
      <w:numFmt w:val="bullet"/>
      <w:suff w:val="tab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44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61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2012"/>
      <w:numFmt w:val="bullet"/>
      <w:suff w:val="tab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hint="default"/>
        <w:color w:val="auto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31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29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6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20"/>
  <w:hyphenationZone w:val="425"/>
  <w:drawingGridHorizontalSpacing w:val="120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638"/>
    <w:pPr>
      <w:spacing w:after="200" w:line="276" w:lineRule="auto"/>
      <w:ind w:left="0" w:firstLine="0"/>
    </w:pPr>
    <w:rPr>
      <w:rFonts w:ascii="Arial" w:eastAsia="Calibri" w:hAnsi="Arial" w:asciiTheme="majorHAnsi" w:hAnsiTheme="majorHAnsi"/>
      <w:noProof/>
      <w:lang w:val="sr-Latn-CS" w:bidi="ar-SA"/>
    </w:rPr>
  </w:style>
  <w:style w:type="paragraph" w:styleId="Heading1">
    <w:name w:val="Heading 1"/>
    <w:basedOn w:val="Normal"/>
    <w:next w:val="Normal"/>
    <w:link w:val="Heading1Char"/>
    <w:qFormat/>
    <w:rsid w:val="00A836C7"/>
    <w:pPr>
      <w:keepNext/>
      <w:spacing w:before="240" w:after="60"/>
      <w:outlineLvl w:val="0"/>
    </w:pPr>
    <w:rPr>
      <w:rFonts w:eastAsia="黑体" w:eastAsiaTheme="majorEastAsia" w:cs="Arial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36C7"/>
    <w:pPr>
      <w:keepNext/>
      <w:spacing w:before="240" w:after="60"/>
      <w:outlineLvl w:val="1"/>
    </w:pPr>
    <w:rPr>
      <w:rFonts w:eastAsia="黑体" w:eastAsiaTheme="majorEastAsia" w:cs="Arial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eastAsia="黑体" w:eastAsiaTheme="majorEastAsia" w:cs="Arial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="Arial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="Arial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="Arial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="Arial" w:cstheme="majorBid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836C7"/>
    <w:pPr>
      <w:spacing w:before="240" w:after="60"/>
      <w:outlineLvl w:val="7"/>
    </w:pPr>
    <w:rPr>
      <w:rFonts w:cs="Arial" w:cstheme="majorBid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836C7"/>
    <w:pPr>
      <w:spacing w:before="240" w:after="60"/>
      <w:outlineLvl w:val="8"/>
    </w:pPr>
    <w:rPr>
      <w:rFonts w:eastAsia="黑体" w:eastAsiaTheme="majorEastAsia" w:cs="Arial" w:cstheme="majorBidi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836C7"/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="Arial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="Arial"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="Arial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="Arial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836C7"/>
    <w:rPr>
      <w:rFonts w:cs="Arial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836C7"/>
    <w:rPr>
      <w:rFonts w:ascii="Arial" w:eastAsia="黑体" w:hAnsi="Arial" w:asciiTheme="majorHAnsi" w:eastAsiaTheme="majorEastAsia" w:hAnsiTheme="majorHAnsi" w:cs="Arial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120EF"/>
    <w:pPr>
      <w:spacing w:before="240" w:after="60"/>
      <w:jc w:val="center"/>
      <w:outlineLvl w:val="0"/>
    </w:pPr>
    <w:rPr>
      <w:rFonts w:eastAsia="黑体" w:eastAsiaTheme="majorEastAsia" w:cs="Arial" w:cstheme="majorBidi"/>
      <w:b/>
      <w:bCs/>
      <w:kern w:val="28"/>
      <w:sz w:val="2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120EF"/>
    <w:rPr>
      <w:rFonts w:ascii="Arial" w:eastAsia="黑体" w:hAnsi="Arial" w:asciiTheme="majorHAnsi" w:eastAsiaTheme="majorEastAsia" w:hAnsiTheme="majorHAnsi" w:cs="Arial" w:cstheme="majorBidi"/>
      <w:b/>
      <w:bCs/>
      <w:noProof/>
      <w:kern w:val="28"/>
      <w:sz w:val="20"/>
      <w:szCs w:val="32"/>
      <w:lang w:val="sr-Latn-CS" w:bidi="ar-SA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eastAsia="黑体" w:eastAsiaTheme="majorEastAsia" w:cs="Arial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="Arial" w:eastAsia="黑体" w:hAnsi="Arial" w:asciiTheme="majorHAnsi" w:eastAsiaTheme="majorEastAsia" w:hAnsiTheme="majorHAnsi" w:cs="Arial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="Times New Roman" w:hAnsi="Times New Roman"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95959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="Arial" w:eastAsia="黑体" w:hAnsi="Arial"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  <w:rPr/>
  </w:style>
  <w:style w:type="paragraph" w:styleId="Header">
    <w:name w:val="Header"/>
    <w:basedOn w:val="Normal"/>
    <w:link w:val="Head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FooterChar">
    <w:name w:val="Footer Char"/>
    <w:basedOn w:val="DefaultParagraphFont"/>
    <w:link w:val="Footer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 w:val="20"/>
      <w:szCs w:val="20"/>
    </w:rPr>
  </w:style>
  <w:style w:type="paragraph" w:customStyle="1" w:styleId="Uvučentekst">
    <w:name w:val="Uvučen tekst"/>
    <w:basedOn w:val="Tekst"/>
    <w:link w:val="UvučentekstChar"/>
    <w:qFormat/>
    <w:rsid w:val="00E668B3"/>
    <w:pPr>
      <w:ind w:left="284"/>
    </w:pPr>
    <w:rPr/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čentekstChar">
    <w:name w:val="Uvučen tekst Char"/>
    <w:basedOn w:val="TekstChar"/>
    <w:link w:val="Uvuč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15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styleId="BodyText2">
    <w:name w:val="Body Text 2"/>
    <w:basedOn w:val="Normal"/>
    <w:link w:val="BodyText2Char"/>
    <w:rsid w:val="002C0915"/>
    <w:pPr>
      <w:spacing w:after="0" w:line="240" w:lineRule="auto"/>
    </w:pPr>
    <w:rPr>
      <w:rFonts w:ascii="Arial Narrow" w:eastAsia="Times New Roman" w:hAnsi="Arial Narrow"/>
      <w:color w:val="0000FF"/>
      <w:sz w:val="28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rsid w:val="002C0915"/>
    <w:rPr>
      <w:rFonts w:ascii="Arial Narrow" w:eastAsia="Times New Roman" w:hAnsi="Arial Narrow"/>
      <w:color w:val="0000FF"/>
      <w:sz w:val="28"/>
      <w:szCs w:val="20"/>
      <w:lang w:val="en-AU" w:bidi="ar-SA"/>
    </w:rPr>
  </w:style>
  <w:style w:type="paragraph" w:styleId="Caption">
    <w:name w:val="Caption"/>
    <w:basedOn w:val="Normal"/>
    <w:next w:val="Normal"/>
    <w:qFormat/>
    <w:rsid w:val="002C0915"/>
    <w:pPr>
      <w:spacing w:after="0" w:line="240" w:lineRule="auto"/>
      <w:jc w:val="both"/>
    </w:pPr>
    <w:rPr>
      <w:rFonts w:ascii="Arial Narrow" w:eastAsia="Times New Roman" w:hAnsi="Arial Narrow"/>
      <w:b/>
      <w:szCs w:val="20"/>
      <w:u w:val="single"/>
      <w:lang w:val="el-GR"/>
    </w:rPr>
  </w:style>
  <w:style w:type="paragraph" w:styleId="CommentText">
    <w:name w:val="Comment Text"/>
    <w:basedOn w:val="Normal"/>
    <w:link w:val="CommentTextChar"/>
    <w:unhideWhenUsed/>
    <w:rsid w:val="002C0915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0915"/>
    <w:rPr>
      <w:rFonts w:ascii="Times New Roman" w:eastAsia="Times New Roman" w:hAnsi="Times New Roman"/>
      <w:sz w:val="20"/>
      <w:szCs w:val="20"/>
      <w:lang w:bidi="ar-SA"/>
    </w:rPr>
  </w:style>
  <w:style w:type="character" w:customStyle="1" w:styleId="apple-converted-space">
    <w:name w:val="apple-converted-space"/>
    <w:basedOn w:val="DefaultParagraphFont"/>
    <w:rsid w:val="002C0915"/>
    <w:rPr/>
  </w:style>
  <w:style w:type="paragraph" w:customStyle="1" w:styleId="FORMULAR-Zaglavljetabele">
    <w:name w:val="FORMULAR - Zaglavlje tabele"/>
    <w:basedOn w:val="Normal"/>
    <w:qFormat/>
    <w:rsid w:val="002C0915"/>
    <w:pPr>
      <w:suppressAutoHyphens/>
    </w:pPr>
    <w:rPr>
      <w:kern w:val="1"/>
      <w:lang w:eastAsia="ar-SA"/>
    </w:rPr>
  </w:style>
  <w:style w:type="paragraph" w:customStyle="1" w:styleId="FORMULAR-Podsekcija">
    <w:name w:val="FORMULAR - Podsekcija"/>
    <w:basedOn w:val="Normal"/>
    <w:qFormat/>
    <w:rsid w:val="002C0915"/>
    <w:pPr>
      <w:suppressAutoHyphens/>
    </w:pPr>
    <w:rPr>
      <w:kern w:val="1"/>
      <w:lang w:eastAsia="ar-SA"/>
    </w:rPr>
  </w:style>
  <w:style w:type="paragraph" w:styleId="Normal(Web)">
    <w:name w:val="Normal (Web)"/>
    <w:basedOn w:val="Normal"/>
    <w:uiPriority w:val="99"/>
    <w:qFormat/>
    <w:rsid w:val="002C09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andard">
    <w:name w:val="Standard"/>
    <w:rsid w:val="002C0915"/>
    <w:pPr>
      <w:suppressAutoHyphens/>
      <w:autoSpaceDN w:val="0"/>
      <w:spacing w:after="200" w:line="276" w:lineRule="auto"/>
      <w:ind w:left="0" w:firstLine="0"/>
      <w:textAlignment w:val="baseline"/>
    </w:pPr>
    <w:rPr>
      <w:rFonts w:ascii="Calibri" w:eastAsia="Calibri" w:hAnsi="Calibri" w:cs="Mangal"/>
      <w:kern w:val="3"/>
      <w:sz w:val="24"/>
      <w:szCs w:val="24"/>
      <w:lang w:eastAsia="zh-CN" w:bidi="ar-SA"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2C091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2C091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customStyle="1" w:styleId="Style1">
    <w:name w:val="Style1"/>
    <w:basedOn w:val="Normal"/>
    <w:qFormat/>
    <w:rsid w:val="00C04626"/>
    <w:pPr>
      <w:keepLines/>
      <w:tabs>
        <w:tab w:val="left" w:pos="227"/>
        <w:tab w:val="left" w:pos="454"/>
        <w:tab w:val="left" w:pos="2948"/>
        <w:tab w:val="right" w:leader="underscore" w:pos="9072"/>
      </w:tabs>
      <w:spacing w:before="120" w:after="0" w:line="240" w:lineRule="auto"/>
      <w:ind w:left="227" w:hanging="227"/>
    </w:pPr>
    <w:rPr>
      <w:rFonts w:ascii="Arial" w:eastAsia="Times New Roman" w:hAnsi="Arial"/>
      <w:w w:val="105"/>
      <w:sz w:val="18"/>
      <w:szCs w:val="20"/>
    </w:rPr>
  </w:style>
  <w:style w:type="paragraph" w:customStyle="1" w:styleId="FORMULAR-Sekcija">
    <w:name w:val="FORMULAR - Sekcija"/>
    <w:basedOn w:val="Heading5"/>
    <w:qFormat/>
    <w:rsid w:val="00C04626"/>
    <w:pPr>
      <w:keepNext/>
      <w:keepLines/>
      <w:tabs>
        <w:tab w:val="right" w:leader="underscore" w:pos="9072"/>
      </w:tabs>
      <w:spacing w:before="480" w:after="120"/>
      <w:ind w:right="454"/>
    </w:pPr>
    <w:rPr>
      <w:rFonts w:ascii="Arial" w:eastAsia="Times New Roman" w:hAnsi="Arial" w:cs="Arial"/>
      <w:i w:val="0"/>
      <w:iCs w:val="0"/>
      <w:caps/>
      <w:spacing w:val="8"/>
      <w:w w:val="105"/>
      <w:sz w:val="20"/>
      <w:szCs w:val="28"/>
      <w:lang w:val="sl-SI"/>
    </w:rPr>
  </w:style>
  <w:style w:type="table" w:styleId="TableGrid">
    <w:name w:val="Table Grid"/>
    <w:basedOn w:val="NormalTable"/>
    <w:uiPriority w:val="59"/>
    <w:rsid w:val="00C04626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Line">
    <w:name w:val="First Line"/>
    <w:basedOn w:val="Normal"/>
    <w:rsid w:val="00C04626"/>
    <w:pPr>
      <w:keepLines/>
      <w:tabs>
        <w:tab w:val="left" w:pos="454"/>
        <w:tab w:val="right" w:leader="underscore" w:pos="9072"/>
      </w:tabs>
      <w:spacing w:before="360" w:after="0"/>
      <w:ind w:left="454" w:firstLine="454"/>
      <w:jc w:val="both"/>
    </w:pPr>
    <w:rPr>
      <w:rFonts w:ascii="Arial" w:eastAsia="Times New Roman" w:hAnsi="Arial"/>
      <w:w w:val="10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E149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semiHidden/>
    <w:rsid w:val="00CE149D"/>
    <w:rPr>
      <w:rFonts w:ascii="Arial" w:eastAsia="Calibri" w:hAnsi="Arial" w:asciiTheme="majorHAnsi" w:hAnsiTheme="majorHAnsi"/>
      <w:noProof/>
      <w:lang w:val="sr-Latn-C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2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header2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C493E-844F-422A-B6D5-8388DF78B393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304</TotalTime>
  <Pages>7</Pages>
  <Words>1782</Words>
  <Characters>20236</Characters>
  <Application>Microsoft Office Word</Application>
  <DocSecurity>0</DocSecurity>
  <Lines>2023</Lines>
  <Paragraphs>917</Paragraphs>
  <CharactersWithSpaces>21101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Sprotiva</dc:creator>
  <cp:lastModifiedBy>Marija Drašković</cp:lastModifiedBy>
  <cp:revision>22</cp:revision>
  <cp:lastPrinted>2019-07-23T11:55:00Z</cp:lastPrinted>
  <dcterms:created xsi:type="dcterms:W3CDTF">2025-08-01T09:16:00Z</dcterms:created>
  <dcterms:modified xsi:type="dcterms:W3CDTF">2025-09-29T11:53:00Z</dcterms:modified>
</cp:coreProperties>
</file>