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3DB63" w14:textId="77777777" w:rsidR="00AC5315" w:rsidRDefault="00AC5315"/>
    <w:sectPr w:rsidR="00AC5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E6"/>
    <w:rsid w:val="00830BD7"/>
    <w:rsid w:val="009E4FE6"/>
    <w:rsid w:val="00AC5315"/>
    <w:rsid w:val="00F00225"/>
    <w:rsid w:val="00FE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96D84"/>
  <w15:chartTrackingRefBased/>
  <w15:docId w15:val="{079EADAA-5AC3-4426-A498-41E76B9B7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Cyrl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Dragićević</dc:creator>
  <cp:keywords/>
  <dc:description/>
  <cp:lastModifiedBy>Ana Dragićević</cp:lastModifiedBy>
  <cp:revision>1</cp:revision>
  <dcterms:created xsi:type="dcterms:W3CDTF">2022-12-14T14:45:00Z</dcterms:created>
  <dcterms:modified xsi:type="dcterms:W3CDTF">2022-12-14T14:46:00Z</dcterms:modified>
</cp:coreProperties>
</file>