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Rule="auto" w:line="240"/>
      </w:pPr>
      <w:r>
        <w:rPr>
          <w:rFonts w:hAnsi="宋体" w:eastAsia="宋体" w:ascii="宋体"/>
        </w:rPr>
        <w:t>NLI数据健全性检查:评估数据损坏对模型性能的影响</w:t>
      </w:r>
    </w:p>
    <w:p>
      <w:pPr>
        <w:pStyle w:val="Heading1"/>
        <w:spacing w:before="115"/>
        <w:ind w:left="89" w:right="311" w:firstLine="0"/>
        <w:jc w:val="center"/>
        <w:rPr>
          <w:rFonts w:hAnsi="宋体" w:eastAsia="宋体" w:ascii="宋体"/>
          <w:sz w:val="16"/>
        </w:rPr>
      </w:pPr>
      <w:r>
        <w:rPr>
          <w:rFonts w:hAnsi="宋体" w:eastAsia="宋体" w:ascii="宋体"/>
          <w:w w:val="99"/>
        </w:rPr>
        <w:t>Aarne Talman*、Marianna Apidianaki*、Stergios Chatzikyriakidis、Jo rg Tiedemann*</w:t>
      </w:r>
    </w:p>
    <w:p>
      <w:pPr>
        <w:spacing w:before="267"/>
        <w:ind w:left="1917" w:right="2129" w:firstLine="0"/>
        <w:jc w:val="center"/>
        <w:rPr>
          <w:rFonts w:hAnsi="宋体" w:eastAsia="宋体" w:ascii="宋体"/>
          <w:sz w:val="24"/>
        </w:rPr>
      </w:pPr>
      <w:r>
        <w:rPr>
          <w:rFonts w:hAnsi="宋体" w:eastAsia="宋体" w:ascii="宋体"/>
          <w:position w:val="9"/>
          <w:sz w:val="24"/>
        </w:rPr>
        <w:t>*赫尔辛基大学数字人文系</w:t>
      </w:r>
    </w:p>
    <w:p>
      <w:pPr>
        <w:spacing w:line="264" w:lineRule="exact" w:before="27"/>
        <w:ind w:left="1917" w:right="2010" w:firstLine="0"/>
        <w:jc w:val="center"/>
        <w:rPr>
          <w:rFonts w:hAnsi="宋体" w:eastAsia="宋体" w:ascii="宋体"/>
          <w:sz w:val="24"/>
        </w:rPr>
      </w:pPr>
      <w:r>
        <w:rPr>
          <w:rFonts w:hAnsi="宋体" w:eastAsia="宋体" w:ascii="宋体"/>
        </w:rPr>
        <w:pict>
          <v:shapetype id="_x0000_t202" o:spt="202" coordsize="21600,21600" path="m,l,21600r21600,l21600,xe">
            <v:stroke joinstyle="miter"/>
            <v:path gradientshapeok="t" o:connecttype="rect"/>
          </v:shapetype>
          <v:shape style="position:absolute;margin-left:206.716995pt;margin-top:2.074984pt;width:98.05pt;height:20.75pt;mso-position-horizontal-relative:page;mso-position-vertical-relative:paragraph;z-index:-16618496" type="#_x0000_t202" id="docshape1" filled="false" stroked="false">
            <v:textbox inset="0,0,0,0">
              <w:txbxContent>
                <w:p>
                  <w:pPr>
                    <w:tabs>
                      <w:tab w:pos="1841" w:val="left" w:leader="none"/>
                    </w:tabs>
                    <w:spacing w:line="248" w:lineRule="exact" w:before="0"/>
                    <w:ind w:left="0" w:right="0" w:firstLine="0"/>
                    <w:jc w:val="left"/>
                    <w:rPr>
                      <w:rFonts w:hAnsi="宋体" w:eastAsia="宋体" w:ascii="宋体"/>
                      <w:i/>
                      <w:sz w:val="24"/>
                    </w:rPr>
                  </w:pPr>
                  <w:r>
                    <w:rPr>
                      <w:rFonts w:hAnsi="宋体" w:eastAsia="宋体" w:ascii="宋体"/>
                      <w:i/>
                      <w:w w:val="105"/>
                      <w:sz w:val="24"/>
                    </w:rPr>
                    <w:t>{ }</w:t>
                  </w:r>
                </w:p>
              </w:txbxContent>
            </v:textbox>
            <w10:wrap type="none"/>
          </v:shape>
        </w:pict>
      </w:r>
      <w:r>
        <w:rPr>
          <w:rFonts w:hAnsi="宋体" w:eastAsia="宋体" w:ascii="宋体"/>
          <w:sz w:val="24"/>
        </w:rPr>
        <w:t>name .姓氏@赫尔辛基. fi</w:t>
      </w:r>
    </w:p>
    <w:p>
      <w:pPr>
        <w:spacing w:line="269" w:lineRule="exact" w:before="0"/>
        <w:ind w:left="1917" w:right="2129" w:firstLine="0"/>
        <w:jc w:val="center"/>
        <w:rPr>
          <w:rFonts w:hAnsi="宋体" w:eastAsia="宋体" w:ascii="宋体"/>
          <w:sz w:val="24"/>
        </w:rPr>
      </w:pPr>
      <w:r>
        <w:rPr>
          <w:rFonts w:hAnsi="宋体" w:eastAsia="宋体" w:ascii="宋体"/>
          <w:i/>
          <w:sz w:val="24"/>
          <w:vertAlign w:val="superscript"/>
        </w:rPr>
        <w:t>地下室人工智能</w:t>
      </w:r>
    </w:p>
    <w:p>
      <w:pPr>
        <w:spacing w:before="4"/>
        <w:ind w:left="99" w:right="311" w:firstLine="0"/>
        <w:jc w:val="center"/>
        <w:rPr>
          <w:rFonts w:hAnsi="宋体" w:eastAsia="宋体" w:ascii="宋体"/>
          <w:sz w:val="24"/>
        </w:rPr>
      </w:pPr>
      <w:r>
        <w:rPr>
          <w:rFonts w:hAnsi="宋体" w:eastAsia="宋体" w:ascii="宋体"/>
          <w:i/>
          <w:sz w:val="24"/>
          <w:vertAlign w:val="superscript"/>
        </w:rPr>
        <w:t>哥德堡大学哲学、语言学和科学理论系</w:t>
      </w:r>
    </w:p>
    <w:p>
      <w:pPr>
        <w:spacing w:before="20"/>
        <w:ind w:left="1917" w:right="2129" w:firstLine="0"/>
        <w:jc w:val="center"/>
        <w:rPr>
          <w:rFonts w:hAnsi="宋体" w:eastAsia="宋体" w:ascii="宋体"/>
          <w:sz w:val="24"/>
        </w:rPr>
      </w:pPr>
      <w:r>
        <w:rPr>
          <w:rFonts w:hAnsi="宋体" w:eastAsia="宋体" w:ascii="宋体"/>
          <w:i/>
          <w:sz w:val="24"/>
        </w:rPr>
        <w:t>{name .姓氏}@gu.se</w:t>
      </w:r>
    </w:p>
    <w:p>
      <w:pPr>
        <w:spacing w:after="0"/>
        <w:jc w:val="center"/>
        <w:rPr>
          <w:rFonts w:hAnsi="宋体" w:eastAsia="宋体" w:ascii="宋体"/>
          <w:sz w:val="24"/>
        </w:rPr>
        <w:sectPr>
          <w:type w:val="continuous"/>
          <w:pgSz w:w="11910" w:h="16840"/>
          <w:pgMar w:top="1080" w:bottom="280" w:left="1160" w:right="900"/>
        </w:sectPr>
      </w:pPr>
    </w:p>
    <w:p>
      <w:pPr>
        <w:pStyle w:val="Heading1"/>
        <w:spacing w:before="194"/>
        <w:ind w:left="0" w:right="38" w:firstLine="0"/>
        <w:jc w:val="right"/>
      </w:pPr>
      <w:r>
        <w:rPr>
          <w:rFonts w:hAnsi="宋体" w:eastAsia="宋体" w:ascii="宋体"/>
        </w:rPr>
        <w:t>摘要</w:t>
      </w:r>
    </w:p>
    <w:p>
      <w:pPr>
        <w:tabs>
          <w:tab w:pos="3146" w:val="left" w:leader="none"/>
          <w:tab w:pos="4884" w:val="left" w:leader="none"/>
          <w:tab w:pos="6136" w:val="left" w:leader="none"/>
        </w:tabs>
        <w:spacing w:before="166"/>
        <w:ind w:left="2017" w:right="0" w:firstLine="0"/>
        <w:jc w:val="left"/>
        <w:rPr>
          <w:rFonts w:hAnsi="宋体" w:eastAsia="宋体" w:ascii="宋体"/>
          <w:b/>
          <w:sz w:val="18"/>
        </w:rPr>
      </w:pPr>
      <w:r>
        <w:rPr>
          <w:rFonts w:hAnsi="宋体" w:eastAsia="宋体" w:ascii="宋体"/>
        </w:rPr>
        <w:br w:type="column"/>
      </w:r>
      <w:r>
        <w:rPr>
          <w:rFonts w:hAnsi="宋体" w:eastAsia="宋体" w:ascii="宋体"/>
          <w:b/>
          <w:w w:val="99"/>
          <w:sz w:val="18"/>
          <w:u w:val="single"/>
        </w:rPr>
        <w:t/>
      </w:r>
      <w:r>
        <w:rPr>
          <w:rFonts w:hAnsi="宋体" w:eastAsia="宋体" w:ascii="宋体"/>
          <w:sz w:val="18"/>
          <w:u w:val="single"/>
        </w:rPr>
        <w:tab/>
      </w:r>
      <w:r>
        <w:rPr>
          <w:rFonts w:hAnsi="宋体" w:eastAsia="宋体" w:ascii="宋体"/>
          <w:b/>
          <w:sz w:val="18"/>
          <w:u w:val="single"/>
        </w:rPr>
        <w:t>前提假设</w:t>
      </w:r>
    </w:p>
    <w:p>
      <w:pPr>
        <w:spacing w:after="0"/>
        <w:jc w:val="left"/>
        <w:rPr>
          <w:rFonts w:hAnsi="宋体" w:eastAsia="宋体" w:ascii="宋体"/>
          <w:sz w:val="18"/>
        </w:rPr>
        <w:sectPr>
          <w:type w:val="continuous"/>
          <w:pgSz w:w="11910" w:h="16840"/>
          <w:pgMar w:top="1080" w:bottom="280" w:left="1160" w:right="900"/>
          <w:cols w:num="2" w:equalWidth="0">
            <w:col w:w="2948" w:space="143"/>
            <w:col w:w="6759"/>
          </w:cols>
        </w:sectPr>
      </w:pPr>
    </w:p>
    <w:p>
      <w:pPr>
        <w:pStyle w:val="BodyText"/>
        <w:spacing w:line="256" w:lineRule="auto" w:before="233"/>
        <w:ind w:left="620" w:right="38"/>
      </w:pPr>
      <w:r>
        <w:rPr>
          <w:rFonts w:hAnsi="宋体" w:eastAsia="宋体" w:ascii="宋体"/>
        </w:rPr>
        <w:t>预训练的神经语言模型在自然语言干扰(NLI)任务中表现良好。但是他们是否真的理解了加工过的序列的含义还不清楚。我们提出了一个新的诊断测试套件，它允许评估数据集是否构成了一个好的测试平台，用于评估模型的意义理解能力。我们特别将受控腐败转化应用于广泛使用的</w:t>
      </w:r>
    </w:p>
    <w:p>
      <w:pPr>
        <w:spacing w:lineRule="auto" w:before="73" w:line="240"/>
        <w:ind w:left="620" w:right="0" w:firstLine="0"/>
        <w:jc w:val="both"/>
        <w:rPr>
          <w:rFonts w:hAnsi="宋体" w:eastAsia="宋体" w:ascii="宋体"/>
          <w:i/>
          <w:sz w:val="18"/>
        </w:rPr>
      </w:pPr>
      <w:r>
        <w:rPr>
          <w:rFonts w:hAnsi="宋体" w:eastAsia="宋体" w:ascii="宋体"/>
        </w:rPr>
        <w:br w:type="column"/>
      </w:r>
      <w:r>
        <w:rPr>
          <w:rFonts w:hAnsi="宋体" w:eastAsia="宋体" w:ascii="宋体"/>
          <w:i/>
          <w:sz w:val="18"/>
        </w:rPr>
        <w:t>他不超过五英尺四英寸，但随身携带</w:t>
      </w:r>
    </w:p>
    <w:p>
      <w:pPr>
        <w:pStyle w:val="BodyText"/>
        <w:spacing w:line="224" w:lineRule="exact"/>
        <w:ind w:left="620"/>
        <w:jc w:val="left"/>
        <w:rPr>
          <w:rFonts w:hAnsi="宋体" w:eastAsia="宋体" w:ascii="宋体"/>
          <w:sz w:val="20"/>
        </w:rPr>
      </w:pPr>
      <w:r>
        <w:rPr>
          <w:rFonts w:hAnsi="宋体" w:eastAsia="宋体" w:ascii="宋体"/>
          <w:position w:val="-3"/>
          <w:sz w:val="20"/>
        </w:rPr>
        <w:pict>
          <v:group style="width:47.85pt;height:11.25pt;mso-position-horizontal-relative:char;mso-position-vertical-relative:line" id="docshapegroup2" coordorigin="0,0" coordsize="957,225">
            <v:shape style="position:absolute;left:383;top:23;width:549;height:201" id="docshape3" coordorigin="383,23" coordsize="549,201" path="m875,23l440,23,418,28,400,40,388,58,383,80,383,168,388,190,400,208,418,220,440,224,875,224,897,220,915,208,927,190,931,168,931,80,927,58,915,40,897,28,875,23xe" filled="true" fillcolor="#ffcccc" stroked="false">
              <v:path arrowok="t"/>
              <v:fill type="solid"/>
            </v:shape>
            <v:shape style="position:absolute;left:0;top:0;width:957;height:225" type="#_x0000_t202" id="docshape4" filled="false" stroked="false">
              <v:textbox inset="0,0,0,0">
                <w:txbxContent>
                  <w:p>
                    <w:pPr>
                      <w:spacing w:line="216" w:lineRule="exact" w:before="0"/>
                      <w:ind w:left="0" w:right="0" w:firstLine="0"/>
                      <w:jc w:val="left"/>
                      <w:rPr>
                        <w:rFonts w:hAnsi="宋体" w:eastAsia="宋体" w:ascii="宋体"/>
                        <w:i/>
                        <w:sz w:val="18"/>
                      </w:rPr>
                    </w:pPr>
                    <w:r>
                      <w:rPr>
                        <w:rFonts w:hAnsi="宋体" w:eastAsia="宋体" w:ascii="宋体"/>
                        <w:i/>
                        <w:w w:val="95"/>
                        <w:sz w:val="18"/>
                      </w:rPr>
                      <w:t>伟大的尊严。</w:t>
                    </w:r>
                  </w:p>
                </w:txbxContent>
              </v:textbox>
              <w10:wrap type="none"/>
            </v:shape>
          </v:group>
        </w:pict>
      </w:r>
      <w:r>
        <w:rPr>
          <w:rFonts w:hAnsi="宋体" w:eastAsia="宋体" w:ascii="宋体"/>
          <w:position w:val="-3"/>
          <w:sz w:val="20"/>
        </w:rPr>
      </w:r>
    </w:p>
    <w:p>
      <w:pPr>
        <w:pStyle w:val="BodyText"/>
        <w:ind w:left="0"/>
        <w:jc w:val="left"/>
        <w:rPr>
          <w:rFonts w:hAnsi="宋体" w:eastAsia="宋体" w:ascii="宋体"/>
          <w:i/>
          <w:sz w:val="18"/>
        </w:rPr>
      </w:pPr>
    </w:p>
    <w:p>
      <w:pPr>
        <w:spacing w:lineRule="auto" w:before="0" w:line="240"/>
        <w:ind w:left="620" w:right="0" w:firstLine="0"/>
        <w:jc w:val="both"/>
        <w:rPr>
          <w:rFonts w:hAnsi="宋体" w:eastAsia="宋体" w:ascii="宋体"/>
          <w:i/>
          <w:sz w:val="18"/>
        </w:rPr>
      </w:pPr>
      <w:r>
        <w:rPr>
          <w:rFonts w:hAnsi="宋体" w:eastAsia="宋体" w:ascii="宋体"/>
        </w:rPr>
        <w:pict>
          <v:shape style="position:absolute;margin-left:358.863708pt;margin-top:-41.516800pt;width:15.45pt;height:8.25pt;mso-position-horizontal-relative:page;mso-position-vertical-relative:paragraph;z-index:-16626176" id="docshape5" coordorigin="7177,-830" coordsize="309,165" path="m7429,-830l7234,-830,7212,-826,7194,-814,7182,-796,7177,-774,7177,-723,7182,-701,7194,-683,7212,-671,7234,-666,7429,-666,7451,-671,7469,-683,7481,-701,7486,-723,7486,-774,7481,-796,7469,-814,7451,-826,7429,-830xe" filled="true" fillcolor="#ffcccc" stroked="false">
            <v:path arrowok="t"/>
            <v:fill type="solid"/>
            <w10:wrap type="none"/>
          </v:shape>
        </w:pict>
      </w:r>
      <w:r>
        <w:rPr>
          <w:rFonts w:hAnsi="宋体" w:eastAsia="宋体" w:ascii="宋体"/>
        </w:rPr>
        <w:pict>
          <v:shape style="position:absolute;margin-left:404.43573pt;margin-top:-41.516800pt;width:24.95pt;height:8.25pt;mso-position-horizontal-relative:page;mso-position-vertical-relative:paragraph;z-index:-16625664" id="docshape6" coordorigin="8089,-830" coordsize="499,165" path="m8530,-830l8145,-830,8123,-826,8105,-814,8093,-796,8089,-774,8089,-723,8093,-701,8105,-683,8123,-671,8145,-666,8530,-666,8552,-671,8570,-683,8582,-701,8587,-723,8587,-774,8582,-796,8570,-814,8552,-826,8530,-830xe" filled="true" fillcolor="#ffcccc" stroked="false">
            <v:path arrowok="t"/>
            <v:fill type="solid"/>
            <w10:wrap type="none"/>
          </v:shape>
        </w:pict>
      </w:r>
      <w:r>
        <w:rPr>
          <w:rFonts w:hAnsi="宋体" w:eastAsia="宋体" w:ascii="宋体"/>
        </w:rPr>
        <w:pict>
          <v:group style="position:absolute;margin-left:313.437012pt;margin-top:-7.238501pt;width:205.95pt;height:.4pt;mso-position-horizontal-relative:page;mso-position-vertical-relative:paragraph;z-index:15731200" id="docshapegroup7" coordorigin="6269,-145" coordsize="4119,8">
            <v:line style="position:absolute" from="6269,-141" to="6273,-141" stroked="true" strokeweight=".398pt" strokecolor="#000000">
              <v:stroke dashstyle="solid"/>
            </v:line>
            <v:line style="position:absolute" from="6313,-141" to="6321,-141" stroked="true" strokeweight=".398pt" strokecolor="#000000">
              <v:stroke dashstyle="solid"/>
            </v:line>
            <v:line style="position:absolute" from="6361,-141" to="6369,-141" stroked="true" strokeweight=".398pt" strokecolor="#000000">
              <v:stroke dashstyle="solid"/>
            </v:line>
            <v:line style="position:absolute" from="6408,-141" to="6416,-141" stroked="true" strokeweight=".398pt" strokecolor="#000000">
              <v:stroke dashstyle="solid"/>
            </v:line>
            <v:line style="position:absolute" from="6456,-141" to="6464,-141" stroked="true" strokeweight=".398pt" strokecolor="#000000">
              <v:stroke dashstyle="solid"/>
            </v:line>
            <v:line style="position:absolute" from="6504,-141" to="6512,-141" stroked="true" strokeweight=".398pt" strokecolor="#000000">
              <v:stroke dashstyle="solid"/>
            </v:line>
            <v:line style="position:absolute" from="6552,-141" to="6560,-141" stroked="true" strokeweight=".398pt" strokecolor="#000000">
              <v:stroke dashstyle="solid"/>
            </v:line>
            <v:line style="position:absolute" from="6600,-141" to="6608,-141" stroked="true" strokeweight=".398pt" strokecolor="#000000">
              <v:stroke dashstyle="solid"/>
            </v:line>
            <v:line style="position:absolute" from="6648,-141" to="6656,-141" stroked="true" strokeweight=".398pt" strokecolor="#000000">
              <v:stroke dashstyle="solid"/>
            </v:line>
            <v:line style="position:absolute" from="6696,-141" to="6704,-141" stroked="true" strokeweight=".398pt" strokecolor="#000000">
              <v:stroke dashstyle="solid"/>
            </v:line>
            <v:line style="position:absolute" from="6744,-141" to="6752,-141" stroked="true" strokeweight=".398pt" strokecolor="#000000">
              <v:stroke dashstyle="solid"/>
            </v:line>
            <v:line style="position:absolute" from="6792,-141" to="6800,-141" stroked="true" strokeweight=".398pt" strokecolor="#000000">
              <v:stroke dashstyle="solid"/>
            </v:line>
            <v:line style="position:absolute" from="6840,-141" to="6847,-141" stroked="true" strokeweight=".398pt" strokecolor="#000000">
              <v:stroke dashstyle="solid"/>
            </v:line>
            <v:line style="position:absolute" from="6887,-141" to="6895,-141" stroked="true" strokeweight=".398pt" strokecolor="#000000">
              <v:stroke dashstyle="solid"/>
            </v:line>
            <v:line style="position:absolute" from="6935,-141" to="6943,-141" stroked="true" strokeweight=".398pt" strokecolor="#000000">
              <v:stroke dashstyle="solid"/>
            </v:line>
            <v:line style="position:absolute" from="6983,-141" to="6991,-141" stroked="true" strokeweight=".398pt" strokecolor="#000000">
              <v:stroke dashstyle="solid"/>
            </v:line>
            <v:line style="position:absolute" from="7031,-141" to="7039,-141" stroked="true" strokeweight=".398pt" strokecolor="#000000">
              <v:stroke dashstyle="solid"/>
            </v:line>
            <v:line style="position:absolute" from="7079,-141" to="7087,-141" stroked="true" strokeweight=".398pt" strokecolor="#000000">
              <v:stroke dashstyle="solid"/>
            </v:line>
            <v:line style="position:absolute" from="7127,-141" to="7135,-141" stroked="true" strokeweight=".398pt" strokecolor="#000000">
              <v:stroke dashstyle="solid"/>
            </v:line>
            <v:line style="position:absolute" from="7175,-141" to="7183,-141" stroked="true" strokeweight=".398pt" strokecolor="#000000">
              <v:stroke dashstyle="solid"/>
            </v:line>
            <v:line style="position:absolute" from="7223,-141" to="7231,-141" stroked="true" strokeweight=".398pt" strokecolor="#000000">
              <v:stroke dashstyle="solid"/>
            </v:line>
            <v:line style="position:absolute" from="7271,-141" to="7279,-141" stroked="true" strokeweight=".398pt" strokecolor="#000000">
              <v:stroke dashstyle="solid"/>
            </v:line>
            <v:line style="position:absolute" from="7318,-141" to="7326,-141" stroked="true" strokeweight=".398pt" strokecolor="#000000">
              <v:stroke dashstyle="solid"/>
            </v:line>
            <v:line style="position:absolute" from="7366,-141" to="7374,-141" stroked="true" strokeweight=".398pt" strokecolor="#000000">
              <v:stroke dashstyle="solid"/>
            </v:line>
            <v:line style="position:absolute" from="7414,-141" to="7422,-141" stroked="true" strokeweight=".398pt" strokecolor="#000000">
              <v:stroke dashstyle="solid"/>
            </v:line>
            <v:line style="position:absolute" from="7462,-141" to="7470,-141" stroked="true" strokeweight=".398pt" strokecolor="#000000">
              <v:stroke dashstyle="solid"/>
            </v:line>
            <v:line style="position:absolute" from="7510,-141" to="7518,-141" stroked="true" strokeweight=".398pt" strokecolor="#000000">
              <v:stroke dashstyle="solid"/>
            </v:line>
            <v:line style="position:absolute" from="7558,-141" to="7566,-141" stroked="true" strokeweight=".398pt" strokecolor="#000000">
              <v:stroke dashstyle="solid"/>
            </v:line>
            <v:line style="position:absolute" from="7606,-141" to="7614,-141" stroked="true" strokeweight=".398pt" strokecolor="#000000">
              <v:stroke dashstyle="solid"/>
            </v:line>
            <v:line style="position:absolute" from="7654,-141" to="7662,-141" stroked="true" strokeweight=".398pt" strokecolor="#000000">
              <v:stroke dashstyle="solid"/>
            </v:line>
            <v:line style="position:absolute" from="7702,-141" to="7710,-141" stroked="true" strokeweight=".398pt" strokecolor="#000000">
              <v:stroke dashstyle="solid"/>
            </v:line>
            <v:line style="position:absolute" from="7749,-141" to="7757,-141" stroked="true" strokeweight=".398pt" strokecolor="#000000">
              <v:stroke dashstyle="solid"/>
            </v:line>
            <v:line style="position:absolute" from="7797,-141" to="7805,-141" stroked="true" strokeweight=".398pt" strokecolor="#000000">
              <v:stroke dashstyle="solid"/>
            </v:line>
            <v:line style="position:absolute" from="7845,-141" to="7853,-141" stroked="true" strokeweight=".398pt" strokecolor="#000000">
              <v:stroke dashstyle="solid"/>
            </v:line>
            <v:line style="position:absolute" from="7893,-141" to="7901,-141" stroked="true" strokeweight=".398pt" strokecolor="#000000">
              <v:stroke dashstyle="solid"/>
            </v:line>
            <v:line style="position:absolute" from="7941,-141" to="7949,-141" stroked="true" strokeweight=".398pt" strokecolor="#000000">
              <v:stroke dashstyle="solid"/>
            </v:line>
            <v:line style="position:absolute" from="7989,-141" to="7997,-141" stroked="true" strokeweight=".398pt" strokecolor="#000000">
              <v:stroke dashstyle="solid"/>
            </v:line>
            <v:line style="position:absolute" from="8037,-141" to="8045,-141" stroked="true" strokeweight=".398pt" strokecolor="#000000">
              <v:stroke dashstyle="solid"/>
            </v:line>
            <v:line style="position:absolute" from="8085,-141" to="8093,-141" stroked="true" strokeweight=".398pt" strokecolor="#000000">
              <v:stroke dashstyle="solid"/>
            </v:line>
            <v:line style="position:absolute" from="8133,-141" to="8141,-141" stroked="true" strokeweight=".398pt" strokecolor="#000000">
              <v:stroke dashstyle="solid"/>
            </v:line>
            <v:line style="position:absolute" from="8181,-141" to="8188,-141" stroked="true" strokeweight=".398pt" strokecolor="#000000">
              <v:stroke dashstyle="solid"/>
            </v:line>
            <v:line style="position:absolute" from="8228,-141" to="8236,-141" stroked="true" strokeweight=".398pt" strokecolor="#000000">
              <v:stroke dashstyle="solid"/>
            </v:line>
            <v:line style="position:absolute" from="8276,-141" to="8284,-141" stroked="true" strokeweight=".398pt" strokecolor="#000000">
              <v:stroke dashstyle="solid"/>
            </v:line>
            <v:line style="position:absolute" from="8324,-141" to="8332,-141" stroked="true" strokeweight=".398pt" strokecolor="#000000">
              <v:stroke dashstyle="solid"/>
            </v:line>
            <v:line style="position:absolute" from="8372,-141" to="8380,-141" stroked="true" strokeweight=".398pt" strokecolor="#000000">
              <v:stroke dashstyle="solid"/>
            </v:line>
            <v:line style="position:absolute" from="8420,-141" to="8428,-141" stroked="true" strokeweight=".398pt" strokecolor="#000000">
              <v:stroke dashstyle="solid"/>
            </v:line>
            <v:line style="position:absolute" from="8468,-141" to="8476,-141" stroked="true" strokeweight=".398pt" strokecolor="#000000">
              <v:stroke dashstyle="solid"/>
            </v:line>
            <v:line style="position:absolute" from="8516,-141" to="8524,-141" stroked="true" strokeweight=".398pt" strokecolor="#000000">
              <v:stroke dashstyle="solid"/>
            </v:line>
            <v:line style="position:absolute" from="8564,-141" to="8572,-141" stroked="true" strokeweight=".398pt" strokecolor="#000000">
              <v:stroke dashstyle="solid"/>
            </v:line>
            <v:line style="position:absolute" from="8612,-141" to="8620,-141" stroked="true" strokeweight=".398pt" strokecolor="#000000">
              <v:stroke dashstyle="solid"/>
            </v:line>
            <v:line style="position:absolute" from="8659,-141" to="8667,-141" stroked="true" strokeweight=".398pt" strokecolor="#000000">
              <v:stroke dashstyle="solid"/>
            </v:line>
            <v:line style="position:absolute" from="8707,-141" to="8715,-141" stroked="true" strokeweight=".398pt" strokecolor="#000000">
              <v:stroke dashstyle="solid"/>
            </v:line>
            <v:line style="position:absolute" from="8755,-141" to="8763,-141" stroked="true" strokeweight=".398pt" strokecolor="#000000">
              <v:stroke dashstyle="solid"/>
            </v:line>
            <v:line style="position:absolute" from="8803,-141" to="8811,-141" stroked="true" strokeweight=".398pt" strokecolor="#000000">
              <v:stroke dashstyle="solid"/>
            </v:line>
            <v:line style="position:absolute" from="8851,-141" to="8859,-141" stroked="true" strokeweight=".398pt" strokecolor="#000000">
              <v:stroke dashstyle="solid"/>
            </v:line>
            <v:line style="position:absolute" from="8899,-141" to="8907,-141" stroked="true" strokeweight=".398pt" strokecolor="#000000">
              <v:stroke dashstyle="solid"/>
            </v:line>
            <v:line style="position:absolute" from="8947,-141" to="8955,-141" stroked="true" strokeweight=".398pt" strokecolor="#000000">
              <v:stroke dashstyle="solid"/>
            </v:line>
            <v:line style="position:absolute" from="8995,-141" to="9003,-141" stroked="true" strokeweight=".398pt" strokecolor="#000000">
              <v:stroke dashstyle="solid"/>
            </v:line>
            <v:line style="position:absolute" from="9043,-141" to="9051,-141" stroked="true" strokeweight=".398pt" strokecolor="#000000">
              <v:stroke dashstyle="solid"/>
            </v:line>
            <v:line style="position:absolute" from="9091,-141" to="9098,-141" stroked="true" strokeweight=".398pt" strokecolor="#000000">
              <v:stroke dashstyle="solid"/>
            </v:line>
            <v:line style="position:absolute" from="9138,-141" to="9146,-141" stroked="true" strokeweight=".398pt" strokecolor="#000000">
              <v:stroke dashstyle="solid"/>
            </v:line>
            <v:line style="position:absolute" from="9186,-141" to="9194,-141" stroked="true" strokeweight=".398pt" strokecolor="#000000">
              <v:stroke dashstyle="solid"/>
            </v:line>
            <v:line style="position:absolute" from="9234,-141" to="9242,-141" stroked="true" strokeweight=".398pt" strokecolor="#000000">
              <v:stroke dashstyle="solid"/>
            </v:line>
            <v:line style="position:absolute" from="9282,-141" to="9290,-141" stroked="true" strokeweight=".398pt" strokecolor="#000000">
              <v:stroke dashstyle="solid"/>
            </v:line>
            <v:line style="position:absolute" from="9330,-141" to="9338,-141" stroked="true" strokeweight=".398pt" strokecolor="#000000">
              <v:stroke dashstyle="solid"/>
            </v:line>
            <v:line style="position:absolute" from="9378,-141" to="9386,-141" stroked="true" strokeweight=".398pt" strokecolor="#000000">
              <v:stroke dashstyle="solid"/>
            </v:line>
            <v:line style="position:absolute" from="9426,-141" to="9434,-141" stroked="true" strokeweight=".398pt" strokecolor="#000000">
              <v:stroke dashstyle="solid"/>
            </v:line>
            <v:line style="position:absolute" from="9474,-141" to="9482,-141" stroked="true" strokeweight=".398pt" strokecolor="#000000">
              <v:stroke dashstyle="solid"/>
            </v:line>
            <v:line style="position:absolute" from="9522,-141" to="9530,-141" stroked="true" strokeweight=".398pt" strokecolor="#000000">
              <v:stroke dashstyle="solid"/>
            </v:line>
            <v:line style="position:absolute" from="9569,-141" to="9577,-141" stroked="true" strokeweight=".398pt" strokecolor="#000000">
              <v:stroke dashstyle="solid"/>
            </v:line>
            <v:line style="position:absolute" from="9617,-141" to="9625,-141" stroked="true" strokeweight=".398pt" strokecolor="#000000">
              <v:stroke dashstyle="solid"/>
            </v:line>
            <v:line style="position:absolute" from="9665,-141" to="9673,-141" stroked="true" strokeweight=".398pt" strokecolor="#000000">
              <v:stroke dashstyle="solid"/>
            </v:line>
            <v:line style="position:absolute" from="9713,-141" to="9721,-141" stroked="true" strokeweight=".398pt" strokecolor="#000000">
              <v:stroke dashstyle="solid"/>
            </v:line>
            <v:line style="position:absolute" from="9761,-141" to="9769,-141" stroked="true" strokeweight=".398pt" strokecolor="#000000">
              <v:stroke dashstyle="solid"/>
            </v:line>
            <v:line style="position:absolute" from="9809,-141" to="9817,-141" stroked="true" strokeweight=".398pt" strokecolor="#000000">
              <v:stroke dashstyle="solid"/>
            </v:line>
            <v:line style="position:absolute" from="9857,-141" to="9865,-141" stroked="true" strokeweight=".398pt" strokecolor="#000000">
              <v:stroke dashstyle="solid"/>
            </v:line>
            <v:line style="position:absolute" from="9905,-141" to="9913,-141" stroked="true" strokeweight=".398pt" strokecolor="#000000">
              <v:stroke dashstyle="solid"/>
            </v:line>
            <v:line style="position:absolute" from="9953,-141" to="9961,-141" stroked="true" strokeweight=".398pt" strokecolor="#000000">
              <v:stroke dashstyle="solid"/>
            </v:line>
            <v:line style="position:absolute" from="10000,-141" to="10008,-141" stroked="true" strokeweight=".398pt" strokecolor="#000000">
              <v:stroke dashstyle="solid"/>
            </v:line>
            <v:line style="position:absolute" from="10048,-141" to="10056,-141" stroked="true" strokeweight=".398pt" strokecolor="#000000">
              <v:stroke dashstyle="solid"/>
            </v:line>
            <v:line style="position:absolute" from="10096,-141" to="10104,-141" stroked="true" strokeweight=".398pt" strokecolor="#000000">
              <v:stroke dashstyle="solid"/>
            </v:line>
            <v:line style="position:absolute" from="10144,-141" to="10152,-141" stroked="true" strokeweight=".398pt" strokecolor="#000000">
              <v:stroke dashstyle="solid"/>
            </v:line>
            <v:line style="position:absolute" from="10192,-141" to="10200,-141" stroked="true" strokeweight=".398pt" strokecolor="#000000">
              <v:stroke dashstyle="solid"/>
            </v:line>
            <v:line style="position:absolute" from="10240,-141" to="10248,-141" stroked="true" strokeweight=".398pt" strokecolor="#000000">
              <v:stroke dashstyle="solid"/>
            </v:line>
            <v:line style="position:absolute" from="10288,-141" to="10296,-141" stroked="true" strokeweight=".398pt" strokecolor="#000000">
              <v:stroke dashstyle="solid"/>
            </v:line>
            <v:line style="position:absolute" from="10336,-141" to="10344,-141" stroked="true" strokeweight=".398pt" strokecolor="#000000">
              <v:stroke dashstyle="solid"/>
            </v:line>
            <v:line style="position:absolute" from="10384,-141" to="10388,-141" stroked="true" strokeweight=".398pt" strokecolor="#000000">
              <v:stroke dashstyle="solid"/>
            </v:line>
            <w10:wrap type="none"/>
          </v:group>
        </w:pict>
      </w:r>
      <w:r>
        <w:rPr>
          <w:rFonts w:hAnsi="宋体" w:eastAsia="宋体" w:ascii="宋体"/>
        </w:rPr>
        <w:pict>
          <v:shape style="position:absolute;margin-left:359.080017pt;margin-top:.554472pt;width:32.9pt;height:20.05pt;mso-position-horizontal-relative:page;mso-position-vertical-relative:paragraph;z-index:-16623616" id="docshape8" coordorigin="7182,11" coordsize="658,401" path="m7839,267l7834,245,7822,227,7804,215,7782,210,7602,210,7615,208,7633,195,7645,177,7650,155,7650,68,7645,46,7633,28,7615,16,7593,11,7238,11,7216,16,7198,28,7186,46,7182,68,7182,155,7186,177,7198,195,7216,208,7238,212,7302,212,7288,215,7270,227,7258,245,7254,267,7254,355,7258,377,7270,395,7288,407,7310,411,7782,411,7804,407,7822,395,7834,377,7839,355,7839,267xe" filled="true" fillcolor="#ffcccc" stroked="false">
            <v:path arrowok="t"/>
            <v:fill type="solid"/>
            <w10:wrap type="none"/>
          </v:shape>
        </w:pict>
      </w:r>
      <w:r>
        <w:rPr>
          <w:rFonts w:hAnsi="宋体" w:eastAsia="宋体" w:ascii="宋体"/>
        </w:rPr>
        <w:pict>
          <v:shape style="position:absolute;margin-left:347.827728pt;margin-top:30.442188pt;width:30.9pt;height:8.25pt;mso-position-horizontal-relative:page;mso-position-vertical-relative:paragraph;z-index:-16623104" id="docshape9" coordorigin="6957,609" coordsize="618,165" path="m7517,609l7013,609,6991,613,6973,625,6961,643,6957,666,6957,717,6961,739,6973,757,6991,769,7013,774,7517,774,7539,769,7557,757,7570,739,7574,717,7574,666,7570,643,7557,625,7539,613,7517,609xe" filled="true" fillcolor="#ffcccc" stroked="false">
            <v:path arrowok="t"/>
            <v:fill type="solid"/>
            <w10:wrap type="none"/>
          </v:shape>
        </w:pict>
      </w:r>
      <w:r>
        <w:rPr>
          <w:rFonts w:hAnsi="宋体" w:eastAsia="宋体" w:ascii="宋体"/>
        </w:rPr>
        <w:pict>
          <v:group style="position:absolute;margin-left:313.437012pt;margin-top:41.327728pt;width:205.95pt;height:9.6pt;mso-position-horizontal-relative:page;mso-position-vertical-relative:paragraph;z-index:-16622592" id="docshapegroup10" coordorigin="6269,827" coordsize="4119,192">
            <v:shape style="position:absolute;left:7969;top:826;width:618;height:183" id="docshape11" coordorigin="7969,827" coordsize="618,183" path="m8530,827l8026,827,8004,831,7986,843,7974,861,7969,883,7969,952,7974,974,7986,992,8004,1005,8026,1009,8530,1009,8552,1005,8570,992,8582,974,8587,952,8587,883,8582,861,8570,843,8552,831,8530,827xe" filled="true" fillcolor="#ffcccc" stroked="false">
              <v:path arrowok="t"/>
              <v:fill type="solid"/>
            </v:shape>
            <v:line style="position:absolute" from="6269,1014" to="6273,1014" stroked="true" strokeweight=".398pt" strokecolor="#000000">
              <v:stroke dashstyle="solid"/>
            </v:line>
            <v:line style="position:absolute" from="6313,1014" to="6321,1014" stroked="true" strokeweight=".398pt" strokecolor="#000000">
              <v:stroke dashstyle="solid"/>
            </v:line>
            <v:line style="position:absolute" from="6361,1014" to="6369,1014" stroked="true" strokeweight=".398pt" strokecolor="#000000">
              <v:stroke dashstyle="solid"/>
            </v:line>
            <v:line style="position:absolute" from="6408,1014" to="6416,1014" stroked="true" strokeweight=".398pt" strokecolor="#000000">
              <v:stroke dashstyle="solid"/>
            </v:line>
            <v:line style="position:absolute" from="6456,1014" to="6464,1014" stroked="true" strokeweight=".398pt" strokecolor="#000000">
              <v:stroke dashstyle="solid"/>
            </v:line>
            <v:line style="position:absolute" from="6504,1014" to="6512,1014" stroked="true" strokeweight=".398pt" strokecolor="#000000">
              <v:stroke dashstyle="solid"/>
            </v:line>
            <v:line style="position:absolute" from="6552,1014" to="6560,1014" stroked="true" strokeweight=".398pt" strokecolor="#000000">
              <v:stroke dashstyle="solid"/>
            </v:line>
            <v:line style="position:absolute" from="6600,1014" to="6608,1014" stroked="true" strokeweight=".398pt" strokecolor="#000000">
              <v:stroke dashstyle="solid"/>
            </v:line>
            <v:line style="position:absolute" from="6648,1014" to="6656,1014" stroked="true" strokeweight=".398pt" strokecolor="#000000">
              <v:stroke dashstyle="solid"/>
            </v:line>
            <v:line style="position:absolute" from="6696,1014" to="6704,1014" stroked="true" strokeweight=".398pt" strokecolor="#000000">
              <v:stroke dashstyle="solid"/>
            </v:line>
            <v:line style="position:absolute" from="6744,1014" to="6752,1014" stroked="true" strokeweight=".398pt" strokecolor="#000000">
              <v:stroke dashstyle="solid"/>
            </v:line>
            <v:line style="position:absolute" from="6792,1014" to="6800,1014" stroked="true" strokeweight=".398pt" strokecolor="#000000">
              <v:stroke dashstyle="solid"/>
            </v:line>
            <v:line style="position:absolute" from="6840,1014" to="6847,1014" stroked="true" strokeweight=".398pt" strokecolor="#000000">
              <v:stroke dashstyle="solid"/>
            </v:line>
            <v:line style="position:absolute" from="6887,1014" to="6895,1014" stroked="true" strokeweight=".398pt" strokecolor="#000000">
              <v:stroke dashstyle="solid"/>
            </v:line>
            <v:line style="position:absolute" from="6935,1014" to="6943,1014" stroked="true" strokeweight=".398pt" strokecolor="#000000">
              <v:stroke dashstyle="solid"/>
            </v:line>
            <v:line style="position:absolute" from="6983,1014" to="6991,1014" stroked="true" strokeweight=".398pt" strokecolor="#000000">
              <v:stroke dashstyle="solid"/>
            </v:line>
            <v:line style="position:absolute" from="7031,1014" to="7039,1014" stroked="true" strokeweight=".398pt" strokecolor="#000000">
              <v:stroke dashstyle="solid"/>
            </v:line>
            <v:line style="position:absolute" from="7079,1014" to="7087,1014" stroked="true" strokeweight=".398pt" strokecolor="#000000">
              <v:stroke dashstyle="solid"/>
            </v:line>
            <v:line style="position:absolute" from="7127,1014" to="7135,1014" stroked="true" strokeweight=".398pt" strokecolor="#000000">
              <v:stroke dashstyle="solid"/>
            </v:line>
            <v:line style="position:absolute" from="7175,1014" to="7183,1014" stroked="true" strokeweight=".398pt" strokecolor="#000000">
              <v:stroke dashstyle="solid"/>
            </v:line>
            <v:line style="position:absolute" from="7223,1014" to="7231,1014" stroked="true" strokeweight=".398pt" strokecolor="#000000">
              <v:stroke dashstyle="solid"/>
            </v:line>
            <v:line style="position:absolute" from="7271,1014" to="7279,1014" stroked="true" strokeweight=".398pt" strokecolor="#000000">
              <v:stroke dashstyle="solid"/>
            </v:line>
            <v:line style="position:absolute" from="7318,1014" to="7326,1014" stroked="true" strokeweight=".398pt" strokecolor="#000000">
              <v:stroke dashstyle="solid"/>
            </v:line>
            <v:line style="position:absolute" from="7366,1014" to="7374,1014" stroked="true" strokeweight=".398pt" strokecolor="#000000">
              <v:stroke dashstyle="solid"/>
            </v:line>
            <v:line style="position:absolute" from="7414,1014" to="7422,1014" stroked="true" strokeweight=".398pt" strokecolor="#000000">
              <v:stroke dashstyle="solid"/>
            </v:line>
            <v:line style="position:absolute" from="7462,1014" to="7470,1014" stroked="true" strokeweight=".398pt" strokecolor="#000000">
              <v:stroke dashstyle="solid"/>
            </v:line>
            <v:line style="position:absolute" from="7510,1014" to="7518,1014" stroked="true" strokeweight=".398pt" strokecolor="#000000">
              <v:stroke dashstyle="solid"/>
            </v:line>
            <v:line style="position:absolute" from="7558,1014" to="7566,1014" stroked="true" strokeweight=".398pt" strokecolor="#000000">
              <v:stroke dashstyle="solid"/>
            </v:line>
            <v:line style="position:absolute" from="7606,1014" to="7614,1014" stroked="true" strokeweight=".398pt" strokecolor="#000000">
              <v:stroke dashstyle="solid"/>
            </v:line>
            <v:line style="position:absolute" from="7654,1014" to="7662,1014" stroked="true" strokeweight=".398pt" strokecolor="#000000">
              <v:stroke dashstyle="solid"/>
            </v:line>
            <v:line style="position:absolute" from="7702,1014" to="7710,1014" stroked="true" strokeweight=".398pt" strokecolor="#000000">
              <v:stroke dashstyle="solid"/>
            </v:line>
            <v:line style="position:absolute" from="7749,1014" to="7757,1014" stroked="true" strokeweight=".398pt" strokecolor="#000000">
              <v:stroke dashstyle="solid"/>
            </v:line>
            <v:line style="position:absolute" from="7797,1014" to="7805,1014" stroked="true" strokeweight=".398pt" strokecolor="#000000">
              <v:stroke dashstyle="solid"/>
            </v:line>
            <v:line style="position:absolute" from="7845,1014" to="7853,1014" stroked="true" strokeweight=".398pt" strokecolor="#000000">
              <v:stroke dashstyle="solid"/>
            </v:line>
            <v:line style="position:absolute" from="7893,1014" to="7901,1014" stroked="true" strokeweight=".398pt" strokecolor="#000000">
              <v:stroke dashstyle="solid"/>
            </v:line>
            <v:line style="position:absolute" from="7941,1014" to="7949,1014" stroked="true" strokeweight=".398pt" strokecolor="#000000">
              <v:stroke dashstyle="solid"/>
            </v:line>
            <v:line style="position:absolute" from="7989,1014" to="7997,1014" stroked="true" strokeweight=".398pt" strokecolor="#000000">
              <v:stroke dashstyle="solid"/>
            </v:line>
            <v:line style="position:absolute" from="8037,1014" to="8045,1014" stroked="true" strokeweight=".398pt" strokecolor="#000000">
              <v:stroke dashstyle="solid"/>
            </v:line>
            <v:line style="position:absolute" from="8085,1014" to="8093,1014" stroked="true" strokeweight=".398pt" strokecolor="#000000">
              <v:stroke dashstyle="solid"/>
            </v:line>
            <v:line style="position:absolute" from="8133,1014" to="8141,1014" stroked="true" strokeweight=".398pt" strokecolor="#000000">
              <v:stroke dashstyle="solid"/>
            </v:line>
            <v:line style="position:absolute" from="8181,1014" to="8188,1014" stroked="true" strokeweight=".398pt" strokecolor="#000000">
              <v:stroke dashstyle="solid"/>
            </v:line>
            <v:line style="position:absolute" from="8228,1014" to="8236,1014" stroked="true" strokeweight=".398pt" strokecolor="#000000">
              <v:stroke dashstyle="solid"/>
            </v:line>
            <v:line style="position:absolute" from="8276,1014" to="8284,1014" stroked="true" strokeweight=".398pt" strokecolor="#000000">
              <v:stroke dashstyle="solid"/>
            </v:line>
            <v:line style="position:absolute" from="8324,1014" to="8332,1014" stroked="true" strokeweight=".398pt" strokecolor="#000000">
              <v:stroke dashstyle="solid"/>
            </v:line>
            <v:line style="position:absolute" from="8372,1014" to="8380,1014" stroked="true" strokeweight=".398pt" strokecolor="#000000">
              <v:stroke dashstyle="solid"/>
            </v:line>
            <v:line style="position:absolute" from="8420,1014" to="8428,1014" stroked="true" strokeweight=".398pt" strokecolor="#000000">
              <v:stroke dashstyle="solid"/>
            </v:line>
            <v:line style="position:absolute" from="8468,1014" to="8476,1014" stroked="true" strokeweight=".398pt" strokecolor="#000000">
              <v:stroke dashstyle="solid"/>
            </v:line>
            <v:line style="position:absolute" from="8516,1014" to="8524,1014" stroked="true" strokeweight=".398pt" strokecolor="#000000">
              <v:stroke dashstyle="solid"/>
            </v:line>
            <v:line style="position:absolute" from="8564,1014" to="8572,1014" stroked="true" strokeweight=".398pt" strokecolor="#000000">
              <v:stroke dashstyle="solid"/>
            </v:line>
            <v:line style="position:absolute" from="8612,1014" to="8620,1014" stroked="true" strokeweight=".398pt" strokecolor="#000000">
              <v:stroke dashstyle="solid"/>
            </v:line>
            <v:line style="position:absolute" from="8659,1014" to="8667,1014" stroked="true" strokeweight=".398pt" strokecolor="#000000">
              <v:stroke dashstyle="solid"/>
            </v:line>
            <v:line style="position:absolute" from="8707,1014" to="8715,1014" stroked="true" strokeweight=".398pt" strokecolor="#000000">
              <v:stroke dashstyle="solid"/>
            </v:line>
            <v:line style="position:absolute" from="8755,1014" to="8763,1014" stroked="true" strokeweight=".398pt" strokecolor="#000000">
              <v:stroke dashstyle="solid"/>
            </v:line>
            <v:line style="position:absolute" from="8803,1014" to="8811,1014" stroked="true" strokeweight=".398pt" strokecolor="#000000">
              <v:stroke dashstyle="solid"/>
            </v:line>
            <v:line style="position:absolute" from="8851,1014" to="8859,1014" stroked="true" strokeweight=".398pt" strokecolor="#000000">
              <v:stroke dashstyle="solid"/>
            </v:line>
            <v:line style="position:absolute" from="8899,1014" to="8907,1014" stroked="true" strokeweight=".398pt" strokecolor="#000000">
              <v:stroke dashstyle="solid"/>
            </v:line>
            <v:line style="position:absolute" from="8947,1014" to="8955,1014" stroked="true" strokeweight=".398pt" strokecolor="#000000">
              <v:stroke dashstyle="solid"/>
            </v:line>
            <v:line style="position:absolute" from="8995,1014" to="9003,1014" stroked="true" strokeweight=".398pt" strokecolor="#000000">
              <v:stroke dashstyle="solid"/>
            </v:line>
            <v:line style="position:absolute" from="9043,1014" to="9051,1014" stroked="true" strokeweight=".398pt" strokecolor="#000000">
              <v:stroke dashstyle="solid"/>
            </v:line>
            <v:line style="position:absolute" from="9091,1014" to="9098,1014" stroked="true" strokeweight=".398pt" strokecolor="#000000">
              <v:stroke dashstyle="solid"/>
            </v:line>
            <v:line style="position:absolute" from="9138,1014" to="9146,1014" stroked="true" strokeweight=".398pt" strokecolor="#000000">
              <v:stroke dashstyle="solid"/>
            </v:line>
            <v:line style="position:absolute" from="9186,1014" to="9194,1014" stroked="true" strokeweight=".398pt" strokecolor="#000000">
              <v:stroke dashstyle="solid"/>
            </v:line>
            <v:line style="position:absolute" from="9234,1014" to="9242,1014" stroked="true" strokeweight=".398pt" strokecolor="#000000">
              <v:stroke dashstyle="solid"/>
            </v:line>
            <v:line style="position:absolute" from="9282,1014" to="9290,1014" stroked="true" strokeweight=".398pt" strokecolor="#000000">
              <v:stroke dashstyle="solid"/>
            </v:line>
            <v:line style="position:absolute" from="9330,1014" to="9338,1014" stroked="true" strokeweight=".398pt" strokecolor="#000000">
              <v:stroke dashstyle="solid"/>
            </v:line>
            <v:line style="position:absolute" from="9378,1014" to="9386,1014" stroked="true" strokeweight=".398pt" strokecolor="#000000">
              <v:stroke dashstyle="solid"/>
            </v:line>
            <v:line style="position:absolute" from="9426,1014" to="9434,1014" stroked="true" strokeweight=".398pt" strokecolor="#000000">
              <v:stroke dashstyle="solid"/>
            </v:line>
            <v:line style="position:absolute" from="9474,1014" to="9482,1014" stroked="true" strokeweight=".398pt" strokecolor="#000000">
              <v:stroke dashstyle="solid"/>
            </v:line>
            <v:line style="position:absolute" from="9522,1014" to="9530,1014" stroked="true" strokeweight=".398pt" strokecolor="#000000">
              <v:stroke dashstyle="solid"/>
            </v:line>
            <v:line style="position:absolute" from="9569,1014" to="9577,1014" stroked="true" strokeweight=".398pt" strokecolor="#000000">
              <v:stroke dashstyle="solid"/>
            </v:line>
            <v:line style="position:absolute" from="9617,1014" to="9625,1014" stroked="true" strokeweight=".398pt" strokecolor="#000000">
              <v:stroke dashstyle="solid"/>
            </v:line>
            <v:line style="position:absolute" from="9665,1014" to="9673,1014" stroked="true" strokeweight=".398pt" strokecolor="#000000">
              <v:stroke dashstyle="solid"/>
            </v:line>
            <v:line style="position:absolute" from="9713,1014" to="9721,1014" stroked="true" strokeweight=".398pt" strokecolor="#000000">
              <v:stroke dashstyle="solid"/>
            </v:line>
            <v:line style="position:absolute" from="9761,1014" to="9769,1014" stroked="true" strokeweight=".398pt" strokecolor="#000000">
              <v:stroke dashstyle="solid"/>
            </v:line>
            <v:line style="position:absolute" from="9809,1014" to="9817,1014" stroked="true" strokeweight=".398pt" strokecolor="#000000">
              <v:stroke dashstyle="solid"/>
            </v:line>
            <v:line style="position:absolute" from="9857,1014" to="9865,1014" stroked="true" strokeweight=".398pt" strokecolor="#000000">
              <v:stroke dashstyle="solid"/>
            </v:line>
            <v:line style="position:absolute" from="9905,1014" to="9913,1014" stroked="true" strokeweight=".398pt" strokecolor="#000000">
              <v:stroke dashstyle="solid"/>
            </v:line>
            <v:line style="position:absolute" from="9953,1014" to="9961,1014" stroked="true" strokeweight=".398pt" strokecolor="#000000">
              <v:stroke dashstyle="solid"/>
            </v:line>
            <v:line style="position:absolute" from="10000,1014" to="10008,1014" stroked="true" strokeweight=".398pt" strokecolor="#000000">
              <v:stroke dashstyle="solid"/>
            </v:line>
            <v:line style="position:absolute" from="10048,1014" to="10056,1014" stroked="true" strokeweight=".398pt" strokecolor="#000000">
              <v:stroke dashstyle="solid"/>
            </v:line>
            <v:line style="position:absolute" from="10096,1014" to="10104,1014" stroked="true" strokeweight=".398pt" strokecolor="#000000">
              <v:stroke dashstyle="solid"/>
            </v:line>
            <v:line style="position:absolute" from="10144,1014" to="10152,1014" stroked="true" strokeweight=".398pt" strokecolor="#000000">
              <v:stroke dashstyle="solid"/>
            </v:line>
            <v:line style="position:absolute" from="10192,1014" to="10200,1014" stroked="true" strokeweight=".398pt" strokecolor="#000000">
              <v:stroke dashstyle="solid"/>
            </v:line>
            <v:line style="position:absolute" from="10240,1014" to="10248,1014" stroked="true" strokeweight=".398pt" strokecolor="#000000">
              <v:stroke dashstyle="solid"/>
            </v:line>
            <v:line style="position:absolute" from="10288,1014" to="10296,1014" stroked="true" strokeweight=".398pt" strokecolor="#000000">
              <v:stroke dashstyle="solid"/>
            </v:line>
            <v:line style="position:absolute" from="10336,1014" to="10344,1014" stroked="true" strokeweight=".398pt" strokecolor="#000000">
              <v:stroke dashstyle="solid"/>
            </v:line>
            <v:line style="position:absolute" from="10384,1014" to="10388,1014" stroked="true" strokeweight=".398pt" strokecolor="#000000">
              <v:stroke dashstyle="solid"/>
            </v:line>
            <w10:wrap type="none"/>
          </v:group>
        </w:pict>
      </w:r>
      <w:r>
        <w:rPr>
          <w:rFonts w:hAnsi="宋体" w:eastAsia="宋体" w:ascii="宋体"/>
          <w:i/>
          <w:sz w:val="18"/>
        </w:rPr>
        <w:t>两株植物在漫长的旅途中死亡，第三株植物找到了去牙买加的路，具体情况仍是个谜。</w:t>
      </w:r>
    </w:p>
    <w:p>
      <w:pPr>
        <w:spacing w:lineRule="auto" w:before="153" w:line="240"/>
        <w:ind w:left="620" w:right="0" w:firstLine="0"/>
        <w:jc w:val="both"/>
        <w:rPr>
          <w:rFonts w:hAnsi="宋体" w:eastAsia="宋体" w:ascii="宋体"/>
          <w:i/>
          <w:sz w:val="18"/>
        </w:rPr>
      </w:pPr>
      <w:r>
        <w:rPr>
          <w:rFonts w:hAnsi="宋体" w:eastAsia="宋体" w:ascii="宋体"/>
        </w:rPr>
        <w:pict>
          <v:group style="position:absolute;margin-left:338.877716pt;margin-top:8.388181pt;width:80.6pt;height:59.9pt;mso-position-horizontal-relative:page;mso-position-vertical-relative:paragraph;z-index:-16621568" id="docshapegroup12" coordorigin="6778,168" coordsize="1612,1198">
            <v:shape style="position:absolute;left:6777;top:167;width:1612;height:1161" id="docshape13" coordorigin="6778,168" coordsize="1612,1161" path="m7294,464l7289,442,7277,424,7259,412,7237,408,6834,408,6812,412,6794,424,6782,442,6778,464,6778,511,6782,533,6794,551,6812,564,6834,568,7237,568,7259,564,7277,551,7289,533,7294,511,7294,464xm7314,1221l7309,1199,7297,1181,7279,1168,7257,1164,7148,1164,7161,1161,7179,1149,7191,1131,7196,1109,7196,1021,7191,999,7179,981,7161,969,7139,965,6834,965,6812,969,6794,981,6782,999,6778,1021,6778,1109,6782,1131,6794,1149,6812,1161,6830,1165,6812,1168,6794,1181,6782,1199,6778,1221,6778,1272,6782,1294,6794,1312,6812,1324,6834,1328,7257,1328,7279,1324,7297,1312,7309,1294,7314,1272,7314,1221xm7697,424l7693,402,7681,384,7662,371,7640,367,7640,367,7654,364,7672,352,7684,334,7688,312,7688,224,7684,202,7672,184,7654,172,7632,168,7227,168,7205,172,7187,184,7175,202,7171,224,7171,312,7175,334,7187,352,7205,364,7227,369,7377,369,7363,371,7345,384,7333,402,7329,424,7329,475,7333,497,7345,515,7363,527,7385,531,7640,531,7662,527,7681,515,7693,497,7697,475,7697,424xm8273,625l8269,603,8256,585,8238,573,8216,569,7770,569,7748,573,7730,585,7718,603,7713,625,7713,674,7718,696,7730,714,7748,726,7770,730,8216,730,8238,726,8256,714,8269,696,8273,674,8273,625xm8389,1021l8385,999,8373,981,8355,969,8333,965,8026,965,8039,962,8057,950,8069,932,8074,910,8074,822,8069,800,8057,782,8039,770,8017,766,7557,766,7535,770,7517,782,7505,800,7500,822,7500,910,7505,932,7517,950,7535,962,7557,967,7840,967,7826,969,7808,981,7796,999,7791,1021,7791,1072,7796,1094,7808,1112,7826,1125,7848,1129,8333,1129,8355,1125,8373,1112,8385,1094,8389,1072,8389,1021xe" filled="true" fillcolor="#ffcccc" stroked="false">
              <v:path arrowok="t"/>
              <v:fill type="solid"/>
            </v:shape>
            <v:line style="position:absolute" from="6792,1266" to="7081,1266" stroked="true" strokeweight=".404pt" strokecolor="#000000">
              <v:stroke dashstyle="solid"/>
            </v:line>
            <v:line style="position:absolute" from="7071,1266" to="7299,1266" stroked="true" strokeweight=".404pt" strokecolor="#000000">
              <v:stroke dashstyle="solid"/>
            </v:line>
            <v:shape style="position:absolute;left:7318;top:1164;width:299;height:201" id="docshape14" coordorigin="7319,1164" coordsize="299,201" path="m7561,1164l7375,1164,7353,1168,7335,1181,7323,1199,7319,1221,7319,1308,7323,1330,7335,1348,7353,1361,7375,1365,7561,1365,7583,1361,7601,1348,7613,1330,7617,1308,7617,1221,7613,1199,7601,1181,7583,1168,7561,1164xe" filled="true" fillcolor="#ffcccc" stroked="false">
              <v:path arrowok="t"/>
              <v:fill type="solid"/>
            </v:shape>
            <v:line style="position:absolute" from="7334,1266" to="7602,1266" stroked="true" strokeweight=".404pt" strokecolor="#000000">
              <v:stroke dashstyle="solid"/>
            </v:line>
            <v:shape style="position:absolute;left:7926;top:1164;width:419;height:165" id="docshape15" coordorigin="7926,1164" coordsize="419,165" path="m8288,1164l7983,1164,7961,1168,7943,1181,7931,1199,7926,1221,7926,1272,7931,1294,7943,1312,7961,1324,7983,1328,8288,1328,8310,1324,8328,1312,8340,1294,8345,1272,8345,1221,8340,1199,8328,1181,8310,1168,8288,1164xe" filled="true" fillcolor="#ffcccc" stroked="false">
              <v:path arrowok="t"/>
              <v:fill type="solid"/>
            </v:shape>
            <w10:wrap type="none"/>
          </v:group>
        </w:pict>
      </w:r>
      <w:r>
        <w:rPr>
          <w:rFonts w:hAnsi="宋体" w:eastAsia="宋体" w:ascii="宋体"/>
        </w:rPr>
        <w:pict>
          <v:shape style="position:absolute;margin-left:398.095734pt;margin-top:8.388181pt;width:18.45pt;height:10.050pt;mso-position-horizontal-relative:page;mso-position-vertical-relative:paragraph;z-index:-16621056" id="docshape16" coordorigin="7962,168" coordsize="369,201" path="m8274,168l8019,168,7997,172,7979,184,7966,202,7962,224,7962,312,7966,334,7979,352,7997,364,8019,369,8274,369,8296,364,8314,352,8326,334,8330,312,8330,224,8326,202,8314,184,8296,172,8274,168xe" filled="true" fillcolor="#ffcccc" stroked="false">
            <v:path arrowok="t"/>
            <v:fill type="solid"/>
            <w10:wrap type="none"/>
          </v:shape>
        </w:pict>
      </w:r>
      <w:r>
        <w:rPr>
          <w:rFonts w:hAnsi="宋体" w:eastAsia="宋体" w:ascii="宋体"/>
        </w:rPr>
        <w:pict>
          <v:shape style="position:absolute;margin-left:316.245056pt;margin-top:14.895246pt;width:12.85pt;height:28.9pt;mso-position-horizontal-relative:page;mso-position-vertical-relative:paragraph;z-index:15735808" type="#_x0000_t202" id="docshape17" filled="false" stroked="false">
            <v:textbox inset="0,0,0,0" style="layout-flow:vertical;mso-layout-flow-alt:bottom-to-top">
              <w:txbxContent>
                <w:p>
                  <w:pPr>
                    <w:spacing w:before="17"/>
                    <w:ind w:left="20" w:right="0" w:firstLine="0"/>
                    <w:jc w:val="left"/>
                    <w:rPr>
                      <w:rFonts w:hAnsi="宋体" w:eastAsia="宋体" w:ascii="宋体"/>
                      <w:sz w:val="18"/>
                    </w:rPr>
                  </w:pPr>
                  <w:r>
                    <w:rPr>
                      <w:rFonts w:hAnsi="宋体" w:eastAsia="宋体" w:ascii="宋体"/>
                      <w:sz w:val="18"/>
                    </w:rPr>
                    <w:t>中立的</w:t>
                  </w:r>
                </w:p>
              </w:txbxContent>
            </v:textbox>
            <w10:wrap type="none"/>
          </v:shape>
        </w:pict>
      </w:r>
      <w:r>
        <w:rPr>
          <w:rFonts w:hAnsi="宋体" w:eastAsia="宋体" w:ascii="宋体"/>
        </w:rPr>
        <w:pict>
          <v:shape style="position:absolute;margin-left:316.245056pt;margin-top:-109.784721pt;width:12.85pt;height:102.1pt;mso-position-horizontal-relative:page;mso-position-vertical-relative:paragraph;z-index:15736320" type="#_x0000_t202" id="docshape18" filled="false" stroked="false">
            <v:textbox inset="0,0,0,0" style="layout-flow:vertical;mso-layout-flow-alt:bottom-to-top">
              <w:txbxContent>
                <w:p>
                  <w:pPr>
                    <w:tabs>
                      <w:tab w:pos="1034" w:val="left" w:leader="none"/>
                    </w:tabs>
                    <w:spacing w:before="17"/>
                    <w:ind w:left="20" w:right="0" w:firstLine="0"/>
                    <w:jc w:val="left"/>
                    <w:rPr>
                      <w:rFonts w:hAnsi="宋体" w:eastAsia="宋体" w:ascii="宋体"/>
                      <w:sz w:val="18"/>
                    </w:rPr>
                  </w:pPr>
                  <w:r>
                    <w:rPr>
                      <w:rFonts w:hAnsi="宋体" w:eastAsia="宋体" w:ascii="宋体"/>
                      <w:sz w:val="18"/>
                    </w:rPr>
                    <w:t>蕴涵矛盾</w:t>
                  </w:r>
                </w:p>
              </w:txbxContent>
            </v:textbox>
            <w10:wrap type="none"/>
          </v:shape>
        </w:pict>
      </w:r>
      <w:r>
        <w:rPr>
          <w:rFonts w:hAnsi="宋体" w:eastAsia="宋体" w:ascii="宋体"/>
          <w:i/>
          <w:sz w:val="18"/>
        </w:rPr>
        <w:t>几天后，货车将向北开往图森，但现在广场上的活动混杂着</w:t>
      </w:r>
    </w:p>
    <w:p>
      <w:pPr>
        <w:spacing w:lineRule="auto" w:before="73" w:line="240"/>
        <w:ind w:left="199" w:right="735" w:firstLine="0"/>
        <w:jc w:val="both"/>
        <w:rPr>
          <w:rFonts w:hAnsi="宋体" w:eastAsia="宋体" w:ascii="宋体"/>
          <w:i/>
          <w:sz w:val="18"/>
        </w:rPr>
      </w:pPr>
      <w:r>
        <w:rPr>
          <w:rFonts w:hAnsi="宋体" w:eastAsia="宋体" w:ascii="宋体"/>
        </w:rPr>
        <w:br w:type="column"/>
      </w:r>
      <w:r>
        <w:rPr>
          <w:rFonts w:hAnsi="宋体" w:eastAsia="宋体" w:ascii="宋体"/>
          <w:i/>
          <w:sz w:val="18"/>
        </w:rPr>
        <w:t>这个人有6英尺高。</w:t>
      </w:r>
    </w:p>
    <w:p>
      <w:pPr>
        <w:pStyle w:val="BodyText"/>
        <w:ind w:left="0"/>
        <w:jc w:val="left"/>
        <w:rPr>
          <w:rFonts w:hAnsi="宋体" w:eastAsia="宋体" w:ascii="宋体"/>
          <w:i/>
        </w:rPr>
      </w:pPr>
    </w:p>
    <w:p>
      <w:pPr>
        <w:pStyle w:val="BodyText"/>
        <w:spacing w:before="2"/>
        <w:ind w:left="0"/>
        <w:jc w:val="left"/>
        <w:rPr>
          <w:rFonts w:hAnsi="宋体" w:eastAsia="宋体" w:ascii="宋体"/>
          <w:i/>
          <w:sz w:val="31"/>
        </w:rPr>
      </w:pPr>
    </w:p>
    <w:p>
      <w:pPr>
        <w:spacing w:lineRule="auto" w:before="0" w:line="240"/>
        <w:ind w:left="199" w:right="735" w:firstLine="0"/>
        <w:jc w:val="both"/>
        <w:rPr>
          <w:rFonts w:hAnsi="宋体" w:eastAsia="宋体" w:ascii="宋体"/>
          <w:i/>
          <w:sz w:val="18"/>
        </w:rPr>
      </w:pPr>
      <w:r>
        <w:rPr>
          <w:rFonts w:hAnsi="宋体" w:eastAsia="宋体" w:ascii="宋体"/>
        </w:rPr>
        <w:pict>
          <v:shape style="position:absolute;margin-left:441.541016pt;margin-top:-49.442532pt;width:33.6pt;height:16.1500pt;mso-position-horizontal-relative:page;mso-position-vertical-relative:paragraph;z-index:-16625152" id="docshape19" coordorigin="8831,-989" coordsize="672,323" path="m9100,-774l9095,-796,9083,-814,9065,-826,9043,-830,8888,-830,8865,-826,8847,-814,8835,-796,8831,-774,8831,-723,8835,-701,8847,-683,8865,-671,8888,-666,9043,-666,9065,-671,9083,-683,9095,-701,9100,-723,9100,-774xm9502,-932l9497,-954,9485,-972,9467,-984,9445,-989,9210,-989,9188,-984,9170,-972,9158,-954,9153,-932,9153,-922,9158,-900,9170,-882,9188,-870,9210,-865,9445,-865,9467,-870,9485,-882,9497,-900,9502,-922,9502,-932xe" filled="true" fillcolor="#ffcccc" stroked="false">
            <v:path arrowok="t"/>
            <v:fill type="solid"/>
            <w10:wrap type="none"/>
          </v:shape>
        </w:pict>
      </w:r>
      <w:r>
        <w:rPr>
          <w:rFonts w:hAnsi="宋体" w:eastAsia="宋体" w:ascii="宋体"/>
        </w:rPr>
        <w:pict>
          <v:shape style="position:absolute;margin-left:497.962708pt;margin-top:-51.478802pt;width:16.45pt;height:8.25pt;mso-position-horizontal-relative:page;mso-position-vertical-relative:paragraph;z-index:-16624640" id="docshape20" coordorigin="9959,-1030" coordsize="329,165" path="m10231,-1030l10016,-1030,9994,-1025,9976,-1013,9964,-995,9959,-973,9959,-922,9964,-900,9976,-882,9994,-870,10016,-865,10231,-865,10253,-870,10271,-882,10284,-900,10288,-922,10288,-973,10284,-995,10271,-1013,10253,-1025,10231,-1030xe" filled="true" fillcolor="#ffcccc" stroked="false">
            <v:path arrowok="t"/>
            <v:fill type="solid"/>
            <w10:wrap type="none"/>
          </v:shape>
        </w:pict>
      </w:r>
      <w:r>
        <w:rPr>
          <w:rFonts w:hAnsi="宋体" w:eastAsia="宋体" w:ascii="宋体"/>
        </w:rPr>
        <w:pict>
          <v:shape style="position:absolute;margin-left:477.888031pt;margin-top:.554472pt;width:36.550pt;height:20.05pt;mso-position-horizontal-relative:page;mso-position-vertical-relative:paragraph;z-index:-16622080" id="docshape21" coordorigin="9558,11" coordsize="731,401" path="m9956,68l9952,46,9940,28,9922,16,9900,11,9614,11,9592,16,9574,28,9562,46,9558,68,9558,155,9562,177,9574,195,9592,208,9614,212,9900,212,9922,208,9940,195,9952,177,9956,155,9956,68xm10288,286l10284,263,10271,245,10253,233,10231,229,9996,229,9974,233,9956,245,9944,263,9939,286,9939,355,9944,377,9956,395,9974,407,9996,411,10231,411,10253,407,10271,395,10284,377,10288,355,10288,286xe" filled="true" fillcolor="#ffcccc" stroked="false">
            <v:path arrowok="t"/>
            <v:fill type="solid"/>
            <w10:wrap type="none"/>
          </v:shape>
        </w:pict>
      </w:r>
      <w:r>
        <w:rPr>
          <w:rFonts w:hAnsi="宋体" w:eastAsia="宋体" w:ascii="宋体"/>
          <w:i/>
          <w:sz w:val="18"/>
        </w:rPr>
        <w:t>第三种植物与前两种不同。</w:t>
      </w:r>
    </w:p>
    <w:p>
      <w:pPr>
        <w:pStyle w:val="BodyText"/>
        <w:ind w:left="0"/>
        <w:jc w:val="left"/>
        <w:rPr>
          <w:rFonts w:hAnsi="宋体" w:eastAsia="宋体" w:ascii="宋体"/>
          <w:i/>
        </w:rPr>
      </w:pPr>
    </w:p>
    <w:p>
      <w:pPr>
        <w:pStyle w:val="BodyText"/>
        <w:spacing w:before="1"/>
        <w:ind w:left="0"/>
        <w:jc w:val="left"/>
        <w:rPr>
          <w:rFonts w:hAnsi="宋体" w:eastAsia="宋体" w:ascii="宋体"/>
          <w:i/>
          <w:sz w:val="24"/>
        </w:rPr>
      </w:pPr>
    </w:p>
    <w:p>
      <w:pPr>
        <w:spacing w:lineRule="auto" w:before="0" w:line="240"/>
        <w:ind w:left="199" w:right="735" w:firstLine="0"/>
        <w:jc w:val="both"/>
        <w:rPr>
          <w:rFonts w:hAnsi="宋体" w:eastAsia="宋体" w:ascii="宋体"/>
          <w:i/>
          <w:sz w:val="18"/>
        </w:rPr>
      </w:pPr>
      <w:r>
        <w:rPr>
          <w:rFonts w:hAnsi="宋体" w:eastAsia="宋体" w:ascii="宋体"/>
        </w:rPr>
        <w:pict>
          <v:shape style="position:absolute;margin-left:482.757721pt;margin-top:.55418pt;width:21.45pt;height:8.25pt;mso-position-horizontal-relative:page;mso-position-vertical-relative:paragraph;z-index:-16620544" id="docshape22" coordorigin="9655,11" coordsize="429,165" path="m10027,11l9712,11,9690,16,9672,28,9660,46,9655,68,9655,119,9660,141,9672,159,9690,171,9712,175,10027,175,10049,171,10067,159,10079,141,10084,119,10084,68,10079,46,10067,28,10049,16,10027,11xe" filled="true" fillcolor="#ffcccc" stroked="false">
            <v:path arrowok="t"/>
            <v:fill type="solid"/>
            <w10:wrap type="none"/>
          </v:shape>
        </w:pict>
      </w:r>
      <w:r>
        <w:rPr>
          <w:rFonts w:hAnsi="宋体" w:eastAsia="宋体" w:ascii="宋体"/>
        </w:rPr>
        <w:pict>
          <v:shape style="position:absolute;margin-left:441.541718pt;margin-top:10.642591pt;width:28pt;height:8.1pt;mso-position-horizontal-relative:page;mso-position-vertical-relative:paragraph;z-index:-16620032" id="docshape23" coordorigin="8831,213" coordsize="560,162" path="m9334,213l8888,213,8865,217,8847,229,8835,247,8831,270,8831,318,8835,340,8847,358,8865,370,8888,375,9334,375,9356,370,9374,358,9386,340,9391,318,9391,270,9386,247,9374,229,9356,217,9334,213xe" filled="true" fillcolor="#ffcccc" stroked="false">
            <v:path arrowok="t"/>
            <v:fill type="solid"/>
            <w10:wrap type="none"/>
          </v:shape>
        </w:pict>
      </w:r>
      <w:r>
        <w:rPr>
          <w:rFonts w:hAnsi="宋体" w:eastAsia="宋体" w:ascii="宋体"/>
          <w:i/>
          <w:sz w:val="18"/>
        </w:rPr>
        <w:t>他们在图森南部。</w:t>
      </w:r>
    </w:p>
    <w:p>
      <w:pPr>
        <w:spacing w:after="0" w:lineRule="auto" w:line="240"/>
        <w:jc w:val="both"/>
        <w:rPr>
          <w:rFonts w:hAnsi="宋体" w:eastAsia="宋体" w:ascii="宋体"/>
          <w:sz w:val="18"/>
        </w:rPr>
        <w:sectPr>
          <w:type w:val="continuous"/>
          <w:pgSz w:w="11910" w:h="16840"/>
          <w:pgMar w:top="1080" w:bottom="280" w:left="1160" w:right="900"/>
          <w:cols w:num="3" w:equalWidth="0">
            <w:col w:w="4346" w:space="672"/>
            <w:col w:w="2435" w:space="39"/>
            <w:col w:w="2358"/>
          </w:cols>
        </w:sectPr>
      </w:pPr>
    </w:p>
    <w:p>
      <w:pPr>
        <w:pStyle w:val="BodyText"/>
        <w:spacing w:line="205" w:lineRule="exact"/>
        <w:ind w:left="620"/>
      </w:pPr>
      <w:r>
        <w:rPr>
          <w:rFonts w:hAnsi="宋体" w:eastAsia="宋体" w:ascii="宋体"/>
        </w:rPr>
        <w:t>基准(MNLI和ANLI)，其中-</w:t>
      </w:r>
    </w:p>
    <w:p>
      <w:pPr>
        <w:pStyle w:val="BodyText"/>
        <w:spacing w:line="256" w:lineRule="auto" w:before="18"/>
        <w:ind w:left="620" w:right="338"/>
      </w:pPr>
      <w:r>
        <w:rPr>
          <w:rFonts w:hAnsi="宋体" w:eastAsia="宋体" w:ascii="宋体"/>
        </w:rPr>
        <w:t>涉及删除整个词类，并经常导致不敏感的句子对。如果损坏数据的模型精度仍然很高，那么数据集可能包含指导预测的统计偏差和假象。相反，模型精度的大幅下降表明原始数据集对模型的推理能力提出了适当的挑战。因此，我们提议的控制可以作为为NLI任务开发高质量数据的碰撞测试。</w:t>
      </w:r>
    </w:p>
    <w:p>
      <w:pPr>
        <w:pStyle w:val="Heading1"/>
        <w:numPr>
          <w:ilvl w:val="0"/>
          <w:numId w:val="1"/>
        </w:numPr>
        <w:tabs>
          <w:tab w:pos="638" w:val="left" w:leader="none"/>
          <w:tab w:pos="639" w:val="left" w:leader="none"/>
        </w:tabs>
        <w:spacing w:line="240" w:lineRule="auto" w:before="213" w:after="0"/>
        <w:ind w:left="638" w:right="0" w:hanging="359"/>
        <w:jc w:val="left"/>
      </w:pPr>
      <w:r>
        <w:rPr>
          <w:rFonts w:hAnsi="宋体" w:eastAsia="宋体" w:ascii="宋体"/>
        </w:rPr>
        <w:t>介绍</w:t>
      </w:r>
    </w:p>
    <w:p>
      <w:pPr>
        <w:pStyle w:val="BodyText"/>
        <w:spacing w:line="256" w:lineRule="auto" w:before="172"/>
      </w:pPr>
      <w:r>
        <w:rPr>
          <w:rFonts w:hAnsi="宋体" w:eastAsia="宋体" w:ascii="宋体"/>
        </w:rPr>
        <w:t>评估模型的自然语言推理(NLI)和理解(NLU)能力带来了许多挑战，其中之一就是用于评估的数据的质量和组成。流行的NLI数据集(Bowman等人，2015年；Marelli等人，2014)包含注释事实和统计不规则性，即使模型没有获得执行这种预测所需的知识，模型也可以在训练和指导预测期间容易地掌握这些事实和统计不规则性。值得注意的是，最近的工作表明，重大修改，如单词洗牌不会损害伯特的(德夫林等人，2019年)NLU的能力</w:t>
      </w:r>
    </w:p>
    <w:p>
      <w:pPr>
        <w:tabs>
          <w:tab w:pos="931" w:val="left" w:leader="none"/>
          <w:tab w:pos="4522" w:val="left" w:leader="none"/>
        </w:tabs>
        <w:spacing w:line="206" w:lineRule="exact" w:before="0"/>
        <w:ind w:left="403" w:right="0" w:firstLine="0"/>
        <w:jc w:val="left"/>
        <w:rPr>
          <w:rFonts w:hAnsi="宋体" w:eastAsia="宋体" w:ascii="宋体"/>
          <w:i/>
          <w:sz w:val="18"/>
        </w:rPr>
      </w:pPr>
      <w:r>
        <w:rPr>
          <w:rFonts w:hAnsi="宋体" w:eastAsia="宋体" w:ascii="宋体"/>
        </w:rPr>
        <w:br w:type="column"/>
      </w:r>
      <w:r>
        <w:rPr>
          <w:rFonts w:hAnsi="宋体" w:eastAsia="宋体" w:ascii="宋体"/>
          <w:w w:val="99"/>
          <w:sz w:val="18"/>
          <w:u w:val="single"/>
        </w:rPr>
        <w:t/>
      </w:r>
      <w:r>
        <w:rPr>
          <w:rFonts w:hAnsi="宋体" w:eastAsia="宋体" w:ascii="宋体"/>
          <w:sz w:val="18"/>
          <w:u w:val="single"/>
        </w:rPr>
        <w:tab/>
      </w:r>
      <w:r>
        <w:rPr>
          <w:rFonts w:hAnsi="宋体" w:eastAsia="宋体" w:ascii="宋体"/>
          <w:i/>
          <w:sz w:val="18"/>
          <w:u w:val="single"/>
        </w:rPr>
        <w:t>市场日和嘉年华。</w:t>
      </w:r>
    </w:p>
    <w:p>
      <w:pPr>
        <w:pStyle w:val="BodyText"/>
        <w:spacing w:line="256" w:lineRule="auto" w:before="180"/>
        <w:ind w:right="492"/>
      </w:pPr>
      <w:r>
        <w:rPr>
          <w:rFonts w:hAnsi="宋体" w:eastAsia="宋体" w:ascii="宋体"/>
        </w:rPr>
        <w:t>表1:已删除名词的受损MNLI训练数据集中的句子对。</w:t>
      </w:r>
    </w:p>
    <w:p>
      <w:pPr>
        <w:pStyle w:val="BodyText"/>
        <w:ind w:left="0"/>
        <w:jc w:val="left"/>
        <w:rPr>
          <w:rFonts w:hAnsi="宋体" w:eastAsia="宋体" w:ascii="宋体"/>
          <w:sz w:val="26"/>
        </w:rPr>
      </w:pPr>
    </w:p>
    <w:p>
      <w:pPr>
        <w:pStyle w:val="BodyText"/>
        <w:spacing w:line="256" w:lineRule="auto" w:before="162"/>
        <w:ind w:right="492"/>
      </w:pPr>
      <w:r>
        <w:rPr>
          <w:rFonts w:hAnsi="宋体" w:eastAsia="宋体" w:ascii="宋体"/>
        </w:rPr>
        <w:t>很多，主要是由于单个单词对预测的影响(Pham等人，2020)。相反，数据中的微小调整或扰动，如用互斥的共形异义词和反义词替换单词(Glockner等人，2018年)或改变两个句子的顺序(Wang等人，2019年b)，已被证明会损害模型的性能。</w:t>
      </w:r>
    </w:p>
    <w:p>
      <w:pPr>
        <w:pStyle w:val="BodyText"/>
        <w:spacing w:line="256" w:lineRule="auto" w:before="36"/>
        <w:ind w:right="492" w:firstLine="218"/>
      </w:pPr>
      <w:r>
        <w:rPr>
          <w:rFonts w:hAnsi="宋体" w:eastAsia="宋体" w:ascii="宋体"/>
        </w:rPr>
        <w:t>在这种情况下，我们的目标是推荐一套新的诊断测试，用于评估NLU基准的质量。特别是，我们进行了一系列受控实验，将一组数据损坏转换应用于广泛使用的MNLI (Williams等人，2018年)和ANLI (Nie等人，2020年)数据集，并探讨了它们对微调BERT和ROBERTa(刘等人，2019年)模型性能的影响。所获得的结果提供了可以揭示数据集质量的证据:假设转换严重影响NLI句子的质量，甚至使它们不可理解(参见表1中的例子)，在cor上微调的模型的性能下降</w:t>
      </w:r>
    </w:p>
    <w:p>
      <w:pPr>
        <w:spacing w:after="0" w:line="256" w:lineRule="auto"/>
        <w:sectPr>
          <w:type w:val="continuous"/>
          <w:pgSz w:w="11910" w:h="16840"/>
          <w:pgMar w:top="1080" w:bottom="280" w:left="1160" w:right="900"/>
          <w:cols w:num="2" w:equalWidth="0">
            <w:col w:w="4646" w:space="60"/>
            <w:col w:w="5144"/>
          </w:cols>
        </w:sectPr>
      </w:pPr>
    </w:p>
    <w:p>
      <w:pPr>
        <w:pStyle w:val="BodyText"/>
        <w:spacing w:line="256" w:lineRule="auto" w:before="72"/>
      </w:pPr>
      <w:r>
        <w:rPr>
          <w:rFonts w:hAnsi="宋体" w:eastAsia="宋体" w:ascii="宋体"/>
        </w:rPr>
        <w:t>应该是中断的数据集。相反，高性能将表明数据集中存在指导模型预测的双基地和其他假象。这种情况表明数据集质量较低，也就是说，我们不能依靠它来得出关于模型NLI能力的安全结论。</w:t>
      </w:r>
    </w:p>
    <w:p>
      <w:pPr>
        <w:pStyle w:val="BodyText"/>
        <w:spacing w:line="256" w:lineRule="auto" w:before="16"/>
        <w:ind w:firstLine="218"/>
      </w:pPr>
      <w:r>
        <w:rPr>
          <w:rFonts w:hAnsi="宋体" w:eastAsia="宋体" w:ascii="宋体"/>
          <w:spacing w:val="-1"/>
        </w:rPr>
        <w:t>将额外的证据引入到关于有问题的NLI评估设置以及它们代表测试模型的真实推理能力有多差的辩论中，我们提出的诊断允许通过评估数据集有多人工制品和无偏差来评估数据集的质量，从而评估它们在评估NLI模型的语言推理能力时可以信任的范围。我们认为这一步对于评估现有基准的质量和相应地解释模型结果，以及指导处理推理和推理的新数据集的开发非常重要。我们提供我们的代码和数据，以促进这些诊断测试的采用，并促进它们在新数据集上的应用。1</w:t>
      </w:r>
    </w:p>
    <w:p>
      <w:pPr>
        <w:pStyle w:val="Heading1"/>
        <w:numPr>
          <w:ilvl w:val="0"/>
          <w:numId w:val="1"/>
        </w:numPr>
        <w:tabs>
          <w:tab w:pos="638" w:val="left" w:leader="none"/>
          <w:tab w:pos="639" w:val="left" w:leader="none"/>
        </w:tabs>
        <w:spacing w:line="240" w:lineRule="auto" w:before="241" w:after="0"/>
        <w:ind w:left="638" w:right="0" w:hanging="359"/>
        <w:jc w:val="left"/>
      </w:pPr>
      <w:r>
        <w:rPr>
          <w:rFonts w:hAnsi="宋体" w:eastAsia="宋体" w:ascii="宋体"/>
        </w:rPr>
        <w:t>相关著作</w:t>
      </w:r>
    </w:p>
    <w:p>
      <w:pPr>
        <w:pStyle w:val="BodyText"/>
        <w:spacing w:line="256" w:lineRule="auto" w:before="196"/>
      </w:pPr>
      <w:r>
        <w:rPr>
          <w:rFonts w:hAnsi="宋体" w:eastAsia="宋体" w:ascii="宋体"/>
        </w:rPr>
        <w:pict>
          <v:shape style="position:absolute;margin-left:147.279007pt;margin-top:160.655975pt;width:10.95pt;height:18.95pt;mso-position-horizontal-relative:page;mso-position-vertical-relative:paragraph;z-index:-16617472" type="#_x0000_t202" id="docshape24" filled="false" stroked="false">
            <v:textbox inset="0,0,0,0">
              <w:txbxContent>
                <w:p>
                  <w:pPr>
                    <w:spacing w:line="227" w:lineRule="exact" w:before="0"/>
                    <w:ind w:left="0" w:right="0" w:firstLine="0"/>
                    <w:jc w:val="left"/>
                    <w:rPr>
                      <w:rFonts w:hAnsi="宋体" w:eastAsia="宋体" w:ascii="宋体"/>
                      <w:i/>
                      <w:sz w:val="22"/>
                    </w:rPr>
                  </w:pPr>
                  <w:r>
                    <w:rPr>
                      <w:rFonts w:hAnsi="宋体" w:eastAsia="宋体" w:ascii="宋体"/>
                      <w:i/>
                      <w:w w:val="99"/>
                      <w:sz w:val="22"/>
                    </w:rPr>
                    <w:t>→</w:t>
                  </w:r>
                </w:p>
              </w:txbxContent>
            </v:textbox>
            <w10:wrap type="none"/>
          </v:shape>
        </w:pict>
      </w:r>
      <w:r>
        <w:rPr>
          <w:rFonts w:hAnsi="宋体" w:eastAsia="宋体" w:ascii="宋体"/>
        </w:rPr>
        <w:t>评估基准的一个众所周知的问题是，所提出的任务通常可以通过简单的启发式算法来解决(休伊特和梁，2019)。这主要是由于数据集内存在语言双音，使得预测变得容易(Lai和Hockenmaier，2014；Poliak等人，2018年)。值得注意的是，表示原始SNLI数据集中的矛盾的90%的假设(Bowman等人，2015)包含动词sleep及其变体(sleep，sleep)，其用于标记与前提中描述的活动的对比(例如，我的姐姐正在玩我的姐姐正在睡觉)；而SICK中的矛盾(Marelli等，2014)往往以明确否定为标志。正如Guru- rangan等人(2018)所发现的，后一个问题也存在于SNLI和MNLI中，在SNLI和MNLI中，否定是矛盾的高度指示，而类属名词(例如动物、某物)是蕴涵的。这些语法或词汇线索很容易被模型在训练中掌握，并帮助它们正确预测两个句子之间的关系，但这并不意味着模型能够执行这种类型的推理。值得注意的是，</w:t>
      </w:r>
    </w:p>
    <w:p>
      <w:pPr>
        <w:pStyle w:val="BodyText"/>
        <w:spacing w:line="256" w:lineRule="auto" w:before="72"/>
        <w:ind w:right="492"/>
      </w:pPr>
      <w:r>
        <w:rPr>
          <w:rFonts w:hAnsi="宋体" w:eastAsia="宋体" w:ascii="宋体"/>
        </w:rPr>
        <w:br w:type="column"/>
      </w:r>
      <w:r>
        <w:rPr>
          <w:rFonts w:hAnsi="宋体" w:eastAsia="宋体" w:ascii="宋体"/>
          <w:spacing w:val="-1"/>
        </w:rPr>
        <w:t>规律，甚至对于仅假设的NLI模型(即只对假设进行微调而不进入前提的模型)也有可能做出正确的预测(Poliak等人，2018)。</w:t>
      </w:r>
    </w:p>
    <w:p>
      <w:pPr>
        <w:pStyle w:val="BodyText"/>
        <w:spacing w:line="256" w:lineRule="auto" w:before="1"/>
        <w:ind w:right="492" w:firstLine="218"/>
      </w:pPr>
      <w:r>
        <w:rPr>
          <w:rFonts w:hAnsi="宋体" w:eastAsia="宋体" w:ascii="宋体"/>
        </w:rPr>
        <w:t>最近的工作表明，最先进的NLU模型对词序不是很敏感，然而，词序是序列最重要的特征之一(Pham等人，2020)。具体来说，基于BERT的分类器在GLUE任务上微调的性能(王等人，2018)在随机洗牌输入单词后保持相对高的性能。这主要是通过每个单词的贡献来解释的，这些单词在其上下文被打乱后保持不变。情感分析中关键词的情感或NLI句子对之间的词级相似性等表面线索，使得基于BERT的模型即使在标记以随机顺序排列时也能做出正确的决定，这表明许多GLUE任务并没有真正挑战他们理解句子的意思。</w:t>
      </w:r>
    </w:p>
    <w:p>
      <w:pPr>
        <w:pStyle w:val="BodyText"/>
        <w:spacing w:line="256" w:lineRule="auto" w:before="5"/>
        <w:ind w:right="492" w:firstLine="218"/>
      </w:pPr>
      <w:r>
        <w:rPr>
          <w:rFonts w:hAnsi="宋体" w:eastAsia="宋体" w:ascii="宋体"/>
        </w:rPr>
        <w:t>相反，当简单的试探法不足以解决NLI任务时，NLI系统似乎更容易崩溃。例如，当交换不同基准的测试和训练数据集时(即在一个NLI数据集上训练并在另一个数据集上测试)，就会发生这种情况(Talman和Chatzikyriakidis，2019)。王等人(2019b)报告了前提和假设互换时的性能问题。其思想是，在交换的情况下，矛盾或中性对的标签应该保持不变，而在隐含对的情况下，在交换之后应该提出不同的标签。这是可以预期的，因为蕴涵是一种方向关系，而矛盾是对称的。2王等人(2019b)测试了与该诊断相关的各种模型，并观察到当矛盾对和中性对交换时，性能显著下降(即预测的标签变化)。当在交换的蕴涵对上测试这些模型时，这些模型的行为似乎更合理，在交换的蕴涵对上，除了一个模型之外，所有模型都正确地预测了不同的标签。根据这些结果，作者提出交换法作为NLI模型的健全性检验。</w:t>
      </w:r>
    </w:p>
    <w:p>
      <w:pPr>
        <w:pStyle w:val="BodyText"/>
        <w:spacing w:line="256" w:lineRule="auto" w:before="8"/>
        <w:ind w:right="492" w:firstLine="218"/>
      </w:pPr>
      <w:r>
        <w:rPr>
          <w:rFonts w:hAnsi="宋体" w:eastAsia="宋体" w:ascii="宋体"/>
        </w:rPr>
        <w:t>现有数据集的低质量和NLI系统令人印象深刻的高性能，</w:t>
      </w:r>
    </w:p>
    <w:p>
      <w:pPr>
        <w:pStyle w:val="BodyText"/>
        <w:spacing w:line="184" w:lineRule="exact"/>
      </w:pPr>
      <w:r>
        <w:rPr>
          <w:rFonts w:hAnsi="宋体" w:eastAsia="宋体" w:ascii="宋体"/>
        </w:rPr>
        <w:t>以这些基准衡量，引发了</w:t>
      </w:r>
    </w:p>
    <w:p>
      <w:pPr>
        <w:spacing w:after="0" w:line="184" w:lineRule="exact"/>
        <w:sectPr>
          <w:pgSz w:w="11910" w:h="16840"/>
          <w:pgMar w:top="1180" w:bottom="280" w:left="1160" w:right="900"/>
          <w:cols w:num="2" w:equalWidth="0">
            <w:col w:w="4646" w:space="60"/>
            <w:col w:w="5144"/>
          </w:cols>
        </w:sectPr>
      </w:pPr>
    </w:p>
    <w:p>
      <w:pPr>
        <w:pStyle w:val="BodyText"/>
        <w:tabs>
          <w:tab w:pos="4985" w:val="left" w:leader="none"/>
          <w:tab w:pos="6230" w:val="left" w:leader="none"/>
        </w:tabs>
        <w:spacing w:line="241" w:lineRule="exact"/>
        <w:jc w:val="left"/>
      </w:pPr>
      <w:r>
        <w:rPr>
          <w:rFonts w:hAnsi="宋体" w:eastAsia="宋体" w:ascii="宋体"/>
        </w:rPr>
        <w:t>由于这些注释假象和统计ir-</w:t>
      </w:r>
      <w:r>
        <w:rPr>
          <w:rFonts w:hAnsi="宋体" w:eastAsia="宋体" w:ascii="宋体"/>
          <w:u w:val="single"/>
        </w:rPr>
        <w:tab/>
      </w:r>
    </w:p>
    <w:p>
      <w:pPr>
        <w:spacing w:line="172" w:lineRule="exact" w:before="0"/>
        <w:ind w:left="5238" w:right="0" w:firstLine="0"/>
        <w:jc w:val="left"/>
        <w:rPr>
          <w:rFonts w:hAnsi="宋体" w:eastAsia="宋体" w:ascii="宋体"/>
          <w:sz w:val="18"/>
        </w:rPr>
      </w:pPr>
      <w:r>
        <w:rPr>
          <w:rFonts w:hAnsi="宋体" w:eastAsia="宋体" w:ascii="宋体"/>
        </w:rPr>
        <w:pict>
          <v:line style="position:absolute;mso-position-horizontal-relative:page;mso-position-vertical-relative:paragraph;z-index:15737344" from="72pt,7.243973pt" to="131.776pt,7.243973pt" stroked="true" strokeweight=".398pt" strokecolor="#000000">
            <v:stroke dashstyle="solid"/>
            <w10:wrap type="none"/>
          </v:line>
        </w:pict>
      </w:r>
      <w:r>
        <w:rPr>
          <w:rFonts w:hAnsi="宋体" w:eastAsia="宋体" w:ascii="宋体"/>
          <w:sz w:val="18"/>
          <w:vertAlign w:val="superscript"/>
        </w:rPr>
        <w:t>2更明确地说，对于矛盾，想法是当</w:t>
      </w:r>
    </w:p>
    <w:p>
      <w:pPr>
        <w:spacing w:after="0" w:line="172" w:lineRule="exact"/>
        <w:jc w:val="left"/>
        <w:rPr>
          <w:rFonts w:hAnsi="宋体" w:eastAsia="宋体" w:ascii="宋体"/>
          <w:sz w:val="18"/>
        </w:rPr>
        <w:sectPr>
          <w:type w:val="continuous"/>
          <w:pgSz w:w="11910" w:h="16840"/>
          <w:pgMar w:top="1080" w:bottom="280" w:left="1160" w:right="900"/>
        </w:sectPr>
      </w:pPr>
    </w:p>
    <w:p>
      <w:pPr>
        <w:spacing w:line="220" w:lineRule="exact" w:before="18"/>
        <w:ind w:left="533" w:right="0" w:firstLine="0"/>
        <w:jc w:val="left"/>
        <w:rPr>
          <w:rFonts w:hAnsi="宋体" w:eastAsia="宋体" w:ascii="宋体"/>
          <w:sz w:val="18"/>
        </w:rPr>
      </w:pPr>
      <w:r>
        <w:rPr>
          <w:rFonts w:hAnsi="宋体" w:eastAsia="宋体" w:ascii="宋体"/>
          <w:sz w:val="18"/>
          <w:vertAlign w:val="superscript"/>
        </w:rPr>
        <w:t>1 https://github . com/赫尔辛基-NLP/</w:t>
      </w:r>
    </w:p>
    <w:p>
      <w:pPr>
        <w:spacing w:line="202" w:lineRule="exact" w:before="0"/>
        <w:ind w:left="280" w:right="0" w:firstLine="0"/>
        <w:jc w:val="left"/>
        <w:rPr>
          <w:rFonts w:hAnsi="宋体" w:eastAsia="宋体" w:ascii="宋体"/>
          <w:sz w:val="18"/>
        </w:rPr>
      </w:pPr>
      <w:r>
        <w:rPr>
          <w:rFonts w:hAnsi="宋体" w:eastAsia="宋体" w:ascii="宋体"/>
          <w:sz w:val="18"/>
        </w:rPr>
        <w:t>数据健全性检查</w:t>
      </w:r>
    </w:p>
    <w:p>
      <w:pPr>
        <w:spacing w:line="212" w:lineRule="exact" w:before="0"/>
        <w:ind w:left="280" w:right="0" w:firstLine="0"/>
        <w:jc w:val="left"/>
        <w:rPr>
          <w:rFonts w:hAnsi="宋体" w:eastAsia="宋体" w:ascii="宋体"/>
          <w:sz w:val="18"/>
        </w:rPr>
      </w:pPr>
      <w:r>
        <w:rPr>
          <w:rFonts w:hAnsi="宋体" w:eastAsia="宋体" w:ascii="宋体"/>
        </w:rPr>
        <w:br w:type="column"/>
      </w:r>
      <w:r>
        <w:rPr>
          <w:rFonts w:hAnsi="宋体" w:eastAsia="宋体" w:ascii="宋体"/>
          <w:i/>
          <w:sz w:val="18"/>
        </w:rPr>
        <w:t>A → B(即B与A相矛盾)，然后，通过对位，</w:t>
      </w:r>
    </w:p>
    <w:p>
      <w:pPr>
        <w:spacing w:line="219" w:lineRule="exact" w:before="0"/>
        <w:ind w:left="280" w:right="0" w:firstLine="0"/>
        <w:jc w:val="left"/>
        <w:rPr>
          <w:rFonts w:hAnsi="宋体" w:eastAsia="宋体" w:ascii="宋体"/>
          <w:sz w:val="18"/>
        </w:rPr>
      </w:pPr>
      <w:r>
        <w:rPr>
          <w:rFonts w:hAnsi="宋体" w:eastAsia="宋体" w:ascii="宋体"/>
          <w:i/>
          <w:sz w:val="18"/>
        </w:rPr>
        <w:t>B → A也成立(A反驳B)。</w:t>
      </w:r>
    </w:p>
    <w:p>
      <w:pPr>
        <w:spacing w:after="0" w:line="219" w:lineRule="exact"/>
        <w:jc w:val="left"/>
        <w:rPr>
          <w:rFonts w:hAnsi="宋体" w:eastAsia="宋体" w:ascii="宋体"/>
          <w:sz w:val="18"/>
        </w:rPr>
        <w:sectPr>
          <w:type w:val="continuous"/>
          <w:pgSz w:w="11910" w:h="16840"/>
          <w:pgMar w:top="1080" w:bottom="280" w:left="1160" w:right="900"/>
          <w:cols w:num="2" w:equalWidth="0">
            <w:col w:w="4096" w:space="609"/>
            <w:col w:w="5145"/>
          </w:cols>
        </w:sectPr>
      </w:pPr>
    </w:p>
    <w:p>
      <w:pPr>
        <w:pStyle w:val="BodyText"/>
        <w:spacing w:line="256" w:lineRule="auto" w:before="72"/>
      </w:pPr>
      <w:r>
        <w:rPr>
          <w:rFonts w:hAnsi="宋体" w:eastAsia="宋体" w:ascii="宋体"/>
        </w:rPr>
        <w:t>一个新的研究方向，目标是提出新的更具挑战性和无伪影的数据集。例如，ANLI数据集的精确构建目标是消除伪像(聂等人，2020年)。作者声称，与以前的基准相比，这个数据集更不容易出现伪像，这是因为在仅基于ANLI假设的数据集上微调的模型的预测精度更低。尽管似乎仍有改进的空间(准确度约为0.5，即远高于可能性)，但报道的发现是有希望的。具体而言，性能低于仅基于假设的SNLI/MNLI数据集，表明该数据集包含较少的可指导预测的假象。因此，ANLI是进一步检验我们假设的自然候选者，因为它声称能弥补早期NLI数据集的许多缺点。</w:t>
      </w:r>
    </w:p>
    <w:p>
      <w:pPr>
        <w:pStyle w:val="BodyText"/>
        <w:spacing w:line="256" w:lineRule="auto" w:before="11"/>
        <w:ind w:firstLine="218"/>
      </w:pPr>
      <w:r>
        <w:rPr>
          <w:rFonts w:hAnsi="宋体" w:eastAsia="宋体" w:ascii="宋体"/>
        </w:rPr>
        <w:t>从先前设计可靠的语言探测任务的工作(Hewitt和Liang，2019)中吸取的经验教训，以及上面讨论的模型的过度拟合问题，证明了我们在本文中提出的系统健全性检查的重要性。我们的专用控制任务特别允许确定数据集是否触发模型的推理能力，或者允许它们依赖统计偏差和注释假象进行预测。我们使用模型所做的预测质量作为评估数据质量的代理，这些模型经过了微调并在损坏的数据上进行了测试。</w:t>
      </w:r>
    </w:p>
    <w:p>
      <w:pPr>
        <w:pStyle w:val="Heading1"/>
        <w:numPr>
          <w:ilvl w:val="0"/>
          <w:numId w:val="1"/>
        </w:numPr>
        <w:tabs>
          <w:tab w:pos="638" w:val="left" w:leader="none"/>
          <w:tab w:pos="639" w:val="left" w:leader="none"/>
        </w:tabs>
        <w:spacing w:line="240" w:lineRule="auto" w:before="207" w:after="0"/>
        <w:ind w:left="638" w:right="0" w:hanging="359"/>
        <w:jc w:val="left"/>
      </w:pPr>
      <w:r>
        <w:rPr>
          <w:rFonts w:hAnsi="宋体" w:eastAsia="宋体" w:ascii="宋体"/>
        </w:rPr>
        <w:t>数据集</w:t>
      </w:r>
    </w:p>
    <w:p>
      <w:pPr>
        <w:pStyle w:val="Heading2"/>
        <w:numPr>
          <w:ilvl w:val="1"/>
          <w:numId w:val="1"/>
        </w:numPr>
        <w:tabs>
          <w:tab w:pos="770" w:val="left" w:leader="none"/>
          <w:tab w:pos="771" w:val="left" w:leader="none"/>
        </w:tabs>
        <w:spacing w:line="240" w:lineRule="auto" w:before="173" w:after="0"/>
        <w:ind w:left="770" w:right="0" w:hanging="491"/>
        <w:jc w:val="left"/>
      </w:pPr>
      <w:r>
        <w:rPr>
          <w:rFonts w:hAnsi="宋体" w:eastAsia="宋体" w:ascii="宋体"/>
        </w:rPr>
        <w:t>多体裁NLI语料库</w:t>
      </w:r>
    </w:p>
    <w:p>
      <w:pPr>
        <w:pStyle w:val="BodyText"/>
        <w:spacing w:line="256" w:lineRule="auto" w:before="107"/>
      </w:pPr>
      <w:r>
        <w:rPr>
          <w:rFonts w:hAnsi="宋体" w:eastAsia="宋体" w:ascii="宋体"/>
        </w:rPr>
        <w:t>我们在多体裁自然语言推理系统上进行了实验。MNLI包含433k个标记为“必然”、“矛盾”和“中性”的人类书写句子对。该语料库包括来自10种不同文体的书面英语和口语的句子对，3使得有可能以各种各样的方式来近似</w:t>
      </w:r>
    </w:p>
    <w:p>
      <w:pPr>
        <w:pStyle w:val="BodyText"/>
        <w:ind w:left="0"/>
        <w:jc w:val="left"/>
        <w:rPr>
          <w:rFonts w:hAnsi="宋体" w:eastAsia="宋体" w:ascii="宋体"/>
          <w:sz w:val="9"/>
        </w:rPr>
      </w:pPr>
      <w:r>
        <w:rPr>
          <w:rFonts w:hAnsi="宋体" w:eastAsia="宋体" w:ascii="宋体"/>
        </w:rPr>
        <w:pict>
          <v:shape style="position:absolute;margin-left:72pt;margin-top:6.415223pt;width:59.8pt;height:.1pt;mso-position-horizontal-relative:page;mso-position-vertical-relative:paragraph;z-index:-15718912;mso-wrap-distance-left:0;mso-wrap-distance-right:0" id="docshape25" coordorigin="1440,128" coordsize="1196,0" path="m1440,128l2636,128e" filled="false" stroked="true" strokeweight=".398pt" strokecolor="#000000">
            <v:path arrowok="t"/>
            <v:stroke dashstyle="solid"/>
            <w10:wrap type="topAndBottom"/>
          </v:shape>
        </w:pict>
      </w:r>
    </w:p>
    <w:p>
      <w:pPr>
        <w:spacing w:lineRule="auto" w:before="46" w:line="240"/>
        <w:ind w:left="280" w:right="0" w:firstLine="253"/>
        <w:jc w:val="both"/>
        <w:rPr>
          <w:rFonts w:hAnsi="宋体" w:eastAsia="宋体" w:ascii="宋体"/>
          <w:sz w:val="18"/>
        </w:rPr>
      </w:pPr>
      <w:r>
        <w:rPr>
          <w:rFonts w:hAnsi="宋体" w:eastAsia="宋体" w:ascii="宋体"/>
          <w:sz w:val="18"/>
          <w:vertAlign w:val="superscript"/>
        </w:rPr>
        <w:t>3在线文本类型:面对面和电话对话(面对面、电话)；来自公共领域政府网站(government)的内容；来自印第安纳州跨文化交流中心的信件</w:t>
      </w:r>
    </w:p>
    <w:p>
      <w:pPr>
        <w:pStyle w:val="BodyText"/>
        <w:spacing w:line="256" w:lineRule="auto" w:before="72"/>
        <w:ind w:right="492"/>
      </w:pPr>
      <w:r>
        <w:rPr>
          <w:rFonts w:hAnsi="宋体" w:eastAsia="宋体" w:ascii="宋体"/>
        </w:rPr>
        <w:br w:type="column"/>
      </w:r>
      <w:r>
        <w:rPr>
          <w:rFonts w:hAnsi="宋体" w:eastAsia="宋体" w:ascii="宋体"/>
        </w:rPr>
        <w:t>现代标准美国英语被使用，并提供了一个评估跨体裁主要改编的环境。所有十个流派都出现在测试和开发集中，但只有五个流派包含在训练集中。MNLI开发和测试集分为“匹配的”和“不匹配的”:前者仅包括来自训练数据中发现的相同体裁的句子，而后者包括来自训练数据中不存在的剩余体裁的句子。对于我们的实验，我们使用开发集作为我们的评估数据，因为带注释的测试集是不公开的。</w:t>
      </w:r>
    </w:p>
    <w:p>
      <w:pPr>
        <w:pStyle w:val="Heading2"/>
        <w:numPr>
          <w:ilvl w:val="1"/>
          <w:numId w:val="1"/>
        </w:numPr>
        <w:tabs>
          <w:tab w:pos="771" w:val="left" w:leader="none"/>
        </w:tabs>
        <w:spacing w:line="240" w:lineRule="auto" w:before="217" w:after="0"/>
        <w:ind w:left="770" w:right="0" w:hanging="491"/>
        <w:jc w:val="both"/>
      </w:pPr>
      <w:r>
        <w:rPr>
          <w:rFonts w:hAnsi="宋体" w:eastAsia="宋体" w:ascii="宋体"/>
        </w:rPr>
        <w:t>对抗性NLI语料库</w:t>
      </w:r>
    </w:p>
    <w:p>
      <w:pPr>
        <w:pStyle w:val="BodyText"/>
        <w:spacing w:line="256" w:lineRule="auto" w:before="118"/>
        <w:ind w:right="492"/>
      </w:pPr>
      <w:r>
        <w:rPr>
          <w:rFonts w:hAnsi="宋体" w:eastAsia="宋体" w:ascii="宋体"/>
        </w:rPr>
        <w:t>对抗性的基准(ANLI)(聂等人，2020年)是专门为解决以前的数据集的一些缺点而设计的。ANLI包含三个数据集(轮次)，R1、R2和R3。每一个数据集都是使用人和模型在回路中的方法收集的，它们的难度和复杂性逐渐增加。向注释者展示了一个上下文(前提)和一个目标标签，并要求他们提出一个假设，该假设会导致模型对标签进行误分类。对于R1来说，注释者被要求欺骗的模型是伯特-拉格尔，而对于R2和R3来说，则是罗伯塔。对于R3，上下文是从更广泛的来源中选择的。4语料库还包括由注释者提供的标签解释。每一轮(R1- R3)都包含训练、开发和测试数据。</w:t>
      </w:r>
    </w:p>
    <w:p>
      <w:pPr>
        <w:pStyle w:val="BodyText"/>
        <w:spacing w:line="256" w:lineRule="auto" w:before="16"/>
        <w:ind w:right="492" w:firstLine="218"/>
      </w:pPr>
      <w:r>
        <w:rPr>
          <w:rFonts w:hAnsi="宋体" w:eastAsia="宋体" w:ascii="宋体"/>
        </w:rPr>
        <w:t>ANLI是一个相对较小的数据集。R1只有16，946个训练例子，1，000个开发和1，000个测试例子。R2稍微大一点，它包含45，460个训练样本和与R1相同数量的开发和测试样本。最后，R3包含100，459个训练示例和稍大的开发和测试集(每个1，200个)。</w:t>
      </w:r>
    </w:p>
    <w:p>
      <w:pPr>
        <w:pStyle w:val="Heading2"/>
        <w:numPr>
          <w:ilvl w:val="1"/>
          <w:numId w:val="1"/>
        </w:numPr>
        <w:tabs>
          <w:tab w:pos="771" w:val="left" w:leader="none"/>
        </w:tabs>
        <w:spacing w:line="240" w:lineRule="auto" w:before="215" w:after="0"/>
        <w:ind w:left="770" w:right="0" w:hanging="491"/>
        <w:jc w:val="both"/>
      </w:pPr>
      <w:r>
        <w:rPr>
          <w:rFonts w:hAnsi="宋体" w:eastAsia="宋体" w:ascii="宋体"/>
        </w:rPr>
        <w:t>系统性NLI数据腐败</w:t>
      </w:r>
    </w:p>
    <w:p>
      <w:pPr>
        <w:pStyle w:val="BodyText"/>
        <w:spacing w:line="256" w:lineRule="auto" w:before="116"/>
        <w:ind w:right="492"/>
      </w:pPr>
      <w:r>
        <w:rPr>
          <w:rFonts w:hAnsi="宋体" w:eastAsia="宋体" w:ascii="宋体"/>
        </w:rPr>
        <w:t>我们通过对原始数据集应用一组受控转换来创建MNLI训练和评估数据的修改版本。我们分别称这两个集合为MNLI腐败训练和腐败测试。我们特别要-</w:t>
      </w:r>
    </w:p>
    <w:p>
      <w:pPr>
        <w:spacing w:after="0" w:line="256" w:lineRule="auto"/>
        <w:sectPr>
          <w:pgSz w:w="11910" w:h="16840"/>
          <w:pgMar w:top="1180" w:bottom="280" w:left="1160" w:right="900"/>
          <w:cols w:num="2" w:equalWidth="0">
            <w:col w:w="4646" w:space="60"/>
            <w:col w:w="5144"/>
          </w:cols>
        </w:sectPr>
      </w:pPr>
    </w:p>
    <w:p>
      <w:pPr>
        <w:tabs>
          <w:tab w:pos="4985" w:val="left" w:leader="none"/>
          <w:tab w:pos="6220" w:val="left" w:leader="none"/>
        </w:tabs>
        <w:spacing w:line="178" w:lineRule="exact" w:before="0"/>
        <w:ind w:left="280" w:right="0" w:firstLine="0"/>
        <w:jc w:val="left"/>
        <w:rPr>
          <w:rFonts w:hAnsi="宋体" w:eastAsia="宋体" w:ascii="宋体"/>
          <w:sz w:val="18"/>
        </w:rPr>
      </w:pPr>
      <w:r>
        <w:rPr>
          <w:rFonts w:hAnsi="宋体" w:eastAsia="宋体" w:ascii="宋体"/>
          <w:sz w:val="18"/>
        </w:rPr>
        <w:t>慈善筹款演讲(书信)；民众</w:t>
      </w:r>
      <w:r>
        <w:rPr>
          <w:rFonts w:hAnsi="宋体" w:eastAsia="宋体" w:ascii="宋体"/>
          <w:sz w:val="18"/>
          <w:u w:val="single"/>
        </w:rPr>
        <w:tab/>
      </w:r>
    </w:p>
    <w:p>
      <w:pPr>
        <w:spacing w:after="0" w:line="178" w:lineRule="exact"/>
        <w:jc w:val="left"/>
        <w:rPr>
          <w:rFonts w:hAnsi="宋体" w:eastAsia="宋体" w:ascii="宋体"/>
          <w:sz w:val="18"/>
        </w:rPr>
        <w:sectPr>
          <w:type w:val="continuous"/>
          <w:pgSz w:w="11910" w:h="16840"/>
          <w:pgMar w:top="1080" w:bottom="280" w:left="1160" w:right="900"/>
        </w:sectPr>
      </w:pPr>
    </w:p>
    <w:p>
      <w:pPr>
        <w:spacing w:lineRule="auto" w:before="25" w:line="240"/>
        <w:ind w:left="280" w:right="0" w:firstLine="0"/>
        <w:jc w:val="both"/>
        <w:rPr>
          <w:rFonts w:hAnsi="宋体" w:eastAsia="宋体" w:ascii="宋体"/>
          <w:sz w:val="18"/>
        </w:rPr>
      </w:pPr>
      <w:r>
        <w:rPr>
          <w:rFonts w:hAnsi="宋体" w:eastAsia="宋体" w:ascii="宋体"/>
          <w:sz w:val="18"/>
        </w:rPr>
        <w:t>美国遭受恐怖袭击国家委员会的报告(9/11)；关于纺织工业和儿童发展的非小说作品(OUP)；流行文化文章(SLATE)；旅行指南(TRAVEL)；针对非专业人士的语言学短文(逐字逐句)；小说。</w:t>
      </w:r>
    </w:p>
    <w:p>
      <w:pPr>
        <w:spacing w:lineRule="auto" w:before="25" w:line="240"/>
        <w:ind w:left="280" w:right="492" w:firstLine="253"/>
        <w:jc w:val="both"/>
        <w:rPr>
          <w:rFonts w:hAnsi="宋体" w:eastAsia="宋体" w:ascii="宋体"/>
          <w:sz w:val="18"/>
        </w:rPr>
      </w:pPr>
      <w:r>
        <w:rPr>
          <w:rFonts w:hAnsi="宋体" w:eastAsia="宋体" w:ascii="宋体"/>
        </w:rPr>
        <w:br w:type="column"/>
      </w:r>
      <w:r>
        <w:rPr>
          <w:rFonts w:hAnsi="宋体" w:eastAsia="宋体" w:ascii="宋体"/>
          <w:sz w:val="18"/>
          <w:vertAlign w:val="superscript"/>
        </w:rPr>
        <w:t>R1和R2的语境是由维基百科上的句子组成的。在R3中，上下文是从维基百科、新闻(普通爬行)、小说、儿童图书测试(CBT)、正式口语文本和从维基百科提取的程序文本中检索的。</w:t>
      </w:r>
    </w:p>
    <w:p>
      <w:pPr>
        <w:spacing w:after="0" w:lineRule="auto" w:line="240"/>
        <w:jc w:val="both"/>
        <w:rPr>
          <w:rFonts w:hAnsi="宋体" w:eastAsia="宋体" w:ascii="宋体"/>
          <w:sz w:val="18"/>
        </w:rPr>
        <w:sectPr>
          <w:type w:val="continuous"/>
          <w:pgSz w:w="11910" w:h="16840"/>
          <w:pgMar w:top="1080" w:bottom="280" w:left="1160" w:right="900"/>
          <w:cols w:num="2" w:equalWidth="0">
            <w:col w:w="4646" w:space="60"/>
            <w:col w:w="5144"/>
          </w:cols>
        </w:sectPr>
      </w:pPr>
    </w:p>
    <w:p>
      <w:pPr>
        <w:pStyle w:val="BodyText"/>
        <w:spacing w:line="256" w:lineRule="auto" w:before="112"/>
      </w:pPr>
      <w:r>
        <w:rPr>
          <w:rFonts w:hAnsi="宋体" w:eastAsia="宋体" w:ascii="宋体"/>
        </w:rPr>
        <w:t>在使用NLTK库和平均perceptron tagger用通用词性(POS)标签标记文本之后，移动特定词类的单词。5例如，在获得的MNLI-NOUN训练数据集中，原始MNLI训练数据中的所有名词都已被移除。我们还按照相反的过程创建训练数据，即只保留特定类别的单词，去掉其他单词。例如，名词+动词数据集只包含原始MNLI句子中的名词和动词。</w:t>
      </w:r>
    </w:p>
    <w:p>
      <w:pPr>
        <w:pStyle w:val="BodyText"/>
        <w:spacing w:line="256" w:lineRule="auto" w:before="20"/>
        <w:ind w:left="279" w:firstLine="218"/>
      </w:pPr>
      <w:r>
        <w:rPr>
          <w:rFonts w:hAnsi="宋体" w:eastAsia="宋体" w:ascii="宋体"/>
        </w:rPr>
        <w:t>我们通过从匹配的开发数据集中移除特定单词类的单词，或者保留这些单词并移除其余的单词，类似地创建了腐败测试集。Ap- pendix中的表2包含了在应用每个转换后获得的训练和评估数据集的统计数据。最后，我们将原始的MNLI和损坏的训练数据集结合起来。MNLI-ALLDROP包含以下训练集:MNLI(原文)，-NUM，-CONJ，- ADV，-PRON，-ADJ，-DET，-动词，-名词。</w:t>
      </w:r>
    </w:p>
    <w:p>
      <w:pPr>
        <w:pStyle w:val="BodyText"/>
        <w:spacing w:line="256" w:lineRule="auto" w:before="21"/>
        <w:ind w:left="279" w:firstLine="218"/>
      </w:pPr>
      <w:r>
        <w:rPr>
          <w:rFonts w:hAnsi="宋体" w:eastAsia="宋体" w:ascii="宋体"/>
        </w:rPr>
        <w:t>我们使用ANLI作为高质量数据集的一个例子，并通过在ANLI测试集上应用所有的-POS转换来创建ANLI-CORPORATE-TEST。附录中的表3包含了关于不同的反腐败测试数据集的统计数据。为了测试破坏ANLI实验中使用的训练数据的效果(聂等人，2020)，我们还创建了一个训练集，该训练集由SNLI、MNLI、PHERE和ANLI训练数据组成，并删除了所有出现的名词(ANLI-COMPORT-TRAIN)。</w:t>
      </w:r>
    </w:p>
    <w:p>
      <w:pPr>
        <w:pStyle w:val="BodyText"/>
        <w:spacing w:line="256" w:lineRule="auto" w:before="21"/>
        <w:ind w:left="279" w:firstLine="218"/>
      </w:pPr>
      <w:r>
        <w:rPr>
          <w:rFonts w:hAnsi="宋体" w:eastAsia="宋体" w:ascii="宋体"/>
        </w:rPr>
        <w:t>我们在中断的MNLI数据上测试了BERT的性能，在损坏的ANLI数据上测试了RoBERTa的性能，并将结果与使用原始数据集获得的结果进行了比较。我们预计，与对原始数据进行微调的相同模型相比，对损坏数据进行微调的模型(重要信息缺失，句子通常没有意义)表现不佳。对这些问题数据进行微调的模型的高性能将表明模型利用了数据中存在的线索(偏差和假象)，而不是执行推理操作。相反，低模型性能将表明他们无法使用这些损坏的数据进行推理，并且数据不包含在这种情况下指导预测的假象。</w:t>
      </w:r>
    </w:p>
    <w:p>
      <w:pPr>
        <w:pStyle w:val="BodyText"/>
        <w:spacing w:before="6"/>
        <w:ind w:left="0"/>
        <w:jc w:val="left"/>
        <w:rPr>
          <w:rFonts w:hAnsi="宋体" w:eastAsia="宋体" w:ascii="宋体"/>
          <w:sz w:val="13"/>
        </w:rPr>
      </w:pPr>
      <w:r>
        <w:rPr>
          <w:rFonts w:hAnsi="宋体" w:eastAsia="宋体" w:ascii="宋体"/>
        </w:rPr>
        <w:pict>
          <v:shape style="position:absolute;margin-left:72pt;margin-top:8.983471pt;width:59.8pt;height:.1pt;mso-position-horizontal-relative:page;mso-position-vertical-relative:paragraph;z-index:-15718400;mso-wrap-distance-left:0;mso-wrap-distance-right:0" id="docshape26" coordorigin="1440,180" coordsize="1196,0" path="m1440,180l2636,180e" filled="false" stroked="true" strokeweight=".398pt" strokecolor="#000000">
            <v:path arrowok="t"/>
            <v:stroke dashstyle="solid"/>
            <w10:wrap type="topAndBottom"/>
          </v:shape>
        </w:pict>
      </w:r>
    </w:p>
    <w:p>
      <w:pPr>
        <w:spacing w:before="41"/>
        <w:ind w:left="533" w:right="0" w:firstLine="0"/>
        <w:jc w:val="left"/>
        <w:rPr>
          <w:rFonts w:hAnsi="宋体" w:eastAsia="宋体" w:ascii="宋体"/>
          <w:sz w:val="18"/>
        </w:rPr>
      </w:pPr>
      <w:r>
        <w:rPr>
          <w:rFonts w:hAnsi="宋体" w:eastAsia="宋体" w:ascii="宋体"/>
          <w:sz w:val="18"/>
          <w:vertAlign w:val="superscript"/>
        </w:rPr>
        <w:t>5</w:t>
      </w:r>
      <w:hyperlink r:id="rId5">
        <w:r>
          <w:rPr>
            <w:rFonts w:hAnsi="宋体" w:eastAsia="宋体" w:ascii="宋体"/>
            <w:sz w:val="18"/>
            <w:vertAlign w:val="baseline"/>
          </w:rPr>
          <w:t>https://www.nltk.org/</w:t>
        </w:r>
      </w:hyperlink>
      <w:r>
        <w:rPr>
          <w:rFonts w:hAnsi="宋体" w:eastAsia="宋体" w:ascii="宋体"/>
          <w:sz w:val="18"/>
          <w:vertAlign w:val="baseline"/>
        </w:rPr>
        <w:t>。</w:t>
      </w:r>
    </w:p>
    <w:p>
      <w:pPr>
        <w:pStyle w:val="Heading1"/>
        <w:numPr>
          <w:ilvl w:val="0"/>
          <w:numId w:val="1"/>
        </w:numPr>
        <w:tabs>
          <w:tab w:pos="638" w:val="left" w:leader="none"/>
          <w:tab w:pos="639" w:val="left" w:leader="none"/>
        </w:tabs>
        <w:spacing w:line="240" w:lineRule="auto" w:before="93" w:after="0"/>
        <w:ind w:left="638" w:right="0" w:hanging="360"/>
        <w:jc w:val="left"/>
      </w:pPr>
      <w:r>
        <w:rPr>
          <w:rFonts w:hAnsi="宋体" w:eastAsia="宋体" w:ascii="宋体"/>
          <w:w w:val="99"/>
        </w:rPr>
        <w:br w:type="column"/>
      </w:r>
      <w:r>
        <w:rPr>
          <w:rFonts w:hAnsi="宋体" w:eastAsia="宋体" w:ascii="宋体"/>
        </w:rPr>
        <w:t>模型</w:t>
      </w:r>
    </w:p>
    <w:p>
      <w:pPr>
        <w:pStyle w:val="BodyText"/>
        <w:spacing w:line="256" w:lineRule="auto" w:before="152"/>
        <w:ind w:left="279" w:right="492"/>
      </w:pPr>
      <w:r>
        <w:rPr>
          <w:rFonts w:hAnsi="宋体" w:eastAsia="宋体" w:ascii="宋体"/>
        </w:rPr>
        <w:t>我们使用谷歌原始的768维BERT模型(BERT-base)的TensorFlow实现6，这是一个通过双向编码器学习表示的转换器模型(Devlin等人，2019)。使用掩蔽语言模型(MLM或完形填空)任务对伯特进行了预训练，在该任务中，一定比例的输入标记被随机掩蔽，模型需要预先预测这些被掩蔽的标记；并且在下一句预测(NSP)任务中，它接收成对的句子(A，B)作为输入，并且学习预测在原始文档中B是否跟随A。(A，B)中的句子B有50%的时间是跟在A后面的实际句子，50%的时间是训练语料中的随机抽取。NSP增加了模型捕捉两个句子之间关系的能力，这是《NLI与问答》中的核心任务。</w:t>
      </w:r>
    </w:p>
    <w:p>
      <w:pPr>
        <w:pStyle w:val="BodyText"/>
        <w:spacing w:line="256" w:lineRule="auto"/>
        <w:ind w:left="279" w:right="492" w:firstLine="218"/>
      </w:pPr>
      <w:r>
        <w:rPr>
          <w:rFonts w:hAnsi="宋体" w:eastAsia="宋体" w:ascii="宋体"/>
        </w:rPr>
        <w:t>BERT模型的变体在任务上实现了非常高的性能，超过了hu- man在GLUE上的基线(Wang等人，2018年)，并在具有挑战性的SuperGLUE数据集上达到了接近人类的性能(Wang等人，2019年a)。对于每个实验，我们使用100的批量大小(除非明确说明)在原始MNLI训练数据集或第3节中描述的其转换版本上微调十个时期的BERT。</w:t>
      </w:r>
    </w:p>
    <w:p>
      <w:pPr>
        <w:pStyle w:val="BodyText"/>
        <w:spacing w:line="254" w:lineRule="auto"/>
        <w:ind w:left="279" w:right="492" w:firstLine="218"/>
      </w:pPr>
      <w:r>
        <w:rPr>
          <w:rFonts w:hAnsi="宋体" w:eastAsia="宋体" w:ascii="宋体"/>
        </w:rPr>
        <w:t>对于在ANLI基准上的实验，我们应用了RoBERTa-large模型，它是BERT的一个变种，在GLUE和SuperGLUE基准上具有比BERT高得多的性能。7我们使用了聂等人(2020)提供的训练和评估脚本。8我们使用16的批量大小为两个时期微调模型。</w:t>
      </w:r>
    </w:p>
    <w:p>
      <w:pPr>
        <w:pStyle w:val="Heading1"/>
        <w:numPr>
          <w:ilvl w:val="0"/>
          <w:numId w:val="1"/>
        </w:numPr>
        <w:tabs>
          <w:tab w:pos="638" w:val="left" w:leader="none"/>
          <w:tab w:pos="639" w:val="left" w:leader="none"/>
        </w:tabs>
        <w:spacing w:line="240" w:lineRule="auto" w:before="168" w:after="0"/>
        <w:ind w:left="638" w:right="0" w:hanging="360"/>
        <w:jc w:val="left"/>
      </w:pPr>
      <w:r>
        <w:rPr>
          <w:rFonts w:hAnsi="宋体" w:eastAsia="宋体" w:ascii="宋体"/>
        </w:rPr>
        <w:t>估价</w:t>
      </w:r>
    </w:p>
    <w:p>
      <w:pPr>
        <w:pStyle w:val="ListParagraph"/>
        <w:numPr>
          <w:ilvl w:val="1"/>
          <w:numId w:val="1"/>
        </w:numPr>
        <w:tabs>
          <w:tab w:pos="830" w:val="left" w:leader="none"/>
          <w:tab w:pos="831" w:val="left" w:leader="none"/>
        </w:tabs>
        <w:spacing w:line="240" w:lineRule="auto" w:before="152" w:after="0"/>
        <w:ind w:left="830" w:right="0" w:hanging="552"/>
        <w:jc w:val="left"/>
        <w:rPr>
          <w:rFonts w:hAnsi="宋体" w:eastAsia="宋体" w:ascii="宋体"/>
          <w:b/>
          <w:sz w:val="22"/>
        </w:rPr>
      </w:pPr>
      <w:r>
        <w:rPr>
          <w:rFonts w:hAnsi="宋体" w:eastAsia="宋体" w:ascii="宋体"/>
          <w:b/>
          <w:sz w:val="22"/>
        </w:rPr>
        <w:t>腐败-培训和原始测试</w:t>
      </w:r>
    </w:p>
    <w:p>
      <w:pPr>
        <w:pStyle w:val="BodyText"/>
        <w:spacing w:line="256" w:lineRule="auto" w:before="97"/>
        <w:ind w:left="279" w:right="492"/>
      </w:pPr>
      <w:r>
        <w:rPr>
          <w:rFonts w:hAnsi="宋体" w:eastAsia="宋体" w:ascii="宋体"/>
        </w:rPr>
        <w:t>我们评估了BERT模型在MNLI CORPORT-TRAIN的14个训练集上进行微调时的性能。我们在原始MNLI-上测量模型的预测精度</w:t>
      </w:r>
    </w:p>
    <w:p>
      <w:pPr>
        <w:pStyle w:val="BodyText"/>
        <w:spacing w:before="6"/>
        <w:ind w:left="0"/>
        <w:jc w:val="left"/>
        <w:rPr>
          <w:rFonts w:hAnsi="宋体" w:eastAsia="宋体" w:ascii="宋体"/>
          <w:sz w:val="5"/>
        </w:rPr>
      </w:pPr>
      <w:r>
        <w:rPr>
          <w:rFonts w:hAnsi="宋体" w:eastAsia="宋体" w:ascii="宋体"/>
        </w:rPr>
        <w:pict>
          <v:shape style="position:absolute;margin-left:307.276001pt;margin-top:4.419864pt;width:59.8pt;height:.1pt;mso-position-horizontal-relative:page;mso-position-vertical-relative:paragraph;z-index:-15717888;mso-wrap-distance-left:0;mso-wrap-distance-right:0" id="docshape27" coordorigin="6146,88" coordsize="1196,0" path="m6146,88l7341,88e" filled="false" stroked="true" strokeweight=".398pt" strokecolor="#000000">
            <v:path arrowok="t"/>
            <v:stroke dashstyle="solid"/>
            <w10:wrap type="topAndBottom"/>
          </v:shape>
        </w:pict>
      </w:r>
    </w:p>
    <w:p>
      <w:pPr>
        <w:spacing w:line="220" w:lineRule="exact" w:before="41"/>
        <w:ind w:left="533" w:right="0" w:firstLine="0"/>
        <w:jc w:val="left"/>
        <w:rPr>
          <w:rFonts w:hAnsi="宋体" w:eastAsia="宋体" w:ascii="宋体"/>
          <w:sz w:val="18"/>
        </w:rPr>
      </w:pPr>
      <w:r>
        <w:rPr>
          <w:rFonts w:hAnsi="宋体" w:eastAsia="宋体" w:ascii="宋体"/>
          <w:sz w:val="18"/>
          <w:vertAlign w:val="superscript"/>
        </w:rPr>
        <w:t>6h ttps://github . com/Google-research/</w:t>
      </w:r>
    </w:p>
    <w:p>
      <w:pPr>
        <w:spacing w:line="198" w:lineRule="exact" w:before="0"/>
        <w:ind w:left="279" w:right="0" w:firstLine="0"/>
        <w:jc w:val="left"/>
        <w:rPr>
          <w:rFonts w:hAnsi="宋体" w:eastAsia="宋体" w:ascii="宋体"/>
          <w:sz w:val="18"/>
        </w:rPr>
      </w:pPr>
      <w:r>
        <w:rPr>
          <w:rFonts w:hAnsi="宋体" w:eastAsia="宋体" w:ascii="宋体"/>
          <w:sz w:val="18"/>
        </w:rPr>
        <w:t>伯特</w:t>
      </w:r>
    </w:p>
    <w:p>
      <w:pPr>
        <w:spacing w:lineRule="auto" w:before="4" w:line="240"/>
        <w:ind w:left="279" w:right="492" w:firstLine="253"/>
        <w:jc w:val="both"/>
        <w:rPr>
          <w:rFonts w:hAnsi="宋体" w:eastAsia="宋体" w:ascii="宋体"/>
          <w:sz w:val="18"/>
        </w:rPr>
      </w:pPr>
      <w:r>
        <w:rPr>
          <w:rFonts w:hAnsi="宋体" w:eastAsia="宋体" w:ascii="宋体"/>
          <w:sz w:val="18"/>
          <w:vertAlign w:val="superscript"/>
        </w:rPr>
        <w:t>7 Roberta中的修改包括用更大的批次、更多的数据和更长的序列对模型进行更长时间的训练。与BERT相比，预训练方法也进行了修改:删除了下一句预测目标，并引入了动态掩蔽。这导致不同的令牌在不同的训练时期被屏蔽。</w:t>
      </w:r>
    </w:p>
    <w:p>
      <w:pPr>
        <w:spacing w:line="220" w:lineRule="exact" w:before="15"/>
        <w:ind w:left="533" w:right="0" w:firstLine="0"/>
        <w:jc w:val="left"/>
        <w:rPr>
          <w:rFonts w:hAnsi="宋体" w:eastAsia="宋体" w:ascii="宋体"/>
          <w:sz w:val="18"/>
        </w:rPr>
      </w:pPr>
      <w:r>
        <w:rPr>
          <w:rFonts w:hAnsi="宋体" w:eastAsia="宋体" w:ascii="宋体"/>
          <w:sz w:val="18"/>
          <w:vertAlign w:val="superscript"/>
        </w:rPr>
        <w:t>8 https://github . com/face book research/</w:t>
      </w:r>
    </w:p>
    <w:p>
      <w:pPr>
        <w:spacing w:line="202" w:lineRule="exact" w:before="0"/>
        <w:ind w:left="279" w:right="0" w:firstLine="0"/>
        <w:jc w:val="left"/>
        <w:rPr>
          <w:rFonts w:hAnsi="宋体" w:eastAsia="宋体" w:ascii="宋体"/>
          <w:sz w:val="18"/>
        </w:rPr>
      </w:pPr>
      <w:r>
        <w:rPr>
          <w:rFonts w:hAnsi="宋体" w:eastAsia="宋体" w:ascii="宋体"/>
          <w:sz w:val="18"/>
        </w:rPr>
        <w:t>安利</w:t>
      </w:r>
    </w:p>
    <w:p>
      <w:pPr>
        <w:spacing w:after="0" w:line="202" w:lineRule="exact"/>
        <w:jc w:val="left"/>
        <w:rPr>
          <w:rFonts w:hAnsi="宋体" w:eastAsia="宋体" w:ascii="宋体"/>
          <w:sz w:val="18"/>
        </w:rPr>
        <w:sectPr>
          <w:pgSz w:w="11910" w:h="16840"/>
          <w:pgMar w:top="1140" w:bottom="280" w:left="1160" w:right="900"/>
          <w:cols w:num="2" w:equalWidth="0">
            <w:col w:w="4646" w:space="60"/>
            <w:col w:w="5144"/>
          </w:cols>
        </w:sectPr>
      </w:pPr>
    </w:p>
    <w:tbl>
      <w:tblPr>
        <w:tblW w:w="0" w:type="auto"/>
        <w:jc w:val="left"/>
        <w:tblInd w:w="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55"/>
        <w:gridCol w:w="1460"/>
        <w:gridCol w:w="669"/>
        <w:gridCol w:w="1361"/>
        <w:gridCol w:w="669"/>
        <w:gridCol w:w="1391"/>
        <w:gridCol w:w="342"/>
        <w:gridCol w:w="513"/>
        <w:gridCol w:w="669"/>
      </w:tblGrid>
      <w:tr>
        <w:trPr>
          <w:trHeight w:val="188" w:hRule="atLeast"/>
        </w:trPr>
        <w:tc>
          <w:tcPr>
            <w:tcW w:w="1955" w:type="dxa"/>
            <w:tcBorders>
              <w:bottom w:val="single" w:sz="4" w:space="0" w:color="000000"/>
            </w:tcBorders>
          </w:tcPr>
          <w:p>
            <w:pPr>
              <w:pStyle w:val="TableParagraph"/>
              <w:spacing w:line="164" w:lineRule="exact"/>
              <w:ind w:left="113"/>
              <w:jc w:val="left"/>
              <w:rPr>
                <w:rFonts w:hAnsi="宋体" w:eastAsia="宋体" w:ascii="宋体"/>
                <w:b/>
                <w:sz w:val="17"/>
              </w:rPr>
            </w:pPr>
            <w:r>
              <w:rPr>
                <w:rFonts w:hAnsi="宋体" w:eastAsia="宋体" w:ascii="宋体"/>
                <w:b/>
                <w:sz w:val="17"/>
              </w:rPr>
              <w:t>数据</w:t>
            </w:r>
          </w:p>
        </w:tc>
        <w:tc>
          <w:tcPr>
            <w:tcW w:w="1460" w:type="dxa"/>
            <w:tcBorders>
              <w:bottom w:val="single" w:sz="4" w:space="0" w:color="000000"/>
            </w:tcBorders>
          </w:tcPr>
          <w:p>
            <w:pPr>
              <w:pStyle w:val="TableParagraph"/>
              <w:spacing w:line="164" w:lineRule="exact"/>
              <w:ind w:left="131" w:right="128"/>
              <w:jc w:val="center"/>
              <w:rPr>
                <w:rFonts w:hAnsi="宋体" w:eastAsia="宋体" w:ascii="宋体"/>
                <w:sz w:val="13"/>
              </w:rPr>
            </w:pPr>
            <w:r>
              <w:rPr>
                <w:rFonts w:hAnsi="宋体" w:eastAsia="宋体" w:ascii="宋体"/>
                <w:w w:val="105"/>
                <w:sz w:val="13"/>
              </w:rPr>
              <w:t>腐败列车</w:t>
            </w:r>
          </w:p>
        </w:tc>
        <w:tc>
          <w:tcPr>
            <w:tcW w:w="669" w:type="dxa"/>
            <w:tcBorders>
              <w:bottom w:val="single" w:sz="4" w:space="0" w:color="000000"/>
              <w:right w:val="single" w:sz="4" w:space="0" w:color="000000"/>
            </w:tcBorders>
          </w:tcPr>
          <w:p>
            <w:pPr>
              <w:pStyle w:val="TableParagraph"/>
              <w:spacing w:line="163" w:lineRule="exact"/>
              <w:ind w:left="4"/>
              <w:jc w:val="center"/>
              <w:rPr>
                <w:rFonts w:hAnsi="宋体" w:eastAsia="宋体" w:ascii="宋体"/>
                <w:sz w:val="17"/>
              </w:rPr>
            </w:pPr>
            <w:r>
              <w:rPr>
                <w:rFonts w:hAnsi="宋体" w:eastAsia="宋体" w:ascii="宋体"/>
                <w:w w:val="140"/>
                <w:sz w:val="17"/>
              </w:rPr>
              <w:t>∆</w:t>
            </w:r>
          </w:p>
        </w:tc>
        <w:tc>
          <w:tcPr>
            <w:tcW w:w="1361" w:type="dxa"/>
            <w:tcBorders>
              <w:left w:val="single" w:sz="4" w:space="0" w:color="000000"/>
              <w:bottom w:val="single" w:sz="4" w:space="0" w:color="000000"/>
            </w:tcBorders>
          </w:tcPr>
          <w:p>
            <w:pPr>
              <w:pStyle w:val="TableParagraph"/>
              <w:spacing w:line="164" w:lineRule="exact"/>
              <w:ind w:left="125" w:right="121"/>
              <w:jc w:val="center"/>
              <w:rPr>
                <w:rFonts w:hAnsi="宋体" w:eastAsia="宋体" w:ascii="宋体"/>
                <w:sz w:val="13"/>
              </w:rPr>
            </w:pPr>
            <w:r>
              <w:rPr>
                <w:rFonts w:hAnsi="宋体" w:eastAsia="宋体" w:ascii="宋体"/>
                <w:w w:val="105"/>
                <w:sz w:val="13"/>
              </w:rPr>
              <w:t>腐败测试</w:t>
            </w:r>
          </w:p>
        </w:tc>
        <w:tc>
          <w:tcPr>
            <w:tcW w:w="669" w:type="dxa"/>
            <w:tcBorders>
              <w:bottom w:val="single" w:sz="4" w:space="0" w:color="000000"/>
              <w:right w:val="single" w:sz="4" w:space="0" w:color="000000"/>
            </w:tcBorders>
          </w:tcPr>
          <w:p>
            <w:pPr>
              <w:pStyle w:val="TableParagraph"/>
              <w:spacing w:line="163" w:lineRule="exact"/>
              <w:ind w:left="5"/>
              <w:jc w:val="center"/>
              <w:rPr>
                <w:rFonts w:hAnsi="宋体" w:eastAsia="宋体" w:ascii="宋体"/>
                <w:sz w:val="17"/>
              </w:rPr>
            </w:pPr>
            <w:r>
              <w:rPr>
                <w:rFonts w:hAnsi="宋体" w:eastAsia="宋体" w:ascii="宋体"/>
                <w:w w:val="140"/>
                <w:sz w:val="17"/>
              </w:rPr>
              <w:t>∆</w:t>
            </w:r>
          </w:p>
        </w:tc>
        <w:tc>
          <w:tcPr>
            <w:tcW w:w="1391" w:type="dxa"/>
            <w:tcBorders>
              <w:left w:val="single" w:sz="4" w:space="0" w:color="000000"/>
              <w:bottom w:val="single" w:sz="4" w:space="0" w:color="000000"/>
            </w:tcBorders>
          </w:tcPr>
          <w:p>
            <w:pPr>
              <w:pStyle w:val="TableParagraph"/>
              <w:spacing w:line="164" w:lineRule="exact"/>
              <w:ind w:right="37"/>
              <w:rPr>
                <w:rFonts w:hAnsi="宋体" w:eastAsia="宋体" w:ascii="宋体"/>
                <w:sz w:val="13"/>
              </w:rPr>
            </w:pPr>
            <w:r>
              <w:rPr>
                <w:rFonts w:hAnsi="宋体" w:eastAsia="宋体" w:ascii="宋体"/>
                <w:w w:val="105"/>
                <w:sz w:val="13"/>
              </w:rPr>
              <w:t>腐败列车</w:t>
            </w:r>
          </w:p>
        </w:tc>
        <w:tc>
          <w:tcPr>
            <w:tcW w:w="342" w:type="dxa"/>
            <w:tcBorders>
              <w:bottom w:val="single" w:sz="4" w:space="0" w:color="000000"/>
            </w:tcBorders>
          </w:tcPr>
          <w:p>
            <w:pPr>
              <w:pStyle w:val="TableParagraph"/>
              <w:spacing w:line="240" w:lineRule="auto" w:before="5"/>
              <w:ind w:left="6"/>
              <w:jc w:val="left"/>
              <w:rPr>
                <w:rFonts w:hAnsi="宋体" w:eastAsia="宋体" w:ascii="宋体"/>
                <w:sz w:val="13"/>
              </w:rPr>
            </w:pPr>
            <w:r>
              <w:rPr>
                <w:rFonts w:hAnsi="宋体" w:eastAsia="宋体" w:ascii="宋体"/>
                <w:w w:val="105"/>
                <w:sz w:val="13"/>
              </w:rPr>
              <w:t>和</w:t>
            </w:r>
          </w:p>
        </w:tc>
        <w:tc>
          <w:tcPr>
            <w:tcW w:w="513" w:type="dxa"/>
            <w:tcBorders>
              <w:bottom w:val="single" w:sz="4" w:space="0" w:color="000000"/>
            </w:tcBorders>
          </w:tcPr>
          <w:p>
            <w:pPr>
              <w:pStyle w:val="TableParagraph"/>
              <w:spacing w:line="164" w:lineRule="exact"/>
              <w:ind w:left="27"/>
              <w:jc w:val="left"/>
              <w:rPr>
                <w:rFonts w:hAnsi="宋体" w:eastAsia="宋体" w:ascii="宋体"/>
                <w:sz w:val="13"/>
              </w:rPr>
            </w:pPr>
            <w:r>
              <w:rPr>
                <w:rFonts w:hAnsi="宋体" w:eastAsia="宋体" w:ascii="宋体"/>
                <w:w w:val="105"/>
                <w:sz w:val="13"/>
              </w:rPr>
              <w:t>试验</w:t>
            </w:r>
          </w:p>
        </w:tc>
        <w:tc>
          <w:tcPr>
            <w:tcW w:w="669" w:type="dxa"/>
            <w:tcBorders>
              <w:bottom w:val="single" w:sz="4" w:space="0" w:color="000000"/>
            </w:tcBorders>
          </w:tcPr>
          <w:p>
            <w:pPr>
              <w:pStyle w:val="TableParagraph"/>
              <w:spacing w:line="163" w:lineRule="exact"/>
              <w:ind w:left="6"/>
              <w:jc w:val="center"/>
              <w:rPr>
                <w:rFonts w:hAnsi="宋体" w:eastAsia="宋体" w:ascii="宋体"/>
                <w:sz w:val="17"/>
              </w:rPr>
            </w:pPr>
            <w:r>
              <w:rPr>
                <w:rFonts w:hAnsi="宋体" w:eastAsia="宋体" w:ascii="宋体"/>
                <w:w w:val="140"/>
                <w:sz w:val="17"/>
              </w:rPr>
              <w:t>∆</w:t>
            </w:r>
          </w:p>
        </w:tc>
      </w:tr>
      <w:tr>
        <w:trPr>
          <w:trHeight w:val="171" w:hRule="atLeast"/>
        </w:trPr>
        <w:tc>
          <w:tcPr>
            <w:tcW w:w="1955" w:type="dxa"/>
            <w:tcBorders>
              <w:top w:val="single" w:sz="4" w:space="0" w:color="000000"/>
            </w:tcBorders>
          </w:tcPr>
          <w:p>
            <w:pPr>
              <w:pStyle w:val="TableParagraph"/>
              <w:spacing w:line="151" w:lineRule="exact"/>
              <w:ind w:left="117"/>
              <w:jc w:val="left"/>
              <w:rPr>
                <w:rFonts w:hAnsi="宋体" w:eastAsia="宋体" w:ascii="宋体"/>
                <w:sz w:val="13"/>
              </w:rPr>
            </w:pPr>
            <w:r>
              <w:rPr>
                <w:rFonts w:hAnsi="宋体" w:eastAsia="宋体" w:ascii="宋体"/>
                <w:w w:val="105"/>
                <w:sz w:val="13"/>
              </w:rPr>
              <w:t>MNLI-NUM</w:t>
            </w:r>
          </w:p>
        </w:tc>
        <w:tc>
          <w:tcPr>
            <w:tcW w:w="1460" w:type="dxa"/>
            <w:tcBorders>
              <w:top w:val="single" w:sz="4" w:space="0" w:color="000000"/>
            </w:tcBorders>
          </w:tcPr>
          <w:p>
            <w:pPr>
              <w:pStyle w:val="TableParagraph"/>
              <w:spacing w:line="151" w:lineRule="exact"/>
              <w:ind w:left="131" w:right="128"/>
              <w:jc w:val="center"/>
              <w:rPr>
                <w:rFonts w:hAnsi="宋体" w:eastAsia="宋体" w:ascii="宋体"/>
                <w:sz w:val="17"/>
              </w:rPr>
            </w:pPr>
            <w:r>
              <w:rPr>
                <w:rFonts w:hAnsi="宋体" w:eastAsia="宋体" w:ascii="宋体"/>
                <w:sz w:val="17"/>
              </w:rPr>
              <w:t>82.37%</w:t>
            </w:r>
          </w:p>
        </w:tc>
        <w:tc>
          <w:tcPr>
            <w:tcW w:w="669" w:type="dxa"/>
            <w:tcBorders>
              <w:top w:val="single" w:sz="4" w:space="0" w:color="000000"/>
              <w:right w:val="single" w:sz="4" w:space="0" w:color="000000"/>
            </w:tcBorders>
          </w:tcPr>
          <w:p>
            <w:pPr>
              <w:pStyle w:val="TableParagraph"/>
              <w:spacing w:line="151" w:lineRule="exact"/>
              <w:ind w:left="93" w:right="89"/>
              <w:jc w:val="center"/>
              <w:rPr>
                <w:rFonts w:hAnsi="宋体" w:eastAsia="宋体" w:ascii="宋体"/>
                <w:sz w:val="17"/>
              </w:rPr>
            </w:pPr>
            <w:r>
              <w:rPr>
                <w:rFonts w:hAnsi="宋体" w:eastAsia="宋体" w:ascii="宋体"/>
                <w:sz w:val="17"/>
              </w:rPr>
              <w:t>-1.37</w:t>
            </w:r>
          </w:p>
        </w:tc>
        <w:tc>
          <w:tcPr>
            <w:tcW w:w="1361" w:type="dxa"/>
            <w:tcBorders>
              <w:top w:val="single" w:sz="4" w:space="0" w:color="000000"/>
              <w:left w:val="single" w:sz="4" w:space="0" w:color="000000"/>
            </w:tcBorders>
          </w:tcPr>
          <w:p>
            <w:pPr>
              <w:pStyle w:val="TableParagraph"/>
              <w:spacing w:line="151" w:lineRule="exact"/>
              <w:ind w:left="125" w:right="121"/>
              <w:jc w:val="center"/>
              <w:rPr>
                <w:rFonts w:hAnsi="宋体" w:eastAsia="宋体" w:ascii="宋体"/>
                <w:sz w:val="17"/>
              </w:rPr>
            </w:pPr>
            <w:r>
              <w:rPr>
                <w:rFonts w:hAnsi="宋体" w:eastAsia="宋体" w:ascii="宋体"/>
                <w:sz w:val="17"/>
              </w:rPr>
              <w:t>81.71%</w:t>
            </w:r>
          </w:p>
        </w:tc>
        <w:tc>
          <w:tcPr>
            <w:tcW w:w="669" w:type="dxa"/>
            <w:tcBorders>
              <w:top w:val="single" w:sz="4" w:space="0" w:color="000000"/>
              <w:right w:val="single" w:sz="4" w:space="0" w:color="000000"/>
            </w:tcBorders>
          </w:tcPr>
          <w:p>
            <w:pPr>
              <w:pStyle w:val="TableParagraph"/>
              <w:spacing w:line="151" w:lineRule="exact"/>
              <w:ind w:left="94" w:right="89"/>
              <w:jc w:val="center"/>
              <w:rPr>
                <w:rFonts w:hAnsi="宋体" w:eastAsia="宋体" w:ascii="宋体"/>
                <w:sz w:val="17"/>
              </w:rPr>
            </w:pPr>
            <w:r>
              <w:rPr>
                <w:rFonts w:hAnsi="宋体" w:eastAsia="宋体" w:ascii="宋体"/>
                <w:sz w:val="17"/>
              </w:rPr>
              <w:t>-2.03</w:t>
            </w:r>
          </w:p>
        </w:tc>
        <w:tc>
          <w:tcPr>
            <w:tcW w:w="1391" w:type="dxa"/>
            <w:tcBorders>
              <w:top w:val="single" w:sz="4" w:space="0" w:color="000000"/>
              <w:left w:val="single" w:sz="4" w:space="0" w:color="000000"/>
            </w:tcBorders>
          </w:tcPr>
          <w:p>
            <w:pPr>
              <w:pStyle w:val="TableParagraph"/>
              <w:spacing w:line="151" w:lineRule="exact"/>
              <w:ind w:right="-15"/>
              <w:rPr>
                <w:rFonts w:hAnsi="宋体" w:eastAsia="宋体" w:ascii="宋体"/>
                <w:sz w:val="17"/>
              </w:rPr>
            </w:pPr>
            <w:r>
              <w:rPr>
                <w:rFonts w:hAnsi="宋体" w:eastAsia="宋体" w:ascii="宋体"/>
                <w:sz w:val="17"/>
              </w:rPr>
              <w:t>81.87%</w:t>
            </w:r>
          </w:p>
        </w:tc>
        <w:tc>
          <w:tcPr>
            <w:tcW w:w="1524" w:type="dxa"/>
            <w:gridSpan w:val="3"/>
            <w:tcBorders>
              <w:top w:val="single" w:sz="4" w:space="0" w:color="000000"/>
            </w:tcBorders>
          </w:tcPr>
          <w:p>
            <w:pPr>
              <w:pStyle w:val="TableParagraph"/>
              <w:spacing w:line="151" w:lineRule="exact"/>
              <w:ind w:left="1015"/>
              <w:jc w:val="left"/>
              <w:rPr>
                <w:rFonts w:hAnsi="宋体" w:eastAsia="宋体" w:ascii="宋体"/>
                <w:sz w:val="17"/>
              </w:rPr>
            </w:pPr>
            <w:r>
              <w:rPr>
                <w:rFonts w:hAnsi="宋体" w:eastAsia="宋体" w:ascii="宋体"/>
                <w:sz w:val="17"/>
              </w:rPr>
              <w:t>-1.87</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MNLI-CONJ</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83.09%</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-0.65</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82.75%</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-0.99</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83.10%</w:t>
            </w:r>
          </w:p>
        </w:tc>
        <w:tc>
          <w:tcPr>
            <w:tcW w:w="1524" w:type="dxa"/>
            <w:gridSpan w:val="3"/>
          </w:tcPr>
          <w:p>
            <w:pPr>
              <w:pStyle w:val="TableParagraph"/>
              <w:spacing w:line="169" w:lineRule="exact"/>
              <w:ind w:left="1015"/>
              <w:jc w:val="left"/>
              <w:rPr>
                <w:rFonts w:hAnsi="宋体" w:eastAsia="宋体" w:ascii="宋体"/>
                <w:sz w:val="17"/>
              </w:rPr>
            </w:pPr>
            <w:r>
              <w:rPr>
                <w:rFonts w:hAnsi="宋体" w:eastAsia="宋体" w:ascii="宋体"/>
                <w:sz w:val="17"/>
              </w:rPr>
              <w:t>-0.64</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MNLI-ADV</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80.21%</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-3.53</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72.41%</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-11.33</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75.69%</w:t>
            </w:r>
          </w:p>
        </w:tc>
        <w:tc>
          <w:tcPr>
            <w:tcW w:w="1524" w:type="dxa"/>
            <w:gridSpan w:val="3"/>
          </w:tcPr>
          <w:p>
            <w:pPr>
              <w:pStyle w:val="TableParagraph"/>
              <w:spacing w:line="169" w:lineRule="exact"/>
              <w:ind w:left="1015"/>
              <w:jc w:val="left"/>
              <w:rPr>
                <w:rFonts w:hAnsi="宋体" w:eastAsia="宋体" w:ascii="宋体"/>
                <w:sz w:val="17"/>
              </w:rPr>
            </w:pPr>
            <w:r>
              <w:rPr>
                <w:rFonts w:hAnsi="宋体" w:eastAsia="宋体" w:ascii="宋体"/>
                <w:sz w:val="17"/>
              </w:rPr>
              <w:t>-8.05</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MNLI-PRON</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83.27%</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-0.47</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81.98%</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-1.75</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82.65%</w:t>
            </w:r>
          </w:p>
        </w:tc>
        <w:tc>
          <w:tcPr>
            <w:tcW w:w="1524" w:type="dxa"/>
            <w:gridSpan w:val="3"/>
          </w:tcPr>
          <w:p>
            <w:pPr>
              <w:pStyle w:val="TableParagraph"/>
              <w:spacing w:line="169" w:lineRule="exact"/>
              <w:ind w:left="1015"/>
              <w:jc w:val="left"/>
              <w:rPr>
                <w:rFonts w:hAnsi="宋体" w:eastAsia="宋体" w:ascii="宋体"/>
                <w:sz w:val="17"/>
              </w:rPr>
            </w:pPr>
            <w:r>
              <w:rPr>
                <w:rFonts w:hAnsi="宋体" w:eastAsia="宋体" w:ascii="宋体"/>
                <w:sz w:val="17"/>
              </w:rPr>
              <w:t>-1.09</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MNLI-ADJ</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81.67%</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-2.07</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74.61%</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-9.13</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76.44%</w:t>
            </w:r>
          </w:p>
        </w:tc>
        <w:tc>
          <w:tcPr>
            <w:tcW w:w="1524" w:type="dxa"/>
            <w:gridSpan w:val="3"/>
          </w:tcPr>
          <w:p>
            <w:pPr>
              <w:pStyle w:val="TableParagraph"/>
              <w:spacing w:line="169" w:lineRule="exact"/>
              <w:ind w:left="1015"/>
              <w:jc w:val="left"/>
              <w:rPr>
                <w:rFonts w:hAnsi="宋体" w:eastAsia="宋体" w:ascii="宋体"/>
                <w:sz w:val="17"/>
              </w:rPr>
            </w:pPr>
            <w:r>
              <w:rPr>
                <w:rFonts w:hAnsi="宋体" w:eastAsia="宋体" w:ascii="宋体"/>
                <w:sz w:val="17"/>
              </w:rPr>
              <w:t>-7.30</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MNLI-DET</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83.15%</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-0.59</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79.29%</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-4.44</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81.32%</w:t>
            </w:r>
          </w:p>
        </w:tc>
        <w:tc>
          <w:tcPr>
            <w:tcW w:w="1524" w:type="dxa"/>
            <w:gridSpan w:val="3"/>
          </w:tcPr>
          <w:p>
            <w:pPr>
              <w:pStyle w:val="TableParagraph"/>
              <w:spacing w:line="169" w:lineRule="exact"/>
              <w:ind w:left="1015"/>
              <w:jc w:val="left"/>
              <w:rPr>
                <w:rFonts w:hAnsi="宋体" w:eastAsia="宋体" w:ascii="宋体"/>
                <w:sz w:val="17"/>
              </w:rPr>
            </w:pPr>
            <w:r>
              <w:rPr>
                <w:rFonts w:hAnsi="宋体" w:eastAsia="宋体" w:ascii="宋体"/>
                <w:sz w:val="17"/>
              </w:rPr>
              <w:t>-2.42</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MNLI-动词</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81.40%</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-2.34</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73.96%</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-9.78</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76.30%</w:t>
            </w:r>
          </w:p>
        </w:tc>
        <w:tc>
          <w:tcPr>
            <w:tcW w:w="1524" w:type="dxa"/>
            <w:gridSpan w:val="3"/>
          </w:tcPr>
          <w:p>
            <w:pPr>
              <w:pStyle w:val="TableParagraph"/>
              <w:spacing w:line="169" w:lineRule="exact"/>
              <w:ind w:left="1015"/>
              <w:jc w:val="left"/>
              <w:rPr>
                <w:rFonts w:hAnsi="宋体" w:eastAsia="宋体" w:ascii="宋体"/>
                <w:sz w:val="17"/>
              </w:rPr>
            </w:pPr>
            <w:r>
              <w:rPr>
                <w:rFonts w:hAnsi="宋体" w:eastAsia="宋体" w:ascii="宋体"/>
                <w:sz w:val="17"/>
              </w:rPr>
              <w:t>-7.44</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MNLI-NOUN</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80.72%</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-3.02</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69.80%</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-13.94</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73.38%</w:t>
            </w:r>
          </w:p>
        </w:tc>
        <w:tc>
          <w:tcPr>
            <w:tcW w:w="1524" w:type="dxa"/>
            <w:gridSpan w:val="3"/>
          </w:tcPr>
          <w:p>
            <w:pPr>
              <w:pStyle w:val="TableParagraph"/>
              <w:spacing w:line="169" w:lineRule="exact"/>
              <w:ind w:left="972"/>
              <w:jc w:val="left"/>
              <w:rPr>
                <w:rFonts w:hAnsi="宋体" w:eastAsia="宋体" w:ascii="宋体"/>
                <w:sz w:val="17"/>
              </w:rPr>
            </w:pPr>
            <w:r>
              <w:rPr>
                <w:rFonts w:hAnsi="宋体" w:eastAsia="宋体" w:ascii="宋体"/>
                <w:sz w:val="17"/>
              </w:rPr>
              <w:t>-10.35</w:t>
            </w:r>
          </w:p>
        </w:tc>
      </w:tr>
      <w:tr>
        <w:trPr>
          <w:trHeight w:val="204" w:hRule="atLeast"/>
        </w:trPr>
        <w:tc>
          <w:tcPr>
            <w:tcW w:w="1955" w:type="dxa"/>
            <w:tcBorders>
              <w:bottom w:val="single" w:sz="4" w:space="0" w:color="000000"/>
            </w:tcBorders>
          </w:tcPr>
          <w:p>
            <w:pPr>
              <w:pStyle w:val="TableParagraph"/>
              <w:spacing w:line="181" w:lineRule="exact"/>
              <w:ind w:left="117"/>
              <w:jc w:val="left"/>
              <w:rPr>
                <w:rFonts w:hAnsi="宋体" w:eastAsia="宋体" w:ascii="宋体"/>
                <w:sz w:val="13"/>
              </w:rPr>
            </w:pPr>
            <w:r>
              <w:rPr>
                <w:rFonts w:hAnsi="宋体" w:eastAsia="宋体" w:ascii="宋体"/>
                <w:w w:val="105"/>
                <w:sz w:val="13"/>
              </w:rPr>
              <w:t>PRON</w:t>
            </w:r>
          </w:p>
        </w:tc>
        <w:tc>
          <w:tcPr>
            <w:tcW w:w="1460" w:type="dxa"/>
            <w:tcBorders>
              <w:bottom w:val="single" w:sz="4" w:space="0" w:color="000000"/>
            </w:tcBorders>
          </w:tcPr>
          <w:p>
            <w:pPr>
              <w:pStyle w:val="TableParagraph"/>
              <w:spacing w:line="181" w:lineRule="exact"/>
              <w:ind w:left="131" w:right="128"/>
              <w:jc w:val="center"/>
              <w:rPr>
                <w:rFonts w:hAnsi="宋体" w:eastAsia="宋体" w:ascii="宋体"/>
                <w:sz w:val="17"/>
              </w:rPr>
            </w:pPr>
            <w:r>
              <w:rPr>
                <w:rFonts w:hAnsi="宋体" w:eastAsia="宋体" w:ascii="宋体"/>
                <w:sz w:val="17"/>
              </w:rPr>
              <w:t>79.74%</w:t>
            </w:r>
          </w:p>
        </w:tc>
        <w:tc>
          <w:tcPr>
            <w:tcW w:w="669" w:type="dxa"/>
            <w:tcBorders>
              <w:bottom w:val="single" w:sz="4" w:space="0" w:color="000000"/>
              <w:right w:val="single" w:sz="4" w:space="0" w:color="000000"/>
            </w:tcBorders>
          </w:tcPr>
          <w:p>
            <w:pPr>
              <w:pStyle w:val="TableParagraph"/>
              <w:spacing w:line="181" w:lineRule="exact"/>
              <w:ind w:left="93" w:right="89"/>
              <w:jc w:val="center"/>
              <w:rPr>
                <w:rFonts w:hAnsi="宋体" w:eastAsia="宋体" w:ascii="宋体"/>
                <w:sz w:val="17"/>
              </w:rPr>
            </w:pPr>
            <w:r>
              <w:rPr>
                <w:rFonts w:hAnsi="宋体" w:eastAsia="宋体" w:ascii="宋体"/>
                <w:sz w:val="17"/>
              </w:rPr>
              <w:t>-4.00</w:t>
            </w:r>
          </w:p>
        </w:tc>
        <w:tc>
          <w:tcPr>
            <w:tcW w:w="1361" w:type="dxa"/>
            <w:tcBorders>
              <w:left w:val="single" w:sz="4" w:space="0" w:color="000000"/>
              <w:bottom w:val="single" w:sz="4" w:space="0" w:color="000000"/>
            </w:tcBorders>
          </w:tcPr>
          <w:p>
            <w:pPr>
              <w:pStyle w:val="TableParagraph"/>
              <w:spacing w:line="181" w:lineRule="exact"/>
              <w:ind w:left="125" w:right="121"/>
              <w:jc w:val="center"/>
              <w:rPr>
                <w:rFonts w:hAnsi="宋体" w:eastAsia="宋体" w:ascii="宋体"/>
                <w:sz w:val="17"/>
              </w:rPr>
            </w:pPr>
            <w:r>
              <w:rPr>
                <w:rFonts w:hAnsi="宋体" w:eastAsia="宋体" w:ascii="宋体"/>
                <w:sz w:val="17"/>
              </w:rPr>
              <w:t>68.41%</w:t>
            </w:r>
          </w:p>
        </w:tc>
        <w:tc>
          <w:tcPr>
            <w:tcW w:w="669" w:type="dxa"/>
            <w:tcBorders>
              <w:bottom w:val="single" w:sz="4" w:space="0" w:color="000000"/>
              <w:right w:val="single" w:sz="4" w:space="0" w:color="000000"/>
            </w:tcBorders>
          </w:tcPr>
          <w:p>
            <w:pPr>
              <w:pStyle w:val="TableParagraph"/>
              <w:spacing w:line="181" w:lineRule="exact"/>
              <w:ind w:left="94" w:right="89"/>
              <w:jc w:val="center"/>
              <w:rPr>
                <w:rFonts w:hAnsi="宋体" w:eastAsia="宋体" w:ascii="宋体"/>
                <w:sz w:val="17"/>
              </w:rPr>
            </w:pPr>
            <w:r>
              <w:rPr>
                <w:rFonts w:hAnsi="宋体" w:eastAsia="宋体" w:ascii="宋体"/>
                <w:sz w:val="17"/>
              </w:rPr>
              <w:t>-15.33</w:t>
            </w:r>
          </w:p>
        </w:tc>
        <w:tc>
          <w:tcPr>
            <w:tcW w:w="1391" w:type="dxa"/>
            <w:tcBorders>
              <w:left w:val="single" w:sz="4" w:space="0" w:color="000000"/>
              <w:bottom w:val="single" w:sz="4" w:space="0" w:color="000000"/>
            </w:tcBorders>
          </w:tcPr>
          <w:p>
            <w:pPr>
              <w:pStyle w:val="TableParagraph"/>
              <w:spacing w:line="181" w:lineRule="exact"/>
              <w:ind w:right="-15"/>
              <w:rPr>
                <w:rFonts w:hAnsi="宋体" w:eastAsia="宋体" w:ascii="宋体"/>
                <w:sz w:val="17"/>
              </w:rPr>
            </w:pPr>
            <w:r>
              <w:rPr>
                <w:rFonts w:hAnsi="宋体" w:eastAsia="宋体" w:ascii="宋体"/>
                <w:sz w:val="17"/>
              </w:rPr>
              <w:t>72.14%</w:t>
            </w:r>
          </w:p>
        </w:tc>
        <w:tc>
          <w:tcPr>
            <w:tcW w:w="1524" w:type="dxa"/>
            <w:gridSpan w:val="3"/>
            <w:tcBorders>
              <w:bottom w:val="single" w:sz="4" w:space="0" w:color="000000"/>
            </w:tcBorders>
          </w:tcPr>
          <w:p>
            <w:pPr>
              <w:pStyle w:val="TableParagraph"/>
              <w:spacing w:line="181" w:lineRule="exact"/>
              <w:ind w:left="972"/>
              <w:jc w:val="left"/>
              <w:rPr>
                <w:rFonts w:hAnsi="宋体" w:eastAsia="宋体" w:ascii="宋体"/>
                <w:sz w:val="17"/>
              </w:rPr>
            </w:pPr>
            <w:r>
              <w:rPr>
                <w:rFonts w:hAnsi="宋体" w:eastAsia="宋体" w:ascii="宋体"/>
                <w:sz w:val="17"/>
              </w:rPr>
              <w:t>-11.60</w:t>
            </w:r>
          </w:p>
        </w:tc>
      </w:tr>
      <w:tr>
        <w:trPr>
          <w:trHeight w:val="171" w:hRule="atLeast"/>
        </w:trPr>
        <w:tc>
          <w:tcPr>
            <w:tcW w:w="1955" w:type="dxa"/>
            <w:tcBorders>
              <w:top w:val="single" w:sz="4" w:space="0" w:color="000000"/>
            </w:tcBorders>
          </w:tcPr>
          <w:p>
            <w:pPr>
              <w:pStyle w:val="TableParagraph"/>
              <w:spacing w:line="151" w:lineRule="exact"/>
              <w:ind w:left="117"/>
              <w:jc w:val="left"/>
              <w:rPr>
                <w:rFonts w:hAnsi="宋体" w:eastAsia="宋体" w:ascii="宋体"/>
                <w:sz w:val="13"/>
              </w:rPr>
            </w:pPr>
            <w:r>
              <w:rPr>
                <w:rFonts w:hAnsi="宋体" w:eastAsia="宋体" w:ascii="宋体"/>
                <w:w w:val="105"/>
                <w:sz w:val="13"/>
              </w:rPr>
              <w:t>名词+PRON+动词</w:t>
            </w:r>
          </w:p>
        </w:tc>
        <w:tc>
          <w:tcPr>
            <w:tcW w:w="1460" w:type="dxa"/>
            <w:tcBorders>
              <w:top w:val="single" w:sz="4" w:space="0" w:color="000000"/>
            </w:tcBorders>
          </w:tcPr>
          <w:p>
            <w:pPr>
              <w:pStyle w:val="TableParagraph"/>
              <w:spacing w:line="151" w:lineRule="exact"/>
              <w:ind w:left="131" w:right="128"/>
              <w:jc w:val="center"/>
              <w:rPr>
                <w:rFonts w:hAnsi="宋体" w:eastAsia="宋体" w:ascii="宋体"/>
                <w:sz w:val="17"/>
              </w:rPr>
            </w:pPr>
            <w:r>
              <w:rPr>
                <w:rFonts w:hAnsi="宋体" w:eastAsia="宋体" w:ascii="宋体"/>
                <w:sz w:val="17"/>
              </w:rPr>
              <w:t>72.55%</w:t>
            </w:r>
          </w:p>
        </w:tc>
        <w:tc>
          <w:tcPr>
            <w:tcW w:w="669" w:type="dxa"/>
            <w:tcBorders>
              <w:top w:val="single" w:sz="4" w:space="0" w:color="000000"/>
              <w:right w:val="single" w:sz="4" w:space="0" w:color="000000"/>
            </w:tcBorders>
          </w:tcPr>
          <w:p>
            <w:pPr>
              <w:pStyle w:val="TableParagraph"/>
              <w:spacing w:line="151" w:lineRule="exact"/>
              <w:ind w:left="93" w:right="89"/>
              <w:jc w:val="center"/>
              <w:rPr>
                <w:rFonts w:hAnsi="宋体" w:eastAsia="宋体" w:ascii="宋体"/>
                <w:sz w:val="17"/>
              </w:rPr>
            </w:pPr>
            <w:r>
              <w:rPr>
                <w:rFonts w:hAnsi="宋体" w:eastAsia="宋体" w:ascii="宋体"/>
                <w:sz w:val="17"/>
              </w:rPr>
              <w:t>-11.19</w:t>
            </w:r>
          </w:p>
        </w:tc>
        <w:tc>
          <w:tcPr>
            <w:tcW w:w="1361" w:type="dxa"/>
            <w:tcBorders>
              <w:top w:val="single" w:sz="4" w:space="0" w:color="000000"/>
              <w:left w:val="single" w:sz="4" w:space="0" w:color="000000"/>
            </w:tcBorders>
          </w:tcPr>
          <w:p>
            <w:pPr>
              <w:pStyle w:val="TableParagraph"/>
              <w:spacing w:line="151" w:lineRule="exact"/>
              <w:ind w:left="125" w:right="121"/>
              <w:jc w:val="center"/>
              <w:rPr>
                <w:rFonts w:hAnsi="宋体" w:eastAsia="宋体" w:ascii="宋体"/>
                <w:sz w:val="17"/>
              </w:rPr>
            </w:pPr>
            <w:r>
              <w:rPr>
                <w:rFonts w:hAnsi="宋体" w:eastAsia="宋体" w:ascii="宋体"/>
                <w:sz w:val="17"/>
              </w:rPr>
              <w:t>54.59%</w:t>
            </w:r>
          </w:p>
        </w:tc>
        <w:tc>
          <w:tcPr>
            <w:tcW w:w="669" w:type="dxa"/>
            <w:tcBorders>
              <w:top w:val="single" w:sz="4" w:space="0" w:color="000000"/>
              <w:right w:val="single" w:sz="4" w:space="0" w:color="000000"/>
            </w:tcBorders>
          </w:tcPr>
          <w:p>
            <w:pPr>
              <w:pStyle w:val="TableParagraph"/>
              <w:spacing w:line="151" w:lineRule="exact"/>
              <w:ind w:left="94" w:right="89"/>
              <w:jc w:val="center"/>
              <w:rPr>
                <w:rFonts w:hAnsi="宋体" w:eastAsia="宋体" w:ascii="宋体"/>
                <w:sz w:val="17"/>
              </w:rPr>
            </w:pPr>
            <w:r>
              <w:rPr>
                <w:rFonts w:hAnsi="宋体" w:eastAsia="宋体" w:ascii="宋体"/>
                <w:sz w:val="17"/>
              </w:rPr>
              <w:t>-29.15</w:t>
            </w:r>
          </w:p>
        </w:tc>
        <w:tc>
          <w:tcPr>
            <w:tcW w:w="1391" w:type="dxa"/>
            <w:tcBorders>
              <w:top w:val="single" w:sz="4" w:space="0" w:color="000000"/>
              <w:left w:val="single" w:sz="4" w:space="0" w:color="000000"/>
            </w:tcBorders>
          </w:tcPr>
          <w:p>
            <w:pPr>
              <w:pStyle w:val="TableParagraph"/>
              <w:spacing w:line="151" w:lineRule="exact"/>
              <w:ind w:right="-15"/>
              <w:rPr>
                <w:rFonts w:hAnsi="宋体" w:eastAsia="宋体" w:ascii="宋体"/>
                <w:sz w:val="17"/>
              </w:rPr>
            </w:pPr>
            <w:r>
              <w:rPr>
                <w:rFonts w:hAnsi="宋体" w:eastAsia="宋体" w:ascii="宋体"/>
                <w:sz w:val="17"/>
              </w:rPr>
              <w:t>62.18%</w:t>
            </w:r>
          </w:p>
        </w:tc>
        <w:tc>
          <w:tcPr>
            <w:tcW w:w="1524" w:type="dxa"/>
            <w:gridSpan w:val="3"/>
            <w:tcBorders>
              <w:top w:val="single" w:sz="4" w:space="0" w:color="000000"/>
            </w:tcBorders>
          </w:tcPr>
          <w:p>
            <w:pPr>
              <w:pStyle w:val="TableParagraph"/>
              <w:spacing w:line="151" w:lineRule="exact"/>
              <w:ind w:left="972"/>
              <w:jc w:val="left"/>
              <w:rPr>
                <w:rFonts w:hAnsi="宋体" w:eastAsia="宋体" w:ascii="宋体"/>
                <w:sz w:val="17"/>
              </w:rPr>
            </w:pPr>
            <w:r>
              <w:rPr>
                <w:rFonts w:hAnsi="宋体" w:eastAsia="宋体" w:ascii="宋体"/>
                <w:sz w:val="17"/>
              </w:rPr>
              <w:t>-21.56</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名词+ADV+动词</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67.58%</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-16.16</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62.58%</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-21.16</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67.58%</w:t>
            </w:r>
          </w:p>
        </w:tc>
        <w:tc>
          <w:tcPr>
            <w:tcW w:w="1524" w:type="dxa"/>
            <w:gridSpan w:val="3"/>
          </w:tcPr>
          <w:p>
            <w:pPr>
              <w:pStyle w:val="TableParagraph"/>
              <w:spacing w:line="169" w:lineRule="exact"/>
              <w:ind w:left="972"/>
              <w:jc w:val="left"/>
              <w:rPr>
                <w:rFonts w:hAnsi="宋体" w:eastAsia="宋体" w:ascii="宋体"/>
                <w:sz w:val="17"/>
              </w:rPr>
            </w:pPr>
            <w:r>
              <w:rPr>
                <w:rFonts w:hAnsi="宋体" w:eastAsia="宋体" w:ascii="宋体"/>
                <w:sz w:val="17"/>
              </w:rPr>
              <w:t>-16.16</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名词+动词</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71.14%</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-12.60</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52.90%</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-30.84</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61.31%</w:t>
            </w:r>
          </w:p>
        </w:tc>
        <w:tc>
          <w:tcPr>
            <w:tcW w:w="1524" w:type="dxa"/>
            <w:gridSpan w:val="3"/>
          </w:tcPr>
          <w:p>
            <w:pPr>
              <w:pStyle w:val="TableParagraph"/>
              <w:spacing w:line="169" w:lineRule="exact"/>
              <w:ind w:left="972"/>
              <w:jc w:val="left"/>
              <w:rPr>
                <w:rFonts w:hAnsi="宋体" w:eastAsia="宋体" w:ascii="宋体"/>
                <w:sz w:val="17"/>
              </w:rPr>
            </w:pPr>
            <w:r>
              <w:rPr>
                <w:rFonts w:hAnsi="宋体" w:eastAsia="宋体" w:ascii="宋体"/>
                <w:sz w:val="17"/>
              </w:rPr>
              <w:t>-22.43</w:t>
            </w:r>
          </w:p>
        </w:tc>
      </w:tr>
      <w:tr>
        <w:trPr>
          <w:trHeight w:val="189" w:hRule="atLeast"/>
        </w:trPr>
        <w:tc>
          <w:tcPr>
            <w:tcW w:w="1955" w:type="dxa"/>
          </w:tcPr>
          <w:p>
            <w:pPr>
              <w:pStyle w:val="TableParagraph"/>
              <w:spacing w:line="169" w:lineRule="exact"/>
              <w:ind w:left="117"/>
              <w:jc w:val="left"/>
              <w:rPr>
                <w:rFonts w:hAnsi="宋体" w:eastAsia="宋体" w:ascii="宋体"/>
                <w:sz w:val="13"/>
              </w:rPr>
            </w:pPr>
            <w:r>
              <w:rPr>
                <w:rFonts w:hAnsi="宋体" w:eastAsia="宋体" w:ascii="宋体"/>
                <w:w w:val="105"/>
                <w:sz w:val="13"/>
              </w:rPr>
              <w:t>名词+动词+ADJ</w:t>
            </w:r>
          </w:p>
        </w:tc>
        <w:tc>
          <w:tcPr>
            <w:tcW w:w="1460" w:type="dxa"/>
          </w:tcPr>
          <w:p>
            <w:pPr>
              <w:pStyle w:val="TableParagraph"/>
              <w:spacing w:line="169" w:lineRule="exact"/>
              <w:ind w:left="131" w:right="128"/>
              <w:jc w:val="center"/>
              <w:rPr>
                <w:rFonts w:hAnsi="宋体" w:eastAsia="宋体" w:ascii="宋体"/>
                <w:sz w:val="17"/>
              </w:rPr>
            </w:pPr>
            <w:r>
              <w:rPr>
                <w:rFonts w:hAnsi="宋体" w:eastAsia="宋体" w:ascii="宋体"/>
                <w:sz w:val="17"/>
              </w:rPr>
              <w:t>75.54%</w:t>
            </w:r>
          </w:p>
        </w:tc>
        <w:tc>
          <w:tcPr>
            <w:tcW w:w="669" w:type="dxa"/>
            <w:tcBorders>
              <w:right w:val="single" w:sz="4" w:space="0" w:color="000000"/>
            </w:tcBorders>
          </w:tcPr>
          <w:p>
            <w:pPr>
              <w:pStyle w:val="TableParagraph"/>
              <w:spacing w:line="169" w:lineRule="exact"/>
              <w:ind w:left="93" w:right="89"/>
              <w:jc w:val="center"/>
              <w:rPr>
                <w:rFonts w:hAnsi="宋体" w:eastAsia="宋体" w:ascii="宋体"/>
                <w:sz w:val="17"/>
              </w:rPr>
            </w:pPr>
            <w:r>
              <w:rPr>
                <w:rFonts w:hAnsi="宋体" w:eastAsia="宋体" w:ascii="宋体"/>
                <w:sz w:val="17"/>
              </w:rPr>
              <w:t>-8.20</w:t>
            </w:r>
          </w:p>
        </w:tc>
        <w:tc>
          <w:tcPr>
            <w:tcW w:w="1361" w:type="dxa"/>
            <w:tcBorders>
              <w:left w:val="single" w:sz="4" w:space="0" w:color="000000"/>
            </w:tcBorders>
          </w:tcPr>
          <w:p>
            <w:pPr>
              <w:pStyle w:val="TableParagraph"/>
              <w:spacing w:line="169" w:lineRule="exact"/>
              <w:ind w:left="125" w:right="121"/>
              <w:jc w:val="center"/>
              <w:rPr>
                <w:rFonts w:hAnsi="宋体" w:eastAsia="宋体" w:ascii="宋体"/>
                <w:sz w:val="17"/>
              </w:rPr>
            </w:pPr>
            <w:r>
              <w:rPr>
                <w:rFonts w:hAnsi="宋体" w:eastAsia="宋体" w:ascii="宋体"/>
                <w:sz w:val="17"/>
              </w:rPr>
              <w:t>61.90%</w:t>
            </w:r>
          </w:p>
        </w:tc>
        <w:tc>
          <w:tcPr>
            <w:tcW w:w="669" w:type="dxa"/>
            <w:tcBorders>
              <w:right w:val="single" w:sz="4" w:space="0" w:color="000000"/>
            </w:tcBorders>
          </w:tcPr>
          <w:p>
            <w:pPr>
              <w:pStyle w:val="TableParagraph"/>
              <w:spacing w:line="169" w:lineRule="exact"/>
              <w:ind w:left="94" w:right="89"/>
              <w:jc w:val="center"/>
              <w:rPr>
                <w:rFonts w:hAnsi="宋体" w:eastAsia="宋体" w:ascii="宋体"/>
                <w:sz w:val="17"/>
              </w:rPr>
            </w:pPr>
            <w:r>
              <w:rPr>
                <w:rFonts w:hAnsi="宋体" w:eastAsia="宋体" w:ascii="宋体"/>
                <w:sz w:val="17"/>
              </w:rPr>
              <w:t>-21.84</w:t>
            </w:r>
          </w:p>
        </w:tc>
        <w:tc>
          <w:tcPr>
            <w:tcW w:w="1391" w:type="dxa"/>
            <w:tcBorders>
              <w:left w:val="single" w:sz="4" w:space="0" w:color="000000"/>
            </w:tcBorders>
          </w:tcPr>
          <w:p>
            <w:pPr>
              <w:pStyle w:val="TableParagraph"/>
              <w:spacing w:line="169" w:lineRule="exact"/>
              <w:ind w:right="-15"/>
              <w:rPr>
                <w:rFonts w:hAnsi="宋体" w:eastAsia="宋体" w:ascii="宋体"/>
                <w:sz w:val="17"/>
              </w:rPr>
            </w:pPr>
            <w:r>
              <w:rPr>
                <w:rFonts w:hAnsi="宋体" w:eastAsia="宋体" w:ascii="宋体"/>
                <w:sz w:val="17"/>
              </w:rPr>
              <w:t>68.20%</w:t>
            </w:r>
          </w:p>
        </w:tc>
        <w:tc>
          <w:tcPr>
            <w:tcW w:w="1524" w:type="dxa"/>
            <w:gridSpan w:val="3"/>
          </w:tcPr>
          <w:p>
            <w:pPr>
              <w:pStyle w:val="TableParagraph"/>
              <w:spacing w:line="169" w:lineRule="exact"/>
              <w:ind w:left="972"/>
              <w:jc w:val="left"/>
              <w:rPr>
                <w:rFonts w:hAnsi="宋体" w:eastAsia="宋体" w:ascii="宋体"/>
                <w:sz w:val="17"/>
              </w:rPr>
            </w:pPr>
            <w:r>
              <w:rPr>
                <w:rFonts w:hAnsi="宋体" w:eastAsia="宋体" w:ascii="宋体"/>
                <w:sz w:val="17"/>
              </w:rPr>
              <w:t>-15.54</w:t>
            </w:r>
          </w:p>
        </w:tc>
      </w:tr>
      <w:tr>
        <w:trPr>
          <w:trHeight w:val="204" w:hRule="atLeast"/>
        </w:trPr>
        <w:tc>
          <w:tcPr>
            <w:tcW w:w="1955" w:type="dxa"/>
            <w:tcBorders>
              <w:bottom w:val="single" w:sz="4" w:space="0" w:color="000000"/>
            </w:tcBorders>
          </w:tcPr>
          <w:p>
            <w:pPr>
              <w:pStyle w:val="TableParagraph"/>
              <w:spacing w:line="181" w:lineRule="exact"/>
              <w:ind w:left="117"/>
              <w:jc w:val="left"/>
              <w:rPr>
                <w:rFonts w:hAnsi="宋体" w:eastAsia="宋体" w:ascii="宋体"/>
                <w:sz w:val="13"/>
              </w:rPr>
            </w:pPr>
            <w:r>
              <w:rPr>
                <w:rFonts w:hAnsi="宋体" w:eastAsia="宋体" w:ascii="宋体"/>
                <w:w w:val="105"/>
                <w:sz w:val="13"/>
              </w:rPr>
              <w:t>名词+动词+ADV+ADJ</w:t>
            </w:r>
          </w:p>
        </w:tc>
        <w:tc>
          <w:tcPr>
            <w:tcW w:w="1460" w:type="dxa"/>
            <w:tcBorders>
              <w:bottom w:val="single" w:sz="4" w:space="0" w:color="000000"/>
            </w:tcBorders>
          </w:tcPr>
          <w:p>
            <w:pPr>
              <w:pStyle w:val="TableParagraph"/>
              <w:spacing w:line="181" w:lineRule="exact"/>
              <w:ind w:left="131" w:right="128"/>
              <w:jc w:val="center"/>
              <w:rPr>
                <w:rFonts w:hAnsi="宋体" w:eastAsia="宋体" w:ascii="宋体"/>
                <w:sz w:val="17"/>
              </w:rPr>
            </w:pPr>
            <w:r>
              <w:rPr>
                <w:rFonts w:hAnsi="宋体" w:eastAsia="宋体" w:ascii="宋体"/>
                <w:sz w:val="17"/>
              </w:rPr>
              <w:t>79.81%</w:t>
            </w:r>
          </w:p>
        </w:tc>
        <w:tc>
          <w:tcPr>
            <w:tcW w:w="669" w:type="dxa"/>
            <w:tcBorders>
              <w:bottom w:val="single" w:sz="4" w:space="0" w:color="000000"/>
              <w:right w:val="single" w:sz="4" w:space="0" w:color="000000"/>
            </w:tcBorders>
          </w:tcPr>
          <w:p>
            <w:pPr>
              <w:pStyle w:val="TableParagraph"/>
              <w:spacing w:line="181" w:lineRule="exact"/>
              <w:ind w:left="93" w:right="89"/>
              <w:jc w:val="center"/>
              <w:rPr>
                <w:rFonts w:hAnsi="宋体" w:eastAsia="宋体" w:ascii="宋体"/>
                <w:sz w:val="17"/>
              </w:rPr>
            </w:pPr>
            <w:r>
              <w:rPr>
                <w:rFonts w:hAnsi="宋体" w:eastAsia="宋体" w:ascii="宋体"/>
                <w:sz w:val="17"/>
              </w:rPr>
              <w:t>-3.93</w:t>
            </w:r>
          </w:p>
        </w:tc>
        <w:tc>
          <w:tcPr>
            <w:tcW w:w="1361" w:type="dxa"/>
            <w:tcBorders>
              <w:left w:val="single" w:sz="4" w:space="0" w:color="000000"/>
              <w:bottom w:val="single" w:sz="4" w:space="0" w:color="000000"/>
            </w:tcBorders>
          </w:tcPr>
          <w:p>
            <w:pPr>
              <w:pStyle w:val="TableParagraph"/>
              <w:spacing w:line="181" w:lineRule="exact"/>
              <w:ind w:left="125" w:right="121"/>
              <w:jc w:val="center"/>
              <w:rPr>
                <w:rFonts w:hAnsi="宋体" w:eastAsia="宋体" w:ascii="宋体"/>
                <w:sz w:val="17"/>
              </w:rPr>
            </w:pPr>
            <w:r>
              <w:rPr>
                <w:rFonts w:hAnsi="宋体" w:eastAsia="宋体" w:ascii="宋体"/>
                <w:sz w:val="17"/>
              </w:rPr>
              <w:t>71.81%</w:t>
            </w:r>
          </w:p>
        </w:tc>
        <w:tc>
          <w:tcPr>
            <w:tcW w:w="669" w:type="dxa"/>
            <w:tcBorders>
              <w:bottom w:val="single" w:sz="4" w:space="0" w:color="000000"/>
              <w:right w:val="single" w:sz="4" w:space="0" w:color="000000"/>
            </w:tcBorders>
          </w:tcPr>
          <w:p>
            <w:pPr>
              <w:pStyle w:val="TableParagraph"/>
              <w:spacing w:line="181" w:lineRule="exact"/>
              <w:ind w:left="94" w:right="89"/>
              <w:jc w:val="center"/>
              <w:rPr>
                <w:rFonts w:hAnsi="宋体" w:eastAsia="宋体" w:ascii="宋体"/>
                <w:sz w:val="17"/>
              </w:rPr>
            </w:pPr>
            <w:r>
              <w:rPr>
                <w:rFonts w:hAnsi="宋体" w:eastAsia="宋体" w:ascii="宋体"/>
                <w:sz w:val="17"/>
              </w:rPr>
              <w:t>-11.93</w:t>
            </w:r>
          </w:p>
        </w:tc>
        <w:tc>
          <w:tcPr>
            <w:tcW w:w="1391" w:type="dxa"/>
            <w:tcBorders>
              <w:left w:val="single" w:sz="4" w:space="0" w:color="000000"/>
              <w:bottom w:val="single" w:sz="4" w:space="0" w:color="000000"/>
            </w:tcBorders>
          </w:tcPr>
          <w:p>
            <w:pPr>
              <w:pStyle w:val="TableParagraph"/>
              <w:spacing w:line="181" w:lineRule="exact"/>
              <w:ind w:right="-15"/>
              <w:rPr>
                <w:rFonts w:hAnsi="宋体" w:eastAsia="宋体" w:ascii="宋体"/>
                <w:sz w:val="17"/>
              </w:rPr>
            </w:pPr>
            <w:r>
              <w:rPr>
                <w:rFonts w:hAnsi="宋体" w:eastAsia="宋体" w:ascii="宋体"/>
                <w:sz w:val="17"/>
              </w:rPr>
              <w:t>76.29%</w:t>
            </w:r>
          </w:p>
        </w:tc>
        <w:tc>
          <w:tcPr>
            <w:tcW w:w="1524" w:type="dxa"/>
            <w:gridSpan w:val="3"/>
            <w:tcBorders>
              <w:bottom w:val="single" w:sz="4" w:space="0" w:color="000000"/>
            </w:tcBorders>
          </w:tcPr>
          <w:p>
            <w:pPr>
              <w:pStyle w:val="TableParagraph"/>
              <w:spacing w:line="181" w:lineRule="exact"/>
              <w:ind w:left="1015"/>
              <w:jc w:val="left"/>
              <w:rPr>
                <w:rFonts w:hAnsi="宋体" w:eastAsia="宋体" w:ascii="宋体"/>
                <w:sz w:val="17"/>
              </w:rPr>
            </w:pPr>
            <w:r>
              <w:rPr>
                <w:rFonts w:hAnsi="宋体" w:eastAsia="宋体" w:ascii="宋体"/>
                <w:sz w:val="17"/>
              </w:rPr>
              <w:t>-7.45</w:t>
            </w:r>
          </w:p>
        </w:tc>
      </w:tr>
    </w:tbl>
    <w:p>
      <w:pPr>
        <w:pStyle w:val="BodyText"/>
        <w:spacing w:line="252" w:lineRule="auto" w:before="165"/>
        <w:ind w:left="279" w:right="492"/>
      </w:pPr>
      <w:r>
        <w:rPr>
          <w:rFonts w:hAnsi="宋体" w:eastAsia="宋体" w:ascii="宋体"/>
          <w:w w:val="95"/>
        </w:rPr>
        <w:t>表2:基于BERT模型的预测精度(%)，该模型在CORPORT-TRAIN上进行了微调，并在原始的MNLI匹配评估(dev)集上进行了测试(第2列和第3列)；对原始MNLI数据进行微调，并在CORRUPT-TEST上进行测试；在腐败训练中进行微调，并在腐败测试中进行测试(第6列和第7列)。与在原始MNLI训练集上微调的模型和在MNLI匹配开发集上评估的模型(83.74%)相比，delta显示了准确性的差异。</w:t>
      </w:r>
    </w:p>
    <w:p>
      <w:pPr>
        <w:pStyle w:val="BodyText"/>
        <w:spacing w:before="7"/>
        <w:ind w:left="0"/>
        <w:jc w:val="left"/>
        <w:rPr>
          <w:rFonts w:hAnsi="宋体" w:eastAsia="宋体" w:ascii="宋体"/>
          <w:sz w:val="26"/>
        </w:rPr>
      </w:pPr>
    </w:p>
    <w:p>
      <w:pPr>
        <w:spacing w:after="0"/>
        <w:jc w:val="left"/>
        <w:rPr>
          <w:rFonts w:hAnsi="宋体" w:eastAsia="宋体" w:ascii="宋体"/>
          <w:sz w:val="26"/>
        </w:rPr>
        <w:sectPr>
          <w:pgSz w:w="11910" w:h="16840"/>
          <w:pgMar w:top="1240" w:bottom="280" w:left="1160" w:right="900"/>
        </w:sectPr>
      </w:pPr>
    </w:p>
    <w:p>
      <w:pPr>
        <w:pStyle w:val="BodyText"/>
        <w:spacing w:line="256" w:lineRule="auto" w:before="96"/>
        <w:ind w:left="279"/>
      </w:pPr>
      <w:r>
        <w:rPr>
          <w:rFonts w:hAnsi="宋体" w:eastAsia="宋体" w:ascii="宋体"/>
          <w:spacing w:val="-1"/>
        </w:rPr>
        <w:t>匹配的开发数据集，作为我们的测试集。表2第一列给出的结果显示，从MNLI训练数据中移除特定词类的所有出现对BERT性能的影响低得惊人，BERT性能仍然很高。不出所料，当删除内容词时，下降幅度最大，副词的影响最大(-3.53)，其次是名词(-3.02)和动词(-2.34)。有趣的是，数据集中名词的数量是副词的4.5倍，这表明后者对NLI预测有更大的影响。然而，全面观察到的精确度的小幅下降非常令人惊讶。可以说，名词重新移动的句子对人类来说意义不大(参见表1)。9在这些有问题的数据上观察到的BERT的高性能可能是由于模型在预训练期间获得的关于间隙填充和下一句预测的知识，它仍然可以利用和结合训练和测试数据中的其他线索进行预测。</w:t>
      </w:r>
    </w:p>
    <w:p>
      <w:pPr>
        <w:pStyle w:val="ListParagraph"/>
        <w:numPr>
          <w:ilvl w:val="1"/>
          <w:numId w:val="1"/>
        </w:numPr>
        <w:tabs>
          <w:tab w:pos="770" w:val="left" w:leader="none"/>
          <w:tab w:pos="771" w:val="left" w:leader="none"/>
        </w:tabs>
        <w:spacing w:line="240" w:lineRule="auto" w:before="230" w:after="0"/>
        <w:ind w:left="770" w:right="0" w:hanging="492"/>
        <w:jc w:val="left"/>
        <w:rPr>
          <w:rFonts w:hAnsi="宋体" w:eastAsia="宋体" w:ascii="宋体"/>
          <w:sz w:val="17"/>
        </w:rPr>
      </w:pPr>
      <w:r>
        <w:rPr>
          <w:rFonts w:hAnsi="宋体" w:eastAsia="宋体" w:ascii="宋体"/>
          <w:b/>
          <w:sz w:val="22"/>
        </w:rPr>
        <w:t>腐败测试评价</w:t>
      </w:r>
    </w:p>
    <w:p>
      <w:pPr>
        <w:pStyle w:val="BodyText"/>
        <w:spacing w:line="256" w:lineRule="auto" w:before="123"/>
        <w:ind w:left="279"/>
      </w:pPr>
      <w:r>
        <w:rPr>
          <w:rFonts w:hAnsi="宋体" w:eastAsia="宋体" w:ascii="宋体"/>
        </w:rPr>
        <w:t>基于原始数据进行微调的模型。我们对BERT模型的性能进行了评估，该模型根据原始的MNLI训练数据和我们的腐败测试数据进行了微调。表2的中间几列显示了在不同的腐败测试数据集上的实验结果，以及与原始(未定义)数据集上的结果的差异(增量)</w:t>
      </w:r>
    </w:p>
    <w:p>
      <w:pPr>
        <w:pStyle w:val="BodyText"/>
        <w:ind w:left="0"/>
        <w:jc w:val="left"/>
        <w:rPr>
          <w:rFonts w:hAnsi="宋体" w:eastAsia="宋体" w:ascii="宋体"/>
          <w:sz w:val="12"/>
        </w:rPr>
      </w:pPr>
      <w:r>
        <w:rPr>
          <w:rFonts w:hAnsi="宋体" w:eastAsia="宋体" w:ascii="宋体"/>
        </w:rPr>
        <w:pict>
          <v:shape style="position:absolute;margin-left:72pt;margin-top:8.100489pt;width:59.8pt;height:.1pt;mso-position-horizontal-relative:page;mso-position-vertical-relative:paragraph;z-index:-15717376;mso-wrap-distance-left:0;mso-wrap-distance-right:0" id="docshape28" coordorigin="1440,162" coordsize="1196,0" path="m1440,162l2636,162e" filled="false" stroked="true" strokeweight=".398pt" strokecolor="#000000">
            <v:path arrowok="t"/>
            <v:stroke dashstyle="solid"/>
            <w10:wrap type="topAndBottom"/>
          </v:shape>
        </w:pict>
      </w:r>
    </w:p>
    <w:p>
      <w:pPr>
        <w:spacing w:lineRule="auto" w:before="48" w:line="240"/>
        <w:ind w:left="280" w:right="0" w:firstLine="253"/>
        <w:jc w:val="both"/>
        <w:rPr>
          <w:rFonts w:hAnsi="宋体" w:eastAsia="宋体" w:ascii="宋体"/>
          <w:sz w:val="18"/>
        </w:rPr>
      </w:pPr>
      <w:r>
        <w:rPr>
          <w:rFonts w:hAnsi="宋体" w:eastAsia="宋体" w:ascii="宋体"/>
          <w:sz w:val="18"/>
          <w:vertAlign w:val="superscript"/>
        </w:rPr>
        <w:t>9Cf。附录中的表1给出了BERT做出正确预测的MNLI-NOUN测试集中损坏的句子对的例子。</w:t>
      </w:r>
    </w:p>
    <w:p>
      <w:pPr>
        <w:pStyle w:val="BodyText"/>
        <w:spacing w:before="96"/>
        <w:ind w:left="279"/>
      </w:pPr>
      <w:r>
        <w:rPr>
          <w:rFonts w:hAnsi="宋体" w:eastAsia="宋体" w:ascii="宋体"/>
        </w:rPr>
        <w:br w:type="column"/>
      </w:r>
      <w:r>
        <w:rPr>
          <w:rFonts w:hAnsi="宋体" w:eastAsia="宋体" w:ascii="宋体"/>
          <w:w w:val="95"/>
        </w:rPr>
        <w:t>与MNLI匹配的开发集。</w:t>
      </w:r>
    </w:p>
    <w:p>
      <w:pPr>
        <w:pStyle w:val="BodyText"/>
        <w:spacing w:line="256" w:lineRule="auto" w:before="64"/>
        <w:ind w:left="279" w:right="492" w:firstLine="218"/>
      </w:pPr>
      <w:r>
        <w:rPr>
          <w:rFonts w:hAnsi="宋体" w:eastAsia="宋体" w:ascii="宋体"/>
        </w:rPr>
        <w:t>我们观察到与先前实验相似的模式。去除内容词(名词、动词和副词)对模型准确性的影响最大，而去除连词和数词对结果的影响很小。在这种情况下，预测精度的下降比在腐败训练中微调并在未修改的数据上测试的模型的评估更重要。然而，在所有名词或动词都被移除的情况下，BERT仍然可以以相当高的准确度预测正确的标签，这一事实令人惊讶，因为这些转换经常导致几乎不可忽略的句子对(参见本文表1和附录表1中的例子)。由于这种无意义句子中的干扰不能依赖于意义，我们对模型性能的解释是，它们利用腐败后句子中剩余的其他线索和情况进行预测。请注意，在此设置中测试的模型是根据原始MNLI数据进行微调的。我们相信，在这个阶段，模型需要关于可能的序列对的知识，包括人工产物和其中的其他线索。</w:t>
      </w:r>
    </w:p>
    <w:p>
      <w:pPr>
        <w:pStyle w:val="BodyText"/>
        <w:spacing w:before="3"/>
        <w:ind w:left="0"/>
        <w:jc w:val="left"/>
        <w:rPr>
          <w:rFonts w:hAnsi="宋体" w:eastAsia="宋体" w:ascii="宋体"/>
          <w:sz w:val="27"/>
        </w:rPr>
      </w:pPr>
    </w:p>
    <w:p>
      <w:pPr>
        <w:spacing w:line="256" w:lineRule="auto" w:before="0"/>
        <w:ind w:left="279" w:right="492" w:firstLine="0"/>
        <w:jc w:val="both"/>
        <w:rPr>
          <w:rFonts w:hAnsi="宋体" w:eastAsia="宋体" w:ascii="宋体"/>
          <w:sz w:val="22"/>
        </w:rPr>
      </w:pPr>
      <w:r>
        <w:rPr>
          <w:rFonts w:hAnsi="宋体" w:eastAsia="宋体" w:ascii="宋体"/>
          <w:sz w:val="22"/>
        </w:rPr>
        <w:t>在腐败列车上微调的模型。我们评估了在腐败训练和腐败测试中微调的伯特模型的性能。</w:t>
      </w:r>
    </w:p>
    <w:p>
      <w:pPr>
        <w:pStyle w:val="BodyText"/>
        <w:spacing w:line="256" w:lineRule="auto" w:before="1"/>
        <w:ind w:right="492"/>
      </w:pPr>
      <w:r>
        <w:rPr>
          <w:rFonts w:hAnsi="宋体" w:eastAsia="宋体" w:ascii="宋体"/>
        </w:rPr>
        <w:t>这些实验的结果显示在表2的最后两列。就不同词类的相对重要性而言，我们再次观察到类似的模式，其中内容词的影响最大。什么是绝对的</w:t>
      </w:r>
    </w:p>
    <w:p>
      <w:pPr>
        <w:spacing w:after="0" w:line="256" w:lineRule="auto"/>
        <w:sectPr>
          <w:type w:val="continuous"/>
          <w:pgSz w:w="11910" w:h="16840"/>
          <w:pgMar w:top="1080" w:bottom="280" w:left="1160" w:right="900"/>
          <w:cols w:num="2" w:equalWidth="0">
            <w:col w:w="4646" w:space="60"/>
            <w:col w:w="5144"/>
          </w:cols>
        </w:sectPr>
      </w:pPr>
    </w:p>
    <w:p>
      <w:pPr>
        <w:tabs>
          <w:tab w:pos="3606" w:val="left" w:leader="none"/>
          <w:tab w:pos="5612" w:val="left" w:leader="none"/>
        </w:tabs>
        <w:spacing w:before="91"/>
        <w:ind w:left="1981" w:right="0" w:firstLine="0"/>
        <w:jc w:val="left"/>
        <w:rPr>
          <w:rFonts w:hAnsi="宋体" w:eastAsia="宋体" w:ascii="宋体"/>
          <w:b/>
          <w:sz w:val="19"/>
        </w:rPr>
      </w:pPr>
      <w:r>
        <w:rPr>
          <w:rFonts w:hAnsi="宋体" w:eastAsia="宋体" w:ascii="宋体"/>
        </w:rPr>
        <w:pict>
          <v:shape style="position:absolute;margin-left:151.689301pt;margin-top:17.256712pt;width:296.650pt;height:.1pt;mso-position-horizontal-relative:page;mso-position-vertical-relative:paragraph;z-index:-15716864;mso-wrap-distance-left:0;mso-wrap-distance-right:0" id="docshape29" coordorigin="3034,345" coordsize="5933,0" path="m3034,345l8966,345e" filled="false" stroked="true" strokeweight=".3582pt" strokecolor="#000000">
            <v:path arrowok="t"/>
            <v:stroke dashstyle="solid"/>
            <w10:wrap type="topAndBottom"/>
          </v:shape>
        </w:pict>
      </w:r>
      <w:r>
        <w:rPr>
          <w:rFonts w:hAnsi="宋体" w:eastAsia="宋体" w:ascii="宋体"/>
          <w:b/>
          <w:w w:val="105"/>
          <w:sz w:val="19"/>
        </w:rPr>
        <w:t>训练数据匹配的</w:t>
      </w:r>
    </w:p>
    <w:p>
      <w:pPr>
        <w:tabs>
          <w:tab w:pos="4199" w:val="left" w:leader="none"/>
          <w:tab w:pos="6352" w:val="left" w:leader="none"/>
        </w:tabs>
        <w:spacing w:before="0"/>
        <w:ind w:left="1981" w:right="0" w:firstLine="0"/>
        <w:jc w:val="left"/>
        <w:rPr>
          <w:rFonts w:hAnsi="宋体" w:eastAsia="宋体" w:ascii="宋体"/>
          <w:sz w:val="19"/>
        </w:rPr>
      </w:pPr>
      <w:r>
        <w:rPr>
          <w:rFonts w:hAnsi="宋体" w:eastAsia="宋体" w:ascii="宋体"/>
          <w:w w:val="105"/>
          <w:sz w:val="19"/>
        </w:rPr>
        <w:t>MNLI 83.74% 83.76%</w:t>
      </w:r>
    </w:p>
    <w:p>
      <w:pPr>
        <w:tabs>
          <w:tab w:pos="4182" w:val="left" w:leader="none"/>
          <w:tab w:pos="6336" w:val="left" w:leader="none"/>
          <w:tab w:pos="7806" w:val="left" w:leader="none"/>
        </w:tabs>
        <w:spacing w:before="18"/>
        <w:ind w:left="1873" w:right="0" w:firstLine="0"/>
        <w:jc w:val="left"/>
        <w:rPr>
          <w:rFonts w:hAnsi="宋体" w:eastAsia="宋体" w:ascii="宋体"/>
          <w:b/>
          <w:sz w:val="19"/>
        </w:rPr>
      </w:pPr>
      <w:r>
        <w:rPr>
          <w:rFonts w:hAnsi="宋体" w:eastAsia="宋体" w:ascii="宋体"/>
          <w:b/>
          <w:w w:val="103"/>
          <w:sz w:val="19"/>
          <w:u w:val="single"/>
        </w:rPr>
        <w:t>MNLI-ALLDROP 84.09% 84.30%</w:t>
      </w:r>
      <w:r>
        <w:rPr>
          <w:rFonts w:hAnsi="宋体" w:eastAsia="宋体" w:ascii="宋体"/>
          <w:b/>
          <w:sz w:val="19"/>
          <w:u w:val="single"/>
        </w:rPr>
        <w:tab/>
      </w:r>
    </w:p>
    <w:p>
      <w:pPr>
        <w:pStyle w:val="BodyText"/>
        <w:spacing w:before="202"/>
        <w:ind w:right="492"/>
      </w:pPr>
      <w:r>
        <w:rPr>
          <w:rFonts w:hAnsi="宋体" w:eastAsia="宋体" w:ascii="宋体"/>
          <w:w w:val="95"/>
        </w:rPr>
        <w:t>表3:在原始MNLI训练集和MNLI-ALLDROP上微调并在原始MNLI评估(dev)集上测试的基于BERT的模型的预测精度(%)的比较。</w:t>
      </w:r>
    </w:p>
    <w:p>
      <w:pPr>
        <w:pStyle w:val="BodyText"/>
        <w:spacing w:before="4" w:after="1"/>
        <w:ind w:left="0"/>
        <w:jc w:val="left"/>
        <w:rPr>
          <w:rFonts w:hAnsi="宋体" w:eastAsia="宋体" w:ascii="宋体"/>
          <w:sz w:val="20"/>
        </w:rPr>
      </w:pPr>
    </w:p>
    <w:tbl>
      <w:tblPr>
        <w:tblW w:w="0" w:type="auto"/>
        <w:jc w:val="left"/>
        <w:tblInd w:w="7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6"/>
        <w:gridCol w:w="1336"/>
        <w:gridCol w:w="364"/>
        <w:gridCol w:w="613"/>
        <w:gridCol w:w="1336"/>
        <w:gridCol w:w="364"/>
        <w:gridCol w:w="613"/>
        <w:gridCol w:w="1336"/>
        <w:gridCol w:w="364"/>
        <w:gridCol w:w="613"/>
      </w:tblGrid>
      <w:tr>
        <w:trPr>
          <w:trHeight w:val="198" w:hRule="atLeast"/>
        </w:trPr>
        <w:tc>
          <w:tcPr>
            <w:tcW w:w="1136" w:type="dxa"/>
            <w:tcBorders>
              <w:bottom w:val="single" w:sz="4" w:space="0" w:color="000000"/>
            </w:tcBorders>
          </w:tcPr>
          <w:p>
            <w:pPr>
              <w:pStyle w:val="TableParagraph"/>
              <w:spacing w:line="178" w:lineRule="exact"/>
              <w:ind w:left="119"/>
              <w:jc w:val="left"/>
              <w:rPr>
                <w:rFonts w:hAnsi="宋体" w:eastAsia="宋体" w:ascii="宋体"/>
                <w:b/>
                <w:sz w:val="18"/>
              </w:rPr>
            </w:pPr>
            <w:r>
              <w:rPr>
                <w:rFonts w:hAnsi="宋体" w:eastAsia="宋体" w:ascii="宋体"/>
                <w:b/>
                <w:sz w:val="18"/>
              </w:rPr>
              <w:t>数据</w:t>
            </w:r>
          </w:p>
        </w:tc>
        <w:tc>
          <w:tcPr>
            <w:tcW w:w="1336" w:type="dxa"/>
            <w:tcBorders>
              <w:bottom w:val="single" w:sz="4" w:space="0" w:color="000000"/>
            </w:tcBorders>
          </w:tcPr>
          <w:p>
            <w:pPr>
              <w:pStyle w:val="TableParagraph"/>
              <w:spacing w:line="178" w:lineRule="exact"/>
              <w:ind w:left="123"/>
              <w:jc w:val="left"/>
              <w:rPr>
                <w:rFonts w:hAnsi="宋体" w:eastAsia="宋体" w:ascii="宋体"/>
                <w:sz w:val="14"/>
              </w:rPr>
            </w:pPr>
            <w:r>
              <w:rPr>
                <w:rFonts w:hAnsi="宋体" w:eastAsia="宋体" w:ascii="宋体"/>
                <w:sz w:val="14"/>
              </w:rPr>
              <w:t>腐败测试</w:t>
            </w:r>
          </w:p>
        </w:tc>
        <w:tc>
          <w:tcPr>
            <w:tcW w:w="364" w:type="dxa"/>
            <w:tcBorders>
              <w:bottom w:val="single" w:sz="4" w:space="0" w:color="000000"/>
            </w:tcBorders>
          </w:tcPr>
          <w:p>
            <w:pPr>
              <w:pStyle w:val="TableParagraph"/>
              <w:spacing w:line="178" w:lineRule="exact"/>
              <w:ind w:left="23"/>
              <w:jc w:val="left"/>
              <w:rPr>
                <w:rFonts w:hAnsi="宋体" w:eastAsia="宋体" w:ascii="宋体"/>
                <w:b/>
                <w:sz w:val="18"/>
              </w:rPr>
            </w:pPr>
            <w:r>
              <w:rPr>
                <w:rFonts w:hAnsi="宋体" w:eastAsia="宋体" w:ascii="宋体"/>
                <w:b/>
                <w:sz w:val="18"/>
              </w:rPr>
              <w:t>R1</w:t>
            </w:r>
          </w:p>
        </w:tc>
        <w:tc>
          <w:tcPr>
            <w:tcW w:w="613" w:type="dxa"/>
            <w:tcBorders>
              <w:bottom w:val="single" w:sz="4" w:space="0" w:color="000000"/>
              <w:right w:val="single" w:sz="4" w:space="0" w:color="000000"/>
            </w:tcBorders>
          </w:tcPr>
          <w:p>
            <w:pPr>
              <w:pStyle w:val="TableParagraph"/>
              <w:spacing w:line="178" w:lineRule="exact"/>
              <w:ind w:right="1"/>
              <w:jc w:val="center"/>
              <w:rPr>
                <w:rFonts w:hAnsi="宋体" w:eastAsia="宋体" w:ascii="宋体"/>
                <w:sz w:val="18"/>
              </w:rPr>
            </w:pPr>
            <w:r>
              <w:rPr>
                <w:rFonts w:hAnsi="宋体" w:eastAsia="宋体" w:ascii="宋体"/>
                <w:w w:val="139"/>
                <w:sz w:val="18"/>
              </w:rPr>
              <w:t>∆</w:t>
            </w:r>
          </w:p>
        </w:tc>
        <w:tc>
          <w:tcPr>
            <w:tcW w:w="1336" w:type="dxa"/>
            <w:tcBorders>
              <w:left w:val="single" w:sz="4" w:space="0" w:color="000000"/>
              <w:bottom w:val="single" w:sz="4" w:space="0" w:color="000000"/>
            </w:tcBorders>
          </w:tcPr>
          <w:p>
            <w:pPr>
              <w:pStyle w:val="TableParagraph"/>
              <w:spacing w:line="178" w:lineRule="exact"/>
              <w:ind w:left="117"/>
              <w:jc w:val="left"/>
              <w:rPr>
                <w:rFonts w:hAnsi="宋体" w:eastAsia="宋体" w:ascii="宋体"/>
                <w:sz w:val="14"/>
              </w:rPr>
            </w:pPr>
            <w:r>
              <w:rPr>
                <w:rFonts w:hAnsi="宋体" w:eastAsia="宋体" w:ascii="宋体"/>
                <w:sz w:val="14"/>
              </w:rPr>
              <w:t>腐败测试</w:t>
            </w:r>
          </w:p>
        </w:tc>
        <w:tc>
          <w:tcPr>
            <w:tcW w:w="364" w:type="dxa"/>
            <w:tcBorders>
              <w:bottom w:val="single" w:sz="4" w:space="0" w:color="000000"/>
            </w:tcBorders>
          </w:tcPr>
          <w:p>
            <w:pPr>
              <w:pStyle w:val="TableParagraph"/>
              <w:spacing w:line="178" w:lineRule="exact"/>
              <w:ind w:left="22"/>
              <w:jc w:val="left"/>
              <w:rPr>
                <w:rFonts w:hAnsi="宋体" w:eastAsia="宋体" w:ascii="宋体"/>
                <w:b/>
                <w:sz w:val="18"/>
              </w:rPr>
            </w:pPr>
            <w:r>
              <w:rPr>
                <w:rFonts w:hAnsi="宋体" w:eastAsia="宋体" w:ascii="宋体"/>
                <w:b/>
                <w:sz w:val="18"/>
              </w:rPr>
              <w:t>R2</w:t>
            </w:r>
          </w:p>
        </w:tc>
        <w:tc>
          <w:tcPr>
            <w:tcW w:w="613" w:type="dxa"/>
            <w:tcBorders>
              <w:bottom w:val="single" w:sz="4" w:space="0" w:color="000000"/>
              <w:right w:val="single" w:sz="4" w:space="0" w:color="000000"/>
            </w:tcBorders>
          </w:tcPr>
          <w:p>
            <w:pPr>
              <w:pStyle w:val="TableParagraph"/>
              <w:spacing w:line="178" w:lineRule="exact"/>
              <w:ind w:right="4"/>
              <w:jc w:val="center"/>
              <w:rPr>
                <w:rFonts w:hAnsi="宋体" w:eastAsia="宋体" w:ascii="宋体"/>
                <w:sz w:val="18"/>
              </w:rPr>
            </w:pPr>
            <w:r>
              <w:rPr>
                <w:rFonts w:hAnsi="宋体" w:eastAsia="宋体" w:ascii="宋体"/>
                <w:w w:val="139"/>
                <w:sz w:val="18"/>
              </w:rPr>
              <w:t>∆</w:t>
            </w:r>
          </w:p>
        </w:tc>
        <w:tc>
          <w:tcPr>
            <w:tcW w:w="1336" w:type="dxa"/>
            <w:tcBorders>
              <w:left w:val="single" w:sz="4" w:space="0" w:color="000000"/>
              <w:bottom w:val="single" w:sz="4" w:space="0" w:color="000000"/>
            </w:tcBorders>
          </w:tcPr>
          <w:p>
            <w:pPr>
              <w:pStyle w:val="TableParagraph"/>
              <w:spacing w:line="178" w:lineRule="exact"/>
              <w:ind w:left="115"/>
              <w:jc w:val="left"/>
              <w:rPr>
                <w:rFonts w:hAnsi="宋体" w:eastAsia="宋体" w:ascii="宋体"/>
                <w:sz w:val="14"/>
              </w:rPr>
            </w:pPr>
            <w:r>
              <w:rPr>
                <w:rFonts w:hAnsi="宋体" w:eastAsia="宋体" w:ascii="宋体"/>
                <w:sz w:val="14"/>
              </w:rPr>
              <w:t>腐败测试</w:t>
            </w:r>
          </w:p>
        </w:tc>
        <w:tc>
          <w:tcPr>
            <w:tcW w:w="364" w:type="dxa"/>
            <w:tcBorders>
              <w:bottom w:val="single" w:sz="4" w:space="0" w:color="000000"/>
            </w:tcBorders>
          </w:tcPr>
          <w:p>
            <w:pPr>
              <w:pStyle w:val="TableParagraph"/>
              <w:spacing w:line="178" w:lineRule="exact"/>
              <w:ind w:left="21"/>
              <w:jc w:val="left"/>
              <w:rPr>
                <w:rFonts w:hAnsi="宋体" w:eastAsia="宋体" w:ascii="宋体"/>
                <w:b/>
                <w:sz w:val="18"/>
              </w:rPr>
            </w:pPr>
            <w:r>
              <w:rPr>
                <w:rFonts w:hAnsi="宋体" w:eastAsia="宋体" w:ascii="宋体"/>
                <w:b/>
                <w:sz w:val="18"/>
              </w:rPr>
              <w:t>R3</w:t>
            </w:r>
          </w:p>
        </w:tc>
        <w:tc>
          <w:tcPr>
            <w:tcW w:w="613" w:type="dxa"/>
            <w:tcBorders>
              <w:bottom w:val="single" w:sz="4" w:space="0" w:color="000000"/>
            </w:tcBorders>
          </w:tcPr>
          <w:p>
            <w:pPr>
              <w:pStyle w:val="TableParagraph"/>
              <w:spacing w:line="178" w:lineRule="exact"/>
              <w:ind w:right="6"/>
              <w:jc w:val="center"/>
              <w:rPr>
                <w:rFonts w:hAnsi="宋体" w:eastAsia="宋体" w:ascii="宋体"/>
                <w:sz w:val="18"/>
              </w:rPr>
            </w:pPr>
            <w:r>
              <w:rPr>
                <w:rFonts w:hAnsi="宋体" w:eastAsia="宋体" w:ascii="宋体"/>
                <w:w w:val="139"/>
                <w:sz w:val="18"/>
              </w:rPr>
              <w:t>∆</w:t>
            </w:r>
          </w:p>
        </w:tc>
      </w:tr>
      <w:tr>
        <w:trPr>
          <w:trHeight w:val="180" w:hRule="atLeast"/>
        </w:trPr>
        <w:tc>
          <w:tcPr>
            <w:tcW w:w="1136" w:type="dxa"/>
            <w:tcBorders>
              <w:top w:val="single" w:sz="4" w:space="0" w:color="000000"/>
            </w:tcBorders>
          </w:tcPr>
          <w:p>
            <w:pPr>
              <w:pStyle w:val="TableParagraph"/>
              <w:spacing w:line="160" w:lineRule="exact"/>
              <w:ind w:left="124"/>
              <w:jc w:val="left"/>
              <w:rPr>
                <w:rFonts w:hAnsi="宋体" w:eastAsia="宋体" w:ascii="宋体"/>
                <w:sz w:val="14"/>
              </w:rPr>
            </w:pPr>
            <w:r>
              <w:rPr>
                <w:rFonts w:hAnsi="宋体" w:eastAsia="宋体" w:ascii="宋体"/>
                <w:sz w:val="14"/>
              </w:rPr>
              <w:t>ANLI-CONJ</w:t>
            </w:r>
          </w:p>
        </w:tc>
        <w:tc>
          <w:tcPr>
            <w:tcW w:w="1336" w:type="dxa"/>
            <w:tcBorders>
              <w:top w:val="single" w:sz="4" w:space="0" w:color="000000"/>
            </w:tcBorders>
          </w:tcPr>
          <w:p>
            <w:pPr>
              <w:pStyle w:val="TableParagraph"/>
              <w:spacing w:line="160" w:lineRule="exact"/>
              <w:ind w:left="617"/>
              <w:jc w:val="left"/>
              <w:rPr>
                <w:rFonts w:hAnsi="宋体" w:eastAsia="宋体" w:ascii="宋体"/>
                <w:sz w:val="18"/>
              </w:rPr>
            </w:pPr>
            <w:r>
              <w:rPr>
                <w:rFonts w:hAnsi="宋体" w:eastAsia="宋体" w:ascii="宋体"/>
                <w:sz w:val="18"/>
              </w:rPr>
              <w:t>70.2%</w:t>
            </w:r>
          </w:p>
        </w:tc>
        <w:tc>
          <w:tcPr>
            <w:tcW w:w="977" w:type="dxa"/>
            <w:gridSpan w:val="2"/>
            <w:tcBorders>
              <w:top w:val="single" w:sz="4" w:space="0" w:color="000000"/>
              <w:right w:val="single" w:sz="4" w:space="0" w:color="000000"/>
            </w:tcBorders>
          </w:tcPr>
          <w:p>
            <w:pPr>
              <w:pStyle w:val="TableParagraph"/>
              <w:spacing w:line="160" w:lineRule="exact"/>
              <w:ind w:left="521"/>
              <w:jc w:val="left"/>
              <w:rPr>
                <w:rFonts w:hAnsi="宋体" w:eastAsia="宋体" w:ascii="宋体"/>
                <w:sz w:val="18"/>
              </w:rPr>
            </w:pPr>
            <w:r>
              <w:rPr>
                <w:rFonts w:hAnsi="宋体" w:eastAsia="宋体" w:ascii="宋体"/>
                <w:sz w:val="18"/>
              </w:rPr>
              <w:t>-3.6</w:t>
            </w:r>
          </w:p>
        </w:tc>
        <w:tc>
          <w:tcPr>
            <w:tcW w:w="1336" w:type="dxa"/>
            <w:tcBorders>
              <w:top w:val="single" w:sz="4" w:space="0" w:color="000000"/>
              <w:left w:val="single" w:sz="4" w:space="0" w:color="000000"/>
            </w:tcBorders>
          </w:tcPr>
          <w:p>
            <w:pPr>
              <w:pStyle w:val="TableParagraph"/>
              <w:spacing w:line="160" w:lineRule="exact"/>
              <w:ind w:left="611"/>
              <w:jc w:val="left"/>
              <w:rPr>
                <w:rFonts w:hAnsi="宋体" w:eastAsia="宋体" w:ascii="宋体"/>
                <w:sz w:val="18"/>
              </w:rPr>
            </w:pPr>
            <w:r>
              <w:rPr>
                <w:rFonts w:hAnsi="宋体" w:eastAsia="宋体" w:ascii="宋体"/>
                <w:sz w:val="18"/>
              </w:rPr>
              <w:t>49.0%</w:t>
            </w:r>
          </w:p>
        </w:tc>
        <w:tc>
          <w:tcPr>
            <w:tcW w:w="977" w:type="dxa"/>
            <w:gridSpan w:val="2"/>
            <w:tcBorders>
              <w:top w:val="single" w:sz="4" w:space="0" w:color="000000"/>
              <w:right w:val="single" w:sz="4" w:space="0" w:color="000000"/>
            </w:tcBorders>
          </w:tcPr>
          <w:p>
            <w:pPr>
              <w:pStyle w:val="TableParagraph"/>
              <w:spacing w:line="160" w:lineRule="exact"/>
              <w:ind w:left="550"/>
              <w:jc w:val="left"/>
              <w:rPr>
                <w:rFonts w:hAnsi="宋体" w:eastAsia="宋体" w:ascii="宋体"/>
                <w:sz w:val="18"/>
              </w:rPr>
            </w:pPr>
            <w:r>
              <w:rPr>
                <w:rFonts w:hAnsi="宋体" w:eastAsia="宋体" w:ascii="宋体"/>
                <w:sz w:val="18"/>
              </w:rPr>
              <w:t>0.1</w:t>
            </w:r>
          </w:p>
        </w:tc>
        <w:tc>
          <w:tcPr>
            <w:tcW w:w="1336" w:type="dxa"/>
            <w:tcBorders>
              <w:top w:val="single" w:sz="4" w:space="0" w:color="000000"/>
              <w:left w:val="single" w:sz="4" w:space="0" w:color="000000"/>
            </w:tcBorders>
          </w:tcPr>
          <w:p>
            <w:pPr>
              <w:pStyle w:val="TableParagraph"/>
              <w:spacing w:line="160" w:lineRule="exact"/>
              <w:ind w:left="609"/>
              <w:jc w:val="left"/>
              <w:rPr>
                <w:rFonts w:hAnsi="宋体" w:eastAsia="宋体" w:ascii="宋体"/>
                <w:sz w:val="18"/>
              </w:rPr>
            </w:pPr>
            <w:r>
              <w:rPr>
                <w:rFonts w:hAnsi="宋体" w:eastAsia="宋体" w:ascii="宋体"/>
                <w:sz w:val="18"/>
              </w:rPr>
              <w:t>46.5%</w:t>
            </w:r>
          </w:p>
        </w:tc>
        <w:tc>
          <w:tcPr>
            <w:tcW w:w="977" w:type="dxa"/>
            <w:gridSpan w:val="2"/>
            <w:tcBorders>
              <w:top w:val="single" w:sz="4" w:space="0" w:color="000000"/>
            </w:tcBorders>
          </w:tcPr>
          <w:p>
            <w:pPr>
              <w:pStyle w:val="TableParagraph"/>
              <w:spacing w:line="160" w:lineRule="exact"/>
              <w:ind w:left="554"/>
              <w:jc w:val="left"/>
              <w:rPr>
                <w:rFonts w:hAnsi="宋体" w:eastAsia="宋体" w:ascii="宋体"/>
                <w:sz w:val="18"/>
              </w:rPr>
            </w:pPr>
            <w:r>
              <w:rPr>
                <w:rFonts w:hAnsi="宋体" w:eastAsia="宋体" w:ascii="宋体"/>
                <w:sz w:val="18"/>
              </w:rPr>
              <w:t>2.1</w:t>
            </w:r>
          </w:p>
        </w:tc>
      </w:tr>
      <w:tr>
        <w:trPr>
          <w:trHeight w:val="199" w:hRule="atLeast"/>
        </w:trPr>
        <w:tc>
          <w:tcPr>
            <w:tcW w:w="1136" w:type="dxa"/>
          </w:tcPr>
          <w:p>
            <w:pPr>
              <w:pStyle w:val="TableParagraph"/>
              <w:ind w:left="124"/>
              <w:jc w:val="left"/>
              <w:rPr>
                <w:rFonts w:hAnsi="宋体" w:eastAsia="宋体" w:ascii="宋体"/>
                <w:sz w:val="14"/>
              </w:rPr>
            </w:pPr>
            <w:r>
              <w:rPr>
                <w:rFonts w:hAnsi="宋体" w:eastAsia="宋体" w:ascii="宋体"/>
                <w:sz w:val="14"/>
              </w:rPr>
              <w:t>安立-PRON</w:t>
            </w:r>
          </w:p>
        </w:tc>
        <w:tc>
          <w:tcPr>
            <w:tcW w:w="1336" w:type="dxa"/>
          </w:tcPr>
          <w:p>
            <w:pPr>
              <w:pStyle w:val="TableParagraph"/>
              <w:ind w:left="617"/>
              <w:jc w:val="left"/>
              <w:rPr>
                <w:rFonts w:hAnsi="宋体" w:eastAsia="宋体" w:ascii="宋体"/>
                <w:sz w:val="18"/>
              </w:rPr>
            </w:pPr>
            <w:r>
              <w:rPr>
                <w:rFonts w:hAnsi="宋体" w:eastAsia="宋体" w:ascii="宋体"/>
                <w:sz w:val="18"/>
              </w:rPr>
              <w:t>69.6%</w:t>
            </w:r>
          </w:p>
        </w:tc>
        <w:tc>
          <w:tcPr>
            <w:tcW w:w="977" w:type="dxa"/>
            <w:gridSpan w:val="2"/>
            <w:tcBorders>
              <w:right w:val="single" w:sz="4" w:space="0" w:color="000000"/>
            </w:tcBorders>
          </w:tcPr>
          <w:p>
            <w:pPr>
              <w:pStyle w:val="TableParagraph"/>
              <w:ind w:left="521"/>
              <w:jc w:val="left"/>
              <w:rPr>
                <w:rFonts w:hAnsi="宋体" w:eastAsia="宋体" w:ascii="宋体"/>
                <w:sz w:val="18"/>
              </w:rPr>
            </w:pPr>
            <w:r>
              <w:rPr>
                <w:rFonts w:hAnsi="宋体" w:eastAsia="宋体" w:ascii="宋体"/>
                <w:sz w:val="18"/>
              </w:rPr>
              <w:t>-4.2</w:t>
            </w:r>
          </w:p>
        </w:tc>
        <w:tc>
          <w:tcPr>
            <w:tcW w:w="1336" w:type="dxa"/>
            <w:tcBorders>
              <w:left w:val="single" w:sz="4" w:space="0" w:color="000000"/>
            </w:tcBorders>
          </w:tcPr>
          <w:p>
            <w:pPr>
              <w:pStyle w:val="TableParagraph"/>
              <w:ind w:left="611"/>
              <w:jc w:val="left"/>
              <w:rPr>
                <w:rFonts w:hAnsi="宋体" w:eastAsia="宋体" w:ascii="宋体"/>
                <w:sz w:val="18"/>
              </w:rPr>
            </w:pPr>
            <w:r>
              <w:rPr>
                <w:rFonts w:hAnsi="宋体" w:eastAsia="宋体" w:ascii="宋体"/>
                <w:sz w:val="18"/>
              </w:rPr>
              <w:t>49.7%</w:t>
            </w:r>
          </w:p>
        </w:tc>
        <w:tc>
          <w:tcPr>
            <w:tcW w:w="977" w:type="dxa"/>
            <w:gridSpan w:val="2"/>
            <w:tcBorders>
              <w:right w:val="single" w:sz="4" w:space="0" w:color="000000"/>
            </w:tcBorders>
          </w:tcPr>
          <w:p>
            <w:pPr>
              <w:pStyle w:val="TableParagraph"/>
              <w:ind w:left="550"/>
              <w:jc w:val="left"/>
              <w:rPr>
                <w:rFonts w:hAnsi="宋体" w:eastAsia="宋体" w:ascii="宋体"/>
                <w:sz w:val="18"/>
              </w:rPr>
            </w:pPr>
            <w:r>
              <w:rPr>
                <w:rFonts w:hAnsi="宋体" w:eastAsia="宋体" w:ascii="宋体"/>
                <w:sz w:val="18"/>
              </w:rPr>
              <w:t>0.8</w:t>
            </w:r>
          </w:p>
        </w:tc>
        <w:tc>
          <w:tcPr>
            <w:tcW w:w="1336" w:type="dxa"/>
            <w:tcBorders>
              <w:left w:val="single" w:sz="4" w:space="0" w:color="000000"/>
            </w:tcBorders>
          </w:tcPr>
          <w:p>
            <w:pPr>
              <w:pStyle w:val="TableParagraph"/>
              <w:ind w:left="609"/>
              <w:jc w:val="left"/>
              <w:rPr>
                <w:rFonts w:hAnsi="宋体" w:eastAsia="宋体" w:ascii="宋体"/>
                <w:sz w:val="18"/>
              </w:rPr>
            </w:pPr>
            <w:r>
              <w:rPr>
                <w:rFonts w:hAnsi="宋体" w:eastAsia="宋体" w:ascii="宋体"/>
                <w:sz w:val="18"/>
              </w:rPr>
              <w:t>45.0%</w:t>
            </w:r>
          </w:p>
        </w:tc>
        <w:tc>
          <w:tcPr>
            <w:tcW w:w="977" w:type="dxa"/>
            <w:gridSpan w:val="2"/>
          </w:tcPr>
          <w:p>
            <w:pPr>
              <w:pStyle w:val="TableParagraph"/>
              <w:ind w:left="554"/>
              <w:jc w:val="left"/>
              <w:rPr>
                <w:rFonts w:hAnsi="宋体" w:eastAsia="宋体" w:ascii="宋体"/>
                <w:sz w:val="18"/>
              </w:rPr>
            </w:pPr>
            <w:r>
              <w:rPr>
                <w:rFonts w:hAnsi="宋体" w:eastAsia="宋体" w:ascii="宋体"/>
                <w:sz w:val="18"/>
              </w:rPr>
              <w:t>0.6</w:t>
            </w:r>
          </w:p>
        </w:tc>
      </w:tr>
      <w:tr>
        <w:trPr>
          <w:trHeight w:val="199" w:hRule="atLeast"/>
        </w:trPr>
        <w:tc>
          <w:tcPr>
            <w:tcW w:w="1136" w:type="dxa"/>
          </w:tcPr>
          <w:p>
            <w:pPr>
              <w:pStyle w:val="TableParagraph"/>
              <w:ind w:left="124"/>
              <w:jc w:val="left"/>
              <w:rPr>
                <w:rFonts w:hAnsi="宋体" w:eastAsia="宋体" w:ascii="宋体"/>
                <w:sz w:val="14"/>
              </w:rPr>
            </w:pPr>
            <w:r>
              <w:rPr>
                <w:rFonts w:hAnsi="宋体" w:eastAsia="宋体" w:ascii="宋体"/>
                <w:sz w:val="14"/>
              </w:rPr>
              <w:t>安立-DET</w:t>
            </w:r>
          </w:p>
        </w:tc>
        <w:tc>
          <w:tcPr>
            <w:tcW w:w="1336" w:type="dxa"/>
          </w:tcPr>
          <w:p>
            <w:pPr>
              <w:pStyle w:val="TableParagraph"/>
              <w:ind w:left="617"/>
              <w:jc w:val="left"/>
              <w:rPr>
                <w:rFonts w:hAnsi="宋体" w:eastAsia="宋体" w:ascii="宋体"/>
                <w:sz w:val="18"/>
              </w:rPr>
            </w:pPr>
            <w:r>
              <w:rPr>
                <w:rFonts w:hAnsi="宋体" w:eastAsia="宋体" w:ascii="宋体"/>
                <w:sz w:val="18"/>
              </w:rPr>
              <w:t>69.5%</w:t>
            </w:r>
          </w:p>
        </w:tc>
        <w:tc>
          <w:tcPr>
            <w:tcW w:w="977" w:type="dxa"/>
            <w:gridSpan w:val="2"/>
            <w:tcBorders>
              <w:right w:val="single" w:sz="4" w:space="0" w:color="000000"/>
            </w:tcBorders>
          </w:tcPr>
          <w:p>
            <w:pPr>
              <w:pStyle w:val="TableParagraph"/>
              <w:ind w:left="521"/>
              <w:jc w:val="left"/>
              <w:rPr>
                <w:rFonts w:hAnsi="宋体" w:eastAsia="宋体" w:ascii="宋体"/>
                <w:sz w:val="18"/>
              </w:rPr>
            </w:pPr>
            <w:r>
              <w:rPr>
                <w:rFonts w:hAnsi="宋体" w:eastAsia="宋体" w:ascii="宋体"/>
                <w:sz w:val="18"/>
              </w:rPr>
              <w:t>-4.3</w:t>
            </w:r>
          </w:p>
        </w:tc>
        <w:tc>
          <w:tcPr>
            <w:tcW w:w="1336" w:type="dxa"/>
            <w:tcBorders>
              <w:left w:val="single" w:sz="4" w:space="0" w:color="000000"/>
            </w:tcBorders>
          </w:tcPr>
          <w:p>
            <w:pPr>
              <w:pStyle w:val="TableParagraph"/>
              <w:ind w:left="611"/>
              <w:jc w:val="left"/>
              <w:rPr>
                <w:rFonts w:hAnsi="宋体" w:eastAsia="宋体" w:ascii="宋体"/>
                <w:sz w:val="18"/>
              </w:rPr>
            </w:pPr>
            <w:r>
              <w:rPr>
                <w:rFonts w:hAnsi="宋体" w:eastAsia="宋体" w:ascii="宋体"/>
                <w:sz w:val="18"/>
              </w:rPr>
              <w:t>49.4%</w:t>
            </w:r>
          </w:p>
        </w:tc>
        <w:tc>
          <w:tcPr>
            <w:tcW w:w="977" w:type="dxa"/>
            <w:gridSpan w:val="2"/>
            <w:tcBorders>
              <w:right w:val="single" w:sz="4" w:space="0" w:color="000000"/>
            </w:tcBorders>
          </w:tcPr>
          <w:p>
            <w:pPr>
              <w:pStyle w:val="TableParagraph"/>
              <w:ind w:left="550"/>
              <w:jc w:val="left"/>
              <w:rPr>
                <w:rFonts w:hAnsi="宋体" w:eastAsia="宋体" w:ascii="宋体"/>
                <w:sz w:val="18"/>
              </w:rPr>
            </w:pPr>
            <w:r>
              <w:rPr>
                <w:rFonts w:hAnsi="宋体" w:eastAsia="宋体" w:ascii="宋体"/>
                <w:sz w:val="18"/>
              </w:rPr>
              <w:t>0.5</w:t>
            </w:r>
          </w:p>
        </w:tc>
        <w:tc>
          <w:tcPr>
            <w:tcW w:w="1336" w:type="dxa"/>
            <w:tcBorders>
              <w:left w:val="single" w:sz="4" w:space="0" w:color="000000"/>
            </w:tcBorders>
          </w:tcPr>
          <w:p>
            <w:pPr>
              <w:pStyle w:val="TableParagraph"/>
              <w:ind w:left="609"/>
              <w:jc w:val="left"/>
              <w:rPr>
                <w:rFonts w:hAnsi="宋体" w:eastAsia="宋体" w:ascii="宋体"/>
                <w:sz w:val="18"/>
              </w:rPr>
            </w:pPr>
            <w:r>
              <w:rPr>
                <w:rFonts w:hAnsi="宋体" w:eastAsia="宋体" w:ascii="宋体"/>
                <w:sz w:val="18"/>
              </w:rPr>
              <w:t>45.0%</w:t>
            </w:r>
          </w:p>
        </w:tc>
        <w:tc>
          <w:tcPr>
            <w:tcW w:w="977" w:type="dxa"/>
            <w:gridSpan w:val="2"/>
          </w:tcPr>
          <w:p>
            <w:pPr>
              <w:pStyle w:val="TableParagraph"/>
              <w:ind w:left="554"/>
              <w:jc w:val="left"/>
              <w:rPr>
                <w:rFonts w:hAnsi="宋体" w:eastAsia="宋体" w:ascii="宋体"/>
                <w:sz w:val="18"/>
              </w:rPr>
            </w:pPr>
            <w:r>
              <w:rPr>
                <w:rFonts w:hAnsi="宋体" w:eastAsia="宋体" w:ascii="宋体"/>
                <w:sz w:val="18"/>
              </w:rPr>
              <w:t>0.6</w:t>
            </w:r>
          </w:p>
        </w:tc>
      </w:tr>
      <w:tr>
        <w:trPr>
          <w:trHeight w:val="199" w:hRule="atLeast"/>
        </w:trPr>
        <w:tc>
          <w:tcPr>
            <w:tcW w:w="1136" w:type="dxa"/>
          </w:tcPr>
          <w:p>
            <w:pPr>
              <w:pStyle w:val="TableParagraph"/>
              <w:ind w:left="124"/>
              <w:jc w:val="left"/>
              <w:rPr>
                <w:rFonts w:hAnsi="宋体" w:eastAsia="宋体" w:ascii="宋体"/>
                <w:sz w:val="14"/>
              </w:rPr>
            </w:pPr>
            <w:r>
              <w:rPr>
                <w:rFonts w:hAnsi="宋体" w:eastAsia="宋体" w:ascii="宋体"/>
                <w:sz w:val="14"/>
              </w:rPr>
              <w:t>安立-ADV</w:t>
            </w:r>
          </w:p>
        </w:tc>
        <w:tc>
          <w:tcPr>
            <w:tcW w:w="1336" w:type="dxa"/>
          </w:tcPr>
          <w:p>
            <w:pPr>
              <w:pStyle w:val="TableParagraph"/>
              <w:ind w:left="617"/>
              <w:jc w:val="left"/>
              <w:rPr>
                <w:rFonts w:hAnsi="宋体" w:eastAsia="宋体" w:ascii="宋体"/>
                <w:sz w:val="18"/>
              </w:rPr>
            </w:pPr>
            <w:r>
              <w:rPr>
                <w:rFonts w:hAnsi="宋体" w:eastAsia="宋体" w:ascii="宋体"/>
                <w:sz w:val="18"/>
              </w:rPr>
              <w:t>67.1%</w:t>
            </w:r>
          </w:p>
        </w:tc>
        <w:tc>
          <w:tcPr>
            <w:tcW w:w="977" w:type="dxa"/>
            <w:gridSpan w:val="2"/>
            <w:tcBorders>
              <w:right w:val="single" w:sz="4" w:space="0" w:color="000000"/>
            </w:tcBorders>
          </w:tcPr>
          <w:p>
            <w:pPr>
              <w:pStyle w:val="TableParagraph"/>
              <w:ind w:left="521"/>
              <w:jc w:val="left"/>
              <w:rPr>
                <w:rFonts w:hAnsi="宋体" w:eastAsia="宋体" w:ascii="宋体"/>
                <w:sz w:val="18"/>
              </w:rPr>
            </w:pPr>
            <w:r>
              <w:rPr>
                <w:rFonts w:hAnsi="宋体" w:eastAsia="宋体" w:ascii="宋体"/>
                <w:sz w:val="18"/>
              </w:rPr>
              <w:t>-6.7</w:t>
            </w:r>
          </w:p>
        </w:tc>
        <w:tc>
          <w:tcPr>
            <w:tcW w:w="1336" w:type="dxa"/>
            <w:tcBorders>
              <w:left w:val="single" w:sz="4" w:space="0" w:color="000000"/>
            </w:tcBorders>
          </w:tcPr>
          <w:p>
            <w:pPr>
              <w:pStyle w:val="TableParagraph"/>
              <w:ind w:left="611"/>
              <w:jc w:val="left"/>
              <w:rPr>
                <w:rFonts w:hAnsi="宋体" w:eastAsia="宋体" w:ascii="宋体"/>
                <w:sz w:val="18"/>
              </w:rPr>
            </w:pPr>
            <w:r>
              <w:rPr>
                <w:rFonts w:hAnsi="宋体" w:eastAsia="宋体" w:ascii="宋体"/>
                <w:sz w:val="18"/>
              </w:rPr>
              <w:t>49.6%</w:t>
            </w:r>
          </w:p>
        </w:tc>
        <w:tc>
          <w:tcPr>
            <w:tcW w:w="977" w:type="dxa"/>
            <w:gridSpan w:val="2"/>
            <w:tcBorders>
              <w:right w:val="single" w:sz="4" w:space="0" w:color="000000"/>
            </w:tcBorders>
          </w:tcPr>
          <w:p>
            <w:pPr>
              <w:pStyle w:val="TableParagraph"/>
              <w:ind w:left="550"/>
              <w:jc w:val="left"/>
              <w:rPr>
                <w:rFonts w:hAnsi="宋体" w:eastAsia="宋体" w:ascii="宋体"/>
                <w:sz w:val="18"/>
              </w:rPr>
            </w:pPr>
            <w:r>
              <w:rPr>
                <w:rFonts w:hAnsi="宋体" w:eastAsia="宋体" w:ascii="宋体"/>
                <w:sz w:val="18"/>
              </w:rPr>
              <w:t>0.7</w:t>
            </w:r>
          </w:p>
        </w:tc>
        <w:tc>
          <w:tcPr>
            <w:tcW w:w="1336" w:type="dxa"/>
            <w:tcBorders>
              <w:left w:val="single" w:sz="4" w:space="0" w:color="000000"/>
            </w:tcBorders>
          </w:tcPr>
          <w:p>
            <w:pPr>
              <w:pStyle w:val="TableParagraph"/>
              <w:ind w:left="609"/>
              <w:jc w:val="left"/>
              <w:rPr>
                <w:rFonts w:hAnsi="宋体" w:eastAsia="宋体" w:ascii="宋体"/>
                <w:sz w:val="18"/>
              </w:rPr>
            </w:pPr>
            <w:r>
              <w:rPr>
                <w:rFonts w:hAnsi="宋体" w:eastAsia="宋体" w:ascii="宋体"/>
                <w:sz w:val="18"/>
              </w:rPr>
              <w:t>43.8%</w:t>
            </w:r>
          </w:p>
        </w:tc>
        <w:tc>
          <w:tcPr>
            <w:tcW w:w="977" w:type="dxa"/>
            <w:gridSpan w:val="2"/>
          </w:tcPr>
          <w:p>
            <w:pPr>
              <w:pStyle w:val="TableParagraph"/>
              <w:ind w:left="524"/>
              <w:jc w:val="left"/>
              <w:rPr>
                <w:rFonts w:hAnsi="宋体" w:eastAsia="宋体" w:ascii="宋体"/>
                <w:sz w:val="18"/>
              </w:rPr>
            </w:pPr>
            <w:r>
              <w:rPr>
                <w:rFonts w:hAnsi="宋体" w:eastAsia="宋体" w:ascii="宋体"/>
                <w:sz w:val="18"/>
              </w:rPr>
              <w:t>-0.6</w:t>
            </w:r>
          </w:p>
        </w:tc>
      </w:tr>
      <w:tr>
        <w:trPr>
          <w:trHeight w:val="199" w:hRule="atLeast"/>
        </w:trPr>
        <w:tc>
          <w:tcPr>
            <w:tcW w:w="1136" w:type="dxa"/>
          </w:tcPr>
          <w:p>
            <w:pPr>
              <w:pStyle w:val="TableParagraph"/>
              <w:ind w:left="124"/>
              <w:jc w:val="left"/>
              <w:rPr>
                <w:rFonts w:hAnsi="宋体" w:eastAsia="宋体" w:ascii="宋体"/>
                <w:sz w:val="14"/>
              </w:rPr>
            </w:pPr>
            <w:r>
              <w:rPr>
                <w:rFonts w:hAnsi="宋体" w:eastAsia="宋体" w:ascii="宋体"/>
                <w:sz w:val="14"/>
              </w:rPr>
              <w:t>安立-ADJ</w:t>
            </w:r>
          </w:p>
        </w:tc>
        <w:tc>
          <w:tcPr>
            <w:tcW w:w="1336" w:type="dxa"/>
          </w:tcPr>
          <w:p>
            <w:pPr>
              <w:pStyle w:val="TableParagraph"/>
              <w:ind w:left="617"/>
              <w:jc w:val="left"/>
              <w:rPr>
                <w:rFonts w:hAnsi="宋体" w:eastAsia="宋体" w:ascii="宋体"/>
                <w:sz w:val="18"/>
              </w:rPr>
            </w:pPr>
            <w:r>
              <w:rPr>
                <w:rFonts w:hAnsi="宋体" w:eastAsia="宋体" w:ascii="宋体"/>
                <w:sz w:val="18"/>
              </w:rPr>
              <w:t>60.2%</w:t>
            </w:r>
          </w:p>
        </w:tc>
        <w:tc>
          <w:tcPr>
            <w:tcW w:w="977" w:type="dxa"/>
            <w:gridSpan w:val="2"/>
            <w:tcBorders>
              <w:right w:val="single" w:sz="4" w:space="0" w:color="000000"/>
            </w:tcBorders>
          </w:tcPr>
          <w:p>
            <w:pPr>
              <w:pStyle w:val="TableParagraph"/>
              <w:ind w:left="477"/>
              <w:jc w:val="left"/>
              <w:rPr>
                <w:rFonts w:hAnsi="宋体" w:eastAsia="宋体" w:ascii="宋体"/>
                <w:sz w:val="18"/>
              </w:rPr>
            </w:pPr>
            <w:r>
              <w:rPr>
                <w:rFonts w:hAnsi="宋体" w:eastAsia="宋体" w:ascii="宋体"/>
                <w:sz w:val="18"/>
              </w:rPr>
              <w:t>-13.6</w:t>
            </w:r>
          </w:p>
        </w:tc>
        <w:tc>
          <w:tcPr>
            <w:tcW w:w="1336" w:type="dxa"/>
            <w:tcBorders>
              <w:left w:val="single" w:sz="4" w:space="0" w:color="000000"/>
            </w:tcBorders>
          </w:tcPr>
          <w:p>
            <w:pPr>
              <w:pStyle w:val="TableParagraph"/>
              <w:ind w:left="611"/>
              <w:jc w:val="left"/>
              <w:rPr>
                <w:rFonts w:hAnsi="宋体" w:eastAsia="宋体" w:ascii="宋体"/>
                <w:sz w:val="18"/>
              </w:rPr>
            </w:pPr>
            <w:r>
              <w:rPr>
                <w:rFonts w:hAnsi="宋体" w:eastAsia="宋体" w:ascii="宋体"/>
                <w:sz w:val="18"/>
              </w:rPr>
              <w:t>45.1%</w:t>
            </w:r>
          </w:p>
        </w:tc>
        <w:tc>
          <w:tcPr>
            <w:tcW w:w="977" w:type="dxa"/>
            <w:gridSpan w:val="2"/>
            <w:tcBorders>
              <w:right w:val="single" w:sz="4" w:space="0" w:color="000000"/>
            </w:tcBorders>
          </w:tcPr>
          <w:p>
            <w:pPr>
              <w:pStyle w:val="TableParagraph"/>
              <w:ind w:left="520"/>
              <w:jc w:val="left"/>
              <w:rPr>
                <w:rFonts w:hAnsi="宋体" w:eastAsia="宋体" w:ascii="宋体"/>
                <w:sz w:val="18"/>
              </w:rPr>
            </w:pPr>
            <w:r>
              <w:rPr>
                <w:rFonts w:hAnsi="宋体" w:eastAsia="宋体" w:ascii="宋体"/>
                <w:sz w:val="18"/>
              </w:rPr>
              <w:t>-3.8</w:t>
            </w:r>
          </w:p>
        </w:tc>
        <w:tc>
          <w:tcPr>
            <w:tcW w:w="1336" w:type="dxa"/>
            <w:tcBorders>
              <w:left w:val="single" w:sz="4" w:space="0" w:color="000000"/>
            </w:tcBorders>
          </w:tcPr>
          <w:p>
            <w:pPr>
              <w:pStyle w:val="TableParagraph"/>
              <w:ind w:left="609"/>
              <w:jc w:val="left"/>
              <w:rPr>
                <w:rFonts w:hAnsi="宋体" w:eastAsia="宋体" w:ascii="宋体"/>
                <w:sz w:val="18"/>
              </w:rPr>
            </w:pPr>
            <w:r>
              <w:rPr>
                <w:rFonts w:hAnsi="宋体" w:eastAsia="宋体" w:ascii="宋体"/>
                <w:sz w:val="18"/>
              </w:rPr>
              <w:t>45.0%</w:t>
            </w:r>
          </w:p>
        </w:tc>
        <w:tc>
          <w:tcPr>
            <w:tcW w:w="977" w:type="dxa"/>
            <w:gridSpan w:val="2"/>
          </w:tcPr>
          <w:p>
            <w:pPr>
              <w:pStyle w:val="TableParagraph"/>
              <w:ind w:left="554"/>
              <w:jc w:val="left"/>
              <w:rPr>
                <w:rFonts w:hAnsi="宋体" w:eastAsia="宋体" w:ascii="宋体"/>
                <w:sz w:val="18"/>
              </w:rPr>
            </w:pPr>
            <w:r>
              <w:rPr>
                <w:rFonts w:hAnsi="宋体" w:eastAsia="宋体" w:ascii="宋体"/>
                <w:sz w:val="18"/>
              </w:rPr>
              <w:t>0.6</w:t>
            </w:r>
          </w:p>
        </w:tc>
      </w:tr>
      <w:tr>
        <w:trPr>
          <w:trHeight w:val="199" w:hRule="atLeast"/>
        </w:trPr>
        <w:tc>
          <w:tcPr>
            <w:tcW w:w="1136" w:type="dxa"/>
          </w:tcPr>
          <w:p>
            <w:pPr>
              <w:pStyle w:val="TableParagraph"/>
              <w:ind w:left="124"/>
              <w:jc w:val="left"/>
              <w:rPr>
                <w:rFonts w:hAnsi="宋体" w:eastAsia="宋体" w:ascii="宋体"/>
                <w:sz w:val="14"/>
              </w:rPr>
            </w:pPr>
            <w:r>
              <w:rPr>
                <w:rFonts w:hAnsi="宋体" w:eastAsia="宋体" w:ascii="宋体"/>
                <w:sz w:val="14"/>
              </w:rPr>
              <w:t>ANLI-NUM</w:t>
            </w:r>
          </w:p>
        </w:tc>
        <w:tc>
          <w:tcPr>
            <w:tcW w:w="1336" w:type="dxa"/>
          </w:tcPr>
          <w:p>
            <w:pPr>
              <w:pStyle w:val="TableParagraph"/>
              <w:ind w:left="617"/>
              <w:jc w:val="left"/>
              <w:rPr>
                <w:rFonts w:hAnsi="宋体" w:eastAsia="宋体" w:ascii="宋体"/>
                <w:sz w:val="18"/>
              </w:rPr>
            </w:pPr>
            <w:r>
              <w:rPr>
                <w:rFonts w:hAnsi="宋体" w:eastAsia="宋体" w:ascii="宋体"/>
                <w:sz w:val="18"/>
              </w:rPr>
              <w:t>58.7%</w:t>
            </w:r>
          </w:p>
        </w:tc>
        <w:tc>
          <w:tcPr>
            <w:tcW w:w="977" w:type="dxa"/>
            <w:gridSpan w:val="2"/>
            <w:tcBorders>
              <w:right w:val="single" w:sz="4" w:space="0" w:color="000000"/>
            </w:tcBorders>
          </w:tcPr>
          <w:p>
            <w:pPr>
              <w:pStyle w:val="TableParagraph"/>
              <w:ind w:left="477"/>
              <w:jc w:val="left"/>
              <w:rPr>
                <w:rFonts w:hAnsi="宋体" w:eastAsia="宋体" w:ascii="宋体"/>
                <w:sz w:val="18"/>
              </w:rPr>
            </w:pPr>
            <w:r>
              <w:rPr>
                <w:rFonts w:hAnsi="宋体" w:eastAsia="宋体" w:ascii="宋体"/>
                <w:sz w:val="18"/>
              </w:rPr>
              <w:t>-15.1</w:t>
            </w:r>
          </w:p>
        </w:tc>
        <w:tc>
          <w:tcPr>
            <w:tcW w:w="1336" w:type="dxa"/>
            <w:tcBorders>
              <w:left w:val="single" w:sz="4" w:space="0" w:color="000000"/>
            </w:tcBorders>
          </w:tcPr>
          <w:p>
            <w:pPr>
              <w:pStyle w:val="TableParagraph"/>
              <w:ind w:left="611"/>
              <w:jc w:val="left"/>
              <w:rPr>
                <w:rFonts w:hAnsi="宋体" w:eastAsia="宋体" w:ascii="宋体"/>
                <w:sz w:val="18"/>
              </w:rPr>
            </w:pPr>
            <w:r>
              <w:rPr>
                <w:rFonts w:hAnsi="宋体" w:eastAsia="宋体" w:ascii="宋体"/>
                <w:sz w:val="18"/>
              </w:rPr>
              <w:t>43.8%</w:t>
            </w:r>
          </w:p>
        </w:tc>
        <w:tc>
          <w:tcPr>
            <w:tcW w:w="977" w:type="dxa"/>
            <w:gridSpan w:val="2"/>
            <w:tcBorders>
              <w:right w:val="single" w:sz="4" w:space="0" w:color="000000"/>
            </w:tcBorders>
          </w:tcPr>
          <w:p>
            <w:pPr>
              <w:pStyle w:val="TableParagraph"/>
              <w:ind w:left="520"/>
              <w:jc w:val="left"/>
              <w:rPr>
                <w:rFonts w:hAnsi="宋体" w:eastAsia="宋体" w:ascii="宋体"/>
                <w:sz w:val="18"/>
              </w:rPr>
            </w:pPr>
            <w:r>
              <w:rPr>
                <w:rFonts w:hAnsi="宋体" w:eastAsia="宋体" w:ascii="宋体"/>
                <w:sz w:val="18"/>
              </w:rPr>
              <w:t>-5.1</w:t>
            </w:r>
          </w:p>
        </w:tc>
        <w:tc>
          <w:tcPr>
            <w:tcW w:w="1336" w:type="dxa"/>
            <w:tcBorders>
              <w:left w:val="single" w:sz="4" w:space="0" w:color="000000"/>
            </w:tcBorders>
          </w:tcPr>
          <w:p>
            <w:pPr>
              <w:pStyle w:val="TableParagraph"/>
              <w:ind w:left="609"/>
              <w:jc w:val="left"/>
              <w:rPr>
                <w:rFonts w:hAnsi="宋体" w:eastAsia="宋体" w:ascii="宋体"/>
                <w:sz w:val="18"/>
              </w:rPr>
            </w:pPr>
            <w:r>
              <w:rPr>
                <w:rFonts w:hAnsi="宋体" w:eastAsia="宋体" w:ascii="宋体"/>
                <w:sz w:val="18"/>
              </w:rPr>
              <w:t>45.1%</w:t>
            </w:r>
          </w:p>
        </w:tc>
        <w:tc>
          <w:tcPr>
            <w:tcW w:w="977" w:type="dxa"/>
            <w:gridSpan w:val="2"/>
          </w:tcPr>
          <w:p>
            <w:pPr>
              <w:pStyle w:val="TableParagraph"/>
              <w:ind w:left="554"/>
              <w:jc w:val="left"/>
              <w:rPr>
                <w:rFonts w:hAnsi="宋体" w:eastAsia="宋体" w:ascii="宋体"/>
                <w:sz w:val="18"/>
              </w:rPr>
            </w:pPr>
            <w:r>
              <w:rPr>
                <w:rFonts w:hAnsi="宋体" w:eastAsia="宋体" w:ascii="宋体"/>
                <w:sz w:val="18"/>
              </w:rPr>
              <w:t>0.7</w:t>
            </w:r>
          </w:p>
        </w:tc>
      </w:tr>
      <w:tr>
        <w:trPr>
          <w:trHeight w:val="199" w:hRule="atLeast"/>
        </w:trPr>
        <w:tc>
          <w:tcPr>
            <w:tcW w:w="1136" w:type="dxa"/>
          </w:tcPr>
          <w:p>
            <w:pPr>
              <w:pStyle w:val="TableParagraph"/>
              <w:ind w:left="124"/>
              <w:jc w:val="left"/>
              <w:rPr>
                <w:rFonts w:hAnsi="宋体" w:eastAsia="宋体" w:ascii="宋体"/>
                <w:sz w:val="14"/>
              </w:rPr>
            </w:pPr>
            <w:r>
              <w:rPr>
                <w:rFonts w:hAnsi="宋体" w:eastAsia="宋体" w:ascii="宋体"/>
                <w:sz w:val="14"/>
              </w:rPr>
              <w:t>动词</w:t>
            </w:r>
          </w:p>
        </w:tc>
        <w:tc>
          <w:tcPr>
            <w:tcW w:w="1336" w:type="dxa"/>
          </w:tcPr>
          <w:p>
            <w:pPr>
              <w:pStyle w:val="TableParagraph"/>
              <w:ind w:left="617"/>
              <w:jc w:val="left"/>
              <w:rPr>
                <w:rFonts w:hAnsi="宋体" w:eastAsia="宋体" w:ascii="宋体"/>
                <w:sz w:val="18"/>
              </w:rPr>
            </w:pPr>
            <w:r>
              <w:rPr>
                <w:rFonts w:hAnsi="宋体" w:eastAsia="宋体" w:ascii="宋体"/>
                <w:sz w:val="18"/>
              </w:rPr>
              <w:t>54.6%</w:t>
            </w:r>
          </w:p>
        </w:tc>
        <w:tc>
          <w:tcPr>
            <w:tcW w:w="977" w:type="dxa"/>
            <w:gridSpan w:val="2"/>
            <w:tcBorders>
              <w:right w:val="single" w:sz="4" w:space="0" w:color="000000"/>
            </w:tcBorders>
          </w:tcPr>
          <w:p>
            <w:pPr>
              <w:pStyle w:val="TableParagraph"/>
              <w:ind w:left="477"/>
              <w:jc w:val="left"/>
              <w:rPr>
                <w:rFonts w:hAnsi="宋体" w:eastAsia="宋体" w:ascii="宋体"/>
                <w:sz w:val="18"/>
              </w:rPr>
            </w:pPr>
            <w:r>
              <w:rPr>
                <w:rFonts w:hAnsi="宋体" w:eastAsia="宋体" w:ascii="宋体"/>
                <w:sz w:val="18"/>
              </w:rPr>
              <w:t>-19.2</w:t>
            </w:r>
          </w:p>
        </w:tc>
        <w:tc>
          <w:tcPr>
            <w:tcW w:w="1336" w:type="dxa"/>
            <w:tcBorders>
              <w:left w:val="single" w:sz="4" w:space="0" w:color="000000"/>
            </w:tcBorders>
          </w:tcPr>
          <w:p>
            <w:pPr>
              <w:pStyle w:val="TableParagraph"/>
              <w:ind w:left="611"/>
              <w:jc w:val="left"/>
              <w:rPr>
                <w:rFonts w:hAnsi="宋体" w:eastAsia="宋体" w:ascii="宋体"/>
                <w:sz w:val="18"/>
              </w:rPr>
            </w:pPr>
            <w:r>
              <w:rPr>
                <w:rFonts w:hAnsi="宋体" w:eastAsia="宋体" w:ascii="宋体"/>
                <w:sz w:val="18"/>
              </w:rPr>
              <w:t>44.7%</w:t>
            </w:r>
          </w:p>
        </w:tc>
        <w:tc>
          <w:tcPr>
            <w:tcW w:w="977" w:type="dxa"/>
            <w:gridSpan w:val="2"/>
            <w:tcBorders>
              <w:right w:val="single" w:sz="4" w:space="0" w:color="000000"/>
            </w:tcBorders>
          </w:tcPr>
          <w:p>
            <w:pPr>
              <w:pStyle w:val="TableParagraph"/>
              <w:ind w:left="520"/>
              <w:jc w:val="left"/>
              <w:rPr>
                <w:rFonts w:hAnsi="宋体" w:eastAsia="宋体" w:ascii="宋体"/>
                <w:sz w:val="18"/>
              </w:rPr>
            </w:pPr>
            <w:r>
              <w:rPr>
                <w:rFonts w:hAnsi="宋体" w:eastAsia="宋体" w:ascii="宋体"/>
                <w:sz w:val="18"/>
              </w:rPr>
              <w:t>-4.2</w:t>
            </w:r>
          </w:p>
        </w:tc>
        <w:tc>
          <w:tcPr>
            <w:tcW w:w="1336" w:type="dxa"/>
            <w:tcBorders>
              <w:left w:val="single" w:sz="4" w:space="0" w:color="000000"/>
            </w:tcBorders>
          </w:tcPr>
          <w:p>
            <w:pPr>
              <w:pStyle w:val="TableParagraph"/>
              <w:ind w:left="609"/>
              <w:jc w:val="left"/>
              <w:rPr>
                <w:rFonts w:hAnsi="宋体" w:eastAsia="宋体" w:ascii="宋体"/>
                <w:sz w:val="18"/>
              </w:rPr>
            </w:pPr>
            <w:r>
              <w:rPr>
                <w:rFonts w:hAnsi="宋体" w:eastAsia="宋体" w:ascii="宋体"/>
                <w:sz w:val="18"/>
              </w:rPr>
              <w:t>39.3%</w:t>
            </w:r>
          </w:p>
        </w:tc>
        <w:tc>
          <w:tcPr>
            <w:tcW w:w="977" w:type="dxa"/>
            <w:gridSpan w:val="2"/>
          </w:tcPr>
          <w:p>
            <w:pPr>
              <w:pStyle w:val="TableParagraph"/>
              <w:ind w:left="524"/>
              <w:jc w:val="left"/>
              <w:rPr>
                <w:rFonts w:hAnsi="宋体" w:eastAsia="宋体" w:ascii="宋体"/>
                <w:sz w:val="18"/>
              </w:rPr>
            </w:pPr>
            <w:r>
              <w:rPr>
                <w:rFonts w:hAnsi="宋体" w:eastAsia="宋体" w:ascii="宋体"/>
                <w:sz w:val="18"/>
              </w:rPr>
              <w:t>-5.1</w:t>
            </w:r>
          </w:p>
        </w:tc>
      </w:tr>
      <w:tr>
        <w:trPr>
          <w:trHeight w:val="216" w:hRule="atLeast"/>
        </w:trPr>
        <w:tc>
          <w:tcPr>
            <w:tcW w:w="1136" w:type="dxa"/>
            <w:tcBorders>
              <w:bottom w:val="single" w:sz="4" w:space="0" w:color="000000"/>
            </w:tcBorders>
          </w:tcPr>
          <w:p>
            <w:pPr>
              <w:pStyle w:val="TableParagraph"/>
              <w:spacing w:line="196" w:lineRule="exact"/>
              <w:ind w:left="124"/>
              <w:jc w:val="left"/>
              <w:rPr>
                <w:rFonts w:hAnsi="宋体" w:eastAsia="宋体" w:ascii="宋体"/>
                <w:sz w:val="14"/>
              </w:rPr>
            </w:pPr>
            <w:r>
              <w:rPr>
                <w:rFonts w:hAnsi="宋体" w:eastAsia="宋体" w:ascii="宋体"/>
                <w:sz w:val="14"/>
              </w:rPr>
              <w:t>ANLI-NOUN</w:t>
            </w:r>
          </w:p>
        </w:tc>
        <w:tc>
          <w:tcPr>
            <w:tcW w:w="1336" w:type="dxa"/>
            <w:tcBorders>
              <w:bottom w:val="single" w:sz="4" w:space="0" w:color="000000"/>
            </w:tcBorders>
          </w:tcPr>
          <w:p>
            <w:pPr>
              <w:pStyle w:val="TableParagraph"/>
              <w:spacing w:line="196" w:lineRule="exact"/>
              <w:ind w:left="617"/>
              <w:jc w:val="left"/>
              <w:rPr>
                <w:rFonts w:hAnsi="宋体" w:eastAsia="宋体" w:ascii="宋体"/>
                <w:sz w:val="18"/>
              </w:rPr>
            </w:pPr>
            <w:r>
              <w:rPr>
                <w:rFonts w:hAnsi="宋体" w:eastAsia="宋体" w:ascii="宋体"/>
                <w:sz w:val="18"/>
              </w:rPr>
              <w:t>43.7%</w:t>
            </w:r>
          </w:p>
        </w:tc>
        <w:tc>
          <w:tcPr>
            <w:tcW w:w="977" w:type="dxa"/>
            <w:gridSpan w:val="2"/>
            <w:tcBorders>
              <w:bottom w:val="single" w:sz="4" w:space="0" w:color="000000"/>
              <w:right w:val="single" w:sz="4" w:space="0" w:color="000000"/>
            </w:tcBorders>
          </w:tcPr>
          <w:p>
            <w:pPr>
              <w:pStyle w:val="TableParagraph"/>
              <w:spacing w:line="196" w:lineRule="exact"/>
              <w:ind w:left="477"/>
              <w:jc w:val="left"/>
              <w:rPr>
                <w:rFonts w:hAnsi="宋体" w:eastAsia="宋体" w:ascii="宋体"/>
                <w:sz w:val="18"/>
              </w:rPr>
            </w:pPr>
            <w:r>
              <w:rPr>
                <w:rFonts w:hAnsi="宋体" w:eastAsia="宋体" w:ascii="宋体"/>
                <w:sz w:val="18"/>
              </w:rPr>
              <w:t>-30.1</w:t>
            </w:r>
          </w:p>
        </w:tc>
        <w:tc>
          <w:tcPr>
            <w:tcW w:w="1336" w:type="dxa"/>
            <w:tcBorders>
              <w:left w:val="single" w:sz="4" w:space="0" w:color="000000"/>
              <w:bottom w:val="single" w:sz="4" w:space="0" w:color="000000"/>
            </w:tcBorders>
          </w:tcPr>
          <w:p>
            <w:pPr>
              <w:pStyle w:val="TableParagraph"/>
              <w:spacing w:line="196" w:lineRule="exact"/>
              <w:ind w:left="611"/>
              <w:jc w:val="left"/>
              <w:rPr>
                <w:rFonts w:hAnsi="宋体" w:eastAsia="宋体" w:ascii="宋体"/>
                <w:sz w:val="18"/>
              </w:rPr>
            </w:pPr>
            <w:r>
              <w:rPr>
                <w:rFonts w:hAnsi="宋体" w:eastAsia="宋体" w:ascii="宋体"/>
                <w:sz w:val="18"/>
              </w:rPr>
              <w:t>36.0%</w:t>
            </w:r>
          </w:p>
        </w:tc>
        <w:tc>
          <w:tcPr>
            <w:tcW w:w="977" w:type="dxa"/>
            <w:gridSpan w:val="2"/>
            <w:tcBorders>
              <w:bottom w:val="single" w:sz="4" w:space="0" w:color="000000"/>
              <w:right w:val="single" w:sz="4" w:space="0" w:color="000000"/>
            </w:tcBorders>
          </w:tcPr>
          <w:p>
            <w:pPr>
              <w:pStyle w:val="TableParagraph"/>
              <w:spacing w:line="196" w:lineRule="exact"/>
              <w:ind w:left="475"/>
              <w:jc w:val="left"/>
              <w:rPr>
                <w:rFonts w:hAnsi="宋体" w:eastAsia="宋体" w:ascii="宋体"/>
                <w:sz w:val="18"/>
              </w:rPr>
            </w:pPr>
            <w:r>
              <w:rPr>
                <w:rFonts w:hAnsi="宋体" w:eastAsia="宋体" w:ascii="宋体"/>
                <w:sz w:val="18"/>
              </w:rPr>
              <w:t>-12.9</w:t>
            </w:r>
          </w:p>
        </w:tc>
        <w:tc>
          <w:tcPr>
            <w:tcW w:w="1336" w:type="dxa"/>
            <w:tcBorders>
              <w:left w:val="single" w:sz="4" w:space="0" w:color="000000"/>
              <w:bottom w:val="single" w:sz="4" w:space="0" w:color="000000"/>
            </w:tcBorders>
          </w:tcPr>
          <w:p>
            <w:pPr>
              <w:pStyle w:val="TableParagraph"/>
              <w:spacing w:line="196" w:lineRule="exact"/>
              <w:ind w:left="609"/>
              <w:jc w:val="left"/>
              <w:rPr>
                <w:rFonts w:hAnsi="宋体" w:eastAsia="宋体" w:ascii="宋体"/>
                <w:sz w:val="18"/>
              </w:rPr>
            </w:pPr>
            <w:r>
              <w:rPr>
                <w:rFonts w:hAnsi="宋体" w:eastAsia="宋体" w:ascii="宋体"/>
                <w:sz w:val="18"/>
              </w:rPr>
              <w:t>32.4%</w:t>
            </w:r>
          </w:p>
        </w:tc>
        <w:tc>
          <w:tcPr>
            <w:tcW w:w="977" w:type="dxa"/>
            <w:gridSpan w:val="2"/>
            <w:tcBorders>
              <w:bottom w:val="single" w:sz="4" w:space="0" w:color="000000"/>
            </w:tcBorders>
          </w:tcPr>
          <w:p>
            <w:pPr>
              <w:pStyle w:val="TableParagraph"/>
              <w:spacing w:line="196" w:lineRule="exact"/>
              <w:ind w:left="479"/>
              <w:jc w:val="left"/>
              <w:rPr>
                <w:rFonts w:hAnsi="宋体" w:eastAsia="宋体" w:ascii="宋体"/>
                <w:sz w:val="18"/>
              </w:rPr>
            </w:pPr>
            <w:r>
              <w:rPr>
                <w:rFonts w:hAnsi="宋体" w:eastAsia="宋体" w:ascii="宋体"/>
                <w:sz w:val="18"/>
              </w:rPr>
              <w:t>-12.0</w:t>
            </w:r>
          </w:p>
        </w:tc>
      </w:tr>
    </w:tbl>
    <w:p>
      <w:pPr>
        <w:pStyle w:val="BodyText"/>
        <w:spacing w:line="247" w:lineRule="auto" w:before="167"/>
        <w:ind w:right="492"/>
      </w:pPr>
      <w:r>
        <w:rPr>
          <w:rFonts w:hAnsi="宋体" w:eastAsia="宋体" w:ascii="宋体"/>
          <w:w w:val="95"/>
        </w:rPr>
        <w:t>表RoBERTa大型模型在腐败的R1、R2和R3测试集上的预测精度(%)。Delta显示了与Nie等人(2020)在原始测试集上报告的最先进结果相比的准确性差异，:73.8%，:48.9%和R3: 44.4%。</w:t>
      </w:r>
    </w:p>
    <w:p>
      <w:pPr>
        <w:pStyle w:val="BodyText"/>
        <w:ind w:left="0"/>
        <w:jc w:val="left"/>
        <w:rPr>
          <w:rFonts w:hAnsi="宋体" w:eastAsia="宋体" w:ascii="宋体"/>
          <w:sz w:val="27"/>
        </w:rPr>
      </w:pPr>
    </w:p>
    <w:p>
      <w:pPr>
        <w:spacing w:after="0"/>
        <w:jc w:val="left"/>
        <w:rPr>
          <w:rFonts w:hAnsi="宋体" w:eastAsia="宋体" w:ascii="宋体"/>
          <w:sz w:val="27"/>
        </w:rPr>
        <w:sectPr>
          <w:pgSz w:w="11910" w:h="16840"/>
          <w:pgMar w:top="1140" w:bottom="280" w:left="1160" w:right="900"/>
        </w:sectPr>
      </w:pPr>
    </w:p>
    <w:p>
      <w:pPr>
        <w:pStyle w:val="BodyText"/>
        <w:spacing w:line="256" w:lineRule="auto" w:before="97"/>
      </w:pPr>
      <w:r>
        <w:rPr>
          <w:rFonts w:hAnsi="宋体" w:eastAsia="宋体" w:ascii="宋体"/>
        </w:rPr>
        <w:t>在这种情况下，令人惊讶的是，性能的下降比在原始数据上训练并在CORPORT-TEST上测试的模型观察到的下降要小，这表明在这种情况下，模型更加依赖数据假象。</w:t>
      </w:r>
    </w:p>
    <w:p>
      <w:pPr>
        <w:pStyle w:val="ListParagraph"/>
        <w:numPr>
          <w:ilvl w:val="1"/>
          <w:numId w:val="1"/>
        </w:numPr>
        <w:tabs>
          <w:tab w:pos="777" w:val="left" w:leader="none"/>
        </w:tabs>
        <w:spacing w:line="240" w:lineRule="auto" w:before="189" w:after="0"/>
        <w:ind w:left="776" w:right="0" w:hanging="497"/>
        <w:jc w:val="both"/>
        <w:rPr>
          <w:rFonts w:hAnsi="宋体" w:eastAsia="宋体" w:ascii="宋体"/>
          <w:b/>
          <w:sz w:val="22"/>
        </w:rPr>
      </w:pPr>
      <w:r>
        <w:rPr>
          <w:rFonts w:hAnsi="宋体" w:eastAsia="宋体" w:ascii="宋体"/>
          <w:b/>
          <w:sz w:val="22"/>
        </w:rPr>
        <w:t>多边核方案评估</w:t>
      </w:r>
    </w:p>
    <w:p>
      <w:pPr>
        <w:pStyle w:val="BodyText"/>
        <w:spacing w:line="256" w:lineRule="auto" w:before="102"/>
      </w:pPr>
      <w:r>
        <w:rPr>
          <w:rFonts w:hAnsi="宋体" w:eastAsia="宋体" w:ascii="宋体"/>
        </w:rPr>
        <w:t>受从训练数据中移除特定词类时观察到的预测准确率小幅下降的影响(参见第5.1节)，我们还在包含不同的腐败训练集和原始多边学习训练集的大数据集上微调了模型。BERT微调代码正在洗牌提供的例子，所以我们在这里的目标是探索看到不同类别的单词缺失的句子对(例如，在不包含名词的句子后面没有动词的句子)是否会混淆模型。</w:t>
      </w:r>
    </w:p>
    <w:p>
      <w:pPr>
        <w:pStyle w:val="BodyText"/>
        <w:spacing w:line="256" w:lineRule="auto" w:before="7"/>
        <w:ind w:firstLine="218"/>
      </w:pPr>
      <w:r>
        <w:rPr>
          <w:rFonts w:hAnsi="宋体" w:eastAsia="宋体" w:ascii="宋体"/>
        </w:rPr>
        <w:t>这个实验的结果见表3。他们指出，在训练过程中从句子中去除不同词类的出现可以作为一种正则化技术，从而提高模型的性能。我们观察到，当在原始MNLI匹配的开发数据上评估时，有小幅增加(+0.35)，当在原始MNLI不匹配的开发数据上评估时，增加了0.56。</w:t>
      </w:r>
    </w:p>
    <w:p>
      <w:pPr>
        <w:pStyle w:val="Heading2"/>
        <w:numPr>
          <w:ilvl w:val="1"/>
          <w:numId w:val="1"/>
        </w:numPr>
        <w:tabs>
          <w:tab w:pos="771" w:val="left" w:leader="none"/>
        </w:tabs>
        <w:spacing w:line="240" w:lineRule="auto" w:before="190" w:after="0"/>
        <w:ind w:left="770" w:right="0" w:hanging="491"/>
        <w:jc w:val="both"/>
      </w:pPr>
      <w:r>
        <w:rPr>
          <w:rFonts w:hAnsi="宋体" w:eastAsia="宋体" w:ascii="宋体"/>
        </w:rPr>
        <w:t>对ANLI的评价</w:t>
      </w:r>
    </w:p>
    <w:p>
      <w:pPr>
        <w:pStyle w:val="BodyText"/>
        <w:spacing w:line="256" w:lineRule="auto" w:before="102"/>
      </w:pPr>
      <w:r>
        <w:rPr>
          <w:rFonts w:hAnsi="宋体" w:eastAsia="宋体" w:ascii="宋体"/>
        </w:rPr>
        <w:t>为了证明系统数据一致性可以作为评估基准质量的有用诊断，我们在ANLI测试集上进行了额外的实验(聂等人，2020)。罗伯塔大型模型的结果很好</w:t>
      </w:r>
    </w:p>
    <w:p>
      <w:pPr>
        <w:pStyle w:val="BodyText"/>
        <w:spacing w:line="256" w:lineRule="auto" w:before="97"/>
        <w:ind w:right="492"/>
      </w:pPr>
      <w:r>
        <w:rPr>
          <w:rFonts w:hAnsi="宋体" w:eastAsia="宋体" w:ascii="宋体"/>
        </w:rPr>
        <w:br w:type="column"/>
      </w:r>
      <w:r>
        <w:rPr>
          <w:rFonts w:hAnsi="宋体" w:eastAsia="宋体" w:ascii="宋体"/>
          <w:w w:val="95"/>
        </w:rPr>
        <w:t>表4给出了在原始训练集上进行的调整和在腐败测试R1、R2和R3数据上的评估。</w:t>
      </w:r>
    </w:p>
    <w:p>
      <w:pPr>
        <w:pStyle w:val="BodyText"/>
        <w:spacing w:line="256" w:lineRule="auto" w:before="40"/>
        <w:ind w:right="492" w:firstLine="218"/>
      </w:pPr>
      <w:r>
        <w:rPr>
          <w:rFonts w:hAnsi="宋体" w:eastAsia="宋体" w:ascii="宋体"/>
        </w:rPr>
        <w:t>不出所料，我们观察到数据集的准确性明显下降，其中包含内容的单词被移除(-名词，-动词)，而当虚词缺失(-康吉，-DET)时，准确性下降相对较小，但仅在R1。然而，R2和R3数据集上的精度在应用了一些损坏变换(ANLI-PRON，-CONJ，-DET)后有所提高，这是一个有趣的发现。一种可能的解释是，与其他NLI数据集相比，ANLI中的感知(尤其是前提)要长得多，因此删除不含内容的单词使模型更容易掌握做出正确预测所需的基本信息。去除名词和动词后准确率的大幅下降支持了我们的假设，即ANLI语料库的质量优于MNLI语料库，这表明该数据集包含的人工产物较少，而模型可以在损坏后进行预测。</w:t>
      </w:r>
    </w:p>
    <w:p>
      <w:pPr>
        <w:pStyle w:val="BodyText"/>
        <w:spacing w:line="254" w:lineRule="auto" w:before="44"/>
        <w:ind w:right="492" w:firstLine="218"/>
      </w:pPr>
      <w:r>
        <w:rPr>
          <w:rFonts w:hAnsi="宋体" w:eastAsia="宋体" w:ascii="宋体"/>
        </w:rPr>
        <w:t>我们还将聂等人(2020)报告的RoBERTa-large模型的结果与在ANLI-NOUN训练集上微调模型获得的结果进行了比较。10我们在原始的、和R3测试集上测量了模型的预测精度，并在表5中报告了结果。预测精度的下降明显大于在多边核方案数据上观察到的下降。因此，数据损坏过程揭示了</w:t>
      </w:r>
    </w:p>
    <w:p>
      <w:pPr>
        <w:pStyle w:val="BodyText"/>
        <w:spacing w:before="3"/>
        <w:ind w:left="0"/>
        <w:jc w:val="left"/>
        <w:rPr>
          <w:rFonts w:hAnsi="宋体" w:eastAsia="宋体" w:ascii="宋体"/>
          <w:sz w:val="21"/>
        </w:rPr>
      </w:pPr>
      <w:r>
        <w:rPr>
          <w:rFonts w:hAnsi="宋体" w:eastAsia="宋体" w:ascii="宋体"/>
        </w:rPr>
        <w:pict>
          <v:shape style="position:absolute;margin-left:307.276001pt;margin-top:13.471017pt;width:59.8pt;height:.1pt;mso-position-horizontal-relative:page;mso-position-vertical-relative:paragraph;z-index:-15716352;mso-wrap-distance-left:0;mso-wrap-distance-right:0" id="docshape30" coordorigin="6146,269" coordsize="1196,0" path="m6146,269l7341,269e" filled="false" stroked="true" strokeweight=".398pt" strokecolor="#000000">
            <v:path arrowok="t"/>
            <v:stroke dashstyle="solid"/>
            <w10:wrap type="topAndBottom"/>
          </v:shape>
        </w:pict>
      </w:r>
    </w:p>
    <w:p>
      <w:pPr>
        <w:spacing w:lineRule="auto" w:before="48" w:line="240"/>
        <w:ind w:left="280" w:right="492" w:firstLine="193"/>
        <w:jc w:val="both"/>
        <w:rPr>
          <w:rFonts w:hAnsi="宋体" w:eastAsia="宋体" w:ascii="宋体"/>
          <w:sz w:val="18"/>
        </w:rPr>
      </w:pPr>
      <w:r>
        <w:rPr>
          <w:rFonts w:hAnsi="宋体" w:eastAsia="宋体" w:ascii="宋体"/>
          <w:sz w:val="18"/>
          <w:vertAlign w:val="superscript"/>
        </w:rPr>
        <w:t>10这对应于MNLI+SNLI+发烧+ANLI，去掉所有名词。</w:t>
      </w:r>
    </w:p>
    <w:p>
      <w:pPr>
        <w:spacing w:after="0" w:lineRule="auto" w:line="240"/>
        <w:jc w:val="both"/>
        <w:rPr>
          <w:rFonts w:hAnsi="宋体" w:eastAsia="宋体" w:ascii="宋体"/>
          <w:sz w:val="18"/>
        </w:rPr>
        <w:sectPr>
          <w:type w:val="continuous"/>
          <w:pgSz w:w="11910" w:h="16840"/>
          <w:pgMar w:top="1080" w:bottom="280" w:left="1160" w:right="900"/>
          <w:cols w:num="2" w:equalWidth="0">
            <w:col w:w="4646" w:space="60"/>
            <w:col w:w="5144"/>
          </w:cols>
        </w:sectPr>
      </w:pPr>
    </w:p>
    <w:p>
      <w:pPr>
        <w:tabs>
          <w:tab w:pos="1686" w:val="left" w:leader="none"/>
          <w:tab w:pos="2510" w:val="left" w:leader="none"/>
          <w:tab w:pos="3213" w:val="left" w:leader="none"/>
          <w:tab w:pos="3673" w:val="left" w:leader="none"/>
        </w:tabs>
        <w:spacing w:before="89"/>
        <w:ind w:left="279" w:right="0" w:firstLine="0"/>
        <w:jc w:val="center"/>
        <w:rPr>
          <w:rFonts w:hAnsi="宋体" w:eastAsia="宋体" w:ascii="宋体"/>
          <w:b/>
          <w:sz w:val="18"/>
        </w:rPr>
      </w:pPr>
      <w:r>
        <w:rPr>
          <w:rFonts w:hAnsi="宋体" w:eastAsia="宋体" w:ascii="宋体"/>
          <w:b/>
          <w:w w:val="99"/>
          <w:sz w:val="18"/>
          <w:u w:val="single"/>
        </w:rPr>
        <w:t>训练数据R1 R2 R3</w:t>
      </w:r>
    </w:p>
    <w:p>
      <w:pPr>
        <w:tabs>
          <w:tab w:pos="1567" w:val="left" w:leader="none"/>
          <w:tab w:pos="2269" w:val="left" w:leader="none"/>
          <w:tab w:pos="2971" w:val="left" w:leader="none"/>
        </w:tabs>
        <w:spacing w:line="203" w:lineRule="exact" w:before="1"/>
        <w:ind w:left="284" w:right="0" w:firstLine="0"/>
        <w:jc w:val="center"/>
        <w:rPr>
          <w:rFonts w:hAnsi="宋体" w:eastAsia="宋体" w:ascii="宋体"/>
          <w:sz w:val="18"/>
        </w:rPr>
      </w:pPr>
      <w:r>
        <w:rPr>
          <w:rFonts w:hAnsi="宋体" w:eastAsia="宋体" w:ascii="宋体"/>
          <w:sz w:val="18"/>
        </w:rPr>
        <w:t>安立73.8% 48.9% 44.4%</w:t>
      </w:r>
    </w:p>
    <w:p>
      <w:pPr>
        <w:tabs>
          <w:tab w:pos="1686" w:val="left" w:leader="none"/>
          <w:tab w:pos="2388" w:val="left" w:leader="none"/>
          <w:tab w:pos="3091" w:val="left" w:leader="none"/>
        </w:tabs>
        <w:spacing w:line="203" w:lineRule="exact" w:before="0"/>
        <w:ind w:left="279" w:right="0" w:firstLine="0"/>
        <w:jc w:val="center"/>
        <w:rPr>
          <w:rFonts w:hAnsi="宋体" w:eastAsia="宋体" w:ascii="宋体"/>
          <w:sz w:val="18"/>
        </w:rPr>
      </w:pPr>
      <w:r>
        <w:rPr>
          <w:rFonts w:hAnsi="宋体" w:eastAsia="宋体" w:ascii="宋体"/>
          <w:w w:val="102"/>
          <w:sz w:val="18"/>
          <w:u w:val="single"/>
        </w:rPr>
        <w:t>ANLI-NOUN 57.6% 40.3% 41.0%</w:t>
      </w:r>
    </w:p>
    <w:p>
      <w:pPr>
        <w:pStyle w:val="BodyText"/>
        <w:spacing w:line="252" w:lineRule="auto" w:before="191"/>
      </w:pPr>
      <w:r>
        <w:rPr>
          <w:rFonts w:hAnsi="宋体" w:eastAsia="宋体" w:ascii="宋体"/>
        </w:rPr>
        <w:t>表5:在ANLI-NOUN数据集上RoBERTa- large的预测精度(%)。与聂等(2020)在原始ANLI数据集上的结果进行比较。ANLI包含MNLI、SNLI、发烧和ANLI。</w:t>
      </w:r>
    </w:p>
    <w:p>
      <w:pPr>
        <w:pStyle w:val="BodyText"/>
        <w:spacing w:before="3"/>
        <w:ind w:left="0"/>
        <w:jc w:val="left"/>
        <w:rPr>
          <w:rFonts w:hAnsi="宋体" w:eastAsia="宋体" w:ascii="宋体"/>
          <w:sz w:val="33"/>
        </w:rPr>
      </w:pPr>
    </w:p>
    <w:p>
      <w:pPr>
        <w:pStyle w:val="BodyText"/>
        <w:spacing w:line="256" w:lineRule="auto" w:before="1"/>
      </w:pPr>
      <w:r>
        <w:rPr>
          <w:rFonts w:hAnsi="宋体" w:eastAsia="宋体" w:ascii="宋体"/>
        </w:rPr>
        <w:t>作为NLU基准的ANLI数据集的质量提高。然而，该模型能够以57.6%的准确率预测ANLI R1的正确标签这一事实突出表明，即使在训练句子没有多大意义的情况下，该模型也能够从预测一对的la- bel时使用的数据中学习一些因素。这些结果进一步证明了仔细运行诊断的重要性，例如我们评估在NLU任务中使用新基准的重要性。</w:t>
      </w:r>
    </w:p>
    <w:p>
      <w:pPr>
        <w:pStyle w:val="Heading1"/>
        <w:numPr>
          <w:ilvl w:val="0"/>
          <w:numId w:val="1"/>
        </w:numPr>
        <w:tabs>
          <w:tab w:pos="638" w:val="left" w:leader="none"/>
          <w:tab w:pos="639" w:val="left" w:leader="none"/>
        </w:tabs>
        <w:spacing w:line="240" w:lineRule="auto" w:before="233" w:after="0"/>
        <w:ind w:left="638" w:right="0" w:hanging="359"/>
        <w:jc w:val="left"/>
      </w:pPr>
      <w:r>
        <w:rPr>
          <w:rFonts w:hAnsi="宋体" w:eastAsia="宋体" w:ascii="宋体"/>
        </w:rPr>
        <w:t>讨论</w:t>
      </w:r>
    </w:p>
    <w:p>
      <w:pPr>
        <w:pStyle w:val="BodyText"/>
        <w:spacing w:line="256" w:lineRule="auto" w:before="192"/>
      </w:pPr>
      <w:r>
        <w:rPr>
          <w:rFonts w:hAnsi="宋体" w:eastAsia="宋体" w:ascii="宋体"/>
        </w:rPr>
        <w:t>当前最先进的神经网络模型能否真正理解语言，这个问题目前存在很大争议。神经网络模型在NLU任务中的表现优于人类。我们提出的腐蚀转换经常导致句子变得毫无意义。然而，我们观察到BERT在这些实验中表现得出奇的好。这表明，模型能够从数据中获得其他线索，从而做出正确的预测，而不是理解句子的意思和它们之间的语义关系。</w:t>
      </w:r>
    </w:p>
    <w:p>
      <w:pPr>
        <w:pStyle w:val="BodyText"/>
        <w:spacing w:line="256" w:lineRule="auto" w:before="16"/>
        <w:ind w:firstLine="218"/>
      </w:pPr>
      <w:r>
        <w:rPr>
          <w:rFonts w:hAnsi="宋体" w:eastAsia="宋体" w:ascii="宋体"/>
        </w:rPr>
        <w:t>我们提出的诊断测试是评估数据集质量的有用工具，它是评估模型语言理解能力的测试平台。在我们的实验中，他们证明了NLI数据集的质量优于其他数据集。我们在一个额外的实验中测试了这一发现，在该实验中，我们将Pham等人(2020)的单词洗牌机制应用于ANLI数据，该机制被证明不会降低基于BERT的模型在GLUE任务上的性能。我们在表6中的结果表明，这一过程极大地损害了ANLI的模型精度，并带来了额外的证据来支持该数据集优于MNLI(它是GLUE基准的一部分)的质量。</w:t>
      </w:r>
    </w:p>
    <w:p>
      <w:pPr>
        <w:pStyle w:val="BodyText"/>
        <w:spacing w:line="256" w:lineRule="auto" w:before="17"/>
        <w:ind w:firstLine="218"/>
      </w:pPr>
      <w:r>
        <w:rPr>
          <w:rFonts w:hAnsi="宋体" w:eastAsia="宋体" w:ascii="宋体"/>
        </w:rPr>
        <w:t>我们的测试套件可以看作是评估工作台质量的附加“碰撞测试”</w:t>
      </w:r>
    </w:p>
    <w:p>
      <w:pPr>
        <w:tabs>
          <w:tab w:pos="2323" w:val="left" w:leader="none"/>
          <w:tab w:pos="2446" w:val="left" w:leader="none"/>
          <w:tab w:pos="3026" w:val="left" w:leader="none"/>
          <w:tab w:pos="3148" w:val="left" w:leader="none"/>
          <w:tab w:pos="3728" w:val="left" w:leader="none"/>
          <w:tab w:pos="3850" w:val="left" w:leader="none"/>
          <w:tab w:pos="4311" w:val="left" w:leader="none"/>
        </w:tabs>
        <w:spacing w:lineRule="auto" w:before="93" w:line="240"/>
        <w:ind w:left="738" w:right="826" w:hanging="125"/>
        <w:jc w:val="left"/>
        <w:rPr>
          <w:rFonts w:hAnsi="宋体" w:eastAsia="宋体" w:ascii="宋体"/>
          <w:sz w:val="18"/>
        </w:rPr>
      </w:pPr>
      <w:r>
        <w:rPr>
          <w:rFonts w:hAnsi="宋体" w:eastAsia="宋体" w:ascii="宋体"/>
        </w:rPr>
        <w:br w:type="column"/>
      </w:r>
      <w:r>
        <w:rPr>
          <w:rFonts w:hAnsi="宋体" w:eastAsia="宋体" w:ascii="宋体"/>
          <w:b/>
          <w:w w:val="99"/>
          <w:sz w:val="18"/>
          <w:u w:val="single"/>
        </w:rPr>
        <w:t>测试集R1 R2 R3 ANLI 73.8% 48.9% 44.4% ANLI-SHUFFLE-n1 35.5% 33.8% 36.0% ANLI-SHUFFLE-N2 45.4% 39.8% 37.1%</w:t>
      </w:r>
    </w:p>
    <w:p>
      <w:pPr>
        <w:tabs>
          <w:tab w:pos="2323" w:val="left" w:leader="none"/>
          <w:tab w:pos="3026" w:val="left" w:leader="none"/>
          <w:tab w:pos="3728" w:val="left" w:leader="none"/>
        </w:tabs>
        <w:spacing w:line="197" w:lineRule="exact" w:before="0"/>
        <w:ind w:left="613" w:right="0" w:firstLine="0"/>
        <w:jc w:val="left"/>
        <w:rPr>
          <w:rFonts w:hAnsi="宋体" w:eastAsia="宋体" w:ascii="宋体"/>
          <w:sz w:val="18"/>
        </w:rPr>
      </w:pPr>
      <w:r>
        <w:rPr>
          <w:rFonts w:hAnsi="宋体" w:eastAsia="宋体" w:ascii="宋体"/>
          <w:w w:val="102"/>
          <w:sz w:val="18"/>
          <w:u w:val="single"/>
        </w:rPr>
        <w:t>ANLI-SHUFFLE-n3 49.4% 40.7% 38.4%</w:t>
      </w:r>
    </w:p>
    <w:p>
      <w:pPr>
        <w:pStyle w:val="BodyText"/>
        <w:spacing w:line="252" w:lineRule="auto" w:before="191"/>
        <w:ind w:right="492"/>
      </w:pPr>
      <w:r>
        <w:rPr>
          <w:rFonts w:hAnsi="宋体" w:eastAsia="宋体" w:ascii="宋体"/>
        </w:rPr>
        <w:t>表6:单词重排后RoBERTa- large的预测准确性(%)(Pham等人，2020年)。与在原始ANLI数据集上获得的结果进行比较(聂等人，2020年)。安里-</w:t>
      </w:r>
    </w:p>
    <w:p>
      <w:pPr>
        <w:pStyle w:val="BodyText"/>
        <w:spacing w:lineRule="auto" w:before="24" w:line="240"/>
        <w:ind w:right="492" w:firstLine="5"/>
      </w:pPr>
      <w:r>
        <w:rPr>
          <w:rFonts w:hAnsi="宋体" w:eastAsia="宋体" w:ascii="宋体"/>
        </w:rPr>
        <w:t>SHUFFLE-n1/n2/n3测试集包含SHUFFLE n克，分别为n = {1，2，3}。</w:t>
      </w:r>
    </w:p>
    <w:p>
      <w:pPr>
        <w:pStyle w:val="BodyText"/>
        <w:spacing w:line="256" w:lineRule="auto" w:before="354"/>
        <w:ind w:right="492"/>
      </w:pPr>
      <w:r>
        <w:rPr>
          <w:rFonts w:hAnsi="宋体" w:eastAsia="宋体" w:ascii="宋体"/>
        </w:rPr>
        <w:t>标记解决常识推理的数据集。它与早期数据集的突出问题并导致ANLI的创建的工作是一脉相承的。我们的提议可以成为构建未来NLI数据集的良好方法的一部分。当前NLI数据集存在的问题的多面性使得研究这些问题非常重要；我们拥有的诊断测试越多，数据集就越有希望变得可靠。事实上，一种类型的测试(仅假设、单词洗牌或单词分类丢弃)并不能消除数据集中存在的所有问题，这突出表明需要多种诊断设备来解决不同的现象。</w:t>
      </w:r>
    </w:p>
    <w:p>
      <w:pPr>
        <w:pStyle w:val="BodyText"/>
        <w:spacing w:line="256" w:lineRule="auto" w:before="5"/>
        <w:ind w:right="492" w:firstLine="218"/>
      </w:pPr>
      <w:r>
        <w:rPr>
          <w:rFonts w:hAnsi="宋体" w:eastAsia="宋体" w:ascii="宋体"/>
        </w:rPr>
        <w:t>我们建议在开发新的NLI数据集时，将以下诊断集作为最低健全性检查:</w:t>
      </w:r>
    </w:p>
    <w:p>
      <w:pPr>
        <w:pStyle w:val="ListParagraph"/>
        <w:numPr>
          <w:ilvl w:val="0"/>
          <w:numId w:val="2"/>
        </w:numPr>
        <w:tabs>
          <w:tab w:pos="717" w:val="left" w:leader="none"/>
        </w:tabs>
        <w:spacing w:line="256" w:lineRule="auto" w:before="166" w:after="0"/>
        <w:ind w:left="716" w:right="492" w:hanging="176"/>
        <w:jc w:val="left"/>
        <w:rPr>
          <w:rFonts w:hAnsi="宋体" w:eastAsia="宋体" w:ascii="宋体"/>
          <w:sz w:val="22"/>
        </w:rPr>
      </w:pPr>
      <w:r>
        <w:rPr>
          <w:rFonts w:hAnsi="宋体" w:eastAsia="宋体" w:ascii="宋体"/>
          <w:sz w:val="22"/>
        </w:rPr>
        <w:t>仅假设基线(Gururangan等人，2018年；Poliak等人，2018年)</w:t>
      </w:r>
    </w:p>
    <w:p>
      <w:pPr>
        <w:pStyle w:val="ListParagraph"/>
        <w:numPr>
          <w:ilvl w:val="0"/>
          <w:numId w:val="2"/>
        </w:numPr>
        <w:tabs>
          <w:tab w:pos="717" w:val="left" w:leader="none"/>
        </w:tabs>
        <w:spacing w:line="240" w:lineRule="auto" w:before="174" w:after="0"/>
        <w:ind w:left="716" w:right="0" w:hanging="177"/>
        <w:jc w:val="left"/>
        <w:rPr>
          <w:rFonts w:hAnsi="宋体" w:eastAsia="宋体" w:ascii="宋体"/>
          <w:sz w:val="22"/>
        </w:rPr>
      </w:pPr>
      <w:r>
        <w:rPr>
          <w:rFonts w:hAnsi="宋体" w:eastAsia="宋体" w:ascii="宋体"/>
          <w:sz w:val="22"/>
        </w:rPr>
        <w:t>词序重排(Pham等人，2020年)</w:t>
      </w:r>
    </w:p>
    <w:p>
      <w:pPr>
        <w:pStyle w:val="ListParagraph"/>
        <w:numPr>
          <w:ilvl w:val="0"/>
          <w:numId w:val="2"/>
        </w:numPr>
        <w:tabs>
          <w:tab w:pos="717" w:val="left" w:leader="none"/>
        </w:tabs>
        <w:spacing w:line="256" w:lineRule="auto" w:before="192" w:after="0"/>
        <w:ind w:left="716" w:right="492" w:hanging="176"/>
        <w:jc w:val="left"/>
        <w:rPr>
          <w:rFonts w:hAnsi="宋体" w:eastAsia="宋体" w:ascii="宋体"/>
          <w:sz w:val="22"/>
        </w:rPr>
      </w:pPr>
      <w:r>
        <w:rPr>
          <w:rFonts w:hAnsi="宋体" w:eastAsia="宋体" w:ascii="宋体"/>
          <w:sz w:val="22"/>
        </w:rPr>
        <w:t>交换前提和假设(王等，2019b)</w:t>
      </w:r>
    </w:p>
    <w:p>
      <w:pPr>
        <w:pStyle w:val="ListParagraph"/>
        <w:numPr>
          <w:ilvl w:val="0"/>
          <w:numId w:val="2"/>
        </w:numPr>
        <w:tabs>
          <w:tab w:pos="717" w:val="left" w:leader="none"/>
        </w:tabs>
        <w:spacing w:line="256" w:lineRule="auto" w:before="174" w:after="0"/>
        <w:ind w:left="716" w:right="492" w:hanging="176"/>
        <w:jc w:val="left"/>
        <w:rPr>
          <w:rFonts w:hAnsi="宋体" w:eastAsia="宋体" w:ascii="宋体"/>
          <w:sz w:val="22"/>
        </w:rPr>
      </w:pPr>
      <w:r>
        <w:rPr>
          <w:rFonts w:hAnsi="宋体" w:eastAsia="宋体" w:ascii="宋体"/>
          <w:sz w:val="22"/>
        </w:rPr>
        <w:t>词类删除(我们建议的诊断)</w:t>
      </w:r>
    </w:p>
    <w:p>
      <w:pPr>
        <w:pStyle w:val="BodyText"/>
        <w:spacing w:line="256" w:lineRule="auto" w:before="166"/>
        <w:ind w:right="492" w:firstLine="218"/>
      </w:pPr>
      <w:r>
        <w:rPr>
          <w:rFonts w:hAnsi="宋体" w:eastAsia="宋体" w:ascii="宋体"/>
        </w:rPr>
        <w:t>回到本文的具体发现，我们进行了一组额外的分析，旨在确定提议的修改的观察到的、相对较小的影响是由于什么。我们探究性能下降是否可以用与被移除的单词类相关的标记数量(较小或较大)来解释。从图1中可以看出，我们比较了BERT的准确性和每个集合中从训练数据中移除的标记数，但是这个因素并不能解释获得的结果。例如，只有492，895个发生-</w:t>
      </w:r>
    </w:p>
    <w:p>
      <w:pPr>
        <w:spacing w:after="0" w:line="256" w:lineRule="auto"/>
        <w:sectPr>
          <w:pgSz w:w="11910" w:h="16840"/>
          <w:pgMar w:top="1120" w:bottom="280" w:left="1160" w:right="900"/>
          <w:cols w:num="2" w:equalWidth="0">
            <w:col w:w="4646" w:space="60"/>
            <w:col w:w="5144"/>
          </w:cols>
        </w:sectPr>
      </w:pPr>
    </w:p>
    <w:p>
      <w:pPr>
        <w:tabs>
          <w:tab w:pos="5038" w:val="left" w:leader="none"/>
        </w:tabs>
        <w:spacing w:line="240" w:lineRule="auto"/>
        <w:ind w:left="345" w:right="0" w:firstLine="0"/>
        <w:rPr>
          <w:rFonts w:hAnsi="宋体" w:eastAsia="宋体" w:ascii="宋体"/>
          <w:sz w:val="20"/>
        </w:rPr>
      </w:pPr>
      <w:r>
        <w:rPr>
          <w:rFonts w:hAnsi="宋体" w:eastAsia="宋体" w:ascii="宋体"/>
          <w:position w:val="29"/>
          <w:sz w:val="20"/>
        </w:rPr>
        <w:drawing>
          <wp:inline distT="0" distB="0" distL="0" distR="0">
            <wp:extent cx="2606040" cy="17007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606040" cy="1700783"/>
                    </a:xfrm>
                    <a:prstGeom prst="rect">
                      <a:avLst/>
                    </a:prstGeom>
                  </pic:spPr>
                </pic:pic>
              </a:graphicData>
            </a:graphic>
          </wp:inline>
        </w:drawing>
      </w:r>
      <w:r>
        <w:rPr>
          <w:rFonts w:hAnsi="宋体" w:eastAsia="宋体" w:ascii="宋体"/>
          <w:position w:val="29"/>
          <w:sz w:val="20"/>
        </w:rPr>
      </w:r>
      <w:r>
        <w:rPr>
          <w:rFonts w:hAnsi="宋体" w:eastAsia="宋体" w:ascii="宋体"/>
          <w:position w:val="29"/>
          <w:sz w:val="20"/>
        </w:rPr>
        <w:tab/>
      </w:r>
      <w:r>
        <w:rPr>
          <w:rFonts w:hAnsi="宋体" w:eastAsia="宋体" w:ascii="宋体"/>
          <w:sz w:val="20"/>
        </w:rPr>
        <w:drawing>
          <wp:inline distT="0" distB="0" distL="0" distR="0">
            <wp:extent cx="2714339" cy="1865756"/>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714339" cy="1865756"/>
                    </a:xfrm>
                    <a:prstGeom prst="rect">
                      <a:avLst/>
                    </a:prstGeom>
                  </pic:spPr>
                </pic:pic>
              </a:graphicData>
            </a:graphic>
          </wp:inline>
        </w:drawing>
      </w:r>
      <w:r>
        <w:rPr>
          <w:rFonts w:hAnsi="宋体" w:eastAsia="宋体" w:ascii="宋体"/>
          <w:sz w:val="20"/>
        </w:rPr>
      </w:r>
    </w:p>
    <w:p>
      <w:pPr>
        <w:spacing w:after="0" w:line="240" w:lineRule="auto"/>
        <w:rPr>
          <w:rFonts w:hAnsi="宋体" w:eastAsia="宋体" w:ascii="宋体"/>
          <w:sz w:val="20"/>
        </w:rPr>
        <w:sectPr>
          <w:pgSz w:w="11910" w:h="16840"/>
          <w:pgMar w:top="1300" w:bottom="280" w:left="1160" w:right="900"/>
        </w:sectPr>
      </w:pPr>
    </w:p>
    <w:p>
      <w:pPr>
        <w:pStyle w:val="BodyText"/>
        <w:spacing w:line="252" w:lineRule="auto" w:before="75"/>
      </w:pPr>
      <w:r>
        <w:rPr>
          <w:rFonts w:hAnsi="宋体" w:eastAsia="宋体" w:ascii="宋体"/>
          <w:w w:val="95"/>
        </w:rPr>
        <w:t>图1:基于BERT的模型准确性与移除的令牌的比较。该模型在MNLI训练数据上进行微调，删除特定词类的实例，并在原始MNLI匹配的开发数据上进行评估。</w:t>
      </w:r>
    </w:p>
    <w:p>
      <w:pPr>
        <w:pStyle w:val="BodyText"/>
        <w:spacing w:before="7"/>
        <w:ind w:left="0"/>
        <w:jc w:val="left"/>
        <w:rPr>
          <w:rFonts w:hAnsi="宋体" w:eastAsia="宋体" w:ascii="宋体"/>
          <w:sz w:val="38"/>
        </w:rPr>
      </w:pPr>
    </w:p>
    <w:p>
      <w:pPr>
        <w:pStyle w:val="BodyText"/>
        <w:spacing w:line="256" w:lineRule="auto" w:before="1"/>
      </w:pPr>
      <w:r>
        <w:rPr>
          <w:rFonts w:hAnsi="宋体" w:eastAsia="宋体" w:ascii="宋体"/>
        </w:rPr>
        <w:t>从训练集中移除的副词的百分比，但是与原始结果的差值最高(-3.53分)，而移除886，966个确定者对准确性的影响很小(-0.59分)。这个情节展示了内容词在NLI预测中的重要作用。</w:t>
      </w:r>
    </w:p>
    <w:p>
      <w:pPr>
        <w:pStyle w:val="BodyText"/>
        <w:spacing w:line="256" w:lineRule="auto" w:before="23"/>
        <w:ind w:firstLine="218"/>
      </w:pPr>
      <w:r>
        <w:rPr>
          <w:rFonts w:hAnsi="宋体" w:eastAsia="宋体" w:ascii="宋体"/>
        </w:rPr>
        <w:t>周和班萨尔(2020)已经表明前提和假设之间的高度词汇重叠可以指导模型的预测。因此，我们探索了我们的结果在多大程度上可以用腐败测试集中词汇重叠的数量来解释。我们通过计算句子对中前提和假设所共有的标记来衡量词汇重叠。图2中的橙色条显示了原始MNLI和CORRUPT-TEST测试集中前提和假设之间的词汇重叠量(计算在示例总数上的百分比)。蓝色条显示了在每个测试集上评估时，BERT对原始MNLI数据进行微调所获得的预测精度。我们观察到，尽管在一些测试集中(例如，在MNLI-NOUN中)词汇重叠有所减少，但词汇重叠和准确性之间没有明显的相关性，这表明该模型利用了残留在受损句子中的其他线索进行预测。</w:t>
      </w:r>
    </w:p>
    <w:p>
      <w:pPr>
        <w:pStyle w:val="BodyText"/>
        <w:ind w:left="0"/>
        <w:jc w:val="left"/>
        <w:rPr>
          <w:rFonts w:hAnsi="宋体" w:eastAsia="宋体" w:ascii="宋体"/>
          <w:sz w:val="23"/>
        </w:rPr>
      </w:pPr>
    </w:p>
    <w:p>
      <w:pPr>
        <w:pStyle w:val="Heading1"/>
        <w:numPr>
          <w:ilvl w:val="0"/>
          <w:numId w:val="1"/>
        </w:numPr>
        <w:tabs>
          <w:tab w:pos="638" w:val="left" w:leader="none"/>
          <w:tab w:pos="639" w:val="left" w:leader="none"/>
        </w:tabs>
        <w:spacing w:line="240" w:lineRule="auto" w:before="1" w:after="0"/>
        <w:ind w:left="638" w:right="0" w:hanging="359"/>
        <w:jc w:val="left"/>
      </w:pPr>
      <w:r>
        <w:rPr>
          <w:rFonts w:hAnsi="宋体" w:eastAsia="宋体" w:ascii="宋体"/>
        </w:rPr>
        <w:t>结论</w:t>
      </w:r>
    </w:p>
    <w:p>
      <w:pPr>
        <w:pStyle w:val="BodyText"/>
        <w:spacing w:line="256" w:lineRule="auto" w:before="213"/>
      </w:pPr>
      <w:r>
        <w:rPr>
          <w:rFonts w:hAnsi="宋体" w:eastAsia="宋体" w:ascii="宋体"/>
          <w:w w:val="95"/>
        </w:rPr>
        <w:t>我们提出了一种新的诊断套件，用于评估用于NLI模型训练和评估的数据集的质量。我们表明，数据损坏是估计数据集质量及其影响的有效方法</w:t>
      </w:r>
    </w:p>
    <w:p>
      <w:pPr>
        <w:spacing w:line="240" w:lineRule="auto" w:before="9"/>
        <w:rPr>
          <w:rFonts w:hAnsi="宋体" w:eastAsia="宋体" w:ascii="宋体"/>
          <w:sz w:val="28"/>
        </w:rPr>
      </w:pPr>
      <w:r>
        <w:rPr>
          <w:rFonts w:hAnsi="宋体" w:eastAsia="宋体" w:ascii="宋体"/>
        </w:rPr>
        <w:br w:type="column"/>
      </w:r>
      <w:r>
        <w:rPr>
          <w:rFonts w:hAnsi="宋体" w:eastAsia="宋体" w:ascii="宋体"/>
          <w:sz w:val="28"/>
        </w:rPr>
      </w:r>
    </w:p>
    <w:p>
      <w:pPr>
        <w:pStyle w:val="BodyText"/>
        <w:spacing w:line="256" w:lineRule="auto"/>
        <w:ind w:right="492"/>
      </w:pPr>
      <w:r>
        <w:rPr>
          <w:rFonts w:hAnsi="宋体" w:eastAsia="宋体" w:ascii="宋体"/>
        </w:rPr>
        <w:t>图2:原始MNLI测试和腐败测试集中模型准确性和复杂重叠的比较。模型根据原始的MNLI训练数据进行微调。</w:t>
      </w:r>
    </w:p>
    <w:p>
      <w:pPr>
        <w:pStyle w:val="BodyText"/>
        <w:spacing w:before="9"/>
        <w:ind w:left="0"/>
        <w:jc w:val="left"/>
        <w:rPr>
          <w:rFonts w:hAnsi="宋体" w:eastAsia="宋体" w:ascii="宋体"/>
          <w:sz w:val="32"/>
        </w:rPr>
      </w:pPr>
    </w:p>
    <w:p>
      <w:pPr>
        <w:pStyle w:val="BodyText"/>
        <w:spacing w:line="256" w:lineRule="auto"/>
        <w:ind w:right="492"/>
      </w:pPr>
      <w:r>
        <w:rPr>
          <w:rFonts w:hAnsi="宋体" w:eastAsia="宋体" w:ascii="宋体"/>
        </w:rPr>
        <w:t>反映模型的真实语言理解能力的潜力。我们在MNLI和ANLI数据集上的结果表明，我们的方法学可以成功地识别高质量或低质量的数据集，即数据集是否触发模型的推理潜力，或者更确切地说，是否允许它们依赖线索和其他统计偏差进行预测。我们提出的测试可用于评估社区使用的现有基准的质量，并相应地解释结果，还可用于指导解决推理任务的新数据集的开发。在后一种情况下，数据一致性将有助于确定数据集构建方法和采用的解释指南是否正确。</w:t>
      </w:r>
    </w:p>
    <w:p>
      <w:pPr>
        <w:pStyle w:val="BodyText"/>
        <w:spacing w:line="256" w:lineRule="auto" w:before="5"/>
        <w:ind w:right="492" w:firstLine="218"/>
      </w:pPr>
      <w:r>
        <w:rPr>
          <w:rFonts w:hAnsi="宋体" w:eastAsia="宋体" w:ascii="宋体"/>
        </w:rPr>
        <w:t>最后，尽管比较大量的体系结构会很有意思，但由于空间不足，我们将这种比较留给将来的工作，同时也是为了不混淆读者，因为实验在大量的环境中进行。在本文中，我们还将重点放在MNLI和ANLI数据集上，因为我们主要关注的是尽可能多地覆盖损坏设置。将目前的工作扩展到其他模型和NLU数据集是未来研究的自然的下一步。我们已经使我们的代码可用于促进这一方向的研究。11此外，由于目前的工作对在损坏的数据集上提供的高性能背后的因素存在未解决的问题，我们计划更彻底地研究模型所依赖的线索和假象，并允许它们</w:t>
      </w:r>
    </w:p>
    <w:p>
      <w:pPr>
        <w:pStyle w:val="BodyText"/>
        <w:spacing w:before="8"/>
        <w:ind w:left="0"/>
        <w:jc w:val="left"/>
        <w:rPr>
          <w:rFonts w:hAnsi="宋体" w:eastAsia="宋体" w:ascii="宋体"/>
          <w:sz w:val="6"/>
        </w:rPr>
      </w:pPr>
      <w:r>
        <w:rPr>
          <w:rFonts w:hAnsi="宋体" w:eastAsia="宋体" w:ascii="宋体"/>
        </w:rPr>
        <w:pict>
          <v:shape style="position:absolute;margin-left:307.276001pt;margin-top:5.054308pt;width:59.8pt;height:.1pt;mso-position-horizontal-relative:page;mso-position-vertical-relative:paragraph;z-index:-15715840;mso-wrap-distance-left:0;mso-wrap-distance-right:0" id="docshape31" coordorigin="6146,101" coordsize="1196,0" path="m6146,101l7341,101e" filled="false" stroked="true" strokeweight=".398pt" strokecolor="#000000">
            <v:path arrowok="t"/>
            <v:stroke dashstyle="solid"/>
            <w10:wrap type="topAndBottom"/>
          </v:shape>
        </w:pict>
      </w:r>
    </w:p>
    <w:p>
      <w:pPr>
        <w:spacing w:line="220" w:lineRule="exact" w:before="41"/>
        <w:ind w:left="473" w:right="0" w:firstLine="0"/>
        <w:jc w:val="left"/>
        <w:rPr>
          <w:rFonts w:hAnsi="宋体" w:eastAsia="宋体" w:ascii="宋体"/>
          <w:sz w:val="18"/>
        </w:rPr>
      </w:pPr>
      <w:r>
        <w:rPr>
          <w:rFonts w:hAnsi="宋体" w:eastAsia="宋体" w:ascii="宋体"/>
          <w:sz w:val="18"/>
          <w:vertAlign w:val="superscript"/>
        </w:rPr>
        <w:t>11 https://github . com/赫尔辛基-NLP/</w:t>
      </w:r>
    </w:p>
    <w:p>
      <w:pPr>
        <w:spacing w:line="202" w:lineRule="exact" w:before="0"/>
        <w:ind w:left="280" w:right="0" w:firstLine="0"/>
        <w:jc w:val="left"/>
        <w:rPr>
          <w:rFonts w:hAnsi="宋体" w:eastAsia="宋体" w:ascii="宋体"/>
          <w:sz w:val="18"/>
        </w:rPr>
      </w:pPr>
      <w:r>
        <w:rPr>
          <w:rFonts w:hAnsi="宋体" w:eastAsia="宋体" w:ascii="宋体"/>
          <w:sz w:val="18"/>
        </w:rPr>
        <w:t>数据健全性检查</w:t>
      </w:r>
    </w:p>
    <w:p>
      <w:pPr>
        <w:spacing w:after="0" w:line="202" w:lineRule="exact"/>
        <w:jc w:val="left"/>
        <w:rPr>
          <w:rFonts w:hAnsi="宋体" w:eastAsia="宋体" w:ascii="宋体"/>
          <w:sz w:val="18"/>
        </w:rPr>
        <w:sectPr>
          <w:type w:val="continuous"/>
          <w:pgSz w:w="11910" w:h="16840"/>
          <w:pgMar w:top="1080" w:bottom="280" w:left="1160" w:right="900"/>
          <w:cols w:num="2" w:equalWidth="0">
            <w:col w:w="4646" w:space="60"/>
            <w:col w:w="5144"/>
          </w:cols>
        </w:sectPr>
      </w:pPr>
    </w:p>
    <w:p>
      <w:pPr>
        <w:pStyle w:val="BodyText"/>
        <w:spacing w:before="72"/>
        <w:jc w:val="left"/>
      </w:pPr>
      <w:r>
        <w:rPr>
          <w:rFonts w:hAnsi="宋体" w:eastAsia="宋体" w:ascii="宋体"/>
        </w:rPr>
        <w:t>在这些任务中表现出色。</w:t>
      </w:r>
    </w:p>
    <w:p>
      <w:pPr>
        <w:pStyle w:val="Heading1"/>
        <w:spacing w:before="204"/>
        <w:ind w:left="280" w:firstLine="0"/>
      </w:pPr>
      <w:r>
        <w:rPr>
          <w:rFonts w:hAnsi="宋体" w:eastAsia="宋体" w:ascii="宋体"/>
        </w:rPr>
        <w:t>感谢</w:t>
      </w:r>
    </w:p>
    <w:p>
      <w:pPr>
        <w:pStyle w:val="BodyText"/>
        <w:spacing w:line="256" w:lineRule="auto" w:before="260"/>
        <w:ind w:left="1202"/>
      </w:pPr>
      <w:r>
        <w:rPr>
          <w:rFonts w:hAnsi="宋体" w:eastAsia="宋体" w:ascii="宋体"/>
        </w:rPr>
        <w:drawing>
          <wp:anchor distT="0" distB="0" distL="0" distR="0" allowOverlap="1" layoutInCell="1" locked="0" behindDoc="0" simplePos="0" relativeHeight="15741952">
            <wp:simplePos x="0" y="0"/>
            <wp:positionH relativeFrom="page">
              <wp:posOffset>929639</wp:posOffset>
            </wp:positionH>
            <wp:positionV relativeFrom="paragraph">
              <wp:posOffset>375316</wp:posOffset>
            </wp:positionV>
            <wp:extent cx="316229" cy="621029"/>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16229" cy="621029"/>
                    </a:xfrm>
                    <a:prstGeom prst="rect">
                      <a:avLst/>
                    </a:prstGeom>
                  </pic:spPr>
                </pic:pic>
              </a:graphicData>
            </a:graphic>
          </wp:anchor>
        </w:drawing>
      </w:r>
      <w:r>
        <w:rPr>
          <w:rFonts w:hAnsi="宋体" w:eastAsia="宋体" w:ascii="宋体"/>
          <w:w w:val="99"/>
        </w:rPr>
        <w:t>Marianna Apidianaki和Jo rg Tiede- mann得到了FoTran项目的支持，该项目由欧洲研究理事会(ERC)根据欧洲联盟的地平线2020研究和创新方案(第771113号赠款协议)资助。Stergios</w:t>
      </w:r>
    </w:p>
    <w:p>
      <w:pPr>
        <w:pStyle w:val="BodyText"/>
        <w:spacing w:line="256" w:lineRule="auto" w:before="2"/>
      </w:pPr>
      <w:r>
        <w:rPr>
          <w:rFonts w:hAnsi="宋体" w:eastAsia="宋体" w:ascii="宋体"/>
        </w:rPr>
        <w:t>Chatzikyriakidis获得了瑞典研究委员会2014-39年度拨款的支持，该委员会资助了哥德堡大学哲学、语言学和科学理论系的语言理论和概率研究中心(CLASP)。我们感谢审稿人深思熟虑的意见和宝贵的建议。</w:t>
      </w:r>
    </w:p>
    <w:p>
      <w:pPr>
        <w:pStyle w:val="BodyText"/>
        <w:spacing w:before="5"/>
        <w:ind w:left="0"/>
        <w:jc w:val="left"/>
        <w:rPr>
          <w:rFonts w:hAnsi="宋体" w:eastAsia="宋体" w:ascii="宋体"/>
          <w:sz w:val="38"/>
        </w:rPr>
      </w:pPr>
    </w:p>
    <w:p>
      <w:pPr>
        <w:pStyle w:val="Heading1"/>
        <w:spacing w:before="0"/>
        <w:ind w:left="280" w:firstLine="0"/>
      </w:pPr>
      <w:r>
        <w:rPr>
          <w:rFonts w:hAnsi="宋体" w:eastAsia="宋体" w:ascii="宋体"/>
        </w:rPr>
        <w:t>参考</w:t>
      </w:r>
    </w:p>
    <w:p>
      <w:pPr>
        <w:spacing w:lineRule="auto" w:before="125" w:line="240"/>
        <w:ind w:left="498" w:right="0" w:hanging="219"/>
        <w:jc w:val="both"/>
        <w:rPr>
          <w:rFonts w:hAnsi="宋体" w:eastAsia="宋体" w:ascii="宋体"/>
          <w:sz w:val="20"/>
        </w:rPr>
      </w:pPr>
      <w:r>
        <w:rPr>
          <w:rFonts w:hAnsi="宋体" w:eastAsia="宋体" w:ascii="宋体"/>
          <w:sz w:val="20"/>
        </w:rPr>
        <w:t>塞缪尔·鲍曼、加博尔·安格利、克里斯托弗·波茨和克里斯托弗·曼宁。2015.https://doi.org/10.18653/v1/D15-1075用于学习自然语言的大型注释语料库。《欧洲自然语言处理会议录》，第632-642页，葡萄牙里斯本。</w:t>
      </w:r>
    </w:p>
    <w:p>
      <w:pPr>
        <w:tabs>
          <w:tab w:pos="4092" w:val="left" w:leader="none"/>
        </w:tabs>
        <w:spacing w:lineRule="auto" w:before="184" w:line="240"/>
        <w:ind w:left="498" w:right="0" w:hanging="219"/>
        <w:jc w:val="both"/>
        <w:rPr>
          <w:rFonts w:hAnsi="宋体" w:eastAsia="宋体" w:ascii="宋体"/>
          <w:sz w:val="20"/>
        </w:rPr>
      </w:pPr>
      <w:r>
        <w:rPr>
          <w:rFonts w:hAnsi="宋体" w:eastAsia="宋体" w:ascii="宋体"/>
          <w:sz w:val="20"/>
        </w:rPr>
        <w:t>雅各布·德夫林、张明伟、李健顿和克里斯蒂娜·托塔诺瓦。2019.https://doi.org/10.18653/v1/N19-1423·伯特:用于语言理解的深度双向转换器的预训练。《计算语言学协会北美分会2019年会议记录:人类语言技术》，第1卷(长论文和短论文)，第4171-4186页，明尼苏达州明尼阿波利斯。计算语言学协会。</w:t>
      </w:r>
    </w:p>
    <w:p>
      <w:pPr>
        <w:spacing w:lineRule="auto" w:before="188" w:line="240"/>
        <w:ind w:left="498" w:right="0" w:hanging="219"/>
        <w:jc w:val="both"/>
        <w:rPr>
          <w:rFonts w:hAnsi="宋体" w:eastAsia="宋体" w:ascii="宋体"/>
          <w:sz w:val="20"/>
        </w:rPr>
      </w:pPr>
      <w:r>
        <w:rPr>
          <w:rFonts w:hAnsi="宋体" w:eastAsia="宋体" w:ascii="宋体"/>
          <w:sz w:val="20"/>
        </w:rPr>
        <w:t>马克斯·格洛克纳、弗瑞德·施瓦茨和尤夫·戈德堡。2018.用需要简单词汇推理的句子打破nli系统。在美国公民自由联盟议事录中。</w:t>
      </w:r>
    </w:p>
    <w:p>
      <w:pPr>
        <w:spacing w:lineRule="auto" w:before="183" w:line="240"/>
        <w:ind w:left="498" w:right="0" w:hanging="219"/>
        <w:jc w:val="both"/>
        <w:rPr>
          <w:rFonts w:hAnsi="宋体" w:eastAsia="宋体" w:ascii="宋体"/>
          <w:sz w:val="20"/>
        </w:rPr>
      </w:pPr>
      <w:r>
        <w:rPr>
          <w:rFonts w:hAnsi="宋体" w:eastAsia="宋体" w:ascii="宋体"/>
          <w:sz w:val="20"/>
        </w:rPr>
        <w:t>苏钦·古兰根、斯瓦巴·斯瓦扬迪普塔、奥马尔·利维、罗伊·施瓦茨、塞缪尔·鲍曼和诺亚·史密斯。2018.自然语言推理数据中的注释工件。《美国国家航空和航天学会会报:高等法律》，第107-112页，路易斯安那州新奥尔良。</w:t>
      </w:r>
    </w:p>
    <w:p>
      <w:pPr>
        <w:spacing w:lineRule="auto" w:before="183" w:line="240"/>
        <w:ind w:left="498" w:right="0" w:hanging="219"/>
        <w:jc w:val="both"/>
        <w:rPr>
          <w:rFonts w:hAnsi="宋体" w:eastAsia="宋体" w:ascii="宋体"/>
          <w:sz w:val="20"/>
        </w:rPr>
      </w:pPr>
      <w:r>
        <w:rPr>
          <w:rFonts w:hAnsi="宋体" w:eastAsia="宋体" w:ascii="宋体"/>
          <w:sz w:val="20"/>
        </w:rPr>
        <w:t>约翰·休伊特和珀西·梁。2019.设计和解释带有控制任务的探针。中国香港，第2733-2743页。</w:t>
      </w:r>
    </w:p>
    <w:p>
      <w:pPr>
        <w:tabs>
          <w:tab w:pos="4014" w:val="left" w:leader="none"/>
        </w:tabs>
        <w:spacing w:lineRule="auto" w:before="183" w:line="240"/>
        <w:ind w:left="498" w:right="0" w:hanging="219"/>
        <w:jc w:val="both"/>
        <w:rPr>
          <w:rFonts w:hAnsi="宋体" w:eastAsia="宋体" w:ascii="宋体"/>
          <w:sz w:val="20"/>
        </w:rPr>
      </w:pPr>
      <w:r>
        <w:rPr>
          <w:rFonts w:hAnsi="宋体" w:eastAsia="宋体" w:ascii="宋体"/>
          <w:sz w:val="20"/>
        </w:rPr>
        <w:t>爱丽丝·莱和朱莉娅·霍克尼迈尔。2014.伊利诺伊州https://doi.org/10.3115/v1/S14-2055-LH:一种指称和分布方法</w:t>
      </w:r>
    </w:p>
    <w:p>
      <w:pPr>
        <w:spacing w:lineRule="auto" w:before="100" w:line="240"/>
        <w:ind w:left="498" w:right="492" w:firstLine="0"/>
        <w:jc w:val="both"/>
        <w:rPr>
          <w:rFonts w:hAnsi="宋体" w:eastAsia="宋体" w:ascii="宋体"/>
          <w:sz w:val="20"/>
        </w:rPr>
      </w:pPr>
      <w:r>
        <w:rPr>
          <w:rFonts w:hAnsi="宋体" w:eastAsia="宋体" w:ascii="宋体"/>
        </w:rPr>
        <w:br w:type="column"/>
      </w:r>
      <w:r>
        <w:rPr>
          <w:rFonts w:hAnsi="宋体" w:eastAsia="宋体" w:ascii="宋体"/>
          <w:sz w:val="20"/>
        </w:rPr>
        <w:t>语义学。《第八届语义评估国际研讨会论文集》(SemEval 2014)，第329-334页，爱尔兰都柏林。</w:t>
      </w:r>
    </w:p>
    <w:p>
      <w:pPr>
        <w:spacing w:lineRule="auto" w:before="194" w:line="240"/>
        <w:ind w:left="498" w:right="492" w:hanging="219"/>
        <w:jc w:val="both"/>
        <w:rPr>
          <w:rFonts w:hAnsi="宋体" w:eastAsia="宋体" w:ascii="宋体"/>
          <w:sz w:val="20"/>
        </w:rPr>
      </w:pPr>
      <w:r>
        <w:rPr>
          <w:rFonts w:hAnsi="宋体" w:eastAsia="宋体" w:ascii="宋体"/>
          <w:sz w:val="20"/>
        </w:rPr>
        <w:t>刘、、奥特、戈亚尔、杜、乔希、陈、利维、、斯托特莱迈尔和斯托扬诺夫。2019.</w:t>
      </w:r>
      <w:hyperlink r:id="rId9">
        <w:r>
          <w:rPr>
            <w:rFonts w:hAnsi="宋体" w:eastAsia="宋体" w:ascii="宋体"/>
            <w:spacing w:val="-1"/>
            <w:sz w:val="20"/>
          </w:rPr>
          <w:t>http://arxiv.org/abs/1907.11692</w:t>
        </w:r>
      </w:hyperlink>
      <w:r>
        <w:rPr>
          <w:rFonts w:hAnsi="宋体" w:eastAsia="宋体" w:ascii="宋体"/>
          <w:sz w:val="20"/>
        </w:rPr>
        <w:t>罗伯塔:稳健优化的伯特预处理方法。</w:t>
      </w:r>
    </w:p>
    <w:p>
      <w:pPr>
        <w:spacing w:lineRule="auto" w:before="196" w:line="240"/>
        <w:ind w:left="498" w:right="492" w:hanging="219"/>
        <w:jc w:val="both"/>
        <w:rPr>
          <w:rFonts w:hAnsi="宋体" w:eastAsia="宋体" w:ascii="宋体"/>
          <w:sz w:val="20"/>
        </w:rPr>
      </w:pPr>
      <w:r>
        <w:rPr>
          <w:rFonts w:hAnsi="宋体" w:eastAsia="宋体" w:ascii="宋体"/>
          <w:sz w:val="20"/>
        </w:rPr>
        <w:t>马尔科·马雷利、斯特凡诺·梅尼尼、马尔科·巴罗尼、路易莎·本蒂沃利、拉斐尔·贝尔纳迪和罗伯托·扎姆-帕雷利。2014.组合分布语义模型评估的SICK疗法。《LREC论文集》，第216-223页，冰岛雷克雅未克。</w:t>
      </w:r>
    </w:p>
    <w:p>
      <w:pPr>
        <w:spacing w:lineRule="auto" w:before="196" w:line="240"/>
        <w:ind w:left="498" w:right="492" w:hanging="219"/>
        <w:jc w:val="both"/>
        <w:rPr>
          <w:rFonts w:hAnsi="宋体" w:eastAsia="宋体" w:ascii="宋体"/>
          <w:sz w:val="20"/>
        </w:rPr>
      </w:pPr>
      <w:r>
        <w:rPr>
          <w:rFonts w:hAnsi="宋体" w:eastAsia="宋体" w:ascii="宋体"/>
          <w:sz w:val="20"/>
        </w:rPr>
        <w:t>伊欣涅、阿迪娜·威廉姆斯、艾米丽·迪南、莫希特·班萨尔、杰森·韦斯顿和杜维·基拉。2020.https://doi.org/10.18653/v1/2020.acl-main.441·NLI:自然语言理解的新标杆。《计算语言学协会第58届年会论文集》，第4885-4901页，在线。计算语言学协会。</w:t>
      </w:r>
    </w:p>
    <w:p>
      <w:pPr>
        <w:spacing w:lineRule="auto" w:before="198" w:line="240"/>
        <w:ind w:left="498" w:right="492" w:hanging="219"/>
        <w:jc w:val="both"/>
        <w:rPr>
          <w:rFonts w:hAnsi="宋体" w:eastAsia="宋体" w:ascii="宋体"/>
          <w:sz w:val="20"/>
        </w:rPr>
      </w:pPr>
      <w:r>
        <w:rPr>
          <w:rFonts w:hAnsi="宋体" w:eastAsia="宋体" w:ascii="宋体"/>
          <w:sz w:val="20"/>
        </w:rPr>
        <w:t>唐明范、忠弼、龙脉和阮。2020.无序:在自然语言理解任务中，句子中单词的顺序有多重要？arXiv预印本arXiv:2012.15180。</w:t>
      </w:r>
    </w:p>
    <w:p>
      <w:pPr>
        <w:spacing w:lineRule="auto" w:before="195" w:line="240"/>
        <w:ind w:left="498" w:right="492" w:hanging="219"/>
        <w:jc w:val="both"/>
        <w:rPr>
          <w:rFonts w:hAnsi="宋体" w:eastAsia="宋体" w:ascii="宋体"/>
          <w:sz w:val="20"/>
        </w:rPr>
      </w:pPr>
      <w:r>
        <w:rPr>
          <w:rFonts w:hAnsi="宋体" w:eastAsia="宋体" w:ascii="宋体"/>
          <w:sz w:val="20"/>
        </w:rPr>
        <w:t>亚当·波利亚克、杰森·纳拉多斯基、阿帕拉吉塔·哈尔达尔、雷切尔·鲁丁格和本杰明·范·杜梅。2018.假设只是自然语言推理中的基线。在第七届词汇和计算语义学联合会议论文集中。</w:t>
      </w:r>
    </w:p>
    <w:p>
      <w:pPr>
        <w:spacing w:lineRule="auto" w:before="196" w:line="240"/>
        <w:ind w:left="498" w:right="492" w:hanging="219"/>
        <w:jc w:val="both"/>
        <w:rPr>
          <w:rFonts w:hAnsi="宋体" w:eastAsia="宋体" w:ascii="宋体"/>
          <w:sz w:val="20"/>
        </w:rPr>
      </w:pPr>
      <w:r>
        <w:rPr>
          <w:rFonts w:hAnsi="宋体" w:eastAsia="宋体" w:ascii="宋体"/>
          <w:sz w:val="20"/>
        </w:rPr>
        <w:t>Aarne Talman和Stergios Chatzikyriakidis。2019.跨NLI基准测试神经网络模型的泛化能力。在黑盒神经网络程序:分析和解释神经网络神经网络，第85-94页，佛罗伦萨，意大利。</w:t>
      </w:r>
    </w:p>
    <w:p>
      <w:pPr>
        <w:spacing w:lineRule="auto" w:before="196" w:line="240"/>
        <w:ind w:left="498" w:right="492" w:hanging="219"/>
        <w:jc w:val="both"/>
        <w:rPr>
          <w:rFonts w:hAnsi="宋体" w:eastAsia="宋体" w:ascii="宋体"/>
          <w:sz w:val="20"/>
        </w:rPr>
      </w:pPr>
      <w:r>
        <w:rPr>
          <w:rFonts w:hAnsi="宋体" w:eastAsia="宋体" w:ascii="宋体"/>
          <w:sz w:val="20"/>
        </w:rPr>
        <w:t>王敬实、亚达·普鲁克萨卡特昆、尼基塔·南加、阿曼普里特·辛格、朱利安·迈克尔、菲利克斯·希尔、奥马尔·利维和塞缪尔·鲍曼。2019a。强力胶:通用语言理解系统的一个更严格的基准。神经信息处理系统进展，第32卷，第3266-3280页。柯伦联合公司。</w:t>
      </w:r>
    </w:p>
    <w:p>
      <w:pPr>
        <w:spacing w:lineRule="auto" w:before="197" w:line="240"/>
        <w:ind w:left="498" w:right="492" w:hanging="219"/>
        <w:jc w:val="both"/>
        <w:rPr>
          <w:rFonts w:hAnsi="宋体" w:eastAsia="宋体" w:ascii="宋体"/>
          <w:sz w:val="20"/>
        </w:rPr>
      </w:pPr>
      <w:r>
        <w:rPr>
          <w:rFonts w:hAnsi="宋体" w:eastAsia="宋体" w:ascii="宋体"/>
          <w:sz w:val="20"/>
        </w:rPr>
        <w:t>王敬实、阿曼普里特·辛格、朱利安·迈克尔、菲利克斯·希尔、奥马尔·利维和塞缪尔·鲍曼。2018.https://doi.org/10.18653/v1/W18-5446胶水:自然语言理解的多任务基准和分析平台。在黑盒神经网络程序:分析和解释神经网络神经网络，第353-355页，布鲁塞尔，比利时。</w:t>
      </w:r>
    </w:p>
    <w:p>
      <w:pPr>
        <w:spacing w:lineRule="auto" w:before="197" w:line="240"/>
        <w:ind w:left="498" w:right="492" w:hanging="219"/>
        <w:jc w:val="both"/>
        <w:rPr>
          <w:rFonts w:hAnsi="宋体" w:eastAsia="宋体" w:ascii="宋体"/>
          <w:sz w:val="20"/>
        </w:rPr>
      </w:pPr>
      <w:r>
        <w:rPr>
          <w:rFonts w:hAnsi="宋体" w:eastAsia="宋体" w:ascii="宋体"/>
          <w:sz w:val="20"/>
        </w:rPr>
        <w:t>王、和邢鹏。2019b。如果我们简单地交换两个文本片段呢？一种直截了当但有效的方法来测试方法的鲁棒性，以混淆自然语言中的信号</w:t>
      </w:r>
    </w:p>
    <w:p>
      <w:pPr>
        <w:spacing w:after="0" w:lineRule="auto" w:line="240"/>
        <w:jc w:val="both"/>
        <w:rPr>
          <w:rFonts w:hAnsi="宋体" w:eastAsia="宋体" w:ascii="宋体"/>
          <w:sz w:val="20"/>
        </w:rPr>
        <w:sectPr>
          <w:pgSz w:w="11910" w:h="16840"/>
          <w:pgMar w:top="1180" w:bottom="280" w:left="1160" w:right="900"/>
          <w:cols w:num="2" w:equalWidth="0">
            <w:col w:w="4646" w:space="60"/>
            <w:col w:w="5144"/>
          </w:cols>
        </w:sectPr>
      </w:pPr>
    </w:p>
    <w:p>
      <w:pPr>
        <w:spacing w:lineRule="auto" w:before="80" w:line="240"/>
        <w:ind w:left="498" w:right="5198" w:firstLine="0"/>
        <w:jc w:val="both"/>
        <w:rPr>
          <w:rFonts w:hAnsi="宋体" w:eastAsia="宋体" w:ascii="宋体"/>
          <w:sz w:val="20"/>
        </w:rPr>
      </w:pPr>
      <w:r>
        <w:rPr>
          <w:rFonts w:hAnsi="宋体" w:eastAsia="宋体" w:ascii="宋体"/>
          <w:sz w:val="20"/>
        </w:rPr>
        <w:t>推理任务。《AAAI人工智能会议录》，第33卷，第7136-7143页。</w:t>
      </w:r>
    </w:p>
    <w:p>
      <w:pPr>
        <w:spacing w:lineRule="auto" w:before="181" w:line="240"/>
        <w:ind w:left="498" w:right="5198" w:hanging="219"/>
        <w:jc w:val="both"/>
        <w:rPr>
          <w:rFonts w:hAnsi="宋体" w:eastAsia="宋体" w:ascii="宋体"/>
          <w:sz w:val="20"/>
        </w:rPr>
      </w:pPr>
      <w:r>
        <w:rPr>
          <w:rFonts w:hAnsi="宋体" w:eastAsia="宋体" w:ascii="宋体"/>
          <w:sz w:val="20"/>
        </w:rPr>
        <w:t>阿迪娜·威廉姆斯、尼基塔·南加和塞缪尔·鲍曼。2018.基于推理的句子理解大范围挑战语料库。在全国公民自由联盟的支持下。</w:t>
      </w:r>
    </w:p>
    <w:p>
      <w:pPr>
        <w:spacing w:lineRule="auto" w:before="182" w:line="240"/>
        <w:ind w:left="498" w:right="5198" w:hanging="219"/>
        <w:jc w:val="both"/>
        <w:rPr>
          <w:rFonts w:hAnsi="宋体" w:eastAsia="宋体" w:ascii="宋体"/>
          <w:sz w:val="20"/>
        </w:rPr>
      </w:pPr>
      <w:r>
        <w:rPr>
          <w:rFonts w:hAnsi="宋体" w:eastAsia="宋体" w:ascii="宋体"/>
          <w:sz w:val="20"/>
        </w:rPr>
        <w:t>象州和莫希班萨尔。2020.对抗词汇数据集偏差的稳健NLI模型。计算语言学协会第58届年会论文集，第8759-8771页。计算语言学协会。</w:t>
      </w:r>
    </w:p>
    <w:p>
      <w:pPr>
        <w:spacing w:after="0" w:lineRule="auto" w:line="240"/>
        <w:jc w:val="both"/>
        <w:rPr>
          <w:rFonts w:hAnsi="宋体" w:eastAsia="宋体" w:ascii="宋体"/>
          <w:sz w:val="20"/>
        </w:rPr>
        <w:sectPr>
          <w:pgSz w:w="11910" w:h="16840"/>
          <w:pgMar w:top="1200" w:bottom="280" w:left="1160" w:right="900"/>
        </w:sectPr>
      </w:pPr>
    </w:p>
    <w:p>
      <w:pPr>
        <w:pStyle w:val="Heading1"/>
        <w:ind w:left="280" w:firstLine="0"/>
      </w:pPr>
      <w:r>
        <w:rPr>
          <w:rFonts w:hAnsi="宋体" w:eastAsia="宋体" w:ascii="宋体"/>
        </w:rPr>
        <w:t>附录</w:t>
      </w:r>
    </w:p>
    <w:p>
      <w:pPr>
        <w:pStyle w:val="BodyText"/>
        <w:spacing w:line="256" w:lineRule="auto" w:before="161"/>
        <w:ind w:right="5198"/>
      </w:pPr>
      <w:r>
        <w:rPr>
          <w:rFonts w:hAnsi="宋体" w:eastAsia="宋体" w:ascii="宋体"/>
        </w:rPr>
        <w:t>表1包含了来自MNLI-NOUN测试集的句子对的例子，BERT为其预测了正确的标签。表2包含从损坏的MNLI数据集中移除的令牌数量的统计信息。表3包含从损坏的ANLI测试集中移除的令牌数量的统计信息。</w:t>
      </w:r>
    </w:p>
    <w:p>
      <w:pPr>
        <w:spacing w:after="0" w:line="256" w:lineRule="auto"/>
        <w:sectPr>
          <w:pgSz w:w="11910" w:h="16840"/>
          <w:pgMar w:top="1140" w:bottom="280" w:left="1160" w:right="900"/>
        </w:sectPr>
      </w:pPr>
    </w:p>
    <w:p>
      <w:pPr>
        <w:tabs>
          <w:tab w:pos="1895" w:val="left" w:leader="none"/>
          <w:tab w:pos="5819" w:val="left" w:leader="none"/>
        </w:tabs>
        <w:spacing w:line="214" w:lineRule="exact" w:before="112"/>
        <w:ind w:left="692" w:right="0" w:firstLine="0"/>
        <w:jc w:val="left"/>
        <w:rPr>
          <w:rFonts w:hAnsi="宋体" w:eastAsia="宋体" w:ascii="宋体"/>
          <w:b/>
          <w:sz w:val="18"/>
        </w:rPr>
      </w:pPr>
      <w:r>
        <w:rPr>
          <w:rFonts w:hAnsi="宋体" w:eastAsia="宋体" w:ascii="宋体"/>
          <w:b/>
          <w:sz w:val="18"/>
        </w:rPr>
        <w:t>标签前提假设</w:t>
      </w:r>
    </w:p>
    <w:p>
      <w:pPr>
        <w:spacing w:after="0" w:line="214" w:lineRule="exact"/>
        <w:jc w:val="left"/>
        <w:rPr>
          <w:rFonts w:hAnsi="宋体" w:eastAsia="宋体" w:ascii="宋体"/>
          <w:sz w:val="18"/>
        </w:rPr>
        <w:sectPr>
          <w:pgSz w:w="11910" w:h="16840"/>
          <w:pgMar w:top="1580" w:bottom="280" w:left="1160" w:right="900"/>
        </w:sectPr>
      </w:pPr>
    </w:p>
    <w:p>
      <w:pPr>
        <w:tabs>
          <w:tab w:pos="1895" w:val="left" w:leader="none"/>
        </w:tabs>
        <w:spacing w:lineRule="auto" w:before="4" w:line="240"/>
        <w:ind w:left="1895" w:right="0" w:hanging="1203"/>
        <w:jc w:val="left"/>
        <w:rPr>
          <w:rFonts w:hAnsi="宋体" w:eastAsia="宋体" w:ascii="宋体"/>
          <w:i/>
          <w:sz w:val="18"/>
        </w:rPr>
      </w:pPr>
      <w:r>
        <w:rPr>
          <w:rFonts w:hAnsi="宋体" w:eastAsia="宋体" w:ascii="宋体"/>
        </w:rPr>
        <w:pict>
          <v:line style="position:absolute;mso-position-horizontal-relative:page;mso-position-vertical-relative:paragraph;z-index:15744512" from="86.666pt,1.093228pt" to="510.878pt,1.093228pt" stroked="true" strokeweight=".398pt" strokecolor="#000000">
            <v:stroke dashstyle="solid"/>
            <w10:wrap type="none"/>
          </v:line>
        </w:pict>
      </w:r>
      <w:r>
        <w:rPr>
          <w:rFonts w:hAnsi="宋体" w:eastAsia="宋体" w:ascii="宋体"/>
          <w:sz w:val="18"/>
        </w:rPr>
        <w:t>发展中的矛盾与适宜。</w:t>
      </w:r>
    </w:p>
    <w:p>
      <w:pPr>
        <w:tabs>
          <w:tab w:pos="1895" w:val="left" w:leader="none"/>
        </w:tabs>
        <w:spacing w:lineRule="auto" w:before="9" w:line="240"/>
        <w:ind w:left="1895" w:right="0" w:hanging="1203"/>
        <w:jc w:val="left"/>
        <w:rPr>
          <w:rFonts w:hAnsi="宋体" w:eastAsia="宋体" w:ascii="宋体"/>
          <w:i/>
          <w:sz w:val="18"/>
        </w:rPr>
      </w:pPr>
      <w:r>
        <w:rPr>
          <w:rFonts w:hAnsi="宋体" w:eastAsia="宋体" w:ascii="宋体"/>
        </w:rPr>
        <w:drawing>
          <wp:anchor distT="0" distB="0" distL="0" distR="0" allowOverlap="1" layoutInCell="1" locked="0" behindDoc="1" simplePos="0" relativeHeight="486706176">
            <wp:simplePos x="0" y="0"/>
            <wp:positionH relativeFrom="page">
              <wp:posOffset>1100658</wp:posOffset>
            </wp:positionH>
            <wp:positionV relativeFrom="paragraph">
              <wp:posOffset>14532</wp:posOffset>
            </wp:positionV>
            <wp:extent cx="5387479" cy="5054"/>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0" cstate="print"/>
                    <a:stretch>
                      <a:fillRect/>
                    </a:stretch>
                  </pic:blipFill>
                  <pic:spPr>
                    <a:xfrm>
                      <a:off x="0" y="0"/>
                      <a:ext cx="5387479" cy="5054"/>
                    </a:xfrm>
                    <a:prstGeom prst="rect">
                      <a:avLst/>
                    </a:prstGeom>
                  </pic:spPr>
                </pic:pic>
              </a:graphicData>
            </a:graphic>
          </wp:anchor>
        </w:drawing>
      </w:r>
      <w:r>
        <w:rPr>
          <w:rFonts w:hAnsi="宋体" w:eastAsia="宋体" w:ascii="宋体"/>
          <w:sz w:val="18"/>
        </w:rPr>
        <w:t>矛盾像和一样，警告，日本人加入了，但锁定在传统。</w:t>
      </w:r>
    </w:p>
    <w:p>
      <w:pPr>
        <w:spacing w:line="470" w:lineRule="auto" w:before="0"/>
        <w:ind w:left="199" w:right="1140" w:firstLine="0"/>
        <w:jc w:val="left"/>
        <w:rPr>
          <w:rFonts w:hAnsi="宋体" w:eastAsia="宋体" w:ascii="宋体"/>
          <w:i/>
          <w:sz w:val="18"/>
        </w:rPr>
      </w:pPr>
      <w:r>
        <w:rPr>
          <w:rFonts w:hAnsi="宋体" w:eastAsia="宋体" w:ascii="宋体"/>
        </w:rPr>
        <w:br w:type="column"/>
      </w:r>
      <w:r>
        <w:rPr>
          <w:rFonts w:hAnsi="宋体" w:eastAsia="宋体" w:ascii="宋体"/>
          <w:i/>
          <w:sz w:val="18"/>
        </w:rPr>
        <w:t>不鼓励和任何人商量。而日本人之间没有。</w:t>
      </w:r>
    </w:p>
    <w:p>
      <w:pPr>
        <w:spacing w:after="0" w:line="470" w:lineRule="auto"/>
        <w:jc w:val="left"/>
        <w:rPr>
          <w:rFonts w:hAnsi="宋体" w:eastAsia="宋体" w:ascii="宋体"/>
          <w:sz w:val="18"/>
        </w:rPr>
        <w:sectPr>
          <w:type w:val="continuous"/>
          <w:pgSz w:w="11910" w:h="16840"/>
          <w:pgMar w:top="1080" w:bottom="280" w:left="1160" w:right="900"/>
          <w:cols w:num="2" w:equalWidth="0">
            <w:col w:w="5581" w:space="40"/>
            <w:col w:w="4229"/>
          </w:cols>
        </w:sectPr>
      </w:pPr>
    </w:p>
    <w:p>
      <w:pPr>
        <w:tabs>
          <w:tab w:pos="1895" w:val="left" w:leader="none"/>
          <w:tab w:pos="5819" w:val="left" w:leader="none"/>
        </w:tabs>
        <w:spacing w:line="206" w:lineRule="exact" w:before="0"/>
        <w:ind w:left="692" w:right="0" w:firstLine="0"/>
        <w:jc w:val="left"/>
        <w:rPr>
          <w:rFonts w:hAnsi="宋体" w:eastAsia="宋体" w:ascii="宋体"/>
          <w:i/>
          <w:sz w:val="18"/>
        </w:rPr>
      </w:pPr>
      <w:r>
        <w:rPr>
          <w:rFonts w:hAnsi="宋体" w:eastAsia="宋体" w:ascii="宋体"/>
        </w:rPr>
        <w:pict>
          <v:shape style="position:absolute;margin-left:86.666pt;margin-top:11.559028pt;width:424.25pt;height:.1pt;mso-position-horizontal-relative:page;mso-position-vertical-relative:paragraph;z-index:-15714816;mso-wrap-distance-left:0;mso-wrap-distance-right:0" id="docshape32" coordorigin="1733,231" coordsize="8485,0" path="m1733,231l10218,231e" filled="false" stroked="true" strokeweight=".398pt" strokecolor="#000000">
            <v:path arrowok="t"/>
            <v:stroke dashstyle="solid"/>
            <w10:wrap type="topAndBottom"/>
          </v:shape>
        </w:pict>
      </w:r>
      <w:r>
        <w:rPr>
          <w:rFonts w:hAnsi="宋体" w:eastAsia="宋体" w:ascii="宋体"/>
        </w:rPr>
        <w:drawing>
          <wp:anchor distT="0" distB="0" distL="0" distR="0" allowOverlap="1" layoutInCell="1" locked="0" behindDoc="0" simplePos="0" relativeHeight="15745536">
            <wp:simplePos x="0" y="0"/>
            <wp:positionH relativeFrom="page">
              <wp:posOffset>1100658</wp:posOffset>
            </wp:positionH>
            <wp:positionV relativeFrom="paragraph">
              <wp:posOffset>12687</wp:posOffset>
            </wp:positionV>
            <wp:extent cx="5387479" cy="5054"/>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10" cstate="print"/>
                    <a:stretch>
                      <a:fillRect/>
                    </a:stretch>
                  </pic:blipFill>
                  <pic:spPr>
                    <a:xfrm>
                      <a:off x="0" y="0"/>
                      <a:ext cx="5387479" cy="5054"/>
                    </a:xfrm>
                    <a:prstGeom prst="rect">
                      <a:avLst/>
                    </a:prstGeom>
                  </pic:spPr>
                </pic:pic>
              </a:graphicData>
            </a:graphic>
          </wp:anchor>
        </w:drawing>
      </w:r>
      <w:r>
        <w:rPr>
          <w:rFonts w:hAnsi="宋体" w:eastAsia="宋体" w:ascii="宋体"/>
          <w:sz w:val="18"/>
        </w:rPr>
        <w:t>矛盾可以肯定的是，并不是所有人都是。每一首都是。</w:t>
      </w:r>
    </w:p>
    <w:p>
      <w:pPr>
        <w:tabs>
          <w:tab w:pos="1895" w:val="left" w:leader="none"/>
          <w:tab w:pos="5819" w:val="left" w:leader="none"/>
        </w:tabs>
        <w:spacing w:before="0"/>
        <w:ind w:left="692" w:right="0" w:firstLine="0"/>
        <w:jc w:val="left"/>
        <w:rPr>
          <w:rFonts w:hAnsi="宋体" w:eastAsia="宋体" w:ascii="宋体"/>
          <w:i/>
          <w:sz w:val="18"/>
        </w:rPr>
      </w:pPr>
      <w:r>
        <w:rPr>
          <w:rFonts w:hAnsi="宋体" w:eastAsia="宋体" w:ascii="宋体"/>
          <w:sz w:val="18"/>
        </w:rPr>
        <w:t>蕴涵，或者在哪里？储蓄的价值。</w:t>
      </w:r>
    </w:p>
    <w:p>
      <w:pPr>
        <w:spacing w:after="0"/>
        <w:jc w:val="left"/>
        <w:rPr>
          <w:rFonts w:hAnsi="宋体" w:eastAsia="宋体" w:ascii="宋体"/>
          <w:sz w:val="18"/>
        </w:rPr>
        <w:sectPr>
          <w:type w:val="continuous"/>
          <w:pgSz w:w="11910" w:h="16840"/>
          <w:pgMar w:top="1080" w:bottom="280" w:left="1160" w:right="900"/>
        </w:sectPr>
      </w:pPr>
    </w:p>
    <w:p>
      <w:pPr>
        <w:tabs>
          <w:tab w:pos="1895" w:val="left" w:leader="none"/>
        </w:tabs>
        <w:spacing w:line="175" w:lineRule="exact" w:before="0"/>
        <w:ind w:left="692" w:right="0" w:firstLine="0"/>
        <w:jc w:val="left"/>
        <w:rPr>
          <w:rFonts w:hAnsi="宋体" w:eastAsia="宋体" w:ascii="宋体"/>
          <w:i/>
          <w:sz w:val="18"/>
        </w:rPr>
      </w:pPr>
      <w:r>
        <w:rPr>
          <w:rFonts w:hAnsi="宋体" w:eastAsia="宋体" w:ascii="宋体"/>
        </w:rPr>
        <w:drawing>
          <wp:anchor distT="0" distB="0" distL="0" distR="0" allowOverlap="1" layoutInCell="1" locked="0" behindDoc="0" simplePos="0" relativeHeight="15746048">
            <wp:simplePos x="0" y="0"/>
            <wp:positionH relativeFrom="page">
              <wp:posOffset>1100658</wp:posOffset>
            </wp:positionH>
            <wp:positionV relativeFrom="paragraph">
              <wp:posOffset>-4903</wp:posOffset>
            </wp:positionV>
            <wp:extent cx="5387479" cy="5054"/>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10" cstate="print"/>
                    <a:stretch>
                      <a:fillRect/>
                    </a:stretch>
                  </pic:blipFill>
                  <pic:spPr>
                    <a:xfrm>
                      <a:off x="0" y="0"/>
                      <a:ext cx="5387479" cy="5054"/>
                    </a:xfrm>
                    <a:prstGeom prst="rect">
                      <a:avLst/>
                    </a:prstGeom>
                  </pic:spPr>
                </pic:pic>
              </a:graphicData>
            </a:graphic>
          </wp:anchor>
        </w:drawing>
      </w:r>
      <w:r>
        <w:rPr>
          <w:rFonts w:hAnsi="宋体" w:eastAsia="宋体" w:ascii="宋体"/>
          <w:sz w:val="18"/>
        </w:rPr>
        <w:t>蕴涵在原著中，是由他设置然后伏击的</w:t>
      </w:r>
    </w:p>
    <w:p>
      <w:pPr>
        <w:spacing w:lineRule="auto" w:before="3" w:line="240"/>
        <w:ind w:left="1895" w:right="0" w:firstLine="0"/>
        <w:jc w:val="left"/>
        <w:rPr>
          <w:rFonts w:hAnsi="宋体" w:eastAsia="宋体" w:ascii="宋体"/>
          <w:i/>
          <w:sz w:val="18"/>
        </w:rPr>
      </w:pPr>
      <w:r>
        <w:rPr>
          <w:rFonts w:hAnsi="宋体" w:eastAsia="宋体" w:ascii="宋体"/>
          <w:i/>
          <w:sz w:val="18"/>
        </w:rPr>
        <w:t>被一个不怀好意的人点名，而当他试图以口若悬河的口气回答时(就是握紧拳头。</w:t>
      </w:r>
    </w:p>
    <w:p>
      <w:pPr>
        <w:tabs>
          <w:tab w:pos="1895" w:val="left" w:leader="none"/>
        </w:tabs>
        <w:spacing w:lineRule="auto" w:before="9" w:line="240"/>
        <w:ind w:left="1895" w:right="0" w:hanging="1203"/>
        <w:jc w:val="left"/>
        <w:rPr>
          <w:rFonts w:hAnsi="宋体" w:eastAsia="宋体" w:ascii="宋体"/>
          <w:i/>
          <w:sz w:val="18"/>
        </w:rPr>
      </w:pPr>
      <w:r>
        <w:rPr>
          <w:rFonts w:hAnsi="宋体" w:eastAsia="宋体" w:ascii="宋体"/>
        </w:rPr>
        <w:drawing>
          <wp:anchor distT="0" distB="0" distL="0" distR="0" allowOverlap="1" layoutInCell="1" locked="0" behindDoc="0" simplePos="0" relativeHeight="15746560">
            <wp:simplePos x="0" y="0"/>
            <wp:positionH relativeFrom="page">
              <wp:posOffset>1100658</wp:posOffset>
            </wp:positionH>
            <wp:positionV relativeFrom="paragraph">
              <wp:posOffset>14531</wp:posOffset>
            </wp:positionV>
            <wp:extent cx="5387479" cy="5054"/>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10" cstate="print"/>
                    <a:stretch>
                      <a:fillRect/>
                    </a:stretch>
                  </pic:blipFill>
                  <pic:spPr>
                    <a:xfrm>
                      <a:off x="0" y="0"/>
                      <a:ext cx="5387479" cy="5054"/>
                    </a:xfrm>
                    <a:prstGeom prst="rect">
                      <a:avLst/>
                    </a:prstGeom>
                  </pic:spPr>
                </pic:pic>
              </a:graphicData>
            </a:graphic>
          </wp:anchor>
        </w:drawing>
      </w:r>
      <w:r>
        <w:rPr>
          <w:rFonts w:hAnsi="宋体" w:eastAsia="宋体" w:ascii="宋体"/>
          <w:sz w:val="18"/>
        </w:rPr>
        <w:t>另一个是回顾性的，旨在帮助那些审查者评估已完成的。</w:t>
      </w:r>
    </w:p>
    <w:p>
      <w:pPr>
        <w:spacing w:line="179" w:lineRule="exact" w:before="0"/>
        <w:ind w:left="199" w:right="0" w:firstLine="0"/>
        <w:jc w:val="left"/>
        <w:rPr>
          <w:rFonts w:hAnsi="宋体" w:eastAsia="宋体" w:ascii="宋体"/>
          <w:i/>
          <w:sz w:val="18"/>
        </w:rPr>
      </w:pPr>
      <w:r>
        <w:rPr>
          <w:rFonts w:hAnsi="宋体" w:eastAsia="宋体" w:ascii="宋体"/>
        </w:rPr>
        <w:br w:type="column"/>
      </w:r>
      <w:r>
        <w:rPr>
          <w:rFonts w:hAnsi="宋体" w:eastAsia="宋体" w:ascii="宋体"/>
          <w:i/>
          <w:sz w:val="18"/>
        </w:rPr>
        <w:t>出去抓他。</w:t>
      </w:r>
    </w:p>
    <w:p>
      <w:pPr>
        <w:pStyle w:val="BodyText"/>
        <w:ind w:left="0"/>
        <w:jc w:val="left"/>
        <w:rPr>
          <w:rFonts w:hAnsi="宋体" w:eastAsia="宋体" w:ascii="宋体"/>
          <w:i/>
          <w:sz w:val="20"/>
        </w:rPr>
      </w:pPr>
    </w:p>
    <w:p>
      <w:pPr>
        <w:spacing w:before="168"/>
        <w:ind w:left="199" w:right="0" w:firstLine="0"/>
        <w:jc w:val="left"/>
        <w:rPr>
          <w:rFonts w:hAnsi="宋体" w:eastAsia="宋体" w:ascii="宋体"/>
          <w:i/>
          <w:sz w:val="18"/>
        </w:rPr>
      </w:pPr>
      <w:r>
        <w:rPr>
          <w:rFonts w:hAnsi="宋体" w:eastAsia="宋体" w:ascii="宋体"/>
          <w:i/>
          <w:sz w:val="18"/>
        </w:rPr>
        <w:t>它是用来帮助评估的。</w:t>
      </w:r>
    </w:p>
    <w:p>
      <w:pPr>
        <w:spacing w:after="0"/>
        <w:jc w:val="left"/>
        <w:rPr>
          <w:rFonts w:hAnsi="宋体" w:eastAsia="宋体" w:ascii="宋体"/>
          <w:sz w:val="18"/>
        </w:rPr>
        <w:sectPr>
          <w:type w:val="continuous"/>
          <w:pgSz w:w="11910" w:h="16840"/>
          <w:pgMar w:top="1080" w:bottom="280" w:left="1160" w:right="900"/>
          <w:cols w:num="2" w:equalWidth="0">
            <w:col w:w="5581" w:space="40"/>
            <w:col w:w="4229"/>
          </w:cols>
        </w:sectPr>
      </w:pPr>
    </w:p>
    <w:p>
      <w:pPr>
        <w:pStyle w:val="BodyText"/>
        <w:spacing w:before="3"/>
        <w:ind w:left="0"/>
        <w:jc w:val="left"/>
        <w:rPr>
          <w:rFonts w:hAnsi="宋体" w:eastAsia="宋体" w:ascii="宋体"/>
          <w:i/>
          <w:sz w:val="2"/>
        </w:rPr>
      </w:pPr>
    </w:p>
    <w:p>
      <w:pPr>
        <w:pStyle w:val="BodyText"/>
        <w:spacing w:line="20" w:lineRule="exact"/>
        <w:ind w:left="573"/>
        <w:jc w:val="left"/>
        <w:rPr>
          <w:rFonts w:hAnsi="宋体" w:eastAsia="宋体" w:ascii="宋体"/>
          <w:sz w:val="2"/>
        </w:rPr>
      </w:pPr>
      <w:r>
        <w:rPr>
          <w:rFonts w:hAnsi="宋体" w:eastAsia="宋体" w:ascii="宋体"/>
          <w:sz w:val="2"/>
        </w:rPr>
        <w:pict>
          <v:group style="width:424.25pt;height:.4pt;mso-position-horizontal-relative:char;mso-position-vertical-relative:line" id="docshapegroup33" coordorigin="0,0" coordsize="8485,8">
            <v:line style="position:absolute" from="0,4" to="8484,4" stroked="true" strokeweight=".398pt" strokecolor="#000000">
              <v:stroke dashstyle="solid"/>
            </v:line>
          </v:group>
        </w:pict>
      </w:r>
      <w:r>
        <w:rPr>
          <w:rFonts w:hAnsi="宋体" w:eastAsia="宋体" w:ascii="宋体"/>
          <w:sz w:val="2"/>
        </w:rPr>
      </w:r>
    </w:p>
    <w:p>
      <w:pPr>
        <w:tabs>
          <w:tab w:pos="1895" w:val="left" w:leader="none"/>
          <w:tab w:pos="5819" w:val="left" w:leader="none"/>
        </w:tabs>
        <w:spacing w:line="159" w:lineRule="exact" w:before="0"/>
        <w:ind w:left="692" w:right="0" w:firstLine="0"/>
        <w:jc w:val="left"/>
        <w:rPr>
          <w:rFonts w:hAnsi="宋体" w:eastAsia="宋体" w:ascii="宋体"/>
          <w:i/>
          <w:sz w:val="18"/>
        </w:rPr>
      </w:pPr>
      <w:r>
        <w:rPr>
          <w:rFonts w:hAnsi="宋体" w:eastAsia="宋体" w:ascii="宋体"/>
          <w:sz w:val="18"/>
        </w:rPr>
        <w:t>中立，呃，它让你远离你，因为它更像是-</w:t>
      </w:r>
    </w:p>
    <w:p>
      <w:pPr>
        <w:spacing w:line="203" w:lineRule="exact" w:before="0"/>
        <w:ind w:left="5819" w:right="0" w:firstLine="0"/>
        <w:jc w:val="left"/>
        <w:rPr>
          <w:rFonts w:hAnsi="宋体" w:eastAsia="宋体" w:ascii="宋体"/>
          <w:i/>
          <w:sz w:val="18"/>
        </w:rPr>
      </w:pPr>
      <w:r>
        <w:rPr>
          <w:rFonts w:hAnsi="宋体" w:eastAsia="宋体" w:ascii="宋体"/>
        </w:rPr>
        <w:drawing>
          <wp:anchor distT="0" distB="0" distL="0" distR="0" allowOverlap="1" layoutInCell="1" locked="0" behindDoc="0" simplePos="0" relativeHeight="29">
            <wp:simplePos x="0" y="0"/>
            <wp:positionH relativeFrom="page">
              <wp:posOffset>1100658</wp:posOffset>
            </wp:positionH>
            <wp:positionV relativeFrom="paragraph">
              <wp:posOffset>134062</wp:posOffset>
            </wp:positionV>
            <wp:extent cx="5380711" cy="5048"/>
            <wp:effectExtent l="0" t="0" r="0" b="0"/>
            <wp:wrapTopAndBottom/>
            <wp:docPr id="15" name="image4.png"/>
            <wp:cNvGraphicFramePr>
              <a:graphicFrameLocks noChangeAspect="1"/>
            </wp:cNvGraphicFramePr>
            <a:graphic>
              <a:graphicData uri="http://schemas.openxmlformats.org/drawingml/2006/picture">
                <pic:pic>
                  <pic:nvPicPr>
                    <pic:cNvPr id="16" name="image4.png"/>
                    <pic:cNvPicPr/>
                  </pic:nvPicPr>
                  <pic:blipFill>
                    <a:blip r:embed="rId10" cstate="print"/>
                    <a:stretch>
                      <a:fillRect/>
                    </a:stretch>
                  </pic:blipFill>
                  <pic:spPr>
                    <a:xfrm>
                      <a:off x="0" y="0"/>
                      <a:ext cx="5380711" cy="5048"/>
                    </a:xfrm>
                    <a:prstGeom prst="rect">
                      <a:avLst/>
                    </a:prstGeom>
                  </pic:spPr>
                </pic:pic>
              </a:graphicData>
            </a:graphic>
          </wp:anchor>
        </w:drawing>
      </w:r>
      <w:r>
        <w:rPr>
          <w:rFonts w:hAnsi="宋体" w:eastAsia="宋体" w:ascii="宋体"/>
          <w:i/>
          <w:sz w:val="18"/>
        </w:rPr>
        <w:t>对你很重要。</w:t>
      </w:r>
    </w:p>
    <w:p>
      <w:pPr>
        <w:tabs>
          <w:tab w:pos="1895" w:val="left" w:leader="none"/>
          <w:tab w:pos="5819" w:val="left" w:leader="none"/>
        </w:tabs>
        <w:spacing w:before="0"/>
        <w:ind w:left="692" w:right="0" w:firstLine="0"/>
        <w:jc w:val="left"/>
        <w:rPr>
          <w:rFonts w:hAnsi="宋体" w:eastAsia="宋体" w:ascii="宋体"/>
          <w:i/>
          <w:sz w:val="18"/>
        </w:rPr>
      </w:pPr>
      <w:r>
        <w:rPr>
          <w:rFonts w:hAnsi="宋体" w:eastAsia="宋体" w:ascii="宋体"/>
          <w:sz w:val="18"/>
        </w:rPr>
        <w:t>中立者在美国的一个地方被发现。盒子里的是粉末状的。</w:t>
      </w:r>
    </w:p>
    <w:p>
      <w:pPr>
        <w:tabs>
          <w:tab w:pos="1895" w:val="left" w:leader="none"/>
          <w:tab w:pos="5819" w:val="left" w:leader="none"/>
        </w:tabs>
        <w:spacing w:before="0"/>
        <w:ind w:left="692" w:right="0" w:firstLine="0"/>
        <w:jc w:val="left"/>
        <w:rPr>
          <w:rFonts w:hAnsi="宋体" w:eastAsia="宋体" w:ascii="宋体"/>
          <w:i/>
          <w:sz w:val="18"/>
        </w:rPr>
      </w:pPr>
      <w:r>
        <w:rPr>
          <w:rFonts w:hAnsi="宋体" w:eastAsia="宋体" w:ascii="宋体"/>
        </w:rPr>
        <w:pict>
          <v:shape style="position:absolute;margin-left:86.666pt;margin-top:11.590343pt;width:424.25pt;height:.1pt;mso-position-horizontal-relative:page;mso-position-vertical-relative:paragraph;z-index:-15713280;mso-wrap-distance-left:0;mso-wrap-distance-right:0" id="docshape34" coordorigin="1733,232" coordsize="8485,0" path="m1733,232l10218,232e" filled="false" stroked="true" strokeweight=".398pt" strokecolor="#000000">
            <v:path arrowok="t"/>
            <v:stroke dashstyle="solid"/>
            <w10:wrap type="topAndBottom"/>
          </v:shape>
        </w:pict>
      </w:r>
      <w:r>
        <w:rPr>
          <w:rFonts w:hAnsi="宋体" w:eastAsia="宋体" w:ascii="宋体"/>
        </w:rPr>
        <w:drawing>
          <wp:anchor distT="0" distB="0" distL="0" distR="0" allowOverlap="1" layoutInCell="1" locked="0" behindDoc="0" simplePos="0" relativeHeight="15747072">
            <wp:simplePos x="0" y="0"/>
            <wp:positionH relativeFrom="page">
              <wp:posOffset>1100658</wp:posOffset>
            </wp:positionH>
            <wp:positionV relativeFrom="paragraph">
              <wp:posOffset>13085</wp:posOffset>
            </wp:positionV>
            <wp:extent cx="5387479" cy="5054"/>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10" cstate="print"/>
                    <a:stretch>
                      <a:fillRect/>
                    </a:stretch>
                  </pic:blipFill>
                  <pic:spPr>
                    <a:xfrm>
                      <a:off x="0" y="0"/>
                      <a:ext cx="5387479" cy="5054"/>
                    </a:xfrm>
                    <a:prstGeom prst="rect">
                      <a:avLst/>
                    </a:prstGeom>
                  </pic:spPr>
                </pic:pic>
              </a:graphicData>
            </a:graphic>
          </wp:anchor>
        </w:drawing>
      </w:r>
      <w:r>
        <w:rPr>
          <w:rFonts w:hAnsi="宋体" w:eastAsia="宋体" w:ascii="宋体"/>
          <w:sz w:val="18"/>
        </w:rPr>
        <w:t>在另一种情况下，节拍就是节拍。他们是更好的。</w:t>
      </w:r>
    </w:p>
    <w:p>
      <w:pPr>
        <w:pStyle w:val="BodyText"/>
        <w:spacing w:line="256" w:lineRule="auto" w:before="162"/>
        <w:ind w:right="492"/>
      </w:pPr>
      <w:r>
        <w:rPr>
          <w:rFonts w:hAnsi="宋体" w:eastAsia="宋体" w:ascii="宋体"/>
        </w:rPr>
        <w:t>表1:从MNLI-NOUN测试集中随机选择的句子对，BERT为其预测了正确的标签。</w:t>
      </w:r>
    </w:p>
    <w:p>
      <w:pPr>
        <w:pStyle w:val="BodyText"/>
        <w:ind w:left="0"/>
        <w:jc w:val="left"/>
        <w:rPr>
          <w:rFonts w:hAnsi="宋体" w:eastAsia="宋体" w:ascii="宋体"/>
          <w:sz w:val="26"/>
        </w:rPr>
      </w:pPr>
    </w:p>
    <w:p>
      <w:pPr>
        <w:pStyle w:val="BodyText"/>
        <w:ind w:left="0"/>
        <w:jc w:val="left"/>
        <w:rPr>
          <w:rFonts w:hAnsi="宋体" w:eastAsia="宋体" w:ascii="宋体"/>
          <w:sz w:val="26"/>
        </w:rPr>
      </w:pPr>
    </w:p>
    <w:p>
      <w:pPr>
        <w:pStyle w:val="BodyText"/>
        <w:spacing w:before="7"/>
        <w:ind w:left="0"/>
        <w:jc w:val="left"/>
        <w:rPr>
          <w:rFonts w:hAnsi="宋体" w:eastAsia="宋体" w:ascii="宋体"/>
          <w:sz w:val="38"/>
        </w:rPr>
      </w:pPr>
    </w:p>
    <w:p>
      <w:pPr>
        <w:tabs>
          <w:tab w:pos="6871" w:val="left" w:leader="none"/>
        </w:tabs>
        <w:spacing w:before="0" w:after="17"/>
        <w:ind w:left="3750" w:right="0" w:firstLine="0"/>
        <w:jc w:val="left"/>
        <w:rPr>
          <w:rFonts w:hAnsi="宋体" w:eastAsia="宋体" w:ascii="宋体"/>
          <w:b/>
          <w:sz w:val="18"/>
        </w:rPr>
      </w:pPr>
      <w:r>
        <w:rPr>
          <w:rFonts w:hAnsi="宋体" w:eastAsia="宋体" w:ascii="宋体"/>
          <w:b/>
          <w:sz w:val="18"/>
        </w:rPr>
        <w:t>训练数据集测试数据集</w:t>
      </w:r>
    </w:p>
    <w:tbl>
      <w:tblPr>
        <w:tblW w:w="0" w:type="auto"/>
        <w:jc w:val="left"/>
        <w:tblInd w:w="8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6"/>
        <w:gridCol w:w="959"/>
        <w:gridCol w:w="1116"/>
        <w:gridCol w:w="957"/>
        <w:gridCol w:w="924"/>
        <w:gridCol w:w="1117"/>
        <w:gridCol w:w="823"/>
      </w:tblGrid>
      <w:tr>
        <w:trPr>
          <w:trHeight w:val="198" w:hRule="atLeast"/>
        </w:trPr>
        <w:tc>
          <w:tcPr>
            <w:tcW w:w="2056" w:type="dxa"/>
            <w:tcBorders>
              <w:bottom w:val="single" w:sz="4" w:space="0" w:color="000000"/>
            </w:tcBorders>
          </w:tcPr>
          <w:p>
            <w:pPr>
              <w:pStyle w:val="TableParagraph"/>
              <w:spacing w:line="178" w:lineRule="exact"/>
              <w:ind w:left="119"/>
              <w:jc w:val="left"/>
              <w:rPr>
                <w:rFonts w:hAnsi="宋体" w:eastAsia="宋体" w:ascii="宋体"/>
                <w:b/>
                <w:sz w:val="18"/>
              </w:rPr>
            </w:pPr>
            <w:r>
              <w:rPr>
                <w:rFonts w:hAnsi="宋体" w:eastAsia="宋体" w:ascii="宋体"/>
                <w:b/>
                <w:sz w:val="18"/>
              </w:rPr>
              <w:t>配置</w:t>
            </w:r>
          </w:p>
        </w:tc>
        <w:tc>
          <w:tcPr>
            <w:tcW w:w="959" w:type="dxa"/>
            <w:tcBorders>
              <w:bottom w:val="single" w:sz="4" w:space="0" w:color="000000"/>
            </w:tcBorders>
          </w:tcPr>
          <w:p>
            <w:pPr>
              <w:pStyle w:val="TableParagraph"/>
              <w:spacing w:line="178" w:lineRule="exact"/>
              <w:ind w:right="117"/>
              <w:rPr>
                <w:rFonts w:hAnsi="宋体" w:eastAsia="宋体" w:ascii="宋体"/>
                <w:b/>
                <w:sz w:val="18"/>
              </w:rPr>
            </w:pPr>
            <w:r>
              <w:rPr>
                <w:rFonts w:hAnsi="宋体" w:eastAsia="宋体" w:ascii="宋体"/>
                <w:b/>
                <w:sz w:val="18"/>
              </w:rPr>
              <w:t>前提</w:t>
            </w:r>
          </w:p>
        </w:tc>
        <w:tc>
          <w:tcPr>
            <w:tcW w:w="1116" w:type="dxa"/>
            <w:tcBorders>
              <w:bottom w:val="single" w:sz="4" w:space="0" w:color="000000"/>
            </w:tcBorders>
          </w:tcPr>
          <w:p>
            <w:pPr>
              <w:pStyle w:val="TableParagraph"/>
              <w:spacing w:line="178" w:lineRule="exact"/>
              <w:ind w:right="118"/>
              <w:rPr>
                <w:rFonts w:hAnsi="宋体" w:eastAsia="宋体" w:ascii="宋体"/>
                <w:b/>
                <w:sz w:val="18"/>
              </w:rPr>
            </w:pPr>
            <w:r>
              <w:rPr>
                <w:rFonts w:hAnsi="宋体" w:eastAsia="宋体" w:ascii="宋体"/>
                <w:b/>
                <w:sz w:val="18"/>
              </w:rPr>
              <w:t>假设</w:t>
            </w:r>
          </w:p>
        </w:tc>
        <w:tc>
          <w:tcPr>
            <w:tcW w:w="957" w:type="dxa"/>
            <w:tcBorders>
              <w:bottom w:val="single" w:sz="4" w:space="0" w:color="000000"/>
              <w:right w:val="single" w:sz="4" w:space="0" w:color="000000"/>
            </w:tcBorders>
          </w:tcPr>
          <w:p>
            <w:pPr>
              <w:pStyle w:val="TableParagraph"/>
              <w:spacing w:line="178" w:lineRule="exact"/>
              <w:ind w:right="113"/>
              <w:rPr>
                <w:rFonts w:hAnsi="宋体" w:eastAsia="宋体" w:ascii="宋体"/>
                <w:b/>
                <w:sz w:val="18"/>
              </w:rPr>
            </w:pPr>
            <w:r>
              <w:rPr>
                <w:rFonts w:hAnsi="宋体" w:eastAsia="宋体" w:ascii="宋体"/>
                <w:b/>
                <w:sz w:val="18"/>
              </w:rPr>
              <w:t>总数</w:t>
            </w:r>
          </w:p>
        </w:tc>
        <w:tc>
          <w:tcPr>
            <w:tcW w:w="924" w:type="dxa"/>
            <w:tcBorders>
              <w:left w:val="single" w:sz="4" w:space="0" w:color="000000"/>
              <w:bottom w:val="single" w:sz="4" w:space="0" w:color="000000"/>
            </w:tcBorders>
          </w:tcPr>
          <w:p>
            <w:pPr>
              <w:pStyle w:val="TableParagraph"/>
              <w:spacing w:line="178" w:lineRule="exact"/>
              <w:ind w:right="114"/>
              <w:rPr>
                <w:rFonts w:hAnsi="宋体" w:eastAsia="宋体" w:ascii="宋体"/>
                <w:b/>
                <w:sz w:val="18"/>
              </w:rPr>
            </w:pPr>
            <w:r>
              <w:rPr>
                <w:rFonts w:hAnsi="宋体" w:eastAsia="宋体" w:ascii="宋体"/>
                <w:b/>
                <w:sz w:val="18"/>
              </w:rPr>
              <w:t>前提</w:t>
            </w:r>
          </w:p>
        </w:tc>
        <w:tc>
          <w:tcPr>
            <w:tcW w:w="1117" w:type="dxa"/>
            <w:tcBorders>
              <w:bottom w:val="single" w:sz="4" w:space="0" w:color="000000"/>
            </w:tcBorders>
          </w:tcPr>
          <w:p>
            <w:pPr>
              <w:pStyle w:val="TableParagraph"/>
              <w:spacing w:line="178" w:lineRule="exact"/>
              <w:ind w:right="120"/>
              <w:rPr>
                <w:rFonts w:hAnsi="宋体" w:eastAsia="宋体" w:ascii="宋体"/>
                <w:b/>
                <w:sz w:val="18"/>
              </w:rPr>
            </w:pPr>
            <w:r>
              <w:rPr>
                <w:rFonts w:hAnsi="宋体" w:eastAsia="宋体" w:ascii="宋体"/>
                <w:b/>
                <w:sz w:val="18"/>
              </w:rPr>
              <w:t>假设</w:t>
            </w:r>
          </w:p>
        </w:tc>
        <w:tc>
          <w:tcPr>
            <w:tcW w:w="823" w:type="dxa"/>
            <w:tcBorders>
              <w:bottom w:val="single" w:sz="4" w:space="0" w:color="000000"/>
            </w:tcBorders>
          </w:tcPr>
          <w:p>
            <w:pPr>
              <w:pStyle w:val="TableParagraph"/>
              <w:spacing w:line="178" w:lineRule="exact"/>
              <w:ind w:right="121"/>
              <w:rPr>
                <w:rFonts w:hAnsi="宋体" w:eastAsia="宋体" w:ascii="宋体"/>
                <w:b/>
                <w:sz w:val="18"/>
              </w:rPr>
            </w:pPr>
            <w:r>
              <w:rPr>
                <w:rFonts w:hAnsi="宋体" w:eastAsia="宋体" w:ascii="宋体"/>
                <w:b/>
                <w:sz w:val="18"/>
              </w:rPr>
              <w:t>总数</w:t>
            </w:r>
          </w:p>
        </w:tc>
      </w:tr>
      <w:tr>
        <w:trPr>
          <w:trHeight w:val="180" w:hRule="atLeast"/>
        </w:trPr>
        <w:tc>
          <w:tcPr>
            <w:tcW w:w="2056" w:type="dxa"/>
            <w:tcBorders>
              <w:top w:val="single" w:sz="4" w:space="0" w:color="000000"/>
            </w:tcBorders>
          </w:tcPr>
          <w:p>
            <w:pPr>
              <w:pStyle w:val="TableParagraph"/>
              <w:spacing w:line="160" w:lineRule="exact"/>
              <w:ind w:left="124"/>
              <w:jc w:val="left"/>
              <w:rPr>
                <w:rFonts w:hAnsi="宋体" w:eastAsia="宋体" w:ascii="宋体"/>
                <w:sz w:val="14"/>
              </w:rPr>
            </w:pPr>
            <w:r>
              <w:rPr>
                <w:rFonts w:hAnsi="宋体" w:eastAsia="宋体" w:ascii="宋体"/>
                <w:sz w:val="14"/>
              </w:rPr>
              <w:t>MNLI-NUM</w:t>
            </w:r>
          </w:p>
        </w:tc>
        <w:tc>
          <w:tcPr>
            <w:tcW w:w="959" w:type="dxa"/>
            <w:tcBorders>
              <w:top w:val="single" w:sz="4" w:space="0" w:color="000000"/>
            </w:tcBorders>
          </w:tcPr>
          <w:p>
            <w:pPr>
              <w:pStyle w:val="TableParagraph"/>
              <w:spacing w:line="160" w:lineRule="exact"/>
              <w:ind w:right="117"/>
              <w:rPr>
                <w:rFonts w:hAnsi="宋体" w:eastAsia="宋体" w:ascii="宋体"/>
                <w:sz w:val="18"/>
              </w:rPr>
            </w:pPr>
            <w:r>
              <w:rPr>
                <w:rFonts w:hAnsi="宋体" w:eastAsia="宋体" w:ascii="宋体"/>
                <w:sz w:val="18"/>
              </w:rPr>
              <w:t>119,587</w:t>
            </w:r>
          </w:p>
        </w:tc>
        <w:tc>
          <w:tcPr>
            <w:tcW w:w="1116" w:type="dxa"/>
            <w:tcBorders>
              <w:top w:val="single" w:sz="4" w:space="0" w:color="000000"/>
            </w:tcBorders>
          </w:tcPr>
          <w:p>
            <w:pPr>
              <w:pStyle w:val="TableParagraph"/>
              <w:spacing w:line="160" w:lineRule="exact"/>
              <w:ind w:right="118"/>
              <w:rPr>
                <w:rFonts w:hAnsi="宋体" w:eastAsia="宋体" w:ascii="宋体"/>
                <w:sz w:val="18"/>
              </w:rPr>
            </w:pPr>
            <w:r>
              <w:rPr>
                <w:rFonts w:hAnsi="宋体" w:eastAsia="宋体" w:ascii="宋体"/>
                <w:sz w:val="18"/>
              </w:rPr>
              <w:t>44,289</w:t>
            </w:r>
          </w:p>
        </w:tc>
        <w:tc>
          <w:tcPr>
            <w:tcW w:w="957" w:type="dxa"/>
            <w:tcBorders>
              <w:top w:val="single" w:sz="4" w:space="0" w:color="000000"/>
              <w:right w:val="single" w:sz="4" w:space="0" w:color="000000"/>
            </w:tcBorders>
          </w:tcPr>
          <w:p>
            <w:pPr>
              <w:pStyle w:val="TableParagraph"/>
              <w:spacing w:line="160" w:lineRule="exact"/>
              <w:ind w:right="113"/>
              <w:rPr>
                <w:rFonts w:hAnsi="宋体" w:eastAsia="宋体" w:ascii="宋体"/>
                <w:sz w:val="18"/>
              </w:rPr>
            </w:pPr>
            <w:r>
              <w:rPr>
                <w:rFonts w:hAnsi="宋体" w:eastAsia="宋体" w:ascii="宋体"/>
                <w:sz w:val="18"/>
              </w:rPr>
              <w:t>163,876</w:t>
            </w:r>
          </w:p>
        </w:tc>
        <w:tc>
          <w:tcPr>
            <w:tcW w:w="924" w:type="dxa"/>
            <w:tcBorders>
              <w:top w:val="single" w:sz="4" w:space="0" w:color="000000"/>
              <w:left w:val="single" w:sz="4" w:space="0" w:color="000000"/>
            </w:tcBorders>
          </w:tcPr>
          <w:p>
            <w:pPr>
              <w:pStyle w:val="TableParagraph"/>
              <w:spacing w:line="160" w:lineRule="exact"/>
              <w:ind w:right="114"/>
              <w:rPr>
                <w:rFonts w:hAnsi="宋体" w:eastAsia="宋体" w:ascii="宋体"/>
                <w:sz w:val="18"/>
              </w:rPr>
            </w:pPr>
            <w:r>
              <w:rPr>
                <w:rFonts w:hAnsi="宋体" w:eastAsia="宋体" w:ascii="宋体"/>
                <w:sz w:val="18"/>
              </w:rPr>
              <w:t>3,100</w:t>
            </w:r>
          </w:p>
        </w:tc>
        <w:tc>
          <w:tcPr>
            <w:tcW w:w="1117" w:type="dxa"/>
            <w:tcBorders>
              <w:top w:val="single" w:sz="4" w:space="0" w:color="000000"/>
            </w:tcBorders>
          </w:tcPr>
          <w:p>
            <w:pPr>
              <w:pStyle w:val="TableParagraph"/>
              <w:spacing w:line="160" w:lineRule="exact"/>
              <w:ind w:right="120"/>
              <w:rPr>
                <w:rFonts w:hAnsi="宋体" w:eastAsia="宋体" w:ascii="宋体"/>
                <w:sz w:val="18"/>
              </w:rPr>
            </w:pPr>
            <w:r>
              <w:rPr>
                <w:rFonts w:hAnsi="宋体" w:eastAsia="宋体" w:ascii="宋体"/>
                <w:sz w:val="18"/>
              </w:rPr>
              <w:t>1,133</w:t>
            </w:r>
          </w:p>
        </w:tc>
        <w:tc>
          <w:tcPr>
            <w:tcW w:w="823" w:type="dxa"/>
            <w:tcBorders>
              <w:top w:val="single" w:sz="4" w:space="0" w:color="000000"/>
            </w:tcBorders>
          </w:tcPr>
          <w:p>
            <w:pPr>
              <w:pStyle w:val="TableParagraph"/>
              <w:spacing w:line="160" w:lineRule="exact"/>
              <w:ind w:right="121"/>
              <w:rPr>
                <w:rFonts w:hAnsi="宋体" w:eastAsia="宋体" w:ascii="宋体"/>
                <w:sz w:val="18"/>
              </w:rPr>
            </w:pPr>
            <w:r>
              <w:rPr>
                <w:rFonts w:hAnsi="宋体" w:eastAsia="宋体" w:ascii="宋体"/>
                <w:sz w:val="18"/>
              </w:rPr>
              <w:t>4,233</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MNLI-CONJ</w:t>
            </w:r>
          </w:p>
        </w:tc>
        <w:tc>
          <w:tcPr>
            <w:tcW w:w="959" w:type="dxa"/>
          </w:tcPr>
          <w:p>
            <w:pPr>
              <w:pStyle w:val="TableParagraph"/>
              <w:ind w:right="117"/>
              <w:rPr>
                <w:rFonts w:hAnsi="宋体" w:eastAsia="宋体" w:ascii="宋体"/>
                <w:sz w:val="18"/>
              </w:rPr>
            </w:pPr>
            <w:r>
              <w:rPr>
                <w:rFonts w:hAnsi="宋体" w:eastAsia="宋体" w:ascii="宋体"/>
                <w:sz w:val="18"/>
              </w:rPr>
              <w:t>320,210</w:t>
            </w:r>
          </w:p>
        </w:tc>
        <w:tc>
          <w:tcPr>
            <w:tcW w:w="1116" w:type="dxa"/>
          </w:tcPr>
          <w:p>
            <w:pPr>
              <w:pStyle w:val="TableParagraph"/>
              <w:ind w:right="118"/>
              <w:rPr>
                <w:rFonts w:hAnsi="宋体" w:eastAsia="宋体" w:ascii="宋体"/>
                <w:sz w:val="18"/>
              </w:rPr>
            </w:pPr>
            <w:r>
              <w:rPr>
                <w:rFonts w:hAnsi="宋体" w:eastAsia="宋体" w:ascii="宋体"/>
                <w:sz w:val="18"/>
              </w:rPr>
              <w:t>76,466</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396,676</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7,584</w:t>
            </w:r>
          </w:p>
        </w:tc>
        <w:tc>
          <w:tcPr>
            <w:tcW w:w="1117" w:type="dxa"/>
          </w:tcPr>
          <w:p>
            <w:pPr>
              <w:pStyle w:val="TableParagraph"/>
              <w:ind w:right="120"/>
              <w:rPr>
                <w:rFonts w:hAnsi="宋体" w:eastAsia="宋体" w:ascii="宋体"/>
                <w:sz w:val="18"/>
              </w:rPr>
            </w:pPr>
            <w:r>
              <w:rPr>
                <w:rFonts w:hAnsi="宋体" w:eastAsia="宋体" w:ascii="宋体"/>
                <w:sz w:val="18"/>
              </w:rPr>
              <w:t>1,874</w:t>
            </w:r>
          </w:p>
        </w:tc>
        <w:tc>
          <w:tcPr>
            <w:tcW w:w="823" w:type="dxa"/>
          </w:tcPr>
          <w:p>
            <w:pPr>
              <w:pStyle w:val="TableParagraph"/>
              <w:ind w:right="121"/>
              <w:rPr>
                <w:rFonts w:hAnsi="宋体" w:eastAsia="宋体" w:ascii="宋体"/>
                <w:sz w:val="18"/>
              </w:rPr>
            </w:pPr>
            <w:r>
              <w:rPr>
                <w:rFonts w:hAnsi="宋体" w:eastAsia="宋体" w:ascii="宋体"/>
                <w:sz w:val="18"/>
              </w:rPr>
              <w:t>9,458</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MNLI-ADV</w:t>
            </w:r>
          </w:p>
        </w:tc>
        <w:tc>
          <w:tcPr>
            <w:tcW w:w="959" w:type="dxa"/>
          </w:tcPr>
          <w:p>
            <w:pPr>
              <w:pStyle w:val="TableParagraph"/>
              <w:ind w:right="117"/>
              <w:rPr>
                <w:rFonts w:hAnsi="宋体" w:eastAsia="宋体" w:ascii="宋体"/>
                <w:sz w:val="18"/>
              </w:rPr>
            </w:pPr>
            <w:r>
              <w:rPr>
                <w:rFonts w:hAnsi="宋体" w:eastAsia="宋体" w:ascii="宋体"/>
                <w:sz w:val="18"/>
              </w:rPr>
              <w:t>492,895</w:t>
            </w:r>
          </w:p>
        </w:tc>
        <w:tc>
          <w:tcPr>
            <w:tcW w:w="1116" w:type="dxa"/>
          </w:tcPr>
          <w:p>
            <w:pPr>
              <w:pStyle w:val="TableParagraph"/>
              <w:ind w:right="118"/>
              <w:rPr>
                <w:rFonts w:hAnsi="宋体" w:eastAsia="宋体" w:ascii="宋体"/>
                <w:sz w:val="18"/>
              </w:rPr>
            </w:pPr>
            <w:r>
              <w:rPr>
                <w:rFonts w:hAnsi="宋体" w:eastAsia="宋体" w:ascii="宋体"/>
                <w:sz w:val="18"/>
              </w:rPr>
              <w:t>237,250</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730,145</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11,777</w:t>
            </w:r>
          </w:p>
        </w:tc>
        <w:tc>
          <w:tcPr>
            <w:tcW w:w="1117" w:type="dxa"/>
          </w:tcPr>
          <w:p>
            <w:pPr>
              <w:pStyle w:val="TableParagraph"/>
              <w:ind w:right="120"/>
              <w:rPr>
                <w:rFonts w:hAnsi="宋体" w:eastAsia="宋体" w:ascii="宋体"/>
                <w:sz w:val="18"/>
              </w:rPr>
            </w:pPr>
            <w:r>
              <w:rPr>
                <w:rFonts w:hAnsi="宋体" w:eastAsia="宋体" w:ascii="宋体"/>
                <w:sz w:val="18"/>
              </w:rPr>
              <w:t>5,862</w:t>
            </w:r>
          </w:p>
        </w:tc>
        <w:tc>
          <w:tcPr>
            <w:tcW w:w="823" w:type="dxa"/>
          </w:tcPr>
          <w:p>
            <w:pPr>
              <w:pStyle w:val="TableParagraph"/>
              <w:ind w:right="121"/>
              <w:rPr>
                <w:rFonts w:hAnsi="宋体" w:eastAsia="宋体" w:ascii="宋体"/>
                <w:sz w:val="18"/>
              </w:rPr>
            </w:pPr>
            <w:r>
              <w:rPr>
                <w:rFonts w:hAnsi="宋体" w:eastAsia="宋体" w:ascii="宋体"/>
                <w:sz w:val="18"/>
              </w:rPr>
              <w:t>17,639</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MNLI-PRON</w:t>
            </w:r>
          </w:p>
        </w:tc>
        <w:tc>
          <w:tcPr>
            <w:tcW w:w="959" w:type="dxa"/>
          </w:tcPr>
          <w:p>
            <w:pPr>
              <w:pStyle w:val="TableParagraph"/>
              <w:ind w:right="117"/>
              <w:rPr>
                <w:rFonts w:hAnsi="宋体" w:eastAsia="宋体" w:ascii="宋体"/>
                <w:sz w:val="18"/>
              </w:rPr>
            </w:pPr>
            <w:r>
              <w:rPr>
                <w:rFonts w:hAnsi="宋体" w:eastAsia="宋体" w:ascii="宋体"/>
                <w:sz w:val="18"/>
              </w:rPr>
              <w:t>543,968</w:t>
            </w:r>
          </w:p>
        </w:tc>
        <w:tc>
          <w:tcPr>
            <w:tcW w:w="1116" w:type="dxa"/>
          </w:tcPr>
          <w:p>
            <w:pPr>
              <w:pStyle w:val="TableParagraph"/>
              <w:ind w:right="118"/>
              <w:rPr>
                <w:rFonts w:hAnsi="宋体" w:eastAsia="宋体" w:ascii="宋体"/>
                <w:sz w:val="18"/>
              </w:rPr>
            </w:pPr>
            <w:r>
              <w:rPr>
                <w:rFonts w:hAnsi="宋体" w:eastAsia="宋体" w:ascii="宋体"/>
                <w:sz w:val="18"/>
              </w:rPr>
              <w:t>301,293</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845,261</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13,060</w:t>
            </w:r>
          </w:p>
        </w:tc>
        <w:tc>
          <w:tcPr>
            <w:tcW w:w="1117" w:type="dxa"/>
          </w:tcPr>
          <w:p>
            <w:pPr>
              <w:pStyle w:val="TableParagraph"/>
              <w:ind w:right="120"/>
              <w:rPr>
                <w:rFonts w:hAnsi="宋体" w:eastAsia="宋体" w:ascii="宋体"/>
                <w:sz w:val="18"/>
              </w:rPr>
            </w:pPr>
            <w:r>
              <w:rPr>
                <w:rFonts w:hAnsi="宋体" w:eastAsia="宋体" w:ascii="宋体"/>
                <w:sz w:val="18"/>
              </w:rPr>
              <w:t>7,466</w:t>
            </w:r>
          </w:p>
        </w:tc>
        <w:tc>
          <w:tcPr>
            <w:tcW w:w="823" w:type="dxa"/>
          </w:tcPr>
          <w:p>
            <w:pPr>
              <w:pStyle w:val="TableParagraph"/>
              <w:ind w:right="121"/>
              <w:rPr>
                <w:rFonts w:hAnsi="宋体" w:eastAsia="宋体" w:ascii="宋体"/>
                <w:sz w:val="18"/>
              </w:rPr>
            </w:pPr>
            <w:r>
              <w:rPr>
                <w:rFonts w:hAnsi="宋体" w:eastAsia="宋体" w:ascii="宋体"/>
                <w:sz w:val="18"/>
              </w:rPr>
              <w:t>20,526</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MNLI-ADJ</w:t>
            </w:r>
          </w:p>
        </w:tc>
        <w:tc>
          <w:tcPr>
            <w:tcW w:w="959" w:type="dxa"/>
          </w:tcPr>
          <w:p>
            <w:pPr>
              <w:pStyle w:val="TableParagraph"/>
              <w:ind w:right="117"/>
              <w:rPr>
                <w:rFonts w:hAnsi="宋体" w:eastAsia="宋体" w:ascii="宋体"/>
                <w:sz w:val="18"/>
              </w:rPr>
            </w:pPr>
            <w:r>
              <w:rPr>
                <w:rFonts w:hAnsi="宋体" w:eastAsia="宋体" w:ascii="宋体"/>
                <w:sz w:val="18"/>
              </w:rPr>
              <w:t>677,095</w:t>
            </w:r>
          </w:p>
        </w:tc>
        <w:tc>
          <w:tcPr>
            <w:tcW w:w="1116" w:type="dxa"/>
          </w:tcPr>
          <w:p>
            <w:pPr>
              <w:pStyle w:val="TableParagraph"/>
              <w:ind w:right="118"/>
              <w:rPr>
                <w:rFonts w:hAnsi="宋体" w:eastAsia="宋体" w:ascii="宋体"/>
                <w:sz w:val="18"/>
              </w:rPr>
            </w:pPr>
            <w:r>
              <w:rPr>
                <w:rFonts w:hAnsi="宋体" w:eastAsia="宋体" w:ascii="宋体"/>
                <w:sz w:val="18"/>
              </w:rPr>
              <w:t>302,652</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979,747</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16,162</w:t>
            </w:r>
          </w:p>
        </w:tc>
        <w:tc>
          <w:tcPr>
            <w:tcW w:w="1117" w:type="dxa"/>
          </w:tcPr>
          <w:p>
            <w:pPr>
              <w:pStyle w:val="TableParagraph"/>
              <w:ind w:right="120"/>
              <w:rPr>
                <w:rFonts w:hAnsi="宋体" w:eastAsia="宋体" w:ascii="宋体"/>
                <w:sz w:val="18"/>
              </w:rPr>
            </w:pPr>
            <w:r>
              <w:rPr>
                <w:rFonts w:hAnsi="宋体" w:eastAsia="宋体" w:ascii="宋体"/>
                <w:sz w:val="18"/>
              </w:rPr>
              <w:t>7,562</w:t>
            </w:r>
          </w:p>
        </w:tc>
        <w:tc>
          <w:tcPr>
            <w:tcW w:w="823" w:type="dxa"/>
          </w:tcPr>
          <w:p>
            <w:pPr>
              <w:pStyle w:val="TableParagraph"/>
              <w:ind w:right="121"/>
              <w:rPr>
                <w:rFonts w:hAnsi="宋体" w:eastAsia="宋体" w:ascii="宋体"/>
                <w:sz w:val="18"/>
              </w:rPr>
            </w:pPr>
            <w:r>
              <w:rPr>
                <w:rFonts w:hAnsi="宋体" w:eastAsia="宋体" w:ascii="宋体"/>
                <w:sz w:val="18"/>
              </w:rPr>
              <w:t>23,724</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MNLI-DET</w:t>
            </w:r>
          </w:p>
        </w:tc>
        <w:tc>
          <w:tcPr>
            <w:tcW w:w="959" w:type="dxa"/>
          </w:tcPr>
          <w:p>
            <w:pPr>
              <w:pStyle w:val="TableParagraph"/>
              <w:ind w:right="117"/>
              <w:rPr>
                <w:rFonts w:hAnsi="宋体" w:eastAsia="宋体" w:ascii="宋体"/>
                <w:sz w:val="18"/>
              </w:rPr>
            </w:pPr>
            <w:r>
              <w:rPr>
                <w:rFonts w:hAnsi="宋体" w:eastAsia="宋体" w:ascii="宋体"/>
                <w:sz w:val="18"/>
              </w:rPr>
              <w:t>886,966</w:t>
            </w:r>
          </w:p>
        </w:tc>
        <w:tc>
          <w:tcPr>
            <w:tcW w:w="1116" w:type="dxa"/>
          </w:tcPr>
          <w:p>
            <w:pPr>
              <w:pStyle w:val="TableParagraph"/>
              <w:ind w:right="118"/>
              <w:rPr>
                <w:rFonts w:hAnsi="宋体" w:eastAsia="宋体" w:ascii="宋体"/>
                <w:sz w:val="18"/>
              </w:rPr>
            </w:pPr>
            <w:r>
              <w:rPr>
                <w:rFonts w:hAnsi="宋体" w:eastAsia="宋体" w:ascii="宋体"/>
                <w:sz w:val="18"/>
              </w:rPr>
              <w:t>483,238</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1,370,204</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21,198</w:t>
            </w:r>
          </w:p>
        </w:tc>
        <w:tc>
          <w:tcPr>
            <w:tcW w:w="1117" w:type="dxa"/>
          </w:tcPr>
          <w:p>
            <w:pPr>
              <w:pStyle w:val="TableParagraph"/>
              <w:ind w:right="120"/>
              <w:rPr>
                <w:rFonts w:hAnsi="宋体" w:eastAsia="宋体" w:ascii="宋体"/>
                <w:sz w:val="18"/>
              </w:rPr>
            </w:pPr>
            <w:r>
              <w:rPr>
                <w:rFonts w:hAnsi="宋体" w:eastAsia="宋体" w:ascii="宋体"/>
                <w:sz w:val="18"/>
              </w:rPr>
              <w:t>11,723</w:t>
            </w:r>
          </w:p>
        </w:tc>
        <w:tc>
          <w:tcPr>
            <w:tcW w:w="823" w:type="dxa"/>
          </w:tcPr>
          <w:p>
            <w:pPr>
              <w:pStyle w:val="TableParagraph"/>
              <w:ind w:right="121"/>
              <w:rPr>
                <w:rFonts w:hAnsi="宋体" w:eastAsia="宋体" w:ascii="宋体"/>
                <w:sz w:val="18"/>
              </w:rPr>
            </w:pPr>
            <w:r>
              <w:rPr>
                <w:rFonts w:hAnsi="宋体" w:eastAsia="宋体" w:ascii="宋体"/>
                <w:sz w:val="18"/>
              </w:rPr>
              <w:t>32,921</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MNLI-动词</w:t>
            </w:r>
          </w:p>
        </w:tc>
        <w:tc>
          <w:tcPr>
            <w:tcW w:w="959" w:type="dxa"/>
          </w:tcPr>
          <w:p>
            <w:pPr>
              <w:pStyle w:val="TableParagraph"/>
              <w:ind w:right="117"/>
              <w:rPr>
                <w:rFonts w:hAnsi="宋体" w:eastAsia="宋体" w:ascii="宋体"/>
                <w:sz w:val="18"/>
              </w:rPr>
            </w:pPr>
            <w:r>
              <w:rPr>
                <w:rFonts w:hAnsi="宋体" w:eastAsia="宋体" w:ascii="宋体"/>
                <w:sz w:val="18"/>
              </w:rPr>
              <w:t>1,474,454</w:t>
            </w:r>
          </w:p>
        </w:tc>
        <w:tc>
          <w:tcPr>
            <w:tcW w:w="1116" w:type="dxa"/>
          </w:tcPr>
          <w:p>
            <w:pPr>
              <w:pStyle w:val="TableParagraph"/>
              <w:ind w:right="118"/>
              <w:rPr>
                <w:rFonts w:hAnsi="宋体" w:eastAsia="宋体" w:ascii="宋体"/>
                <w:sz w:val="18"/>
              </w:rPr>
            </w:pPr>
            <w:r>
              <w:rPr>
                <w:rFonts w:hAnsi="宋体" w:eastAsia="宋体" w:ascii="宋体"/>
                <w:sz w:val="18"/>
              </w:rPr>
              <w:t>886,597</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2,361,051</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35,813</w:t>
            </w:r>
          </w:p>
        </w:tc>
        <w:tc>
          <w:tcPr>
            <w:tcW w:w="1117" w:type="dxa"/>
          </w:tcPr>
          <w:p>
            <w:pPr>
              <w:pStyle w:val="TableParagraph"/>
              <w:ind w:right="120"/>
              <w:rPr>
                <w:rFonts w:hAnsi="宋体" w:eastAsia="宋体" w:ascii="宋体"/>
                <w:sz w:val="18"/>
              </w:rPr>
            </w:pPr>
            <w:r>
              <w:rPr>
                <w:rFonts w:hAnsi="宋体" w:eastAsia="宋体" w:ascii="宋体"/>
                <w:sz w:val="18"/>
              </w:rPr>
              <w:t>22,101</w:t>
            </w:r>
          </w:p>
        </w:tc>
        <w:tc>
          <w:tcPr>
            <w:tcW w:w="823" w:type="dxa"/>
          </w:tcPr>
          <w:p>
            <w:pPr>
              <w:pStyle w:val="TableParagraph"/>
              <w:ind w:right="121"/>
              <w:rPr>
                <w:rFonts w:hAnsi="宋体" w:eastAsia="宋体" w:ascii="宋体"/>
                <w:sz w:val="18"/>
              </w:rPr>
            </w:pPr>
            <w:r>
              <w:rPr>
                <w:rFonts w:hAnsi="宋体" w:eastAsia="宋体" w:ascii="宋体"/>
                <w:sz w:val="18"/>
              </w:rPr>
              <w:t>57,914</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MNLI-NOUN</w:t>
            </w:r>
          </w:p>
        </w:tc>
        <w:tc>
          <w:tcPr>
            <w:tcW w:w="959" w:type="dxa"/>
          </w:tcPr>
          <w:p>
            <w:pPr>
              <w:pStyle w:val="TableParagraph"/>
              <w:ind w:right="117"/>
              <w:rPr>
                <w:rFonts w:hAnsi="宋体" w:eastAsia="宋体" w:ascii="宋体"/>
                <w:sz w:val="18"/>
              </w:rPr>
            </w:pPr>
            <w:r>
              <w:rPr>
                <w:rFonts w:hAnsi="宋体" w:eastAsia="宋体" w:ascii="宋体"/>
                <w:sz w:val="18"/>
              </w:rPr>
              <w:t>2,228,780</w:t>
            </w:r>
          </w:p>
        </w:tc>
        <w:tc>
          <w:tcPr>
            <w:tcW w:w="1116" w:type="dxa"/>
          </w:tcPr>
          <w:p>
            <w:pPr>
              <w:pStyle w:val="TableParagraph"/>
              <w:ind w:right="118"/>
              <w:rPr>
                <w:rFonts w:hAnsi="宋体" w:eastAsia="宋体" w:ascii="宋体"/>
                <w:sz w:val="18"/>
              </w:rPr>
            </w:pPr>
            <w:r>
              <w:rPr>
                <w:rFonts w:hAnsi="宋体" w:eastAsia="宋体" w:ascii="宋体"/>
                <w:sz w:val="18"/>
              </w:rPr>
              <w:t>1,090,814</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3,319,594</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54,700</w:t>
            </w:r>
          </w:p>
        </w:tc>
        <w:tc>
          <w:tcPr>
            <w:tcW w:w="1117" w:type="dxa"/>
          </w:tcPr>
          <w:p>
            <w:pPr>
              <w:pStyle w:val="TableParagraph"/>
              <w:ind w:right="120"/>
              <w:rPr>
                <w:rFonts w:hAnsi="宋体" w:eastAsia="宋体" w:ascii="宋体"/>
                <w:sz w:val="18"/>
              </w:rPr>
            </w:pPr>
            <w:r>
              <w:rPr>
                <w:rFonts w:hAnsi="宋体" w:eastAsia="宋体" w:ascii="宋体"/>
                <w:sz w:val="18"/>
              </w:rPr>
              <w:t>27,182</w:t>
            </w:r>
          </w:p>
        </w:tc>
        <w:tc>
          <w:tcPr>
            <w:tcW w:w="823" w:type="dxa"/>
          </w:tcPr>
          <w:p>
            <w:pPr>
              <w:pStyle w:val="TableParagraph"/>
              <w:ind w:right="121"/>
              <w:rPr>
                <w:rFonts w:hAnsi="宋体" w:eastAsia="宋体" w:ascii="宋体"/>
                <w:sz w:val="18"/>
              </w:rPr>
            </w:pPr>
            <w:r>
              <w:rPr>
                <w:rFonts w:hAnsi="宋体" w:eastAsia="宋体" w:ascii="宋体"/>
                <w:sz w:val="18"/>
              </w:rPr>
              <w:t>81,882</w:t>
            </w:r>
          </w:p>
        </w:tc>
      </w:tr>
      <w:tr>
        <w:trPr>
          <w:trHeight w:val="216" w:hRule="atLeast"/>
        </w:trPr>
        <w:tc>
          <w:tcPr>
            <w:tcW w:w="2056" w:type="dxa"/>
            <w:tcBorders>
              <w:bottom w:val="single" w:sz="4" w:space="0" w:color="000000"/>
            </w:tcBorders>
          </w:tcPr>
          <w:p>
            <w:pPr>
              <w:pStyle w:val="TableParagraph"/>
              <w:spacing w:line="196" w:lineRule="exact"/>
              <w:ind w:left="124"/>
              <w:jc w:val="left"/>
              <w:rPr>
                <w:rFonts w:hAnsi="宋体" w:eastAsia="宋体" w:ascii="宋体"/>
                <w:sz w:val="14"/>
              </w:rPr>
            </w:pPr>
            <w:r>
              <w:rPr>
                <w:rFonts w:hAnsi="宋体" w:eastAsia="宋体" w:ascii="宋体"/>
                <w:sz w:val="14"/>
              </w:rPr>
              <w:t>PRON</w:t>
            </w:r>
          </w:p>
        </w:tc>
        <w:tc>
          <w:tcPr>
            <w:tcW w:w="959" w:type="dxa"/>
            <w:tcBorders>
              <w:bottom w:val="single" w:sz="4" w:space="0" w:color="000000"/>
            </w:tcBorders>
          </w:tcPr>
          <w:p>
            <w:pPr>
              <w:pStyle w:val="TableParagraph"/>
              <w:spacing w:line="196" w:lineRule="exact"/>
              <w:ind w:right="117"/>
              <w:rPr>
                <w:rFonts w:hAnsi="宋体" w:eastAsia="宋体" w:ascii="宋体"/>
                <w:sz w:val="18"/>
              </w:rPr>
            </w:pPr>
            <w:r>
              <w:rPr>
                <w:rFonts w:hAnsi="宋体" w:eastAsia="宋体" w:ascii="宋体"/>
                <w:sz w:val="18"/>
              </w:rPr>
              <w:t>2,772,748</w:t>
            </w:r>
          </w:p>
        </w:tc>
        <w:tc>
          <w:tcPr>
            <w:tcW w:w="1116" w:type="dxa"/>
            <w:tcBorders>
              <w:bottom w:val="single" w:sz="4" w:space="0" w:color="000000"/>
            </w:tcBorders>
          </w:tcPr>
          <w:p>
            <w:pPr>
              <w:pStyle w:val="TableParagraph"/>
              <w:spacing w:line="196" w:lineRule="exact"/>
              <w:ind w:right="118"/>
              <w:rPr>
                <w:rFonts w:hAnsi="宋体" w:eastAsia="宋体" w:ascii="宋体"/>
                <w:sz w:val="18"/>
              </w:rPr>
            </w:pPr>
            <w:r>
              <w:rPr>
                <w:rFonts w:hAnsi="宋体" w:eastAsia="宋体" w:ascii="宋体"/>
                <w:sz w:val="18"/>
              </w:rPr>
              <w:t>1,392,107</w:t>
            </w:r>
          </w:p>
        </w:tc>
        <w:tc>
          <w:tcPr>
            <w:tcW w:w="957" w:type="dxa"/>
            <w:tcBorders>
              <w:bottom w:val="single" w:sz="4" w:space="0" w:color="000000"/>
              <w:right w:val="single" w:sz="4" w:space="0" w:color="000000"/>
            </w:tcBorders>
          </w:tcPr>
          <w:p>
            <w:pPr>
              <w:pStyle w:val="TableParagraph"/>
              <w:spacing w:line="196" w:lineRule="exact"/>
              <w:ind w:right="113"/>
              <w:rPr>
                <w:rFonts w:hAnsi="宋体" w:eastAsia="宋体" w:ascii="宋体"/>
                <w:sz w:val="18"/>
              </w:rPr>
            </w:pPr>
            <w:r>
              <w:rPr>
                <w:rFonts w:hAnsi="宋体" w:eastAsia="宋体" w:ascii="宋体"/>
                <w:sz w:val="18"/>
              </w:rPr>
              <w:t>4,164,855</w:t>
            </w:r>
          </w:p>
        </w:tc>
        <w:tc>
          <w:tcPr>
            <w:tcW w:w="924" w:type="dxa"/>
            <w:tcBorders>
              <w:left w:val="single" w:sz="4" w:space="0" w:color="000000"/>
              <w:bottom w:val="single" w:sz="4" w:space="0" w:color="000000"/>
            </w:tcBorders>
          </w:tcPr>
          <w:p>
            <w:pPr>
              <w:pStyle w:val="TableParagraph"/>
              <w:spacing w:line="196" w:lineRule="exact"/>
              <w:ind w:right="114"/>
              <w:rPr>
                <w:rFonts w:hAnsi="宋体" w:eastAsia="宋体" w:ascii="宋体"/>
                <w:sz w:val="18"/>
              </w:rPr>
            </w:pPr>
            <w:r>
              <w:rPr>
                <w:rFonts w:hAnsi="宋体" w:eastAsia="宋体" w:ascii="宋体"/>
                <w:sz w:val="18"/>
              </w:rPr>
              <w:t>67,760</w:t>
            </w:r>
          </w:p>
        </w:tc>
        <w:tc>
          <w:tcPr>
            <w:tcW w:w="1117" w:type="dxa"/>
            <w:tcBorders>
              <w:bottom w:val="single" w:sz="4" w:space="0" w:color="000000"/>
            </w:tcBorders>
          </w:tcPr>
          <w:p>
            <w:pPr>
              <w:pStyle w:val="TableParagraph"/>
              <w:spacing w:line="196" w:lineRule="exact"/>
              <w:ind w:right="120"/>
              <w:rPr>
                <w:rFonts w:hAnsi="宋体" w:eastAsia="宋体" w:ascii="宋体"/>
                <w:sz w:val="18"/>
              </w:rPr>
            </w:pPr>
            <w:r>
              <w:rPr>
                <w:rFonts w:hAnsi="宋体" w:eastAsia="宋体" w:ascii="宋体"/>
                <w:sz w:val="18"/>
              </w:rPr>
              <w:t>34,648</w:t>
            </w:r>
          </w:p>
        </w:tc>
        <w:tc>
          <w:tcPr>
            <w:tcW w:w="823" w:type="dxa"/>
            <w:tcBorders>
              <w:bottom w:val="single" w:sz="4" w:space="0" w:color="000000"/>
            </w:tcBorders>
          </w:tcPr>
          <w:p>
            <w:pPr>
              <w:pStyle w:val="TableParagraph"/>
              <w:spacing w:line="196" w:lineRule="exact"/>
              <w:ind w:right="121"/>
              <w:rPr>
                <w:rFonts w:hAnsi="宋体" w:eastAsia="宋体" w:ascii="宋体"/>
                <w:sz w:val="18"/>
              </w:rPr>
            </w:pPr>
            <w:r>
              <w:rPr>
                <w:rFonts w:hAnsi="宋体" w:eastAsia="宋体" w:ascii="宋体"/>
                <w:sz w:val="18"/>
              </w:rPr>
              <w:t>102,408</w:t>
            </w:r>
          </w:p>
        </w:tc>
      </w:tr>
      <w:tr>
        <w:trPr>
          <w:trHeight w:val="180" w:hRule="atLeast"/>
        </w:trPr>
        <w:tc>
          <w:tcPr>
            <w:tcW w:w="2056" w:type="dxa"/>
            <w:tcBorders>
              <w:top w:val="single" w:sz="4" w:space="0" w:color="000000"/>
            </w:tcBorders>
          </w:tcPr>
          <w:p>
            <w:pPr>
              <w:pStyle w:val="TableParagraph"/>
              <w:spacing w:line="160" w:lineRule="exact"/>
              <w:ind w:left="124"/>
              <w:jc w:val="left"/>
              <w:rPr>
                <w:rFonts w:hAnsi="宋体" w:eastAsia="宋体" w:ascii="宋体"/>
                <w:sz w:val="14"/>
              </w:rPr>
            </w:pPr>
            <w:r>
              <w:rPr>
                <w:rFonts w:hAnsi="宋体" w:eastAsia="宋体" w:ascii="宋体"/>
                <w:sz w:val="14"/>
              </w:rPr>
              <w:t>名词+PRON+动词</w:t>
            </w:r>
          </w:p>
        </w:tc>
        <w:tc>
          <w:tcPr>
            <w:tcW w:w="959" w:type="dxa"/>
            <w:tcBorders>
              <w:top w:val="single" w:sz="4" w:space="0" w:color="000000"/>
            </w:tcBorders>
          </w:tcPr>
          <w:p>
            <w:pPr>
              <w:pStyle w:val="TableParagraph"/>
              <w:spacing w:line="160" w:lineRule="exact"/>
              <w:ind w:right="117"/>
              <w:rPr>
                <w:rFonts w:hAnsi="宋体" w:eastAsia="宋体" w:ascii="宋体"/>
                <w:sz w:val="18"/>
              </w:rPr>
            </w:pPr>
            <w:r>
              <w:rPr>
                <w:rFonts w:hAnsi="宋体" w:eastAsia="宋体" w:ascii="宋体"/>
                <w:sz w:val="18"/>
              </w:rPr>
              <w:t>4,501,189</w:t>
            </w:r>
          </w:p>
        </w:tc>
        <w:tc>
          <w:tcPr>
            <w:tcW w:w="1116" w:type="dxa"/>
            <w:tcBorders>
              <w:top w:val="single" w:sz="4" w:space="0" w:color="000000"/>
            </w:tcBorders>
          </w:tcPr>
          <w:p>
            <w:pPr>
              <w:pStyle w:val="TableParagraph"/>
              <w:spacing w:line="160" w:lineRule="exact"/>
              <w:ind w:right="118"/>
              <w:rPr>
                <w:rFonts w:hAnsi="宋体" w:eastAsia="宋体" w:ascii="宋体"/>
                <w:sz w:val="18"/>
              </w:rPr>
            </w:pPr>
            <w:r>
              <w:rPr>
                <w:rFonts w:hAnsi="宋体" w:eastAsia="宋体" w:ascii="宋体"/>
                <w:sz w:val="18"/>
              </w:rPr>
              <w:t>2,166,146</w:t>
            </w:r>
          </w:p>
        </w:tc>
        <w:tc>
          <w:tcPr>
            <w:tcW w:w="957" w:type="dxa"/>
            <w:tcBorders>
              <w:top w:val="single" w:sz="4" w:space="0" w:color="000000"/>
              <w:right w:val="single" w:sz="4" w:space="0" w:color="000000"/>
            </w:tcBorders>
          </w:tcPr>
          <w:p>
            <w:pPr>
              <w:pStyle w:val="TableParagraph"/>
              <w:spacing w:line="160" w:lineRule="exact"/>
              <w:ind w:right="113"/>
              <w:rPr>
                <w:rFonts w:hAnsi="宋体" w:eastAsia="宋体" w:ascii="宋体"/>
                <w:sz w:val="18"/>
              </w:rPr>
            </w:pPr>
            <w:r>
              <w:rPr>
                <w:rFonts w:hAnsi="宋体" w:eastAsia="宋体" w:ascii="宋体"/>
                <w:sz w:val="18"/>
              </w:rPr>
              <w:t>6,667,335</w:t>
            </w:r>
          </w:p>
        </w:tc>
        <w:tc>
          <w:tcPr>
            <w:tcW w:w="924" w:type="dxa"/>
            <w:tcBorders>
              <w:top w:val="single" w:sz="4" w:space="0" w:color="000000"/>
              <w:left w:val="single" w:sz="4" w:space="0" w:color="000000"/>
            </w:tcBorders>
          </w:tcPr>
          <w:p>
            <w:pPr>
              <w:pStyle w:val="TableParagraph"/>
              <w:spacing w:line="160" w:lineRule="exact"/>
              <w:ind w:right="114"/>
              <w:rPr>
                <w:rFonts w:hAnsi="宋体" w:eastAsia="宋体" w:ascii="宋体"/>
                <w:sz w:val="18"/>
              </w:rPr>
            </w:pPr>
            <w:r>
              <w:rPr>
                <w:rFonts w:hAnsi="宋体" w:eastAsia="宋体" w:ascii="宋体"/>
                <w:sz w:val="18"/>
              </w:rPr>
              <w:t>109,325</w:t>
            </w:r>
          </w:p>
        </w:tc>
        <w:tc>
          <w:tcPr>
            <w:tcW w:w="1117" w:type="dxa"/>
            <w:tcBorders>
              <w:top w:val="single" w:sz="4" w:space="0" w:color="000000"/>
            </w:tcBorders>
          </w:tcPr>
          <w:p>
            <w:pPr>
              <w:pStyle w:val="TableParagraph"/>
              <w:spacing w:line="160" w:lineRule="exact"/>
              <w:ind w:right="120"/>
              <w:rPr>
                <w:rFonts w:hAnsi="宋体" w:eastAsia="宋体" w:ascii="宋体"/>
                <w:sz w:val="18"/>
              </w:rPr>
            </w:pPr>
            <w:r>
              <w:rPr>
                <w:rFonts w:hAnsi="宋体" w:eastAsia="宋体" w:ascii="宋体"/>
                <w:sz w:val="18"/>
              </w:rPr>
              <w:t>53,647</w:t>
            </w:r>
          </w:p>
        </w:tc>
        <w:tc>
          <w:tcPr>
            <w:tcW w:w="823" w:type="dxa"/>
            <w:tcBorders>
              <w:top w:val="single" w:sz="4" w:space="0" w:color="000000"/>
            </w:tcBorders>
          </w:tcPr>
          <w:p>
            <w:pPr>
              <w:pStyle w:val="TableParagraph"/>
              <w:spacing w:line="160" w:lineRule="exact"/>
              <w:ind w:right="121"/>
              <w:rPr>
                <w:rFonts w:hAnsi="宋体" w:eastAsia="宋体" w:ascii="宋体"/>
                <w:sz w:val="18"/>
              </w:rPr>
            </w:pPr>
            <w:r>
              <w:rPr>
                <w:rFonts w:hAnsi="宋体" w:eastAsia="宋体" w:ascii="宋体"/>
                <w:sz w:val="18"/>
              </w:rPr>
              <w:t>162,972</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名词+ADV+动词</w:t>
            </w:r>
          </w:p>
        </w:tc>
        <w:tc>
          <w:tcPr>
            <w:tcW w:w="959" w:type="dxa"/>
          </w:tcPr>
          <w:p>
            <w:pPr>
              <w:pStyle w:val="TableParagraph"/>
              <w:ind w:right="117"/>
              <w:rPr>
                <w:rFonts w:hAnsi="宋体" w:eastAsia="宋体" w:ascii="宋体"/>
                <w:sz w:val="18"/>
              </w:rPr>
            </w:pPr>
            <w:r>
              <w:rPr>
                <w:rFonts w:hAnsi="宋体" w:eastAsia="宋体" w:ascii="宋体"/>
                <w:sz w:val="18"/>
              </w:rPr>
              <w:t>4,552,262</w:t>
            </w:r>
          </w:p>
        </w:tc>
        <w:tc>
          <w:tcPr>
            <w:tcW w:w="1116" w:type="dxa"/>
          </w:tcPr>
          <w:p>
            <w:pPr>
              <w:pStyle w:val="TableParagraph"/>
              <w:ind w:right="118"/>
              <w:rPr>
                <w:rFonts w:hAnsi="宋体" w:eastAsia="宋体" w:ascii="宋体"/>
                <w:sz w:val="18"/>
              </w:rPr>
            </w:pPr>
            <w:r>
              <w:rPr>
                <w:rFonts w:hAnsi="宋体" w:eastAsia="宋体" w:ascii="宋体"/>
                <w:sz w:val="18"/>
              </w:rPr>
              <w:t>2,230,189</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6,782,451</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110,608</w:t>
            </w:r>
          </w:p>
        </w:tc>
        <w:tc>
          <w:tcPr>
            <w:tcW w:w="1117" w:type="dxa"/>
          </w:tcPr>
          <w:p>
            <w:pPr>
              <w:pStyle w:val="TableParagraph"/>
              <w:ind w:right="120"/>
              <w:rPr>
                <w:rFonts w:hAnsi="宋体" w:eastAsia="宋体" w:ascii="宋体"/>
                <w:sz w:val="18"/>
              </w:rPr>
            </w:pPr>
            <w:r>
              <w:rPr>
                <w:rFonts w:hAnsi="宋体" w:eastAsia="宋体" w:ascii="宋体"/>
                <w:sz w:val="18"/>
              </w:rPr>
              <w:t>55,251</w:t>
            </w:r>
          </w:p>
        </w:tc>
        <w:tc>
          <w:tcPr>
            <w:tcW w:w="823" w:type="dxa"/>
          </w:tcPr>
          <w:p>
            <w:pPr>
              <w:pStyle w:val="TableParagraph"/>
              <w:ind w:right="121"/>
              <w:rPr>
                <w:rFonts w:hAnsi="宋体" w:eastAsia="宋体" w:ascii="宋体"/>
                <w:sz w:val="18"/>
              </w:rPr>
            </w:pPr>
            <w:r>
              <w:rPr>
                <w:rFonts w:hAnsi="宋体" w:eastAsia="宋体" w:ascii="宋体"/>
                <w:sz w:val="18"/>
              </w:rPr>
              <w:t>165,859</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名词+动词</w:t>
            </w:r>
          </w:p>
        </w:tc>
        <w:tc>
          <w:tcPr>
            <w:tcW w:w="959" w:type="dxa"/>
          </w:tcPr>
          <w:p>
            <w:pPr>
              <w:pStyle w:val="TableParagraph"/>
              <w:ind w:right="117"/>
              <w:rPr>
                <w:rFonts w:hAnsi="宋体" w:eastAsia="宋体" w:ascii="宋体"/>
                <w:sz w:val="18"/>
              </w:rPr>
            </w:pPr>
            <w:r>
              <w:rPr>
                <w:rFonts w:hAnsi="宋体" w:eastAsia="宋体" w:ascii="宋体"/>
                <w:sz w:val="18"/>
              </w:rPr>
              <w:t>5,045,157</w:t>
            </w:r>
          </w:p>
        </w:tc>
        <w:tc>
          <w:tcPr>
            <w:tcW w:w="1116" w:type="dxa"/>
          </w:tcPr>
          <w:p>
            <w:pPr>
              <w:pStyle w:val="TableParagraph"/>
              <w:ind w:right="118"/>
              <w:rPr>
                <w:rFonts w:hAnsi="宋体" w:eastAsia="宋体" w:ascii="宋体"/>
                <w:sz w:val="18"/>
              </w:rPr>
            </w:pPr>
            <w:r>
              <w:rPr>
                <w:rFonts w:hAnsi="宋体" w:eastAsia="宋体" w:ascii="宋体"/>
                <w:sz w:val="18"/>
              </w:rPr>
              <w:t>2,467,439</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7,512,596</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122,385</w:t>
            </w:r>
          </w:p>
        </w:tc>
        <w:tc>
          <w:tcPr>
            <w:tcW w:w="1117" w:type="dxa"/>
          </w:tcPr>
          <w:p>
            <w:pPr>
              <w:pStyle w:val="TableParagraph"/>
              <w:ind w:right="120"/>
              <w:rPr>
                <w:rFonts w:hAnsi="宋体" w:eastAsia="宋体" w:ascii="宋体"/>
                <w:sz w:val="18"/>
              </w:rPr>
            </w:pPr>
            <w:r>
              <w:rPr>
                <w:rFonts w:hAnsi="宋体" w:eastAsia="宋体" w:ascii="宋体"/>
                <w:sz w:val="18"/>
              </w:rPr>
              <w:t>61,113</w:t>
            </w:r>
          </w:p>
        </w:tc>
        <w:tc>
          <w:tcPr>
            <w:tcW w:w="823" w:type="dxa"/>
          </w:tcPr>
          <w:p>
            <w:pPr>
              <w:pStyle w:val="TableParagraph"/>
              <w:ind w:right="121"/>
              <w:rPr>
                <w:rFonts w:hAnsi="宋体" w:eastAsia="宋体" w:ascii="宋体"/>
                <w:sz w:val="18"/>
              </w:rPr>
            </w:pPr>
            <w:r>
              <w:rPr>
                <w:rFonts w:hAnsi="宋体" w:eastAsia="宋体" w:ascii="宋体"/>
                <w:sz w:val="18"/>
              </w:rPr>
              <w:t>183,498</w:t>
            </w:r>
          </w:p>
        </w:tc>
      </w:tr>
      <w:tr>
        <w:trPr>
          <w:trHeight w:val="199" w:hRule="atLeast"/>
        </w:trPr>
        <w:tc>
          <w:tcPr>
            <w:tcW w:w="2056" w:type="dxa"/>
          </w:tcPr>
          <w:p>
            <w:pPr>
              <w:pStyle w:val="TableParagraph"/>
              <w:ind w:left="124"/>
              <w:jc w:val="left"/>
              <w:rPr>
                <w:rFonts w:hAnsi="宋体" w:eastAsia="宋体" w:ascii="宋体"/>
                <w:sz w:val="14"/>
              </w:rPr>
            </w:pPr>
            <w:r>
              <w:rPr>
                <w:rFonts w:hAnsi="宋体" w:eastAsia="宋体" w:ascii="宋体"/>
                <w:sz w:val="14"/>
              </w:rPr>
              <w:t>名词+动词+ADJ</w:t>
            </w:r>
          </w:p>
        </w:tc>
        <w:tc>
          <w:tcPr>
            <w:tcW w:w="959" w:type="dxa"/>
          </w:tcPr>
          <w:p>
            <w:pPr>
              <w:pStyle w:val="TableParagraph"/>
              <w:ind w:right="117"/>
              <w:rPr>
                <w:rFonts w:hAnsi="宋体" w:eastAsia="宋体" w:ascii="宋体"/>
                <w:sz w:val="18"/>
              </w:rPr>
            </w:pPr>
            <w:r>
              <w:rPr>
                <w:rFonts w:hAnsi="宋体" w:eastAsia="宋体" w:ascii="宋体"/>
                <w:sz w:val="18"/>
              </w:rPr>
              <w:t>4,368,062</w:t>
            </w:r>
          </w:p>
        </w:tc>
        <w:tc>
          <w:tcPr>
            <w:tcW w:w="1116" w:type="dxa"/>
          </w:tcPr>
          <w:p>
            <w:pPr>
              <w:pStyle w:val="TableParagraph"/>
              <w:ind w:right="118"/>
              <w:rPr>
                <w:rFonts w:hAnsi="宋体" w:eastAsia="宋体" w:ascii="宋体"/>
                <w:sz w:val="18"/>
              </w:rPr>
            </w:pPr>
            <w:r>
              <w:rPr>
                <w:rFonts w:hAnsi="宋体" w:eastAsia="宋体" w:ascii="宋体"/>
                <w:sz w:val="18"/>
              </w:rPr>
              <w:t>2,164,787</w:t>
            </w:r>
          </w:p>
        </w:tc>
        <w:tc>
          <w:tcPr>
            <w:tcW w:w="957" w:type="dxa"/>
            <w:tcBorders>
              <w:right w:val="single" w:sz="4" w:space="0" w:color="000000"/>
            </w:tcBorders>
          </w:tcPr>
          <w:p>
            <w:pPr>
              <w:pStyle w:val="TableParagraph"/>
              <w:ind w:right="113"/>
              <w:rPr>
                <w:rFonts w:hAnsi="宋体" w:eastAsia="宋体" w:ascii="宋体"/>
                <w:sz w:val="18"/>
              </w:rPr>
            </w:pPr>
            <w:r>
              <w:rPr>
                <w:rFonts w:hAnsi="宋体" w:eastAsia="宋体" w:ascii="宋体"/>
                <w:sz w:val="18"/>
              </w:rPr>
              <w:t>6,532,849</w:t>
            </w:r>
          </w:p>
        </w:tc>
        <w:tc>
          <w:tcPr>
            <w:tcW w:w="924" w:type="dxa"/>
            <w:tcBorders>
              <w:left w:val="single" w:sz="4" w:space="0" w:color="000000"/>
            </w:tcBorders>
          </w:tcPr>
          <w:p>
            <w:pPr>
              <w:pStyle w:val="TableParagraph"/>
              <w:ind w:right="114"/>
              <w:rPr>
                <w:rFonts w:hAnsi="宋体" w:eastAsia="宋体" w:ascii="宋体"/>
                <w:sz w:val="18"/>
              </w:rPr>
            </w:pPr>
            <w:r>
              <w:rPr>
                <w:rFonts w:hAnsi="宋体" w:eastAsia="宋体" w:ascii="宋体"/>
                <w:sz w:val="18"/>
              </w:rPr>
              <w:t>106,223</w:t>
            </w:r>
          </w:p>
        </w:tc>
        <w:tc>
          <w:tcPr>
            <w:tcW w:w="1117" w:type="dxa"/>
          </w:tcPr>
          <w:p>
            <w:pPr>
              <w:pStyle w:val="TableParagraph"/>
              <w:ind w:right="120"/>
              <w:rPr>
                <w:rFonts w:hAnsi="宋体" w:eastAsia="宋体" w:ascii="宋体"/>
                <w:sz w:val="18"/>
              </w:rPr>
            </w:pPr>
            <w:r>
              <w:rPr>
                <w:rFonts w:hAnsi="宋体" w:eastAsia="宋体" w:ascii="宋体"/>
                <w:sz w:val="18"/>
              </w:rPr>
              <w:t>53,551</w:t>
            </w:r>
          </w:p>
        </w:tc>
        <w:tc>
          <w:tcPr>
            <w:tcW w:w="823" w:type="dxa"/>
          </w:tcPr>
          <w:p>
            <w:pPr>
              <w:pStyle w:val="TableParagraph"/>
              <w:ind w:right="121"/>
              <w:rPr>
                <w:rFonts w:hAnsi="宋体" w:eastAsia="宋体" w:ascii="宋体"/>
                <w:sz w:val="18"/>
              </w:rPr>
            </w:pPr>
            <w:r>
              <w:rPr>
                <w:rFonts w:hAnsi="宋体" w:eastAsia="宋体" w:ascii="宋体"/>
                <w:sz w:val="18"/>
              </w:rPr>
              <w:t>159,774</w:t>
            </w:r>
          </w:p>
        </w:tc>
      </w:tr>
      <w:tr>
        <w:trPr>
          <w:trHeight w:val="216" w:hRule="atLeast"/>
        </w:trPr>
        <w:tc>
          <w:tcPr>
            <w:tcW w:w="2056" w:type="dxa"/>
            <w:tcBorders>
              <w:bottom w:val="single" w:sz="4" w:space="0" w:color="000000"/>
            </w:tcBorders>
          </w:tcPr>
          <w:p>
            <w:pPr>
              <w:pStyle w:val="TableParagraph"/>
              <w:spacing w:line="196" w:lineRule="exact"/>
              <w:ind w:left="124"/>
              <w:jc w:val="left"/>
              <w:rPr>
                <w:rFonts w:hAnsi="宋体" w:eastAsia="宋体" w:ascii="宋体"/>
                <w:sz w:val="14"/>
              </w:rPr>
            </w:pPr>
            <w:r>
              <w:rPr>
                <w:rFonts w:hAnsi="宋体" w:eastAsia="宋体" w:ascii="宋体"/>
                <w:sz w:val="14"/>
              </w:rPr>
              <w:t>名词+动词+ADV+ADJ</w:t>
            </w:r>
          </w:p>
        </w:tc>
        <w:tc>
          <w:tcPr>
            <w:tcW w:w="959" w:type="dxa"/>
            <w:tcBorders>
              <w:bottom w:val="single" w:sz="4" w:space="0" w:color="000000"/>
            </w:tcBorders>
          </w:tcPr>
          <w:p>
            <w:pPr>
              <w:pStyle w:val="TableParagraph"/>
              <w:spacing w:line="196" w:lineRule="exact"/>
              <w:ind w:right="117"/>
              <w:rPr>
                <w:rFonts w:hAnsi="宋体" w:eastAsia="宋体" w:ascii="宋体"/>
                <w:sz w:val="18"/>
              </w:rPr>
            </w:pPr>
            <w:r>
              <w:rPr>
                <w:rFonts w:hAnsi="宋体" w:eastAsia="宋体" w:ascii="宋体"/>
                <w:sz w:val="18"/>
              </w:rPr>
              <w:t>3,875,167</w:t>
            </w:r>
          </w:p>
        </w:tc>
        <w:tc>
          <w:tcPr>
            <w:tcW w:w="1116" w:type="dxa"/>
            <w:tcBorders>
              <w:bottom w:val="single" w:sz="4" w:space="0" w:color="000000"/>
            </w:tcBorders>
          </w:tcPr>
          <w:p>
            <w:pPr>
              <w:pStyle w:val="TableParagraph"/>
              <w:spacing w:line="196" w:lineRule="exact"/>
              <w:ind w:right="118"/>
              <w:rPr>
                <w:rFonts w:hAnsi="宋体" w:eastAsia="宋体" w:ascii="宋体"/>
                <w:sz w:val="18"/>
              </w:rPr>
            </w:pPr>
            <w:r>
              <w:rPr>
                <w:rFonts w:hAnsi="宋体" w:eastAsia="宋体" w:ascii="宋体"/>
                <w:sz w:val="18"/>
              </w:rPr>
              <w:t>1,927,537</w:t>
            </w:r>
          </w:p>
        </w:tc>
        <w:tc>
          <w:tcPr>
            <w:tcW w:w="957" w:type="dxa"/>
            <w:tcBorders>
              <w:bottom w:val="single" w:sz="4" w:space="0" w:color="000000"/>
              <w:right w:val="single" w:sz="4" w:space="0" w:color="000000"/>
            </w:tcBorders>
          </w:tcPr>
          <w:p>
            <w:pPr>
              <w:pStyle w:val="TableParagraph"/>
              <w:spacing w:line="196" w:lineRule="exact"/>
              <w:ind w:right="113"/>
              <w:rPr>
                <w:rFonts w:hAnsi="宋体" w:eastAsia="宋体" w:ascii="宋体"/>
                <w:sz w:val="18"/>
              </w:rPr>
            </w:pPr>
            <w:r>
              <w:rPr>
                <w:rFonts w:hAnsi="宋体" w:eastAsia="宋体" w:ascii="宋体"/>
                <w:sz w:val="18"/>
              </w:rPr>
              <w:t>5,802,704</w:t>
            </w:r>
          </w:p>
        </w:tc>
        <w:tc>
          <w:tcPr>
            <w:tcW w:w="924" w:type="dxa"/>
            <w:tcBorders>
              <w:left w:val="single" w:sz="4" w:space="0" w:color="000000"/>
              <w:bottom w:val="single" w:sz="4" w:space="0" w:color="000000"/>
            </w:tcBorders>
          </w:tcPr>
          <w:p>
            <w:pPr>
              <w:pStyle w:val="TableParagraph"/>
              <w:spacing w:line="196" w:lineRule="exact"/>
              <w:ind w:right="114"/>
              <w:rPr>
                <w:rFonts w:hAnsi="宋体" w:eastAsia="宋体" w:ascii="宋体"/>
                <w:sz w:val="18"/>
              </w:rPr>
            </w:pPr>
            <w:r>
              <w:rPr>
                <w:rFonts w:hAnsi="宋体" w:eastAsia="宋体" w:ascii="宋体"/>
                <w:sz w:val="18"/>
              </w:rPr>
              <w:t>94,446</w:t>
            </w:r>
          </w:p>
        </w:tc>
        <w:tc>
          <w:tcPr>
            <w:tcW w:w="1117" w:type="dxa"/>
            <w:tcBorders>
              <w:bottom w:val="single" w:sz="4" w:space="0" w:color="000000"/>
            </w:tcBorders>
          </w:tcPr>
          <w:p>
            <w:pPr>
              <w:pStyle w:val="TableParagraph"/>
              <w:spacing w:line="196" w:lineRule="exact"/>
              <w:ind w:right="120"/>
              <w:rPr>
                <w:rFonts w:hAnsi="宋体" w:eastAsia="宋体" w:ascii="宋体"/>
                <w:sz w:val="18"/>
              </w:rPr>
            </w:pPr>
            <w:r>
              <w:rPr>
                <w:rFonts w:hAnsi="宋体" w:eastAsia="宋体" w:ascii="宋体"/>
                <w:sz w:val="18"/>
              </w:rPr>
              <w:t>47,689</w:t>
            </w:r>
          </w:p>
        </w:tc>
        <w:tc>
          <w:tcPr>
            <w:tcW w:w="823" w:type="dxa"/>
            <w:tcBorders>
              <w:bottom w:val="single" w:sz="4" w:space="0" w:color="000000"/>
            </w:tcBorders>
          </w:tcPr>
          <w:p>
            <w:pPr>
              <w:pStyle w:val="TableParagraph"/>
              <w:spacing w:line="196" w:lineRule="exact"/>
              <w:ind w:right="121"/>
              <w:rPr>
                <w:rFonts w:hAnsi="宋体" w:eastAsia="宋体" w:ascii="宋体"/>
                <w:sz w:val="18"/>
              </w:rPr>
            </w:pPr>
            <w:r>
              <w:rPr>
                <w:rFonts w:hAnsi="宋体" w:eastAsia="宋体" w:ascii="宋体"/>
                <w:sz w:val="18"/>
              </w:rPr>
              <w:t>142,135</w:t>
            </w:r>
          </w:p>
        </w:tc>
      </w:tr>
    </w:tbl>
    <w:p>
      <w:pPr>
        <w:pStyle w:val="BodyText"/>
        <w:spacing w:line="256" w:lineRule="auto" w:before="169"/>
        <w:ind w:right="492"/>
      </w:pPr>
      <w:r>
        <w:rPr>
          <w:rFonts w:hAnsi="宋体" w:eastAsia="宋体" w:ascii="宋体"/>
        </w:rPr>
        <w:t>表2:从MNLI中移除标记形成的数据集。这些数字对应于从前提和假设中移除的令牌数，以及移除的令牌总数。</w:t>
      </w:r>
    </w:p>
    <w:p>
      <w:pPr>
        <w:pStyle w:val="BodyText"/>
        <w:ind w:left="0"/>
        <w:jc w:val="left"/>
        <w:rPr>
          <w:rFonts w:hAnsi="宋体" w:eastAsia="宋体" w:ascii="宋体"/>
          <w:sz w:val="26"/>
        </w:rPr>
      </w:pPr>
    </w:p>
    <w:p>
      <w:pPr>
        <w:pStyle w:val="BodyText"/>
        <w:ind w:left="0"/>
        <w:jc w:val="left"/>
        <w:rPr>
          <w:rFonts w:hAnsi="宋体" w:eastAsia="宋体" w:ascii="宋体"/>
          <w:sz w:val="26"/>
        </w:rPr>
      </w:pPr>
    </w:p>
    <w:p>
      <w:pPr>
        <w:pStyle w:val="BodyText"/>
        <w:ind w:left="0"/>
        <w:jc w:val="left"/>
        <w:rPr>
          <w:rFonts w:hAnsi="宋体" w:eastAsia="宋体" w:ascii="宋体"/>
          <w:sz w:val="26"/>
        </w:rPr>
      </w:pPr>
    </w:p>
    <w:p>
      <w:pPr>
        <w:tabs>
          <w:tab w:pos="5471" w:val="left" w:leader="none"/>
          <w:tab w:pos="8242" w:val="left" w:leader="none"/>
        </w:tabs>
        <w:spacing w:before="189" w:after="18"/>
        <w:ind w:left="2699" w:right="0" w:firstLine="0"/>
        <w:jc w:val="left"/>
        <w:rPr>
          <w:rFonts w:hAnsi="宋体" w:eastAsia="宋体" w:ascii="宋体"/>
          <w:b/>
          <w:sz w:val="18"/>
        </w:rPr>
      </w:pPr>
      <w:r>
        <w:rPr>
          <w:rFonts w:hAnsi="宋体" w:eastAsia="宋体" w:ascii="宋体"/>
          <w:b/>
          <w:sz w:val="18"/>
        </w:rPr>
        <w:t>R1 R2 R3</w:t>
      </w:r>
    </w:p>
    <w:tbl>
      <w:tblPr>
        <w:tblW w:w="0" w:type="auto"/>
        <w:jc w:val="left"/>
        <w:tblInd w:w="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4"/>
        <w:gridCol w:w="923"/>
        <w:gridCol w:w="1116"/>
        <w:gridCol w:w="732"/>
        <w:gridCol w:w="923"/>
        <w:gridCol w:w="1116"/>
        <w:gridCol w:w="732"/>
        <w:gridCol w:w="923"/>
        <w:gridCol w:w="1116"/>
        <w:gridCol w:w="732"/>
      </w:tblGrid>
      <w:tr>
        <w:trPr>
          <w:trHeight w:val="198" w:hRule="atLeast"/>
        </w:trPr>
        <w:tc>
          <w:tcPr>
            <w:tcW w:w="1144" w:type="dxa"/>
            <w:tcBorders>
              <w:bottom w:val="single" w:sz="4" w:space="0" w:color="000000"/>
            </w:tcBorders>
          </w:tcPr>
          <w:p>
            <w:pPr>
              <w:pStyle w:val="TableParagraph"/>
              <w:spacing w:line="178" w:lineRule="exact"/>
              <w:ind w:left="119"/>
              <w:jc w:val="left"/>
              <w:rPr>
                <w:rFonts w:hAnsi="宋体" w:eastAsia="宋体" w:ascii="宋体"/>
                <w:b/>
                <w:sz w:val="18"/>
              </w:rPr>
            </w:pPr>
            <w:r>
              <w:rPr>
                <w:rFonts w:hAnsi="宋体" w:eastAsia="宋体" w:ascii="宋体"/>
                <w:b/>
                <w:sz w:val="18"/>
              </w:rPr>
              <w:t>测试数据集</w:t>
            </w:r>
          </w:p>
        </w:tc>
        <w:tc>
          <w:tcPr>
            <w:tcW w:w="923" w:type="dxa"/>
            <w:tcBorders>
              <w:bottom w:val="single" w:sz="4" w:space="0" w:color="000000"/>
            </w:tcBorders>
          </w:tcPr>
          <w:p>
            <w:pPr>
              <w:pStyle w:val="TableParagraph"/>
              <w:spacing w:line="178" w:lineRule="exact"/>
              <w:ind w:right="117"/>
              <w:rPr>
                <w:rFonts w:hAnsi="宋体" w:eastAsia="宋体" w:ascii="宋体"/>
                <w:b/>
                <w:sz w:val="18"/>
              </w:rPr>
            </w:pPr>
            <w:r>
              <w:rPr>
                <w:rFonts w:hAnsi="宋体" w:eastAsia="宋体" w:ascii="宋体"/>
                <w:b/>
                <w:sz w:val="18"/>
              </w:rPr>
              <w:t>前提</w:t>
            </w:r>
          </w:p>
        </w:tc>
        <w:tc>
          <w:tcPr>
            <w:tcW w:w="1116" w:type="dxa"/>
            <w:tcBorders>
              <w:bottom w:val="single" w:sz="4" w:space="0" w:color="000000"/>
            </w:tcBorders>
          </w:tcPr>
          <w:p>
            <w:pPr>
              <w:pStyle w:val="TableParagraph"/>
              <w:spacing w:line="178" w:lineRule="exact"/>
              <w:ind w:right="117"/>
              <w:rPr>
                <w:rFonts w:hAnsi="宋体" w:eastAsia="宋体" w:ascii="宋体"/>
                <w:b/>
                <w:sz w:val="18"/>
              </w:rPr>
            </w:pPr>
            <w:r>
              <w:rPr>
                <w:rFonts w:hAnsi="宋体" w:eastAsia="宋体" w:ascii="宋体"/>
                <w:b/>
                <w:sz w:val="18"/>
              </w:rPr>
              <w:t>假设</w:t>
            </w:r>
          </w:p>
        </w:tc>
        <w:tc>
          <w:tcPr>
            <w:tcW w:w="732" w:type="dxa"/>
            <w:tcBorders>
              <w:bottom w:val="single" w:sz="4" w:space="0" w:color="000000"/>
              <w:right w:val="single" w:sz="4" w:space="0" w:color="000000"/>
            </w:tcBorders>
          </w:tcPr>
          <w:p>
            <w:pPr>
              <w:pStyle w:val="TableParagraph"/>
              <w:spacing w:line="178" w:lineRule="exact"/>
              <w:ind w:right="112"/>
              <w:rPr>
                <w:rFonts w:hAnsi="宋体" w:eastAsia="宋体" w:ascii="宋体"/>
                <w:b/>
                <w:sz w:val="18"/>
              </w:rPr>
            </w:pPr>
            <w:r>
              <w:rPr>
                <w:rFonts w:hAnsi="宋体" w:eastAsia="宋体" w:ascii="宋体"/>
                <w:b/>
                <w:sz w:val="18"/>
              </w:rPr>
              <w:t>总数</w:t>
            </w:r>
          </w:p>
        </w:tc>
        <w:tc>
          <w:tcPr>
            <w:tcW w:w="923" w:type="dxa"/>
            <w:tcBorders>
              <w:left w:val="single" w:sz="4" w:space="0" w:color="000000"/>
              <w:bottom w:val="single" w:sz="4" w:space="0" w:color="000000"/>
            </w:tcBorders>
          </w:tcPr>
          <w:p>
            <w:pPr>
              <w:pStyle w:val="TableParagraph"/>
              <w:spacing w:line="178" w:lineRule="exact"/>
              <w:ind w:right="112"/>
              <w:rPr>
                <w:rFonts w:hAnsi="宋体" w:eastAsia="宋体" w:ascii="宋体"/>
                <w:b/>
                <w:sz w:val="18"/>
              </w:rPr>
            </w:pPr>
            <w:r>
              <w:rPr>
                <w:rFonts w:hAnsi="宋体" w:eastAsia="宋体" w:ascii="宋体"/>
                <w:b/>
                <w:sz w:val="18"/>
              </w:rPr>
              <w:t>前提</w:t>
            </w:r>
          </w:p>
        </w:tc>
        <w:tc>
          <w:tcPr>
            <w:tcW w:w="1116" w:type="dxa"/>
            <w:tcBorders>
              <w:bottom w:val="single" w:sz="4" w:space="0" w:color="000000"/>
            </w:tcBorders>
          </w:tcPr>
          <w:p>
            <w:pPr>
              <w:pStyle w:val="TableParagraph"/>
              <w:spacing w:line="178" w:lineRule="exact"/>
              <w:ind w:right="117"/>
              <w:rPr>
                <w:rFonts w:hAnsi="宋体" w:eastAsia="宋体" w:ascii="宋体"/>
                <w:b/>
                <w:sz w:val="18"/>
              </w:rPr>
            </w:pPr>
            <w:r>
              <w:rPr>
                <w:rFonts w:hAnsi="宋体" w:eastAsia="宋体" w:ascii="宋体"/>
                <w:b/>
                <w:sz w:val="18"/>
              </w:rPr>
              <w:t>假设</w:t>
            </w:r>
          </w:p>
        </w:tc>
        <w:tc>
          <w:tcPr>
            <w:tcW w:w="732" w:type="dxa"/>
            <w:tcBorders>
              <w:bottom w:val="single" w:sz="4" w:space="0" w:color="000000"/>
              <w:right w:val="single" w:sz="4" w:space="0" w:color="000000"/>
            </w:tcBorders>
          </w:tcPr>
          <w:p>
            <w:pPr>
              <w:pStyle w:val="TableParagraph"/>
              <w:spacing w:line="178" w:lineRule="exact"/>
              <w:ind w:left="185" w:right="84"/>
              <w:jc w:val="center"/>
              <w:rPr>
                <w:rFonts w:hAnsi="宋体" w:eastAsia="宋体" w:ascii="宋体"/>
                <w:b/>
                <w:sz w:val="18"/>
              </w:rPr>
            </w:pPr>
            <w:r>
              <w:rPr>
                <w:rFonts w:hAnsi="宋体" w:eastAsia="宋体" w:ascii="宋体"/>
                <w:b/>
                <w:sz w:val="18"/>
              </w:rPr>
              <w:t>总数</w:t>
            </w:r>
          </w:p>
        </w:tc>
        <w:tc>
          <w:tcPr>
            <w:tcW w:w="923" w:type="dxa"/>
            <w:tcBorders>
              <w:left w:val="single" w:sz="4" w:space="0" w:color="000000"/>
              <w:bottom w:val="single" w:sz="4" w:space="0" w:color="000000"/>
            </w:tcBorders>
          </w:tcPr>
          <w:p>
            <w:pPr>
              <w:pStyle w:val="TableParagraph"/>
              <w:spacing w:line="178" w:lineRule="exact"/>
              <w:ind w:right="112"/>
              <w:rPr>
                <w:rFonts w:hAnsi="宋体" w:eastAsia="宋体" w:ascii="宋体"/>
                <w:b/>
                <w:sz w:val="18"/>
              </w:rPr>
            </w:pPr>
            <w:r>
              <w:rPr>
                <w:rFonts w:hAnsi="宋体" w:eastAsia="宋体" w:ascii="宋体"/>
                <w:b/>
                <w:sz w:val="18"/>
              </w:rPr>
              <w:t>前提</w:t>
            </w:r>
          </w:p>
        </w:tc>
        <w:tc>
          <w:tcPr>
            <w:tcW w:w="1116" w:type="dxa"/>
            <w:tcBorders>
              <w:bottom w:val="single" w:sz="4" w:space="0" w:color="000000"/>
            </w:tcBorders>
          </w:tcPr>
          <w:p>
            <w:pPr>
              <w:pStyle w:val="TableParagraph"/>
              <w:spacing w:line="178" w:lineRule="exact"/>
              <w:ind w:right="117"/>
              <w:rPr>
                <w:rFonts w:hAnsi="宋体" w:eastAsia="宋体" w:ascii="宋体"/>
                <w:b/>
                <w:sz w:val="18"/>
              </w:rPr>
            </w:pPr>
            <w:r>
              <w:rPr>
                <w:rFonts w:hAnsi="宋体" w:eastAsia="宋体" w:ascii="宋体"/>
                <w:b/>
                <w:sz w:val="18"/>
              </w:rPr>
              <w:t>假设</w:t>
            </w:r>
          </w:p>
        </w:tc>
        <w:tc>
          <w:tcPr>
            <w:tcW w:w="732" w:type="dxa"/>
            <w:tcBorders>
              <w:bottom w:val="single" w:sz="4" w:space="0" w:color="000000"/>
            </w:tcBorders>
          </w:tcPr>
          <w:p>
            <w:pPr>
              <w:pStyle w:val="TableParagraph"/>
              <w:spacing w:line="178" w:lineRule="exact"/>
              <w:ind w:right="117"/>
              <w:rPr>
                <w:rFonts w:hAnsi="宋体" w:eastAsia="宋体" w:ascii="宋体"/>
                <w:b/>
                <w:sz w:val="18"/>
              </w:rPr>
            </w:pPr>
            <w:r>
              <w:rPr>
                <w:rFonts w:hAnsi="宋体" w:eastAsia="宋体" w:ascii="宋体"/>
                <w:b/>
                <w:sz w:val="18"/>
              </w:rPr>
              <w:t>总数</w:t>
            </w:r>
          </w:p>
        </w:tc>
      </w:tr>
      <w:tr>
        <w:trPr>
          <w:trHeight w:val="180" w:hRule="atLeast"/>
        </w:trPr>
        <w:tc>
          <w:tcPr>
            <w:tcW w:w="1144" w:type="dxa"/>
            <w:tcBorders>
              <w:top w:val="single" w:sz="4" w:space="0" w:color="000000"/>
            </w:tcBorders>
          </w:tcPr>
          <w:p>
            <w:pPr>
              <w:pStyle w:val="TableParagraph"/>
              <w:spacing w:line="160" w:lineRule="exact"/>
              <w:ind w:left="124"/>
              <w:jc w:val="left"/>
              <w:rPr>
                <w:rFonts w:hAnsi="宋体" w:eastAsia="宋体" w:ascii="宋体"/>
                <w:sz w:val="14"/>
              </w:rPr>
            </w:pPr>
            <w:r>
              <w:rPr>
                <w:rFonts w:hAnsi="宋体" w:eastAsia="宋体" w:ascii="宋体"/>
                <w:sz w:val="14"/>
              </w:rPr>
              <w:t>ANLI-NOUN</w:t>
            </w:r>
          </w:p>
        </w:tc>
        <w:tc>
          <w:tcPr>
            <w:tcW w:w="923" w:type="dxa"/>
            <w:tcBorders>
              <w:top w:val="single" w:sz="4" w:space="0" w:color="000000"/>
            </w:tcBorders>
          </w:tcPr>
          <w:p>
            <w:pPr>
              <w:pStyle w:val="TableParagraph"/>
              <w:spacing w:line="160" w:lineRule="exact"/>
              <w:ind w:right="117"/>
              <w:rPr>
                <w:rFonts w:hAnsi="宋体" w:eastAsia="宋体" w:ascii="宋体"/>
                <w:sz w:val="18"/>
              </w:rPr>
            </w:pPr>
            <w:r>
              <w:rPr>
                <w:rFonts w:hAnsi="宋体" w:eastAsia="宋体" w:ascii="宋体"/>
                <w:sz w:val="18"/>
              </w:rPr>
              <w:t>23,523</w:t>
            </w:r>
          </w:p>
        </w:tc>
        <w:tc>
          <w:tcPr>
            <w:tcW w:w="1116" w:type="dxa"/>
            <w:tcBorders>
              <w:top w:val="single" w:sz="4" w:space="0" w:color="000000"/>
            </w:tcBorders>
          </w:tcPr>
          <w:p>
            <w:pPr>
              <w:pStyle w:val="TableParagraph"/>
              <w:spacing w:line="160" w:lineRule="exact"/>
              <w:ind w:right="117"/>
              <w:rPr>
                <w:rFonts w:hAnsi="宋体" w:eastAsia="宋体" w:ascii="宋体"/>
                <w:sz w:val="18"/>
              </w:rPr>
            </w:pPr>
            <w:r>
              <w:rPr>
                <w:rFonts w:hAnsi="宋体" w:eastAsia="宋体" w:ascii="宋体"/>
                <w:sz w:val="18"/>
              </w:rPr>
              <w:t>4,719</w:t>
            </w:r>
          </w:p>
        </w:tc>
        <w:tc>
          <w:tcPr>
            <w:tcW w:w="732" w:type="dxa"/>
            <w:tcBorders>
              <w:top w:val="single" w:sz="4" w:space="0" w:color="000000"/>
              <w:right w:val="single" w:sz="4" w:space="0" w:color="000000"/>
            </w:tcBorders>
          </w:tcPr>
          <w:p>
            <w:pPr>
              <w:pStyle w:val="TableParagraph"/>
              <w:spacing w:line="160" w:lineRule="exact"/>
              <w:ind w:right="112"/>
              <w:rPr>
                <w:rFonts w:hAnsi="宋体" w:eastAsia="宋体" w:ascii="宋体"/>
                <w:sz w:val="18"/>
              </w:rPr>
            </w:pPr>
            <w:r>
              <w:rPr>
                <w:rFonts w:hAnsi="宋体" w:eastAsia="宋体" w:ascii="宋体"/>
                <w:sz w:val="18"/>
              </w:rPr>
              <w:t>28,242</w:t>
            </w:r>
          </w:p>
        </w:tc>
        <w:tc>
          <w:tcPr>
            <w:tcW w:w="923" w:type="dxa"/>
            <w:tcBorders>
              <w:top w:val="single" w:sz="4" w:space="0" w:color="000000"/>
              <w:left w:val="single" w:sz="4" w:space="0" w:color="000000"/>
            </w:tcBorders>
          </w:tcPr>
          <w:p>
            <w:pPr>
              <w:pStyle w:val="TableParagraph"/>
              <w:spacing w:line="160" w:lineRule="exact"/>
              <w:ind w:right="112"/>
              <w:rPr>
                <w:rFonts w:hAnsi="宋体" w:eastAsia="宋体" w:ascii="宋体"/>
                <w:sz w:val="18"/>
              </w:rPr>
            </w:pPr>
            <w:r>
              <w:rPr>
                <w:rFonts w:hAnsi="宋体" w:eastAsia="宋体" w:ascii="宋体"/>
                <w:sz w:val="18"/>
              </w:rPr>
              <w:t>23,646</w:t>
            </w:r>
          </w:p>
        </w:tc>
        <w:tc>
          <w:tcPr>
            <w:tcW w:w="1116" w:type="dxa"/>
            <w:tcBorders>
              <w:top w:val="single" w:sz="4" w:space="0" w:color="000000"/>
            </w:tcBorders>
          </w:tcPr>
          <w:p>
            <w:pPr>
              <w:pStyle w:val="TableParagraph"/>
              <w:spacing w:line="160" w:lineRule="exact"/>
              <w:ind w:right="117"/>
              <w:rPr>
                <w:rFonts w:hAnsi="宋体" w:eastAsia="宋体" w:ascii="宋体"/>
                <w:sz w:val="18"/>
              </w:rPr>
            </w:pPr>
            <w:r>
              <w:rPr>
                <w:rFonts w:hAnsi="宋体" w:eastAsia="宋体" w:ascii="宋体"/>
                <w:sz w:val="18"/>
              </w:rPr>
              <w:t>4,275</w:t>
            </w:r>
          </w:p>
        </w:tc>
        <w:tc>
          <w:tcPr>
            <w:tcW w:w="732" w:type="dxa"/>
            <w:tcBorders>
              <w:top w:val="single" w:sz="4" w:space="0" w:color="000000"/>
              <w:right w:val="single" w:sz="4" w:space="0" w:color="000000"/>
            </w:tcBorders>
          </w:tcPr>
          <w:p>
            <w:pPr>
              <w:pStyle w:val="TableParagraph"/>
              <w:spacing w:line="160" w:lineRule="exact"/>
              <w:ind w:left="88" w:right="88"/>
              <w:jc w:val="center"/>
              <w:rPr>
                <w:rFonts w:hAnsi="宋体" w:eastAsia="宋体" w:ascii="宋体"/>
                <w:sz w:val="18"/>
              </w:rPr>
            </w:pPr>
            <w:r>
              <w:rPr>
                <w:rFonts w:hAnsi="宋体" w:eastAsia="宋体" w:ascii="宋体"/>
                <w:sz w:val="18"/>
              </w:rPr>
              <w:t>27,921</w:t>
            </w:r>
          </w:p>
        </w:tc>
        <w:tc>
          <w:tcPr>
            <w:tcW w:w="923" w:type="dxa"/>
            <w:tcBorders>
              <w:top w:val="single" w:sz="4" w:space="0" w:color="000000"/>
              <w:left w:val="single" w:sz="4" w:space="0" w:color="000000"/>
            </w:tcBorders>
          </w:tcPr>
          <w:p>
            <w:pPr>
              <w:pStyle w:val="TableParagraph"/>
              <w:spacing w:line="160" w:lineRule="exact"/>
              <w:ind w:right="112"/>
              <w:rPr>
                <w:rFonts w:hAnsi="宋体" w:eastAsia="宋体" w:ascii="宋体"/>
                <w:sz w:val="18"/>
              </w:rPr>
            </w:pPr>
            <w:r>
              <w:rPr>
                <w:rFonts w:hAnsi="宋体" w:eastAsia="宋体" w:ascii="宋体"/>
                <w:sz w:val="18"/>
              </w:rPr>
              <w:t>23,086</w:t>
            </w:r>
          </w:p>
        </w:tc>
        <w:tc>
          <w:tcPr>
            <w:tcW w:w="1116" w:type="dxa"/>
            <w:tcBorders>
              <w:top w:val="single" w:sz="4" w:space="0" w:color="000000"/>
            </w:tcBorders>
          </w:tcPr>
          <w:p>
            <w:pPr>
              <w:pStyle w:val="TableParagraph"/>
              <w:spacing w:line="160" w:lineRule="exact"/>
              <w:ind w:right="117"/>
              <w:rPr>
                <w:rFonts w:hAnsi="宋体" w:eastAsia="宋体" w:ascii="宋体"/>
                <w:sz w:val="18"/>
              </w:rPr>
            </w:pPr>
            <w:r>
              <w:rPr>
                <w:rFonts w:hAnsi="宋体" w:eastAsia="宋体" w:ascii="宋体"/>
                <w:sz w:val="18"/>
              </w:rPr>
              <w:t>4,033</w:t>
            </w:r>
          </w:p>
        </w:tc>
        <w:tc>
          <w:tcPr>
            <w:tcW w:w="732" w:type="dxa"/>
            <w:tcBorders>
              <w:top w:val="single" w:sz="4" w:space="0" w:color="000000"/>
            </w:tcBorders>
          </w:tcPr>
          <w:p>
            <w:pPr>
              <w:pStyle w:val="TableParagraph"/>
              <w:spacing w:line="160" w:lineRule="exact"/>
              <w:ind w:right="117"/>
              <w:rPr>
                <w:rFonts w:hAnsi="宋体" w:eastAsia="宋体" w:ascii="宋体"/>
                <w:sz w:val="18"/>
              </w:rPr>
            </w:pPr>
            <w:r>
              <w:rPr>
                <w:rFonts w:hAnsi="宋体" w:eastAsia="宋体" w:ascii="宋体"/>
                <w:sz w:val="18"/>
              </w:rPr>
              <w:t>27,119</w:t>
            </w:r>
          </w:p>
        </w:tc>
      </w:tr>
      <w:tr>
        <w:trPr>
          <w:trHeight w:val="199" w:hRule="atLeast"/>
        </w:trPr>
        <w:tc>
          <w:tcPr>
            <w:tcW w:w="1144" w:type="dxa"/>
          </w:tcPr>
          <w:p>
            <w:pPr>
              <w:pStyle w:val="TableParagraph"/>
              <w:ind w:left="124"/>
              <w:jc w:val="left"/>
              <w:rPr>
                <w:rFonts w:hAnsi="宋体" w:eastAsia="宋体" w:ascii="宋体"/>
                <w:sz w:val="14"/>
              </w:rPr>
            </w:pPr>
            <w:r>
              <w:rPr>
                <w:rFonts w:hAnsi="宋体" w:eastAsia="宋体" w:ascii="宋体"/>
                <w:sz w:val="14"/>
              </w:rPr>
              <w:t>动词</w:t>
            </w:r>
          </w:p>
        </w:tc>
        <w:tc>
          <w:tcPr>
            <w:tcW w:w="923" w:type="dxa"/>
          </w:tcPr>
          <w:p>
            <w:pPr>
              <w:pStyle w:val="TableParagraph"/>
              <w:ind w:right="117"/>
              <w:rPr>
                <w:rFonts w:hAnsi="宋体" w:eastAsia="宋体" w:ascii="宋体"/>
                <w:sz w:val="18"/>
              </w:rPr>
            </w:pPr>
            <w:r>
              <w:rPr>
                <w:rFonts w:hAnsi="宋体" w:eastAsia="宋体" w:ascii="宋体"/>
                <w:sz w:val="18"/>
              </w:rPr>
              <w:t>6,057</w:t>
            </w:r>
          </w:p>
        </w:tc>
        <w:tc>
          <w:tcPr>
            <w:tcW w:w="1116" w:type="dxa"/>
          </w:tcPr>
          <w:p>
            <w:pPr>
              <w:pStyle w:val="TableParagraph"/>
              <w:ind w:right="117"/>
              <w:rPr>
                <w:rFonts w:hAnsi="宋体" w:eastAsia="宋体" w:ascii="宋体"/>
                <w:sz w:val="18"/>
              </w:rPr>
            </w:pPr>
            <w:r>
              <w:rPr>
                <w:rFonts w:hAnsi="宋体" w:eastAsia="宋体" w:ascii="宋体"/>
                <w:sz w:val="18"/>
              </w:rPr>
              <w:t>1,657</w:t>
            </w:r>
          </w:p>
        </w:tc>
        <w:tc>
          <w:tcPr>
            <w:tcW w:w="732" w:type="dxa"/>
            <w:tcBorders>
              <w:right w:val="single" w:sz="4" w:space="0" w:color="000000"/>
            </w:tcBorders>
          </w:tcPr>
          <w:p>
            <w:pPr>
              <w:pStyle w:val="TableParagraph"/>
              <w:ind w:right="112"/>
              <w:rPr>
                <w:rFonts w:hAnsi="宋体" w:eastAsia="宋体" w:ascii="宋体"/>
                <w:sz w:val="18"/>
              </w:rPr>
            </w:pPr>
            <w:r>
              <w:rPr>
                <w:rFonts w:hAnsi="宋体" w:eastAsia="宋体" w:ascii="宋体"/>
                <w:sz w:val="18"/>
              </w:rPr>
              <w:t>7,714</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6,155</w:t>
            </w:r>
          </w:p>
        </w:tc>
        <w:tc>
          <w:tcPr>
            <w:tcW w:w="1116" w:type="dxa"/>
          </w:tcPr>
          <w:p>
            <w:pPr>
              <w:pStyle w:val="TableParagraph"/>
              <w:ind w:right="117"/>
              <w:rPr>
                <w:rFonts w:hAnsi="宋体" w:eastAsia="宋体" w:ascii="宋体"/>
                <w:sz w:val="18"/>
              </w:rPr>
            </w:pPr>
            <w:r>
              <w:rPr>
                <w:rFonts w:hAnsi="宋体" w:eastAsia="宋体" w:ascii="宋体"/>
                <w:sz w:val="18"/>
              </w:rPr>
              <w:t>1,668</w:t>
            </w:r>
          </w:p>
        </w:tc>
        <w:tc>
          <w:tcPr>
            <w:tcW w:w="732" w:type="dxa"/>
            <w:tcBorders>
              <w:right w:val="single" w:sz="4" w:space="0" w:color="000000"/>
            </w:tcBorders>
          </w:tcPr>
          <w:p>
            <w:pPr>
              <w:pStyle w:val="TableParagraph"/>
              <w:ind w:left="177" w:right="88"/>
              <w:jc w:val="center"/>
              <w:rPr>
                <w:rFonts w:hAnsi="宋体" w:eastAsia="宋体" w:ascii="宋体"/>
                <w:sz w:val="18"/>
              </w:rPr>
            </w:pPr>
            <w:r>
              <w:rPr>
                <w:rFonts w:hAnsi="宋体" w:eastAsia="宋体" w:ascii="宋体"/>
                <w:sz w:val="18"/>
              </w:rPr>
              <w:t>7,823</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11,281</w:t>
            </w:r>
          </w:p>
        </w:tc>
        <w:tc>
          <w:tcPr>
            <w:tcW w:w="1116" w:type="dxa"/>
          </w:tcPr>
          <w:p>
            <w:pPr>
              <w:pStyle w:val="TableParagraph"/>
              <w:ind w:right="117"/>
              <w:rPr>
                <w:rFonts w:hAnsi="宋体" w:eastAsia="宋体" w:ascii="宋体"/>
                <w:sz w:val="18"/>
              </w:rPr>
            </w:pPr>
            <w:r>
              <w:rPr>
                <w:rFonts w:hAnsi="宋体" w:eastAsia="宋体" w:ascii="宋体"/>
                <w:sz w:val="18"/>
              </w:rPr>
              <w:t>2,258</w:t>
            </w:r>
          </w:p>
        </w:tc>
        <w:tc>
          <w:tcPr>
            <w:tcW w:w="732" w:type="dxa"/>
          </w:tcPr>
          <w:p>
            <w:pPr>
              <w:pStyle w:val="TableParagraph"/>
              <w:ind w:right="117"/>
              <w:rPr>
                <w:rFonts w:hAnsi="宋体" w:eastAsia="宋体" w:ascii="宋体"/>
                <w:sz w:val="18"/>
              </w:rPr>
            </w:pPr>
            <w:r>
              <w:rPr>
                <w:rFonts w:hAnsi="宋体" w:eastAsia="宋体" w:ascii="宋体"/>
                <w:sz w:val="18"/>
              </w:rPr>
              <w:t>13,539</w:t>
            </w:r>
          </w:p>
        </w:tc>
      </w:tr>
      <w:tr>
        <w:trPr>
          <w:trHeight w:val="199" w:hRule="atLeast"/>
        </w:trPr>
        <w:tc>
          <w:tcPr>
            <w:tcW w:w="1144" w:type="dxa"/>
          </w:tcPr>
          <w:p>
            <w:pPr>
              <w:pStyle w:val="TableParagraph"/>
              <w:ind w:left="124"/>
              <w:jc w:val="left"/>
              <w:rPr>
                <w:rFonts w:hAnsi="宋体" w:eastAsia="宋体" w:ascii="宋体"/>
                <w:sz w:val="14"/>
              </w:rPr>
            </w:pPr>
            <w:r>
              <w:rPr>
                <w:rFonts w:hAnsi="宋体" w:eastAsia="宋体" w:ascii="宋体"/>
                <w:sz w:val="14"/>
              </w:rPr>
              <w:t>安立-PRON</w:t>
            </w:r>
          </w:p>
        </w:tc>
        <w:tc>
          <w:tcPr>
            <w:tcW w:w="923" w:type="dxa"/>
          </w:tcPr>
          <w:p>
            <w:pPr>
              <w:pStyle w:val="TableParagraph"/>
              <w:ind w:right="117"/>
              <w:rPr>
                <w:rFonts w:hAnsi="宋体" w:eastAsia="宋体" w:ascii="宋体"/>
                <w:sz w:val="18"/>
              </w:rPr>
            </w:pPr>
            <w:r>
              <w:rPr>
                <w:rFonts w:hAnsi="宋体" w:eastAsia="宋体" w:ascii="宋体"/>
                <w:sz w:val="18"/>
              </w:rPr>
              <w:t>1,567</w:t>
            </w:r>
          </w:p>
        </w:tc>
        <w:tc>
          <w:tcPr>
            <w:tcW w:w="1116" w:type="dxa"/>
          </w:tcPr>
          <w:p>
            <w:pPr>
              <w:pStyle w:val="TableParagraph"/>
              <w:ind w:right="117"/>
              <w:rPr>
                <w:rFonts w:hAnsi="宋体" w:eastAsia="宋体" w:ascii="宋体"/>
                <w:sz w:val="18"/>
              </w:rPr>
            </w:pPr>
            <w:r>
              <w:rPr>
                <w:rFonts w:hAnsi="宋体" w:eastAsia="宋体" w:ascii="宋体"/>
                <w:sz w:val="18"/>
              </w:rPr>
              <w:t>184</w:t>
            </w:r>
          </w:p>
        </w:tc>
        <w:tc>
          <w:tcPr>
            <w:tcW w:w="732" w:type="dxa"/>
            <w:tcBorders>
              <w:right w:val="single" w:sz="4" w:space="0" w:color="000000"/>
            </w:tcBorders>
          </w:tcPr>
          <w:p>
            <w:pPr>
              <w:pStyle w:val="TableParagraph"/>
              <w:ind w:right="112"/>
              <w:rPr>
                <w:rFonts w:hAnsi="宋体" w:eastAsia="宋体" w:ascii="宋体"/>
                <w:sz w:val="18"/>
              </w:rPr>
            </w:pPr>
            <w:r>
              <w:rPr>
                <w:rFonts w:hAnsi="宋体" w:eastAsia="宋体" w:ascii="宋体"/>
                <w:sz w:val="18"/>
              </w:rPr>
              <w:t>1,751</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1,657</w:t>
            </w:r>
          </w:p>
        </w:tc>
        <w:tc>
          <w:tcPr>
            <w:tcW w:w="1116" w:type="dxa"/>
          </w:tcPr>
          <w:p>
            <w:pPr>
              <w:pStyle w:val="TableParagraph"/>
              <w:ind w:right="117"/>
              <w:rPr>
                <w:rFonts w:hAnsi="宋体" w:eastAsia="宋体" w:ascii="宋体"/>
                <w:sz w:val="18"/>
              </w:rPr>
            </w:pPr>
            <w:r>
              <w:rPr>
                <w:rFonts w:hAnsi="宋体" w:eastAsia="宋体" w:ascii="宋体"/>
                <w:sz w:val="18"/>
              </w:rPr>
              <w:t>178</w:t>
            </w:r>
          </w:p>
        </w:tc>
        <w:tc>
          <w:tcPr>
            <w:tcW w:w="732" w:type="dxa"/>
            <w:tcBorders>
              <w:right w:val="single" w:sz="4" w:space="0" w:color="000000"/>
            </w:tcBorders>
          </w:tcPr>
          <w:p>
            <w:pPr>
              <w:pStyle w:val="TableParagraph"/>
              <w:ind w:left="177" w:right="88"/>
              <w:jc w:val="center"/>
              <w:rPr>
                <w:rFonts w:hAnsi="宋体" w:eastAsia="宋体" w:ascii="宋体"/>
                <w:sz w:val="18"/>
              </w:rPr>
            </w:pPr>
            <w:r>
              <w:rPr>
                <w:rFonts w:hAnsi="宋体" w:eastAsia="宋体" w:ascii="宋体"/>
                <w:sz w:val="18"/>
              </w:rPr>
              <w:t>1,835</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4,152</w:t>
            </w:r>
          </w:p>
        </w:tc>
        <w:tc>
          <w:tcPr>
            <w:tcW w:w="1116" w:type="dxa"/>
          </w:tcPr>
          <w:p>
            <w:pPr>
              <w:pStyle w:val="TableParagraph"/>
              <w:ind w:right="117"/>
              <w:rPr>
                <w:rFonts w:hAnsi="宋体" w:eastAsia="宋体" w:ascii="宋体"/>
                <w:sz w:val="18"/>
              </w:rPr>
            </w:pPr>
            <w:r>
              <w:rPr>
                <w:rFonts w:hAnsi="宋体" w:eastAsia="宋体" w:ascii="宋体"/>
                <w:sz w:val="18"/>
              </w:rPr>
              <w:t>446</w:t>
            </w:r>
          </w:p>
        </w:tc>
        <w:tc>
          <w:tcPr>
            <w:tcW w:w="732" w:type="dxa"/>
          </w:tcPr>
          <w:p>
            <w:pPr>
              <w:pStyle w:val="TableParagraph"/>
              <w:ind w:right="117"/>
              <w:rPr>
                <w:rFonts w:hAnsi="宋体" w:eastAsia="宋体" w:ascii="宋体"/>
                <w:sz w:val="18"/>
              </w:rPr>
            </w:pPr>
            <w:r>
              <w:rPr>
                <w:rFonts w:hAnsi="宋体" w:eastAsia="宋体" w:ascii="宋体"/>
                <w:sz w:val="18"/>
              </w:rPr>
              <w:t>4,598</w:t>
            </w:r>
          </w:p>
        </w:tc>
      </w:tr>
      <w:tr>
        <w:trPr>
          <w:trHeight w:val="199" w:hRule="atLeast"/>
        </w:trPr>
        <w:tc>
          <w:tcPr>
            <w:tcW w:w="1144" w:type="dxa"/>
          </w:tcPr>
          <w:p>
            <w:pPr>
              <w:pStyle w:val="TableParagraph"/>
              <w:ind w:left="124"/>
              <w:jc w:val="left"/>
              <w:rPr>
                <w:rFonts w:hAnsi="宋体" w:eastAsia="宋体" w:ascii="宋体"/>
                <w:sz w:val="14"/>
              </w:rPr>
            </w:pPr>
            <w:r>
              <w:rPr>
                <w:rFonts w:hAnsi="宋体" w:eastAsia="宋体" w:ascii="宋体"/>
                <w:sz w:val="14"/>
              </w:rPr>
              <w:t>安立-ADJ</w:t>
            </w:r>
          </w:p>
        </w:tc>
        <w:tc>
          <w:tcPr>
            <w:tcW w:w="923" w:type="dxa"/>
          </w:tcPr>
          <w:p>
            <w:pPr>
              <w:pStyle w:val="TableParagraph"/>
              <w:ind w:right="117"/>
              <w:rPr>
                <w:rFonts w:hAnsi="宋体" w:eastAsia="宋体" w:ascii="宋体"/>
                <w:sz w:val="18"/>
              </w:rPr>
            </w:pPr>
            <w:r>
              <w:rPr>
                <w:rFonts w:hAnsi="宋体" w:eastAsia="宋体" w:ascii="宋体"/>
                <w:sz w:val="18"/>
              </w:rPr>
              <w:t>2,827</w:t>
            </w:r>
          </w:p>
        </w:tc>
        <w:tc>
          <w:tcPr>
            <w:tcW w:w="1116" w:type="dxa"/>
          </w:tcPr>
          <w:p>
            <w:pPr>
              <w:pStyle w:val="TableParagraph"/>
              <w:ind w:right="117"/>
              <w:rPr>
                <w:rFonts w:hAnsi="宋体" w:eastAsia="宋体" w:ascii="宋体"/>
                <w:sz w:val="18"/>
              </w:rPr>
            </w:pPr>
            <w:r>
              <w:rPr>
                <w:rFonts w:hAnsi="宋体" w:eastAsia="宋体" w:ascii="宋体"/>
                <w:sz w:val="18"/>
              </w:rPr>
              <w:t>514</w:t>
            </w:r>
          </w:p>
        </w:tc>
        <w:tc>
          <w:tcPr>
            <w:tcW w:w="732" w:type="dxa"/>
            <w:tcBorders>
              <w:right w:val="single" w:sz="4" w:space="0" w:color="000000"/>
            </w:tcBorders>
          </w:tcPr>
          <w:p>
            <w:pPr>
              <w:pStyle w:val="TableParagraph"/>
              <w:ind w:right="112"/>
              <w:rPr>
                <w:rFonts w:hAnsi="宋体" w:eastAsia="宋体" w:ascii="宋体"/>
                <w:sz w:val="18"/>
              </w:rPr>
            </w:pPr>
            <w:r>
              <w:rPr>
                <w:rFonts w:hAnsi="宋体" w:eastAsia="宋体" w:ascii="宋体"/>
                <w:sz w:val="18"/>
              </w:rPr>
              <w:t>3,341</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2,783</w:t>
            </w:r>
          </w:p>
        </w:tc>
        <w:tc>
          <w:tcPr>
            <w:tcW w:w="1116" w:type="dxa"/>
          </w:tcPr>
          <w:p>
            <w:pPr>
              <w:pStyle w:val="TableParagraph"/>
              <w:ind w:right="117"/>
              <w:rPr>
                <w:rFonts w:hAnsi="宋体" w:eastAsia="宋体" w:ascii="宋体"/>
                <w:sz w:val="18"/>
              </w:rPr>
            </w:pPr>
            <w:r>
              <w:rPr>
                <w:rFonts w:hAnsi="宋体" w:eastAsia="宋体" w:ascii="宋体"/>
                <w:sz w:val="18"/>
              </w:rPr>
              <w:t>495</w:t>
            </w:r>
          </w:p>
        </w:tc>
        <w:tc>
          <w:tcPr>
            <w:tcW w:w="732" w:type="dxa"/>
            <w:tcBorders>
              <w:right w:val="single" w:sz="4" w:space="0" w:color="000000"/>
            </w:tcBorders>
          </w:tcPr>
          <w:p>
            <w:pPr>
              <w:pStyle w:val="TableParagraph"/>
              <w:ind w:left="177" w:right="88"/>
              <w:jc w:val="center"/>
              <w:rPr>
                <w:rFonts w:hAnsi="宋体" w:eastAsia="宋体" w:ascii="宋体"/>
                <w:sz w:val="18"/>
              </w:rPr>
            </w:pPr>
            <w:r>
              <w:rPr>
                <w:rFonts w:hAnsi="宋体" w:eastAsia="宋体" w:ascii="宋体"/>
                <w:sz w:val="18"/>
              </w:rPr>
              <w:t>3,278</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3,525</w:t>
            </w:r>
          </w:p>
        </w:tc>
        <w:tc>
          <w:tcPr>
            <w:tcW w:w="1116" w:type="dxa"/>
          </w:tcPr>
          <w:p>
            <w:pPr>
              <w:pStyle w:val="TableParagraph"/>
              <w:ind w:right="117"/>
              <w:rPr>
                <w:rFonts w:hAnsi="宋体" w:eastAsia="宋体" w:ascii="宋体"/>
                <w:sz w:val="18"/>
              </w:rPr>
            </w:pPr>
            <w:r>
              <w:rPr>
                <w:rFonts w:hAnsi="宋体" w:eastAsia="宋体" w:ascii="宋体"/>
                <w:sz w:val="18"/>
              </w:rPr>
              <w:t>625</w:t>
            </w:r>
          </w:p>
        </w:tc>
        <w:tc>
          <w:tcPr>
            <w:tcW w:w="732" w:type="dxa"/>
          </w:tcPr>
          <w:p>
            <w:pPr>
              <w:pStyle w:val="TableParagraph"/>
              <w:ind w:right="117"/>
              <w:rPr>
                <w:rFonts w:hAnsi="宋体" w:eastAsia="宋体" w:ascii="宋体"/>
                <w:sz w:val="18"/>
              </w:rPr>
            </w:pPr>
            <w:r>
              <w:rPr>
                <w:rFonts w:hAnsi="宋体" w:eastAsia="宋体" w:ascii="宋体"/>
                <w:sz w:val="18"/>
              </w:rPr>
              <w:t>4,150</w:t>
            </w:r>
          </w:p>
        </w:tc>
      </w:tr>
      <w:tr>
        <w:trPr>
          <w:trHeight w:val="199" w:hRule="atLeast"/>
        </w:trPr>
        <w:tc>
          <w:tcPr>
            <w:tcW w:w="1144" w:type="dxa"/>
          </w:tcPr>
          <w:p>
            <w:pPr>
              <w:pStyle w:val="TableParagraph"/>
              <w:ind w:left="124"/>
              <w:jc w:val="left"/>
              <w:rPr>
                <w:rFonts w:hAnsi="宋体" w:eastAsia="宋体" w:ascii="宋体"/>
                <w:sz w:val="14"/>
              </w:rPr>
            </w:pPr>
            <w:r>
              <w:rPr>
                <w:rFonts w:hAnsi="宋体" w:eastAsia="宋体" w:ascii="宋体"/>
                <w:sz w:val="14"/>
              </w:rPr>
              <w:t>安立-ADV</w:t>
            </w:r>
          </w:p>
        </w:tc>
        <w:tc>
          <w:tcPr>
            <w:tcW w:w="923" w:type="dxa"/>
          </w:tcPr>
          <w:p>
            <w:pPr>
              <w:pStyle w:val="TableParagraph"/>
              <w:ind w:right="117"/>
              <w:rPr>
                <w:rFonts w:hAnsi="宋体" w:eastAsia="宋体" w:ascii="宋体"/>
                <w:sz w:val="18"/>
              </w:rPr>
            </w:pPr>
            <w:r>
              <w:rPr>
                <w:rFonts w:hAnsi="宋体" w:eastAsia="宋体" w:ascii="宋体"/>
                <w:sz w:val="18"/>
              </w:rPr>
              <w:t>899</w:t>
            </w:r>
          </w:p>
        </w:tc>
        <w:tc>
          <w:tcPr>
            <w:tcW w:w="1116" w:type="dxa"/>
          </w:tcPr>
          <w:p>
            <w:pPr>
              <w:pStyle w:val="TableParagraph"/>
              <w:ind w:right="117"/>
              <w:rPr>
                <w:rFonts w:hAnsi="宋体" w:eastAsia="宋体" w:ascii="宋体"/>
                <w:sz w:val="18"/>
              </w:rPr>
            </w:pPr>
            <w:r>
              <w:rPr>
                <w:rFonts w:hAnsi="宋体" w:eastAsia="宋体" w:ascii="宋体"/>
                <w:sz w:val="18"/>
              </w:rPr>
              <w:t>267</w:t>
            </w:r>
          </w:p>
        </w:tc>
        <w:tc>
          <w:tcPr>
            <w:tcW w:w="732" w:type="dxa"/>
            <w:tcBorders>
              <w:right w:val="single" w:sz="4" w:space="0" w:color="000000"/>
            </w:tcBorders>
          </w:tcPr>
          <w:p>
            <w:pPr>
              <w:pStyle w:val="TableParagraph"/>
              <w:ind w:right="112"/>
              <w:rPr>
                <w:rFonts w:hAnsi="宋体" w:eastAsia="宋体" w:ascii="宋体"/>
                <w:sz w:val="18"/>
              </w:rPr>
            </w:pPr>
            <w:r>
              <w:rPr>
                <w:rFonts w:hAnsi="宋体" w:eastAsia="宋体" w:ascii="宋体"/>
                <w:sz w:val="18"/>
              </w:rPr>
              <w:t>1,166</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917</w:t>
            </w:r>
          </w:p>
        </w:tc>
        <w:tc>
          <w:tcPr>
            <w:tcW w:w="1116" w:type="dxa"/>
          </w:tcPr>
          <w:p>
            <w:pPr>
              <w:pStyle w:val="TableParagraph"/>
              <w:ind w:right="117"/>
              <w:rPr>
                <w:rFonts w:hAnsi="宋体" w:eastAsia="宋体" w:ascii="宋体"/>
                <w:sz w:val="18"/>
              </w:rPr>
            </w:pPr>
            <w:r>
              <w:rPr>
                <w:rFonts w:hAnsi="宋体" w:eastAsia="宋体" w:ascii="宋体"/>
                <w:sz w:val="18"/>
              </w:rPr>
              <w:t>313</w:t>
            </w:r>
          </w:p>
        </w:tc>
        <w:tc>
          <w:tcPr>
            <w:tcW w:w="732" w:type="dxa"/>
            <w:tcBorders>
              <w:right w:val="single" w:sz="4" w:space="0" w:color="000000"/>
            </w:tcBorders>
          </w:tcPr>
          <w:p>
            <w:pPr>
              <w:pStyle w:val="TableParagraph"/>
              <w:ind w:left="177" w:right="88"/>
              <w:jc w:val="center"/>
              <w:rPr>
                <w:rFonts w:hAnsi="宋体" w:eastAsia="宋体" w:ascii="宋体"/>
                <w:sz w:val="18"/>
              </w:rPr>
            </w:pPr>
            <w:r>
              <w:rPr>
                <w:rFonts w:hAnsi="宋体" w:eastAsia="宋体" w:ascii="宋体"/>
                <w:sz w:val="18"/>
              </w:rPr>
              <w:t>1,230</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2,898</w:t>
            </w:r>
          </w:p>
        </w:tc>
        <w:tc>
          <w:tcPr>
            <w:tcW w:w="1116" w:type="dxa"/>
          </w:tcPr>
          <w:p>
            <w:pPr>
              <w:pStyle w:val="TableParagraph"/>
              <w:ind w:right="117"/>
              <w:rPr>
                <w:rFonts w:hAnsi="宋体" w:eastAsia="宋体" w:ascii="宋体"/>
                <w:sz w:val="18"/>
              </w:rPr>
            </w:pPr>
            <w:r>
              <w:rPr>
                <w:rFonts w:hAnsi="宋体" w:eastAsia="宋体" w:ascii="宋体"/>
                <w:sz w:val="18"/>
              </w:rPr>
              <w:t>470</w:t>
            </w:r>
          </w:p>
        </w:tc>
        <w:tc>
          <w:tcPr>
            <w:tcW w:w="732" w:type="dxa"/>
          </w:tcPr>
          <w:p>
            <w:pPr>
              <w:pStyle w:val="TableParagraph"/>
              <w:ind w:right="117"/>
              <w:rPr>
                <w:rFonts w:hAnsi="宋体" w:eastAsia="宋体" w:ascii="宋体"/>
                <w:sz w:val="18"/>
              </w:rPr>
            </w:pPr>
            <w:r>
              <w:rPr>
                <w:rFonts w:hAnsi="宋体" w:eastAsia="宋体" w:ascii="宋体"/>
                <w:sz w:val="18"/>
              </w:rPr>
              <w:t>3,368</w:t>
            </w:r>
          </w:p>
        </w:tc>
      </w:tr>
      <w:tr>
        <w:trPr>
          <w:trHeight w:val="199" w:hRule="atLeast"/>
        </w:trPr>
        <w:tc>
          <w:tcPr>
            <w:tcW w:w="1144" w:type="dxa"/>
          </w:tcPr>
          <w:p>
            <w:pPr>
              <w:pStyle w:val="TableParagraph"/>
              <w:ind w:left="124"/>
              <w:jc w:val="left"/>
              <w:rPr>
                <w:rFonts w:hAnsi="宋体" w:eastAsia="宋体" w:ascii="宋体"/>
                <w:sz w:val="14"/>
              </w:rPr>
            </w:pPr>
            <w:r>
              <w:rPr>
                <w:rFonts w:hAnsi="宋体" w:eastAsia="宋体" w:ascii="宋体"/>
                <w:sz w:val="14"/>
              </w:rPr>
              <w:t>ANLI-NUM</w:t>
            </w:r>
          </w:p>
        </w:tc>
        <w:tc>
          <w:tcPr>
            <w:tcW w:w="923" w:type="dxa"/>
          </w:tcPr>
          <w:p>
            <w:pPr>
              <w:pStyle w:val="TableParagraph"/>
              <w:ind w:right="117"/>
              <w:rPr>
                <w:rFonts w:hAnsi="宋体" w:eastAsia="宋体" w:ascii="宋体"/>
                <w:sz w:val="18"/>
              </w:rPr>
            </w:pPr>
            <w:r>
              <w:rPr>
                <w:rFonts w:hAnsi="宋体" w:eastAsia="宋体" w:ascii="宋体"/>
                <w:sz w:val="18"/>
              </w:rPr>
              <w:t>2,934</w:t>
            </w:r>
          </w:p>
        </w:tc>
        <w:tc>
          <w:tcPr>
            <w:tcW w:w="1116" w:type="dxa"/>
          </w:tcPr>
          <w:p>
            <w:pPr>
              <w:pStyle w:val="TableParagraph"/>
              <w:ind w:right="117"/>
              <w:rPr>
                <w:rFonts w:hAnsi="宋体" w:eastAsia="宋体" w:ascii="宋体"/>
                <w:sz w:val="18"/>
              </w:rPr>
            </w:pPr>
            <w:r>
              <w:rPr>
                <w:rFonts w:hAnsi="宋体" w:eastAsia="宋体" w:ascii="宋体"/>
                <w:sz w:val="18"/>
              </w:rPr>
              <w:t>576</w:t>
            </w:r>
          </w:p>
        </w:tc>
        <w:tc>
          <w:tcPr>
            <w:tcW w:w="732" w:type="dxa"/>
            <w:tcBorders>
              <w:right w:val="single" w:sz="4" w:space="0" w:color="000000"/>
            </w:tcBorders>
          </w:tcPr>
          <w:p>
            <w:pPr>
              <w:pStyle w:val="TableParagraph"/>
              <w:ind w:right="112"/>
              <w:rPr>
                <w:rFonts w:hAnsi="宋体" w:eastAsia="宋体" w:ascii="宋体"/>
                <w:sz w:val="18"/>
              </w:rPr>
            </w:pPr>
            <w:r>
              <w:rPr>
                <w:rFonts w:hAnsi="宋体" w:eastAsia="宋体" w:ascii="宋体"/>
                <w:sz w:val="18"/>
              </w:rPr>
              <w:t>3,510</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2,862</w:t>
            </w:r>
          </w:p>
        </w:tc>
        <w:tc>
          <w:tcPr>
            <w:tcW w:w="1116" w:type="dxa"/>
          </w:tcPr>
          <w:p>
            <w:pPr>
              <w:pStyle w:val="TableParagraph"/>
              <w:ind w:right="117"/>
              <w:rPr>
                <w:rFonts w:hAnsi="宋体" w:eastAsia="宋体" w:ascii="宋体"/>
                <w:sz w:val="18"/>
              </w:rPr>
            </w:pPr>
            <w:r>
              <w:rPr>
                <w:rFonts w:hAnsi="宋体" w:eastAsia="宋体" w:ascii="宋体"/>
                <w:sz w:val="18"/>
              </w:rPr>
              <w:t>515</w:t>
            </w:r>
          </w:p>
        </w:tc>
        <w:tc>
          <w:tcPr>
            <w:tcW w:w="732" w:type="dxa"/>
            <w:tcBorders>
              <w:right w:val="single" w:sz="4" w:space="0" w:color="000000"/>
            </w:tcBorders>
          </w:tcPr>
          <w:p>
            <w:pPr>
              <w:pStyle w:val="TableParagraph"/>
              <w:ind w:left="177" w:right="88"/>
              <w:jc w:val="center"/>
              <w:rPr>
                <w:rFonts w:hAnsi="宋体" w:eastAsia="宋体" w:ascii="宋体"/>
                <w:sz w:val="18"/>
              </w:rPr>
            </w:pPr>
            <w:r>
              <w:rPr>
                <w:rFonts w:hAnsi="宋体" w:eastAsia="宋体" w:ascii="宋体"/>
                <w:sz w:val="18"/>
              </w:rPr>
              <w:t>3,377</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1,737</w:t>
            </w:r>
          </w:p>
        </w:tc>
        <w:tc>
          <w:tcPr>
            <w:tcW w:w="1116" w:type="dxa"/>
          </w:tcPr>
          <w:p>
            <w:pPr>
              <w:pStyle w:val="TableParagraph"/>
              <w:ind w:right="117"/>
              <w:rPr>
                <w:rFonts w:hAnsi="宋体" w:eastAsia="宋体" w:ascii="宋体"/>
                <w:sz w:val="18"/>
              </w:rPr>
            </w:pPr>
            <w:r>
              <w:rPr>
                <w:rFonts w:hAnsi="宋体" w:eastAsia="宋体" w:ascii="宋体"/>
                <w:sz w:val="18"/>
              </w:rPr>
              <w:t>286</w:t>
            </w:r>
          </w:p>
        </w:tc>
        <w:tc>
          <w:tcPr>
            <w:tcW w:w="732" w:type="dxa"/>
          </w:tcPr>
          <w:p>
            <w:pPr>
              <w:pStyle w:val="TableParagraph"/>
              <w:ind w:right="117"/>
              <w:rPr>
                <w:rFonts w:hAnsi="宋体" w:eastAsia="宋体" w:ascii="宋体"/>
                <w:sz w:val="18"/>
              </w:rPr>
            </w:pPr>
            <w:r>
              <w:rPr>
                <w:rFonts w:hAnsi="宋体" w:eastAsia="宋体" w:ascii="宋体"/>
                <w:sz w:val="18"/>
              </w:rPr>
              <w:t>2,023</w:t>
            </w:r>
          </w:p>
        </w:tc>
      </w:tr>
      <w:tr>
        <w:trPr>
          <w:trHeight w:val="199" w:hRule="atLeast"/>
        </w:trPr>
        <w:tc>
          <w:tcPr>
            <w:tcW w:w="1144" w:type="dxa"/>
          </w:tcPr>
          <w:p>
            <w:pPr>
              <w:pStyle w:val="TableParagraph"/>
              <w:ind w:left="124"/>
              <w:jc w:val="left"/>
              <w:rPr>
                <w:rFonts w:hAnsi="宋体" w:eastAsia="宋体" w:ascii="宋体"/>
                <w:sz w:val="14"/>
              </w:rPr>
            </w:pPr>
            <w:r>
              <w:rPr>
                <w:rFonts w:hAnsi="宋体" w:eastAsia="宋体" w:ascii="宋体"/>
                <w:sz w:val="14"/>
              </w:rPr>
              <w:t>ANLI-CONJ</w:t>
            </w:r>
          </w:p>
        </w:tc>
        <w:tc>
          <w:tcPr>
            <w:tcW w:w="923" w:type="dxa"/>
          </w:tcPr>
          <w:p>
            <w:pPr>
              <w:pStyle w:val="TableParagraph"/>
              <w:ind w:right="117"/>
              <w:rPr>
                <w:rFonts w:hAnsi="宋体" w:eastAsia="宋体" w:ascii="宋体"/>
                <w:sz w:val="18"/>
              </w:rPr>
            </w:pPr>
            <w:r>
              <w:rPr>
                <w:rFonts w:hAnsi="宋体" w:eastAsia="宋体" w:ascii="宋体"/>
                <w:sz w:val="18"/>
              </w:rPr>
              <w:t>1,816</w:t>
            </w:r>
          </w:p>
        </w:tc>
        <w:tc>
          <w:tcPr>
            <w:tcW w:w="1116" w:type="dxa"/>
          </w:tcPr>
          <w:p>
            <w:pPr>
              <w:pStyle w:val="TableParagraph"/>
              <w:ind w:right="117"/>
              <w:rPr>
                <w:rFonts w:hAnsi="宋体" w:eastAsia="宋体" w:ascii="宋体"/>
                <w:sz w:val="18"/>
              </w:rPr>
            </w:pPr>
            <w:r>
              <w:rPr>
                <w:rFonts w:hAnsi="宋体" w:eastAsia="宋体" w:ascii="宋体"/>
                <w:sz w:val="18"/>
              </w:rPr>
              <w:t>161</w:t>
            </w:r>
          </w:p>
        </w:tc>
        <w:tc>
          <w:tcPr>
            <w:tcW w:w="732" w:type="dxa"/>
            <w:tcBorders>
              <w:right w:val="single" w:sz="4" w:space="0" w:color="000000"/>
            </w:tcBorders>
          </w:tcPr>
          <w:p>
            <w:pPr>
              <w:pStyle w:val="TableParagraph"/>
              <w:ind w:right="112"/>
              <w:rPr>
                <w:rFonts w:hAnsi="宋体" w:eastAsia="宋体" w:ascii="宋体"/>
                <w:sz w:val="18"/>
              </w:rPr>
            </w:pPr>
            <w:r>
              <w:rPr>
                <w:rFonts w:hAnsi="宋体" w:eastAsia="宋体" w:ascii="宋体"/>
                <w:sz w:val="18"/>
              </w:rPr>
              <w:t>1,977</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1,897</w:t>
            </w:r>
          </w:p>
        </w:tc>
        <w:tc>
          <w:tcPr>
            <w:tcW w:w="1116" w:type="dxa"/>
          </w:tcPr>
          <w:p>
            <w:pPr>
              <w:pStyle w:val="TableParagraph"/>
              <w:ind w:right="117"/>
              <w:rPr>
                <w:rFonts w:hAnsi="宋体" w:eastAsia="宋体" w:ascii="宋体"/>
                <w:sz w:val="18"/>
              </w:rPr>
            </w:pPr>
            <w:r>
              <w:rPr>
                <w:rFonts w:hAnsi="宋体" w:eastAsia="宋体" w:ascii="宋体"/>
                <w:sz w:val="18"/>
              </w:rPr>
              <w:t>122</w:t>
            </w:r>
          </w:p>
        </w:tc>
        <w:tc>
          <w:tcPr>
            <w:tcW w:w="732" w:type="dxa"/>
            <w:tcBorders>
              <w:right w:val="single" w:sz="4" w:space="0" w:color="000000"/>
            </w:tcBorders>
          </w:tcPr>
          <w:p>
            <w:pPr>
              <w:pStyle w:val="TableParagraph"/>
              <w:ind w:left="177" w:right="88"/>
              <w:jc w:val="center"/>
              <w:rPr>
                <w:rFonts w:hAnsi="宋体" w:eastAsia="宋体" w:ascii="宋体"/>
                <w:sz w:val="18"/>
              </w:rPr>
            </w:pPr>
            <w:r>
              <w:rPr>
                <w:rFonts w:hAnsi="宋体" w:eastAsia="宋体" w:ascii="宋体"/>
                <w:sz w:val="18"/>
              </w:rPr>
              <w:t>2,019</w:t>
            </w:r>
          </w:p>
        </w:tc>
        <w:tc>
          <w:tcPr>
            <w:tcW w:w="923" w:type="dxa"/>
            <w:tcBorders>
              <w:left w:val="single" w:sz="4" w:space="0" w:color="000000"/>
            </w:tcBorders>
          </w:tcPr>
          <w:p>
            <w:pPr>
              <w:pStyle w:val="TableParagraph"/>
              <w:ind w:right="112"/>
              <w:rPr>
                <w:rFonts w:hAnsi="宋体" w:eastAsia="宋体" w:ascii="宋体"/>
                <w:sz w:val="18"/>
              </w:rPr>
            </w:pPr>
            <w:r>
              <w:rPr>
                <w:rFonts w:hAnsi="宋体" w:eastAsia="宋体" w:ascii="宋体"/>
                <w:sz w:val="18"/>
              </w:rPr>
              <w:t>2,073</w:t>
            </w:r>
          </w:p>
        </w:tc>
        <w:tc>
          <w:tcPr>
            <w:tcW w:w="1116" w:type="dxa"/>
          </w:tcPr>
          <w:p>
            <w:pPr>
              <w:pStyle w:val="TableParagraph"/>
              <w:ind w:right="117"/>
              <w:rPr>
                <w:rFonts w:hAnsi="宋体" w:eastAsia="宋体" w:ascii="宋体"/>
                <w:sz w:val="18"/>
              </w:rPr>
            </w:pPr>
            <w:r>
              <w:rPr>
                <w:rFonts w:hAnsi="宋体" w:eastAsia="宋体" w:ascii="宋体"/>
                <w:sz w:val="18"/>
              </w:rPr>
              <w:t>142</w:t>
            </w:r>
          </w:p>
        </w:tc>
        <w:tc>
          <w:tcPr>
            <w:tcW w:w="732" w:type="dxa"/>
          </w:tcPr>
          <w:p>
            <w:pPr>
              <w:pStyle w:val="TableParagraph"/>
              <w:ind w:right="117"/>
              <w:rPr>
                <w:rFonts w:hAnsi="宋体" w:eastAsia="宋体" w:ascii="宋体"/>
                <w:sz w:val="18"/>
              </w:rPr>
            </w:pPr>
            <w:r>
              <w:rPr>
                <w:rFonts w:hAnsi="宋体" w:eastAsia="宋体" w:ascii="宋体"/>
                <w:sz w:val="18"/>
              </w:rPr>
              <w:t>2,215</w:t>
            </w:r>
          </w:p>
        </w:tc>
      </w:tr>
      <w:tr>
        <w:trPr>
          <w:trHeight w:val="216" w:hRule="atLeast"/>
        </w:trPr>
        <w:tc>
          <w:tcPr>
            <w:tcW w:w="1144" w:type="dxa"/>
            <w:tcBorders>
              <w:bottom w:val="single" w:sz="4" w:space="0" w:color="000000"/>
            </w:tcBorders>
          </w:tcPr>
          <w:p>
            <w:pPr>
              <w:pStyle w:val="TableParagraph"/>
              <w:spacing w:line="196" w:lineRule="exact"/>
              <w:ind w:left="124"/>
              <w:jc w:val="left"/>
              <w:rPr>
                <w:rFonts w:hAnsi="宋体" w:eastAsia="宋体" w:ascii="宋体"/>
                <w:sz w:val="14"/>
              </w:rPr>
            </w:pPr>
            <w:r>
              <w:rPr>
                <w:rFonts w:hAnsi="宋体" w:eastAsia="宋体" w:ascii="宋体"/>
                <w:sz w:val="14"/>
              </w:rPr>
              <w:t>安立-DET</w:t>
            </w:r>
          </w:p>
        </w:tc>
        <w:tc>
          <w:tcPr>
            <w:tcW w:w="923" w:type="dxa"/>
            <w:tcBorders>
              <w:bottom w:val="single" w:sz="4" w:space="0" w:color="000000"/>
            </w:tcBorders>
          </w:tcPr>
          <w:p>
            <w:pPr>
              <w:pStyle w:val="TableParagraph"/>
              <w:spacing w:line="196" w:lineRule="exact"/>
              <w:ind w:right="117"/>
              <w:rPr>
                <w:rFonts w:hAnsi="宋体" w:eastAsia="宋体" w:ascii="宋体"/>
                <w:sz w:val="18"/>
              </w:rPr>
            </w:pPr>
            <w:r>
              <w:rPr>
                <w:rFonts w:hAnsi="宋体" w:eastAsia="宋体" w:ascii="宋体"/>
                <w:sz w:val="18"/>
              </w:rPr>
              <w:t>5,631</w:t>
            </w:r>
          </w:p>
        </w:tc>
        <w:tc>
          <w:tcPr>
            <w:tcW w:w="1116" w:type="dxa"/>
            <w:tcBorders>
              <w:bottom w:val="single" w:sz="4" w:space="0" w:color="000000"/>
            </w:tcBorders>
          </w:tcPr>
          <w:p>
            <w:pPr>
              <w:pStyle w:val="TableParagraph"/>
              <w:spacing w:line="196" w:lineRule="exact"/>
              <w:ind w:right="117"/>
              <w:rPr>
                <w:rFonts w:hAnsi="宋体" w:eastAsia="宋体" w:ascii="宋体"/>
                <w:sz w:val="18"/>
              </w:rPr>
            </w:pPr>
            <w:r>
              <w:rPr>
                <w:rFonts w:hAnsi="宋体" w:eastAsia="宋体" w:ascii="宋体"/>
                <w:sz w:val="18"/>
              </w:rPr>
              <w:t>1,195</w:t>
            </w:r>
          </w:p>
        </w:tc>
        <w:tc>
          <w:tcPr>
            <w:tcW w:w="732" w:type="dxa"/>
            <w:tcBorders>
              <w:bottom w:val="single" w:sz="4" w:space="0" w:color="000000"/>
              <w:right w:val="single" w:sz="4" w:space="0" w:color="000000"/>
            </w:tcBorders>
          </w:tcPr>
          <w:p>
            <w:pPr>
              <w:pStyle w:val="TableParagraph"/>
              <w:spacing w:line="196" w:lineRule="exact"/>
              <w:ind w:right="112"/>
              <w:rPr>
                <w:rFonts w:hAnsi="宋体" w:eastAsia="宋体" w:ascii="宋体"/>
                <w:sz w:val="18"/>
              </w:rPr>
            </w:pPr>
            <w:r>
              <w:rPr>
                <w:rFonts w:hAnsi="宋体" w:eastAsia="宋体" w:ascii="宋体"/>
                <w:sz w:val="18"/>
              </w:rPr>
              <w:t>6,826</w:t>
            </w:r>
          </w:p>
        </w:tc>
        <w:tc>
          <w:tcPr>
            <w:tcW w:w="923" w:type="dxa"/>
            <w:tcBorders>
              <w:left w:val="single" w:sz="4" w:space="0" w:color="000000"/>
              <w:bottom w:val="single" w:sz="4" w:space="0" w:color="000000"/>
            </w:tcBorders>
          </w:tcPr>
          <w:p>
            <w:pPr>
              <w:pStyle w:val="TableParagraph"/>
              <w:spacing w:line="196" w:lineRule="exact"/>
              <w:ind w:right="112"/>
              <w:rPr>
                <w:rFonts w:hAnsi="宋体" w:eastAsia="宋体" w:ascii="宋体"/>
                <w:sz w:val="18"/>
              </w:rPr>
            </w:pPr>
            <w:r>
              <w:rPr>
                <w:rFonts w:hAnsi="宋体" w:eastAsia="宋体" w:ascii="宋体"/>
                <w:sz w:val="18"/>
              </w:rPr>
              <w:t>5,669</w:t>
            </w:r>
          </w:p>
        </w:tc>
        <w:tc>
          <w:tcPr>
            <w:tcW w:w="1116" w:type="dxa"/>
            <w:tcBorders>
              <w:bottom w:val="single" w:sz="4" w:space="0" w:color="000000"/>
            </w:tcBorders>
          </w:tcPr>
          <w:p>
            <w:pPr>
              <w:pStyle w:val="TableParagraph"/>
              <w:spacing w:line="196" w:lineRule="exact"/>
              <w:ind w:right="117"/>
              <w:rPr>
                <w:rFonts w:hAnsi="宋体" w:eastAsia="宋体" w:ascii="宋体"/>
                <w:sz w:val="18"/>
              </w:rPr>
            </w:pPr>
            <w:r>
              <w:rPr>
                <w:rFonts w:hAnsi="宋体" w:eastAsia="宋体" w:ascii="宋体"/>
                <w:sz w:val="18"/>
              </w:rPr>
              <w:t>1,086</w:t>
            </w:r>
          </w:p>
        </w:tc>
        <w:tc>
          <w:tcPr>
            <w:tcW w:w="732" w:type="dxa"/>
            <w:tcBorders>
              <w:bottom w:val="single" w:sz="4" w:space="0" w:color="000000"/>
              <w:right w:val="single" w:sz="4" w:space="0" w:color="000000"/>
            </w:tcBorders>
          </w:tcPr>
          <w:p>
            <w:pPr>
              <w:pStyle w:val="TableParagraph"/>
              <w:spacing w:line="196" w:lineRule="exact"/>
              <w:ind w:left="177" w:right="88"/>
              <w:jc w:val="center"/>
              <w:rPr>
                <w:rFonts w:hAnsi="宋体" w:eastAsia="宋体" w:ascii="宋体"/>
                <w:sz w:val="18"/>
              </w:rPr>
            </w:pPr>
            <w:r>
              <w:rPr>
                <w:rFonts w:hAnsi="宋体" w:eastAsia="宋体" w:ascii="宋体"/>
                <w:sz w:val="18"/>
              </w:rPr>
              <w:t>6,755</w:t>
            </w:r>
          </w:p>
        </w:tc>
        <w:tc>
          <w:tcPr>
            <w:tcW w:w="923" w:type="dxa"/>
            <w:tcBorders>
              <w:left w:val="single" w:sz="4" w:space="0" w:color="000000"/>
              <w:bottom w:val="single" w:sz="4" w:space="0" w:color="000000"/>
            </w:tcBorders>
          </w:tcPr>
          <w:p>
            <w:pPr>
              <w:pStyle w:val="TableParagraph"/>
              <w:spacing w:line="196" w:lineRule="exact"/>
              <w:ind w:right="112"/>
              <w:rPr>
                <w:rFonts w:hAnsi="宋体" w:eastAsia="宋体" w:ascii="宋体"/>
                <w:sz w:val="18"/>
              </w:rPr>
            </w:pPr>
            <w:r>
              <w:rPr>
                <w:rFonts w:hAnsi="宋体" w:eastAsia="宋体" w:ascii="宋体"/>
                <w:sz w:val="18"/>
              </w:rPr>
              <w:t>7167</w:t>
            </w:r>
          </w:p>
        </w:tc>
        <w:tc>
          <w:tcPr>
            <w:tcW w:w="1116" w:type="dxa"/>
            <w:tcBorders>
              <w:bottom w:val="single" w:sz="4" w:space="0" w:color="000000"/>
            </w:tcBorders>
          </w:tcPr>
          <w:p>
            <w:pPr>
              <w:pStyle w:val="TableParagraph"/>
              <w:spacing w:line="196" w:lineRule="exact"/>
              <w:ind w:right="117"/>
              <w:rPr>
                <w:rFonts w:hAnsi="宋体" w:eastAsia="宋体" w:ascii="宋体"/>
                <w:sz w:val="18"/>
              </w:rPr>
            </w:pPr>
            <w:r>
              <w:rPr>
                <w:rFonts w:hAnsi="宋体" w:eastAsia="宋体" w:ascii="宋体"/>
                <w:sz w:val="18"/>
              </w:rPr>
              <w:t>1,406</w:t>
            </w:r>
          </w:p>
        </w:tc>
        <w:tc>
          <w:tcPr>
            <w:tcW w:w="732" w:type="dxa"/>
            <w:tcBorders>
              <w:bottom w:val="single" w:sz="4" w:space="0" w:color="000000"/>
            </w:tcBorders>
          </w:tcPr>
          <w:p>
            <w:pPr>
              <w:pStyle w:val="TableParagraph"/>
              <w:spacing w:line="196" w:lineRule="exact"/>
              <w:ind w:right="117"/>
              <w:rPr>
                <w:rFonts w:hAnsi="宋体" w:eastAsia="宋体" w:ascii="宋体"/>
                <w:sz w:val="18"/>
              </w:rPr>
            </w:pPr>
            <w:r>
              <w:rPr>
                <w:rFonts w:hAnsi="宋体" w:eastAsia="宋体" w:ascii="宋体"/>
                <w:sz w:val="18"/>
              </w:rPr>
              <w:t>8,573</w:t>
            </w:r>
          </w:p>
        </w:tc>
      </w:tr>
    </w:tbl>
    <w:p>
      <w:pPr>
        <w:pStyle w:val="BodyText"/>
        <w:spacing w:line="256" w:lineRule="auto" w:before="167"/>
        <w:ind w:right="492"/>
      </w:pPr>
      <w:r>
        <w:rPr>
          <w:rFonts w:hAnsi="宋体" w:eastAsia="宋体" w:ascii="宋体"/>
        </w:rPr>
        <w:t>表3:从ANLI测试集中移除标记形成的数据集。这些数字对应于从前提和假设中移除的令牌数，以及三个数据集(轮次)中移除的令牌总数。</w:t>
      </w:r>
    </w:p>
    <w:sectPr>
      <w:type w:val="continuous"/>
      <w:pgSz w:w="11910" w:h="16840"/>
      <w:pgMar w:top="1080" w:bottom="280" w:left="116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Garamond">
    <w:altName w:val="Garamond"/>
    <w:charset w:val="1"/>
    <w:family w:val="roman"/>
    <w:pitch w:val="variable"/>
  </w:font>
  <w:font w:name="Courier New">
    <w:altName w:val="Courier New"/>
    <w:charset w:val="1"/>
    <w:family w:val="modern"/>
    <w:pitch w:val="default"/>
  </w:font>
  <w:font w:name="Book Antiqua">
    <w:altName w:val="Book Antiqua"/>
    <w:charset w:val="1"/>
    <w:family w:val="roman"/>
    <w:pitch w:val="variable"/>
  </w:font>
  <w:font w:name="Bookman Old Style">
    <w:altName w:val="Bookman Old Style"/>
    <w:charset w:val="1"/>
    <w:family w:val="roman"/>
    <w:pitch w:val="variable"/>
  </w:font>
  <w:font w:name="Segoe UI Symbol">
    <w:altName w:val="Segoe UI Symbol"/>
    <w:charset w:val="1"/>
    <w:family w:val="swiss"/>
    <w:pitch w:val="variable"/>
  </w:font>
  <w:font w:name="Century Gothic">
    <w:altName w:val="Century Gothic"/>
    <w:charset w:val="1"/>
    <w:family w:val="swiss"/>
    <w:pitch w:val="variable"/>
  </w:font>
  <w:font w:name="Euclid">
    <w:altName w:val="Euclid"/>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16" w:hanging="177"/>
      </w:pPr>
      <w:rPr>
        <w:rFonts w:hint="default" w:ascii="Times New Roman" w:hAnsi="Times New Roman" w:eastAsia="Times New Roman" w:cs="Times New Roman"/>
        <w:b w:val="0"/>
        <w:bCs w:val="0"/>
        <w:i w:val="0"/>
        <w:iCs w:val="0"/>
        <w:w w:val="99"/>
        <w:sz w:val="22"/>
        <w:szCs w:val="22"/>
        <w:lang w:val="en-US" w:eastAsia="en-US" w:bidi="ar-SA"/>
      </w:rPr>
    </w:lvl>
    <w:lvl w:ilvl="1">
      <w:start w:val="0"/>
      <w:numFmt w:val="bullet"/>
      <w:lvlText w:val="•"/>
      <w:lvlJc w:val="left"/>
      <w:pPr>
        <w:ind w:left="1162" w:hanging="177"/>
      </w:pPr>
      <w:rPr>
        <w:rFonts w:hint="default"/>
        <w:lang w:val="en-US" w:eastAsia="en-US" w:bidi="ar-SA"/>
      </w:rPr>
    </w:lvl>
    <w:lvl w:ilvl="2">
      <w:start w:val="0"/>
      <w:numFmt w:val="bullet"/>
      <w:lvlText w:val="•"/>
      <w:lvlJc w:val="left"/>
      <w:pPr>
        <w:ind w:left="1604" w:hanging="177"/>
      </w:pPr>
      <w:rPr>
        <w:rFonts w:hint="default"/>
        <w:lang w:val="en-US" w:eastAsia="en-US" w:bidi="ar-SA"/>
      </w:rPr>
    </w:lvl>
    <w:lvl w:ilvl="3">
      <w:start w:val="0"/>
      <w:numFmt w:val="bullet"/>
      <w:lvlText w:val="•"/>
      <w:lvlJc w:val="left"/>
      <w:pPr>
        <w:ind w:left="2046" w:hanging="177"/>
      </w:pPr>
      <w:rPr>
        <w:rFonts w:hint="default"/>
        <w:lang w:val="en-US" w:eastAsia="en-US" w:bidi="ar-SA"/>
      </w:rPr>
    </w:lvl>
    <w:lvl w:ilvl="4">
      <w:start w:val="0"/>
      <w:numFmt w:val="bullet"/>
      <w:lvlText w:val="•"/>
      <w:lvlJc w:val="left"/>
      <w:pPr>
        <w:ind w:left="2488" w:hanging="177"/>
      </w:pPr>
      <w:rPr>
        <w:rFonts w:hint="default"/>
        <w:lang w:val="en-US" w:eastAsia="en-US" w:bidi="ar-SA"/>
      </w:rPr>
    </w:lvl>
    <w:lvl w:ilvl="5">
      <w:start w:val="0"/>
      <w:numFmt w:val="bullet"/>
      <w:lvlText w:val="•"/>
      <w:lvlJc w:val="left"/>
      <w:pPr>
        <w:ind w:left="2930" w:hanging="177"/>
      </w:pPr>
      <w:rPr>
        <w:rFonts w:hint="default"/>
        <w:lang w:val="en-US" w:eastAsia="en-US" w:bidi="ar-SA"/>
      </w:rPr>
    </w:lvl>
    <w:lvl w:ilvl="6">
      <w:start w:val="0"/>
      <w:numFmt w:val="bullet"/>
      <w:lvlText w:val="•"/>
      <w:lvlJc w:val="left"/>
      <w:pPr>
        <w:ind w:left="3372" w:hanging="177"/>
      </w:pPr>
      <w:rPr>
        <w:rFonts w:hint="default"/>
        <w:lang w:val="en-US" w:eastAsia="en-US" w:bidi="ar-SA"/>
      </w:rPr>
    </w:lvl>
    <w:lvl w:ilvl="7">
      <w:start w:val="0"/>
      <w:numFmt w:val="bullet"/>
      <w:lvlText w:val="•"/>
      <w:lvlJc w:val="left"/>
      <w:pPr>
        <w:ind w:left="3814" w:hanging="177"/>
      </w:pPr>
      <w:rPr>
        <w:rFonts w:hint="default"/>
        <w:lang w:val="en-US" w:eastAsia="en-US" w:bidi="ar-SA"/>
      </w:rPr>
    </w:lvl>
    <w:lvl w:ilvl="8">
      <w:start w:val="0"/>
      <w:numFmt w:val="bullet"/>
      <w:lvlText w:val="•"/>
      <w:lvlJc w:val="left"/>
      <w:pPr>
        <w:ind w:left="4256" w:hanging="177"/>
      </w:pPr>
      <w:rPr>
        <w:rFonts w:hint="default"/>
        <w:lang w:val="en-US" w:eastAsia="en-US" w:bidi="ar-SA"/>
      </w:rPr>
    </w:lvl>
  </w:abstractNum>
  <w:abstractNum w:abstractNumId="0">
    <w:multiLevelType w:val="hybridMultilevel"/>
    <w:lvl w:ilvl="0">
      <w:start w:val="1"/>
      <w:numFmt w:val="decimal"/>
      <w:lvlText w:val="%1"/>
      <w:lvlJc w:val="left"/>
      <w:pPr>
        <w:ind w:left="638" w:hanging="359"/>
        <w:jc w:val="left"/>
      </w:pPr>
      <w:rPr>
        <w:rFonts w:hint="default" w:ascii="Times New Roman" w:hAnsi="Times New Roman" w:eastAsia="Times New Roman" w:cs="Times New Roman"/>
        <w:b/>
        <w:bCs/>
        <w:i w:val="0"/>
        <w:iCs w:val="0"/>
        <w:w w:val="99"/>
        <w:sz w:val="24"/>
        <w:szCs w:val="24"/>
        <w:lang w:val="en-US" w:eastAsia="en-US" w:bidi="ar-SA"/>
      </w:rPr>
    </w:lvl>
    <w:lvl w:ilvl="1">
      <w:start w:val="1"/>
      <w:numFmt w:val="decimal"/>
      <w:lvlText w:val="%1.%2"/>
      <w:lvlJc w:val="left"/>
      <w:pPr>
        <w:ind w:left="770" w:hanging="491"/>
        <w:jc w:val="left"/>
      </w:pPr>
      <w:rPr>
        <w:rFonts w:hint="default" w:ascii="Times New Roman" w:hAnsi="Times New Roman" w:eastAsia="Times New Roman" w:cs="Times New Roman"/>
        <w:b/>
        <w:bCs/>
        <w:i w:val="0"/>
        <w:iCs w:val="0"/>
        <w:w w:val="99"/>
        <w:sz w:val="22"/>
        <w:szCs w:val="22"/>
        <w:lang w:val="en-US" w:eastAsia="en-US" w:bidi="ar-SA"/>
      </w:rPr>
    </w:lvl>
    <w:lvl w:ilvl="2">
      <w:start w:val="0"/>
      <w:numFmt w:val="bullet"/>
      <w:lvlText w:val="•"/>
      <w:lvlJc w:val="left"/>
      <w:pPr>
        <w:ind w:left="840" w:hanging="491"/>
      </w:pPr>
      <w:rPr>
        <w:rFonts w:hint="default"/>
        <w:lang w:val="en-US" w:eastAsia="en-US" w:bidi="ar-SA"/>
      </w:rPr>
    </w:lvl>
    <w:lvl w:ilvl="3">
      <w:start w:val="0"/>
      <w:numFmt w:val="bullet"/>
      <w:lvlText w:val="•"/>
      <w:lvlJc w:val="left"/>
      <w:pPr>
        <w:ind w:left="727" w:hanging="491"/>
      </w:pPr>
      <w:rPr>
        <w:rFonts w:hint="default"/>
        <w:lang w:val="en-US" w:eastAsia="en-US" w:bidi="ar-SA"/>
      </w:rPr>
    </w:lvl>
    <w:lvl w:ilvl="4">
      <w:start w:val="0"/>
      <w:numFmt w:val="bullet"/>
      <w:lvlText w:val="•"/>
      <w:lvlJc w:val="left"/>
      <w:pPr>
        <w:ind w:left="614" w:hanging="491"/>
      </w:pPr>
      <w:rPr>
        <w:rFonts w:hint="default"/>
        <w:lang w:val="en-US" w:eastAsia="en-US" w:bidi="ar-SA"/>
      </w:rPr>
    </w:lvl>
    <w:lvl w:ilvl="5">
      <w:start w:val="0"/>
      <w:numFmt w:val="bullet"/>
      <w:lvlText w:val="•"/>
      <w:lvlJc w:val="left"/>
      <w:pPr>
        <w:ind w:left="502" w:hanging="491"/>
      </w:pPr>
      <w:rPr>
        <w:rFonts w:hint="default"/>
        <w:lang w:val="en-US" w:eastAsia="en-US" w:bidi="ar-SA"/>
      </w:rPr>
    </w:lvl>
    <w:lvl w:ilvl="6">
      <w:start w:val="0"/>
      <w:numFmt w:val="bullet"/>
      <w:lvlText w:val="•"/>
      <w:lvlJc w:val="left"/>
      <w:pPr>
        <w:ind w:left="389" w:hanging="491"/>
      </w:pPr>
      <w:rPr>
        <w:rFonts w:hint="default"/>
        <w:lang w:val="en-US" w:eastAsia="en-US" w:bidi="ar-SA"/>
      </w:rPr>
    </w:lvl>
    <w:lvl w:ilvl="7">
      <w:start w:val="0"/>
      <w:numFmt w:val="bullet"/>
      <w:lvlText w:val="•"/>
      <w:lvlJc w:val="left"/>
      <w:pPr>
        <w:ind w:left="277" w:hanging="491"/>
      </w:pPr>
      <w:rPr>
        <w:rFonts w:hint="default"/>
        <w:lang w:val="en-US" w:eastAsia="en-US" w:bidi="ar-SA"/>
      </w:rPr>
    </w:lvl>
    <w:lvl w:ilvl="8">
      <w:start w:val="0"/>
      <w:numFmt w:val="bullet"/>
      <w:lvlText w:val="•"/>
      <w:lvlJc w:val="left"/>
      <w:pPr>
        <w:ind w:left="164" w:hanging="49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280"/>
      <w:jc w:val="both"/>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spacing w:before="93"/>
      <w:ind w:left="638" w:hanging="359"/>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173"/>
      <w:ind w:left="770" w:hanging="491"/>
      <w:jc w:val="both"/>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spacing w:before="97"/>
      <w:ind w:left="1917" w:right="2130"/>
      <w:jc w:val="center"/>
    </w:pPr>
    <w:rPr>
      <w:rFonts w:ascii="Times New Roman" w:hAnsi="Times New Roman" w:eastAsia="Times New Roman" w:cs="Times New Roman"/>
      <w:b/>
      <w:bCs/>
      <w:sz w:val="28"/>
      <w:szCs w:val="28"/>
      <w:lang w:val="en-US" w:eastAsia="en-US" w:bidi="ar-SA"/>
    </w:rPr>
  </w:style>
  <w:style w:styleId="ListParagraph" w:type="paragraph">
    <w:name w:val="List Paragraph"/>
    <w:basedOn w:val="Normal"/>
    <w:uiPriority w:val="1"/>
    <w:qFormat/>
    <w:pPr>
      <w:spacing w:before="174"/>
      <w:ind w:left="638"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79"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nltk.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 Id="rId9" Type="http://schemas.openxmlformats.org/officeDocument/2006/relationships/hyperlink" Target="http://arxiv.org/abs/1907.11692" TargetMode="External"/><Relationship Id="rId10" Type="http://schemas.openxmlformats.org/officeDocument/2006/relationships/image" Target="media/image4.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2021-11-19T08:09:58Z</dcterms:created>
  <dcterms:modified xsi:type="dcterms:W3CDTF">2021-11-19T08:09:58Z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2021-04-10T00:00:00Z</vt:filetime>
  </property>
  <property fmtid="{D5CDD505-2E9C-101B-9397-08002B2CF9AE}" pid="3" name="Creator">
    <vt:lpwstr>TeX</vt:lpwstr>
  </property>
  <property fmtid="{D5CDD505-2E9C-101B-9397-08002B2CF9AE}" pid="4" name="LastSaved">
    <vt:filetime>2021-11-19T00:00:00Z</vt:filetime>
  </property>
</Properties>
</file>