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88C98" w14:textId="13160626" w:rsidR="00672979" w:rsidRPr="00783DA6" w:rsidRDefault="00672979" w:rsidP="0047517F">
      <w:pPr>
        <w:pStyle w:val="TSDWKSTitle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783DA6">
        <w:rPr>
          <w:sz w:val="22"/>
          <w:szCs w:val="22"/>
          <w:lang w:val="es-ES" w:bidi="ar-SA"/>
        </w:rPr>
        <w:t>TALLER</w:t>
      </w:r>
      <w:r w:rsidRPr="00783DA6">
        <w:rPr>
          <w:sz w:val="22"/>
          <w:szCs w:val="22"/>
          <w:lang w:val="es-ES"/>
        </w:rPr>
        <w:t xml:space="preserve"> 2. PARTICIPA EN LAS </w:t>
      </w:r>
      <w:r w:rsidR="001B6EC0" w:rsidRPr="00783DA6">
        <w:rPr>
          <w:sz w:val="22"/>
          <w:szCs w:val="22"/>
          <w:lang w:val="es-ES"/>
        </w:rPr>
        <w:t xml:space="preserve">DIFERENTES </w:t>
      </w:r>
      <w:r w:rsidRPr="00783DA6">
        <w:rPr>
          <w:sz w:val="22"/>
          <w:szCs w:val="22"/>
          <w:lang w:val="es-ES"/>
        </w:rPr>
        <w:t>FORMAS DE PREDICACIÓN</w:t>
      </w:r>
    </w:p>
    <w:p w14:paraId="3A1679FD" w14:textId="77777777" w:rsidR="00672979" w:rsidRPr="00783DA6" w:rsidRDefault="00672979" w:rsidP="0047517F">
      <w:pPr>
        <w:pStyle w:val="TSDWKSIndent00mm12ptAfter"/>
        <w:rPr>
          <w:b/>
          <w:lang w:val="es-ES"/>
        </w:rPr>
      </w:pPr>
      <w:r w:rsidRPr="00A97E4B">
        <w:rPr>
          <w:lang w:val="es-419"/>
        </w:rPr>
        <w:t>Fuente</w:t>
      </w:r>
      <w:r w:rsidRPr="00783DA6">
        <w:rPr>
          <w:lang w:val="es-ES"/>
        </w:rPr>
        <w:t>: Lección 8(b)</w:t>
      </w:r>
    </w:p>
    <w:p w14:paraId="7AA9AEFD" w14:textId="77777777" w:rsidR="00672979" w:rsidRPr="00783DA6" w:rsidRDefault="008E2DCB" w:rsidP="0047517F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A97E4B">
        <w:rPr>
          <w:bCs w:val="0"/>
          <w:sz w:val="22"/>
          <w:szCs w:val="22"/>
          <w:lang w:val="es-419" w:bidi="ar-SA"/>
        </w:rPr>
        <w:t>PREPARE</w:t>
      </w:r>
      <w:r w:rsidRPr="00783DA6">
        <w:rPr>
          <w:sz w:val="22"/>
          <w:szCs w:val="22"/>
          <w:lang w:val="es-ES"/>
        </w:rPr>
        <w:t xml:space="preserve"> EL CORAZÓN</w:t>
      </w:r>
    </w:p>
    <w:p w14:paraId="5AAB1C84" w14:textId="77777777" w:rsidR="00672979" w:rsidRPr="00783DA6" w:rsidRDefault="008E2DCB" w:rsidP="0047517F">
      <w:pPr>
        <w:pStyle w:val="TSDWKSIndent00mm6ptAfter"/>
        <w:rPr>
          <w:lang w:val="es-ES"/>
        </w:rPr>
      </w:pPr>
      <w:r w:rsidRPr="00783DA6">
        <w:rPr>
          <w:lang w:val="es-ES"/>
        </w:rPr>
        <w:t>¿</w:t>
      </w:r>
      <w:r w:rsidRPr="00A97E4B">
        <w:rPr>
          <w:lang w:val="es-419"/>
        </w:rPr>
        <w:t>Cómo</w:t>
      </w:r>
      <w:r w:rsidRPr="00783DA6">
        <w:rPr>
          <w:lang w:val="es-ES"/>
        </w:rPr>
        <w:t xml:space="preserve"> podemos preparar el corazón para participar en las diversas formas de la predicación</w:t>
      </w:r>
      <w:r w:rsidR="00672979" w:rsidRPr="00783DA6">
        <w:rPr>
          <w:lang w:val="es-ES"/>
        </w:rPr>
        <w:t>? (</w:t>
      </w:r>
      <w:proofErr w:type="spellStart"/>
      <w:r w:rsidR="00672979" w:rsidRPr="00783DA6">
        <w:rPr>
          <w:lang w:val="es-ES"/>
        </w:rPr>
        <w:t>E</w:t>
      </w:r>
      <w:r w:rsidRPr="00783DA6">
        <w:rPr>
          <w:lang w:val="es-ES"/>
        </w:rPr>
        <w:t>sd</w:t>
      </w:r>
      <w:proofErr w:type="spellEnd"/>
      <w:r w:rsidR="00672979" w:rsidRPr="00783DA6">
        <w:rPr>
          <w:lang w:val="es-ES"/>
        </w:rPr>
        <w:t xml:space="preserve"> 7:10; </w:t>
      </w:r>
      <w:r w:rsidR="00672979" w:rsidRPr="00783DA6">
        <w:rPr>
          <w:i/>
          <w:lang w:val="es-ES"/>
        </w:rPr>
        <w:t xml:space="preserve">w15 </w:t>
      </w:r>
      <w:r w:rsidRPr="00783DA6">
        <w:rPr>
          <w:lang w:val="es-ES"/>
        </w:rPr>
        <w:t>15/</w:t>
      </w:r>
      <w:r w:rsidR="00672979" w:rsidRPr="00783DA6">
        <w:rPr>
          <w:lang w:val="es-ES"/>
        </w:rPr>
        <w:t xml:space="preserve">10 25 </w:t>
      </w:r>
      <w:r w:rsidRPr="00783DA6">
        <w:rPr>
          <w:lang w:val="es-ES"/>
        </w:rPr>
        <w:t xml:space="preserve">párr. </w:t>
      </w:r>
      <w:r w:rsidR="00672979" w:rsidRPr="00783DA6">
        <w:rPr>
          <w:lang w:val="es-ES"/>
        </w:rPr>
        <w:t>9)</w:t>
      </w:r>
      <w:r w:rsidRPr="00783DA6">
        <w:rPr>
          <w:lang w:val="es-ES"/>
        </w:rPr>
        <w:t>.</w:t>
      </w:r>
    </w:p>
    <w:p w14:paraId="7171D07D" w14:textId="77777777" w:rsidR="00672979" w:rsidRPr="00783DA6" w:rsidRDefault="008E2DCB" w:rsidP="0047517F">
      <w:pPr>
        <w:pStyle w:val="TSDWKSIndent00mm6ptAfter"/>
        <w:rPr>
          <w:u w:val="single"/>
          <w:lang w:val="es-ES"/>
        </w:rPr>
      </w:pPr>
      <w:bookmarkStart w:id="0" w:name="_Hlk66366708"/>
      <w:r w:rsidRPr="00A97E4B">
        <w:rPr>
          <w:lang w:val="es-419"/>
        </w:rPr>
        <w:t>Vean</w:t>
      </w:r>
      <w:r w:rsidRPr="00783DA6">
        <w:rPr>
          <w:lang w:val="es-ES"/>
        </w:rPr>
        <w:t xml:space="preserve"> el </w:t>
      </w:r>
      <w:r w:rsidR="00672979" w:rsidRPr="00783DA6">
        <w:rPr>
          <w:lang w:val="es-ES"/>
        </w:rPr>
        <w:t xml:space="preserve">video </w:t>
      </w:r>
      <w:r w:rsidRPr="00783DA6">
        <w:rPr>
          <w:b/>
          <w:i/>
          <w:lang w:val="es-ES"/>
        </w:rPr>
        <w:t xml:space="preserve">Iniciar conversaciones (video 2) </w:t>
      </w:r>
      <w:r w:rsidR="00672979" w:rsidRPr="00783DA6">
        <w:rPr>
          <w:lang w:val="es-ES"/>
        </w:rPr>
        <w:t>(0:49)</w:t>
      </w:r>
      <w:r w:rsidRPr="00783DA6">
        <w:rPr>
          <w:lang w:val="es-ES"/>
        </w:rPr>
        <w:t>.</w:t>
      </w:r>
    </w:p>
    <w:bookmarkEnd w:id="0"/>
    <w:p w14:paraId="365831C3" w14:textId="77777777" w:rsidR="00672979" w:rsidRPr="00783DA6" w:rsidRDefault="008E2DCB" w:rsidP="0047517F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A97E4B">
        <w:rPr>
          <w:rFonts w:eastAsiaTheme="minorEastAsia"/>
          <w:b/>
          <w:sz w:val="22"/>
          <w:szCs w:val="22"/>
          <w:lang w:val="es-419" w:bidi="ar-SA"/>
        </w:rPr>
        <w:t>Pregunta</w:t>
      </w:r>
      <w:r w:rsidR="00672979" w:rsidRPr="00783DA6">
        <w:rPr>
          <w:b/>
          <w:sz w:val="22"/>
          <w:szCs w:val="22"/>
          <w:lang w:val="es-ES"/>
        </w:rPr>
        <w:t>:</w:t>
      </w:r>
      <w:r w:rsidR="00672979" w:rsidRPr="00783DA6">
        <w:rPr>
          <w:sz w:val="22"/>
          <w:szCs w:val="22"/>
          <w:lang w:val="es-ES"/>
        </w:rPr>
        <w:t xml:space="preserve"> </w:t>
      </w:r>
      <w:r w:rsidRPr="00783DA6">
        <w:rPr>
          <w:sz w:val="22"/>
          <w:szCs w:val="22"/>
          <w:lang w:val="es-ES"/>
        </w:rPr>
        <w:t>¿Qué podría decir el hermano para dirigir la conversación a un tema bíblico</w:t>
      </w:r>
      <w:r w:rsidR="00672979" w:rsidRPr="00783DA6">
        <w:rPr>
          <w:color w:val="000000"/>
          <w:sz w:val="22"/>
          <w:szCs w:val="22"/>
          <w:lang w:val="es-ES"/>
        </w:rPr>
        <w:t>?</w:t>
      </w:r>
    </w:p>
    <w:p w14:paraId="7079E479" w14:textId="587AF2BD" w:rsidR="00672979" w:rsidRPr="00783DA6" w:rsidRDefault="008E2DCB" w:rsidP="0047517F">
      <w:pPr>
        <w:pStyle w:val="TSDWKSIndent00mm6ptAfter"/>
        <w:rPr>
          <w:u w:val="single"/>
          <w:lang w:val="es-ES"/>
        </w:rPr>
      </w:pPr>
      <w:r w:rsidRPr="00A97E4B">
        <w:rPr>
          <w:lang w:val="es-419"/>
        </w:rPr>
        <w:t>Vean</w:t>
      </w:r>
      <w:r w:rsidR="00672979" w:rsidRPr="00783DA6">
        <w:rPr>
          <w:lang w:val="es-ES"/>
        </w:rPr>
        <w:t xml:space="preserve"> </w:t>
      </w:r>
      <w:r w:rsidR="00443310">
        <w:rPr>
          <w:lang w:val="es-ES"/>
        </w:rPr>
        <w:t xml:space="preserve">el </w:t>
      </w:r>
      <w:r w:rsidR="00672979" w:rsidRPr="00783DA6">
        <w:rPr>
          <w:lang w:val="es-ES"/>
        </w:rPr>
        <w:t xml:space="preserve">video </w:t>
      </w:r>
      <w:r w:rsidRPr="00783DA6">
        <w:rPr>
          <w:b/>
          <w:i/>
          <w:lang w:val="es-ES"/>
        </w:rPr>
        <w:t xml:space="preserve">Iniciar conversaciones (video 3) </w:t>
      </w:r>
      <w:r w:rsidR="00672979" w:rsidRPr="00783DA6">
        <w:rPr>
          <w:lang w:val="es-ES"/>
        </w:rPr>
        <w:t>(0:42)</w:t>
      </w:r>
      <w:r w:rsidRPr="00783DA6">
        <w:rPr>
          <w:lang w:val="es-ES"/>
        </w:rPr>
        <w:t>.</w:t>
      </w:r>
    </w:p>
    <w:p w14:paraId="0F3EDF9C" w14:textId="24ED0AA7" w:rsidR="00672979" w:rsidRPr="00783DA6" w:rsidRDefault="008E2DCB" w:rsidP="0047517F">
      <w:pPr>
        <w:pStyle w:val="TSDWKSIndent18mm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A97E4B">
        <w:rPr>
          <w:rFonts w:eastAsiaTheme="minorEastAsia"/>
          <w:b/>
          <w:sz w:val="22"/>
          <w:szCs w:val="22"/>
          <w:lang w:val="es-419" w:bidi="ar-SA"/>
        </w:rPr>
        <w:t>Preguntas</w:t>
      </w:r>
      <w:r w:rsidR="00672979" w:rsidRPr="00783DA6">
        <w:rPr>
          <w:b/>
          <w:sz w:val="22"/>
          <w:szCs w:val="22"/>
          <w:lang w:val="es-ES"/>
        </w:rPr>
        <w:t>:</w:t>
      </w:r>
      <w:r w:rsidR="00672979" w:rsidRPr="00783DA6">
        <w:rPr>
          <w:sz w:val="22"/>
          <w:szCs w:val="22"/>
          <w:lang w:val="es-ES"/>
        </w:rPr>
        <w:t xml:space="preserve"> </w:t>
      </w:r>
      <w:r w:rsidRPr="00783DA6">
        <w:rPr>
          <w:sz w:val="22"/>
          <w:szCs w:val="22"/>
          <w:lang w:val="es-ES"/>
        </w:rPr>
        <w:t>¿Qué le gust</w:t>
      </w:r>
      <w:r w:rsidR="00443310">
        <w:rPr>
          <w:sz w:val="22"/>
          <w:szCs w:val="22"/>
          <w:lang w:val="es-ES"/>
        </w:rPr>
        <w:t>ó</w:t>
      </w:r>
      <w:r w:rsidRPr="00783DA6">
        <w:rPr>
          <w:sz w:val="22"/>
          <w:szCs w:val="22"/>
          <w:lang w:val="es-ES"/>
        </w:rPr>
        <w:t xml:space="preserve"> de la manera como el hermano dirigió la conversación? </w:t>
      </w:r>
      <w:r w:rsidR="00256775" w:rsidRPr="00783DA6">
        <w:rPr>
          <w:sz w:val="22"/>
          <w:szCs w:val="22"/>
          <w:lang w:val="es-ES"/>
        </w:rPr>
        <w:t>¿Cómo podemos mejorar nuestra habilidad para iniciar conversaciones</w:t>
      </w:r>
      <w:r w:rsidR="00672979" w:rsidRPr="00783DA6">
        <w:rPr>
          <w:sz w:val="22"/>
          <w:szCs w:val="22"/>
          <w:lang w:val="es-ES"/>
        </w:rPr>
        <w:t>? (</w:t>
      </w:r>
      <w:r w:rsidR="00672979" w:rsidRPr="00783DA6">
        <w:rPr>
          <w:i/>
          <w:sz w:val="22"/>
          <w:szCs w:val="22"/>
          <w:lang w:val="es-ES"/>
        </w:rPr>
        <w:t>mwb18.09</w:t>
      </w:r>
      <w:r w:rsidR="00672979" w:rsidRPr="00783DA6">
        <w:rPr>
          <w:sz w:val="22"/>
          <w:szCs w:val="22"/>
          <w:lang w:val="es-ES"/>
        </w:rPr>
        <w:t xml:space="preserve"> 8)</w:t>
      </w:r>
      <w:r w:rsidR="00CF04B3" w:rsidRPr="00783DA6">
        <w:rPr>
          <w:sz w:val="22"/>
          <w:szCs w:val="22"/>
          <w:lang w:val="es-ES"/>
        </w:rPr>
        <w:t>.</w:t>
      </w:r>
    </w:p>
    <w:p w14:paraId="7A151BA4" w14:textId="77777777" w:rsidR="00672979" w:rsidRPr="00783DA6" w:rsidRDefault="00256775" w:rsidP="0047517F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A97E4B">
        <w:rPr>
          <w:bCs w:val="0"/>
          <w:sz w:val="22"/>
          <w:szCs w:val="22"/>
          <w:lang w:val="es-419" w:bidi="ar-SA"/>
        </w:rPr>
        <w:t>CREE</w:t>
      </w:r>
      <w:r w:rsidRPr="00783DA6">
        <w:rPr>
          <w:sz w:val="22"/>
          <w:szCs w:val="22"/>
          <w:lang w:val="es-ES"/>
        </w:rPr>
        <w:t xml:space="preserve"> OPORTUNIDADES PARA DAR TESTIMONIO</w:t>
      </w:r>
    </w:p>
    <w:p w14:paraId="16D256B8" w14:textId="77777777" w:rsidR="00672979" w:rsidRPr="00783DA6" w:rsidRDefault="00256775" w:rsidP="0047517F">
      <w:pPr>
        <w:pStyle w:val="TSDWKSIndent00mm6ptAfter"/>
        <w:rPr>
          <w:lang w:val="es-ES"/>
        </w:rPr>
      </w:pPr>
      <w:r w:rsidRPr="00783DA6">
        <w:rPr>
          <w:lang w:val="es-ES"/>
        </w:rPr>
        <w:t>¿</w:t>
      </w:r>
      <w:r w:rsidRPr="00A97E4B">
        <w:rPr>
          <w:lang w:val="es-419"/>
        </w:rPr>
        <w:t>Cómo</w:t>
      </w:r>
      <w:r w:rsidRPr="00783DA6">
        <w:rPr>
          <w:lang w:val="es-ES"/>
        </w:rPr>
        <w:t xml:space="preserve"> nos ayuda Mateo 7:12 a pensar en tener conversaciones más que en hacer presentaciones?</w:t>
      </w:r>
    </w:p>
    <w:p w14:paraId="1E55994D" w14:textId="77777777" w:rsidR="00672979" w:rsidRPr="00783DA6" w:rsidRDefault="00256775" w:rsidP="0047517F">
      <w:pPr>
        <w:pStyle w:val="TSDWKSIndent00mm12ptAfter"/>
        <w:rPr>
          <w:lang w:val="es-ES"/>
        </w:rPr>
      </w:pPr>
      <w:r w:rsidRPr="00783DA6">
        <w:rPr>
          <w:lang w:val="es-ES"/>
        </w:rPr>
        <w:t xml:space="preserve">¿Por </w:t>
      </w:r>
      <w:r w:rsidRPr="00A97E4B">
        <w:rPr>
          <w:lang w:val="es-419"/>
        </w:rPr>
        <w:t>qué</w:t>
      </w:r>
      <w:r w:rsidRPr="00783DA6">
        <w:rPr>
          <w:lang w:val="es-ES"/>
        </w:rPr>
        <w:t xml:space="preserve"> se crean oportunidades para predicar informalmente al leer la Biblia o una publicación bíblica en lugares públicos? (Si es apropiado en la localidad).</w:t>
      </w:r>
    </w:p>
    <w:p w14:paraId="3148DAB9" w14:textId="2DC82266" w:rsidR="00672979" w:rsidRPr="00783DA6" w:rsidRDefault="007142A1" w:rsidP="0047517F">
      <w:pPr>
        <w:pStyle w:val="TSDWKSIndent00mm6ptAfter"/>
        <w:rPr>
          <w:spacing w:val="-3"/>
          <w:lang w:val="es-ES"/>
        </w:rPr>
      </w:pPr>
      <w:r w:rsidRPr="00783DA6">
        <w:rPr>
          <w:spacing w:val="-3"/>
          <w:lang w:val="es-ES"/>
        </w:rPr>
        <w:t>Vean el</w:t>
      </w:r>
      <w:r w:rsidR="00672979" w:rsidRPr="00783DA6">
        <w:rPr>
          <w:spacing w:val="-3"/>
          <w:lang w:val="es-ES"/>
        </w:rPr>
        <w:t xml:space="preserve"> video </w:t>
      </w:r>
      <w:r w:rsidRPr="00783DA6">
        <w:rPr>
          <w:b/>
          <w:bCs/>
          <w:i/>
          <w:iCs/>
          <w:spacing w:val="-3"/>
          <w:lang w:val="es-ES"/>
        </w:rPr>
        <w:t>La predicación pública beneficia a personas de todo el mundo</w:t>
      </w:r>
      <w:r w:rsidR="00672979" w:rsidRPr="00783DA6">
        <w:rPr>
          <w:spacing w:val="-3"/>
          <w:lang w:val="es-ES"/>
        </w:rPr>
        <w:t xml:space="preserve"> (5:21)</w:t>
      </w:r>
      <w:r w:rsidRPr="00783DA6">
        <w:rPr>
          <w:spacing w:val="-3"/>
          <w:lang w:val="es-ES"/>
        </w:rPr>
        <w:t>.</w:t>
      </w:r>
    </w:p>
    <w:p w14:paraId="52FBBFA6" w14:textId="37EF1290" w:rsidR="00672979" w:rsidRPr="00783DA6" w:rsidRDefault="00AA20CB" w:rsidP="0047517F">
      <w:pPr>
        <w:pStyle w:val="TSDWKSIndent00mm6ptAfter"/>
        <w:rPr>
          <w:lang w:val="es-ES"/>
        </w:rPr>
      </w:pPr>
      <w:r w:rsidRPr="00783DA6">
        <w:rPr>
          <w:lang w:val="es-ES"/>
        </w:rPr>
        <w:t xml:space="preserve">¿Qué cualidades y métodos hacen que la predicación pública </w:t>
      </w:r>
      <w:r w:rsidR="0063743C" w:rsidRPr="00783DA6">
        <w:rPr>
          <w:lang w:val="es-ES"/>
        </w:rPr>
        <w:t xml:space="preserve">dé </w:t>
      </w:r>
      <w:r w:rsidRPr="00783DA6">
        <w:rPr>
          <w:lang w:val="es-ES"/>
        </w:rPr>
        <w:t>buenos resultados</w:t>
      </w:r>
      <w:r w:rsidR="00672979" w:rsidRPr="00783DA6">
        <w:rPr>
          <w:lang w:val="es-ES"/>
        </w:rPr>
        <w:t xml:space="preserve">? </w:t>
      </w:r>
      <w:r w:rsidRPr="00783DA6">
        <w:rPr>
          <w:lang w:val="es-ES"/>
        </w:rPr>
        <w:t>¿Qué aspectos de la predicación pública le gustan más?</w:t>
      </w:r>
    </w:p>
    <w:p w14:paraId="0CC02766" w14:textId="77777777" w:rsidR="00034CBB" w:rsidRDefault="00034CBB" w:rsidP="0047517F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</w:p>
    <w:p w14:paraId="1A22572C" w14:textId="45C409FE" w:rsidR="00672979" w:rsidRPr="00783DA6" w:rsidRDefault="00AA20CB" w:rsidP="0047517F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783DA6">
        <w:rPr>
          <w:sz w:val="22"/>
          <w:szCs w:val="22"/>
          <w:lang w:val="es-ES"/>
        </w:rPr>
        <w:t xml:space="preserve">SEA </w:t>
      </w:r>
      <w:r w:rsidRPr="00D970E4">
        <w:rPr>
          <w:bCs w:val="0"/>
          <w:sz w:val="22"/>
          <w:szCs w:val="22"/>
          <w:lang w:val="es-419" w:bidi="ar-SA"/>
        </w:rPr>
        <w:t>PERSPICAZ</w:t>
      </w:r>
      <w:r w:rsidRPr="00783DA6">
        <w:rPr>
          <w:sz w:val="22"/>
          <w:szCs w:val="22"/>
          <w:lang w:val="es-ES"/>
        </w:rPr>
        <w:t xml:space="preserve"> EN LA PREDICACIÓN PÚBLICA</w:t>
      </w:r>
    </w:p>
    <w:p w14:paraId="3276E63D" w14:textId="758F4748" w:rsidR="00672979" w:rsidRPr="00783DA6" w:rsidRDefault="001815DA" w:rsidP="0047517F">
      <w:pPr>
        <w:pStyle w:val="TSDWKSIndent00mm12ptAfter"/>
        <w:rPr>
          <w:lang w:val="es-ES"/>
        </w:rPr>
      </w:pPr>
      <w:r w:rsidRPr="00783DA6">
        <w:rPr>
          <w:lang w:val="es-ES"/>
        </w:rPr>
        <w:t>¿</w:t>
      </w:r>
      <w:r w:rsidRPr="007D6289">
        <w:rPr>
          <w:lang w:val="es-419"/>
        </w:rPr>
        <w:t>Por</w:t>
      </w:r>
      <w:r w:rsidRPr="00783DA6">
        <w:rPr>
          <w:lang w:val="es-ES"/>
        </w:rPr>
        <w:t xml:space="preserve"> qué es importante tener buen criterio en la predicación pública</w:t>
      </w:r>
      <w:r w:rsidR="00672979" w:rsidRPr="00783DA6">
        <w:rPr>
          <w:lang w:val="es-ES"/>
        </w:rPr>
        <w:t xml:space="preserve">? </w:t>
      </w:r>
      <w:r w:rsidR="0063743C" w:rsidRPr="00783DA6">
        <w:rPr>
          <w:lang w:val="es-ES"/>
        </w:rPr>
        <w:t xml:space="preserve">Dé </w:t>
      </w:r>
      <w:r w:rsidRPr="00783DA6">
        <w:rPr>
          <w:lang w:val="es-ES"/>
        </w:rPr>
        <w:t>un ejemplo de cómo hacerlo en su territorio</w:t>
      </w:r>
      <w:r w:rsidR="00672979" w:rsidRPr="00783DA6">
        <w:rPr>
          <w:lang w:val="es-ES"/>
        </w:rPr>
        <w:t xml:space="preserve"> (</w:t>
      </w:r>
      <w:r w:rsidR="00672979" w:rsidRPr="00783DA6">
        <w:rPr>
          <w:i/>
          <w:lang w:val="es-ES"/>
        </w:rPr>
        <w:t xml:space="preserve">mwb17.02 </w:t>
      </w:r>
      <w:r w:rsidR="00672979" w:rsidRPr="00783DA6">
        <w:rPr>
          <w:lang w:val="es-ES"/>
        </w:rPr>
        <w:t xml:space="preserve">4; </w:t>
      </w:r>
      <w:r w:rsidR="00672979" w:rsidRPr="00783DA6">
        <w:rPr>
          <w:i/>
          <w:lang w:val="es-ES"/>
        </w:rPr>
        <w:t>km</w:t>
      </w:r>
      <w:r w:rsidR="00672979" w:rsidRPr="00783DA6">
        <w:rPr>
          <w:lang w:val="es-ES"/>
        </w:rPr>
        <w:t xml:space="preserve"> 6/11 2 </w:t>
      </w:r>
      <w:r w:rsidRPr="00783DA6">
        <w:rPr>
          <w:lang w:val="es-ES"/>
        </w:rPr>
        <w:t xml:space="preserve">párr. </w:t>
      </w:r>
      <w:r w:rsidR="00672979" w:rsidRPr="00783DA6">
        <w:rPr>
          <w:lang w:val="es-ES"/>
        </w:rPr>
        <w:t>3)</w:t>
      </w:r>
      <w:r w:rsidRPr="00783DA6">
        <w:rPr>
          <w:lang w:val="es-ES"/>
        </w:rPr>
        <w:t>.</w:t>
      </w:r>
    </w:p>
    <w:p w14:paraId="5AD0D074" w14:textId="17EF8A49" w:rsidR="00672979" w:rsidRPr="00783DA6" w:rsidRDefault="005344C3" w:rsidP="0047517F">
      <w:pPr>
        <w:pStyle w:val="TSDWKSIndent10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783DA6">
        <w:rPr>
          <w:sz w:val="22"/>
          <w:szCs w:val="22"/>
          <w:lang w:val="es-ES"/>
        </w:rPr>
        <w:t xml:space="preserve">Al hablar de la predicación </w:t>
      </w:r>
      <w:r w:rsidR="007D011D" w:rsidRPr="00783DA6">
        <w:rPr>
          <w:sz w:val="22"/>
          <w:szCs w:val="22"/>
          <w:lang w:val="es-ES"/>
        </w:rPr>
        <w:t>en los</w:t>
      </w:r>
      <w:r w:rsidRPr="00783DA6">
        <w:rPr>
          <w:sz w:val="22"/>
          <w:szCs w:val="22"/>
          <w:lang w:val="es-ES"/>
        </w:rPr>
        <w:t xml:space="preserve"> negocios:</w:t>
      </w:r>
      <w:r w:rsidR="00EA0E69" w:rsidRPr="00783DA6">
        <w:rPr>
          <w:sz w:val="22"/>
          <w:szCs w:val="22"/>
          <w:lang w:val="es-ES"/>
        </w:rPr>
        <w:t xml:space="preserve"> ¿Cómo demuestra prudencia en esta obra, y por qué es importante esta cualidad? ¿Cómo inicia una conversación en territorio de negocios? ¿Por qué es bueno seleccionar una revista o un artículo que sea adecuado al negocio que se visita? ¿Cómo actúa ante las interrupciones? ¿Qué otras sugerencias le han dado </w:t>
      </w:r>
      <w:r w:rsidR="001403AF" w:rsidRPr="00783DA6">
        <w:rPr>
          <w:sz w:val="22"/>
          <w:szCs w:val="22"/>
          <w:lang w:val="es-ES"/>
        </w:rPr>
        <w:t>b</w:t>
      </w:r>
      <w:r w:rsidR="00EA0E69" w:rsidRPr="00783DA6">
        <w:rPr>
          <w:sz w:val="22"/>
          <w:szCs w:val="22"/>
          <w:lang w:val="es-ES"/>
        </w:rPr>
        <w:t>uenos resultados?</w:t>
      </w:r>
    </w:p>
    <w:p w14:paraId="17D9D041" w14:textId="2196E22C" w:rsidR="00672979" w:rsidRPr="00783DA6" w:rsidRDefault="0020771F" w:rsidP="0047517F">
      <w:pPr>
        <w:pStyle w:val="TSDWKSIndent00mm12ptAfter"/>
        <w:rPr>
          <w:spacing w:val="-2"/>
          <w:lang w:val="es-ES"/>
        </w:rPr>
      </w:pPr>
      <w:r w:rsidRPr="00783DA6">
        <w:rPr>
          <w:spacing w:val="-2"/>
          <w:lang w:val="es-ES"/>
        </w:rPr>
        <w:t>¿Cómo se pueden utilizar eficazmente los tratados?</w:t>
      </w:r>
      <w:r w:rsidR="00672979" w:rsidRPr="00783DA6">
        <w:rPr>
          <w:lang w:val="es-ES"/>
        </w:rPr>
        <w:t xml:space="preserve"> </w:t>
      </w:r>
      <w:r w:rsidR="00672979" w:rsidRPr="00783DA6">
        <w:rPr>
          <w:spacing w:val="-2"/>
          <w:lang w:val="es-ES"/>
        </w:rPr>
        <w:t>(</w:t>
      </w:r>
      <w:r w:rsidR="00672979" w:rsidRPr="00783DA6">
        <w:rPr>
          <w:i/>
          <w:spacing w:val="-2"/>
          <w:lang w:val="es-ES"/>
        </w:rPr>
        <w:t>w14</w:t>
      </w:r>
      <w:r w:rsidR="00672979" w:rsidRPr="00783DA6">
        <w:rPr>
          <w:spacing w:val="-2"/>
          <w:lang w:val="es-ES"/>
        </w:rPr>
        <w:t xml:space="preserve"> </w:t>
      </w:r>
      <w:r w:rsidRPr="00783DA6">
        <w:rPr>
          <w:spacing w:val="-2"/>
          <w:lang w:val="es-ES"/>
        </w:rPr>
        <w:t>15/</w:t>
      </w:r>
      <w:r w:rsidR="00672979" w:rsidRPr="00783DA6">
        <w:rPr>
          <w:spacing w:val="-2"/>
          <w:lang w:val="es-ES"/>
        </w:rPr>
        <w:t>8 13</w:t>
      </w:r>
      <w:r w:rsidRPr="00783DA6">
        <w:rPr>
          <w:spacing w:val="-2"/>
          <w:lang w:val="es-ES"/>
        </w:rPr>
        <w:t xml:space="preserve">, </w:t>
      </w:r>
      <w:r w:rsidR="00672979" w:rsidRPr="00783DA6">
        <w:rPr>
          <w:spacing w:val="-2"/>
          <w:lang w:val="es-ES"/>
        </w:rPr>
        <w:t xml:space="preserve">14 </w:t>
      </w:r>
      <w:proofErr w:type="spellStart"/>
      <w:r w:rsidRPr="00783DA6">
        <w:rPr>
          <w:spacing w:val="-2"/>
          <w:lang w:val="es-ES"/>
        </w:rPr>
        <w:t>párrs</w:t>
      </w:r>
      <w:proofErr w:type="spellEnd"/>
      <w:r w:rsidRPr="00783DA6">
        <w:rPr>
          <w:spacing w:val="-2"/>
          <w:lang w:val="es-ES"/>
        </w:rPr>
        <w:t xml:space="preserve">. </w:t>
      </w:r>
      <w:r w:rsidR="00672979" w:rsidRPr="00783DA6">
        <w:rPr>
          <w:spacing w:val="-2"/>
          <w:lang w:val="es-ES"/>
        </w:rPr>
        <w:t>8-13)</w:t>
      </w:r>
      <w:r w:rsidRPr="00783DA6">
        <w:rPr>
          <w:spacing w:val="-2"/>
          <w:lang w:val="es-ES"/>
        </w:rPr>
        <w:t>.</w:t>
      </w:r>
    </w:p>
    <w:p w14:paraId="6F29D6C5" w14:textId="77777777" w:rsidR="00034CBB" w:rsidRDefault="00034CBB" w:rsidP="0047517F">
      <w:pPr>
        <w:pStyle w:val="TSDWKSHeadingBorder12pt"/>
        <w:autoSpaceDE/>
        <w:autoSpaceDN/>
        <w:adjustRightInd/>
        <w:spacing w:line="240" w:lineRule="auto"/>
        <w:ind w:firstLine="0"/>
        <w:rPr>
          <w:bCs w:val="0"/>
          <w:sz w:val="22"/>
          <w:szCs w:val="22"/>
          <w:lang w:val="es-419" w:bidi="ar-SA"/>
        </w:rPr>
      </w:pPr>
    </w:p>
    <w:p w14:paraId="1A17067D" w14:textId="0AD381DE" w:rsidR="00672979" w:rsidRPr="00783DA6" w:rsidRDefault="0020771F" w:rsidP="0047517F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A97E4B">
        <w:rPr>
          <w:bCs w:val="0"/>
          <w:sz w:val="22"/>
          <w:szCs w:val="22"/>
          <w:lang w:val="es-419" w:bidi="ar-SA"/>
        </w:rPr>
        <w:t>OTROS</w:t>
      </w:r>
      <w:r w:rsidRPr="00783DA6">
        <w:rPr>
          <w:sz w:val="22"/>
          <w:szCs w:val="22"/>
          <w:lang w:val="es-ES"/>
        </w:rPr>
        <w:t xml:space="preserve"> MÉTODOS DE PREDICACIÓN</w:t>
      </w:r>
    </w:p>
    <w:p w14:paraId="14A92B10" w14:textId="7A231AE3" w:rsidR="00672979" w:rsidRPr="00783DA6" w:rsidRDefault="008241EE" w:rsidP="0047517F">
      <w:pPr>
        <w:pStyle w:val="TSDWKSIndent00mm12ptAfter"/>
        <w:rPr>
          <w:b/>
          <w:bCs/>
          <w:lang w:val="es-ES"/>
        </w:rPr>
      </w:pPr>
      <w:r w:rsidRPr="00A97E4B">
        <w:rPr>
          <w:b/>
          <w:bCs/>
          <w:lang w:val="es-419"/>
        </w:rPr>
        <w:t>Predicación</w:t>
      </w:r>
      <w:r w:rsidRPr="00783DA6">
        <w:rPr>
          <w:b/>
          <w:bCs/>
          <w:lang w:val="es-ES"/>
        </w:rPr>
        <w:t xml:space="preserve"> telefónica</w:t>
      </w:r>
    </w:p>
    <w:p w14:paraId="38E5C7A7" w14:textId="43383ABC" w:rsidR="00672979" w:rsidRPr="00783DA6" w:rsidRDefault="008241EE" w:rsidP="0047517F">
      <w:pPr>
        <w:pStyle w:val="TSDWKSIndent10mm"/>
        <w:adjustRightInd/>
        <w:spacing w:line="240" w:lineRule="auto"/>
        <w:ind w:firstLine="0"/>
        <w:rPr>
          <w:sz w:val="22"/>
          <w:szCs w:val="22"/>
          <w:u w:val="single"/>
          <w:lang w:val="es-ES"/>
        </w:rPr>
      </w:pPr>
      <w:r w:rsidRPr="00783DA6">
        <w:rPr>
          <w:sz w:val="22"/>
          <w:szCs w:val="22"/>
          <w:lang w:val="es-ES"/>
        </w:rPr>
        <w:t>La predicación telefónica nos permite</w:t>
      </w:r>
      <w:r w:rsidR="00672979" w:rsidRPr="00783DA6">
        <w:rPr>
          <w:sz w:val="22"/>
          <w:szCs w:val="22"/>
          <w:lang w:val="es-ES"/>
        </w:rPr>
        <w:t xml:space="preserve"> “</w:t>
      </w:r>
      <w:r w:rsidRPr="00783DA6">
        <w:rPr>
          <w:sz w:val="22"/>
          <w:szCs w:val="22"/>
          <w:lang w:val="es-ES"/>
        </w:rPr>
        <w:t>dar un testimonio completo de las buenas noticias</w:t>
      </w:r>
      <w:r w:rsidR="00672979" w:rsidRPr="00783DA6">
        <w:rPr>
          <w:sz w:val="22"/>
          <w:szCs w:val="22"/>
          <w:lang w:val="es-ES"/>
        </w:rPr>
        <w:t>” (</w:t>
      </w:r>
      <w:proofErr w:type="spellStart"/>
      <w:r w:rsidRPr="00783DA6">
        <w:rPr>
          <w:sz w:val="22"/>
          <w:szCs w:val="22"/>
          <w:lang w:val="es-ES"/>
        </w:rPr>
        <w:t>Hch</w:t>
      </w:r>
      <w:proofErr w:type="spellEnd"/>
      <w:r w:rsidR="00672979" w:rsidRPr="00783DA6">
        <w:rPr>
          <w:sz w:val="22"/>
          <w:szCs w:val="22"/>
          <w:lang w:val="es-ES"/>
        </w:rPr>
        <w:t xml:space="preserve"> 20:24)</w:t>
      </w:r>
      <w:r w:rsidRPr="00783DA6">
        <w:rPr>
          <w:sz w:val="22"/>
          <w:szCs w:val="22"/>
          <w:lang w:val="es-ES"/>
        </w:rPr>
        <w:t>.</w:t>
      </w:r>
    </w:p>
    <w:p w14:paraId="62291469" w14:textId="135BB760" w:rsidR="00672979" w:rsidRPr="00783DA6" w:rsidRDefault="008241EE" w:rsidP="0047517F">
      <w:pPr>
        <w:pStyle w:val="TSDWKSIndent00mm6ptAfter"/>
        <w:rPr>
          <w:lang w:val="es-ES"/>
        </w:rPr>
      </w:pPr>
      <w:r w:rsidRPr="00783DA6">
        <w:rPr>
          <w:lang w:val="es-ES"/>
        </w:rPr>
        <w:t xml:space="preserve">Vean </w:t>
      </w:r>
      <w:r w:rsidR="00672979" w:rsidRPr="00783DA6">
        <w:rPr>
          <w:lang w:val="es-ES"/>
        </w:rPr>
        <w:t>e</w:t>
      </w:r>
      <w:r w:rsidRPr="00783DA6">
        <w:rPr>
          <w:lang w:val="es-ES"/>
        </w:rPr>
        <w:t>l</w:t>
      </w:r>
      <w:r w:rsidR="00672979" w:rsidRPr="00783DA6">
        <w:rPr>
          <w:lang w:val="es-ES"/>
        </w:rPr>
        <w:t xml:space="preserve"> video </w:t>
      </w:r>
      <w:r w:rsidRPr="00783DA6">
        <w:rPr>
          <w:b/>
          <w:bCs/>
          <w:i/>
          <w:iCs/>
          <w:lang w:val="es-ES"/>
        </w:rPr>
        <w:t>Predique por teléfono</w:t>
      </w:r>
      <w:r w:rsidR="00672979" w:rsidRPr="00783DA6">
        <w:rPr>
          <w:lang w:val="es-ES"/>
        </w:rPr>
        <w:t xml:space="preserve"> (2:25)</w:t>
      </w:r>
      <w:r w:rsidRPr="00783DA6">
        <w:rPr>
          <w:lang w:val="es-ES"/>
        </w:rPr>
        <w:t>.</w:t>
      </w:r>
    </w:p>
    <w:p w14:paraId="5D00DBC8" w14:textId="54BC2CE8" w:rsidR="00672979" w:rsidRPr="00783DA6" w:rsidRDefault="008241EE" w:rsidP="0047517F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A97E4B">
        <w:rPr>
          <w:rFonts w:eastAsiaTheme="minorEastAsia"/>
          <w:b/>
          <w:sz w:val="22"/>
          <w:szCs w:val="22"/>
          <w:lang w:val="es-419" w:bidi="ar-SA"/>
        </w:rPr>
        <w:t>Pregunta</w:t>
      </w:r>
      <w:r w:rsidR="00672979" w:rsidRPr="00783DA6">
        <w:rPr>
          <w:b/>
          <w:sz w:val="22"/>
          <w:szCs w:val="22"/>
          <w:lang w:val="es-ES"/>
        </w:rPr>
        <w:t xml:space="preserve">: </w:t>
      </w:r>
      <w:r w:rsidR="00112884" w:rsidRPr="00783DA6">
        <w:rPr>
          <w:sz w:val="22"/>
          <w:szCs w:val="22"/>
          <w:lang w:val="es-ES"/>
        </w:rPr>
        <w:t>¿Qué sugerencias le han resultado útiles al predicar por teléfono</w:t>
      </w:r>
      <w:r w:rsidR="00672979" w:rsidRPr="00783DA6">
        <w:rPr>
          <w:sz w:val="22"/>
          <w:szCs w:val="22"/>
          <w:lang w:val="es-ES"/>
        </w:rPr>
        <w:t>?</w:t>
      </w:r>
      <w:r w:rsidR="00672979" w:rsidRPr="00783DA6">
        <w:rPr>
          <w:spacing w:val="1"/>
          <w:sz w:val="22"/>
          <w:szCs w:val="22"/>
          <w:lang w:val="es-ES"/>
        </w:rPr>
        <w:t xml:space="preserve"> (</w:t>
      </w:r>
      <w:r w:rsidR="00672979" w:rsidRPr="00783DA6">
        <w:rPr>
          <w:i/>
          <w:spacing w:val="1"/>
          <w:sz w:val="22"/>
          <w:szCs w:val="22"/>
          <w:lang w:val="es-ES"/>
        </w:rPr>
        <w:t>mwb20.11</w:t>
      </w:r>
      <w:r w:rsidR="00672979" w:rsidRPr="00783DA6">
        <w:rPr>
          <w:spacing w:val="1"/>
          <w:sz w:val="22"/>
          <w:szCs w:val="22"/>
          <w:lang w:val="es-ES"/>
        </w:rPr>
        <w:t xml:space="preserve"> 7</w:t>
      </w:r>
      <w:r w:rsidR="00672979" w:rsidRPr="00783DA6">
        <w:rPr>
          <w:sz w:val="22"/>
          <w:szCs w:val="22"/>
          <w:lang w:val="es-ES"/>
        </w:rPr>
        <w:t>)</w:t>
      </w:r>
      <w:r w:rsidR="00112884" w:rsidRPr="00783DA6">
        <w:rPr>
          <w:sz w:val="22"/>
          <w:szCs w:val="22"/>
          <w:lang w:val="es-ES"/>
        </w:rPr>
        <w:t>.</w:t>
      </w:r>
    </w:p>
    <w:p w14:paraId="04FC671E" w14:textId="595AF810" w:rsidR="00672979" w:rsidRPr="00783DA6" w:rsidRDefault="00112884" w:rsidP="0047517F">
      <w:pPr>
        <w:pStyle w:val="TSDWKSIndent00mm12ptAfter"/>
        <w:rPr>
          <w:b/>
          <w:bCs/>
          <w:lang w:val="es-ES"/>
        </w:rPr>
      </w:pPr>
      <w:r w:rsidRPr="00A97E4B">
        <w:rPr>
          <w:b/>
          <w:bCs/>
          <w:lang w:val="es-419"/>
        </w:rPr>
        <w:t>Predicación</w:t>
      </w:r>
      <w:r w:rsidRPr="00783DA6">
        <w:rPr>
          <w:b/>
          <w:bCs/>
          <w:lang w:val="es-ES"/>
        </w:rPr>
        <w:t xml:space="preserve"> por carta</w:t>
      </w:r>
    </w:p>
    <w:p w14:paraId="1B59E264" w14:textId="2A792EAE" w:rsidR="00672979" w:rsidRPr="00783DA6" w:rsidRDefault="00112884" w:rsidP="0047517F">
      <w:pPr>
        <w:pStyle w:val="TSDWKSIndent18mm12ptAfter"/>
        <w:adjustRightInd/>
        <w:spacing w:line="240" w:lineRule="auto"/>
        <w:ind w:firstLine="0"/>
        <w:rPr>
          <w:b/>
          <w:sz w:val="22"/>
          <w:szCs w:val="22"/>
          <w:lang w:val="es-ES"/>
        </w:rPr>
      </w:pPr>
      <w:r w:rsidRPr="00A97E4B">
        <w:rPr>
          <w:rFonts w:eastAsiaTheme="minorEastAsia"/>
          <w:b/>
          <w:sz w:val="22"/>
          <w:szCs w:val="22"/>
          <w:lang w:val="es-419" w:bidi="ar-SA"/>
        </w:rPr>
        <w:lastRenderedPageBreak/>
        <w:t>Pregunta</w:t>
      </w:r>
      <w:r w:rsidR="00672979" w:rsidRPr="00783DA6">
        <w:rPr>
          <w:b/>
          <w:sz w:val="22"/>
          <w:szCs w:val="22"/>
          <w:lang w:val="es-ES"/>
        </w:rPr>
        <w:t xml:space="preserve">: </w:t>
      </w:r>
      <w:r w:rsidRPr="00783DA6">
        <w:rPr>
          <w:sz w:val="22"/>
          <w:szCs w:val="22"/>
          <w:lang w:val="es-ES"/>
        </w:rPr>
        <w:t>¿Qué sugerencias prácticas o experiencias positivas le gustaría compartir sobre la predicación por carta?</w:t>
      </w:r>
      <w:r w:rsidR="00672979" w:rsidRPr="00783DA6">
        <w:rPr>
          <w:b/>
          <w:sz w:val="22"/>
          <w:szCs w:val="22"/>
          <w:lang w:val="es-ES"/>
        </w:rPr>
        <w:t xml:space="preserve"> </w:t>
      </w:r>
      <w:r w:rsidR="00672979" w:rsidRPr="00783DA6">
        <w:rPr>
          <w:sz w:val="22"/>
          <w:szCs w:val="22"/>
          <w:lang w:val="es-ES"/>
        </w:rPr>
        <w:t>(</w:t>
      </w:r>
      <w:r w:rsidR="00672979" w:rsidRPr="00783DA6">
        <w:rPr>
          <w:i/>
          <w:sz w:val="22"/>
          <w:szCs w:val="22"/>
          <w:lang w:val="es-ES"/>
        </w:rPr>
        <w:t>mwb19.03</w:t>
      </w:r>
      <w:r w:rsidR="00672979" w:rsidRPr="00783DA6">
        <w:rPr>
          <w:sz w:val="22"/>
          <w:szCs w:val="22"/>
          <w:lang w:val="es-ES"/>
        </w:rPr>
        <w:t xml:space="preserve"> 5, 8)</w:t>
      </w:r>
      <w:r w:rsidR="001403AF" w:rsidRPr="00783DA6">
        <w:rPr>
          <w:sz w:val="22"/>
          <w:szCs w:val="22"/>
          <w:lang w:val="es-ES"/>
        </w:rPr>
        <w:t>.</w:t>
      </w:r>
    </w:p>
    <w:p w14:paraId="624EDA49" w14:textId="0240651A" w:rsidR="00672979" w:rsidRPr="00783DA6" w:rsidRDefault="00112884" w:rsidP="0047517F">
      <w:pPr>
        <w:pStyle w:val="TSDWKSIndent00mm12ptAfter"/>
        <w:rPr>
          <w:lang w:val="es-ES"/>
        </w:rPr>
      </w:pPr>
      <w:r w:rsidRPr="00783DA6">
        <w:rPr>
          <w:lang w:val="es-ES"/>
        </w:rPr>
        <w:t xml:space="preserve">¿Por qué es importante apartar un tiempo específico cada mes para participar en </w:t>
      </w:r>
      <w:r w:rsidR="00D6212A" w:rsidRPr="00783DA6">
        <w:rPr>
          <w:lang w:val="es-ES"/>
        </w:rPr>
        <w:t xml:space="preserve">distintas facetas del ministerio? Muchos publicadores han notado que, al hacerlo regularmente, son más felices y entusiastas. Puede estar </w:t>
      </w:r>
      <w:r w:rsidR="008264DE" w:rsidRPr="00783DA6">
        <w:rPr>
          <w:lang w:val="es-ES"/>
        </w:rPr>
        <w:t>s</w:t>
      </w:r>
      <w:r w:rsidR="00D6212A" w:rsidRPr="00783DA6">
        <w:rPr>
          <w:lang w:val="es-ES"/>
        </w:rPr>
        <w:t>eguro de que Jehová bendecirá todo</w:t>
      </w:r>
      <w:r w:rsidR="008264DE" w:rsidRPr="00783DA6">
        <w:rPr>
          <w:lang w:val="es-ES"/>
        </w:rPr>
        <w:t>s</w:t>
      </w:r>
      <w:r w:rsidR="00D6212A" w:rsidRPr="00783DA6">
        <w:rPr>
          <w:lang w:val="es-ES"/>
        </w:rPr>
        <w:t xml:space="preserve"> sus esfuerzos para hacer discípulos.</w:t>
      </w:r>
    </w:p>
    <w:p w14:paraId="1CF29C99" w14:textId="77777777" w:rsidR="00034CBB" w:rsidRDefault="00034CBB" w:rsidP="0047517F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</w:p>
    <w:p w14:paraId="0619190F" w14:textId="33213B74" w:rsidR="00672979" w:rsidRPr="00783DA6" w:rsidRDefault="00672979" w:rsidP="0047517F">
      <w:pPr>
        <w:pStyle w:val="TSDWKSHeadingBorder12pt"/>
        <w:autoSpaceDE/>
        <w:autoSpaceDN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783DA6">
        <w:rPr>
          <w:sz w:val="22"/>
          <w:szCs w:val="22"/>
          <w:lang w:val="es-ES"/>
        </w:rPr>
        <w:t xml:space="preserve">USE </w:t>
      </w:r>
      <w:r w:rsidR="00D6212A" w:rsidRPr="00783DA6">
        <w:rPr>
          <w:sz w:val="22"/>
          <w:szCs w:val="22"/>
          <w:lang w:val="es-ES"/>
        </w:rPr>
        <w:t xml:space="preserve">LAS </w:t>
      </w:r>
      <w:r w:rsidR="00D6212A" w:rsidRPr="00A97E4B">
        <w:rPr>
          <w:bCs w:val="0"/>
          <w:sz w:val="22"/>
          <w:szCs w:val="22"/>
          <w:lang w:val="es-419" w:bidi="ar-SA"/>
        </w:rPr>
        <w:t>ESCRITURAS</w:t>
      </w:r>
      <w:r w:rsidR="00D6212A" w:rsidRPr="00783DA6">
        <w:rPr>
          <w:sz w:val="22"/>
          <w:szCs w:val="22"/>
          <w:lang w:val="es-ES"/>
        </w:rPr>
        <w:t xml:space="preserve"> PARA LLEGAR AL CORAZÓN</w:t>
      </w:r>
    </w:p>
    <w:p w14:paraId="0BE31591" w14:textId="20727DCA" w:rsidR="00672979" w:rsidRPr="00783DA6" w:rsidRDefault="00D6212A" w:rsidP="0047517F">
      <w:pPr>
        <w:pStyle w:val="TSDWKSIndent00mm6ptAfter"/>
        <w:rPr>
          <w:lang w:val="es-ES"/>
        </w:rPr>
      </w:pPr>
      <w:r w:rsidRPr="00783DA6">
        <w:rPr>
          <w:lang w:val="es-ES"/>
        </w:rPr>
        <w:t xml:space="preserve">¿Por qué es importante que, de ser posible, mostremos un texto bíblico cuando participemos en cualquier modalidad del ministerio? </w:t>
      </w:r>
      <w:r w:rsidR="00672979" w:rsidRPr="00783DA6">
        <w:rPr>
          <w:lang w:val="es-ES"/>
        </w:rPr>
        <w:t>(Lu 24:32; 1T</w:t>
      </w:r>
      <w:r w:rsidR="00AA0CCE" w:rsidRPr="00783DA6">
        <w:rPr>
          <w:lang w:val="es-ES"/>
        </w:rPr>
        <w:t>e</w:t>
      </w:r>
      <w:r w:rsidR="00672979" w:rsidRPr="00783DA6">
        <w:rPr>
          <w:lang w:val="es-ES"/>
        </w:rPr>
        <w:t xml:space="preserve"> 2:13; </w:t>
      </w:r>
      <w:r w:rsidR="00672979" w:rsidRPr="00783DA6">
        <w:rPr>
          <w:i/>
          <w:lang w:val="es-ES"/>
        </w:rPr>
        <w:t>w17.09</w:t>
      </w:r>
      <w:r w:rsidR="00672979" w:rsidRPr="00783DA6">
        <w:rPr>
          <w:lang w:val="es-ES"/>
        </w:rPr>
        <w:t xml:space="preserve"> 25</w:t>
      </w:r>
      <w:r w:rsidR="00AA0CCE" w:rsidRPr="00783DA6">
        <w:rPr>
          <w:lang w:val="es-ES"/>
        </w:rPr>
        <w:t xml:space="preserve">, </w:t>
      </w:r>
      <w:r w:rsidR="00672979" w:rsidRPr="00783DA6">
        <w:rPr>
          <w:lang w:val="es-ES"/>
        </w:rPr>
        <w:t xml:space="preserve">26 </w:t>
      </w:r>
      <w:proofErr w:type="spellStart"/>
      <w:r w:rsidR="00AA0CCE" w:rsidRPr="00783DA6">
        <w:rPr>
          <w:lang w:val="es-ES"/>
        </w:rPr>
        <w:t>párrs</w:t>
      </w:r>
      <w:proofErr w:type="spellEnd"/>
      <w:r w:rsidR="00AA0CCE" w:rsidRPr="00783DA6">
        <w:rPr>
          <w:lang w:val="es-ES"/>
        </w:rPr>
        <w:t xml:space="preserve">. </w:t>
      </w:r>
      <w:r w:rsidR="00672979" w:rsidRPr="00783DA6">
        <w:rPr>
          <w:lang w:val="es-ES"/>
        </w:rPr>
        <w:t xml:space="preserve">7-10; </w:t>
      </w:r>
      <w:r w:rsidR="00672979" w:rsidRPr="00783DA6">
        <w:rPr>
          <w:i/>
          <w:lang w:val="es-ES"/>
        </w:rPr>
        <w:t xml:space="preserve">w14 </w:t>
      </w:r>
      <w:r w:rsidR="00672979" w:rsidRPr="00783DA6">
        <w:rPr>
          <w:lang w:val="es-ES"/>
        </w:rPr>
        <w:t>15</w:t>
      </w:r>
      <w:r w:rsidR="00AA0CCE" w:rsidRPr="00783DA6">
        <w:rPr>
          <w:lang w:val="es-ES"/>
        </w:rPr>
        <w:t>/8</w:t>
      </w:r>
      <w:r w:rsidR="00672979" w:rsidRPr="00783DA6">
        <w:rPr>
          <w:lang w:val="es-ES"/>
        </w:rPr>
        <w:t xml:space="preserve"> 15 </w:t>
      </w:r>
      <w:proofErr w:type="spellStart"/>
      <w:r w:rsidR="00AA0CCE" w:rsidRPr="00783DA6">
        <w:rPr>
          <w:lang w:val="es-ES"/>
        </w:rPr>
        <w:t>párrs</w:t>
      </w:r>
      <w:proofErr w:type="spellEnd"/>
      <w:r w:rsidR="00AA0CCE" w:rsidRPr="00783DA6">
        <w:rPr>
          <w:lang w:val="es-ES"/>
        </w:rPr>
        <w:t xml:space="preserve">. </w:t>
      </w:r>
      <w:r w:rsidR="00672979" w:rsidRPr="00783DA6">
        <w:rPr>
          <w:lang w:val="es-ES"/>
        </w:rPr>
        <w:t>21</w:t>
      </w:r>
      <w:r w:rsidR="00AA0CCE" w:rsidRPr="00783DA6">
        <w:rPr>
          <w:lang w:val="es-ES"/>
        </w:rPr>
        <w:t xml:space="preserve">, </w:t>
      </w:r>
      <w:r w:rsidR="00672979" w:rsidRPr="00783DA6">
        <w:rPr>
          <w:lang w:val="es-ES"/>
        </w:rPr>
        <w:t>22)</w:t>
      </w:r>
      <w:r w:rsidR="00AA0CCE" w:rsidRPr="00783DA6">
        <w:rPr>
          <w:lang w:val="es-ES"/>
        </w:rPr>
        <w:t>.</w:t>
      </w:r>
    </w:p>
    <w:p w14:paraId="21BF093C" w14:textId="3B536DA5" w:rsidR="00672979" w:rsidRPr="00783DA6" w:rsidRDefault="00AA0CCE" w:rsidP="0047517F">
      <w:pPr>
        <w:pStyle w:val="TSDWKSIndent00mm6ptAfter"/>
        <w:rPr>
          <w:bCs/>
          <w:lang w:val="es-ES"/>
        </w:rPr>
      </w:pPr>
      <w:r w:rsidRPr="00783DA6">
        <w:rPr>
          <w:lang w:val="es-ES"/>
        </w:rPr>
        <w:t>Vean el</w:t>
      </w:r>
      <w:r w:rsidR="00672979" w:rsidRPr="00783DA6">
        <w:rPr>
          <w:lang w:val="es-ES"/>
        </w:rPr>
        <w:t xml:space="preserve"> video</w:t>
      </w:r>
      <w:r w:rsidR="00672979" w:rsidRPr="00783DA6">
        <w:rPr>
          <w:b/>
          <w:i/>
          <w:lang w:val="es-ES"/>
        </w:rPr>
        <w:t xml:space="preserve"> </w:t>
      </w:r>
      <w:r w:rsidRPr="00783DA6">
        <w:rPr>
          <w:b/>
          <w:i/>
          <w:lang w:val="es-ES"/>
        </w:rPr>
        <w:t>La alegría de hacer discípulos. Mejoremos nuestras habilidades: Usemos bien las preguntas</w:t>
      </w:r>
      <w:r w:rsidR="00672979" w:rsidRPr="00783DA6">
        <w:rPr>
          <w:bCs/>
          <w:lang w:val="es-ES"/>
        </w:rPr>
        <w:t xml:space="preserve"> </w:t>
      </w:r>
      <w:r w:rsidR="00672979" w:rsidRPr="00783DA6">
        <w:rPr>
          <w:lang w:val="es-ES"/>
        </w:rPr>
        <w:t>(3:22)</w:t>
      </w:r>
      <w:r w:rsidRPr="00783DA6">
        <w:rPr>
          <w:lang w:val="es-ES"/>
        </w:rPr>
        <w:t>.</w:t>
      </w:r>
    </w:p>
    <w:p w14:paraId="38D2070F" w14:textId="14A3D9C5" w:rsidR="00672979" w:rsidRPr="00783DA6" w:rsidRDefault="007D76C6" w:rsidP="0047517F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A97E4B">
        <w:rPr>
          <w:rFonts w:eastAsiaTheme="minorEastAsia"/>
          <w:b/>
          <w:sz w:val="22"/>
          <w:szCs w:val="22"/>
          <w:lang w:val="es-419" w:bidi="ar-SA"/>
        </w:rPr>
        <w:t>Pregunta</w:t>
      </w:r>
      <w:r w:rsidR="00672979" w:rsidRPr="00783DA6">
        <w:rPr>
          <w:b/>
          <w:sz w:val="22"/>
          <w:szCs w:val="22"/>
          <w:lang w:val="es-ES"/>
        </w:rPr>
        <w:t xml:space="preserve">: </w:t>
      </w:r>
      <w:r w:rsidR="00F32A54" w:rsidRPr="00783DA6">
        <w:rPr>
          <w:sz w:val="22"/>
          <w:szCs w:val="22"/>
          <w:lang w:val="es-ES"/>
        </w:rPr>
        <w:t xml:space="preserve">¿Qué preguntas </w:t>
      </w:r>
      <w:r w:rsidR="00714ACA" w:rsidRPr="00783DA6">
        <w:rPr>
          <w:sz w:val="22"/>
          <w:szCs w:val="22"/>
          <w:lang w:val="es-ES"/>
        </w:rPr>
        <w:t xml:space="preserve">usó hábilmente </w:t>
      </w:r>
      <w:r w:rsidR="001403AF" w:rsidRPr="00783DA6">
        <w:rPr>
          <w:sz w:val="22"/>
          <w:szCs w:val="22"/>
          <w:lang w:val="es-ES"/>
        </w:rPr>
        <w:t xml:space="preserve">Rita </w:t>
      </w:r>
      <w:r w:rsidR="00714ACA" w:rsidRPr="00783DA6">
        <w:rPr>
          <w:sz w:val="22"/>
          <w:szCs w:val="22"/>
          <w:lang w:val="es-ES"/>
        </w:rPr>
        <w:t>para dirigir la atención a la Palabra de Dios</w:t>
      </w:r>
      <w:r w:rsidR="00672979" w:rsidRPr="00783DA6">
        <w:rPr>
          <w:sz w:val="22"/>
          <w:szCs w:val="22"/>
          <w:lang w:val="es-ES"/>
        </w:rPr>
        <w:t>? (</w:t>
      </w:r>
      <w:r w:rsidR="00672979" w:rsidRPr="00783DA6">
        <w:rPr>
          <w:i/>
          <w:sz w:val="22"/>
          <w:szCs w:val="22"/>
          <w:lang w:val="es-ES"/>
        </w:rPr>
        <w:t>w07</w:t>
      </w:r>
      <w:r w:rsidR="00672979" w:rsidRPr="00783DA6">
        <w:rPr>
          <w:sz w:val="22"/>
          <w:szCs w:val="22"/>
          <w:lang w:val="es-ES"/>
        </w:rPr>
        <w:t xml:space="preserve"> </w:t>
      </w:r>
      <w:r w:rsidR="00714ACA" w:rsidRPr="00783DA6">
        <w:rPr>
          <w:sz w:val="22"/>
          <w:szCs w:val="22"/>
          <w:lang w:val="es-ES"/>
        </w:rPr>
        <w:t>15/</w:t>
      </w:r>
      <w:r w:rsidR="00672979" w:rsidRPr="00783DA6">
        <w:rPr>
          <w:sz w:val="22"/>
          <w:szCs w:val="22"/>
          <w:lang w:val="es-ES"/>
        </w:rPr>
        <w:t xml:space="preserve">11 29 </w:t>
      </w:r>
      <w:r w:rsidR="00714ACA" w:rsidRPr="00783DA6">
        <w:rPr>
          <w:sz w:val="22"/>
          <w:szCs w:val="22"/>
          <w:lang w:val="es-ES"/>
        </w:rPr>
        <w:t xml:space="preserve">párr. </w:t>
      </w:r>
      <w:r w:rsidR="00672979" w:rsidRPr="00783DA6">
        <w:rPr>
          <w:sz w:val="22"/>
          <w:szCs w:val="22"/>
          <w:lang w:val="es-ES"/>
        </w:rPr>
        <w:t>14)</w:t>
      </w:r>
      <w:r w:rsidR="00714ACA" w:rsidRPr="00783DA6">
        <w:rPr>
          <w:sz w:val="22"/>
          <w:szCs w:val="22"/>
          <w:lang w:val="es-ES"/>
        </w:rPr>
        <w:t>.</w:t>
      </w:r>
    </w:p>
    <w:p w14:paraId="6C659021" w14:textId="119E37EE" w:rsidR="00672979" w:rsidRPr="00783DA6" w:rsidRDefault="00AA0CCE" w:rsidP="0047517F">
      <w:pPr>
        <w:pStyle w:val="TSDWKSIndent00mm6ptAfter"/>
        <w:rPr>
          <w:bCs/>
          <w:lang w:val="es-ES"/>
        </w:rPr>
      </w:pPr>
      <w:r w:rsidRPr="00A97E4B">
        <w:rPr>
          <w:lang w:val="es-419"/>
        </w:rPr>
        <w:t>Vean</w:t>
      </w:r>
      <w:r w:rsidRPr="00783DA6">
        <w:rPr>
          <w:lang w:val="es-ES"/>
        </w:rPr>
        <w:t xml:space="preserve"> el</w:t>
      </w:r>
      <w:r w:rsidR="00672979" w:rsidRPr="00783DA6">
        <w:rPr>
          <w:lang w:val="es-ES"/>
        </w:rPr>
        <w:t xml:space="preserve"> video </w:t>
      </w:r>
      <w:r w:rsidRPr="00783DA6">
        <w:rPr>
          <w:b/>
          <w:bCs/>
          <w:i/>
          <w:iCs/>
          <w:lang w:val="es-ES"/>
        </w:rPr>
        <w:t>La alegría de hacer discípulos. Mejoremos nuestras habilidades: La Palabra de Dios tiene poder, usémosla</w:t>
      </w:r>
      <w:r w:rsidR="00672979" w:rsidRPr="00783DA6">
        <w:rPr>
          <w:bCs/>
          <w:lang w:val="es-ES"/>
        </w:rPr>
        <w:t xml:space="preserve"> </w:t>
      </w:r>
      <w:r w:rsidR="00672979" w:rsidRPr="00783DA6">
        <w:rPr>
          <w:lang w:val="es-ES"/>
        </w:rPr>
        <w:t>(1:59)</w:t>
      </w:r>
      <w:r w:rsidRPr="00783DA6">
        <w:rPr>
          <w:lang w:val="es-ES"/>
        </w:rPr>
        <w:t>.</w:t>
      </w:r>
    </w:p>
    <w:p w14:paraId="0F573F59" w14:textId="5FF80033" w:rsidR="00672979" w:rsidRPr="00783DA6" w:rsidRDefault="00F32A54" w:rsidP="0047517F">
      <w:pPr>
        <w:pStyle w:val="TSDWKSIndent18mm12ptAfter"/>
        <w:adjustRightInd/>
        <w:spacing w:line="240" w:lineRule="auto"/>
        <w:ind w:firstLine="0"/>
        <w:rPr>
          <w:sz w:val="22"/>
          <w:szCs w:val="22"/>
          <w:lang w:val="es-ES"/>
        </w:rPr>
      </w:pPr>
      <w:r w:rsidRPr="00A97E4B">
        <w:rPr>
          <w:rFonts w:eastAsiaTheme="minorEastAsia"/>
          <w:b/>
          <w:sz w:val="22"/>
          <w:szCs w:val="22"/>
          <w:lang w:val="es-419" w:bidi="ar-SA"/>
        </w:rPr>
        <w:t>Pregunta</w:t>
      </w:r>
      <w:r w:rsidR="00672979" w:rsidRPr="00783DA6">
        <w:rPr>
          <w:b/>
          <w:sz w:val="22"/>
          <w:szCs w:val="22"/>
          <w:lang w:val="es-ES"/>
        </w:rPr>
        <w:t xml:space="preserve">: </w:t>
      </w:r>
      <w:r w:rsidRPr="00783DA6">
        <w:rPr>
          <w:sz w:val="22"/>
          <w:szCs w:val="22"/>
          <w:lang w:val="es-ES"/>
        </w:rPr>
        <w:t>¿Qué hizo Rita para aprovechar el poder de la Palabra de Dios</w:t>
      </w:r>
      <w:r w:rsidR="00672979" w:rsidRPr="00783DA6">
        <w:rPr>
          <w:color w:val="000000"/>
          <w:sz w:val="22"/>
          <w:szCs w:val="22"/>
          <w:lang w:val="es-ES"/>
        </w:rPr>
        <w:t>?</w:t>
      </w:r>
      <w:r w:rsidR="00672979" w:rsidRPr="00783DA6">
        <w:rPr>
          <w:sz w:val="22"/>
          <w:szCs w:val="22"/>
          <w:lang w:val="es-ES"/>
        </w:rPr>
        <w:t xml:space="preserve"> (</w:t>
      </w:r>
      <w:r w:rsidR="00672979" w:rsidRPr="00783DA6">
        <w:rPr>
          <w:i/>
          <w:sz w:val="22"/>
          <w:szCs w:val="22"/>
          <w:lang w:val="es-ES"/>
        </w:rPr>
        <w:t>mwb21.03</w:t>
      </w:r>
      <w:r w:rsidR="00672979" w:rsidRPr="00783DA6">
        <w:rPr>
          <w:sz w:val="22"/>
          <w:szCs w:val="22"/>
          <w:lang w:val="es-ES"/>
        </w:rPr>
        <w:t xml:space="preserve"> 13)</w:t>
      </w:r>
      <w:r w:rsidR="00714ACA" w:rsidRPr="00783DA6">
        <w:rPr>
          <w:sz w:val="22"/>
          <w:szCs w:val="22"/>
          <w:lang w:val="es-ES"/>
        </w:rPr>
        <w:t>.</w:t>
      </w:r>
    </w:p>
    <w:p w14:paraId="2125E877" w14:textId="0B6D66C9" w:rsidR="00672979" w:rsidRPr="00783DA6" w:rsidRDefault="007D76C6" w:rsidP="0047517F">
      <w:pPr>
        <w:pStyle w:val="TSDWKSIndent00mm12ptAfter"/>
        <w:rPr>
          <w:lang w:val="es-ES"/>
        </w:rPr>
      </w:pPr>
      <w:r w:rsidRPr="00783DA6">
        <w:rPr>
          <w:lang w:val="es-ES"/>
        </w:rPr>
        <w:t xml:space="preserve">Si </w:t>
      </w:r>
      <w:r w:rsidRPr="00A97E4B">
        <w:rPr>
          <w:lang w:val="es-419"/>
        </w:rPr>
        <w:t>en</w:t>
      </w:r>
      <w:r w:rsidRPr="00783DA6">
        <w:rPr>
          <w:lang w:val="es-ES"/>
        </w:rPr>
        <w:t xml:space="preserve"> nuestro ministerio solo podemos usar la Biblia, ¿cómo podemos prepararnos?</w:t>
      </w:r>
    </w:p>
    <w:p w14:paraId="269E4A56" w14:textId="184825DC" w:rsidR="00672979" w:rsidRPr="00783DA6" w:rsidRDefault="006E38EE" w:rsidP="0047517F">
      <w:pPr>
        <w:pStyle w:val="TSDWKSIndent00mm6ptAfter"/>
        <w:rPr>
          <w:lang w:val="es-ES"/>
        </w:rPr>
      </w:pPr>
      <w:r w:rsidRPr="00783DA6">
        <w:rPr>
          <w:lang w:val="es-ES"/>
        </w:rPr>
        <w:t xml:space="preserve">¿Por qué podemos decir que es importante saber usar la Biblia en cualquier modalidad del ministerio? ¿Por qué es esencial para el éxito que leamos personalmente la Biblia? </w:t>
      </w:r>
      <w:r w:rsidR="00672979" w:rsidRPr="00783DA6">
        <w:rPr>
          <w:lang w:val="es-ES"/>
        </w:rPr>
        <w:t>(</w:t>
      </w:r>
      <w:proofErr w:type="spellStart"/>
      <w:r w:rsidRPr="00783DA6">
        <w:rPr>
          <w:lang w:val="es-ES"/>
        </w:rPr>
        <w:t>Sl</w:t>
      </w:r>
      <w:proofErr w:type="spellEnd"/>
      <w:r w:rsidR="00672979" w:rsidRPr="00783DA6">
        <w:rPr>
          <w:lang w:val="es-ES"/>
        </w:rPr>
        <w:t xml:space="preserve"> 1:1-3; </w:t>
      </w:r>
      <w:proofErr w:type="spellStart"/>
      <w:r w:rsidRPr="00783DA6">
        <w:rPr>
          <w:lang w:val="es-ES"/>
        </w:rPr>
        <w:t>Snt</w:t>
      </w:r>
      <w:proofErr w:type="spellEnd"/>
      <w:r w:rsidR="00672979" w:rsidRPr="00783DA6">
        <w:rPr>
          <w:lang w:val="es-ES"/>
        </w:rPr>
        <w:t xml:space="preserve"> 1:25; </w:t>
      </w:r>
      <w:r w:rsidR="00672979" w:rsidRPr="00783DA6">
        <w:rPr>
          <w:i/>
          <w:lang w:val="es-ES"/>
        </w:rPr>
        <w:t>w17.09</w:t>
      </w:r>
      <w:r w:rsidR="00672979" w:rsidRPr="00783DA6">
        <w:rPr>
          <w:lang w:val="es-ES"/>
        </w:rPr>
        <w:t xml:space="preserve"> 24</w:t>
      </w:r>
      <w:r w:rsidR="00A46000" w:rsidRPr="00783DA6">
        <w:rPr>
          <w:lang w:val="es-ES"/>
        </w:rPr>
        <w:t>, 25</w:t>
      </w:r>
      <w:r w:rsidR="00672979" w:rsidRPr="00783DA6">
        <w:rPr>
          <w:lang w:val="es-ES"/>
        </w:rPr>
        <w:t xml:space="preserve"> </w:t>
      </w:r>
      <w:proofErr w:type="spellStart"/>
      <w:r w:rsidRPr="00783DA6">
        <w:rPr>
          <w:lang w:val="es-ES"/>
        </w:rPr>
        <w:t>párrs</w:t>
      </w:r>
      <w:proofErr w:type="spellEnd"/>
      <w:r w:rsidRPr="00783DA6">
        <w:rPr>
          <w:lang w:val="es-ES"/>
        </w:rPr>
        <w:t xml:space="preserve">. </w:t>
      </w:r>
      <w:r w:rsidR="00672979" w:rsidRPr="00783DA6">
        <w:rPr>
          <w:lang w:val="es-ES"/>
        </w:rPr>
        <w:t>4-6)</w:t>
      </w:r>
      <w:r w:rsidRPr="00783DA6">
        <w:rPr>
          <w:lang w:val="es-ES"/>
        </w:rPr>
        <w:t>.</w:t>
      </w:r>
    </w:p>
    <w:p w14:paraId="21968A2E" w14:textId="34238393" w:rsidR="00672979" w:rsidRPr="00783DA6" w:rsidRDefault="006E38EE" w:rsidP="0047517F">
      <w:pPr>
        <w:pStyle w:val="TSDWKSIndent00mm6ptAfter"/>
        <w:rPr>
          <w:lang w:val="es-ES"/>
        </w:rPr>
      </w:pPr>
      <w:r w:rsidRPr="00783DA6">
        <w:rPr>
          <w:lang w:val="es-ES"/>
        </w:rPr>
        <w:t>Si le piden que explique sus creencias</w:t>
      </w:r>
      <w:r w:rsidR="00712392" w:rsidRPr="00783DA6">
        <w:rPr>
          <w:lang w:val="es-ES"/>
        </w:rPr>
        <w:t xml:space="preserve"> de forma inesperada</w:t>
      </w:r>
      <w:r w:rsidRPr="00783DA6">
        <w:rPr>
          <w:lang w:val="es-ES"/>
        </w:rPr>
        <w:t>, ¿qué puede ayudarle a responder de manera eficaz?</w:t>
      </w:r>
      <w:r w:rsidR="00672979" w:rsidRPr="00783DA6">
        <w:rPr>
          <w:lang w:val="es-ES"/>
        </w:rPr>
        <w:t xml:space="preserve"> (Ne 2:4; </w:t>
      </w:r>
      <w:r w:rsidR="00672979" w:rsidRPr="00783DA6">
        <w:rPr>
          <w:i/>
          <w:lang w:val="es-ES"/>
        </w:rPr>
        <w:t>be</w:t>
      </w:r>
      <w:r w:rsidR="00672979" w:rsidRPr="00783DA6">
        <w:rPr>
          <w:lang w:val="es-ES"/>
        </w:rPr>
        <w:t xml:space="preserve"> 17</w:t>
      </w:r>
      <w:r w:rsidR="00A97E4B">
        <w:rPr>
          <w:lang w:val="es-ES"/>
        </w:rPr>
        <w:t>8</w:t>
      </w:r>
      <w:r w:rsidR="00672979" w:rsidRPr="00783DA6">
        <w:rPr>
          <w:lang w:val="es-ES"/>
        </w:rPr>
        <w:t xml:space="preserve"> </w:t>
      </w:r>
      <w:r w:rsidRPr="00783DA6">
        <w:rPr>
          <w:lang w:val="es-ES"/>
        </w:rPr>
        <w:t xml:space="preserve">párr. </w:t>
      </w:r>
      <w:r w:rsidR="00A97E4B">
        <w:rPr>
          <w:lang w:val="es-ES"/>
        </w:rPr>
        <w:t>1</w:t>
      </w:r>
      <w:r w:rsidR="00672979" w:rsidRPr="00783DA6">
        <w:rPr>
          <w:lang w:val="es-ES"/>
        </w:rPr>
        <w:t>)</w:t>
      </w:r>
      <w:r w:rsidRPr="00783DA6">
        <w:rPr>
          <w:lang w:val="es-ES"/>
        </w:rPr>
        <w:t>.</w:t>
      </w:r>
    </w:p>
    <w:sectPr w:rsidR="00672979" w:rsidRPr="00783DA6" w:rsidSect="00FD23E4">
      <w:footerReference w:type="even" r:id="rId6"/>
      <w:footerReference w:type="default" r:id="rId7"/>
      <w:footerReference w:type="first" r:id="rId8"/>
      <w:pgSz w:w="11907" w:h="16839" w:code="9"/>
      <w:pgMar w:top="964" w:right="964" w:bottom="964" w:left="964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822CD" w14:textId="77777777" w:rsidR="00104318" w:rsidRDefault="00104318">
      <w:r>
        <w:separator/>
      </w:r>
    </w:p>
  </w:endnote>
  <w:endnote w:type="continuationSeparator" w:id="0">
    <w:p w14:paraId="0211A1DB" w14:textId="77777777" w:rsidR="00104318" w:rsidRDefault="00104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A06B0" w14:textId="77777777" w:rsidR="00361F7B" w:rsidRDefault="003E2C7E" w:rsidP="00E469A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246F4DDA" w14:textId="77777777" w:rsidR="00361F7B" w:rsidRDefault="00361F7B" w:rsidP="001065B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8D4F3" w14:textId="574D22CE" w:rsidR="00361F7B" w:rsidRPr="0047517F" w:rsidRDefault="003E2C7E" w:rsidP="0047517F">
    <w:pPr>
      <w:pStyle w:val="TSDWKSFooter"/>
      <w:ind w:firstLine="0"/>
      <w:rPr>
        <w:sz w:val="22"/>
        <w:szCs w:val="22"/>
        <w:lang w:val="es-ES"/>
      </w:rPr>
    </w:pPr>
    <w:r w:rsidRPr="0047517F">
      <w:rPr>
        <w:sz w:val="22"/>
        <w:szCs w:val="22"/>
        <w:lang w:val="es-ES"/>
      </w:rPr>
      <w:t>12/21</w:t>
    </w:r>
    <w:r w:rsidRPr="0047517F">
      <w:rPr>
        <w:sz w:val="22"/>
        <w:szCs w:val="22"/>
        <w:lang w:val="es-ES"/>
      </w:rPr>
      <w:tab/>
      <w:t>[</w:t>
    </w:r>
    <w:r w:rsidRPr="0047517F">
      <w:rPr>
        <w:sz w:val="22"/>
        <w:szCs w:val="22"/>
        <w:lang w:val="es-ES"/>
      </w:rPr>
      <w:fldChar w:fldCharType="begin"/>
    </w:r>
    <w:r w:rsidRPr="0047517F">
      <w:rPr>
        <w:sz w:val="22"/>
        <w:szCs w:val="22"/>
        <w:lang w:val="es-ES"/>
      </w:rPr>
      <w:instrText xml:space="preserve"> PAGE   \* MERGEFORMAT </w:instrText>
    </w:r>
    <w:r w:rsidRPr="0047517F">
      <w:rPr>
        <w:sz w:val="22"/>
        <w:szCs w:val="22"/>
        <w:lang w:val="es-ES"/>
      </w:rPr>
      <w:fldChar w:fldCharType="separate"/>
    </w:r>
    <w:r w:rsidRPr="0047517F">
      <w:rPr>
        <w:noProof/>
        <w:sz w:val="22"/>
        <w:szCs w:val="22"/>
        <w:lang w:val="es-ES"/>
      </w:rPr>
      <w:t>2</w:t>
    </w:r>
    <w:r w:rsidRPr="0047517F">
      <w:rPr>
        <w:noProof/>
        <w:sz w:val="22"/>
        <w:szCs w:val="22"/>
        <w:lang w:val="es-ES"/>
      </w:rPr>
      <w:fldChar w:fldCharType="end"/>
    </w:r>
    <w:r w:rsidRPr="0047517F">
      <w:rPr>
        <w:sz w:val="22"/>
        <w:szCs w:val="22"/>
        <w:lang w:val="es-ES"/>
      </w:rPr>
      <w:t>]</w:t>
    </w:r>
    <w:r w:rsidRPr="0047517F">
      <w:rPr>
        <w:sz w:val="22"/>
        <w:szCs w:val="22"/>
        <w:lang w:val="es-ES"/>
      </w:rPr>
      <w:tab/>
    </w:r>
    <w:r w:rsidR="00290539" w:rsidRPr="0047517F">
      <w:rPr>
        <w:sz w:val="22"/>
        <w:szCs w:val="22"/>
        <w:lang w:val="es-ES"/>
      </w:rPr>
      <w:t xml:space="preserve">Lección </w:t>
    </w:r>
    <w:r w:rsidRPr="0047517F">
      <w:rPr>
        <w:sz w:val="22"/>
        <w:szCs w:val="22"/>
        <w:lang w:val="es-ES"/>
      </w:rPr>
      <w:t>9(a)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CD8E4" w14:textId="77777777" w:rsidR="00361F7B" w:rsidRPr="0047517F" w:rsidRDefault="003E2C7E" w:rsidP="0047517F">
    <w:pPr>
      <w:pStyle w:val="TSDWKSFooter"/>
      <w:ind w:firstLine="0"/>
      <w:rPr>
        <w:sz w:val="22"/>
        <w:szCs w:val="22"/>
        <w:lang w:val="es-ES"/>
      </w:rPr>
    </w:pPr>
    <w:r w:rsidRPr="0047517F">
      <w:rPr>
        <w:sz w:val="22"/>
        <w:szCs w:val="22"/>
        <w:lang w:val="es-ES"/>
      </w:rPr>
      <w:t>12/21</w:t>
    </w:r>
    <w:r w:rsidRPr="0047517F">
      <w:rPr>
        <w:sz w:val="22"/>
        <w:szCs w:val="22"/>
        <w:lang w:val="es-ES"/>
      </w:rPr>
      <w:tab/>
      <w:t>PSS</w:t>
    </w:r>
    <w:r w:rsidRPr="0047517F">
      <w:rPr>
        <w:sz w:val="22"/>
        <w:szCs w:val="22"/>
        <w:lang w:val="es-ES"/>
      </w:rPr>
      <w:tab/>
    </w:r>
    <w:r w:rsidR="00256775" w:rsidRPr="0047517F">
      <w:rPr>
        <w:sz w:val="22"/>
        <w:szCs w:val="22"/>
        <w:lang w:val="es-ES"/>
      </w:rPr>
      <w:t xml:space="preserve">Lección </w:t>
    </w:r>
    <w:r w:rsidRPr="0047517F">
      <w:rPr>
        <w:sz w:val="22"/>
        <w:szCs w:val="22"/>
        <w:lang w:val="es-ES"/>
      </w:rPr>
      <w:t>9(a)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A2BB0" w14:textId="77777777" w:rsidR="00104318" w:rsidRDefault="00104318">
      <w:r>
        <w:separator/>
      </w:r>
    </w:p>
  </w:footnote>
  <w:footnote w:type="continuationSeparator" w:id="0">
    <w:p w14:paraId="647BF9C4" w14:textId="77777777" w:rsidR="00104318" w:rsidRDefault="00104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3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62"/>
    <w:rsid w:val="00031523"/>
    <w:rsid w:val="00034CBB"/>
    <w:rsid w:val="000B7D01"/>
    <w:rsid w:val="000C5286"/>
    <w:rsid w:val="00104318"/>
    <w:rsid w:val="00112884"/>
    <w:rsid w:val="001325F5"/>
    <w:rsid w:val="001403AF"/>
    <w:rsid w:val="001569CA"/>
    <w:rsid w:val="001664B7"/>
    <w:rsid w:val="001815DA"/>
    <w:rsid w:val="001B6EC0"/>
    <w:rsid w:val="001C7CE7"/>
    <w:rsid w:val="001E1240"/>
    <w:rsid w:val="0020771F"/>
    <w:rsid w:val="00245EDD"/>
    <w:rsid w:val="00256775"/>
    <w:rsid w:val="0026230D"/>
    <w:rsid w:val="002807A8"/>
    <w:rsid w:val="002816A8"/>
    <w:rsid w:val="00290539"/>
    <w:rsid w:val="00293AF7"/>
    <w:rsid w:val="002B524D"/>
    <w:rsid w:val="002C1332"/>
    <w:rsid w:val="002F2A9C"/>
    <w:rsid w:val="002F733E"/>
    <w:rsid w:val="00303DCA"/>
    <w:rsid w:val="00310508"/>
    <w:rsid w:val="00316824"/>
    <w:rsid w:val="00331F01"/>
    <w:rsid w:val="00361F7B"/>
    <w:rsid w:val="00381C9D"/>
    <w:rsid w:val="003B4AD0"/>
    <w:rsid w:val="003E2C7E"/>
    <w:rsid w:val="004030AC"/>
    <w:rsid w:val="00412619"/>
    <w:rsid w:val="0041422D"/>
    <w:rsid w:val="004241B3"/>
    <w:rsid w:val="00443310"/>
    <w:rsid w:val="004500A2"/>
    <w:rsid w:val="00456BA2"/>
    <w:rsid w:val="0047517F"/>
    <w:rsid w:val="004B08ED"/>
    <w:rsid w:val="004C5EB7"/>
    <w:rsid w:val="004E54C8"/>
    <w:rsid w:val="004F4410"/>
    <w:rsid w:val="005344C3"/>
    <w:rsid w:val="005572EC"/>
    <w:rsid w:val="0059033B"/>
    <w:rsid w:val="00595609"/>
    <w:rsid w:val="005A4E13"/>
    <w:rsid w:val="005D4494"/>
    <w:rsid w:val="005F29B7"/>
    <w:rsid w:val="00636463"/>
    <w:rsid w:val="0063743C"/>
    <w:rsid w:val="00645832"/>
    <w:rsid w:val="006634F9"/>
    <w:rsid w:val="00667D65"/>
    <w:rsid w:val="00672979"/>
    <w:rsid w:val="00683A19"/>
    <w:rsid w:val="006B2E68"/>
    <w:rsid w:val="006B348E"/>
    <w:rsid w:val="006D0A9F"/>
    <w:rsid w:val="006D67E3"/>
    <w:rsid w:val="006E38EE"/>
    <w:rsid w:val="006F1C62"/>
    <w:rsid w:val="00712392"/>
    <w:rsid w:val="007142A1"/>
    <w:rsid w:val="00714ACA"/>
    <w:rsid w:val="0075006C"/>
    <w:rsid w:val="00762BCB"/>
    <w:rsid w:val="00783DA6"/>
    <w:rsid w:val="00796D66"/>
    <w:rsid w:val="007A584B"/>
    <w:rsid w:val="007C6527"/>
    <w:rsid w:val="007D011D"/>
    <w:rsid w:val="007D6289"/>
    <w:rsid w:val="007D76C6"/>
    <w:rsid w:val="008241EE"/>
    <w:rsid w:val="00824DBA"/>
    <w:rsid w:val="008264DE"/>
    <w:rsid w:val="00863830"/>
    <w:rsid w:val="00875211"/>
    <w:rsid w:val="00883635"/>
    <w:rsid w:val="0089588B"/>
    <w:rsid w:val="008E2DCB"/>
    <w:rsid w:val="008F1045"/>
    <w:rsid w:val="008F667F"/>
    <w:rsid w:val="0090756C"/>
    <w:rsid w:val="00980020"/>
    <w:rsid w:val="009C0528"/>
    <w:rsid w:val="009C189A"/>
    <w:rsid w:val="009C7D92"/>
    <w:rsid w:val="009D7095"/>
    <w:rsid w:val="00A07BCC"/>
    <w:rsid w:val="00A13B03"/>
    <w:rsid w:val="00A24E8A"/>
    <w:rsid w:val="00A46000"/>
    <w:rsid w:val="00A5335B"/>
    <w:rsid w:val="00A73FF6"/>
    <w:rsid w:val="00A97E4B"/>
    <w:rsid w:val="00AA09DB"/>
    <w:rsid w:val="00AA0CCE"/>
    <w:rsid w:val="00AA20CB"/>
    <w:rsid w:val="00AB7C26"/>
    <w:rsid w:val="00AF3C0A"/>
    <w:rsid w:val="00B01E5A"/>
    <w:rsid w:val="00B04C0D"/>
    <w:rsid w:val="00B12AA1"/>
    <w:rsid w:val="00B31CDE"/>
    <w:rsid w:val="00B827D1"/>
    <w:rsid w:val="00B87B77"/>
    <w:rsid w:val="00BD11FD"/>
    <w:rsid w:val="00BD6AB0"/>
    <w:rsid w:val="00C37E6E"/>
    <w:rsid w:val="00C63AEA"/>
    <w:rsid w:val="00C66225"/>
    <w:rsid w:val="00C70758"/>
    <w:rsid w:val="00C92D5F"/>
    <w:rsid w:val="00CA2E7C"/>
    <w:rsid w:val="00CF04B3"/>
    <w:rsid w:val="00D022FA"/>
    <w:rsid w:val="00D41195"/>
    <w:rsid w:val="00D5480C"/>
    <w:rsid w:val="00D6212A"/>
    <w:rsid w:val="00D67FE7"/>
    <w:rsid w:val="00D73167"/>
    <w:rsid w:val="00D75449"/>
    <w:rsid w:val="00D83405"/>
    <w:rsid w:val="00D970E4"/>
    <w:rsid w:val="00DA0FE2"/>
    <w:rsid w:val="00DA36F1"/>
    <w:rsid w:val="00DB184A"/>
    <w:rsid w:val="00DE253C"/>
    <w:rsid w:val="00E3172B"/>
    <w:rsid w:val="00E93F93"/>
    <w:rsid w:val="00E964D5"/>
    <w:rsid w:val="00EA0E69"/>
    <w:rsid w:val="00EF3BC1"/>
    <w:rsid w:val="00EF4E68"/>
    <w:rsid w:val="00F171CB"/>
    <w:rsid w:val="00F32A54"/>
    <w:rsid w:val="00F66502"/>
    <w:rsid w:val="00F90D2E"/>
    <w:rsid w:val="00F935DB"/>
    <w:rsid w:val="00FB6530"/>
    <w:rsid w:val="00FC7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6E46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72979"/>
    <w:pPr>
      <w:spacing w:line="360" w:lineRule="auto"/>
      <w:ind w:firstLine="720"/>
    </w:pPr>
    <w:rPr>
      <w:rFonts w:ascii="Arial" w:eastAsia="Times New Roman" w:hAnsi="Arial" w:cs="Latha"/>
      <w:sz w:val="24"/>
      <w:szCs w:val="24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2E7C"/>
    <w:pPr>
      <w:tabs>
        <w:tab w:val="center" w:pos="4320"/>
        <w:tab w:val="right" w:pos="8640"/>
      </w:tabs>
      <w:spacing w:line="240" w:lineRule="auto"/>
      <w:ind w:firstLine="0"/>
    </w:pPr>
    <w:rPr>
      <w:lang w:val="es-ES_tradnl"/>
    </w:rPr>
  </w:style>
  <w:style w:type="paragraph" w:styleId="Footer">
    <w:name w:val="footer"/>
    <w:basedOn w:val="Normal"/>
    <w:rsid w:val="00CA2E7C"/>
    <w:pPr>
      <w:tabs>
        <w:tab w:val="center" w:pos="4320"/>
        <w:tab w:val="right" w:pos="8640"/>
      </w:tabs>
      <w:spacing w:line="240" w:lineRule="auto"/>
      <w:ind w:firstLine="0"/>
    </w:pPr>
    <w:rPr>
      <w:lang w:val="es-ES_tradnl"/>
    </w:rPr>
  </w:style>
  <w:style w:type="character" w:styleId="PageNumber">
    <w:name w:val="page number"/>
    <w:basedOn w:val="DefaultParagraphFont"/>
    <w:rsid w:val="00D73167"/>
    <w:rPr>
      <w:rFonts w:ascii="Arial" w:hAnsi="Arial"/>
      <w:sz w:val="24"/>
    </w:rPr>
  </w:style>
  <w:style w:type="character" w:styleId="LineNumber">
    <w:name w:val="line number"/>
    <w:basedOn w:val="DefaultParagraphFont"/>
    <w:rsid w:val="00D73167"/>
    <w:rPr>
      <w:rFonts w:ascii="Arial" w:hAnsi="Arial"/>
      <w:sz w:val="24"/>
    </w:rPr>
  </w:style>
  <w:style w:type="paragraph" w:customStyle="1" w:styleId="TSDWKSFooter">
    <w:name w:val="TSD WKS Footer"/>
    <w:basedOn w:val="Normal"/>
    <w:qFormat/>
    <w:rsid w:val="00672979"/>
    <w:pPr>
      <w:tabs>
        <w:tab w:val="center" w:pos="4990"/>
        <w:tab w:val="right" w:pos="9979"/>
      </w:tabs>
      <w:adjustRightInd w:val="0"/>
      <w:spacing w:before="120"/>
    </w:pPr>
    <w:rPr>
      <w:rFonts w:eastAsiaTheme="minorHAnsi" w:cs="Arial"/>
    </w:rPr>
  </w:style>
  <w:style w:type="paragraph" w:customStyle="1" w:styleId="TSDWKSHeadingBorder12pt">
    <w:name w:val="TSD WKS Heading+Border 12pt"/>
    <w:basedOn w:val="Normal"/>
    <w:link w:val="TSDWKSHeadingBorder12ptChar"/>
    <w:qFormat/>
    <w:rsid w:val="00672979"/>
    <w:pPr>
      <w:widowControl w:val="0"/>
      <w:pBdr>
        <w:bottom w:val="thickThinSmallGap" w:sz="12" w:space="1" w:color="auto"/>
      </w:pBdr>
      <w:autoSpaceDE w:val="0"/>
      <w:autoSpaceDN w:val="0"/>
      <w:adjustRightInd w:val="0"/>
      <w:spacing w:after="240"/>
    </w:pPr>
    <w:rPr>
      <w:rFonts w:cs="Arial"/>
      <w:b/>
      <w:bCs/>
    </w:rPr>
  </w:style>
  <w:style w:type="paragraph" w:customStyle="1" w:styleId="TSDWKSIndent0mm12ptAfter">
    <w:name w:val="TSD WKS Indent 0mm 12pt After"/>
    <w:basedOn w:val="Normal"/>
    <w:qFormat/>
    <w:rsid w:val="00672979"/>
    <w:pPr>
      <w:adjustRightInd w:val="0"/>
      <w:spacing w:after="240"/>
    </w:pPr>
    <w:rPr>
      <w:rFonts w:cs="Arial"/>
    </w:rPr>
  </w:style>
  <w:style w:type="paragraph" w:customStyle="1" w:styleId="TSDWKSIndent0mm6ptAfter">
    <w:name w:val="TSD WKS Indent 0mm 6pt After"/>
    <w:basedOn w:val="Normal"/>
    <w:qFormat/>
    <w:rsid w:val="00672979"/>
    <w:pPr>
      <w:adjustRightInd w:val="0"/>
      <w:spacing w:after="120"/>
    </w:pPr>
    <w:rPr>
      <w:rFonts w:cs="Arial"/>
    </w:rPr>
  </w:style>
  <w:style w:type="paragraph" w:customStyle="1" w:styleId="TSDWKSIndent10mm">
    <w:name w:val="TSD WKS Indent 10mm"/>
    <w:basedOn w:val="Normal"/>
    <w:link w:val="TSDWKSIndent10mmChar"/>
    <w:qFormat/>
    <w:rsid w:val="00672979"/>
    <w:pPr>
      <w:adjustRightInd w:val="0"/>
      <w:spacing w:after="120"/>
      <w:ind w:left="567"/>
    </w:pPr>
    <w:rPr>
      <w:rFonts w:cs="Arial"/>
    </w:rPr>
  </w:style>
  <w:style w:type="paragraph" w:customStyle="1" w:styleId="TSDWKSIndent10mm12ptAfter">
    <w:name w:val="TSD WKS Indent 10mm 12pt After"/>
    <w:basedOn w:val="TSDWKSIndent10mm"/>
    <w:link w:val="TSDWKSIndent10mm12ptAfterChar"/>
    <w:qFormat/>
    <w:rsid w:val="00672979"/>
    <w:pPr>
      <w:spacing w:after="240"/>
    </w:pPr>
  </w:style>
  <w:style w:type="paragraph" w:customStyle="1" w:styleId="TSDWKSIndent18mm">
    <w:name w:val="TSD WKS Indent 18mm"/>
    <w:basedOn w:val="Normal"/>
    <w:link w:val="TSDWKSIndent18mmChar"/>
    <w:qFormat/>
    <w:rsid w:val="00672979"/>
    <w:pPr>
      <w:adjustRightInd w:val="0"/>
      <w:spacing w:after="120"/>
      <w:ind w:left="1021"/>
    </w:pPr>
    <w:rPr>
      <w:rFonts w:cs="Arial"/>
    </w:rPr>
  </w:style>
  <w:style w:type="paragraph" w:customStyle="1" w:styleId="TSDWKSParBullet18mm">
    <w:name w:val="TSD WKS ParBullet 18mm"/>
    <w:basedOn w:val="Normal"/>
    <w:link w:val="TSDWKSParBullet18mmChar"/>
    <w:qFormat/>
    <w:rsid w:val="00672979"/>
    <w:pPr>
      <w:autoSpaceDE w:val="0"/>
      <w:autoSpaceDN w:val="0"/>
      <w:adjustRightInd w:val="0"/>
      <w:spacing w:after="120"/>
      <w:ind w:left="1418" w:hanging="397"/>
    </w:pPr>
    <w:rPr>
      <w:rFonts w:cs="Arial"/>
      <w:bCs/>
    </w:rPr>
  </w:style>
  <w:style w:type="paragraph" w:customStyle="1" w:styleId="TSDWKSParBullet10mm">
    <w:name w:val="TSD WKS ParBullet 10mm"/>
    <w:basedOn w:val="TSDWKSParBullet18mm"/>
    <w:link w:val="TSDWKSParBullet10mmChar"/>
    <w:qFormat/>
    <w:rsid w:val="00672979"/>
    <w:pPr>
      <w:ind w:left="964"/>
    </w:pPr>
  </w:style>
  <w:style w:type="paragraph" w:customStyle="1" w:styleId="TSDWKSParBullet10mm12ptAfter">
    <w:name w:val="TSD WKS ParBullet 10mm 12pt After"/>
    <w:basedOn w:val="TSDWKSParBullet10mm"/>
    <w:link w:val="TSDWKSParBullet10mm12ptAfterChar"/>
    <w:qFormat/>
    <w:rsid w:val="00672979"/>
    <w:pPr>
      <w:spacing w:after="240"/>
    </w:pPr>
  </w:style>
  <w:style w:type="paragraph" w:customStyle="1" w:styleId="TSDWKSTitle">
    <w:name w:val="TSD WKS Title"/>
    <w:basedOn w:val="Normal"/>
    <w:link w:val="TSDWKSTitleChar"/>
    <w:qFormat/>
    <w:rsid w:val="00672979"/>
    <w:pPr>
      <w:autoSpaceDE w:val="0"/>
      <w:autoSpaceDN w:val="0"/>
      <w:adjustRightInd w:val="0"/>
      <w:spacing w:after="240"/>
    </w:pPr>
    <w:rPr>
      <w:rFonts w:cs="Arial"/>
      <w:b/>
    </w:rPr>
  </w:style>
  <w:style w:type="paragraph" w:customStyle="1" w:styleId="TSDWKSIndent18mm12ptAfter">
    <w:name w:val="TSD WKS Indent 18mm 12pt After"/>
    <w:basedOn w:val="TSDWKSIndent18mm"/>
    <w:link w:val="TSDWKSIndent18mm12ptAfterChar"/>
    <w:qFormat/>
    <w:rsid w:val="00672979"/>
    <w:pPr>
      <w:spacing w:after="240"/>
    </w:pPr>
  </w:style>
  <w:style w:type="paragraph" w:customStyle="1" w:styleId="TSDWKSParBullet18mm12ptAfter">
    <w:name w:val="TSD WKS ParBullet 18mm 12pt After"/>
    <w:basedOn w:val="TSDWKSParBullet18mm"/>
    <w:link w:val="TSDWKSParBullet18mm12ptAfterChar"/>
    <w:qFormat/>
    <w:rsid w:val="00672979"/>
    <w:pPr>
      <w:spacing w:after="240"/>
    </w:pPr>
  </w:style>
  <w:style w:type="paragraph" w:styleId="CommentText">
    <w:name w:val="annotation text"/>
    <w:basedOn w:val="Normal"/>
    <w:link w:val="CommentTextChar"/>
    <w:rsid w:val="00672979"/>
    <w:rPr>
      <w:noProof/>
    </w:rPr>
  </w:style>
  <w:style w:type="character" w:customStyle="1" w:styleId="CommentTextChar">
    <w:name w:val="Comment Text Char"/>
    <w:basedOn w:val="DefaultParagraphFont"/>
    <w:link w:val="CommentText"/>
    <w:rsid w:val="00672979"/>
    <w:rPr>
      <w:rFonts w:ascii="Arial" w:eastAsia="Times New Roman" w:hAnsi="Arial" w:cs="Latha"/>
      <w:noProof/>
      <w:sz w:val="24"/>
      <w:szCs w:val="24"/>
      <w:lang w:bidi="ta-IN"/>
    </w:rPr>
  </w:style>
  <w:style w:type="character" w:styleId="CommentReference">
    <w:name w:val="annotation reference"/>
    <w:basedOn w:val="DefaultParagraphFont"/>
    <w:semiHidden/>
    <w:unhideWhenUsed/>
    <w:rsid w:val="00672979"/>
    <w:rPr>
      <w:sz w:val="16"/>
      <w:szCs w:val="16"/>
    </w:rPr>
  </w:style>
  <w:style w:type="paragraph" w:styleId="BalloonText">
    <w:name w:val="Balloon Text"/>
    <w:basedOn w:val="Normal"/>
    <w:link w:val="BalloonTextChar"/>
    <w:rsid w:val="006729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72979"/>
    <w:rPr>
      <w:rFonts w:ascii="Segoe UI" w:eastAsia="Times New Roman" w:hAnsi="Segoe UI" w:cs="Segoe UI"/>
      <w:sz w:val="18"/>
      <w:szCs w:val="18"/>
      <w:lang w:bidi="ta-I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E2DCB"/>
    <w:pPr>
      <w:spacing w:line="240" w:lineRule="auto"/>
    </w:pPr>
    <w:rPr>
      <w:b/>
      <w:bCs/>
      <w:noProof w:val="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8E2DCB"/>
    <w:rPr>
      <w:rFonts w:ascii="Arial" w:eastAsia="Times New Roman" w:hAnsi="Arial" w:cs="Latha"/>
      <w:b/>
      <w:bCs/>
      <w:noProof/>
      <w:sz w:val="24"/>
      <w:szCs w:val="24"/>
      <w:lang w:bidi="ta-IN"/>
    </w:rPr>
  </w:style>
  <w:style w:type="paragraph" w:styleId="Revision">
    <w:name w:val="Revision"/>
    <w:hidden/>
    <w:uiPriority w:val="99"/>
    <w:semiHidden/>
    <w:rsid w:val="009D7095"/>
    <w:rPr>
      <w:rFonts w:ascii="Arial" w:eastAsia="Times New Roman" w:hAnsi="Arial" w:cs="Latha"/>
      <w:sz w:val="24"/>
      <w:szCs w:val="24"/>
      <w:lang w:bidi="ta-IN"/>
    </w:rPr>
  </w:style>
  <w:style w:type="character" w:customStyle="1" w:styleId="TSDWKSTitleChar">
    <w:name w:val="TSD WKS Title Char"/>
    <w:basedOn w:val="DefaultParagraphFont"/>
    <w:link w:val="TSDWKSTitle"/>
    <w:rsid w:val="0047517F"/>
    <w:rPr>
      <w:rFonts w:ascii="Arial" w:eastAsia="Times New Roman" w:hAnsi="Arial" w:cs="Arial"/>
      <w:b/>
      <w:sz w:val="24"/>
      <w:szCs w:val="24"/>
      <w:lang w:bidi="ta-IN"/>
    </w:rPr>
  </w:style>
  <w:style w:type="paragraph" w:customStyle="1" w:styleId="TSDWKSIndent00mm12ptAfter">
    <w:name w:val="TSD WKS Indent 00mm 12pt After"/>
    <w:basedOn w:val="Normal"/>
    <w:link w:val="TSDWKSIndent00mm12ptAfterChar"/>
    <w:qFormat/>
    <w:rsid w:val="0047517F"/>
    <w:pPr>
      <w:spacing w:after="240" w:line="240" w:lineRule="auto"/>
      <w:ind w:firstLine="0"/>
    </w:pPr>
    <w:rPr>
      <w:rFonts w:cs="Arial"/>
      <w:sz w:val="22"/>
      <w:szCs w:val="22"/>
      <w:lang w:bidi="ar-SA"/>
    </w:rPr>
  </w:style>
  <w:style w:type="character" w:customStyle="1" w:styleId="TSDWKSIndent00mm12ptAfterChar">
    <w:name w:val="TSD WKS Indent 00mm 12pt After Char"/>
    <w:basedOn w:val="DefaultParagraphFont"/>
    <w:link w:val="TSDWKSIndent00mm12ptAfter"/>
    <w:rsid w:val="0047517F"/>
    <w:rPr>
      <w:rFonts w:ascii="Arial" w:eastAsia="Times New Roman" w:hAnsi="Arial" w:cs="Arial"/>
      <w:sz w:val="22"/>
      <w:szCs w:val="22"/>
    </w:rPr>
  </w:style>
  <w:style w:type="character" w:customStyle="1" w:styleId="TSDWKSParBullet10mmChar">
    <w:name w:val="TSD WKS ParBullet 10mm Char"/>
    <w:basedOn w:val="DefaultParagraphFont"/>
    <w:link w:val="TSDWKSParBullet10mm"/>
    <w:rsid w:val="0047517F"/>
    <w:rPr>
      <w:rFonts w:ascii="Arial" w:eastAsia="Times New Roman" w:hAnsi="Arial" w:cs="Arial"/>
      <w:bCs/>
      <w:sz w:val="24"/>
      <w:szCs w:val="24"/>
      <w:lang w:bidi="ta-IN"/>
    </w:rPr>
  </w:style>
  <w:style w:type="character" w:customStyle="1" w:styleId="TSDWKSParBullet10mm12ptAfterChar">
    <w:name w:val="TSD WKS ParBullet 10mm 12pt After Char"/>
    <w:basedOn w:val="TSDWKSParBullet10mmChar"/>
    <w:link w:val="TSDWKSParBullet10mm12ptAfter"/>
    <w:rsid w:val="0047517F"/>
    <w:rPr>
      <w:rFonts w:ascii="Arial" w:eastAsia="Times New Roman" w:hAnsi="Arial" w:cs="Arial"/>
      <w:bCs/>
      <w:sz w:val="24"/>
      <w:szCs w:val="24"/>
      <w:lang w:bidi="ta-IN"/>
    </w:rPr>
  </w:style>
  <w:style w:type="character" w:customStyle="1" w:styleId="TSDWKSHeadingBorder12ptChar">
    <w:name w:val="TSD WKS Heading+Border 12pt Char"/>
    <w:basedOn w:val="DefaultParagraphFont"/>
    <w:link w:val="TSDWKSHeadingBorder12pt"/>
    <w:rsid w:val="0047517F"/>
    <w:rPr>
      <w:rFonts w:ascii="Arial" w:eastAsia="Times New Roman" w:hAnsi="Arial" w:cs="Arial"/>
      <w:b/>
      <w:bCs/>
      <w:sz w:val="24"/>
      <w:szCs w:val="24"/>
      <w:lang w:bidi="ta-IN"/>
    </w:rPr>
  </w:style>
  <w:style w:type="paragraph" w:customStyle="1" w:styleId="TSDWKSIndent00mm6ptAfter">
    <w:name w:val="TSD WKS Indent 00mm 6pt After"/>
    <w:basedOn w:val="Normal"/>
    <w:link w:val="TSDWKSIndent00mm6ptAfterChar"/>
    <w:qFormat/>
    <w:rsid w:val="0047517F"/>
    <w:pPr>
      <w:spacing w:after="120" w:line="240" w:lineRule="auto"/>
      <w:ind w:firstLine="0"/>
    </w:pPr>
    <w:rPr>
      <w:rFonts w:cs="Arial"/>
      <w:sz w:val="22"/>
      <w:szCs w:val="22"/>
      <w:lang w:bidi="ar-SA"/>
    </w:rPr>
  </w:style>
  <w:style w:type="character" w:customStyle="1" w:styleId="TSDWKSIndent00mm6ptAfterChar">
    <w:name w:val="TSD WKS Indent 00mm 6pt After Char"/>
    <w:basedOn w:val="DefaultParagraphFont"/>
    <w:link w:val="TSDWKSIndent00mm6ptAfter"/>
    <w:rsid w:val="0047517F"/>
    <w:rPr>
      <w:rFonts w:ascii="Arial" w:eastAsia="Times New Roman" w:hAnsi="Arial" w:cs="Arial"/>
      <w:sz w:val="22"/>
      <w:szCs w:val="22"/>
    </w:rPr>
  </w:style>
  <w:style w:type="character" w:customStyle="1" w:styleId="TSDWKSIndent18mm12ptAfterChar">
    <w:name w:val="TSD WKS Indent 18mm 12pt After Char"/>
    <w:basedOn w:val="DefaultParagraphFont"/>
    <w:link w:val="TSDWKSIndent18mm12ptAfter"/>
    <w:rsid w:val="0047517F"/>
    <w:rPr>
      <w:rFonts w:ascii="Arial" w:eastAsia="Times New Roman" w:hAnsi="Arial" w:cs="Arial"/>
      <w:sz w:val="24"/>
      <w:szCs w:val="24"/>
      <w:lang w:bidi="ta-IN"/>
    </w:rPr>
  </w:style>
  <w:style w:type="character" w:customStyle="1" w:styleId="TSDWKSIndent18mmChar">
    <w:name w:val="TSD WKS Indent 18mm Char"/>
    <w:basedOn w:val="DefaultParagraphFont"/>
    <w:link w:val="TSDWKSIndent18mm"/>
    <w:rsid w:val="0047517F"/>
    <w:rPr>
      <w:rFonts w:ascii="Arial" w:eastAsia="Times New Roman" w:hAnsi="Arial" w:cs="Arial"/>
      <w:sz w:val="24"/>
      <w:szCs w:val="24"/>
      <w:lang w:bidi="ta-IN"/>
    </w:rPr>
  </w:style>
  <w:style w:type="character" w:customStyle="1" w:styleId="TSDWKSIndent10mmChar">
    <w:name w:val="TSD WKS Indent 10mm Char"/>
    <w:basedOn w:val="DefaultParagraphFont"/>
    <w:link w:val="TSDWKSIndent10mm"/>
    <w:rsid w:val="0047517F"/>
    <w:rPr>
      <w:rFonts w:ascii="Arial" w:eastAsia="Times New Roman" w:hAnsi="Arial" w:cs="Arial"/>
      <w:sz w:val="24"/>
      <w:szCs w:val="24"/>
      <w:lang w:bidi="ta-IN"/>
    </w:rPr>
  </w:style>
  <w:style w:type="character" w:customStyle="1" w:styleId="TSDWKSIndent10mm12ptAfterChar">
    <w:name w:val="TSD WKS Indent 10mm 12pt After Char"/>
    <w:basedOn w:val="TSDWKSIndent10mmChar"/>
    <w:link w:val="TSDWKSIndent10mm12ptAfter"/>
    <w:rsid w:val="0047517F"/>
    <w:rPr>
      <w:rFonts w:ascii="Arial" w:eastAsia="Times New Roman" w:hAnsi="Arial" w:cs="Arial"/>
      <w:sz w:val="24"/>
      <w:szCs w:val="24"/>
      <w:lang w:bidi="ta-IN"/>
    </w:rPr>
  </w:style>
  <w:style w:type="character" w:customStyle="1" w:styleId="TSDWKSParBullet18mmChar">
    <w:name w:val="TSD WKS ParBullet 18mm Char"/>
    <w:basedOn w:val="DefaultParagraphFont"/>
    <w:link w:val="TSDWKSParBullet18mm"/>
    <w:rsid w:val="0047517F"/>
    <w:rPr>
      <w:rFonts w:ascii="Arial" w:eastAsia="Times New Roman" w:hAnsi="Arial" w:cs="Arial"/>
      <w:bCs/>
      <w:sz w:val="24"/>
      <w:szCs w:val="24"/>
      <w:lang w:bidi="ta-IN"/>
    </w:rPr>
  </w:style>
  <w:style w:type="character" w:customStyle="1" w:styleId="TSDWKSParBullet18mm12ptAfterChar">
    <w:name w:val="TSD WKS ParBullet 18mm 12pt After Char"/>
    <w:basedOn w:val="TSDWKSParBullet18mmChar"/>
    <w:link w:val="TSDWKSParBullet18mm12ptAfter"/>
    <w:rsid w:val="0047517F"/>
    <w:rPr>
      <w:rFonts w:ascii="Arial" w:eastAsia="Times New Roman" w:hAnsi="Arial" w:cs="Arial"/>
      <w:bCs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2022-05-20T12:58:00Z</dcterms:created>
  <dcterms:modified xsi:type="dcterms:W3CDTF">2023-11-07T21:09:00Z</dcterms:modified>
</cp:coreProperties>
</file>