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A74D" w14:textId="77777777" w:rsidR="00416CED" w:rsidRDefault="00416CED">
      <w:pPr>
        <w:spacing w:before="1600"/>
      </w:pPr>
    </w:p>
    <w:p w14:paraId="7E6629EF" w14:textId="77777777" w:rsidR="00416CED" w:rsidRDefault="00BC4259">
      <w:pPr>
        <w:jc w:val="center"/>
      </w:pPr>
      <w:r>
        <w:rPr>
          <w:b/>
          <w:bCs/>
          <w:color w:val="6B7280"/>
          <w:sz w:val="28"/>
          <w:szCs w:val="28"/>
        </w:rPr>
        <w:t>STREET URBAN ECOMMERCE</w:t>
      </w:r>
    </w:p>
    <w:p w14:paraId="3063A46B" w14:textId="77777777" w:rsidR="00416CED" w:rsidRDefault="00BC4259">
      <w:pPr>
        <w:spacing w:before="200" w:after="200"/>
        <w:jc w:val="center"/>
      </w:pPr>
      <w:r>
        <w:rPr>
          <w:b/>
          <w:bCs/>
          <w:sz w:val="56"/>
          <w:szCs w:val="56"/>
        </w:rPr>
        <w:t>Diagrama de Base de Datos</w:t>
      </w:r>
    </w:p>
    <w:p w14:paraId="79A77A9A" w14:textId="77777777" w:rsidR="00416CED" w:rsidRDefault="00BC4259">
      <w:pPr>
        <w:jc w:val="center"/>
      </w:pPr>
      <w:r>
        <w:rPr>
          <w:color w:val="374151"/>
          <w:sz w:val="24"/>
          <w:szCs w:val="24"/>
        </w:rPr>
        <w:t>Modelo EER (estilo MySQL Workbench) y relaciones entre tablas</w:t>
      </w:r>
    </w:p>
    <w:p w14:paraId="29176F11" w14:textId="77777777" w:rsidR="00416CED" w:rsidRDefault="00BC4259">
      <w:pPr>
        <w:spacing w:before="1200"/>
        <w:jc w:val="center"/>
      </w:pPr>
      <w:r>
        <w:rPr>
          <w:color w:val="6B7280"/>
          <w:sz w:val="20"/>
          <w:szCs w:val="20"/>
        </w:rPr>
        <w:t>Laravel 13 · Vue 3 · Inertia.js · MySQL</w:t>
      </w:r>
    </w:p>
    <w:p w14:paraId="030CA23E" w14:textId="77777777" w:rsidR="00416CED" w:rsidRDefault="00BC4259">
      <w:pPr>
        <w:jc w:val="center"/>
      </w:pPr>
      <w:r>
        <w:rPr>
          <w:color w:val="6B7280"/>
          <w:sz w:val="20"/>
          <w:szCs w:val="20"/>
        </w:rPr>
        <w:t>Octubre 2026</w:t>
      </w:r>
    </w:p>
    <w:p w14:paraId="16B8C771" w14:textId="77777777" w:rsidR="00416CED" w:rsidRDefault="00BC4259">
      <w:r>
        <w:br w:type="page"/>
      </w:r>
    </w:p>
    <w:p w14:paraId="49C80641" w14:textId="77777777" w:rsidR="00416CED" w:rsidRDefault="00BC4259">
      <w:pPr>
        <w:pStyle w:val="Ttulo1"/>
      </w:pPr>
      <w:bookmarkStart w:id="0" w:name="_Toc243227553"/>
      <w:r>
        <w:lastRenderedPageBreak/>
        <w:t>Contenido</w:t>
      </w:r>
      <w:bookmarkEnd w:id="0"/>
    </w:p>
    <w:sdt>
      <w:sdtPr>
        <w:alias w:val="Contenido"/>
        <w:id w:val="-1293360588"/>
      </w:sdtPr>
      <w:sdtEndPr/>
      <w:sdtContent>
        <w:p w14:paraId="04B4B916" w14:textId="4F51B5AE" w:rsidR="002E2E21" w:rsidRDefault="00BC4259">
          <w:pPr>
            <w:pStyle w:val="TDC1"/>
            <w:tabs>
              <w:tab w:val="right" w:leader="dot" w:pos="1466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27553" w:history="1">
            <w:r w:rsidR="002E2E21" w:rsidRPr="00330737">
              <w:rPr>
                <w:rStyle w:val="Hipervnculo"/>
                <w:noProof/>
              </w:rPr>
              <w:t>Contenido</w:t>
            </w:r>
            <w:r w:rsidR="002E2E21">
              <w:rPr>
                <w:noProof/>
              </w:rPr>
              <w:tab/>
            </w:r>
            <w:r w:rsidR="002E2E21">
              <w:rPr>
                <w:noProof/>
              </w:rPr>
              <w:fldChar w:fldCharType="begin"/>
            </w:r>
            <w:r w:rsidR="002E2E21">
              <w:rPr>
                <w:noProof/>
              </w:rPr>
              <w:instrText xml:space="preserve"> PAGEREF _Toc243227553 \h </w:instrText>
            </w:r>
            <w:r w:rsidR="002E2E21">
              <w:rPr>
                <w:noProof/>
              </w:rPr>
            </w:r>
            <w:r w:rsidR="002E2E21">
              <w:rPr>
                <w:noProof/>
              </w:rPr>
              <w:fldChar w:fldCharType="separate"/>
            </w:r>
            <w:r w:rsidR="002E2E21">
              <w:rPr>
                <w:noProof/>
              </w:rPr>
              <w:t>2</w:t>
            </w:r>
            <w:r w:rsidR="002E2E21">
              <w:rPr>
                <w:noProof/>
              </w:rPr>
              <w:fldChar w:fldCharType="end"/>
            </w:r>
          </w:hyperlink>
        </w:p>
        <w:p w14:paraId="242D25A2" w14:textId="65BB6849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54" w:history="1">
            <w:r w:rsidRPr="00330737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098ADF" w14:textId="541CA63E" w:rsidR="002E2E21" w:rsidRDefault="002E2E21">
          <w:pPr>
            <w:pStyle w:val="TDC2"/>
            <w:tabs>
              <w:tab w:val="right" w:leader="dot" w:pos="14668"/>
            </w:tabs>
            <w:rPr>
              <w:noProof/>
            </w:rPr>
          </w:pPr>
          <w:hyperlink w:anchor="_Toc243227555" w:history="1">
            <w:r w:rsidRPr="00330737">
              <w:rPr>
                <w:rStyle w:val="Hipervnculo"/>
                <w:noProof/>
              </w:rPr>
              <w:t>Cómo leer los diagramas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2170BE" w14:textId="454839F1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56" w:history="1">
            <w:r w:rsidRPr="00330737">
              <w:rPr>
                <w:rStyle w:val="Hipervnculo"/>
                <w:noProof/>
              </w:rPr>
              <w:t>2. Diagrama EER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EEF9DF" w14:textId="7F7608B4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57" w:history="1">
            <w:r w:rsidRPr="00330737">
              <w:rPr>
                <w:rStyle w:val="Hipervnculo"/>
                <w:noProof/>
              </w:rPr>
              <w:t>3. Módulo de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F4B97A" w14:textId="16B4DBA9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58" w:history="1">
            <w:r w:rsidRPr="00330737">
              <w:rPr>
                <w:rStyle w:val="Hipervnculo"/>
                <w:noProof/>
              </w:rPr>
              <w:t>4. Módulo de compras 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7C5284" w14:textId="5AFBE468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59" w:history="1">
            <w:r w:rsidRPr="00330737">
              <w:rPr>
                <w:rStyle w:val="Hipervnculo"/>
                <w:noProof/>
              </w:rPr>
              <w:t>5. Módulo de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765996" w14:textId="335A166A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60" w:history="1">
            <w:r w:rsidRPr="00330737">
              <w:rPr>
                <w:rStyle w:val="Hipervnculo"/>
                <w:noProof/>
              </w:rPr>
              <w:t>6. Módulo de clientes y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579BD8" w14:textId="7301E151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61" w:history="1">
            <w:r w:rsidRPr="00330737">
              <w:rPr>
                <w:rStyle w:val="Hipervnculo"/>
                <w:noProof/>
              </w:rPr>
              <w:t>7. Administración y otras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028AD5" w14:textId="3B0429C6" w:rsidR="002E2E21" w:rsidRDefault="002E2E21">
          <w:pPr>
            <w:pStyle w:val="TDC1"/>
            <w:tabs>
              <w:tab w:val="right" w:leader="dot" w:pos="14668"/>
            </w:tabs>
            <w:rPr>
              <w:noProof/>
            </w:rPr>
          </w:pPr>
          <w:hyperlink w:anchor="_Toc243227562" w:history="1">
            <w:r w:rsidRPr="00330737">
              <w:rPr>
                <w:rStyle w:val="Hipervnculo"/>
                <w:noProof/>
              </w:rPr>
              <w:t>8. Tabla de relaciones (claves foráneas)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94CD4B" w14:textId="4748CBBB" w:rsidR="002E2E21" w:rsidRDefault="002E2E21">
          <w:pPr>
            <w:pStyle w:val="TDC2"/>
            <w:tabs>
              <w:tab w:val="right" w:leader="dot" w:pos="14668"/>
            </w:tabs>
            <w:rPr>
              <w:noProof/>
            </w:rPr>
          </w:pPr>
          <w:hyperlink w:anchor="_Toc243227563" w:history="1">
            <w:r w:rsidRPr="00330737">
              <w:rPr>
                <w:rStyle w:val="Hipervnculo"/>
                <w:noProof/>
              </w:rPr>
              <w:t>Restricciones de unicidad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_Toc243227563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779C4F" w14:textId="04948DC4" w:rsidR="00416CED" w:rsidRDefault="00BC4259">
          <w:r>
            <w:fldChar w:fldCharType="end"/>
          </w:r>
        </w:p>
      </w:sdtContent>
    </w:sdt>
    <w:p w14:paraId="32B43B32" w14:textId="77777777" w:rsidR="00416CED" w:rsidRDefault="00BC4259">
      <w:r>
        <w:br w:type="page"/>
      </w:r>
    </w:p>
    <w:p w14:paraId="474FC55B" w14:textId="77777777" w:rsidR="00416CED" w:rsidRDefault="00BC4259">
      <w:pPr>
        <w:pStyle w:val="Ttulo1"/>
      </w:pPr>
      <w:bookmarkStart w:id="1" w:name="_Toc243227554"/>
      <w:r>
        <w:lastRenderedPageBreak/>
        <w:t>1. Introducción</w:t>
      </w:r>
      <w:bookmarkEnd w:id="1"/>
    </w:p>
    <w:p w14:paraId="5A5305E1" w14:textId="77777777" w:rsidR="00416CED" w:rsidRDefault="00BC4259">
      <w:pPr>
        <w:spacing w:after="120"/>
      </w:pPr>
      <w:r>
        <w:t xml:space="preserve">Este documento presenta el modelo de datos de Street Urban Ecommerce tal como queda después de aplicar todas las migraciones de </w:t>
      </w:r>
      <w:r>
        <w:rPr>
          <w:b/>
          <w:bCs/>
        </w:rPr>
        <w:t>database/migrations</w:t>
      </w:r>
      <w:r>
        <w:t xml:space="preserve">. Primero se muestra el </w:t>
      </w:r>
      <w:r>
        <w:rPr>
          <w:b/>
          <w:bCs/>
        </w:rPr>
        <w:t>diagrama EER completo</w:t>
      </w:r>
      <w:r>
        <w:t>, con las 24 tablas de negocio y todos sus campos, al estilo de MySQL Workbench. Luego se presenta cada módulo por separado para leerlo con más detalle.</w:t>
      </w:r>
    </w:p>
    <w:p w14:paraId="3E157011" w14:textId="77777777" w:rsidR="00416CED" w:rsidRDefault="00BC4259">
      <w:pPr>
        <w:spacing w:after="120"/>
      </w:pPr>
      <w:r>
        <w:t>No se incluyen las tablas internas de Laravel (sessions, password_reset_tokens, cache, cache_locks, jobs, job_batches, failed_jobs). El color de la cabecera de cada tabla indica su módulo: azul = catálogo, verde = compras e inventario, naranja = ventas, morado = clientes y carrito, gris oscuro = administración y gris claro = tablas heredadas sin uso.</w:t>
      </w:r>
    </w:p>
    <w:p w14:paraId="57790228" w14:textId="77777777" w:rsidR="00416CED" w:rsidRDefault="00BC4259">
      <w:pPr>
        <w:pStyle w:val="Ttulo2"/>
      </w:pPr>
      <w:bookmarkStart w:id="2" w:name="_Toc243227555"/>
      <w:r>
        <w:t>Cómo leer los diagramas</w:t>
      </w:r>
      <w:bookmarkEnd w:id="2"/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1000"/>
      </w:tblGrid>
      <w:tr w:rsidR="00416CED" w14:paraId="100AC3F3" w14:textId="77777777">
        <w:trPr>
          <w:tblHeader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AB65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2CFD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416CED" w14:paraId="502285B4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F32F" w14:textId="77777777" w:rsidR="00416CED" w:rsidRDefault="00BC4259">
            <w:r>
              <w:rPr>
                <w:color w:val="111111"/>
                <w:sz w:val="18"/>
                <w:szCs w:val="18"/>
              </w:rPr>
              <w:t>Llave amarilla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0480" w14:textId="77777777" w:rsidR="00416CED" w:rsidRDefault="00BC4259">
            <w:r>
              <w:rPr>
                <w:color w:val="111111"/>
                <w:sz w:val="18"/>
                <w:szCs w:val="18"/>
              </w:rPr>
              <w:t>Clave primaria (PK)</w:t>
            </w:r>
          </w:p>
        </w:tc>
      </w:tr>
      <w:tr w:rsidR="00416CED" w14:paraId="03F5CAA6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371C" w14:textId="77777777" w:rsidR="00416CED" w:rsidRDefault="00BC4259">
            <w:r>
              <w:rPr>
                <w:color w:val="111111"/>
                <w:sz w:val="18"/>
                <w:szCs w:val="18"/>
              </w:rPr>
              <w:t>Rombo rojo relleno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1C85" w14:textId="77777777" w:rsidR="00416CED" w:rsidRDefault="00BC4259">
            <w:r>
              <w:rPr>
                <w:color w:val="111111"/>
                <w:sz w:val="18"/>
                <w:szCs w:val="18"/>
              </w:rPr>
              <w:t>Clave foránea obligatoria (FK NOT NULL)</w:t>
            </w:r>
          </w:p>
        </w:tc>
      </w:tr>
      <w:tr w:rsidR="00416CED" w14:paraId="0A8CB00D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FBDA" w14:textId="77777777" w:rsidR="00416CED" w:rsidRDefault="00BC4259">
            <w:r>
              <w:rPr>
                <w:color w:val="111111"/>
                <w:sz w:val="18"/>
                <w:szCs w:val="18"/>
              </w:rPr>
              <w:t>Rombo rojo vacío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A0DA" w14:textId="77777777" w:rsidR="00416CED" w:rsidRDefault="00BC4259">
            <w:r>
              <w:rPr>
                <w:color w:val="111111"/>
                <w:sz w:val="18"/>
                <w:szCs w:val="18"/>
              </w:rPr>
              <w:t>Clave foránea opcional (FK NULL)</w:t>
            </w:r>
          </w:p>
        </w:tc>
      </w:tr>
      <w:tr w:rsidR="00416CED" w14:paraId="43188A95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A8EE" w14:textId="77777777" w:rsidR="00416CED" w:rsidRDefault="00BC4259">
            <w:r>
              <w:rPr>
                <w:color w:val="111111"/>
                <w:sz w:val="18"/>
                <w:szCs w:val="18"/>
              </w:rPr>
              <w:t>Rombo azul relleno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93DF" w14:textId="77777777" w:rsidR="00416CED" w:rsidRDefault="00BC4259">
            <w:r>
              <w:rPr>
                <w:color w:val="111111"/>
                <w:sz w:val="18"/>
                <w:szCs w:val="18"/>
              </w:rPr>
              <w:t>Columna obligatoria (NOT NULL)</w:t>
            </w:r>
          </w:p>
        </w:tc>
      </w:tr>
      <w:tr w:rsidR="00416CED" w14:paraId="103DCCD5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554A" w14:textId="77777777" w:rsidR="00416CED" w:rsidRDefault="00BC4259">
            <w:r>
              <w:rPr>
                <w:color w:val="111111"/>
                <w:sz w:val="18"/>
                <w:szCs w:val="18"/>
              </w:rPr>
              <w:t>Rombo azul vacío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C595" w14:textId="77777777" w:rsidR="00416CED" w:rsidRDefault="00BC4259">
            <w:r>
              <w:rPr>
                <w:color w:val="111111"/>
                <w:sz w:val="18"/>
                <w:szCs w:val="18"/>
              </w:rPr>
              <w:t>Columna opcional (NULL)</w:t>
            </w:r>
          </w:p>
        </w:tc>
      </w:tr>
      <w:tr w:rsidR="00416CED" w14:paraId="4D21ABF5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C9D7" w14:textId="77777777" w:rsidR="00416CED" w:rsidRDefault="00BC4259">
            <w:r>
              <w:rPr>
                <w:color w:val="111111"/>
                <w:sz w:val="18"/>
                <w:szCs w:val="18"/>
              </w:rPr>
              <w:t>UQ junto al tipo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1B5E" w14:textId="77777777" w:rsidR="00416CED" w:rsidRDefault="00BC4259">
            <w:r>
              <w:rPr>
                <w:color w:val="111111"/>
                <w:sz w:val="18"/>
                <w:szCs w:val="18"/>
              </w:rPr>
              <w:t>Valor único (índice UNIQUE)</w:t>
            </w:r>
          </w:p>
        </w:tc>
      </w:tr>
      <w:tr w:rsidR="00416CED" w14:paraId="35DB0B0A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A26F" w14:textId="77777777" w:rsidR="00416CED" w:rsidRDefault="00BC4259">
            <w:r>
              <w:rPr>
                <w:color w:val="111111"/>
                <w:sz w:val="18"/>
                <w:szCs w:val="18"/>
              </w:rPr>
              <w:t>Línea discontinua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3A4A" w14:textId="77777777" w:rsidR="00416CED" w:rsidRDefault="00BC4259">
            <w:r>
              <w:rPr>
                <w:color w:val="111111"/>
                <w:sz w:val="18"/>
                <w:szCs w:val="18"/>
              </w:rPr>
              <w:t>Relación no identificante (la FK no forma parte de la PK), igual que en Workbench</w:t>
            </w:r>
          </w:p>
        </w:tc>
      </w:tr>
      <w:tr w:rsidR="00416CED" w14:paraId="562697B8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5686" w14:textId="77777777" w:rsidR="00416CED" w:rsidRDefault="00BC4259">
            <w:r>
              <w:rPr>
                <w:color w:val="111111"/>
                <w:sz w:val="18"/>
                <w:szCs w:val="18"/>
              </w:rPr>
              <w:t>Línea punteada gris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2EFE" w14:textId="77777777" w:rsidR="00416CED" w:rsidRDefault="00BC4259">
            <w:r>
              <w:rPr>
                <w:color w:val="111111"/>
                <w:sz w:val="18"/>
                <w:szCs w:val="18"/>
              </w:rPr>
              <w:t>Relación lógica sin FK física (wishlists.owner_id, verification_tokens.email)</w:t>
            </w:r>
          </w:p>
        </w:tc>
      </w:tr>
      <w:tr w:rsidR="00416CED" w14:paraId="1488ED76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58B2" w14:textId="77777777" w:rsidR="00416CED" w:rsidRDefault="00BC4259">
            <w:r>
              <w:rPr>
                <w:color w:val="111111"/>
                <w:sz w:val="18"/>
                <w:szCs w:val="18"/>
              </w:rPr>
              <w:t>Pata de gallo + círculo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58E4" w14:textId="77777777" w:rsidR="00416CED" w:rsidRDefault="00BC4259">
            <w:r>
              <w:rPr>
                <w:color w:val="111111"/>
                <w:sz w:val="18"/>
                <w:szCs w:val="18"/>
              </w:rPr>
              <w:t>Lado "muchos", cero o más registros</w:t>
            </w:r>
          </w:p>
        </w:tc>
      </w:tr>
      <w:tr w:rsidR="00416CED" w14:paraId="69AD29C7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780B" w14:textId="77777777" w:rsidR="00416CED" w:rsidRDefault="00BC4259">
            <w:r>
              <w:rPr>
                <w:color w:val="111111"/>
                <w:sz w:val="18"/>
                <w:szCs w:val="18"/>
              </w:rPr>
              <w:t>Pata de gallo + raya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3656" w14:textId="77777777" w:rsidR="00416CED" w:rsidRDefault="00BC4259">
            <w:r>
              <w:rPr>
                <w:color w:val="111111"/>
                <w:sz w:val="18"/>
                <w:szCs w:val="18"/>
              </w:rPr>
              <w:t>Lado "muchos", uno o más registros (detalle obligatorio)</w:t>
            </w:r>
          </w:p>
        </w:tc>
      </w:tr>
      <w:tr w:rsidR="00416CED" w14:paraId="6B9911CD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9B66" w14:textId="77777777" w:rsidR="00416CED" w:rsidRDefault="00BC4259">
            <w:r>
              <w:rPr>
                <w:color w:val="111111"/>
                <w:sz w:val="18"/>
                <w:szCs w:val="18"/>
              </w:rPr>
              <w:t>Dos rayas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0C5" w14:textId="77777777" w:rsidR="00416CED" w:rsidRDefault="00BC4259">
            <w:r>
              <w:rPr>
                <w:color w:val="111111"/>
                <w:sz w:val="18"/>
                <w:szCs w:val="18"/>
              </w:rPr>
              <w:t>Lado "uno", exactamente uno (FK obligatoria)</w:t>
            </w:r>
          </w:p>
        </w:tc>
      </w:tr>
      <w:tr w:rsidR="00416CED" w14:paraId="007B8EDE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D650" w14:textId="77777777" w:rsidR="00416CED" w:rsidRDefault="00BC4259">
            <w:r>
              <w:rPr>
                <w:color w:val="111111"/>
                <w:sz w:val="18"/>
                <w:szCs w:val="18"/>
              </w:rPr>
              <w:t>Raya + círculo</w:t>
            </w:r>
          </w:p>
        </w:tc>
        <w:tc>
          <w:tcPr>
            <w:tcW w:w="1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AA2F" w14:textId="77777777" w:rsidR="00416CED" w:rsidRDefault="00BC4259">
            <w:r>
              <w:rPr>
                <w:color w:val="111111"/>
                <w:sz w:val="18"/>
                <w:szCs w:val="18"/>
              </w:rPr>
              <w:t>Lado "uno", cero o uno (FK opcional)</w:t>
            </w:r>
          </w:p>
        </w:tc>
      </w:tr>
    </w:tbl>
    <w:p w14:paraId="1F247A32" w14:textId="77777777" w:rsidR="00416CED" w:rsidRDefault="00BC4259">
      <w:pPr>
        <w:sectPr w:rsidR="00416CED">
          <w:footerReference w:type="default" r:id="rId7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  <w:r>
        <w:br w:type="page"/>
      </w:r>
    </w:p>
    <w:p w14:paraId="557095B3" w14:textId="77777777" w:rsidR="00416CED" w:rsidRDefault="00BC4259">
      <w:pPr>
        <w:pStyle w:val="Ttulo1"/>
      </w:pPr>
      <w:bookmarkStart w:id="3" w:name="_Toc243227556"/>
      <w:r>
        <w:lastRenderedPageBreak/>
        <w:t>2. Diagrama EER completo</w:t>
      </w:r>
      <w:bookmarkEnd w:id="3"/>
    </w:p>
    <w:p w14:paraId="5B2BC895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31C2E42D" wp14:editId="1CB85ACE">
            <wp:extent cx="13754100" cy="6648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E87A" w14:textId="77777777" w:rsidR="00416CED" w:rsidRDefault="00BC4259">
      <w:pPr>
        <w:spacing w:after="240"/>
        <w:jc w:val="center"/>
        <w:sectPr w:rsidR="00416CED">
          <w:footerReference w:type="default" r:id="rId9"/>
          <w:pgSz w:w="23811" w:h="16838" w:orient="landscape"/>
          <w:pgMar w:top="1080" w:right="1080" w:bottom="1080" w:left="1080" w:header="708" w:footer="708" w:gutter="0"/>
          <w:cols w:space="720"/>
          <w:docGrid w:linePitch="360"/>
        </w:sectPr>
      </w:pPr>
      <w:r>
        <w:rPr>
          <w:i/>
          <w:iCs/>
          <w:color w:val="555555"/>
          <w:sz w:val="18"/>
          <w:szCs w:val="18"/>
        </w:rPr>
        <w:t>Figura 1. Modelo EER completo: 24 tablas con todos sus campos y relaciones</w:t>
      </w:r>
    </w:p>
    <w:p w14:paraId="52755CD2" w14:textId="77777777" w:rsidR="00416CED" w:rsidRDefault="00BC4259">
      <w:pPr>
        <w:pStyle w:val="Ttulo1"/>
      </w:pPr>
      <w:bookmarkStart w:id="4" w:name="_Toc243227557"/>
      <w:r>
        <w:lastRenderedPageBreak/>
        <w:t>3. Módulo de catálogo</w:t>
      </w:r>
      <w:bookmarkEnd w:id="4"/>
    </w:p>
    <w:p w14:paraId="7B76CF95" w14:textId="77777777" w:rsidR="00416CED" w:rsidRDefault="00BC4259">
      <w:pPr>
        <w:spacing w:after="120"/>
      </w:pPr>
      <w:r>
        <w:t xml:space="preserve">Un </w:t>
      </w:r>
      <w:r>
        <w:rPr>
          <w:b/>
          <w:bCs/>
        </w:rPr>
        <w:t>producto</w:t>
      </w:r>
      <w:r>
        <w:t xml:space="preserve"> pertenece a una categoría y, opcionalmente, a una marca. Cada producto tiene uno o más </w:t>
      </w:r>
      <w:r>
        <w:rPr>
          <w:b/>
          <w:bCs/>
        </w:rPr>
        <w:t>colores</w:t>
      </w:r>
      <w:r>
        <w:t xml:space="preserve"> (cada uno con su foto), y cada combinación de talla y color es una </w:t>
      </w:r>
      <w:r>
        <w:rPr>
          <w:b/>
          <w:bCs/>
        </w:rPr>
        <w:t>variante</w:t>
      </w:r>
      <w:r>
        <w:t xml:space="preserve"> con su propio SKU, stock, costo y precio. El stock de products guarda la suma del stock de sus variantes. La </w:t>
      </w:r>
      <w:r>
        <w:rPr>
          <w:b/>
          <w:bCs/>
        </w:rPr>
        <w:t>wishlist</w:t>
      </w:r>
      <w:r>
        <w:t xml:space="preserve"> se guarda por color y su dueño es polimórfico: puede ser un cliente o un usuario del staff.</w:t>
      </w:r>
    </w:p>
    <w:p w14:paraId="18068B88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67805D1C" wp14:editId="4280F7ED">
            <wp:extent cx="9315450" cy="3400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9262" w14:textId="77777777" w:rsidR="00416CED" w:rsidRDefault="00BC425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2. Catálogo: categorías, marcas, productos, colores, variantes y favoritos</w:t>
      </w:r>
    </w:p>
    <w:p w14:paraId="45B3995C" w14:textId="77777777" w:rsidR="00416CED" w:rsidRDefault="00BC4259">
      <w:r>
        <w:br w:type="page"/>
      </w:r>
    </w:p>
    <w:p w14:paraId="160F3D82" w14:textId="77777777" w:rsidR="00416CED" w:rsidRDefault="00BC4259">
      <w:pPr>
        <w:pStyle w:val="Ttulo1"/>
      </w:pPr>
      <w:bookmarkStart w:id="5" w:name="_Toc243227558"/>
      <w:r>
        <w:lastRenderedPageBreak/>
        <w:t>4. Módulo de compras e inventario</w:t>
      </w:r>
      <w:bookmarkEnd w:id="5"/>
    </w:p>
    <w:p w14:paraId="61B76AF5" w14:textId="77777777" w:rsidR="00416CED" w:rsidRDefault="00BC4259">
      <w:pPr>
        <w:spacing w:after="120"/>
      </w:pPr>
      <w:r>
        <w:t xml:space="preserve">Cada </w:t>
      </w:r>
      <w:r>
        <w:rPr>
          <w:b/>
          <w:bCs/>
        </w:rPr>
        <w:t>compra</w:t>
      </w:r>
      <w:r>
        <w:t xml:space="preserve"> la registra un usuario del staff y puede tener un proveedor. Cada línea de compra (</w:t>
      </w:r>
      <w:r>
        <w:rPr>
          <w:b/>
          <w:bCs/>
        </w:rPr>
        <w:t>purchase_items</w:t>
      </w:r>
      <w:r>
        <w:t xml:space="preserve">) es un </w:t>
      </w:r>
      <w:r>
        <w:rPr>
          <w:b/>
          <w:bCs/>
        </w:rPr>
        <w:t>lote de inventario</w:t>
      </w:r>
      <w:r>
        <w:t>: quantity_remaining indica cuántas unidades de ese lote quedan sin vender, y con ese dato se valoriza el inventario con el método FIFO. Las compras se anulan con cancelled_at y cancelled_by, sin borrar el registro.</w:t>
      </w:r>
    </w:p>
    <w:p w14:paraId="548F24D3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68B4297E" wp14:editId="62A8C447">
            <wp:extent cx="9315450" cy="34004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9B1B" w14:textId="77777777" w:rsidR="00416CED" w:rsidRDefault="00BC425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3. Compras, proveedores y lotes de inventario</w:t>
      </w:r>
    </w:p>
    <w:p w14:paraId="043F163B" w14:textId="77777777" w:rsidR="00416CED" w:rsidRDefault="00BC4259">
      <w:r>
        <w:br w:type="page"/>
      </w:r>
    </w:p>
    <w:p w14:paraId="03448A7D" w14:textId="77777777" w:rsidR="00416CED" w:rsidRDefault="00BC4259">
      <w:pPr>
        <w:pStyle w:val="Ttulo1"/>
      </w:pPr>
      <w:bookmarkStart w:id="6" w:name="_Toc243227559"/>
      <w:r>
        <w:lastRenderedPageBreak/>
        <w:t>5. Módulo de ventas</w:t>
      </w:r>
      <w:bookmarkEnd w:id="6"/>
    </w:p>
    <w:p w14:paraId="77818199" w14:textId="77777777" w:rsidR="00416CED" w:rsidRDefault="00BC4259">
      <w:pPr>
        <w:spacing w:after="120"/>
      </w:pPr>
      <w:r>
        <w:t xml:space="preserve">Una </w:t>
      </w:r>
      <w:r>
        <w:rPr>
          <w:b/>
          <w:bCs/>
        </w:rPr>
        <w:t>venta</w:t>
      </w:r>
      <w:r>
        <w:t xml:space="preserve"> puede ser de la tienda física (con user_id del vendedor) o de la web (user_id nulo), y se vincula opcionalmente a un cliente. </w:t>
      </w:r>
      <w:r>
        <w:rPr>
          <w:b/>
          <w:bCs/>
        </w:rPr>
        <w:t>sale_item_batches</w:t>
      </w:r>
      <w:r>
        <w:t xml:space="preserve"> registra de qué lote salió cada unidad vendida, para poder revertir cancelaciones y devoluciones. </w:t>
      </w:r>
      <w:r>
        <w:rPr>
          <w:b/>
          <w:bCs/>
        </w:rPr>
        <w:t>sale_item_returns</w:t>
      </w:r>
      <w:r>
        <w:t xml:space="preserve"> guarda el historial de devoluciones parciales.</w:t>
      </w:r>
    </w:p>
    <w:p w14:paraId="3E55C086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7F7EBB25" wp14:editId="3BDE7519">
            <wp:extent cx="9315450" cy="3067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9B7C" w14:textId="77777777" w:rsidR="00416CED" w:rsidRDefault="00BC425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4. Ventas, detalle, consumo de lotes y devoluciones</w:t>
      </w:r>
    </w:p>
    <w:p w14:paraId="56A4D6D6" w14:textId="77777777" w:rsidR="00416CED" w:rsidRDefault="00BC4259">
      <w:r>
        <w:br w:type="page"/>
      </w:r>
    </w:p>
    <w:p w14:paraId="0CD2B413" w14:textId="77777777" w:rsidR="00416CED" w:rsidRDefault="00BC4259">
      <w:pPr>
        <w:pStyle w:val="Ttulo1"/>
      </w:pPr>
      <w:bookmarkStart w:id="7" w:name="_Toc243227560"/>
      <w:r>
        <w:lastRenderedPageBreak/>
        <w:t>6. Módulo de clientes y carrito</w:t>
      </w:r>
      <w:bookmarkEnd w:id="7"/>
    </w:p>
    <w:p w14:paraId="0A52F8B3" w14:textId="77777777" w:rsidR="00416CED" w:rsidRDefault="00BC4259">
      <w:pPr>
        <w:spacing w:after="120"/>
      </w:pPr>
      <w:r>
        <w:t xml:space="preserve">Los </w:t>
      </w:r>
      <w:r>
        <w:rPr>
          <w:b/>
          <w:bCs/>
        </w:rPr>
        <w:t>clientes</w:t>
      </w:r>
      <w:r>
        <w:t xml:space="preserve"> son una tabla aparte de los usuarios del staff y usan su propio guard de autenticación. Cada cliente tiene como máximo un carrito activo. Una variante que está en algún carrito no se puede borrar (restrict). </w:t>
      </w:r>
      <w:r>
        <w:rPr>
          <w:b/>
          <w:bCs/>
        </w:rPr>
        <w:t>verification_tokens</w:t>
      </w:r>
      <w:r>
        <w:t xml:space="preserve"> guarda los tokens de activación (vigentes 24 h) y se relaciona con el cliente solo por el email.</w:t>
      </w:r>
    </w:p>
    <w:p w14:paraId="2C1B9C8E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603F2742" wp14:editId="71D1ED62">
            <wp:extent cx="9315450" cy="35147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CFE6" w14:textId="77777777" w:rsidR="00416CED" w:rsidRDefault="00BC425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5. Clientes, carrito, verificación y favoritos</w:t>
      </w:r>
    </w:p>
    <w:p w14:paraId="6FA17C00" w14:textId="77777777" w:rsidR="00416CED" w:rsidRDefault="00BC4259">
      <w:r>
        <w:br w:type="page"/>
      </w:r>
    </w:p>
    <w:p w14:paraId="211EF6DA" w14:textId="77777777" w:rsidR="00416CED" w:rsidRDefault="00BC4259">
      <w:pPr>
        <w:pStyle w:val="Ttulo1"/>
      </w:pPr>
      <w:bookmarkStart w:id="8" w:name="_Toc243227561"/>
      <w:r>
        <w:lastRenderedPageBreak/>
        <w:t>7. Administración y otras tablas</w:t>
      </w:r>
      <w:bookmarkEnd w:id="8"/>
    </w:p>
    <w:p w14:paraId="3BF0BD92" w14:textId="77777777" w:rsidR="00416CED" w:rsidRDefault="00BC4259">
      <w:pPr>
        <w:spacing w:after="120"/>
      </w:pPr>
      <w:r>
        <w:rPr>
          <w:b/>
          <w:bCs/>
        </w:rPr>
        <w:t>users</w:t>
      </w:r>
      <w:r>
        <w:t xml:space="preserve"> son los usuarios del panel (rol admin o vendedor) y pueden tener un avatar. </w:t>
      </w:r>
      <w:r>
        <w:rPr>
          <w:b/>
          <w:bCs/>
        </w:rPr>
        <w:t>business_settings</w:t>
      </w:r>
      <w:r>
        <w:t xml:space="preserve"> guarda los datos del negocio y el umbral de stock bajo. </w:t>
      </w:r>
      <w:r>
        <w:rPr>
          <w:b/>
          <w:bCs/>
        </w:rPr>
        <w:t>complaints</w:t>
      </w:r>
      <w:r>
        <w:t xml:space="preserve"> es el Libro de Reclamaciones. </w:t>
      </w:r>
      <w:r>
        <w:rPr>
          <w:b/>
          <w:bCs/>
        </w:rPr>
        <w:t>orders</w:t>
      </w:r>
      <w:r>
        <w:t xml:space="preserve"> y </w:t>
      </w:r>
      <w:r>
        <w:rPr>
          <w:b/>
          <w:bCs/>
        </w:rPr>
        <w:t>order_items</w:t>
      </w:r>
      <w:r>
        <w:t xml:space="preserve"> son tablas del diseño inicial: los pedidos web hoy se guardan en sales y sale_items.</w:t>
      </w:r>
    </w:p>
    <w:p w14:paraId="1DA5629B" w14:textId="77777777" w:rsidR="00416CED" w:rsidRDefault="00BC4259">
      <w:pPr>
        <w:spacing w:before="120" w:after="60"/>
        <w:jc w:val="center"/>
      </w:pPr>
      <w:r>
        <w:rPr>
          <w:noProof/>
        </w:rPr>
        <w:drawing>
          <wp:inline distT="0" distB="0" distL="0" distR="0" wp14:anchorId="1D8CC3B6" wp14:editId="3C3CE161">
            <wp:extent cx="9315450" cy="37052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A29B" w14:textId="77777777" w:rsidR="00416CED" w:rsidRDefault="00BC4259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Figura 6. Usuarios, configuración, reclamaciones y tablas heredadas</w:t>
      </w:r>
    </w:p>
    <w:p w14:paraId="4E9F0D64" w14:textId="77777777" w:rsidR="00416CED" w:rsidRDefault="00BC4259">
      <w:r>
        <w:br w:type="page"/>
      </w:r>
    </w:p>
    <w:p w14:paraId="46D1A38C" w14:textId="77777777" w:rsidR="00416CED" w:rsidRDefault="00BC4259">
      <w:pPr>
        <w:pStyle w:val="Ttulo1"/>
      </w:pPr>
      <w:bookmarkStart w:id="9" w:name="_Toc243227562"/>
      <w:r>
        <w:lastRenderedPageBreak/>
        <w:t>8. Tabla de relaciones (claves foráneas)</w:t>
      </w:r>
      <w:bookmarkEnd w:id="9"/>
    </w:p>
    <w:p w14:paraId="737C131D" w14:textId="77777777" w:rsidR="00416CED" w:rsidRDefault="00BC4259">
      <w:pPr>
        <w:spacing w:after="120"/>
      </w:pPr>
      <w:r>
        <w:t>Lista completa de las relaciones definidas en las migraciones.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900"/>
        <w:gridCol w:w="2900"/>
        <w:gridCol w:w="1600"/>
        <w:gridCol w:w="1600"/>
      </w:tblGrid>
      <w:tr w:rsidR="00416CED" w14:paraId="05AA7D7C" w14:textId="77777777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36E5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D6AA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Columna FK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321D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Referencia 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7433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182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B76C" w14:textId="77777777" w:rsidR="00416CED" w:rsidRDefault="00BC4259">
            <w:r>
              <w:rPr>
                <w:b/>
                <w:bCs/>
                <w:color w:val="FFFFFF"/>
                <w:sz w:val="18"/>
                <w:szCs w:val="18"/>
              </w:rPr>
              <w:t>Al borrar</w:t>
            </w:r>
          </w:p>
        </w:tc>
      </w:tr>
      <w:tr w:rsidR="00416CED" w14:paraId="3AD2A0B6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A9F4" w14:textId="77777777" w:rsidR="00416CED" w:rsidRDefault="00BC4259">
            <w:r>
              <w:rPr>
                <w:color w:val="111111"/>
                <w:sz w:val="18"/>
                <w:szCs w:val="18"/>
              </w:rPr>
              <w:t>products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E06A" w14:textId="77777777" w:rsidR="00416CED" w:rsidRDefault="00BC4259">
            <w:r>
              <w:rPr>
                <w:color w:val="111111"/>
                <w:sz w:val="18"/>
                <w:szCs w:val="18"/>
              </w:rPr>
              <w:t>category_id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1634" w14:textId="77777777" w:rsidR="00416CED" w:rsidRDefault="00BC4259">
            <w:r>
              <w:rPr>
                <w:color w:val="111111"/>
                <w:sz w:val="18"/>
                <w:szCs w:val="18"/>
              </w:rPr>
              <w:t>categories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9E9B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98B7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16E574DB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4640" w14:textId="77777777" w:rsidR="00416CED" w:rsidRDefault="00BC4259">
            <w:r>
              <w:rPr>
                <w:color w:val="111111"/>
                <w:sz w:val="18"/>
                <w:szCs w:val="18"/>
              </w:rPr>
              <w:t>products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E0CF" w14:textId="77777777" w:rsidR="00416CED" w:rsidRDefault="00BC4259">
            <w:r>
              <w:rPr>
                <w:color w:val="111111"/>
                <w:sz w:val="18"/>
                <w:szCs w:val="18"/>
              </w:rPr>
              <w:t>brand_id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640E" w14:textId="77777777" w:rsidR="00416CED" w:rsidRDefault="00BC4259">
            <w:r>
              <w:rPr>
                <w:color w:val="111111"/>
                <w:sz w:val="18"/>
                <w:szCs w:val="18"/>
              </w:rPr>
              <w:t>brands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347E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A395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1B497423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B46C" w14:textId="77777777" w:rsidR="00416CED" w:rsidRDefault="00BC4259">
            <w:r>
              <w:rPr>
                <w:color w:val="111111"/>
                <w:sz w:val="18"/>
                <w:szCs w:val="18"/>
              </w:rPr>
              <w:t>product_colors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7C49" w14:textId="77777777" w:rsidR="00416CED" w:rsidRDefault="00BC4259">
            <w:r>
              <w:rPr>
                <w:color w:val="111111"/>
                <w:sz w:val="18"/>
                <w:szCs w:val="18"/>
              </w:rPr>
              <w:t>product_id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C97A" w14:textId="77777777" w:rsidR="00416CED" w:rsidRDefault="00BC4259">
            <w:r>
              <w:rPr>
                <w:color w:val="111111"/>
                <w:sz w:val="18"/>
                <w:szCs w:val="18"/>
              </w:rPr>
              <w:t>products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EF56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A1EA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0265792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2C5E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0131" w14:textId="77777777" w:rsidR="00416CED" w:rsidRDefault="00BC4259">
            <w:r>
              <w:rPr>
                <w:color w:val="111111"/>
                <w:sz w:val="18"/>
                <w:szCs w:val="18"/>
              </w:rPr>
              <w:t>product_id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9623" w14:textId="77777777" w:rsidR="00416CED" w:rsidRDefault="00BC4259">
            <w:r>
              <w:rPr>
                <w:color w:val="111111"/>
                <w:sz w:val="18"/>
                <w:szCs w:val="18"/>
              </w:rPr>
              <w:t>products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6E51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FCB4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5FF279DF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BF70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DF3D" w14:textId="77777777" w:rsidR="00416CED" w:rsidRDefault="00BC4259">
            <w:r>
              <w:rPr>
                <w:color w:val="111111"/>
                <w:sz w:val="18"/>
                <w:szCs w:val="18"/>
              </w:rPr>
              <w:t>product_color_id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16CB" w14:textId="77777777" w:rsidR="00416CED" w:rsidRDefault="00BC4259">
            <w:r>
              <w:rPr>
                <w:color w:val="111111"/>
                <w:sz w:val="18"/>
                <w:szCs w:val="18"/>
              </w:rPr>
              <w:t>product_colors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4D06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D2DE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60B6AA61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3713" w14:textId="77777777" w:rsidR="00416CED" w:rsidRDefault="00BC4259">
            <w:r>
              <w:rPr>
                <w:color w:val="111111"/>
                <w:sz w:val="18"/>
                <w:szCs w:val="18"/>
              </w:rPr>
              <w:t>wishlists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D6A6" w14:textId="77777777" w:rsidR="00416CED" w:rsidRDefault="00BC4259">
            <w:r>
              <w:rPr>
                <w:color w:val="111111"/>
                <w:sz w:val="18"/>
                <w:szCs w:val="18"/>
              </w:rPr>
              <w:t>product_color_id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9D29" w14:textId="77777777" w:rsidR="00416CED" w:rsidRDefault="00BC4259">
            <w:r>
              <w:rPr>
                <w:color w:val="111111"/>
                <w:sz w:val="18"/>
                <w:szCs w:val="18"/>
              </w:rPr>
              <w:t>product_colors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F54E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68C9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5341756A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3064" w14:textId="77777777" w:rsidR="00416CED" w:rsidRDefault="00BC4259">
            <w:r>
              <w:rPr>
                <w:color w:val="111111"/>
                <w:sz w:val="18"/>
                <w:szCs w:val="18"/>
              </w:rPr>
              <w:t>wishlists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656A" w14:textId="77777777" w:rsidR="00416CED" w:rsidRDefault="00BC4259">
            <w:r>
              <w:rPr>
                <w:color w:val="111111"/>
                <w:sz w:val="18"/>
                <w:szCs w:val="18"/>
              </w:rPr>
              <w:t>owner_type + owner_id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5B5D" w14:textId="77777777" w:rsidR="00416CED" w:rsidRDefault="00BC4259">
            <w:r>
              <w:rPr>
                <w:color w:val="111111"/>
                <w:sz w:val="18"/>
                <w:szCs w:val="18"/>
              </w:rPr>
              <w:t>customers / 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E00B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D725" w14:textId="77777777" w:rsidR="00416CED" w:rsidRDefault="00BC4259">
            <w:r>
              <w:rPr>
                <w:color w:val="111111"/>
                <w:sz w:val="18"/>
                <w:szCs w:val="18"/>
              </w:rPr>
              <w:t>polimórfica</w:t>
            </w:r>
          </w:p>
        </w:tc>
      </w:tr>
      <w:tr w:rsidR="00416CED" w14:paraId="541A38E1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4E95" w14:textId="77777777" w:rsidR="00416CED" w:rsidRDefault="00BC4259">
            <w:r>
              <w:rPr>
                <w:color w:val="111111"/>
                <w:sz w:val="18"/>
                <w:szCs w:val="18"/>
              </w:rPr>
              <w:t>purchases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7342" w14:textId="77777777" w:rsidR="00416CED" w:rsidRDefault="00BC4259">
            <w:r>
              <w:rPr>
                <w:color w:val="111111"/>
                <w:sz w:val="18"/>
                <w:szCs w:val="18"/>
              </w:rPr>
              <w:t>user_id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8F9B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04FA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B23B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449A9178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F978" w14:textId="77777777" w:rsidR="00416CED" w:rsidRDefault="00BC4259">
            <w:r>
              <w:rPr>
                <w:color w:val="111111"/>
                <w:sz w:val="18"/>
                <w:szCs w:val="18"/>
              </w:rPr>
              <w:t>purchases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2007" w14:textId="77777777" w:rsidR="00416CED" w:rsidRDefault="00BC4259">
            <w:r>
              <w:rPr>
                <w:color w:val="111111"/>
                <w:sz w:val="18"/>
                <w:szCs w:val="18"/>
              </w:rPr>
              <w:t>cancelled_by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5F32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D2E9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1502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3E31B617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74B8" w14:textId="77777777" w:rsidR="00416CED" w:rsidRDefault="00BC4259">
            <w:r>
              <w:rPr>
                <w:color w:val="111111"/>
                <w:sz w:val="18"/>
                <w:szCs w:val="18"/>
              </w:rPr>
              <w:t>purchases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A5AA" w14:textId="77777777" w:rsidR="00416CED" w:rsidRDefault="00BC4259">
            <w:r>
              <w:rPr>
                <w:color w:val="111111"/>
                <w:sz w:val="18"/>
                <w:szCs w:val="18"/>
              </w:rPr>
              <w:t>supplier_id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371D" w14:textId="77777777" w:rsidR="00416CED" w:rsidRDefault="00BC4259">
            <w:r>
              <w:rPr>
                <w:color w:val="111111"/>
                <w:sz w:val="18"/>
                <w:szCs w:val="18"/>
              </w:rPr>
              <w:t>suppliers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0A89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E9AF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0412E5D0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7031" w14:textId="77777777" w:rsidR="00416CED" w:rsidRDefault="00BC4259">
            <w:r>
              <w:rPr>
                <w:color w:val="111111"/>
                <w:sz w:val="18"/>
                <w:szCs w:val="18"/>
              </w:rPr>
              <w:t>purchase_items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C77E" w14:textId="77777777" w:rsidR="00416CED" w:rsidRDefault="00BC4259">
            <w:r>
              <w:rPr>
                <w:color w:val="111111"/>
                <w:sz w:val="18"/>
                <w:szCs w:val="18"/>
              </w:rPr>
              <w:t>purchase_id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EF62" w14:textId="77777777" w:rsidR="00416CED" w:rsidRDefault="00BC4259">
            <w:r>
              <w:rPr>
                <w:color w:val="111111"/>
                <w:sz w:val="18"/>
                <w:szCs w:val="18"/>
              </w:rPr>
              <w:t>purchases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6ECC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6D09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19EEFB8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13A2" w14:textId="77777777" w:rsidR="00416CED" w:rsidRDefault="00BC4259">
            <w:r>
              <w:rPr>
                <w:color w:val="111111"/>
                <w:sz w:val="18"/>
                <w:szCs w:val="18"/>
              </w:rPr>
              <w:t>purchase_items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1B18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617A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659B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AE85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1CB4C984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7ABC" w14:textId="77777777" w:rsidR="00416CED" w:rsidRDefault="00BC4259">
            <w:r>
              <w:rPr>
                <w:color w:val="111111"/>
                <w:sz w:val="18"/>
                <w:szCs w:val="18"/>
              </w:rPr>
              <w:t>sales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281B" w14:textId="77777777" w:rsidR="00416CED" w:rsidRDefault="00BC4259">
            <w:r>
              <w:rPr>
                <w:color w:val="111111"/>
                <w:sz w:val="18"/>
                <w:szCs w:val="18"/>
              </w:rPr>
              <w:t>user_id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7B48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81E7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416C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159CB92A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9B67" w14:textId="77777777" w:rsidR="00416CED" w:rsidRDefault="00BC4259">
            <w:r>
              <w:rPr>
                <w:color w:val="111111"/>
                <w:sz w:val="18"/>
                <w:szCs w:val="18"/>
              </w:rPr>
              <w:t>sales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9F13" w14:textId="77777777" w:rsidR="00416CED" w:rsidRDefault="00BC4259">
            <w:r>
              <w:rPr>
                <w:color w:val="111111"/>
                <w:sz w:val="18"/>
                <w:szCs w:val="18"/>
              </w:rPr>
              <w:t>cancelled_by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81E1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76BF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4758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3DF4715B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2A98" w14:textId="77777777" w:rsidR="00416CED" w:rsidRDefault="00BC4259">
            <w:r>
              <w:rPr>
                <w:color w:val="111111"/>
                <w:sz w:val="18"/>
                <w:szCs w:val="18"/>
              </w:rPr>
              <w:t>sales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D4BE" w14:textId="77777777" w:rsidR="00416CED" w:rsidRDefault="00BC4259">
            <w:r>
              <w:rPr>
                <w:color w:val="111111"/>
                <w:sz w:val="18"/>
                <w:szCs w:val="18"/>
              </w:rPr>
              <w:t>customer_id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80D3" w14:textId="77777777" w:rsidR="00416CED" w:rsidRDefault="00BC4259">
            <w:r>
              <w:rPr>
                <w:color w:val="111111"/>
                <w:sz w:val="18"/>
                <w:szCs w:val="18"/>
              </w:rPr>
              <w:t>customers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E59C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6C09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48F3269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92F6" w14:textId="77777777" w:rsidR="00416CED" w:rsidRDefault="00BC4259">
            <w:r>
              <w:rPr>
                <w:color w:val="111111"/>
                <w:sz w:val="18"/>
                <w:szCs w:val="18"/>
              </w:rPr>
              <w:t>sale_items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DE94" w14:textId="77777777" w:rsidR="00416CED" w:rsidRDefault="00BC4259">
            <w:r>
              <w:rPr>
                <w:color w:val="111111"/>
                <w:sz w:val="18"/>
                <w:szCs w:val="18"/>
              </w:rPr>
              <w:t>sale_id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AD3B" w14:textId="77777777" w:rsidR="00416CED" w:rsidRDefault="00BC4259">
            <w:r>
              <w:rPr>
                <w:color w:val="111111"/>
                <w:sz w:val="18"/>
                <w:szCs w:val="18"/>
              </w:rPr>
              <w:t>sales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85A0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391E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28459B48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3266" w14:textId="77777777" w:rsidR="00416CED" w:rsidRDefault="00BC4259">
            <w:r>
              <w:rPr>
                <w:color w:val="111111"/>
                <w:sz w:val="18"/>
                <w:szCs w:val="18"/>
              </w:rPr>
              <w:t>sale_items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32F9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2B9D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DF82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54EC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2279471B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DFD1" w14:textId="77777777" w:rsidR="00416CED" w:rsidRDefault="00BC4259">
            <w:r>
              <w:rPr>
                <w:color w:val="111111"/>
                <w:sz w:val="18"/>
                <w:szCs w:val="18"/>
              </w:rPr>
              <w:t>sale_item_batches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136B" w14:textId="77777777" w:rsidR="00416CED" w:rsidRDefault="00BC4259">
            <w:r>
              <w:rPr>
                <w:color w:val="111111"/>
                <w:sz w:val="18"/>
                <w:szCs w:val="18"/>
              </w:rPr>
              <w:t>sale_item_id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B615" w14:textId="77777777" w:rsidR="00416CED" w:rsidRDefault="00BC4259">
            <w:r>
              <w:rPr>
                <w:color w:val="111111"/>
                <w:sz w:val="18"/>
                <w:szCs w:val="18"/>
              </w:rPr>
              <w:t>sale_items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FEAC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EB6B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58725E24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AB7B" w14:textId="77777777" w:rsidR="00416CED" w:rsidRDefault="00BC4259">
            <w:r>
              <w:rPr>
                <w:color w:val="111111"/>
                <w:sz w:val="18"/>
                <w:szCs w:val="18"/>
              </w:rPr>
              <w:t>sale_item_batches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4AE7" w14:textId="77777777" w:rsidR="00416CED" w:rsidRDefault="00BC4259">
            <w:r>
              <w:rPr>
                <w:color w:val="111111"/>
                <w:sz w:val="18"/>
                <w:szCs w:val="18"/>
              </w:rPr>
              <w:t>purchase_item_id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42C1" w14:textId="77777777" w:rsidR="00416CED" w:rsidRDefault="00BC4259">
            <w:r>
              <w:rPr>
                <w:color w:val="111111"/>
                <w:sz w:val="18"/>
                <w:szCs w:val="18"/>
              </w:rPr>
              <w:t>purchase_items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C0DB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43C4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49C72273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5DCD" w14:textId="77777777" w:rsidR="00416CED" w:rsidRDefault="00BC4259">
            <w:r>
              <w:rPr>
                <w:color w:val="111111"/>
                <w:sz w:val="18"/>
                <w:szCs w:val="18"/>
              </w:rPr>
              <w:t>sale_item_returns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4955" w14:textId="77777777" w:rsidR="00416CED" w:rsidRDefault="00BC4259">
            <w:r>
              <w:rPr>
                <w:color w:val="111111"/>
                <w:sz w:val="18"/>
                <w:szCs w:val="18"/>
              </w:rPr>
              <w:t>sale_item_id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FCC6" w14:textId="77777777" w:rsidR="00416CED" w:rsidRDefault="00BC4259">
            <w:r>
              <w:rPr>
                <w:color w:val="111111"/>
                <w:sz w:val="18"/>
                <w:szCs w:val="18"/>
              </w:rPr>
              <w:t>sale_items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08ED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5380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744B8D60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8485" w14:textId="77777777" w:rsidR="00416CED" w:rsidRDefault="00BC4259">
            <w:r>
              <w:rPr>
                <w:color w:val="111111"/>
                <w:sz w:val="18"/>
                <w:szCs w:val="18"/>
              </w:rPr>
              <w:t>sale_item_returns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CDFD" w14:textId="77777777" w:rsidR="00416CED" w:rsidRDefault="00BC4259">
            <w:r>
              <w:rPr>
                <w:color w:val="111111"/>
                <w:sz w:val="18"/>
                <w:szCs w:val="18"/>
              </w:rPr>
              <w:t>returned_by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3D80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2221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2287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4A1D585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914A" w14:textId="77777777" w:rsidR="00416CED" w:rsidRDefault="00BC4259">
            <w:r>
              <w:rPr>
                <w:color w:val="111111"/>
                <w:sz w:val="18"/>
                <w:szCs w:val="18"/>
              </w:rPr>
              <w:t>carts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8FA3" w14:textId="77777777" w:rsidR="00416CED" w:rsidRDefault="00BC4259">
            <w:r>
              <w:rPr>
                <w:color w:val="111111"/>
                <w:sz w:val="18"/>
                <w:szCs w:val="18"/>
              </w:rPr>
              <w:t>customer_id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2C32" w14:textId="77777777" w:rsidR="00416CED" w:rsidRDefault="00BC4259">
            <w:r>
              <w:rPr>
                <w:color w:val="111111"/>
                <w:sz w:val="18"/>
                <w:szCs w:val="18"/>
              </w:rPr>
              <w:t>customers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34AE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F218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61A9196E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B2DD" w14:textId="77777777" w:rsidR="00416CED" w:rsidRDefault="00BC4259">
            <w:r>
              <w:rPr>
                <w:color w:val="111111"/>
                <w:sz w:val="18"/>
                <w:szCs w:val="18"/>
              </w:rPr>
              <w:t>cart_items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A246" w14:textId="77777777" w:rsidR="00416CED" w:rsidRDefault="00BC4259">
            <w:r>
              <w:rPr>
                <w:color w:val="111111"/>
                <w:sz w:val="18"/>
                <w:szCs w:val="18"/>
              </w:rPr>
              <w:t>cart_id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3709" w14:textId="77777777" w:rsidR="00416CED" w:rsidRDefault="00BC4259">
            <w:r>
              <w:rPr>
                <w:color w:val="111111"/>
                <w:sz w:val="18"/>
                <w:szCs w:val="18"/>
              </w:rPr>
              <w:t>carts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4BC8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06B4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783C789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7C7C" w14:textId="77777777" w:rsidR="00416CED" w:rsidRDefault="00BC4259">
            <w:r>
              <w:rPr>
                <w:color w:val="111111"/>
                <w:sz w:val="18"/>
                <w:szCs w:val="18"/>
              </w:rPr>
              <w:t>cart_items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6D9F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5F08" w14:textId="77777777" w:rsidR="00416CED" w:rsidRDefault="00BC4259">
            <w:r>
              <w:rPr>
                <w:color w:val="111111"/>
                <w:sz w:val="18"/>
                <w:szCs w:val="18"/>
              </w:rPr>
              <w:t>product_variants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6989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6604" w14:textId="77777777" w:rsidR="00416CED" w:rsidRDefault="00BC4259">
            <w:r>
              <w:rPr>
                <w:color w:val="111111"/>
                <w:sz w:val="18"/>
                <w:szCs w:val="18"/>
              </w:rPr>
              <w:t>restrict</w:t>
            </w:r>
          </w:p>
        </w:tc>
      </w:tr>
      <w:tr w:rsidR="00416CED" w14:paraId="4A9A3564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7AEB" w14:textId="77777777" w:rsidR="00416CED" w:rsidRDefault="00BC4259">
            <w:r>
              <w:rPr>
                <w:color w:val="111111"/>
                <w:sz w:val="18"/>
                <w:szCs w:val="18"/>
              </w:rPr>
              <w:lastRenderedPageBreak/>
              <w:t>users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7498" w14:textId="77777777" w:rsidR="00416CED" w:rsidRDefault="00BC4259">
            <w:r>
              <w:rPr>
                <w:color w:val="111111"/>
                <w:sz w:val="18"/>
                <w:szCs w:val="18"/>
              </w:rPr>
              <w:t>avatar_id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C24A" w14:textId="77777777" w:rsidR="00416CED" w:rsidRDefault="00BC4259">
            <w:r>
              <w:rPr>
                <w:color w:val="111111"/>
                <w:sz w:val="18"/>
                <w:szCs w:val="18"/>
              </w:rPr>
              <w:t>avatars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46E8" w14:textId="77777777" w:rsidR="00416CED" w:rsidRDefault="00BC4259">
            <w:r>
              <w:rPr>
                <w:color w:val="111111"/>
                <w:sz w:val="18"/>
                <w:szCs w:val="18"/>
              </w:rPr>
              <w:t>N : 0..1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0AB2" w14:textId="77777777" w:rsidR="00416CED" w:rsidRDefault="00BC4259">
            <w:r>
              <w:rPr>
                <w:color w:val="111111"/>
                <w:sz w:val="18"/>
                <w:szCs w:val="18"/>
              </w:rPr>
              <w:t>set null</w:t>
            </w:r>
          </w:p>
        </w:tc>
      </w:tr>
      <w:tr w:rsidR="00416CED" w14:paraId="3EBFE78F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184B" w14:textId="77777777" w:rsidR="00416CED" w:rsidRDefault="00BC4259">
            <w:r>
              <w:rPr>
                <w:color w:val="111111"/>
                <w:sz w:val="18"/>
                <w:szCs w:val="18"/>
              </w:rPr>
              <w:t>orders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BC5B" w14:textId="77777777" w:rsidR="00416CED" w:rsidRDefault="00BC4259">
            <w:r>
              <w:rPr>
                <w:color w:val="111111"/>
                <w:sz w:val="18"/>
                <w:szCs w:val="18"/>
              </w:rPr>
              <w:t>user_id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B0FE" w14:textId="77777777" w:rsidR="00416CED" w:rsidRDefault="00BC4259">
            <w:r>
              <w:rPr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FA7B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2457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3EA9B1C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3D80" w14:textId="77777777" w:rsidR="00416CED" w:rsidRDefault="00BC4259">
            <w:r>
              <w:rPr>
                <w:color w:val="111111"/>
                <w:sz w:val="18"/>
                <w:szCs w:val="18"/>
              </w:rPr>
              <w:t>order_items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4E8F" w14:textId="77777777" w:rsidR="00416CED" w:rsidRDefault="00BC4259">
            <w:r>
              <w:rPr>
                <w:color w:val="111111"/>
                <w:sz w:val="18"/>
                <w:szCs w:val="18"/>
              </w:rPr>
              <w:t>order_id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B5D8" w14:textId="77777777" w:rsidR="00416CED" w:rsidRDefault="00BC4259">
            <w:r>
              <w:rPr>
                <w:color w:val="111111"/>
                <w:sz w:val="18"/>
                <w:szCs w:val="18"/>
              </w:rPr>
              <w:t>orders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D68A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5961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  <w:tr w:rsidR="00416CED" w14:paraId="5F8B353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33CE" w14:textId="77777777" w:rsidR="00416CED" w:rsidRDefault="00BC4259">
            <w:r>
              <w:rPr>
                <w:color w:val="111111"/>
                <w:sz w:val="18"/>
                <w:szCs w:val="18"/>
              </w:rPr>
              <w:t>order_items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19C2" w14:textId="77777777" w:rsidR="00416CED" w:rsidRDefault="00BC4259">
            <w:r>
              <w:rPr>
                <w:color w:val="111111"/>
                <w:sz w:val="18"/>
                <w:szCs w:val="18"/>
              </w:rPr>
              <w:t>product_id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22F6" w14:textId="77777777" w:rsidR="00416CED" w:rsidRDefault="00BC4259">
            <w:r>
              <w:rPr>
                <w:color w:val="111111"/>
                <w:sz w:val="18"/>
                <w:szCs w:val="18"/>
              </w:rPr>
              <w:t>products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F808" w14:textId="77777777" w:rsidR="00416CED" w:rsidRDefault="00BC4259">
            <w:r>
              <w:rPr>
                <w:color w:val="111111"/>
                <w:sz w:val="18"/>
                <w:szCs w:val="18"/>
              </w:rPr>
              <w:t>N : 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1B60" w14:textId="77777777" w:rsidR="00416CED" w:rsidRDefault="00BC4259">
            <w:r>
              <w:rPr>
                <w:color w:val="111111"/>
                <w:sz w:val="18"/>
                <w:szCs w:val="18"/>
              </w:rPr>
              <w:t>cascade</w:t>
            </w:r>
          </w:p>
        </w:tc>
      </w:tr>
    </w:tbl>
    <w:p w14:paraId="7A85B594" w14:textId="77777777" w:rsidR="00416CED" w:rsidRDefault="00BC4259">
      <w:pPr>
        <w:pStyle w:val="Ttulo2"/>
      </w:pPr>
      <w:bookmarkStart w:id="10" w:name="_Toc243227563"/>
      <w:r>
        <w:t>Restricciones de unicidad relevantes</w:t>
      </w:r>
      <w:bookmarkEnd w:id="10"/>
    </w:p>
    <w:p w14:paraId="7693E1DA" w14:textId="77777777" w:rsidR="00416CED" w:rsidRDefault="00BC4259">
      <w:pPr>
        <w:pStyle w:val="Prrafodelista"/>
        <w:numPr>
          <w:ilvl w:val="0"/>
          <w:numId w:val="2"/>
        </w:numPr>
        <w:spacing w:after="60"/>
      </w:pPr>
      <w:r>
        <w:t>product_variants: (product_id, size, product_color_id). No puede haber dos variantes iguales de un mismo producto.</w:t>
      </w:r>
    </w:p>
    <w:p w14:paraId="224C6866" w14:textId="77777777" w:rsidR="00416CED" w:rsidRDefault="00BC4259">
      <w:pPr>
        <w:pStyle w:val="Prrafodelista"/>
        <w:numPr>
          <w:ilvl w:val="0"/>
          <w:numId w:val="2"/>
        </w:numPr>
        <w:spacing w:after="60"/>
      </w:pPr>
      <w:r>
        <w:t>product_colors: (product_id, name). Un producto no repite el nombre de un color.</w:t>
      </w:r>
    </w:p>
    <w:p w14:paraId="684DE2CD" w14:textId="77777777" w:rsidR="00416CED" w:rsidRDefault="00BC4259">
      <w:pPr>
        <w:pStyle w:val="Prrafodelista"/>
        <w:numPr>
          <w:ilvl w:val="0"/>
          <w:numId w:val="2"/>
        </w:numPr>
        <w:spacing w:after="60"/>
      </w:pPr>
      <w:r>
        <w:t>wishlists: (owner_type, owner_id, product_color_id). Un favorito por dueño y color.</w:t>
      </w:r>
    </w:p>
    <w:p w14:paraId="0F02B2D5" w14:textId="77777777" w:rsidR="00416CED" w:rsidRDefault="00BC4259">
      <w:pPr>
        <w:pStyle w:val="Prrafodelista"/>
        <w:numPr>
          <w:ilvl w:val="0"/>
          <w:numId w:val="2"/>
        </w:numPr>
        <w:spacing w:after="60"/>
      </w:pPr>
      <w:r>
        <w:t>carts: (customer_id, status). Un solo carrito activo por cliente.</w:t>
      </w:r>
    </w:p>
    <w:p w14:paraId="75935F7B" w14:textId="77777777" w:rsidR="00416CED" w:rsidRDefault="00BC4259">
      <w:pPr>
        <w:pStyle w:val="Prrafodelista"/>
        <w:numPr>
          <w:ilvl w:val="0"/>
          <w:numId w:val="2"/>
        </w:numPr>
        <w:spacing w:after="60"/>
      </w:pPr>
      <w:r>
        <w:t>cart_items: (cart_id, product_variant_id). Una línea por variante dentro del carrito.</w:t>
      </w:r>
    </w:p>
    <w:sectPr w:rsidR="00416CED">
      <w:footerReference w:type="default" r:id="rId15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610D" w14:textId="77777777" w:rsidR="00BC4259" w:rsidRDefault="00BC4259">
      <w:r>
        <w:separator/>
      </w:r>
    </w:p>
  </w:endnote>
  <w:endnote w:type="continuationSeparator" w:id="0">
    <w:p w14:paraId="5620C4DD" w14:textId="77777777" w:rsidR="00BC4259" w:rsidRDefault="00BC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4576" w14:textId="77777777" w:rsidR="00416CED" w:rsidRDefault="00BC4259">
    <w:pPr>
      <w:jc w:val="center"/>
    </w:pPr>
    <w:r>
      <w:rPr>
        <w:color w:val="6B7280"/>
        <w:sz w:val="16"/>
        <w:szCs w:val="16"/>
      </w:rPr>
      <w:t xml:space="preserve">Street Urban Ecommerce —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E2E2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ACD2" w14:textId="77777777" w:rsidR="00416CED" w:rsidRDefault="00BC4259">
    <w:pPr>
      <w:jc w:val="center"/>
    </w:pPr>
    <w:r>
      <w:rPr>
        <w:color w:val="6B7280"/>
        <w:sz w:val="16"/>
        <w:szCs w:val="16"/>
      </w:rPr>
      <w:t xml:space="preserve">Street Urban Ecommerce —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E2E21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AC49" w14:textId="77777777" w:rsidR="00416CED" w:rsidRDefault="00BC4259">
    <w:pPr>
      <w:jc w:val="center"/>
    </w:pPr>
    <w:r>
      <w:rPr>
        <w:color w:val="6B7280"/>
        <w:sz w:val="16"/>
        <w:szCs w:val="16"/>
      </w:rPr>
      <w:t xml:space="preserve">Street Urban Ecommerce —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E2E21"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5172" w14:textId="77777777" w:rsidR="00BC4259" w:rsidRDefault="00BC4259">
      <w:r>
        <w:separator/>
      </w:r>
    </w:p>
  </w:footnote>
  <w:footnote w:type="continuationSeparator" w:id="0">
    <w:p w14:paraId="4089C55F" w14:textId="77777777" w:rsidR="00BC4259" w:rsidRDefault="00BC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44F"/>
    <w:multiLevelType w:val="hybridMultilevel"/>
    <w:tmpl w:val="BB6A5E92"/>
    <w:lvl w:ilvl="0" w:tplc="8FA42C26">
      <w:start w:val="1"/>
      <w:numFmt w:val="bullet"/>
      <w:lvlText w:val="•"/>
      <w:lvlJc w:val="left"/>
      <w:pPr>
        <w:ind w:left="720" w:hanging="360"/>
      </w:pPr>
    </w:lvl>
    <w:lvl w:ilvl="1" w:tplc="2E4C97AE">
      <w:numFmt w:val="decimal"/>
      <w:lvlText w:val=""/>
      <w:lvlJc w:val="left"/>
    </w:lvl>
    <w:lvl w:ilvl="2" w:tplc="7FB6E72A">
      <w:numFmt w:val="decimal"/>
      <w:lvlText w:val=""/>
      <w:lvlJc w:val="left"/>
    </w:lvl>
    <w:lvl w:ilvl="3" w:tplc="DB9A45F2">
      <w:numFmt w:val="decimal"/>
      <w:lvlText w:val=""/>
      <w:lvlJc w:val="left"/>
    </w:lvl>
    <w:lvl w:ilvl="4" w:tplc="A5343524">
      <w:numFmt w:val="decimal"/>
      <w:lvlText w:val=""/>
      <w:lvlJc w:val="left"/>
    </w:lvl>
    <w:lvl w:ilvl="5" w:tplc="079AEE74">
      <w:numFmt w:val="decimal"/>
      <w:lvlText w:val=""/>
      <w:lvlJc w:val="left"/>
    </w:lvl>
    <w:lvl w:ilvl="6" w:tplc="915E4DBC">
      <w:numFmt w:val="decimal"/>
      <w:lvlText w:val=""/>
      <w:lvlJc w:val="left"/>
    </w:lvl>
    <w:lvl w:ilvl="7" w:tplc="B05645DA">
      <w:numFmt w:val="decimal"/>
      <w:lvlText w:val=""/>
      <w:lvlJc w:val="left"/>
    </w:lvl>
    <w:lvl w:ilvl="8" w:tplc="33EEB850">
      <w:numFmt w:val="decimal"/>
      <w:lvlText w:val=""/>
      <w:lvlJc w:val="left"/>
    </w:lvl>
  </w:abstractNum>
  <w:abstractNum w:abstractNumId="1" w15:restartNumberingAfterBreak="0">
    <w:nsid w:val="21B31667"/>
    <w:multiLevelType w:val="hybridMultilevel"/>
    <w:tmpl w:val="9E4652A0"/>
    <w:lvl w:ilvl="0" w:tplc="166A39D4" w:tentative="1">
      <w:start w:val="1"/>
      <w:numFmt w:val="bullet"/>
      <w:lvlText w:val="●"/>
      <w:lvlJc w:val="left"/>
      <w:pPr>
        <w:ind w:left="720" w:hanging="360"/>
      </w:pPr>
    </w:lvl>
    <w:lvl w:ilvl="1" w:tplc="F76A3AF2" w:tentative="1">
      <w:start w:val="1"/>
      <w:numFmt w:val="bullet"/>
      <w:lvlText w:val="○"/>
      <w:lvlJc w:val="left"/>
      <w:pPr>
        <w:ind w:left="1440" w:hanging="360"/>
      </w:pPr>
    </w:lvl>
    <w:lvl w:ilvl="2" w:tplc="E0C6CF44" w:tentative="1">
      <w:start w:val="1"/>
      <w:numFmt w:val="bullet"/>
      <w:lvlText w:val="■"/>
      <w:lvlJc w:val="left"/>
      <w:pPr>
        <w:ind w:left="2160" w:hanging="360"/>
      </w:pPr>
    </w:lvl>
    <w:lvl w:ilvl="3" w:tplc="EF24F660" w:tentative="1">
      <w:start w:val="1"/>
      <w:numFmt w:val="bullet"/>
      <w:lvlText w:val="●"/>
      <w:lvlJc w:val="left"/>
      <w:pPr>
        <w:ind w:left="2880" w:hanging="360"/>
      </w:pPr>
    </w:lvl>
    <w:lvl w:ilvl="4" w:tplc="43DCBD38" w:tentative="1">
      <w:start w:val="1"/>
      <w:numFmt w:val="bullet"/>
      <w:lvlText w:val="○"/>
      <w:lvlJc w:val="left"/>
      <w:pPr>
        <w:ind w:left="3600" w:hanging="360"/>
      </w:pPr>
    </w:lvl>
    <w:lvl w:ilvl="5" w:tplc="830CC750" w:tentative="1">
      <w:start w:val="1"/>
      <w:numFmt w:val="bullet"/>
      <w:lvlText w:val="■"/>
      <w:lvlJc w:val="left"/>
      <w:pPr>
        <w:ind w:left="4320" w:hanging="360"/>
      </w:pPr>
    </w:lvl>
    <w:lvl w:ilvl="6" w:tplc="E7E86178" w:tentative="1">
      <w:start w:val="1"/>
      <w:numFmt w:val="bullet"/>
      <w:lvlText w:val="●"/>
      <w:lvlJc w:val="left"/>
      <w:pPr>
        <w:ind w:left="5040" w:hanging="360"/>
      </w:pPr>
    </w:lvl>
    <w:lvl w:ilvl="7" w:tplc="D63EA25C" w:tentative="1">
      <w:start w:val="1"/>
      <w:numFmt w:val="bullet"/>
      <w:lvlText w:val="●"/>
      <w:lvlJc w:val="left"/>
      <w:pPr>
        <w:ind w:left="5760" w:hanging="360"/>
      </w:pPr>
    </w:lvl>
    <w:lvl w:ilvl="8" w:tplc="4EB03C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65828131">
    <w:abstractNumId w:val="1"/>
    <w:lvlOverride w:ilvl="0">
      <w:startOverride w:val="1"/>
    </w:lvlOverride>
  </w:num>
  <w:num w:numId="2" w16cid:durableId="39715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ED"/>
    <w:rsid w:val="002E2E21"/>
    <w:rsid w:val="00416CED"/>
    <w:rsid w:val="00BC4259"/>
    <w:rsid w:val="00F5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2BBFED"/>
  <w15:docId w15:val="{F97531C0-00D1-4574-AEE3-1E994959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F59E0B"/>
      </w:pBdr>
      <w:spacing w:before="240" w:after="160"/>
      <w:outlineLvl w:val="0"/>
    </w:pPr>
    <w:rPr>
      <w:b/>
      <w:bCs/>
      <w:color w:val="111827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E2E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2E2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976</Words>
  <Characters>5283</Characters>
  <Application>Microsoft Office Word</Application>
  <DocSecurity>0</DocSecurity>
  <Lines>248</Lines>
  <Paragraphs>217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a13858</cp:lastModifiedBy>
  <cp:revision>3</cp:revision>
  <dcterms:created xsi:type="dcterms:W3CDTF">2026-10-18T19:52:00Z</dcterms:created>
  <dcterms:modified xsi:type="dcterms:W3CDTF">2026-10-18T19:52:00Z</dcterms:modified>
</cp:coreProperties>
</file>