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BF51D" w14:textId="77777777" w:rsidR="00A61044" w:rsidRPr="009B63E0" w:rsidRDefault="00A61044" w:rsidP="00A61044">
      <w:pPr>
        <w:jc w:val="center"/>
        <w:rPr>
          <w:b/>
          <w:bCs/>
          <w:sz w:val="40"/>
          <w:szCs w:val="40"/>
        </w:rPr>
      </w:pPr>
      <w:r w:rsidRPr="009B63E0">
        <w:rPr>
          <w:b/>
          <w:bCs/>
          <w:sz w:val="40"/>
          <w:szCs w:val="40"/>
        </w:rPr>
        <w:t>A</w:t>
      </w:r>
      <w:r>
        <w:rPr>
          <w:b/>
          <w:bCs/>
          <w:sz w:val="40"/>
          <w:szCs w:val="40"/>
        </w:rPr>
        <w:t>SSIGNMENT</w:t>
      </w:r>
    </w:p>
    <w:p w14:paraId="39C74CC7" w14:textId="77777777" w:rsidR="00A61044" w:rsidRDefault="00A61044" w:rsidP="00A61044">
      <w:pPr>
        <w:jc w:val="both"/>
      </w:pPr>
      <w:r>
        <w:t>Name: Rahul kumar</w:t>
      </w:r>
    </w:p>
    <w:p w14:paraId="2DD92FB5" w14:textId="77777777" w:rsidR="00A61044" w:rsidRDefault="00A61044" w:rsidP="00A61044">
      <w:pPr>
        <w:jc w:val="both"/>
      </w:pPr>
      <w:r>
        <w:t>Batch Start Date: 2025-08-04</w:t>
      </w:r>
    </w:p>
    <w:p w14:paraId="0007FC30" w14:textId="77777777" w:rsidR="00A61044" w:rsidRDefault="00A61044" w:rsidP="00A61044">
      <w:pPr>
        <w:jc w:val="both"/>
      </w:pPr>
      <w:r>
        <w:t>Batch Name: WiproNGA_DWS_B5_25VID2550</w:t>
      </w:r>
    </w:p>
    <w:p w14:paraId="4D627136" w14:textId="77777777" w:rsidR="00A61044" w:rsidRDefault="00A61044" w:rsidP="00A61044">
      <w:pPr>
        <w:jc w:val="both"/>
      </w:pPr>
      <w:r>
        <w:t>User ID: 34722</w:t>
      </w:r>
    </w:p>
    <w:p w14:paraId="4A9C2A34" w14:textId="77777777" w:rsidR="00A61044" w:rsidRDefault="00A61044" w:rsidP="00A61044">
      <w:pPr>
        <w:ind w:left="720" w:hanging="360"/>
      </w:pPr>
    </w:p>
    <w:p w14:paraId="236FDA66" w14:textId="51486435" w:rsidR="00A61044" w:rsidRPr="00A61044" w:rsidRDefault="00A61044" w:rsidP="00A61044">
      <w:pPr>
        <w:pStyle w:val="ListParagraph"/>
        <w:numPr>
          <w:ilvl w:val="0"/>
          <w:numId w:val="11"/>
        </w:numPr>
        <w:rPr>
          <w:sz w:val="36"/>
          <w:szCs w:val="36"/>
        </w:rPr>
      </w:pPr>
      <w:proofErr w:type="spellStart"/>
      <w:r w:rsidRPr="00A61044">
        <w:rPr>
          <w:sz w:val="36"/>
          <w:szCs w:val="36"/>
        </w:rPr>
        <w:t>Sysinternals</w:t>
      </w:r>
      <w:proofErr w:type="spellEnd"/>
    </w:p>
    <w:p w14:paraId="387D7DCF" w14:textId="151A4B88" w:rsidR="003877E9" w:rsidRDefault="00A61044" w:rsidP="00A61044">
      <w:r w:rsidRPr="00A61044">
        <w:t xml:space="preserve">These </w:t>
      </w:r>
      <w:proofErr w:type="spellStart"/>
      <w:r w:rsidRPr="00A61044">
        <w:t>Sysinternals</w:t>
      </w:r>
      <w:proofErr w:type="spellEnd"/>
      <w:r w:rsidRPr="00A61044">
        <w:t xml:space="preserve"> tools are valuable for troubleshooting and security analysis on Windows systems. </w:t>
      </w:r>
      <w:proofErr w:type="spellStart"/>
      <w:r w:rsidRPr="00A61044">
        <w:t>Autologon</w:t>
      </w:r>
      <w:proofErr w:type="spellEnd"/>
      <w:r w:rsidRPr="00A61044">
        <w:t xml:space="preserve"> automates user logins, while Process Explorer provides detailed process information. </w:t>
      </w:r>
      <w:proofErr w:type="spellStart"/>
      <w:r w:rsidRPr="00A61044">
        <w:t>PsExec</w:t>
      </w:r>
      <w:proofErr w:type="spellEnd"/>
      <w:r w:rsidRPr="00A61044">
        <w:t xml:space="preserve"> enables remote execution of commands and programs. </w:t>
      </w:r>
      <w:proofErr w:type="spellStart"/>
      <w:r w:rsidRPr="00A61044">
        <w:t>PSTools</w:t>
      </w:r>
      <w:proofErr w:type="spellEnd"/>
      <w:r w:rsidRPr="00A61044">
        <w:t xml:space="preserve"> helps manage logon sessions, and </w:t>
      </w:r>
      <w:proofErr w:type="spellStart"/>
      <w:r w:rsidRPr="00A61044">
        <w:t>RegMon</w:t>
      </w:r>
      <w:proofErr w:type="spellEnd"/>
      <w:r w:rsidRPr="00A61044">
        <w:t xml:space="preserve"> monitors registry activity. Sysmon provides system-level monitoring, and </w:t>
      </w:r>
      <w:proofErr w:type="spellStart"/>
      <w:r w:rsidRPr="00A61044">
        <w:t>Whois</w:t>
      </w:r>
      <w:proofErr w:type="spellEnd"/>
      <w:r w:rsidRPr="00A61044">
        <w:t xml:space="preserve"> (though not explicitly part of </w:t>
      </w:r>
      <w:proofErr w:type="spellStart"/>
      <w:r w:rsidRPr="00A61044">
        <w:t>Sysinternals</w:t>
      </w:r>
      <w:proofErr w:type="spellEnd"/>
      <w:r w:rsidRPr="00A61044">
        <w:t>) is useful for network information.</w:t>
      </w:r>
    </w:p>
    <w:p w14:paraId="4561B04B" w14:textId="77777777" w:rsidR="00A61044" w:rsidRDefault="00A61044" w:rsidP="00A61044"/>
    <w:p w14:paraId="48195F1F" w14:textId="77777777" w:rsidR="00A61044" w:rsidRPr="00A61044" w:rsidRDefault="00A61044" w:rsidP="00A61044"/>
    <w:p w14:paraId="70B23395" w14:textId="630C49E8" w:rsidR="00A61044" w:rsidRDefault="00A61044" w:rsidP="00A61044">
      <w:pPr>
        <w:pStyle w:val="ListParagraph"/>
        <w:numPr>
          <w:ilvl w:val="0"/>
          <w:numId w:val="9"/>
        </w:numPr>
      </w:pPr>
      <w:r w:rsidRPr="00A61044">
        <w:t>Here's a more detailed look at each tool:</w:t>
      </w:r>
    </w:p>
    <w:p w14:paraId="5EC01B5E" w14:textId="77777777" w:rsidR="00A61044" w:rsidRPr="003877E9" w:rsidRDefault="00A61044" w:rsidP="00A61044"/>
    <w:p w14:paraId="41503BC0" w14:textId="77777777" w:rsidR="003877E9" w:rsidRPr="003877E9" w:rsidRDefault="003877E9" w:rsidP="003877E9">
      <w:pPr>
        <w:rPr>
          <w:b/>
          <w:bCs/>
        </w:rPr>
      </w:pPr>
      <w:r w:rsidRPr="003877E9">
        <w:rPr>
          <w:rFonts w:ascii="Segoe UI Emoji" w:hAnsi="Segoe UI Emoji" w:cs="Segoe UI Emoji"/>
          <w:b/>
          <w:bCs/>
        </w:rPr>
        <w:t>🔹</w:t>
      </w:r>
      <w:r w:rsidRPr="003877E9">
        <w:rPr>
          <w:b/>
          <w:bCs/>
        </w:rPr>
        <w:t xml:space="preserve"> 1. Autologon</w:t>
      </w:r>
    </w:p>
    <w:p w14:paraId="3E110E84" w14:textId="3AB26265" w:rsidR="003877E9" w:rsidRPr="003877E9" w:rsidRDefault="003877E9" w:rsidP="003877E9">
      <w:pPr>
        <w:numPr>
          <w:ilvl w:val="0"/>
          <w:numId w:val="1"/>
        </w:numPr>
      </w:pPr>
      <w:r w:rsidRPr="003877E9">
        <w:rPr>
          <w:b/>
          <w:bCs/>
        </w:rPr>
        <w:t>What it does:</w:t>
      </w:r>
      <w:r w:rsidRPr="003877E9">
        <w:t xml:space="preserve"> Automatically logs in a user </w:t>
      </w:r>
      <w:proofErr w:type="gramStart"/>
      <w:r w:rsidRPr="003877E9">
        <w:t>to  without</w:t>
      </w:r>
      <w:proofErr w:type="gramEnd"/>
      <w:r w:rsidRPr="003877E9">
        <w:t xml:space="preserve"> typing a password.</w:t>
      </w:r>
    </w:p>
    <w:p w14:paraId="2F66A8A8" w14:textId="77777777" w:rsidR="003877E9" w:rsidRPr="003877E9" w:rsidRDefault="003877E9" w:rsidP="003877E9">
      <w:pPr>
        <w:numPr>
          <w:ilvl w:val="0"/>
          <w:numId w:val="1"/>
        </w:numPr>
      </w:pPr>
      <w:r w:rsidRPr="003877E9">
        <w:rPr>
          <w:b/>
          <w:bCs/>
        </w:rPr>
        <w:t>Why use it:</w:t>
      </w:r>
      <w:r w:rsidRPr="003877E9">
        <w:t xml:space="preserve"> Great for systems with no monitor (headless) or for testing setups.</w:t>
      </w:r>
    </w:p>
    <w:p w14:paraId="1061128C" w14:textId="4C63ED1F" w:rsidR="003877E9" w:rsidRPr="003877E9" w:rsidRDefault="003877E9" w:rsidP="003877E9">
      <w:pPr>
        <w:numPr>
          <w:ilvl w:val="0"/>
          <w:numId w:val="1"/>
        </w:numPr>
      </w:pPr>
      <w:r w:rsidRPr="003877E9">
        <w:rPr>
          <w:b/>
          <w:bCs/>
        </w:rPr>
        <w:t>How it works:</w:t>
      </w:r>
      <w:r w:rsidRPr="003877E9">
        <w:t xml:space="preserve"> Saves login details in the registry to skip the login screen.</w:t>
      </w:r>
      <w:r w:rsidRPr="003877E9">
        <w:rPr>
          <w:noProof/>
        </w:rPr>
        <w:t xml:space="preserve"> </w:t>
      </w:r>
      <w:r>
        <w:rPr>
          <w:noProof/>
        </w:rPr>
        <w:drawing>
          <wp:inline distT="0" distB="0" distL="0" distR="0" wp14:anchorId="2780B233" wp14:editId="6A89DDA5">
            <wp:extent cx="5059680" cy="1717964"/>
            <wp:effectExtent l="0" t="0" r="7620" b="0"/>
            <wp:docPr id="528603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3741" name="Picture 528603741"/>
                    <pic:cNvPicPr/>
                  </pic:nvPicPr>
                  <pic:blipFill>
                    <a:blip r:embed="rId7">
                      <a:extLst>
                        <a:ext uri="{28A0092B-C50C-407E-A947-70E740481C1C}">
                          <a14:useLocalDpi xmlns:a14="http://schemas.microsoft.com/office/drawing/2010/main" val="0"/>
                        </a:ext>
                      </a:extLst>
                    </a:blip>
                    <a:stretch>
                      <a:fillRect/>
                    </a:stretch>
                  </pic:blipFill>
                  <pic:spPr>
                    <a:xfrm>
                      <a:off x="0" y="0"/>
                      <a:ext cx="5069978" cy="1721461"/>
                    </a:xfrm>
                    <a:prstGeom prst="rect">
                      <a:avLst/>
                    </a:prstGeom>
                  </pic:spPr>
                </pic:pic>
              </a:graphicData>
            </a:graphic>
          </wp:inline>
        </w:drawing>
      </w:r>
    </w:p>
    <w:p w14:paraId="77112C58" w14:textId="77777777" w:rsidR="003877E9" w:rsidRPr="003877E9" w:rsidRDefault="003877E9" w:rsidP="003877E9">
      <w:r w:rsidRPr="003877E9">
        <w:lastRenderedPageBreak/>
        <w:pict w14:anchorId="0B5B47DE">
          <v:rect id="_x0000_i1026" style="width:0;height:1.5pt" o:hralign="center" o:hrstd="t" o:hr="t" fillcolor="#a0a0a0" stroked="f"/>
        </w:pict>
      </w:r>
    </w:p>
    <w:p w14:paraId="68DF219B" w14:textId="77777777" w:rsidR="003877E9" w:rsidRPr="003877E9" w:rsidRDefault="003877E9" w:rsidP="003877E9">
      <w:pPr>
        <w:rPr>
          <w:b/>
          <w:bCs/>
        </w:rPr>
      </w:pPr>
      <w:r w:rsidRPr="003877E9">
        <w:rPr>
          <w:rFonts w:ascii="Segoe UI Emoji" w:hAnsi="Segoe UI Emoji" w:cs="Segoe UI Emoji"/>
          <w:b/>
          <w:bCs/>
        </w:rPr>
        <w:t>🔹</w:t>
      </w:r>
      <w:r w:rsidRPr="003877E9">
        <w:rPr>
          <w:b/>
          <w:bCs/>
        </w:rPr>
        <w:t xml:space="preserve"> 2. Process Explorer</w:t>
      </w:r>
    </w:p>
    <w:p w14:paraId="3CD3EEFC" w14:textId="77777777" w:rsidR="003877E9" w:rsidRDefault="003877E9" w:rsidP="003877E9">
      <w:pPr>
        <w:numPr>
          <w:ilvl w:val="0"/>
          <w:numId w:val="2"/>
        </w:numPr>
      </w:pPr>
      <w:r w:rsidRPr="003877E9">
        <w:rPr>
          <w:b/>
          <w:bCs/>
        </w:rPr>
        <w:t>What it does:</w:t>
      </w:r>
      <w:r w:rsidRPr="003877E9">
        <w:t xml:space="preserve"> Shows detailed info about running processes (like Task Manager, but better).</w:t>
      </w:r>
    </w:p>
    <w:p w14:paraId="5F609B6D" w14:textId="77777777" w:rsidR="003877E9" w:rsidRDefault="003877E9" w:rsidP="003877E9">
      <w:pPr>
        <w:numPr>
          <w:ilvl w:val="0"/>
          <w:numId w:val="2"/>
        </w:numPr>
      </w:pPr>
      <w:r w:rsidRPr="003877E9">
        <w:rPr>
          <w:b/>
          <w:bCs/>
        </w:rPr>
        <w:t>Why use it:</w:t>
      </w:r>
      <w:r w:rsidRPr="003877E9">
        <w:t xml:space="preserve"> Helps find which apps use the most memory, or check for malware.</w:t>
      </w:r>
    </w:p>
    <w:p w14:paraId="04BC2495" w14:textId="4608EC5E" w:rsidR="003877E9" w:rsidRPr="003877E9" w:rsidRDefault="003877E9" w:rsidP="003877E9">
      <w:pPr>
        <w:numPr>
          <w:ilvl w:val="0"/>
          <w:numId w:val="2"/>
        </w:numPr>
      </w:pPr>
      <w:r>
        <w:rPr>
          <w:noProof/>
        </w:rPr>
        <w:drawing>
          <wp:inline distT="0" distB="0" distL="0" distR="0" wp14:anchorId="7D0F6BED" wp14:editId="08B2341C">
            <wp:extent cx="5943600" cy="2812473"/>
            <wp:effectExtent l="0" t="0" r="0" b="6985"/>
            <wp:docPr id="124765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885" name="Picture 1247658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6743" cy="2813960"/>
                    </a:xfrm>
                    <a:prstGeom prst="rect">
                      <a:avLst/>
                    </a:prstGeom>
                  </pic:spPr>
                </pic:pic>
              </a:graphicData>
            </a:graphic>
          </wp:inline>
        </w:drawing>
      </w:r>
    </w:p>
    <w:p w14:paraId="40D41FA7" w14:textId="70763FAF" w:rsidR="003877E9" w:rsidRDefault="003877E9" w:rsidP="003877E9">
      <w:pPr>
        <w:numPr>
          <w:ilvl w:val="0"/>
          <w:numId w:val="2"/>
        </w:numPr>
      </w:pPr>
      <w:r w:rsidRPr="003877E9">
        <w:rPr>
          <w:b/>
          <w:bCs/>
        </w:rPr>
        <w:t>How it works:</w:t>
      </w:r>
      <w:r w:rsidRPr="003877E9">
        <w:t xml:space="preserve"> Shows memory usage, open files, handles, etc.</w:t>
      </w:r>
    </w:p>
    <w:p w14:paraId="029B5237" w14:textId="4B48A335" w:rsidR="003877E9" w:rsidRDefault="003877E9" w:rsidP="003877E9">
      <w:pPr>
        <w:ind w:left="360"/>
      </w:pPr>
    </w:p>
    <w:p w14:paraId="628757B4" w14:textId="172907E3" w:rsidR="003877E9" w:rsidRPr="003877E9" w:rsidRDefault="003877E9" w:rsidP="003877E9">
      <w:pPr>
        <w:numPr>
          <w:ilvl w:val="0"/>
          <w:numId w:val="2"/>
        </w:numPr>
      </w:pPr>
      <w:r>
        <w:rPr>
          <w:noProof/>
        </w:rPr>
        <w:lastRenderedPageBreak/>
        <w:drawing>
          <wp:inline distT="0" distB="0" distL="0" distR="0" wp14:anchorId="1C204797" wp14:editId="1B2E1555">
            <wp:extent cx="5943600" cy="5688330"/>
            <wp:effectExtent l="0" t="0" r="0" b="7620"/>
            <wp:docPr id="1004190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0061" name="Picture 1004190061"/>
                    <pic:cNvPicPr/>
                  </pic:nvPicPr>
                  <pic:blipFill>
                    <a:blip r:embed="rId9">
                      <a:extLst>
                        <a:ext uri="{28A0092B-C50C-407E-A947-70E740481C1C}">
                          <a14:useLocalDpi xmlns:a14="http://schemas.microsoft.com/office/drawing/2010/main" val="0"/>
                        </a:ext>
                      </a:extLst>
                    </a:blip>
                    <a:stretch>
                      <a:fillRect/>
                    </a:stretch>
                  </pic:blipFill>
                  <pic:spPr>
                    <a:xfrm>
                      <a:off x="0" y="0"/>
                      <a:ext cx="5943600" cy="5688330"/>
                    </a:xfrm>
                    <a:prstGeom prst="rect">
                      <a:avLst/>
                    </a:prstGeom>
                  </pic:spPr>
                </pic:pic>
              </a:graphicData>
            </a:graphic>
          </wp:inline>
        </w:drawing>
      </w:r>
    </w:p>
    <w:p w14:paraId="24CF1400" w14:textId="77777777" w:rsidR="003877E9" w:rsidRPr="003877E9" w:rsidRDefault="003877E9" w:rsidP="003877E9">
      <w:r w:rsidRPr="003877E9">
        <w:pict w14:anchorId="47E0D7CE">
          <v:rect id="_x0000_i1027" style="width:0;height:1.5pt" o:hralign="center" o:hrstd="t" o:hr="t" fillcolor="#a0a0a0" stroked="f"/>
        </w:pict>
      </w:r>
    </w:p>
    <w:p w14:paraId="373EFEAB" w14:textId="77777777" w:rsidR="003877E9" w:rsidRPr="003877E9" w:rsidRDefault="003877E9" w:rsidP="003877E9">
      <w:pPr>
        <w:rPr>
          <w:b/>
          <w:bCs/>
        </w:rPr>
      </w:pPr>
      <w:r w:rsidRPr="003877E9">
        <w:rPr>
          <w:rFonts w:ascii="Segoe UI Emoji" w:hAnsi="Segoe UI Emoji" w:cs="Segoe UI Emoji"/>
          <w:b/>
          <w:bCs/>
        </w:rPr>
        <w:t>🔹</w:t>
      </w:r>
      <w:r w:rsidRPr="003877E9">
        <w:rPr>
          <w:b/>
          <w:bCs/>
        </w:rPr>
        <w:t xml:space="preserve"> 3. PsExec</w:t>
      </w:r>
    </w:p>
    <w:p w14:paraId="06BCC895" w14:textId="77777777" w:rsidR="003877E9" w:rsidRPr="003877E9" w:rsidRDefault="003877E9" w:rsidP="003877E9">
      <w:pPr>
        <w:numPr>
          <w:ilvl w:val="0"/>
          <w:numId w:val="3"/>
        </w:numPr>
      </w:pPr>
      <w:r w:rsidRPr="003877E9">
        <w:rPr>
          <w:b/>
          <w:bCs/>
        </w:rPr>
        <w:t>What it does:</w:t>
      </w:r>
      <w:r w:rsidRPr="003877E9">
        <w:t xml:space="preserve"> Lets you run commands or apps on other computers remotely.</w:t>
      </w:r>
    </w:p>
    <w:p w14:paraId="1367A32B" w14:textId="77777777" w:rsidR="003877E9" w:rsidRPr="003877E9" w:rsidRDefault="003877E9" w:rsidP="003877E9">
      <w:pPr>
        <w:numPr>
          <w:ilvl w:val="0"/>
          <w:numId w:val="3"/>
        </w:numPr>
      </w:pPr>
      <w:r w:rsidRPr="003877E9">
        <w:rPr>
          <w:b/>
          <w:bCs/>
        </w:rPr>
        <w:t>Why use it:</w:t>
      </w:r>
      <w:r w:rsidRPr="003877E9">
        <w:t xml:space="preserve"> Useful for admins managing multiple PCs without going to each one.</w:t>
      </w:r>
    </w:p>
    <w:p w14:paraId="09EB7474" w14:textId="77777777" w:rsidR="003877E9" w:rsidRPr="003877E9" w:rsidRDefault="003877E9" w:rsidP="003877E9">
      <w:pPr>
        <w:numPr>
          <w:ilvl w:val="0"/>
          <w:numId w:val="3"/>
        </w:numPr>
      </w:pPr>
      <w:r w:rsidRPr="003877E9">
        <w:rPr>
          <w:b/>
          <w:bCs/>
        </w:rPr>
        <w:t>How it works:</w:t>
      </w:r>
      <w:r w:rsidRPr="003877E9">
        <w:t xml:space="preserve"> Runs apps on remote machines as if they were local.</w:t>
      </w:r>
    </w:p>
    <w:p w14:paraId="28DF32BA" w14:textId="77777777" w:rsidR="003877E9" w:rsidRPr="003877E9" w:rsidRDefault="003877E9" w:rsidP="003877E9">
      <w:r w:rsidRPr="003877E9">
        <w:pict w14:anchorId="17C3D09B">
          <v:rect id="_x0000_i1028" style="width:0;height:1.5pt" o:hralign="center" o:hrstd="t" o:hr="t" fillcolor="#a0a0a0" stroked="f"/>
        </w:pict>
      </w:r>
    </w:p>
    <w:p w14:paraId="15A9BFF9" w14:textId="77777777" w:rsidR="003877E9" w:rsidRPr="003877E9" w:rsidRDefault="003877E9" w:rsidP="003877E9">
      <w:pPr>
        <w:rPr>
          <w:b/>
          <w:bCs/>
        </w:rPr>
      </w:pPr>
      <w:r w:rsidRPr="003877E9">
        <w:rPr>
          <w:rFonts w:ascii="Segoe UI Emoji" w:hAnsi="Segoe UI Emoji" w:cs="Segoe UI Emoji"/>
          <w:b/>
          <w:bCs/>
        </w:rPr>
        <w:t>🔹</w:t>
      </w:r>
      <w:r w:rsidRPr="003877E9">
        <w:rPr>
          <w:b/>
          <w:bCs/>
        </w:rPr>
        <w:t xml:space="preserve"> 4. PSTools</w:t>
      </w:r>
    </w:p>
    <w:p w14:paraId="2C3661FD" w14:textId="77777777" w:rsidR="003877E9" w:rsidRPr="003877E9" w:rsidRDefault="003877E9" w:rsidP="003877E9">
      <w:pPr>
        <w:numPr>
          <w:ilvl w:val="0"/>
          <w:numId w:val="4"/>
        </w:numPr>
      </w:pPr>
      <w:r w:rsidRPr="003877E9">
        <w:rPr>
          <w:b/>
          <w:bCs/>
        </w:rPr>
        <w:lastRenderedPageBreak/>
        <w:t>What it does:</w:t>
      </w:r>
      <w:r w:rsidRPr="003877E9">
        <w:t xml:space="preserve"> A set of command-line tools for managing and checking Windows systems.</w:t>
      </w:r>
    </w:p>
    <w:p w14:paraId="3D59F908" w14:textId="77777777" w:rsidR="003877E9" w:rsidRPr="003877E9" w:rsidRDefault="003877E9" w:rsidP="003877E9">
      <w:pPr>
        <w:numPr>
          <w:ilvl w:val="0"/>
          <w:numId w:val="4"/>
        </w:numPr>
      </w:pPr>
      <w:r w:rsidRPr="003877E9">
        <w:rPr>
          <w:b/>
          <w:bCs/>
        </w:rPr>
        <w:t>Why use it:</w:t>
      </w:r>
      <w:r w:rsidRPr="003877E9">
        <w:t xml:space="preserve"> Lets you check who’s logged on, see processes, open files, etc.</w:t>
      </w:r>
    </w:p>
    <w:p w14:paraId="3FB384BE" w14:textId="77777777" w:rsidR="003877E9" w:rsidRDefault="003877E9" w:rsidP="003877E9">
      <w:pPr>
        <w:numPr>
          <w:ilvl w:val="0"/>
          <w:numId w:val="4"/>
        </w:numPr>
      </w:pPr>
      <w:r w:rsidRPr="003877E9">
        <w:rPr>
          <w:b/>
          <w:bCs/>
        </w:rPr>
        <w:t>How it works:</w:t>
      </w:r>
      <w:r w:rsidRPr="003877E9">
        <w:t xml:space="preserve"> Includes tools like PsLoggedOn, PsList, PsFile, etc.</w:t>
      </w:r>
    </w:p>
    <w:p w14:paraId="40BA1F2E" w14:textId="166BE1A0" w:rsidR="003877E9" w:rsidRPr="003877E9" w:rsidRDefault="009269E0" w:rsidP="003877E9">
      <w:pPr>
        <w:numPr>
          <w:ilvl w:val="0"/>
          <w:numId w:val="4"/>
        </w:numPr>
      </w:pPr>
      <w:r>
        <w:rPr>
          <w:noProof/>
        </w:rPr>
        <w:drawing>
          <wp:inline distT="0" distB="0" distL="0" distR="0" wp14:anchorId="43BB7863" wp14:editId="07E645EC">
            <wp:extent cx="5943600" cy="5146675"/>
            <wp:effectExtent l="0" t="0" r="0" b="0"/>
            <wp:docPr id="1958554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54614" name="Picture 1958554614"/>
                    <pic:cNvPicPr/>
                  </pic:nvPicPr>
                  <pic:blipFill>
                    <a:blip r:embed="rId10">
                      <a:extLst>
                        <a:ext uri="{28A0092B-C50C-407E-A947-70E740481C1C}">
                          <a14:useLocalDpi xmlns:a14="http://schemas.microsoft.com/office/drawing/2010/main" val="0"/>
                        </a:ext>
                      </a:extLst>
                    </a:blip>
                    <a:stretch>
                      <a:fillRect/>
                    </a:stretch>
                  </pic:blipFill>
                  <pic:spPr>
                    <a:xfrm>
                      <a:off x="0" y="0"/>
                      <a:ext cx="5943600" cy="5146675"/>
                    </a:xfrm>
                    <a:prstGeom prst="rect">
                      <a:avLst/>
                    </a:prstGeom>
                  </pic:spPr>
                </pic:pic>
              </a:graphicData>
            </a:graphic>
          </wp:inline>
        </w:drawing>
      </w:r>
    </w:p>
    <w:p w14:paraId="64F848E2" w14:textId="77777777" w:rsidR="003877E9" w:rsidRDefault="003877E9" w:rsidP="003877E9">
      <w:r w:rsidRPr="003877E9">
        <w:pict w14:anchorId="4E268AD2">
          <v:rect id="_x0000_i1029" style="width:0;height:1.5pt" o:hralign="center" o:hrstd="t" o:hr="t" fillcolor="#a0a0a0" stroked="f"/>
        </w:pict>
      </w:r>
    </w:p>
    <w:p w14:paraId="07CABB87" w14:textId="77777777" w:rsidR="00A61044" w:rsidRDefault="00A61044" w:rsidP="003877E9"/>
    <w:p w14:paraId="2A89F343" w14:textId="77777777" w:rsidR="00A61044" w:rsidRPr="003877E9" w:rsidRDefault="00A61044" w:rsidP="003877E9"/>
    <w:p w14:paraId="2410FA78" w14:textId="77777777" w:rsidR="003877E9" w:rsidRPr="003877E9" w:rsidRDefault="003877E9" w:rsidP="003877E9">
      <w:pPr>
        <w:rPr>
          <w:b/>
          <w:bCs/>
        </w:rPr>
      </w:pPr>
      <w:r w:rsidRPr="003877E9">
        <w:rPr>
          <w:rFonts w:ascii="Segoe UI Emoji" w:hAnsi="Segoe UI Emoji" w:cs="Segoe UI Emoji"/>
          <w:b/>
          <w:bCs/>
        </w:rPr>
        <w:t>🔹</w:t>
      </w:r>
      <w:r w:rsidRPr="003877E9">
        <w:rPr>
          <w:b/>
          <w:bCs/>
        </w:rPr>
        <w:t xml:space="preserve"> 5. RegMon</w:t>
      </w:r>
    </w:p>
    <w:p w14:paraId="3A658471" w14:textId="77777777" w:rsidR="003877E9" w:rsidRPr="003877E9" w:rsidRDefault="003877E9" w:rsidP="003877E9">
      <w:pPr>
        <w:numPr>
          <w:ilvl w:val="0"/>
          <w:numId w:val="5"/>
        </w:numPr>
      </w:pPr>
      <w:r w:rsidRPr="003877E9">
        <w:rPr>
          <w:b/>
          <w:bCs/>
        </w:rPr>
        <w:t>What it does:</w:t>
      </w:r>
      <w:r w:rsidRPr="003877E9">
        <w:t xml:space="preserve"> Watches what’s happening in the Windows registry in real-time.</w:t>
      </w:r>
    </w:p>
    <w:p w14:paraId="6396BB64" w14:textId="77777777" w:rsidR="003877E9" w:rsidRPr="003877E9" w:rsidRDefault="003877E9" w:rsidP="003877E9">
      <w:pPr>
        <w:numPr>
          <w:ilvl w:val="0"/>
          <w:numId w:val="5"/>
        </w:numPr>
      </w:pPr>
      <w:r w:rsidRPr="003877E9">
        <w:rPr>
          <w:b/>
          <w:bCs/>
        </w:rPr>
        <w:lastRenderedPageBreak/>
        <w:t>Why use it:</w:t>
      </w:r>
      <w:r w:rsidRPr="003877E9">
        <w:t xml:space="preserve"> Useful to catch programs that are making unwanted changes.</w:t>
      </w:r>
    </w:p>
    <w:p w14:paraId="289FCB17" w14:textId="77777777" w:rsidR="003877E9" w:rsidRDefault="003877E9" w:rsidP="003877E9">
      <w:pPr>
        <w:numPr>
          <w:ilvl w:val="0"/>
          <w:numId w:val="5"/>
        </w:numPr>
      </w:pPr>
      <w:r w:rsidRPr="003877E9">
        <w:rPr>
          <w:b/>
          <w:bCs/>
        </w:rPr>
        <w:t>How it works:</w:t>
      </w:r>
      <w:r w:rsidRPr="003877E9">
        <w:t xml:space="preserve"> Shows read/write/delete actions in the registry.</w:t>
      </w:r>
    </w:p>
    <w:p w14:paraId="639D1943" w14:textId="70F7BECF" w:rsidR="00A61044" w:rsidRDefault="00A61044" w:rsidP="00A61044">
      <w:pPr>
        <w:ind w:left="360"/>
      </w:pPr>
      <w:r>
        <w:rPr>
          <w:b/>
          <w:bCs/>
        </w:rPr>
        <w:t>NOTE-</w:t>
      </w:r>
      <w:r>
        <w:t xml:space="preserve"> </w:t>
      </w:r>
      <w:proofErr w:type="spellStart"/>
      <w:r w:rsidRPr="00A61044">
        <w:t>RegMon</w:t>
      </w:r>
      <w:proofErr w:type="spellEnd"/>
      <w:r w:rsidRPr="00A61044">
        <w:t xml:space="preserve"> and </w:t>
      </w:r>
      <w:proofErr w:type="spellStart"/>
      <w:r w:rsidRPr="00A61044">
        <w:t>FileMon</w:t>
      </w:r>
      <w:proofErr w:type="spellEnd"/>
      <w:r w:rsidRPr="00A61044">
        <w:t xml:space="preserve"> are no longer available for download. They have been replaced by </w:t>
      </w:r>
      <w:hyperlink r:id="rId11" w:history="1">
        <w:r w:rsidRPr="00A61044">
          <w:rPr>
            <w:rStyle w:val="Hyperlink"/>
          </w:rPr>
          <w:t>Process Monitor</w:t>
        </w:r>
      </w:hyperlink>
      <w:r w:rsidRPr="00A61044">
        <w:t> on versions of Windows starting with Windows 2000 SP4, Windows XP SP2, Windows Server 2003 SP1, and Windows Vista.</w:t>
      </w:r>
    </w:p>
    <w:p w14:paraId="3AEC16E1" w14:textId="77FD494A" w:rsidR="003877E9" w:rsidRPr="003877E9" w:rsidRDefault="003877E9" w:rsidP="003877E9">
      <w:pPr>
        <w:numPr>
          <w:ilvl w:val="0"/>
          <w:numId w:val="5"/>
        </w:numPr>
      </w:pPr>
      <w:r>
        <w:rPr>
          <w:noProof/>
        </w:rPr>
        <w:drawing>
          <wp:inline distT="0" distB="0" distL="0" distR="0" wp14:anchorId="4AF18395" wp14:editId="657D083F">
            <wp:extent cx="5943600" cy="3343275"/>
            <wp:effectExtent l="0" t="0" r="0" b="9525"/>
            <wp:docPr id="1609980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80539" name="Picture 16099805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3EEA14" w14:textId="77777777" w:rsidR="003877E9" w:rsidRPr="003877E9" w:rsidRDefault="003877E9" w:rsidP="003877E9">
      <w:r w:rsidRPr="003877E9">
        <w:pict w14:anchorId="37A88331">
          <v:rect id="_x0000_i1030" style="width:0;height:1.5pt" o:hralign="center" o:hrstd="t" o:hr="t" fillcolor="#a0a0a0" stroked="f"/>
        </w:pict>
      </w:r>
    </w:p>
    <w:p w14:paraId="29A6C800" w14:textId="77777777" w:rsidR="003877E9" w:rsidRDefault="003877E9" w:rsidP="003877E9">
      <w:pPr>
        <w:rPr>
          <w:b/>
          <w:bCs/>
        </w:rPr>
      </w:pPr>
      <w:r w:rsidRPr="003877E9">
        <w:rPr>
          <w:rFonts w:ascii="Segoe UI Emoji" w:hAnsi="Segoe UI Emoji" w:cs="Segoe UI Emoji"/>
          <w:b/>
          <w:bCs/>
        </w:rPr>
        <w:t>🔹</w:t>
      </w:r>
      <w:r w:rsidRPr="003877E9">
        <w:rPr>
          <w:b/>
          <w:bCs/>
        </w:rPr>
        <w:t xml:space="preserve"> 6. Sysmon</w:t>
      </w:r>
    </w:p>
    <w:p w14:paraId="6CF944BF" w14:textId="77777777" w:rsidR="00A61044" w:rsidRPr="00A61044" w:rsidRDefault="00A61044" w:rsidP="00A61044">
      <w:r w:rsidRPr="00A61044">
        <w:t>Introduction</w:t>
      </w:r>
    </w:p>
    <w:p w14:paraId="31CF558A" w14:textId="77777777" w:rsidR="00A61044" w:rsidRPr="00A61044" w:rsidRDefault="00A61044" w:rsidP="00A61044">
      <w:r w:rsidRPr="00A61044">
        <w:rPr>
          <w:i/>
          <w:iCs/>
        </w:rPr>
        <w:t>System Monitor</w:t>
      </w:r>
      <w:r w:rsidRPr="00A61044">
        <w:t> (</w:t>
      </w:r>
      <w:r w:rsidRPr="00A61044">
        <w:rPr>
          <w:i/>
          <w:iCs/>
        </w:rPr>
        <w:t>Sysmon</w:t>
      </w:r>
      <w:r w:rsidRPr="00A61044">
        <w:t>) is a Windows system service and device driver that, once installed on a system, remains resident across system reboots to monitor and log system activity to the Windows event log. It provides detailed information about process creations, network connections, and changes to file creation time. By collecting the events it generates using </w:t>
      </w:r>
      <w:hyperlink r:id="rId13" w:history="1">
        <w:r w:rsidRPr="00A61044">
          <w:rPr>
            <w:rStyle w:val="Hyperlink"/>
          </w:rPr>
          <w:t>Windows Event Collection</w:t>
        </w:r>
      </w:hyperlink>
      <w:r w:rsidRPr="00A61044">
        <w:t> or </w:t>
      </w:r>
      <w:hyperlink r:id="rId14" w:history="1">
        <w:r w:rsidRPr="00A61044">
          <w:rPr>
            <w:rStyle w:val="Hyperlink"/>
          </w:rPr>
          <w:t>SIEM</w:t>
        </w:r>
      </w:hyperlink>
      <w:r w:rsidRPr="00A61044">
        <w:t> agents and subsequently analyzing them, you can identify malicious or anomalous activity and understand how intruders and malware operate on your network. The service runs as a </w:t>
      </w:r>
      <w:hyperlink r:id="rId15" w:anchor="system-protected-process" w:history="1">
        <w:r w:rsidRPr="00A61044">
          <w:rPr>
            <w:rStyle w:val="Hyperlink"/>
          </w:rPr>
          <w:t>protected process</w:t>
        </w:r>
      </w:hyperlink>
      <w:r w:rsidRPr="00A61044">
        <w:t>, thus disallowing a wide range of user mode interactions.</w:t>
      </w:r>
    </w:p>
    <w:p w14:paraId="7A11563D" w14:textId="77777777" w:rsidR="00A61044" w:rsidRPr="00A61044" w:rsidRDefault="00A61044" w:rsidP="00A61044">
      <w:r w:rsidRPr="00A61044">
        <w:t>Note that </w:t>
      </w:r>
      <w:r w:rsidRPr="00A61044">
        <w:rPr>
          <w:i/>
          <w:iCs/>
        </w:rPr>
        <w:t>Sysmon</w:t>
      </w:r>
      <w:r w:rsidRPr="00A61044">
        <w:t> does not provide analysis of the events it generates, nor does it attempt to hide itself from attackers.</w:t>
      </w:r>
    </w:p>
    <w:p w14:paraId="51BCDA66" w14:textId="0839A000" w:rsidR="00A61044" w:rsidRPr="003877E9" w:rsidRDefault="00A61044" w:rsidP="003877E9">
      <w:pPr>
        <w:rPr>
          <w:b/>
          <w:bCs/>
        </w:rPr>
      </w:pPr>
    </w:p>
    <w:p w14:paraId="7E536D74" w14:textId="77777777" w:rsidR="003877E9" w:rsidRPr="003877E9" w:rsidRDefault="003877E9" w:rsidP="003877E9">
      <w:pPr>
        <w:numPr>
          <w:ilvl w:val="0"/>
          <w:numId w:val="6"/>
        </w:numPr>
      </w:pPr>
      <w:r w:rsidRPr="003877E9">
        <w:rPr>
          <w:b/>
          <w:bCs/>
        </w:rPr>
        <w:t>What it does:</w:t>
      </w:r>
      <w:r w:rsidRPr="003877E9">
        <w:t xml:space="preserve"> Tracks system activities like process starts, file changes, and network access.</w:t>
      </w:r>
    </w:p>
    <w:p w14:paraId="619B09F4" w14:textId="77777777" w:rsidR="003877E9" w:rsidRPr="003877E9" w:rsidRDefault="003877E9" w:rsidP="003877E9">
      <w:pPr>
        <w:numPr>
          <w:ilvl w:val="0"/>
          <w:numId w:val="6"/>
        </w:numPr>
      </w:pPr>
      <w:r w:rsidRPr="003877E9">
        <w:rPr>
          <w:b/>
          <w:bCs/>
        </w:rPr>
        <w:t>Why use it:</w:t>
      </w:r>
      <w:r w:rsidRPr="003877E9">
        <w:t xml:space="preserve"> Good for security checks, detecting threats, and digital forensics.</w:t>
      </w:r>
    </w:p>
    <w:p w14:paraId="13D9B793" w14:textId="77777777" w:rsidR="003877E9" w:rsidRDefault="003877E9" w:rsidP="003877E9">
      <w:pPr>
        <w:numPr>
          <w:ilvl w:val="0"/>
          <w:numId w:val="6"/>
        </w:numPr>
      </w:pPr>
      <w:r w:rsidRPr="003877E9">
        <w:rPr>
          <w:b/>
          <w:bCs/>
        </w:rPr>
        <w:t>How it works:</w:t>
      </w:r>
      <w:r w:rsidRPr="003877E9">
        <w:t xml:space="preserve"> Runs as a system service and logs useful system events.</w:t>
      </w:r>
    </w:p>
    <w:p w14:paraId="2ECF33DE" w14:textId="190C70B3" w:rsidR="00A61044" w:rsidRPr="003877E9" w:rsidRDefault="00A61044" w:rsidP="00A61044">
      <w:pPr>
        <w:ind w:left="360"/>
      </w:pPr>
      <w:r>
        <w:rPr>
          <w:noProof/>
        </w:rPr>
        <w:drawing>
          <wp:inline distT="0" distB="0" distL="0" distR="0" wp14:anchorId="0D4C4139" wp14:editId="736A62C4">
            <wp:extent cx="5292090" cy="2812473"/>
            <wp:effectExtent l="0" t="0" r="3810" b="6985"/>
            <wp:docPr id="766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89" name="Picture 7669489"/>
                    <pic:cNvPicPr/>
                  </pic:nvPicPr>
                  <pic:blipFill>
                    <a:blip r:embed="rId16">
                      <a:extLst>
                        <a:ext uri="{28A0092B-C50C-407E-A947-70E740481C1C}">
                          <a14:useLocalDpi xmlns:a14="http://schemas.microsoft.com/office/drawing/2010/main" val="0"/>
                        </a:ext>
                      </a:extLst>
                    </a:blip>
                    <a:stretch>
                      <a:fillRect/>
                    </a:stretch>
                  </pic:blipFill>
                  <pic:spPr>
                    <a:xfrm>
                      <a:off x="0" y="0"/>
                      <a:ext cx="5331797" cy="2833575"/>
                    </a:xfrm>
                    <a:prstGeom prst="rect">
                      <a:avLst/>
                    </a:prstGeom>
                  </pic:spPr>
                </pic:pic>
              </a:graphicData>
            </a:graphic>
          </wp:inline>
        </w:drawing>
      </w:r>
    </w:p>
    <w:p w14:paraId="22644564" w14:textId="77777777" w:rsidR="003877E9" w:rsidRPr="003877E9" w:rsidRDefault="003877E9" w:rsidP="003877E9">
      <w:r w:rsidRPr="003877E9">
        <w:pict w14:anchorId="56BDADAA">
          <v:rect id="_x0000_i1031" style="width:0;height:1.5pt" o:hralign="center" o:hrstd="t" o:hr="t" fillcolor="#a0a0a0" stroked="f"/>
        </w:pict>
      </w:r>
    </w:p>
    <w:p w14:paraId="7BC6CFA3" w14:textId="77777777" w:rsidR="003877E9" w:rsidRPr="003877E9" w:rsidRDefault="003877E9" w:rsidP="003877E9">
      <w:pPr>
        <w:rPr>
          <w:b/>
          <w:bCs/>
        </w:rPr>
      </w:pPr>
      <w:r w:rsidRPr="003877E9">
        <w:rPr>
          <w:rFonts w:ascii="Segoe UI Emoji" w:hAnsi="Segoe UI Emoji" w:cs="Segoe UI Emoji"/>
          <w:b/>
          <w:bCs/>
        </w:rPr>
        <w:t>🔹</w:t>
      </w:r>
      <w:r w:rsidRPr="003877E9">
        <w:rPr>
          <w:b/>
          <w:bCs/>
        </w:rPr>
        <w:t xml:space="preserve"> 7. Whois</w:t>
      </w:r>
    </w:p>
    <w:p w14:paraId="151896E7" w14:textId="77777777" w:rsidR="003877E9" w:rsidRPr="003877E9" w:rsidRDefault="003877E9" w:rsidP="003877E9">
      <w:pPr>
        <w:numPr>
          <w:ilvl w:val="0"/>
          <w:numId w:val="7"/>
        </w:numPr>
      </w:pPr>
      <w:r w:rsidRPr="003877E9">
        <w:rPr>
          <w:b/>
          <w:bCs/>
        </w:rPr>
        <w:t>What it does:</w:t>
      </w:r>
      <w:r w:rsidRPr="003877E9">
        <w:t xml:space="preserve"> Finds details about domain names and IP addresses.</w:t>
      </w:r>
    </w:p>
    <w:p w14:paraId="6B61EAF7" w14:textId="77777777" w:rsidR="003877E9" w:rsidRPr="003877E9" w:rsidRDefault="003877E9" w:rsidP="003877E9">
      <w:pPr>
        <w:numPr>
          <w:ilvl w:val="0"/>
          <w:numId w:val="7"/>
        </w:numPr>
      </w:pPr>
      <w:r w:rsidRPr="003877E9">
        <w:rPr>
          <w:b/>
          <w:bCs/>
        </w:rPr>
        <w:t>Why use it:</w:t>
      </w:r>
      <w:r w:rsidRPr="003877E9">
        <w:t xml:space="preserve"> Helps identify who owns a website or domain.</w:t>
      </w:r>
    </w:p>
    <w:p w14:paraId="267FF7C6" w14:textId="77777777" w:rsidR="003877E9" w:rsidRPr="003877E9" w:rsidRDefault="003877E9" w:rsidP="003877E9">
      <w:pPr>
        <w:numPr>
          <w:ilvl w:val="0"/>
          <w:numId w:val="7"/>
        </w:numPr>
      </w:pPr>
      <w:r w:rsidRPr="003877E9">
        <w:rPr>
          <w:b/>
          <w:bCs/>
        </w:rPr>
        <w:t>How it works:</w:t>
      </w:r>
      <w:r w:rsidRPr="003877E9">
        <w:t xml:space="preserve"> Pulls info from Whois database (not part of Sysinternals, but still useful).</w:t>
      </w:r>
    </w:p>
    <w:p w14:paraId="7F20059D" w14:textId="06378DAD" w:rsidR="0087148F" w:rsidRDefault="00A61044">
      <w:r>
        <w:rPr>
          <w:noProof/>
        </w:rPr>
        <w:lastRenderedPageBreak/>
        <w:drawing>
          <wp:inline distT="0" distB="0" distL="0" distR="0" wp14:anchorId="1C42D8F4" wp14:editId="2D43F1E5">
            <wp:extent cx="5943600" cy="3469005"/>
            <wp:effectExtent l="0" t="0" r="0" b="0"/>
            <wp:docPr id="336446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46987" name="Picture 3364469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sectPr w:rsidR="008714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2B9AF" w14:textId="77777777" w:rsidR="00247582" w:rsidRDefault="00247582" w:rsidP="00A61044">
      <w:pPr>
        <w:spacing w:after="0" w:line="240" w:lineRule="auto"/>
      </w:pPr>
      <w:r>
        <w:separator/>
      </w:r>
    </w:p>
  </w:endnote>
  <w:endnote w:type="continuationSeparator" w:id="0">
    <w:p w14:paraId="0CAADA00" w14:textId="77777777" w:rsidR="00247582" w:rsidRDefault="00247582" w:rsidP="00A61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CBD045" w14:textId="77777777" w:rsidR="00247582" w:rsidRDefault="00247582" w:rsidP="00A61044">
      <w:pPr>
        <w:spacing w:after="0" w:line="240" w:lineRule="auto"/>
      </w:pPr>
      <w:r>
        <w:separator/>
      </w:r>
    </w:p>
  </w:footnote>
  <w:footnote w:type="continuationSeparator" w:id="0">
    <w:p w14:paraId="5BBC85A8" w14:textId="77777777" w:rsidR="00247582" w:rsidRDefault="00247582" w:rsidP="00A610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A141A"/>
    <w:multiLevelType w:val="hybridMultilevel"/>
    <w:tmpl w:val="9F32B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763050"/>
    <w:multiLevelType w:val="multilevel"/>
    <w:tmpl w:val="422A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CF52AE"/>
    <w:multiLevelType w:val="hybridMultilevel"/>
    <w:tmpl w:val="67F6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4633BD"/>
    <w:multiLevelType w:val="hybridMultilevel"/>
    <w:tmpl w:val="2B64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5D56CF"/>
    <w:multiLevelType w:val="multilevel"/>
    <w:tmpl w:val="FAD2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090C15"/>
    <w:multiLevelType w:val="multilevel"/>
    <w:tmpl w:val="549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1504B7"/>
    <w:multiLevelType w:val="multilevel"/>
    <w:tmpl w:val="3E84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2055F1"/>
    <w:multiLevelType w:val="multilevel"/>
    <w:tmpl w:val="73E0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486210"/>
    <w:multiLevelType w:val="hybridMultilevel"/>
    <w:tmpl w:val="870C4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02EC6"/>
    <w:multiLevelType w:val="multilevel"/>
    <w:tmpl w:val="3C0E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D43761"/>
    <w:multiLevelType w:val="multilevel"/>
    <w:tmpl w:val="A3BE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3986817">
    <w:abstractNumId w:val="4"/>
  </w:num>
  <w:num w:numId="2" w16cid:durableId="32124262">
    <w:abstractNumId w:val="9"/>
  </w:num>
  <w:num w:numId="3" w16cid:durableId="1242061379">
    <w:abstractNumId w:val="5"/>
  </w:num>
  <w:num w:numId="4" w16cid:durableId="1432125046">
    <w:abstractNumId w:val="6"/>
  </w:num>
  <w:num w:numId="5" w16cid:durableId="846335883">
    <w:abstractNumId w:val="1"/>
  </w:num>
  <w:num w:numId="6" w16cid:durableId="1032998546">
    <w:abstractNumId w:val="7"/>
  </w:num>
  <w:num w:numId="7" w16cid:durableId="1724018572">
    <w:abstractNumId w:val="10"/>
  </w:num>
  <w:num w:numId="8" w16cid:durableId="1111167874">
    <w:abstractNumId w:val="0"/>
  </w:num>
  <w:num w:numId="9" w16cid:durableId="97913480">
    <w:abstractNumId w:val="2"/>
  </w:num>
  <w:num w:numId="10" w16cid:durableId="561020685">
    <w:abstractNumId w:val="8"/>
  </w:num>
  <w:num w:numId="11" w16cid:durableId="11673985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7E9"/>
    <w:rsid w:val="00247582"/>
    <w:rsid w:val="003877E9"/>
    <w:rsid w:val="003D42FB"/>
    <w:rsid w:val="006223C0"/>
    <w:rsid w:val="0087148F"/>
    <w:rsid w:val="009269E0"/>
    <w:rsid w:val="00A61044"/>
    <w:rsid w:val="00B22251"/>
    <w:rsid w:val="00C34BF8"/>
    <w:rsid w:val="00E71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EC5DE"/>
  <w15:chartTrackingRefBased/>
  <w15:docId w15:val="{E9B299A1-E1D4-4107-A9DF-BC75CA432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7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77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77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77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77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77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77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77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77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7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77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77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77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77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77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77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77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77E9"/>
    <w:rPr>
      <w:rFonts w:eastAsiaTheme="majorEastAsia" w:cstheme="majorBidi"/>
      <w:color w:val="272727" w:themeColor="text1" w:themeTint="D8"/>
    </w:rPr>
  </w:style>
  <w:style w:type="paragraph" w:styleId="Title">
    <w:name w:val="Title"/>
    <w:basedOn w:val="Normal"/>
    <w:next w:val="Normal"/>
    <w:link w:val="TitleChar"/>
    <w:uiPriority w:val="10"/>
    <w:qFormat/>
    <w:rsid w:val="003877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77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77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77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77E9"/>
    <w:pPr>
      <w:spacing w:before="160"/>
      <w:jc w:val="center"/>
    </w:pPr>
    <w:rPr>
      <w:i/>
      <w:iCs/>
      <w:color w:val="404040" w:themeColor="text1" w:themeTint="BF"/>
    </w:rPr>
  </w:style>
  <w:style w:type="character" w:customStyle="1" w:styleId="QuoteChar">
    <w:name w:val="Quote Char"/>
    <w:basedOn w:val="DefaultParagraphFont"/>
    <w:link w:val="Quote"/>
    <w:uiPriority w:val="29"/>
    <w:rsid w:val="003877E9"/>
    <w:rPr>
      <w:i/>
      <w:iCs/>
      <w:color w:val="404040" w:themeColor="text1" w:themeTint="BF"/>
    </w:rPr>
  </w:style>
  <w:style w:type="paragraph" w:styleId="ListParagraph">
    <w:name w:val="List Paragraph"/>
    <w:basedOn w:val="Normal"/>
    <w:uiPriority w:val="34"/>
    <w:qFormat/>
    <w:rsid w:val="003877E9"/>
    <w:pPr>
      <w:ind w:left="720"/>
      <w:contextualSpacing/>
    </w:pPr>
  </w:style>
  <w:style w:type="character" w:styleId="IntenseEmphasis">
    <w:name w:val="Intense Emphasis"/>
    <w:basedOn w:val="DefaultParagraphFont"/>
    <w:uiPriority w:val="21"/>
    <w:qFormat/>
    <w:rsid w:val="003877E9"/>
    <w:rPr>
      <w:i/>
      <w:iCs/>
      <w:color w:val="0F4761" w:themeColor="accent1" w:themeShade="BF"/>
    </w:rPr>
  </w:style>
  <w:style w:type="paragraph" w:styleId="IntenseQuote">
    <w:name w:val="Intense Quote"/>
    <w:basedOn w:val="Normal"/>
    <w:next w:val="Normal"/>
    <w:link w:val="IntenseQuoteChar"/>
    <w:uiPriority w:val="30"/>
    <w:qFormat/>
    <w:rsid w:val="003877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77E9"/>
    <w:rPr>
      <w:i/>
      <w:iCs/>
      <w:color w:val="0F4761" w:themeColor="accent1" w:themeShade="BF"/>
    </w:rPr>
  </w:style>
  <w:style w:type="character" w:styleId="IntenseReference">
    <w:name w:val="Intense Reference"/>
    <w:basedOn w:val="DefaultParagraphFont"/>
    <w:uiPriority w:val="32"/>
    <w:qFormat/>
    <w:rsid w:val="003877E9"/>
    <w:rPr>
      <w:b/>
      <w:bCs/>
      <w:smallCaps/>
      <w:color w:val="0F4761" w:themeColor="accent1" w:themeShade="BF"/>
      <w:spacing w:val="5"/>
    </w:rPr>
  </w:style>
  <w:style w:type="character" w:styleId="Hyperlink">
    <w:name w:val="Hyperlink"/>
    <w:basedOn w:val="DefaultParagraphFont"/>
    <w:uiPriority w:val="99"/>
    <w:unhideWhenUsed/>
    <w:rsid w:val="00A61044"/>
    <w:rPr>
      <w:color w:val="467886" w:themeColor="hyperlink"/>
      <w:u w:val="single"/>
    </w:rPr>
  </w:style>
  <w:style w:type="character" w:styleId="UnresolvedMention">
    <w:name w:val="Unresolved Mention"/>
    <w:basedOn w:val="DefaultParagraphFont"/>
    <w:uiPriority w:val="99"/>
    <w:semiHidden/>
    <w:unhideWhenUsed/>
    <w:rsid w:val="00A61044"/>
    <w:rPr>
      <w:color w:val="605E5C"/>
      <w:shd w:val="clear" w:color="auto" w:fill="E1DFDD"/>
    </w:rPr>
  </w:style>
  <w:style w:type="paragraph" w:styleId="Header">
    <w:name w:val="header"/>
    <w:basedOn w:val="Normal"/>
    <w:link w:val="HeaderChar"/>
    <w:uiPriority w:val="99"/>
    <w:unhideWhenUsed/>
    <w:rsid w:val="00A61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044"/>
  </w:style>
  <w:style w:type="paragraph" w:styleId="Footer">
    <w:name w:val="footer"/>
    <w:basedOn w:val="Normal"/>
    <w:link w:val="FooterChar"/>
    <w:uiPriority w:val="99"/>
    <w:unhideWhenUsed/>
    <w:rsid w:val="00A61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044"/>
  </w:style>
  <w:style w:type="paragraph" w:styleId="Revision">
    <w:name w:val="Revision"/>
    <w:hidden/>
    <w:uiPriority w:val="99"/>
    <w:semiHidden/>
    <w:rsid w:val="00A6104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sdn.microsoft.com/library/windows/desktop/bb427443(v=vs.85).asp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microsoft.com/en-us/sysinternals/downloads/procmon" TargetMode="External"/><Relationship Id="rId5" Type="http://schemas.openxmlformats.org/officeDocument/2006/relationships/footnotes" Target="footnotes.xml"/><Relationship Id="rId15" Type="http://schemas.openxmlformats.org/officeDocument/2006/relationships/hyperlink" Target="https://learn.microsoft.com/en-us/windows/win32/services/protecting-anti-malware-services-"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security_information_and_event_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557</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dc:creator>
  <cp:keywords/>
  <dc:description/>
  <cp:lastModifiedBy>Rahul Kumar</cp:lastModifiedBy>
  <cp:revision>2</cp:revision>
  <dcterms:created xsi:type="dcterms:W3CDTF">2025-08-08T05:02:00Z</dcterms:created>
  <dcterms:modified xsi:type="dcterms:W3CDTF">2025-08-08T05:02:00Z</dcterms:modified>
</cp:coreProperties>
</file>