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2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Awesome</w:t>
      </w:r>
      <w:r>
        <w:t xml:space="preserve"> </w:t>
      </w:r>
      <w:r>
        <w:t xml:space="preserve">paper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Joe</w:t>
      </w:r>
      <w:r>
        <w:t xml:space="preserve"> </w:t>
      </w:r>
      <w:r>
        <w:t xml:space="preserve">Bloggs</w:t>
      </w:r>
    </w:p>
    <w:p>
      <w:pPr>
        <w:pStyle w:val="Author"/>
      </w:pPr>
      <w:r>
        <w:t xml:space="preserve">Another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2024-07-22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My</w:t>
      </w:r>
      <w:r>
        <w:t xml:space="preserve"> </w:t>
      </w:r>
      <w:r>
        <w:t xml:space="preserve">awesome</w:t>
      </w:r>
      <w:r>
        <w:t xml:space="preserve"> </w:t>
      </w:r>
      <w:r>
        <w:t xml:space="preserve">science</w:t>
      </w:r>
      <w:r>
        <w:t xml:space="preserve"> </w:t>
      </w:r>
      <w:r>
        <w:t xml:space="preserve">will</w:t>
      </w:r>
      <w:r>
        <w:t xml:space="preserve"> </w:t>
      </w:r>
      <w:r>
        <w:t xml:space="preserve">cure</w:t>
      </w:r>
      <w:r>
        <w:t xml:space="preserve"> </w:t>
      </w:r>
      <w:r>
        <w:t xml:space="preserve">this</w:t>
      </w:r>
      <w:r>
        <w:t xml:space="preserve"> </w:t>
      </w:r>
      <w:r>
        <w:t xml:space="preserve">unpleasant</w:t>
      </w:r>
      <w:r>
        <w:t xml:space="preserve"> </w:t>
      </w:r>
      <w:r>
        <w:t xml:space="preserve">disease</w:t>
      </w:r>
      <w:r>
        <w:t xml:space="preserve"> </w:t>
      </w:r>
      <w:r>
        <w:t xml:space="preserve">and</w:t>
      </w:r>
      <w:r>
        <w:t xml:space="preserve"> </w:t>
      </w:r>
      <w:r>
        <w:t xml:space="preserve">save</w:t>
      </w:r>
      <w:r>
        <w:t xml:space="preserve"> </w:t>
      </w:r>
      <w:r>
        <w:t xml:space="preserve">the</w:t>
      </w:r>
      <w:r>
        <w:t xml:space="preserve"> </w:t>
      </w:r>
      <w:r>
        <w:t xml:space="preserve">world</w:t>
      </w:r>
      <w:r>
        <w:t xml:space="preserve"> </w:t>
      </w:r>
      <w:r>
        <w:t xml:space="preserve">somehow</w:t>
      </w:r>
    </w:p>
    <w:bookmarkStart w:id="34" w:name="sec-intro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Unpleasant disease sucks, see</w:t>
      </w:r>
      <w:r>
        <w:t xml:space="preserve"> </w:t>
      </w:r>
      <w:hyperlink w:anchor="fig-awesome-plot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BodyText"/>
      </w:pPr>
      <w:r>
        <w:t xml:space="preserve">We can have supplementary figures/tables too, with their own numbering and everything, see</w:t>
      </w:r>
      <w:r>
        <w:t xml:space="preserve"> </w:t>
      </w:r>
      <w:hyperlink w:anchor="suppfig-1">
        <w:r>
          <w:rPr>
            <w:rStyle w:val="Hyperlink"/>
          </w:rPr>
          <w:t xml:space="preserve">Figure S1</w:t>
        </w:r>
      </w:hyperlink>
      <w:r>
        <w:t xml:space="preserve"> </w:t>
      </w:r>
      <w:r>
        <w:t xml:space="preserve">&amp;</w:t>
      </w:r>
      <w:r>
        <w:t xml:space="preserve"> </w:t>
      </w:r>
      <w:hyperlink w:anchor="supptbl-example">
        <w:r>
          <w:rPr>
            <w:rStyle w:val="Hyperlink"/>
          </w:rPr>
          <w:t xml:space="preserve">Table S1</w:t>
        </w:r>
      </w:hyperlink>
      <w:r>
        <w:t xml:space="preserve">.</w:t>
      </w:r>
    </w:p>
    <w:bookmarkStart w:id="25" w:name="cell-fig-awesome-plot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awesome-plot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awesome-plo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cool figure showing important stuff</w:t>
            </w:r>
          </w:p>
          <w:bookmarkEnd w:id="23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4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t xml:space="preserve">We can cite other stuff too,</w:t>
      </w:r>
      <w:r>
        <w:t xml:space="preserve"> </w:t>
      </w:r>
      <w:hyperlink r:id="rId26">
        <w:r>
          <w:rPr>
            <w:rStyle w:val="Hyperlink"/>
          </w:rPr>
          <w:t xml:space="preserve">Quarto</w:t>
        </w:r>
      </w:hyperlink>
      <w:r>
        <w:t xml:space="preserve"> </w:t>
      </w:r>
      <w:r>
        <w:t xml:space="preserve">is pretty neat!</w:t>
      </w:r>
      <w:r>
        <w:t xml:space="preserve">(Allaire et al. 2022)</w:t>
      </w:r>
    </w:p>
    <w:p>
      <w:pPr>
        <w:pStyle w:val="BodyText"/>
      </w:pPr>
      <w:r>
        <w:t xml:space="preserve">We can even embed stuff plots and tables from other notebooks,</w:t>
      </w:r>
      <w:r>
        <w:t xml:space="preserve"> </w:t>
      </w:r>
      <w:hyperlink w:anchor="fig-example">
        <w:r>
          <w:rPr>
            <w:rStyle w:val="Hyperlink"/>
          </w:rPr>
          <w:t xml:space="preserve">Figure 2</w:t>
        </w:r>
      </w:hyperlink>
      <w:r>
        <w:t xml:space="preserve">!</w:t>
      </w:r>
      <w:r>
        <w:t xml:space="preserve"> </w:t>
      </w:r>
      <w:r>
        <w:t xml:space="preserve">Notice how we get a handy link to the source notebook for the chunk too!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04_data_analysis-001_first_experiment_analysis-01_first-script-fig-example-output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Figure example</w:t>
            </w:r>
          </w:p>
          <w:bookmarkEnd w:id="30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1">
        <w:r>
          <w:rPr>
            <w:rStyle w:val="Hyperlink"/>
            <w:vertAlign w:val="subscript"/>
          </w:rPr>
          <w:t xml:space="preserve">Example first stage in a R pipeline</w:t>
        </w:r>
      </w:hyperlink>
    </w:p>
    <w:p>
      <w:pPr>
        <w:pStyle w:val="BodyText"/>
      </w:pPr>
      <w:r>
        <w:t xml:space="preserve">And here’s a table,</w:t>
      </w:r>
      <w:r>
        <w:t xml:space="preserve"> </w:t>
      </w:r>
      <w:hyperlink w:anchor="tbl-example-mtcars">
        <w:r>
          <w:rPr>
            <w:rStyle w:val="Hyperlink"/>
          </w:rPr>
          <w:t xml:space="preserve">Table 1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-mtcar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Table example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mpg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cyl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disp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drat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wt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qsec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gear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carb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26.0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120.3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4.43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2.140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16.7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30.4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95.1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113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3.77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1.513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16.9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15.8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351.0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264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4.22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3.170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14.5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19.7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145.0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3.62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2.770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15.5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301.0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3.54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3.570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14.6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21.4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121.0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4.11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2.780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18.6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</w:t>
                  </w:r>
                </w:p>
              </w:tc>
            </w:tr>
          </w:tbl>
          <w:bookmarkEnd w:id="32"/>
          <w:p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Example first stage in a R pipeline</w:t>
        </w:r>
      </w:hyperlink>
    </w:p>
    <w:bookmarkEnd w:id="34"/>
    <w:bookmarkStart w:id="36" w:name="sec-results"/>
    <w:p>
      <w:pPr>
        <w:pStyle w:val="Heading1"/>
      </w:pPr>
      <w:r>
        <w:t xml:space="preserve">2. Results</w:t>
      </w:r>
    </w:p>
    <w:p>
      <w:pPr>
        <w:pStyle w:val="FirstParagraph"/>
      </w:pPr>
      <w:r>
        <w:t xml:space="preserve">I already put them in the introduction, what do you want from me?!</w:t>
      </w:r>
      <w:r>
        <w:t xml:space="preserve"> </w:t>
      </w:r>
      <w:r>
        <w:t xml:space="preserve">I can reference that section though</w:t>
      </w:r>
      <w:r>
        <w:t xml:space="preserve"> </w:t>
      </w:r>
      <w:hyperlink w:anchor="sec-intro">
        <w:r>
          <w:rPr>
            <w:rStyle w:val="Hyperlink"/>
          </w:rPr>
          <w:t xml:space="preserve">Section 1</w:t>
        </w:r>
      </w:hyperlink>
      <w:r>
        <w:t xml:space="preserve">, so that’s neat</w:t>
      </w:r>
    </w:p>
    <w:bookmarkStart w:id="35" w:name="some-particular-aspect-of-the-results"/>
    <w:p>
      <w:pPr>
        <w:pStyle w:val="Heading2"/>
      </w:pPr>
      <w:r>
        <w:t xml:space="preserve">2.1 Some particular aspect of the results</w:t>
      </w:r>
    </w:p>
    <w:p>
      <w:pPr>
        <w:pStyle w:val="FirstParagraph"/>
      </w:pPr>
      <w:r>
        <w:t xml:space="preserve">We can have subsections too, isn’t this fun</w:t>
      </w:r>
    </w:p>
    <w:bookmarkEnd w:id="35"/>
    <w:bookmarkEnd w:id="36"/>
    <w:bookmarkStart w:id="37" w:name="sec-disc"/>
    <w:p>
      <w:pPr>
        <w:pStyle w:val="Heading1"/>
      </w:pPr>
      <w:r>
        <w:t xml:space="preserve">3. Discussion</w:t>
      </w:r>
    </w:p>
    <w:p>
      <w:pPr>
        <w:pStyle w:val="FirstParagraph"/>
      </w:pPr>
      <w:r>
        <w:t xml:space="preserve">And R is pretty neat too!</w:t>
      </w:r>
      <w:r>
        <w:t xml:space="preserve">(2024)</w:t>
      </w:r>
    </w:p>
    <w:bookmarkEnd w:id="37"/>
    <w:bookmarkStart w:id="44" w:name="supplementary-materials"/>
    <w:p>
      <w:pPr>
        <w:pStyle w:val="Heading1"/>
      </w:pPr>
      <w:r>
        <w:t xml:space="preserve">4. Supplementary materials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1" w:name="suppfig-1"/>
          <w:p>
            <w:pPr>
              <w:pStyle w:val="Compact"/>
              <w:jc w:val="center"/>
            </w:pPr>
            <w:r>
              <w:drawing>
                <wp:inline>
                  <wp:extent cx="5334000" cy="35560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https://placehold.co/600x400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5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S1: A placeholder image</w:t>
            </w:r>
          </w:p>
          <w:bookmarkEnd w:id="41"/>
        </w:tc>
      </w:tr>
    </w:tbl>
    <w:p>
      <w:pPr>
        <w:pStyle w:val="BodyText"/>
      </w:pPr>
      <w:r>
        <w:t xml:space="preserve">And here a supplementary table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supptbl-example"/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mpg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cyl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disp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hp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drat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wt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qsec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vs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am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gear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carb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21.0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160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2.620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16.46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21.0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160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3.90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2.875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17.02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22.8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3.85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2.320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18.61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21.4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3.08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3.215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19.44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18.7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360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175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3.15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3.440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17.02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18.1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225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2.76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3.460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20.22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</w:tbl>
          <w:p>
            <w:pPr>
              <w:pStyle w:val="Compact"/>
              <w:jc w:val="center"/>
            </w:pPr>
            <w:r>
              <w:rPr>
                <w:vertAlign w:val="subscript"/>
              </w:rPr>
              <w:t xml:space="preserve">Source:</w:t>
            </w:r>
            <w:r>
              <w:rPr>
                <w:vertAlign w:val="subscript"/>
              </w:rPr>
              <w:t xml:space="preserve"> </w:t>
            </w:r>
            <w:hyperlink r:id="rId24">
              <w:r>
                <w:rPr>
                  <w:rStyle w:val="Hyperlink"/>
                  <w:vertAlign w:val="subscript"/>
                </w:rPr>
                <w:t xml:space="preserve">Article Notebook</w:t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S1: And here’s a table caption.</w:t>
            </w:r>
          </w:p>
          <w:bookmarkEnd w:id="42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3" w:name="supptbl-packages"/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package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loadedversion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2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CRAN (R 4.4.0)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2.5.1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cli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3.6.3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digest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0.6.36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dplyr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1.1.4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evaluate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0.24.0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fansi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1.0.6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fastmap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1.2.0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generics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0.1.3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glue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1.7.0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0.11.0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htmltools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0.5.8.1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jsonlite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1.8.8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knitr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1.48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lifecycle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1.0.4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magrittr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2.0.3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pillar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1.9.0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pkgconfig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2.0.3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renv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0.16.0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rlang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1.1.4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rmarkdown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2.27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sessioninfo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1.2.2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tibble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3.2.1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tidyselect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1.2.1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utf8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1.2.4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vctrs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0.6.5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withr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3.0.0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xfun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0.46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xml2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1.3.6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yaml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2.3.9</w:t>
                  </w:r>
                </w:p>
              </w:tc>
            </w:tr>
          </w:tbl>
          <w:p>
            <w:pPr>
              <w:pStyle w:val="Compact"/>
              <w:jc w:val="center"/>
            </w:pPr>
            <w:r>
              <w:rPr>
                <w:vertAlign w:val="subscript"/>
              </w:rPr>
              <w:t xml:space="preserve">Source:</w:t>
            </w:r>
            <w:r>
              <w:rPr>
                <w:vertAlign w:val="subscript"/>
              </w:rPr>
              <w:t xml:space="preserve"> </w:t>
            </w:r>
            <w:hyperlink r:id="rId24">
              <w:r>
                <w:rPr>
                  <w:rStyle w:val="Hyperlink"/>
                  <w:vertAlign w:val="subscript"/>
                </w:rPr>
                <w:t xml:space="preserve">Article Notebook</w:t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 S2: A table with the packages used and their versions</w:t>
            </w:r>
          </w:p>
          <w:bookmarkEnd w:id="43"/>
        </w:tc>
      </w:tr>
    </w:tbl>
    <w:bookmarkEnd w:id="44"/>
    <w:bookmarkStart w:id="50" w:name="references"/>
    <w:p>
      <w:pPr>
        <w:pStyle w:val="Heading1"/>
      </w:pPr>
      <w:r>
        <w:t xml:space="preserve">5. References</w:t>
      </w:r>
    </w:p>
    <w:bookmarkStart w:id="49" w:name="refs"/>
    <w:bookmarkStart w:id="46" w:name="ref-AllaireQuarto2022"/>
    <w:p>
      <w:pPr>
        <w:pStyle w:val="Bibliography"/>
      </w:pPr>
      <w:r>
        <w:t xml:space="preserve">Allaire, J. J., Charles Teague, Carlos Scheidegger, Yihui Xie, and Christophe Dervieux. 2022.</w:t>
      </w:r>
      <w:r>
        <w:t xml:space="preserve"> </w:t>
      </w:r>
      <w:r>
        <w:rPr>
          <w:i/>
          <w:iCs/>
        </w:rPr>
        <w:t xml:space="preserve">Quarto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https://doi.org/10.5281/zenodo.5960048</w:t>
        </w:r>
      </w:hyperlink>
      <w:r>
        <w:t xml:space="preserve">.</w:t>
      </w:r>
    </w:p>
    <w:bookmarkEnd w:id="46"/>
    <w:bookmarkStart w:id="48" w:name="ref-base"/>
    <w:p>
      <w:pPr>
        <w:pStyle w:val="Bibliography"/>
      </w:pPr>
      <w:r>
        <w:t xml:space="preserve">R Core Team. 2024.</w:t>
      </w:r>
      <w:r>
        <w:t xml:space="preserve"> </w:t>
      </w:r>
      <w:r>
        <w:t xml:space="preserve">“R: A Language and Environment for Statistical Computing.”</w:t>
      </w:r>
      <w:r>
        <w:t xml:space="preserve"> </w:t>
      </w:r>
      <w:hyperlink r:id="rId47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hyperlink" Id="rId31" Target="https://H-Mateus.github.io/dri-reproducibility-template/04_data_analysis/001_first_experiment_analysis/01_first-script-preview.html#cell-fig-example" TargetMode="External" /><Relationship Type="http://schemas.openxmlformats.org/officeDocument/2006/relationships/hyperlink" Id="rId33" Target="https://H-Mateus.github.io/dri-reproducibility-template/04_data_analysis/001_first_experiment_analysis/01_first-script-preview.html#cell-tbl-example-mtcars" TargetMode="External" /><Relationship Type="http://schemas.openxmlformats.org/officeDocument/2006/relationships/hyperlink" Id="rId24" Target="https://H-Mateus.github.io/dri-reproducibility-template/index.qmd.html" TargetMode="External" /><Relationship Type="http://schemas.openxmlformats.org/officeDocument/2006/relationships/hyperlink" Id="rId45" Target="https://doi.org/10.5281/zenodo.5960048" TargetMode="External" /><Relationship Type="http://schemas.openxmlformats.org/officeDocument/2006/relationships/hyperlink" Id="rId47" Target="https://www.R-project.org/" TargetMode="External" /><Relationship Type="http://schemas.openxmlformats.org/officeDocument/2006/relationships/hyperlink" Id="rId26" Target="www.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H-Mateus.github.io/dri-reproducibility-template/04_data_analysis/001_first_experiment_analysis/01_first-script-preview.html#cell-fig-example" TargetMode="External" /><Relationship Type="http://schemas.openxmlformats.org/officeDocument/2006/relationships/hyperlink" Id="rId33" Target="https://H-Mateus.github.io/dri-reproducibility-template/04_data_analysis/001_first_experiment_analysis/01_first-script-preview.html#cell-tbl-example-mtcars" TargetMode="External" /><Relationship Type="http://schemas.openxmlformats.org/officeDocument/2006/relationships/hyperlink" Id="rId24" Target="https://H-Mateus.github.io/dri-reproducibility-template/index.qmd.html" TargetMode="External" /><Relationship Type="http://schemas.openxmlformats.org/officeDocument/2006/relationships/hyperlink" Id="rId45" Target="https://doi.org/10.5281/zenodo.5960048" TargetMode="External" /><Relationship Type="http://schemas.openxmlformats.org/officeDocument/2006/relationships/hyperlink" Id="rId47" Target="https://www.R-project.org/" TargetMode="External" /><Relationship Type="http://schemas.openxmlformats.org/officeDocument/2006/relationships/hyperlink" Id="rId26" Target="www.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Awesome paper title</dc:title>
  <dc:creator>Joe Bloggs; Another author</dc:creator>
  <cp:keywords>Unpleasant disease, Saving the world</cp:keywords>
  <dcterms:created xsi:type="dcterms:W3CDTF">2024-07-22T10:15:21Z</dcterms:created>
  <dcterms:modified xsi:type="dcterms:W3CDTF">2024-07-22T10:15:21Z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My awesome science will cure this unpleasant disease and save the world somehow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rossref">
    <vt:lpwstr/>
  </property>
  <property fmtid="{D5CDD505-2E9C-101B-9397-08002B2CF9AE}" pid="12" name="date">
    <vt:lpwstr>2024-07-22</vt:lpwstr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I dunno how to make that more lay…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resources">
    <vt:lpwstr/>
  </property>
  <property fmtid="{D5CDD505-2E9C-101B-9397-08002B2CF9AE}" pid="26" name="template-partials">
    <vt:lpwstr/>
  </property>
  <property fmtid="{D5CDD505-2E9C-101B-9397-08002B2CF9AE}" pid="27" name="theme">
    <vt:lpwstr>cosmo</vt:lpwstr>
  </property>
  <property fmtid="{D5CDD505-2E9C-101B-9397-08002B2CF9AE}" pid="28" name="title-block-style">
    <vt:lpwstr>manuscript</vt:lpwstr>
  </property>
  <property fmtid="{D5CDD505-2E9C-101B-9397-08002B2CF9AE}" pid="29" name="toc-title">
    <vt:lpwstr>Table of contents</vt:lpwstr>
  </property>
  <property fmtid="{D5CDD505-2E9C-101B-9397-08002B2CF9AE}" pid="30" name="unroll-markdown-cells">
    <vt:lpwstr>True</vt:lpwstr>
  </property>
</Properties>
</file>