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EF493" w14:textId="77777777" w:rsidR="003D1CB2" w:rsidRPr="00B1036C" w:rsidRDefault="003D1CB2" w:rsidP="003D1CB2">
      <w:pPr>
        <w:widowControl/>
        <w:spacing w:before="240" w:after="240" w:line="360" w:lineRule="auto"/>
        <w:jc w:val="center"/>
        <w:outlineLvl w:val="0"/>
        <w:rPr>
          <w:rFonts w:ascii="黑体" w:eastAsia="黑体" w:hAnsi="黑体" w:cs="黑体"/>
          <w:b/>
          <w:bCs/>
          <w:kern w:val="0"/>
          <w:sz w:val="28"/>
          <w:szCs w:val="28"/>
        </w:rPr>
      </w:pPr>
      <w:bookmarkStart w:id="0" w:name="_Toc229478369"/>
      <w:r w:rsidRPr="00B1036C">
        <w:rPr>
          <w:rFonts w:ascii="黑体" w:eastAsia="黑体" w:hAnsi="黑体" w:cs="黑体"/>
          <w:b/>
          <w:bCs/>
          <w:kern w:val="0"/>
          <w:sz w:val="28"/>
          <w:szCs w:val="28"/>
        </w:rPr>
        <w:t>第一章 绪论</w:t>
      </w:r>
      <w:bookmarkEnd w:id="0"/>
    </w:p>
    <w:p w14:paraId="34999C2C" w14:textId="77777777" w:rsidR="003D1CB2" w:rsidRPr="00080615" w:rsidRDefault="003D1CB2" w:rsidP="003D1CB2">
      <w:pPr>
        <w:widowControl/>
        <w:spacing w:before="180" w:after="120" w:line="360" w:lineRule="auto"/>
        <w:jc w:val="left"/>
        <w:outlineLvl w:val="1"/>
        <w:rPr>
          <w:rFonts w:ascii="黑体" w:eastAsia="黑体" w:hAnsi="黑体" w:cs="黑体"/>
          <w:b/>
          <w:bCs/>
          <w:kern w:val="0"/>
          <w:sz w:val="28"/>
          <w:szCs w:val="28"/>
        </w:rPr>
      </w:pPr>
      <w:bookmarkStart w:id="1" w:name="_Toc229478370"/>
      <w:r w:rsidRPr="00080615">
        <w:rPr>
          <w:rFonts w:ascii="黑体" w:eastAsia="黑体" w:hAnsi="黑体" w:cs="黑体"/>
          <w:b/>
          <w:bCs/>
          <w:kern w:val="0"/>
          <w:sz w:val="28"/>
          <w:szCs w:val="28"/>
        </w:rPr>
        <w:t>1.1 研究背景与意义</w:t>
      </w:r>
      <w:bookmarkEnd w:id="1"/>
    </w:p>
    <w:p w14:paraId="040905B3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全国硕士研究生统一招生考试的报考人数逐年增长，其中计算机相关专业的"计算机学科专业基础综合"（科目代码408）涵盖数据结构、计算机组成原理、操作系统和计算机网络四门课程，知识点多且交叉。考生在备考中需要处理来源分散的题目，手动分类整理费时，错题复盘也缺少系统性。传统做法靠人工标注和手工整理，每个人的判断标准不同，分类结果不一致，备考策略难以做到有据可依。</w:t>
      </w:r>
    </w:p>
    <w:p w14:paraId="692C62F7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文本分类是自然语言处理（Natural Language Processing, NLP）领域的基础任务，目标是将自由文本自动归入预定义的类别，在垃圾邮件过滤、新闻归类、舆情分析和学术文献管理等方面都有实际应用。深度学习进入这一领域后，性能提升明显。2014年，Kim将卷积神经网络（Convolutional Neural Network, CNN）从图像领域迁移到</w:t>
      </w:r>
      <w:proofErr w:type="gramStart"/>
      <w:r w:rsidRPr="00080615">
        <w:rPr>
          <w:rFonts w:ascii="宋体" w:hAnsi="宋体" w:cs="宋体"/>
          <w:kern w:val="0"/>
          <w:sz w:val="24"/>
        </w:rPr>
        <w:t>句子级</w:t>
      </w:r>
      <w:proofErr w:type="gramEnd"/>
      <w:r w:rsidRPr="00080615">
        <w:rPr>
          <w:rFonts w:ascii="宋体" w:hAnsi="宋体" w:cs="宋体"/>
          <w:kern w:val="0"/>
          <w:sz w:val="24"/>
        </w:rPr>
        <w:t>文本分类，提出了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模型</w:t>
      </w:r>
      <w:r w:rsidRPr="00080615">
        <w:rPr>
          <w:rFonts w:ascii="宋体" w:hAnsi="宋体" w:cs="宋体"/>
          <w:kern w:val="0"/>
          <w:sz w:val="24"/>
          <w:vertAlign w:val="superscript"/>
        </w:rPr>
        <w:t>[13]</w:t>
      </w:r>
      <w:r w:rsidRPr="00080615">
        <w:rPr>
          <w:rFonts w:ascii="宋体" w:hAnsi="宋体" w:cs="宋体"/>
          <w:kern w:val="0"/>
          <w:sz w:val="24"/>
        </w:rPr>
        <w:t>。该模型用多个不同尺寸的卷积核捕获不同粒度的局部n-gram语义特征，在当时多个英文基准数据集上取得了领先的分类结果。与依赖人工特征工程的传统机器学习方法相比，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结构简单、训练快、可以端到端学习，尤其适合短文本场景</w:t>
      </w:r>
      <w:r w:rsidRPr="00080615">
        <w:rPr>
          <w:rFonts w:ascii="宋体" w:hAnsi="宋体" w:cs="宋体"/>
          <w:kern w:val="0"/>
          <w:sz w:val="24"/>
          <w:vertAlign w:val="superscript"/>
        </w:rPr>
        <w:t>[1][2]</w:t>
      </w:r>
      <w:r w:rsidRPr="00080615">
        <w:rPr>
          <w:rFonts w:ascii="宋体" w:hAnsi="宋体" w:cs="宋体"/>
          <w:kern w:val="0"/>
          <w:sz w:val="24"/>
        </w:rPr>
        <w:t>。</w:t>
      </w:r>
    </w:p>
    <w:p w14:paraId="66DD8DBF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把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直接用在中文考研408错题分类上，困难仍然不少。中文没有天然的词间分隔，分词工具的选择、分词粒度以及未登录词的处理都会影响下游效果</w:t>
      </w:r>
      <w:r w:rsidRPr="00080615">
        <w:rPr>
          <w:rFonts w:ascii="宋体" w:hAnsi="宋体" w:cs="宋体"/>
          <w:kern w:val="0"/>
          <w:sz w:val="24"/>
          <w:vertAlign w:val="superscript"/>
        </w:rPr>
        <w:t>[3]</w:t>
      </w:r>
      <w:r w:rsidRPr="00080615">
        <w:rPr>
          <w:rFonts w:ascii="宋体" w:hAnsi="宋体" w:cs="宋体"/>
          <w:kern w:val="0"/>
          <w:sz w:val="24"/>
        </w:rPr>
        <w:t>。408科目的题面中术语密集，领域特征强，通用的</w:t>
      </w:r>
      <w:proofErr w:type="gramStart"/>
      <w:r w:rsidRPr="00080615">
        <w:rPr>
          <w:rFonts w:ascii="宋体" w:hAnsi="宋体" w:cs="宋体"/>
          <w:kern w:val="0"/>
          <w:sz w:val="24"/>
        </w:rPr>
        <w:t>预训练</w:t>
      </w:r>
      <w:proofErr w:type="gramEnd"/>
      <w:r w:rsidRPr="00080615">
        <w:rPr>
          <w:rFonts w:ascii="宋体" w:hAnsi="宋体" w:cs="宋体"/>
          <w:kern w:val="0"/>
          <w:sz w:val="24"/>
        </w:rPr>
        <w:t>模型很难充分捕捉这类学科特有的语义</w:t>
      </w:r>
      <w:r w:rsidRPr="00080615">
        <w:rPr>
          <w:rFonts w:ascii="宋体" w:hAnsi="宋体" w:cs="宋体"/>
          <w:kern w:val="0"/>
          <w:sz w:val="24"/>
          <w:vertAlign w:val="superscript"/>
        </w:rPr>
        <w:t>[7]</w:t>
      </w:r>
      <w:r w:rsidRPr="00080615">
        <w:rPr>
          <w:rFonts w:ascii="宋体" w:hAnsi="宋体" w:cs="宋体"/>
          <w:kern w:val="0"/>
          <w:sz w:val="24"/>
        </w:rPr>
        <w:t>。此外，考生积累的错题数量有限，标注质量也参差不齐——在少样本条件下构建有效的训练集并训练出可靠的分类模型，需要从数据采集到模型训练的每个环节都仔细打磨</w:t>
      </w:r>
      <w:r w:rsidRPr="00080615">
        <w:rPr>
          <w:rFonts w:ascii="宋体" w:hAnsi="宋体" w:cs="宋体"/>
          <w:kern w:val="0"/>
          <w:sz w:val="24"/>
          <w:vertAlign w:val="superscript"/>
        </w:rPr>
        <w:t>[4][25]</w:t>
      </w:r>
      <w:r w:rsidRPr="00080615">
        <w:rPr>
          <w:rFonts w:ascii="宋体" w:hAnsi="宋体" w:cs="宋体"/>
          <w:kern w:val="0"/>
          <w:sz w:val="24"/>
        </w:rPr>
        <w:t>。</w:t>
      </w:r>
    </w:p>
    <w:p w14:paraId="5C93C76E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基于以上问题，本项目设计并实现了一套以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为核心的智能错题分类系统，面向中文考研408场景。模型基于</w:t>
      </w:r>
      <w:proofErr w:type="spellStart"/>
      <w:r w:rsidRPr="00080615">
        <w:rPr>
          <w:rFonts w:ascii="宋体" w:hAnsi="宋体" w:cs="宋体"/>
          <w:kern w:val="0"/>
          <w:sz w:val="24"/>
        </w:rPr>
        <w:t>PyTorch</w:t>
      </w:r>
      <w:proofErr w:type="spellEnd"/>
      <w:r w:rsidRPr="00080615">
        <w:rPr>
          <w:rFonts w:ascii="宋体" w:hAnsi="宋体" w:cs="宋体"/>
          <w:kern w:val="0"/>
          <w:sz w:val="24"/>
        </w:rPr>
        <w:t>框架构建，文本预处理用</w:t>
      </w:r>
      <w:proofErr w:type="spellStart"/>
      <w:r w:rsidRPr="00080615">
        <w:rPr>
          <w:rFonts w:ascii="宋体" w:hAnsi="宋体" w:cs="宋体"/>
          <w:kern w:val="0"/>
          <w:sz w:val="24"/>
        </w:rPr>
        <w:t>jieba</w:t>
      </w:r>
      <w:proofErr w:type="spellEnd"/>
      <w:r w:rsidRPr="00080615">
        <w:rPr>
          <w:rFonts w:ascii="宋体" w:hAnsi="宋体" w:cs="宋体"/>
          <w:kern w:val="0"/>
          <w:sz w:val="24"/>
        </w:rPr>
        <w:t>分词，通过多尺寸卷积核加全局最大池化提取局部语义特征，用Dropout缓解小样本过拟合。模型训练达到预期精度后，用</w:t>
      </w:r>
      <w:proofErr w:type="spellStart"/>
      <w:r w:rsidRPr="00080615">
        <w:rPr>
          <w:rFonts w:ascii="宋体" w:hAnsi="宋体" w:cs="宋体"/>
          <w:kern w:val="0"/>
          <w:sz w:val="24"/>
        </w:rPr>
        <w:t>FastAPI</w:t>
      </w:r>
      <w:proofErr w:type="spellEnd"/>
      <w:r w:rsidRPr="00080615">
        <w:rPr>
          <w:rFonts w:ascii="宋体" w:hAnsi="宋体" w:cs="宋体"/>
          <w:kern w:val="0"/>
          <w:sz w:val="24"/>
        </w:rPr>
        <w:t>搭建了带Web交互界面的完整系统，包含题目录入、自动分类、反馈纠错、学习看板和增量语料回流等功能，形成"数据采集—模型推理—用户反馈—语料增量"的业务闭环</w:t>
      </w:r>
      <w:r w:rsidRPr="00080615">
        <w:rPr>
          <w:rFonts w:ascii="宋体" w:hAnsi="宋体" w:cs="宋体"/>
          <w:kern w:val="0"/>
          <w:sz w:val="24"/>
          <w:vertAlign w:val="superscript"/>
        </w:rPr>
        <w:t>[6][17]</w:t>
      </w:r>
      <w:r w:rsidRPr="00080615">
        <w:rPr>
          <w:rFonts w:ascii="宋体" w:hAnsi="宋体" w:cs="宋体"/>
          <w:kern w:val="0"/>
          <w:sz w:val="24"/>
        </w:rPr>
        <w:t>。这套系统帮</w:t>
      </w:r>
      <w:r w:rsidRPr="00080615">
        <w:rPr>
          <w:rFonts w:ascii="宋体" w:hAnsi="宋体" w:cs="宋体"/>
          <w:kern w:val="0"/>
          <w:sz w:val="24"/>
        </w:rPr>
        <w:lastRenderedPageBreak/>
        <w:t>考生管理错题、定位薄弱点，也为教育领域的智能化工具开发提供了一份可参考的实践。</w:t>
      </w:r>
    </w:p>
    <w:p w14:paraId="2C56A825" w14:textId="77777777" w:rsidR="003D1CB2" w:rsidRPr="00080615" w:rsidRDefault="003D1CB2" w:rsidP="003D1CB2">
      <w:pPr>
        <w:widowControl/>
        <w:spacing w:before="180" w:after="120" w:line="360" w:lineRule="auto"/>
        <w:jc w:val="left"/>
        <w:outlineLvl w:val="1"/>
        <w:rPr>
          <w:rFonts w:ascii="黑体" w:eastAsia="黑体" w:hAnsi="黑体" w:cs="黑体"/>
          <w:b/>
          <w:bCs/>
          <w:kern w:val="0"/>
          <w:sz w:val="28"/>
          <w:szCs w:val="28"/>
        </w:rPr>
      </w:pPr>
      <w:bookmarkStart w:id="2" w:name="_Toc229478371"/>
      <w:r w:rsidRPr="00080615">
        <w:rPr>
          <w:rFonts w:ascii="黑体" w:eastAsia="黑体" w:hAnsi="黑体" w:cs="黑体"/>
          <w:b/>
          <w:bCs/>
          <w:kern w:val="0"/>
          <w:sz w:val="28"/>
          <w:szCs w:val="28"/>
        </w:rPr>
        <w:t>1.2 国内外研究现状</w:t>
      </w:r>
      <w:bookmarkEnd w:id="2"/>
    </w:p>
    <w:p w14:paraId="137D5D79" w14:textId="77777777" w:rsidR="003D1CB2" w:rsidRPr="00080615" w:rsidRDefault="003D1CB2" w:rsidP="003D1CB2">
      <w:pPr>
        <w:spacing w:line="360" w:lineRule="auto"/>
        <w:rPr>
          <w:rFonts w:ascii="宋体" w:hAnsi="宋体" w:cs="宋体"/>
          <w:kern w:val="0"/>
          <w:sz w:val="24"/>
        </w:rPr>
      </w:pPr>
      <w:r w:rsidRPr="00080615">
        <w:rPr>
          <w:rFonts w:ascii="黑体" w:eastAsia="黑体" w:hAnsi="黑体" w:cs="黑体"/>
          <w:b/>
          <w:bCs/>
          <w:kern w:val="0"/>
          <w:sz w:val="24"/>
        </w:rPr>
        <w:t>1.2.1 文本分类技术发展概述</w:t>
      </w:r>
    </w:p>
    <w:p w14:paraId="4B77B01E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文本分类经历了从规则方法到传统机器学习再到深度学习三个阶段。早期</w:t>
      </w:r>
      <w:proofErr w:type="gramStart"/>
      <w:r w:rsidRPr="00080615">
        <w:rPr>
          <w:rFonts w:ascii="宋体" w:hAnsi="宋体" w:cs="宋体"/>
          <w:kern w:val="0"/>
          <w:sz w:val="24"/>
        </w:rPr>
        <w:t>靠领域</w:t>
      </w:r>
      <w:proofErr w:type="gramEnd"/>
      <w:r w:rsidRPr="00080615">
        <w:rPr>
          <w:rFonts w:ascii="宋体" w:hAnsi="宋体" w:cs="宋体"/>
          <w:kern w:val="0"/>
          <w:sz w:val="24"/>
        </w:rPr>
        <w:t>专家手工编写分类规则，在小规模、限定领域的场景下准确率不错，但规则难以移植和扩展，维护成本很高。之后，朴素贝叶斯、支持向量机（Support Vector Machine, SVM）和逻辑回归成为主流方案，做法是人工设计文本特征（</w:t>
      </w:r>
      <w:proofErr w:type="gramStart"/>
      <w:r w:rsidRPr="00080615">
        <w:rPr>
          <w:rFonts w:ascii="宋体" w:hAnsi="宋体" w:cs="宋体"/>
          <w:kern w:val="0"/>
          <w:sz w:val="24"/>
        </w:rPr>
        <w:t>如词袋模型</w:t>
      </w:r>
      <w:proofErr w:type="gramEnd"/>
      <w:r w:rsidRPr="00080615">
        <w:rPr>
          <w:rFonts w:ascii="宋体" w:hAnsi="宋体" w:cs="宋体"/>
          <w:kern w:val="0"/>
          <w:sz w:val="24"/>
        </w:rPr>
        <w:t>、TF-IDF权重）再交给分类器。这类方法的瓶颈在于特征工程高度依赖领域知识，而且很难捕捉文本中复杂的语义关系和语序信息。</w:t>
      </w:r>
    </w:p>
    <w:p w14:paraId="49AC3B7A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深度学习改变了局面。词向量（Word Embedding）技术把离散词汇映射到连续语义空间中的稠密向量，语义相近的词在向量空间中距离也近，让深层神经网络处理文本成为可能。循环神经网络（Recurrent Neural Network, RNN）及其变体LSTM和GRU擅长建模序列数据的时序依赖，在分类任务上超过了传统方法</w:t>
      </w:r>
      <w:r w:rsidRPr="00080615">
        <w:rPr>
          <w:rFonts w:ascii="宋体" w:hAnsi="宋体" w:cs="宋体"/>
          <w:kern w:val="0"/>
          <w:sz w:val="24"/>
          <w:vertAlign w:val="superscript"/>
        </w:rPr>
        <w:t>[8]</w:t>
      </w:r>
      <w:r w:rsidRPr="00080615">
        <w:rPr>
          <w:rFonts w:ascii="宋体" w:hAnsi="宋体" w:cs="宋体"/>
          <w:kern w:val="0"/>
          <w:sz w:val="24"/>
        </w:rPr>
        <w:t>。近几年，以BERT（Bidirectional Encoder Representations from Transformers）为代表的大规模</w:t>
      </w:r>
      <w:proofErr w:type="gramStart"/>
      <w:r w:rsidRPr="00080615">
        <w:rPr>
          <w:rFonts w:ascii="宋体" w:hAnsi="宋体" w:cs="宋体"/>
          <w:kern w:val="0"/>
          <w:sz w:val="24"/>
        </w:rPr>
        <w:t>预训练</w:t>
      </w:r>
      <w:proofErr w:type="gramEnd"/>
      <w:r w:rsidRPr="00080615">
        <w:rPr>
          <w:rFonts w:ascii="宋体" w:hAnsi="宋体" w:cs="宋体"/>
          <w:kern w:val="0"/>
          <w:sz w:val="24"/>
        </w:rPr>
        <w:t>语言模型，在海量无标注语料上做</w:t>
      </w:r>
      <w:proofErr w:type="gramStart"/>
      <w:r w:rsidRPr="00080615">
        <w:rPr>
          <w:rFonts w:ascii="宋体" w:hAnsi="宋体" w:cs="宋体"/>
          <w:kern w:val="0"/>
          <w:sz w:val="24"/>
        </w:rPr>
        <w:t>自监督预训练</w:t>
      </w:r>
      <w:proofErr w:type="gramEnd"/>
      <w:r w:rsidRPr="00080615">
        <w:rPr>
          <w:rFonts w:ascii="宋体" w:hAnsi="宋体" w:cs="宋体"/>
          <w:kern w:val="0"/>
          <w:sz w:val="24"/>
        </w:rPr>
        <w:t>之后获得了很强的语义理解能力，在多项NLP任务上取得了领先性能</w:t>
      </w:r>
      <w:r w:rsidRPr="00080615">
        <w:rPr>
          <w:rFonts w:ascii="宋体" w:hAnsi="宋体" w:cs="宋体"/>
          <w:kern w:val="0"/>
          <w:sz w:val="24"/>
          <w:vertAlign w:val="superscript"/>
        </w:rPr>
        <w:t>[1][3][11]</w:t>
      </w:r>
      <w:r w:rsidRPr="00080615">
        <w:rPr>
          <w:rFonts w:ascii="宋体" w:hAnsi="宋体" w:cs="宋体"/>
          <w:kern w:val="0"/>
          <w:sz w:val="24"/>
        </w:rPr>
        <w:t>。</w:t>
      </w:r>
    </w:p>
    <w:p w14:paraId="6F728338" w14:textId="77777777" w:rsidR="003D1CB2" w:rsidRPr="00417192" w:rsidRDefault="003D1CB2" w:rsidP="003D1CB2">
      <w:pPr>
        <w:spacing w:line="360" w:lineRule="auto"/>
        <w:rPr>
          <w:rFonts w:ascii="黑体" w:eastAsia="黑体" w:hAnsi="黑体" w:cs="黑体"/>
          <w:b/>
          <w:bCs/>
          <w:kern w:val="0"/>
          <w:sz w:val="24"/>
        </w:rPr>
      </w:pPr>
      <w:r w:rsidRPr="00080615">
        <w:rPr>
          <w:rFonts w:ascii="黑体" w:eastAsia="黑体" w:hAnsi="黑体" w:cs="黑体"/>
          <w:b/>
          <w:bCs/>
          <w:kern w:val="0"/>
          <w:sz w:val="24"/>
        </w:rPr>
        <w:t xml:space="preserve">1.2.2 </w:t>
      </w:r>
      <w:proofErr w:type="spellStart"/>
      <w:r w:rsidRPr="00080615">
        <w:rPr>
          <w:rFonts w:ascii="黑体" w:eastAsia="黑体" w:hAnsi="黑体" w:cs="黑体"/>
          <w:b/>
          <w:bCs/>
          <w:kern w:val="0"/>
          <w:sz w:val="24"/>
        </w:rPr>
        <w:t>TextCNN</w:t>
      </w:r>
      <w:proofErr w:type="spellEnd"/>
      <w:r w:rsidRPr="00080615">
        <w:rPr>
          <w:rFonts w:ascii="黑体" w:eastAsia="黑体" w:hAnsi="黑体" w:cs="黑体"/>
          <w:b/>
          <w:bCs/>
          <w:kern w:val="0"/>
          <w:sz w:val="24"/>
        </w:rPr>
        <w:t>模型研究进展</w:t>
      </w:r>
    </w:p>
    <w:p w14:paraId="1720FBA0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2014年，Yoon Kim在EMNLP会议上首次将CNN用于</w:t>
      </w:r>
      <w:proofErr w:type="gramStart"/>
      <w:r w:rsidRPr="00080615">
        <w:rPr>
          <w:rFonts w:ascii="宋体" w:hAnsi="宋体" w:cs="宋体"/>
          <w:kern w:val="0"/>
          <w:sz w:val="24"/>
        </w:rPr>
        <w:t>句子级</w:t>
      </w:r>
      <w:proofErr w:type="gramEnd"/>
      <w:r w:rsidRPr="00080615">
        <w:rPr>
          <w:rFonts w:ascii="宋体" w:hAnsi="宋体" w:cs="宋体"/>
          <w:kern w:val="0"/>
          <w:sz w:val="24"/>
        </w:rPr>
        <w:t>文本分类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[13]</w:t>
      </w:r>
      <w:r w:rsidRPr="00080615">
        <w:rPr>
          <w:rFonts w:ascii="宋体" w:hAnsi="宋体" w:cs="宋体"/>
          <w:kern w:val="0"/>
          <w:sz w:val="24"/>
        </w:rPr>
        <w:t>。模型结构包括词嵌入层、多个不同尺寸的一维卷积层（窗口大小为2、3、4）、最大池化层和一个全连接分类层。核心思想直截了当：不同窗口的卷积核捕捉不同粒度的局部特征——窗口2提取二元词组特征，窗口3提取三元词组特征，窗口4同理；最大池化从每个特征图谱中取最显著的值，把变长特征序列映射为定长向量；全连接层再把拼接后的多尺度特征向量映射到类别空间。实验表明，这个简单结构在情感分析、问题分类等任务上的表现很有竞争力，而且训练速度比LSTM等循环架构快得多。</w:t>
      </w:r>
    </w:p>
    <w:p w14:paraId="6761DB66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此后，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因为结构简单、训练快、分类效果好，学术界和工业界都有不少跟进工作。在模型改进方面，张萌</w:t>
      </w:r>
      <w:proofErr w:type="gramStart"/>
      <w:r w:rsidRPr="00080615">
        <w:rPr>
          <w:rFonts w:ascii="宋体" w:hAnsi="宋体" w:cs="宋体"/>
          <w:kern w:val="0"/>
          <w:sz w:val="24"/>
        </w:rPr>
        <w:t>萌</w:t>
      </w:r>
      <w:proofErr w:type="gramEnd"/>
      <w:r w:rsidRPr="00080615">
        <w:rPr>
          <w:rFonts w:ascii="宋体" w:hAnsi="宋体" w:cs="宋体"/>
          <w:kern w:val="0"/>
          <w:sz w:val="24"/>
        </w:rPr>
        <w:t>等将BERT与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融合用于研究论</w:t>
      </w:r>
      <w:r w:rsidRPr="00080615">
        <w:rPr>
          <w:rFonts w:ascii="宋体" w:hAnsi="宋体" w:cs="宋体"/>
          <w:kern w:val="0"/>
          <w:sz w:val="24"/>
        </w:rPr>
        <w:lastRenderedPageBreak/>
        <w:t>文分类，BERT负责深层语义表征，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提取局部关键特征，F1值达到0.896，分别比单一的BERT和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高出2.1%和7.9%</w:t>
      </w:r>
      <w:r w:rsidRPr="00080615">
        <w:rPr>
          <w:rFonts w:ascii="宋体" w:hAnsi="宋体" w:cs="宋体"/>
          <w:kern w:val="0"/>
          <w:sz w:val="24"/>
          <w:vertAlign w:val="superscript"/>
        </w:rPr>
        <w:t>[1]</w:t>
      </w:r>
      <w:r w:rsidRPr="00080615">
        <w:rPr>
          <w:rFonts w:ascii="宋体" w:hAnsi="宋体" w:cs="宋体"/>
          <w:kern w:val="0"/>
          <w:sz w:val="24"/>
        </w:rPr>
        <w:t>。陈昊等从知识蒸馏的角度出发，以ERNIE为教师模型、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为学生模型进行蒸馏训练，得到的轻量化模型在保持分类精度的同时推理速度大幅提升，更适合线上部署</w:t>
      </w:r>
      <w:r w:rsidRPr="00080615">
        <w:rPr>
          <w:rFonts w:ascii="宋体" w:hAnsi="宋体" w:cs="宋体"/>
          <w:kern w:val="0"/>
          <w:sz w:val="24"/>
          <w:vertAlign w:val="superscript"/>
        </w:rPr>
        <w:t>[2]</w:t>
      </w:r>
      <w:r w:rsidRPr="00080615">
        <w:rPr>
          <w:rFonts w:ascii="宋体" w:hAnsi="宋体" w:cs="宋体"/>
          <w:kern w:val="0"/>
          <w:sz w:val="24"/>
        </w:rPr>
        <w:t>。韩卫红等将知识图谱与ERNIE和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结合，用学科知识图谱增强语义表征，交叉学科文本分类的F1值平均提升3.9%</w:t>
      </w:r>
      <w:r w:rsidRPr="00080615">
        <w:rPr>
          <w:rFonts w:ascii="宋体" w:hAnsi="宋体" w:cs="宋体"/>
          <w:kern w:val="0"/>
          <w:sz w:val="24"/>
          <w:vertAlign w:val="superscript"/>
        </w:rPr>
        <w:t>[3]</w:t>
      </w:r>
      <w:r w:rsidRPr="00080615">
        <w:rPr>
          <w:rFonts w:ascii="宋体" w:hAnsi="宋体" w:cs="宋体"/>
          <w:kern w:val="0"/>
          <w:sz w:val="24"/>
        </w:rPr>
        <w:t>。乔京等提出融合BERT、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与Bi-LSTM的语义增强模型，在搜</w:t>
      </w:r>
      <w:proofErr w:type="gramStart"/>
      <w:r w:rsidRPr="00080615">
        <w:rPr>
          <w:rFonts w:ascii="宋体" w:hAnsi="宋体" w:cs="宋体"/>
          <w:kern w:val="0"/>
          <w:sz w:val="24"/>
        </w:rPr>
        <w:t>狐新闻</w:t>
      </w:r>
      <w:proofErr w:type="gramEnd"/>
      <w:r w:rsidRPr="00080615">
        <w:rPr>
          <w:rFonts w:ascii="宋体" w:hAnsi="宋体" w:cs="宋体"/>
          <w:kern w:val="0"/>
          <w:sz w:val="24"/>
        </w:rPr>
        <w:t>数据集上准确率达到92.4%</w:t>
      </w:r>
      <w:r w:rsidRPr="00080615">
        <w:rPr>
          <w:rFonts w:ascii="宋体" w:hAnsi="宋体" w:cs="宋体"/>
          <w:kern w:val="0"/>
          <w:sz w:val="24"/>
          <w:vertAlign w:val="superscript"/>
        </w:rPr>
        <w:t>[8]</w:t>
      </w:r>
      <w:r w:rsidRPr="00080615">
        <w:rPr>
          <w:rFonts w:ascii="宋体" w:hAnsi="宋体" w:cs="宋体"/>
          <w:kern w:val="0"/>
          <w:sz w:val="24"/>
        </w:rPr>
        <w:t>。陈嘉昊等在BERT-</w:t>
      </w:r>
      <w:proofErr w:type="spellStart"/>
      <w:r w:rsidRPr="00080615">
        <w:rPr>
          <w:rFonts w:ascii="宋体" w:hAnsi="宋体" w:cs="宋体"/>
          <w:kern w:val="0"/>
          <w:sz w:val="24"/>
        </w:rPr>
        <w:t>BiLSTM</w:t>
      </w:r>
      <w:proofErr w:type="spellEnd"/>
      <w:r w:rsidRPr="00080615">
        <w:rPr>
          <w:rFonts w:ascii="宋体" w:hAnsi="宋体" w:cs="宋体"/>
          <w:kern w:val="0"/>
          <w:sz w:val="24"/>
        </w:rPr>
        <w:t>-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架构中引入局部注意力机制和大批次对抗训练后，情感分类的鲁棒性和精度都有提升</w:t>
      </w:r>
      <w:r w:rsidRPr="00080615">
        <w:rPr>
          <w:rFonts w:ascii="宋体" w:hAnsi="宋体" w:cs="宋体"/>
          <w:kern w:val="0"/>
          <w:sz w:val="24"/>
          <w:vertAlign w:val="superscript"/>
        </w:rPr>
        <w:t>[9]</w:t>
      </w:r>
      <w:r w:rsidRPr="00080615">
        <w:rPr>
          <w:rFonts w:ascii="宋体" w:hAnsi="宋体" w:cs="宋体"/>
          <w:kern w:val="0"/>
          <w:sz w:val="24"/>
        </w:rPr>
        <w:t>。</w:t>
      </w:r>
      <w:proofErr w:type="gramStart"/>
      <w:r w:rsidRPr="00080615">
        <w:rPr>
          <w:rFonts w:ascii="宋体" w:hAnsi="宋体" w:cs="宋体"/>
          <w:kern w:val="0"/>
          <w:sz w:val="24"/>
        </w:rPr>
        <w:t>惠调艳</w:t>
      </w:r>
      <w:proofErr w:type="gramEnd"/>
      <w:r w:rsidRPr="00080615">
        <w:rPr>
          <w:rFonts w:ascii="宋体" w:hAnsi="宋体" w:cs="宋体"/>
          <w:kern w:val="0"/>
          <w:sz w:val="24"/>
        </w:rPr>
        <w:t>等构建了词典-TextCNN-Word2Vec组合模型做在线评价细粒度情感分析，实现了多层级情感属性的有效挖掘</w:t>
      </w:r>
      <w:r w:rsidRPr="00080615">
        <w:rPr>
          <w:rFonts w:ascii="宋体" w:hAnsi="宋体" w:cs="宋体"/>
          <w:kern w:val="0"/>
          <w:sz w:val="24"/>
          <w:vertAlign w:val="superscript"/>
        </w:rPr>
        <w:t>[10]</w:t>
      </w:r>
      <w:r w:rsidRPr="00080615">
        <w:rPr>
          <w:rFonts w:ascii="宋体" w:hAnsi="宋体" w:cs="宋体"/>
          <w:kern w:val="0"/>
          <w:sz w:val="24"/>
        </w:rPr>
        <w:t>。张淦等将BERT结合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用于智能制造成熟度评估，在真实企业数据集上准确率为85.32%，证实了该混合架构在专业领域分类中的可行性</w:t>
      </w:r>
      <w:r w:rsidRPr="00080615">
        <w:rPr>
          <w:rFonts w:ascii="宋体" w:hAnsi="宋体" w:cs="宋体"/>
          <w:kern w:val="0"/>
          <w:sz w:val="24"/>
          <w:vertAlign w:val="superscript"/>
        </w:rPr>
        <w:t>[11]</w:t>
      </w:r>
      <w:r w:rsidRPr="00080615">
        <w:rPr>
          <w:rFonts w:ascii="宋体" w:hAnsi="宋体" w:cs="宋体"/>
          <w:kern w:val="0"/>
          <w:sz w:val="24"/>
        </w:rPr>
        <w:t>。</w:t>
      </w:r>
    </w:p>
    <w:p w14:paraId="302AD3B0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在应用层面，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已</w:t>
      </w:r>
      <w:proofErr w:type="gramStart"/>
      <w:r w:rsidRPr="00080615">
        <w:rPr>
          <w:rFonts w:ascii="宋体" w:hAnsi="宋体" w:cs="宋体"/>
          <w:kern w:val="0"/>
          <w:sz w:val="24"/>
        </w:rPr>
        <w:t>被用在微博舆情</w:t>
      </w:r>
      <w:proofErr w:type="gramEnd"/>
      <w:r w:rsidRPr="00080615">
        <w:rPr>
          <w:rFonts w:ascii="宋体" w:hAnsi="宋体" w:cs="宋体"/>
          <w:kern w:val="0"/>
          <w:sz w:val="24"/>
        </w:rPr>
        <w:t>分析</w:t>
      </w:r>
      <w:r w:rsidRPr="00080615">
        <w:rPr>
          <w:rFonts w:ascii="宋体" w:hAnsi="宋体" w:cs="宋体"/>
          <w:kern w:val="0"/>
          <w:sz w:val="24"/>
          <w:vertAlign w:val="superscript"/>
        </w:rPr>
        <w:t>[14]</w:t>
      </w:r>
      <w:r w:rsidRPr="00080615">
        <w:rPr>
          <w:rFonts w:ascii="宋体" w:hAnsi="宋体" w:cs="宋体"/>
          <w:kern w:val="0"/>
          <w:sz w:val="24"/>
        </w:rPr>
        <w:t>、智能城市社交媒体监测</w:t>
      </w:r>
      <w:r w:rsidRPr="00080615">
        <w:rPr>
          <w:rFonts w:ascii="宋体" w:hAnsi="宋体" w:cs="宋体"/>
          <w:kern w:val="0"/>
          <w:sz w:val="24"/>
          <w:vertAlign w:val="superscript"/>
        </w:rPr>
        <w:t>[15]</w:t>
      </w:r>
      <w:r w:rsidRPr="00080615">
        <w:rPr>
          <w:rFonts w:ascii="宋体" w:hAnsi="宋体" w:cs="宋体"/>
          <w:kern w:val="0"/>
          <w:sz w:val="24"/>
        </w:rPr>
        <w:t>、电力故障文本分类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[18][21][26]</w:t>
      </w:r>
      <w:r w:rsidRPr="00080615">
        <w:rPr>
          <w:rFonts w:ascii="宋体" w:hAnsi="宋体" w:cs="宋体"/>
          <w:kern w:val="0"/>
          <w:sz w:val="24"/>
        </w:rPr>
        <w:t>、网络安全恶意请求检测</w:t>
      </w:r>
      <w:r w:rsidRPr="00080615">
        <w:rPr>
          <w:rFonts w:ascii="宋体" w:hAnsi="宋体" w:cs="宋体"/>
          <w:kern w:val="0"/>
          <w:sz w:val="24"/>
          <w:vertAlign w:val="superscript"/>
        </w:rPr>
        <w:t>[19]</w:t>
      </w:r>
      <w:r w:rsidRPr="00080615">
        <w:rPr>
          <w:rFonts w:ascii="宋体" w:hAnsi="宋体" w:cs="宋体"/>
          <w:kern w:val="0"/>
          <w:sz w:val="24"/>
        </w:rPr>
        <w:t>、心理健康文本筛查</w:t>
      </w:r>
      <w:r w:rsidRPr="00080615">
        <w:rPr>
          <w:rFonts w:ascii="宋体" w:hAnsi="宋体" w:cs="宋体"/>
          <w:kern w:val="0"/>
          <w:sz w:val="24"/>
          <w:vertAlign w:val="superscript"/>
        </w:rPr>
        <w:t>[20]</w:t>
      </w:r>
      <w:r w:rsidRPr="00080615">
        <w:rPr>
          <w:rFonts w:ascii="宋体" w:hAnsi="宋体" w:cs="宋体"/>
          <w:kern w:val="0"/>
          <w:sz w:val="24"/>
        </w:rPr>
        <w:t>、电子政务提案分类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[22]</w:t>
      </w:r>
      <w:r w:rsidRPr="00080615">
        <w:rPr>
          <w:rFonts w:ascii="宋体" w:hAnsi="宋体" w:cs="宋体"/>
          <w:kern w:val="0"/>
          <w:sz w:val="24"/>
        </w:rPr>
        <w:t>、社交媒体内容分类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[23]</w:t>
      </w:r>
      <w:r w:rsidRPr="00080615">
        <w:rPr>
          <w:rFonts w:ascii="宋体" w:hAnsi="宋体" w:cs="宋体"/>
          <w:kern w:val="0"/>
          <w:sz w:val="24"/>
        </w:rPr>
        <w:t>、高校教务文档归档</w:t>
      </w:r>
      <w:r w:rsidRPr="00080615">
        <w:rPr>
          <w:rFonts w:ascii="宋体" w:hAnsi="宋体" w:cs="宋体"/>
          <w:kern w:val="0"/>
          <w:sz w:val="24"/>
          <w:vertAlign w:val="superscript"/>
        </w:rPr>
        <w:t>[24]</w:t>
      </w:r>
      <w:r w:rsidRPr="00080615">
        <w:rPr>
          <w:rFonts w:ascii="宋体" w:hAnsi="宋体" w:cs="宋体"/>
          <w:kern w:val="0"/>
          <w:sz w:val="24"/>
        </w:rPr>
        <w:t>、环境投诉文本分类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[25]</w:t>
      </w:r>
      <w:r w:rsidRPr="00080615">
        <w:rPr>
          <w:rFonts w:ascii="宋体" w:hAnsi="宋体" w:cs="宋体"/>
          <w:kern w:val="0"/>
          <w:sz w:val="24"/>
        </w:rPr>
        <w:t>和操作说明手册分类</w:t>
      </w:r>
      <w:r w:rsidRPr="00080615">
        <w:rPr>
          <w:rFonts w:ascii="宋体" w:hAnsi="宋体" w:cs="宋体"/>
          <w:kern w:val="0"/>
          <w:sz w:val="24"/>
          <w:vertAlign w:val="superscript"/>
        </w:rPr>
        <w:t>[27]</w:t>
      </w:r>
      <w:r w:rsidRPr="00080615">
        <w:rPr>
          <w:rFonts w:ascii="宋体" w:hAnsi="宋体" w:cs="宋体"/>
          <w:kern w:val="0"/>
          <w:sz w:val="24"/>
        </w:rPr>
        <w:t>等场景。这些工作说明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有较强的领域适应性，而且可以与SVM</w:t>
      </w:r>
      <w:r w:rsidRPr="00080615">
        <w:rPr>
          <w:rFonts w:ascii="宋体" w:hAnsi="宋体" w:cs="宋体"/>
          <w:kern w:val="0"/>
          <w:sz w:val="24"/>
          <w:vertAlign w:val="superscript"/>
        </w:rPr>
        <w:t>[16][19]</w:t>
      </w:r>
      <w:r w:rsidRPr="00080615">
        <w:rPr>
          <w:rFonts w:ascii="宋体" w:hAnsi="宋体" w:cs="宋体"/>
          <w:kern w:val="0"/>
          <w:sz w:val="24"/>
        </w:rPr>
        <w:t>、潜在语义分析（LSA）</w:t>
      </w:r>
      <w:r w:rsidRPr="00080615">
        <w:rPr>
          <w:rFonts w:ascii="宋体" w:hAnsi="宋体" w:cs="宋体"/>
          <w:kern w:val="0"/>
          <w:sz w:val="24"/>
          <w:vertAlign w:val="superscript"/>
        </w:rPr>
        <w:t>[17]</w:t>
      </w:r>
      <w:r w:rsidRPr="00080615">
        <w:rPr>
          <w:rFonts w:ascii="宋体" w:hAnsi="宋体" w:cs="宋体"/>
          <w:kern w:val="0"/>
          <w:sz w:val="24"/>
        </w:rPr>
        <w:t>、注意力机制</w:t>
      </w:r>
      <w:r w:rsidRPr="00080615">
        <w:rPr>
          <w:rFonts w:ascii="宋体" w:hAnsi="宋体" w:cs="宋体"/>
          <w:kern w:val="0"/>
          <w:sz w:val="24"/>
          <w:vertAlign w:val="superscript"/>
        </w:rPr>
        <w:t>[9]</w:t>
      </w:r>
      <w:r w:rsidRPr="00080615">
        <w:rPr>
          <w:rFonts w:ascii="宋体" w:hAnsi="宋体" w:cs="宋体"/>
          <w:kern w:val="0"/>
          <w:sz w:val="24"/>
        </w:rPr>
        <w:t>、知识蒸馏</w:t>
      </w:r>
      <w:r w:rsidRPr="00080615">
        <w:rPr>
          <w:rFonts w:ascii="宋体" w:hAnsi="宋体" w:cs="宋体"/>
          <w:kern w:val="0"/>
          <w:sz w:val="24"/>
          <w:vertAlign w:val="superscript"/>
        </w:rPr>
        <w:t>[2]</w:t>
      </w:r>
      <w:r w:rsidRPr="00080615">
        <w:rPr>
          <w:rFonts w:ascii="宋体" w:hAnsi="宋体" w:cs="宋体"/>
          <w:kern w:val="0"/>
          <w:sz w:val="24"/>
        </w:rPr>
        <w:t>、知识图谱</w:t>
      </w:r>
      <w:r w:rsidRPr="00080615">
        <w:rPr>
          <w:rFonts w:ascii="宋体" w:hAnsi="宋体" w:cs="宋体"/>
          <w:kern w:val="0"/>
          <w:sz w:val="24"/>
          <w:vertAlign w:val="superscript"/>
        </w:rPr>
        <w:t>[3]</w:t>
      </w:r>
      <w:r w:rsidRPr="00080615">
        <w:rPr>
          <w:rFonts w:ascii="宋体" w:hAnsi="宋体" w:cs="宋体"/>
          <w:kern w:val="0"/>
          <w:sz w:val="24"/>
        </w:rPr>
        <w:t>等多种技术组合使用。</w:t>
      </w:r>
    </w:p>
    <w:p w14:paraId="7607D589" w14:textId="77777777" w:rsidR="003D1CB2" w:rsidRPr="00417192" w:rsidRDefault="003D1CB2" w:rsidP="003D1CB2">
      <w:pPr>
        <w:spacing w:line="360" w:lineRule="auto"/>
        <w:rPr>
          <w:rFonts w:ascii="黑体" w:eastAsia="黑体" w:hAnsi="黑体" w:cs="黑体"/>
          <w:b/>
          <w:bCs/>
          <w:kern w:val="0"/>
          <w:sz w:val="24"/>
        </w:rPr>
      </w:pPr>
      <w:r w:rsidRPr="00080615">
        <w:rPr>
          <w:rFonts w:ascii="黑体" w:eastAsia="黑体" w:hAnsi="黑体" w:cs="黑体"/>
          <w:b/>
          <w:bCs/>
          <w:kern w:val="0"/>
          <w:sz w:val="24"/>
        </w:rPr>
        <w:t>1.2.3 教育领域智能分类系统的研究进展</w:t>
      </w:r>
    </w:p>
    <w:p w14:paraId="2597D75E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在教育信息化背景下，文本分类和深度学习在教学辅助中的应用逐渐增多。李洋等提出的BERT-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融合模型在高校教务文档自动分类中达到了94.7%的准确率，比BERT-base模型提高6.2%，并在某高校进行了三个月试点部署</w:t>
      </w:r>
      <w:r w:rsidRPr="00080615">
        <w:rPr>
          <w:rFonts w:ascii="宋体" w:hAnsi="宋体" w:cs="宋体"/>
          <w:kern w:val="0"/>
          <w:sz w:val="24"/>
          <w:vertAlign w:val="superscript"/>
        </w:rPr>
        <w:t>[24]</w:t>
      </w:r>
      <w:r w:rsidRPr="00080615">
        <w:rPr>
          <w:rFonts w:ascii="宋体" w:hAnsi="宋体" w:cs="宋体"/>
          <w:kern w:val="0"/>
          <w:sz w:val="24"/>
        </w:rPr>
        <w:t>。任天宇基于深度学习构建了土地覆盖分类系统，覆盖模型训练、推理服务和前端可视化展示，系统架构上与本文有相似之处</w:t>
      </w:r>
      <w:r w:rsidRPr="00080615">
        <w:rPr>
          <w:rFonts w:ascii="宋体" w:hAnsi="宋体" w:cs="宋体"/>
          <w:kern w:val="0"/>
          <w:sz w:val="24"/>
          <w:vertAlign w:val="superscript"/>
        </w:rPr>
        <w:t>[6]</w:t>
      </w:r>
      <w:r w:rsidRPr="00080615">
        <w:rPr>
          <w:rFonts w:ascii="宋体" w:hAnsi="宋体" w:cs="宋体"/>
          <w:kern w:val="0"/>
          <w:sz w:val="24"/>
        </w:rPr>
        <w:t>。武于新用CNN搭建了图像分类系统，并针对模型部署后的安全风险设计了防窃取保护机制</w:t>
      </w:r>
      <w:r w:rsidRPr="00080615">
        <w:rPr>
          <w:rFonts w:ascii="宋体" w:hAnsi="宋体" w:cs="宋体"/>
          <w:kern w:val="0"/>
          <w:sz w:val="24"/>
          <w:vertAlign w:val="superscript"/>
        </w:rPr>
        <w:t>[5]</w:t>
      </w:r>
      <w:r w:rsidRPr="00080615">
        <w:rPr>
          <w:rFonts w:ascii="宋体" w:hAnsi="宋体" w:cs="宋体"/>
          <w:kern w:val="0"/>
          <w:sz w:val="24"/>
        </w:rPr>
        <w:t>。</w:t>
      </w:r>
    </w:p>
    <w:p w14:paraId="4D2DE885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虽然文本分类在教育领域已有不少应用研究，但专门面向中文考研题目自动分类的工作还很少。现有研究大多集中在通用算法的改进和基准数据集的性能提升上，对于408科目这一特定场景中题目文本的语义特征、类别体系、数据集标注以及完整的业务系统设计等工程问题，缺少系统的</w:t>
      </w:r>
      <w:proofErr w:type="gramStart"/>
      <w:r w:rsidRPr="00080615">
        <w:rPr>
          <w:rFonts w:ascii="宋体" w:hAnsi="宋体" w:cs="宋体"/>
          <w:kern w:val="0"/>
          <w:sz w:val="24"/>
        </w:rPr>
        <w:t>考量</w:t>
      </w:r>
      <w:proofErr w:type="gramEnd"/>
      <w:r w:rsidRPr="00080615">
        <w:rPr>
          <w:rFonts w:ascii="宋体" w:hAnsi="宋体" w:cs="宋体"/>
          <w:kern w:val="0"/>
          <w:sz w:val="24"/>
        </w:rPr>
        <w:t>和验证。</w:t>
      </w:r>
    </w:p>
    <w:p w14:paraId="753E1912" w14:textId="77777777" w:rsidR="003D1CB2" w:rsidRPr="00417192" w:rsidRDefault="003D1CB2" w:rsidP="003D1CB2">
      <w:pPr>
        <w:spacing w:line="360" w:lineRule="auto"/>
        <w:rPr>
          <w:rFonts w:ascii="黑体" w:eastAsia="黑体" w:hAnsi="黑体" w:cs="黑体"/>
          <w:b/>
          <w:bCs/>
          <w:kern w:val="0"/>
          <w:sz w:val="24"/>
        </w:rPr>
      </w:pPr>
      <w:r w:rsidRPr="00080615">
        <w:rPr>
          <w:rFonts w:ascii="黑体" w:eastAsia="黑体" w:hAnsi="黑体" w:cs="黑体"/>
          <w:b/>
          <w:bCs/>
          <w:kern w:val="0"/>
          <w:sz w:val="24"/>
        </w:rPr>
        <w:lastRenderedPageBreak/>
        <w:t>1.2.4 现有研究总结与问题分析</w:t>
      </w:r>
    </w:p>
    <w:p w14:paraId="6A54B0D0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综合现有研究，可以归纳出以下趋势和不足：</w:t>
      </w:r>
    </w:p>
    <w:p w14:paraId="4E0FFD58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模型方面，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及其与</w:t>
      </w:r>
      <w:proofErr w:type="gramStart"/>
      <w:r w:rsidRPr="00080615">
        <w:rPr>
          <w:rFonts w:ascii="宋体" w:hAnsi="宋体" w:cs="宋体"/>
          <w:kern w:val="0"/>
          <w:sz w:val="24"/>
        </w:rPr>
        <w:t>预训练</w:t>
      </w:r>
      <w:proofErr w:type="gramEnd"/>
      <w:r w:rsidRPr="00080615">
        <w:rPr>
          <w:rFonts w:ascii="宋体" w:hAnsi="宋体" w:cs="宋体"/>
          <w:kern w:val="0"/>
          <w:sz w:val="24"/>
        </w:rPr>
        <w:t>语言模型（BERT、ERNIE等）的混合架构是当前文本分类研究的主流路线。</w:t>
      </w:r>
      <w:proofErr w:type="gramStart"/>
      <w:r w:rsidRPr="00080615">
        <w:rPr>
          <w:rFonts w:ascii="宋体" w:hAnsi="宋体" w:cs="宋体"/>
          <w:kern w:val="0"/>
          <w:sz w:val="24"/>
        </w:rPr>
        <w:t>预训练</w:t>
      </w:r>
      <w:proofErr w:type="gramEnd"/>
      <w:r w:rsidRPr="00080615">
        <w:rPr>
          <w:rFonts w:ascii="宋体" w:hAnsi="宋体" w:cs="宋体"/>
          <w:kern w:val="0"/>
          <w:sz w:val="24"/>
        </w:rPr>
        <w:t>模型提供语义编码能力，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的多尺度卷积则补充了对局部n-gram模式的捕获</w:t>
      </w:r>
      <w:r w:rsidRPr="00080615">
        <w:rPr>
          <w:rFonts w:ascii="宋体" w:hAnsi="宋体" w:cs="宋体"/>
          <w:kern w:val="0"/>
          <w:sz w:val="24"/>
          <w:vertAlign w:val="superscript"/>
        </w:rPr>
        <w:t>[1][3][8][11]</w:t>
      </w:r>
      <w:r w:rsidRPr="00080615">
        <w:rPr>
          <w:rFonts w:ascii="宋体" w:hAnsi="宋体" w:cs="宋体"/>
          <w:kern w:val="0"/>
          <w:sz w:val="24"/>
        </w:rPr>
        <w:t>。但在中文短文本、词汇高度专业化的垂直领域（如考研408错题分类），具体选什么架构、</w:t>
      </w:r>
      <w:proofErr w:type="gramStart"/>
      <w:r w:rsidRPr="00080615">
        <w:rPr>
          <w:rFonts w:ascii="宋体" w:hAnsi="宋体" w:cs="宋体"/>
          <w:kern w:val="0"/>
          <w:sz w:val="24"/>
        </w:rPr>
        <w:t>怎么调超参数</w:t>
      </w:r>
      <w:proofErr w:type="gramEnd"/>
      <w:r w:rsidRPr="00080615">
        <w:rPr>
          <w:rFonts w:ascii="宋体" w:hAnsi="宋体" w:cs="宋体"/>
          <w:kern w:val="0"/>
          <w:sz w:val="24"/>
        </w:rPr>
        <w:t>，仍缺少针对性的实验验证。</w:t>
      </w:r>
    </w:p>
    <w:p w14:paraId="5676F461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数据方面，标注数据集的质量直接决定分类系统的上限。大部分研究用公开数据集或半自动标注来降低人工成本</w:t>
      </w:r>
      <w:r w:rsidRPr="00080615">
        <w:rPr>
          <w:rFonts w:ascii="宋体" w:hAnsi="宋体" w:cs="宋体"/>
          <w:kern w:val="0"/>
          <w:sz w:val="24"/>
          <w:vertAlign w:val="superscript"/>
        </w:rPr>
        <w:t>[1][25]</w:t>
      </w:r>
      <w:r w:rsidRPr="00080615">
        <w:rPr>
          <w:rFonts w:ascii="宋体" w:hAnsi="宋体" w:cs="宋体"/>
          <w:kern w:val="0"/>
          <w:sz w:val="24"/>
        </w:rPr>
        <w:t>。考研错题标注需要具备科目专业知识的标注者，门槛比新闻或评论类文本高不少。</w:t>
      </w:r>
    </w:p>
    <w:p w14:paraId="2C8A1E28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系统方面，把分类模型从实验环境做成一款可上线的业务系统，推理接口设计、用户交互、反馈纠错机制和增量学习的数据闭环这些问题都要通盘考虑</w:t>
      </w:r>
      <w:r w:rsidRPr="00080615">
        <w:rPr>
          <w:rFonts w:ascii="宋体" w:hAnsi="宋体" w:cs="宋体"/>
          <w:kern w:val="0"/>
          <w:sz w:val="24"/>
          <w:vertAlign w:val="superscript"/>
        </w:rPr>
        <w:t>[6][17][24]</w:t>
      </w:r>
      <w:r w:rsidRPr="00080615">
        <w:rPr>
          <w:rFonts w:ascii="宋体" w:hAnsi="宋体" w:cs="宋体"/>
          <w:kern w:val="0"/>
          <w:sz w:val="24"/>
        </w:rPr>
        <w:t>。目前把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分类模型与完整Web业务系统一体化的研究不算多。</w:t>
      </w:r>
    </w:p>
    <w:p w14:paraId="49B3B41B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本研究立足以上现状，以中文考研408错题分类为场景，从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模型的构建与训练、数据集的采集与预处理、以及完整系统的设计与实现这几个方面展开工作。</w:t>
      </w:r>
    </w:p>
    <w:p w14:paraId="0E1145E8" w14:textId="77777777" w:rsidR="003D1CB2" w:rsidRPr="00080615" w:rsidRDefault="003D1CB2" w:rsidP="003D1CB2">
      <w:pPr>
        <w:widowControl/>
        <w:spacing w:before="180" w:after="120" w:line="360" w:lineRule="auto"/>
        <w:jc w:val="left"/>
        <w:outlineLvl w:val="1"/>
        <w:rPr>
          <w:rFonts w:ascii="黑体" w:eastAsia="黑体" w:hAnsi="黑体" w:cs="黑体"/>
          <w:b/>
          <w:bCs/>
          <w:kern w:val="0"/>
          <w:sz w:val="28"/>
          <w:szCs w:val="28"/>
        </w:rPr>
      </w:pPr>
      <w:bookmarkStart w:id="3" w:name="_Toc229478372"/>
      <w:r w:rsidRPr="00080615">
        <w:rPr>
          <w:rFonts w:ascii="黑体" w:eastAsia="黑体" w:hAnsi="黑体" w:cs="黑体"/>
          <w:b/>
          <w:bCs/>
          <w:kern w:val="0"/>
          <w:sz w:val="28"/>
          <w:szCs w:val="28"/>
        </w:rPr>
        <w:t>1.3 论文主要研究内容</w:t>
      </w:r>
      <w:bookmarkEnd w:id="3"/>
    </w:p>
    <w:p w14:paraId="47B37D71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本论文围绕"基于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的中文考研408错题智能分类系统"，主要研究内容包括以下四个方面：</w:t>
      </w:r>
    </w:p>
    <w:p w14:paraId="4BE03FAD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中文考研408错题数据集的构建与预处理方法研究。针对408考试涵盖的计算机组成原理、计算机网络、数据结构和操作系统四门课程，结合公开题库和人工整理，构建面向错题分类的标注数据集。重点考察</w:t>
      </w:r>
      <w:proofErr w:type="spellStart"/>
      <w:r w:rsidRPr="00080615">
        <w:rPr>
          <w:rFonts w:ascii="宋体" w:hAnsi="宋体" w:cs="宋体"/>
          <w:kern w:val="0"/>
          <w:sz w:val="24"/>
        </w:rPr>
        <w:t>jieba</w:t>
      </w:r>
      <w:proofErr w:type="spellEnd"/>
      <w:r w:rsidRPr="00080615">
        <w:rPr>
          <w:rFonts w:ascii="宋体" w:hAnsi="宋体" w:cs="宋体"/>
          <w:kern w:val="0"/>
          <w:sz w:val="24"/>
        </w:rPr>
        <w:t>中文分词在领域文本上的表现，设计基于训练集独立构建词表的方案以避免数据泄露，并分析序列定长化处理（Padding/Truncation）对训练稳定性的影响。</w:t>
      </w:r>
    </w:p>
    <w:p w14:paraId="74F7B1B3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基于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的错题分类模型设计与优化。以Yoon Kim提出的</w:t>
      </w:r>
      <w:proofErr w:type="spellStart"/>
      <w:r w:rsidRPr="00080615">
        <w:rPr>
          <w:rFonts w:ascii="宋体" w:hAnsi="宋体" w:cs="宋体"/>
          <w:kern w:val="0"/>
          <w:sz w:val="24"/>
        </w:rPr>
        <w:t>TextCNN</w:t>
      </w:r>
      <w:proofErr w:type="spellEnd"/>
      <w:r w:rsidRPr="00080615">
        <w:rPr>
          <w:rFonts w:ascii="宋体" w:hAnsi="宋体" w:cs="宋体"/>
          <w:kern w:val="0"/>
          <w:sz w:val="24"/>
        </w:rPr>
        <w:t>架构为基础</w:t>
      </w:r>
      <w:r w:rsidRPr="00080615">
        <w:rPr>
          <w:rFonts w:ascii="宋体" w:hAnsi="宋体" w:cs="宋体"/>
          <w:kern w:val="0"/>
          <w:sz w:val="24"/>
          <w:vertAlign w:val="superscript"/>
        </w:rPr>
        <w:t>[13]</w:t>
      </w:r>
      <w:r w:rsidRPr="00080615">
        <w:rPr>
          <w:rFonts w:ascii="宋体" w:hAnsi="宋体" w:cs="宋体"/>
          <w:kern w:val="0"/>
          <w:sz w:val="24"/>
        </w:rPr>
        <w:t>，结合中文考研错题的文本特点设计模型和参数。分析多尺度卷积核（窗口大小2、3、4）在捕获不同粒度局部语义特征中的作用机制</w:t>
      </w:r>
      <w:r w:rsidRPr="00080615">
        <w:rPr>
          <w:rFonts w:ascii="宋体" w:hAnsi="宋体" w:cs="宋体"/>
          <w:kern w:val="0"/>
          <w:sz w:val="24"/>
          <w:vertAlign w:val="superscript"/>
        </w:rPr>
        <w:t>[1]</w:t>
      </w:r>
      <w:r w:rsidRPr="00080615">
        <w:rPr>
          <w:rFonts w:ascii="宋体" w:hAnsi="宋体" w:cs="宋体"/>
          <w:kern w:val="0"/>
          <w:sz w:val="24"/>
        </w:rPr>
        <w:t>，检验Batch Normalization对训练收敛速度的加速效果，以及Dropout在小样本条件下防止过拟合的实际效果。通过离线评估实验验证模型在测试集上的分类准确率，并分</w:t>
      </w:r>
      <w:r w:rsidRPr="00080615">
        <w:rPr>
          <w:rFonts w:ascii="宋体" w:hAnsi="宋体" w:cs="宋体"/>
          <w:kern w:val="0"/>
          <w:sz w:val="24"/>
        </w:rPr>
        <w:lastRenderedPageBreak/>
        <w:t>析不同卷积核窗口组合对性能的影响。</w:t>
      </w:r>
    </w:p>
    <w:p w14:paraId="5D6928C5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基于</w:t>
      </w:r>
      <w:proofErr w:type="spellStart"/>
      <w:r w:rsidRPr="00080615">
        <w:rPr>
          <w:rFonts w:ascii="宋体" w:hAnsi="宋体" w:cs="宋体"/>
          <w:kern w:val="0"/>
          <w:sz w:val="24"/>
        </w:rPr>
        <w:t>FastAPI</w:t>
      </w:r>
      <w:proofErr w:type="spellEnd"/>
      <w:r w:rsidRPr="00080615">
        <w:rPr>
          <w:rFonts w:ascii="宋体" w:hAnsi="宋体" w:cs="宋体"/>
          <w:kern w:val="0"/>
          <w:sz w:val="24"/>
        </w:rPr>
        <w:t>的智能错题分类系统设计与实现。模型训练达到预期性能后，以模型推理服务为核心，实现完整的Web端智能错题分类系统。后端用</w:t>
      </w:r>
      <w:proofErr w:type="spellStart"/>
      <w:r w:rsidRPr="00080615">
        <w:rPr>
          <w:rFonts w:ascii="宋体" w:hAnsi="宋体" w:cs="宋体"/>
          <w:kern w:val="0"/>
          <w:sz w:val="24"/>
        </w:rPr>
        <w:t>FastAPI</w:t>
      </w:r>
      <w:proofErr w:type="spellEnd"/>
      <w:r w:rsidRPr="00080615">
        <w:rPr>
          <w:rFonts w:ascii="宋体" w:hAnsi="宋体" w:cs="宋体"/>
          <w:kern w:val="0"/>
          <w:sz w:val="24"/>
        </w:rPr>
        <w:t>框架构建RESTful API，集成模型推理引擎</w:t>
      </w:r>
      <w:r w:rsidRPr="00080615">
        <w:rPr>
          <w:rFonts w:ascii="宋体" w:hAnsi="宋体" w:cs="宋体"/>
          <w:kern w:val="0"/>
          <w:sz w:val="24"/>
          <w:vertAlign w:val="superscript"/>
        </w:rPr>
        <w:t>[22]</w:t>
      </w:r>
      <w:r w:rsidRPr="00080615">
        <w:rPr>
          <w:rFonts w:ascii="宋体" w:hAnsi="宋体" w:cs="宋体"/>
          <w:kern w:val="0"/>
          <w:sz w:val="24"/>
        </w:rPr>
        <w:t>、用户身份认证和题目管理等功能，并接入OCR图像文字识别模块</w:t>
      </w:r>
      <w:r w:rsidRPr="00080615">
        <w:rPr>
          <w:rFonts w:ascii="宋体" w:hAnsi="宋体" w:cs="宋体"/>
          <w:kern w:val="0"/>
          <w:sz w:val="24"/>
          <w:vertAlign w:val="superscript"/>
        </w:rPr>
        <w:t>[25]</w:t>
      </w:r>
      <w:r w:rsidRPr="00080615">
        <w:rPr>
          <w:rFonts w:ascii="宋体" w:hAnsi="宋体" w:cs="宋体"/>
          <w:kern w:val="0"/>
          <w:sz w:val="24"/>
        </w:rPr>
        <w:t>。前端提供题目录入、智能分类、错题管理和学习看板等界面。数据库用SQLite存放用户数据、题库数据和模型版本数据。</w:t>
      </w:r>
    </w:p>
    <w:p w14:paraId="264DFA70" w14:textId="77777777" w:rsidR="003D1CB2" w:rsidRPr="00080615" w:rsidRDefault="003D1CB2" w:rsidP="003D1CB2">
      <w:pPr>
        <w:spacing w:line="360" w:lineRule="auto"/>
        <w:ind w:firstLine="480"/>
        <w:rPr>
          <w:rFonts w:ascii="宋体" w:hAnsi="宋体" w:cs="宋体"/>
          <w:kern w:val="0"/>
          <w:sz w:val="24"/>
        </w:rPr>
      </w:pPr>
      <w:r w:rsidRPr="00080615">
        <w:rPr>
          <w:rFonts w:ascii="宋体" w:hAnsi="宋体" w:cs="宋体"/>
          <w:kern w:val="0"/>
          <w:sz w:val="24"/>
        </w:rPr>
        <w:t>系统功能集成测试与业务闭环验证。对系统各功能模块做端到端的集成测试，检查模型推理接口的响应时延和分类一致性，验证从反馈纠错到增量语料回流的完整业务闭环</w:t>
      </w:r>
      <w:r w:rsidRPr="00080615">
        <w:rPr>
          <w:rFonts w:ascii="宋体" w:hAnsi="宋体" w:cs="宋体"/>
          <w:kern w:val="0"/>
          <w:sz w:val="24"/>
          <w:vertAlign w:val="superscript"/>
        </w:rPr>
        <w:t>[17]</w:t>
      </w:r>
      <w:r w:rsidRPr="00080615">
        <w:rPr>
          <w:rFonts w:ascii="宋体" w:hAnsi="宋体" w:cs="宋体"/>
          <w:kern w:val="0"/>
          <w:sz w:val="24"/>
        </w:rPr>
        <w:t>，确保系统在实际使用中的各项功能正常、运行稳定。</w:t>
      </w:r>
    </w:p>
    <w:p w14:paraId="188D719B" w14:textId="77777777" w:rsidR="003D1CB2" w:rsidRDefault="003D1CB2" w:rsidP="003D1CB2">
      <w:pPr>
        <w:widowControl/>
        <w:spacing w:before="240" w:after="240" w:line="360" w:lineRule="auto"/>
        <w:jc w:val="center"/>
        <w:rPr>
          <w:rFonts w:ascii="黑体" w:eastAsia="黑体" w:hAnsi="黑体" w:cs="黑体"/>
          <w:b/>
          <w:bCs/>
          <w:kern w:val="0"/>
          <w:sz w:val="28"/>
          <w:szCs w:val="28"/>
        </w:rPr>
      </w:pPr>
    </w:p>
    <w:p w14:paraId="054C15C3" w14:textId="77777777" w:rsidR="003D1CB2" w:rsidRDefault="003D1CB2" w:rsidP="003D1CB2">
      <w:pPr>
        <w:widowControl/>
        <w:spacing w:before="240" w:after="240" w:line="360" w:lineRule="auto"/>
        <w:jc w:val="center"/>
        <w:rPr>
          <w:rFonts w:ascii="黑体" w:eastAsia="黑体" w:hAnsi="黑体" w:cs="黑体"/>
          <w:b/>
          <w:bCs/>
          <w:kern w:val="0"/>
          <w:sz w:val="28"/>
          <w:szCs w:val="28"/>
        </w:rPr>
      </w:pPr>
    </w:p>
    <w:p w14:paraId="2CAB63B0" w14:textId="77777777" w:rsidR="00E764C2" w:rsidRPr="003D1CB2" w:rsidRDefault="00E764C2"/>
    <w:sectPr w:rsidR="00E764C2" w:rsidRPr="003D1C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5F7E4" w14:textId="77777777" w:rsidR="00AA50B2" w:rsidRDefault="00AA50B2" w:rsidP="003D1CB2">
      <w:r>
        <w:separator/>
      </w:r>
    </w:p>
  </w:endnote>
  <w:endnote w:type="continuationSeparator" w:id="0">
    <w:p w14:paraId="3FA28E62" w14:textId="77777777" w:rsidR="00AA50B2" w:rsidRDefault="00AA50B2" w:rsidP="003D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102D1" w14:textId="77777777" w:rsidR="00AA50B2" w:rsidRDefault="00AA50B2" w:rsidP="003D1CB2">
      <w:r>
        <w:separator/>
      </w:r>
    </w:p>
  </w:footnote>
  <w:footnote w:type="continuationSeparator" w:id="0">
    <w:p w14:paraId="50A109A6" w14:textId="77777777" w:rsidR="00AA50B2" w:rsidRDefault="00AA50B2" w:rsidP="003D1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17"/>
    <w:rsid w:val="001B4117"/>
    <w:rsid w:val="0023617A"/>
    <w:rsid w:val="002C6477"/>
    <w:rsid w:val="003D1CB2"/>
    <w:rsid w:val="00AA50B2"/>
    <w:rsid w:val="00C32F24"/>
    <w:rsid w:val="00E7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617D04-425B-40E0-83A7-A990F4A0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CB2"/>
    <w:pPr>
      <w:widowControl w:val="0"/>
      <w:jc w:val="both"/>
    </w:pPr>
    <w:rPr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C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1C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1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1C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1925</Words>
  <Characters>2368</Characters>
  <Application>Microsoft Office Word</Application>
  <DocSecurity>0</DocSecurity>
  <Lines>98</Lines>
  <Paragraphs>89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我钱</dc:creator>
  <cp:keywords/>
  <dc:description/>
  <cp:lastModifiedBy>黄 我钱</cp:lastModifiedBy>
  <cp:revision>2</cp:revision>
  <dcterms:created xsi:type="dcterms:W3CDTF">2026-05-16T07:24:00Z</dcterms:created>
  <dcterms:modified xsi:type="dcterms:W3CDTF">2026-05-16T07:24:00Z</dcterms:modified>
</cp:coreProperties>
</file>