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EE52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noProof/>
          <w:sz w:val="44"/>
          <w:szCs w:val="44"/>
        </w:rPr>
        <w:drawing>
          <wp:inline distT="0" distB="0" distL="114300" distR="114300" wp14:anchorId="44E0C793" wp14:editId="7E55335B">
            <wp:extent cx="2578100" cy="1670685"/>
            <wp:effectExtent l="0" t="0" r="0" b="5080"/>
            <wp:docPr id="1" name="图片 1" descr="bff91a9c0ef4a7c5f3d8e6b5bfef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f91a9c0ef4a7c5f3d8e6b5bfef9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A3BF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Toc326387757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第十届</w:t>
      </w:r>
      <w:bookmarkEnd w:id="0"/>
    </w:p>
    <w:p w14:paraId="5A7E95B3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1" w:name="_Toc925797461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全国大学生集成电路创新创业大赛</w:t>
      </w:r>
      <w:bookmarkEnd w:id="1"/>
    </w:p>
    <w:p w14:paraId="4541E086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</w:rPr>
      </w:pPr>
    </w:p>
    <w:p w14:paraId="0B4F4F1F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</w:rPr>
      </w:pPr>
    </w:p>
    <w:p w14:paraId="7C9B14F3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</w:rPr>
      </w:pPr>
    </w:p>
    <w:p w14:paraId="647FB36C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报告类型：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填写示范：仿真报告                                      </w:t>
      </w:r>
    </w:p>
    <w:p w14:paraId="12132DE6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参赛杯赛：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填写示范：“XX”企业命题                                        </w:t>
      </w:r>
    </w:p>
    <w:p w14:paraId="04D4871B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作品名称：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填写示范：基于40nm CMOS的可调谐VCO设计                                        </w:t>
      </w:r>
    </w:p>
    <w:p w14:paraId="684FD346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队伍编号：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填写示范：CICC1000001                                        </w:t>
      </w:r>
    </w:p>
    <w:p w14:paraId="596914AC" w14:textId="77777777" w:rsidR="004D43CC" w:rsidRDefault="004D43CC" w:rsidP="004D43CC">
      <w:pPr>
        <w:pStyle w:val="af3"/>
        <w:widowControl/>
        <w:spacing w:beforeLines="50" w:before="163" w:beforeAutospacing="0" w:afterLines="50" w:after="163" w:afterAutospacing="0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团队名称：</w:t>
      </w:r>
      <w:r>
        <w:rPr>
          <w:rFonts w:ascii="黑体" w:eastAsia="黑体" w:hAnsi="黑体" w:cs="黑体" w:hint="eastAsia"/>
          <w:sz w:val="28"/>
          <w:szCs w:val="28"/>
          <w:u w:val="single"/>
        </w:rPr>
        <w:t xml:space="preserve"> 填写示范：XXXXX（可选）                                        </w:t>
      </w:r>
    </w:p>
    <w:p w14:paraId="781D849E" w14:textId="73652467" w:rsidR="004D43CC" w:rsidRDefault="004D43CC">
      <w:pPr>
        <w:spacing w:after="0" w:line="240" w:lineRule="auto"/>
      </w:pPr>
    </w:p>
    <w:p w14:paraId="02B07127" w14:textId="77777777" w:rsidR="000E75FA" w:rsidRDefault="000E75FA">
      <w:pPr>
        <w:spacing w:after="0" w:line="240" w:lineRule="auto"/>
      </w:pPr>
    </w:p>
    <w:p w14:paraId="5E68DB69" w14:textId="77777777" w:rsidR="000E75FA" w:rsidRDefault="000E75FA">
      <w:pPr>
        <w:spacing w:after="0" w:line="240" w:lineRule="auto"/>
      </w:pPr>
    </w:p>
    <w:p w14:paraId="23BDF1D0" w14:textId="77777777" w:rsidR="000E75FA" w:rsidRDefault="000E75FA">
      <w:pPr>
        <w:spacing w:after="0" w:line="240" w:lineRule="auto"/>
      </w:pPr>
    </w:p>
    <w:p w14:paraId="1A4C6919" w14:textId="77777777" w:rsidR="000E75FA" w:rsidRDefault="000E75FA">
      <w:pPr>
        <w:spacing w:after="0" w:line="240" w:lineRule="auto"/>
      </w:pPr>
    </w:p>
    <w:p w14:paraId="4706E092" w14:textId="5A65C291" w:rsidR="000E75FA" w:rsidRDefault="000E75FA" w:rsidP="000E75FA">
      <w:pPr>
        <w:pStyle w:val="af0"/>
        <w:spacing w:before="163" w:after="163"/>
      </w:pPr>
      <w:r>
        <w:rPr>
          <w:rFonts w:hint="eastAsia"/>
        </w:rPr>
        <w:lastRenderedPageBreak/>
        <w:t>项目预览</w:t>
      </w:r>
    </w:p>
    <w:p w14:paraId="5D885124" w14:textId="77777777" w:rsidR="000E75FA" w:rsidRDefault="000E75FA" w:rsidP="000E75FA">
      <w:pPr>
        <w:pStyle w:val="af1"/>
        <w:ind w:firstLine="480"/>
        <w:rPr>
          <w:rFonts w:hint="eastAsia"/>
        </w:rPr>
      </w:pPr>
    </w:p>
    <w:p w14:paraId="34540C25" w14:textId="77777777" w:rsidR="000E75FA" w:rsidRDefault="000E75FA" w:rsidP="000E75FA">
      <w:pPr>
        <w:pStyle w:val="af1"/>
        <w:ind w:firstLine="480"/>
      </w:pPr>
      <w:r>
        <w:rPr>
          <w:noProof/>
        </w:rPr>
        <w:drawing>
          <wp:inline distT="0" distB="0" distL="0" distR="0" wp14:anchorId="104CA9B4" wp14:editId="07DB22AB">
            <wp:extent cx="5325913" cy="1127804"/>
            <wp:effectExtent l="0" t="0" r="8255" b="0"/>
            <wp:docPr id="1872492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937" cy="113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7541" w14:textId="765D5857" w:rsidR="000E75FA" w:rsidRDefault="000E75FA" w:rsidP="000E75FA">
      <w:pPr>
        <w:pStyle w:val="af4"/>
        <w:jc w:val="center"/>
        <w:rPr>
          <w:rFonts w:hint="eastAsia"/>
        </w:rPr>
      </w:pPr>
      <w:r>
        <w:rPr>
          <w:rFonts w:hint="eastAsia"/>
        </w:rPr>
        <w:t>流水线结构</w:t>
      </w:r>
      <w:r>
        <w:rPr>
          <w:rFonts w:hint="eastAsia"/>
        </w:rPr>
        <w:t xml:space="preserve"> </w:t>
      </w:r>
    </w:p>
    <w:p w14:paraId="15C68E74" w14:textId="77777777" w:rsidR="000E75FA" w:rsidRDefault="000E75FA">
      <w:pPr>
        <w:spacing w:after="0" w:line="240" w:lineRule="auto"/>
      </w:pPr>
    </w:p>
    <w:p w14:paraId="12246D72" w14:textId="3F0B87F3" w:rsidR="000E75FA" w:rsidRDefault="000E75FA" w:rsidP="000E75FA">
      <w:pPr>
        <w:pStyle w:val="af1"/>
        <w:ind w:firstLine="480"/>
      </w:pPr>
      <w:r>
        <w:rPr>
          <w:rFonts w:hint="eastAsia"/>
        </w:rPr>
        <w:t>本项目</w:t>
      </w:r>
      <w:r>
        <w:rPr>
          <w:rFonts w:hint="eastAsia"/>
        </w:rPr>
        <w:t>CPU</w:t>
      </w:r>
      <w:r>
        <w:rPr>
          <w:rFonts w:hint="eastAsia"/>
        </w:rPr>
        <w:t>为</w:t>
      </w:r>
      <w:r w:rsidRPr="000E75FA">
        <w:t>六级流水线、单发射、按序提交</w:t>
      </w:r>
      <w:r w:rsidRPr="000E75FA">
        <w:t> </w:t>
      </w:r>
      <w:r w:rsidRPr="000E75FA">
        <w:t>的</w:t>
      </w:r>
      <w:r w:rsidRPr="000E75FA">
        <w:t xml:space="preserve"> RISC-V </w:t>
      </w:r>
      <w:r w:rsidRPr="000E75FA">
        <w:t>处理器，设计核心围绕</w:t>
      </w:r>
      <w:r w:rsidRPr="000E75FA">
        <w:t xml:space="preserve"> DAE </w:t>
      </w:r>
      <w:r w:rsidRPr="000E75FA">
        <w:t>解耦调度、感知器分支预测、分布式执行岛、</w:t>
      </w:r>
      <w:r w:rsidRPr="000E75FA">
        <w:t xml:space="preserve">Store Buffer </w:t>
      </w:r>
      <w:r w:rsidRPr="000E75FA">
        <w:t>写解耦</w:t>
      </w:r>
      <w:r w:rsidRPr="000E75FA">
        <w:t> </w:t>
      </w:r>
      <w:r w:rsidRPr="000E75FA">
        <w:t>四大创新点</w:t>
      </w:r>
      <w:r>
        <w:rPr>
          <w:rFonts w:hint="eastAsia"/>
        </w:rPr>
        <w:t>。</w:t>
      </w:r>
    </w:p>
    <w:p w14:paraId="5A3891AB" w14:textId="77777777" w:rsidR="000E75FA" w:rsidRDefault="000E75FA">
      <w:pPr>
        <w:spacing w:after="0" w:line="240" w:lineRule="auto"/>
      </w:pPr>
    </w:p>
    <w:p w14:paraId="7608C381" w14:textId="77777777" w:rsidR="000E75FA" w:rsidRDefault="000E75FA">
      <w:pPr>
        <w:spacing w:after="0" w:line="240" w:lineRule="auto"/>
      </w:pPr>
    </w:p>
    <w:p w14:paraId="60958457" w14:textId="77777777" w:rsidR="000E75FA" w:rsidRDefault="000E75FA">
      <w:pPr>
        <w:spacing w:after="0" w:line="240" w:lineRule="auto"/>
      </w:pPr>
    </w:p>
    <w:p w14:paraId="01630752" w14:textId="77777777" w:rsidR="000E75FA" w:rsidRDefault="000E75FA">
      <w:pPr>
        <w:spacing w:after="0" w:line="240" w:lineRule="auto"/>
      </w:pPr>
    </w:p>
    <w:p w14:paraId="13375ACE" w14:textId="77777777" w:rsidR="000E75FA" w:rsidRDefault="000E75FA">
      <w:pPr>
        <w:spacing w:after="0" w:line="240" w:lineRule="auto"/>
      </w:pPr>
    </w:p>
    <w:p w14:paraId="0B190765" w14:textId="77777777" w:rsidR="000E75FA" w:rsidRDefault="000E75FA">
      <w:pPr>
        <w:spacing w:after="0" w:line="240" w:lineRule="auto"/>
      </w:pPr>
    </w:p>
    <w:p w14:paraId="7EF0C9DC" w14:textId="77777777" w:rsidR="000E75FA" w:rsidRDefault="000E75FA">
      <w:pPr>
        <w:spacing w:after="0" w:line="240" w:lineRule="auto"/>
      </w:pPr>
    </w:p>
    <w:p w14:paraId="33AB8A83" w14:textId="77777777" w:rsidR="000E75FA" w:rsidRDefault="000E75FA">
      <w:pPr>
        <w:spacing w:after="0" w:line="240" w:lineRule="auto"/>
      </w:pPr>
    </w:p>
    <w:p w14:paraId="727E707F" w14:textId="77777777" w:rsidR="000E75FA" w:rsidRDefault="000E75FA">
      <w:pPr>
        <w:spacing w:after="0" w:line="240" w:lineRule="auto"/>
      </w:pPr>
    </w:p>
    <w:p w14:paraId="01DA9646" w14:textId="77777777" w:rsidR="000E75FA" w:rsidRDefault="000E75FA">
      <w:pPr>
        <w:spacing w:after="0" w:line="240" w:lineRule="auto"/>
      </w:pPr>
    </w:p>
    <w:p w14:paraId="241C8051" w14:textId="77777777" w:rsidR="000E75FA" w:rsidRDefault="000E75FA">
      <w:pPr>
        <w:spacing w:after="0" w:line="240" w:lineRule="auto"/>
      </w:pPr>
    </w:p>
    <w:p w14:paraId="0D2390AE" w14:textId="77777777" w:rsidR="000E75FA" w:rsidRDefault="000E75FA">
      <w:pPr>
        <w:spacing w:after="0" w:line="240" w:lineRule="auto"/>
      </w:pPr>
    </w:p>
    <w:p w14:paraId="3E21D57C" w14:textId="77777777" w:rsidR="000E75FA" w:rsidRDefault="000E75FA">
      <w:pPr>
        <w:spacing w:after="0" w:line="240" w:lineRule="auto"/>
      </w:pPr>
    </w:p>
    <w:p w14:paraId="4F6875FF" w14:textId="77777777" w:rsidR="000E75FA" w:rsidRDefault="000E75FA">
      <w:pPr>
        <w:spacing w:after="0" w:line="240" w:lineRule="auto"/>
      </w:pPr>
    </w:p>
    <w:p w14:paraId="53F5010B" w14:textId="77777777" w:rsidR="000E75FA" w:rsidRDefault="000E75FA">
      <w:pPr>
        <w:spacing w:after="0" w:line="240" w:lineRule="auto"/>
      </w:pPr>
    </w:p>
    <w:p w14:paraId="22AACC50" w14:textId="77777777" w:rsidR="000E75FA" w:rsidRDefault="000E75FA">
      <w:pPr>
        <w:spacing w:after="0" w:line="240" w:lineRule="auto"/>
      </w:pPr>
    </w:p>
    <w:p w14:paraId="24510064" w14:textId="77777777" w:rsidR="000E75FA" w:rsidRDefault="000E75FA">
      <w:pPr>
        <w:spacing w:after="0" w:line="240" w:lineRule="auto"/>
      </w:pPr>
    </w:p>
    <w:p w14:paraId="62097548" w14:textId="77777777" w:rsidR="000E75FA" w:rsidRDefault="000E75FA">
      <w:pPr>
        <w:spacing w:after="0" w:line="240" w:lineRule="auto"/>
      </w:pPr>
    </w:p>
    <w:p w14:paraId="35C610EE" w14:textId="77777777" w:rsidR="000E75FA" w:rsidRDefault="000E75FA">
      <w:pPr>
        <w:spacing w:after="0" w:line="240" w:lineRule="auto"/>
      </w:pPr>
    </w:p>
    <w:p w14:paraId="0EF6BE6D" w14:textId="77777777" w:rsidR="000E75FA" w:rsidRDefault="000E75FA">
      <w:pPr>
        <w:spacing w:after="0" w:line="240" w:lineRule="auto"/>
      </w:pPr>
    </w:p>
    <w:p w14:paraId="732378D8" w14:textId="77777777" w:rsidR="000E75FA" w:rsidRDefault="000E75FA">
      <w:pPr>
        <w:spacing w:after="0" w:line="240" w:lineRule="auto"/>
      </w:pPr>
    </w:p>
    <w:p w14:paraId="6ED31A1C" w14:textId="77777777" w:rsidR="000E75FA" w:rsidRDefault="000E75FA">
      <w:pPr>
        <w:spacing w:after="0" w:line="240" w:lineRule="auto"/>
        <w:rPr>
          <w:rFonts w:hint="eastAsia"/>
        </w:rPr>
      </w:pPr>
    </w:p>
    <w:p w14:paraId="3FE8FD85" w14:textId="77777777" w:rsidR="000E75FA" w:rsidRDefault="000E75FA">
      <w:pPr>
        <w:spacing w:after="0" w:line="240" w:lineRule="auto"/>
        <w:rPr>
          <w:rFonts w:hint="eastAsia"/>
        </w:rPr>
      </w:pPr>
    </w:p>
    <w:p w14:paraId="34827DE6" w14:textId="77777777" w:rsidR="004D43CC" w:rsidRDefault="004D43CC" w:rsidP="004D43CC">
      <w:pPr>
        <w:pStyle w:val="af0"/>
        <w:numPr>
          <w:ilvl w:val="0"/>
          <w:numId w:val="1"/>
        </w:numPr>
        <w:spacing w:before="163" w:after="163"/>
        <w:jc w:val="left"/>
      </w:pPr>
      <w:r>
        <w:rPr>
          <w:rFonts w:hint="eastAsia"/>
        </w:rPr>
        <w:lastRenderedPageBreak/>
        <w:t>项目介绍</w:t>
      </w:r>
    </w:p>
    <w:p w14:paraId="0D24AF75" w14:textId="253F8D87" w:rsidR="004D43CC" w:rsidRDefault="004D43CC" w:rsidP="004D43CC">
      <w:pPr>
        <w:pStyle w:val="af1"/>
        <w:ind w:firstLine="480"/>
      </w:pPr>
      <w:r>
        <w:rPr>
          <w:rFonts w:hint="eastAsia"/>
        </w:rPr>
        <w:t>本项目是第</w:t>
      </w:r>
      <w:r>
        <w:rPr>
          <w:rFonts w:hint="eastAsia"/>
        </w:rPr>
        <w:t>10</w:t>
      </w:r>
      <w:r>
        <w:rPr>
          <w:rFonts w:hint="eastAsia"/>
        </w:rPr>
        <w:t>届全国大学生集成电路创新创业大赛</w:t>
      </w:r>
      <w:r w:rsidR="00CA13A9">
        <w:rPr>
          <w:rFonts w:hint="eastAsia"/>
        </w:rPr>
        <w:t>“七星微”赛题</w:t>
      </w:r>
      <w:r>
        <w:rPr>
          <w:rFonts w:hint="eastAsia"/>
        </w:rPr>
        <w:t>的参赛作品。</w:t>
      </w:r>
      <w:r w:rsidR="00CA13A9">
        <w:rPr>
          <w:rFonts w:hint="eastAsia"/>
        </w:rPr>
        <w:t>赛题聚焦“</w:t>
      </w:r>
      <w:r w:rsidR="00CA13A9">
        <w:rPr>
          <w:rFonts w:hint="eastAsia"/>
        </w:rPr>
        <w:t>RISC-V</w:t>
      </w:r>
      <w:r w:rsidR="00CA13A9">
        <w:rPr>
          <w:rFonts w:hint="eastAsia"/>
        </w:rPr>
        <w:t>架构</w:t>
      </w:r>
      <w:r w:rsidR="00CA13A9">
        <w:rPr>
          <w:rFonts w:hint="eastAsia"/>
        </w:rPr>
        <w:t>+Verilog/VHDL</w:t>
      </w:r>
      <w:r w:rsidR="00CA13A9">
        <w:rPr>
          <w:rFonts w:hint="eastAsia"/>
        </w:rPr>
        <w:t>设计”的核心组合，要求设计一款具备一定性能的</w:t>
      </w:r>
      <w:r w:rsidR="00CA13A9">
        <w:rPr>
          <w:rFonts w:hint="eastAsia"/>
        </w:rPr>
        <w:t xml:space="preserve">RISC-V CPU </w:t>
      </w:r>
      <w:r w:rsidR="00CA13A9">
        <w:rPr>
          <w:rFonts w:hint="eastAsia"/>
        </w:rPr>
        <w:t>并完成</w:t>
      </w:r>
      <w:r w:rsidR="00CA13A9">
        <w:rPr>
          <w:rFonts w:hint="eastAsia"/>
        </w:rPr>
        <w:t>FPGA</w:t>
      </w:r>
      <w:r w:rsidR="00CA13A9">
        <w:rPr>
          <w:rFonts w:hint="eastAsia"/>
        </w:rPr>
        <w:t>原型验证与实例运行。预计项目周期为</w:t>
      </w:r>
      <w:r w:rsidR="00CA13A9">
        <w:rPr>
          <w:rFonts w:hint="eastAsia"/>
        </w:rPr>
        <w:t>8</w:t>
      </w:r>
      <w:r w:rsidR="00CA13A9">
        <w:rPr>
          <w:rFonts w:hint="eastAsia"/>
        </w:rPr>
        <w:t>个月。</w:t>
      </w:r>
    </w:p>
    <w:p w14:paraId="3B5D91F5" w14:textId="12B68AA5" w:rsidR="00CA13A9" w:rsidRDefault="00CA13A9" w:rsidP="004D43CC">
      <w:pPr>
        <w:pStyle w:val="af1"/>
        <w:ind w:firstLine="480"/>
      </w:pPr>
      <w:r>
        <w:rPr>
          <w:rFonts w:hint="eastAsia"/>
        </w:rPr>
        <w:t>赛题目标是基于整数指令集（本作品以</w:t>
      </w:r>
      <w:r>
        <w:rPr>
          <w:rFonts w:hint="eastAsia"/>
        </w:rPr>
        <w:t>RV32I</w:t>
      </w:r>
      <w:r>
        <w:rPr>
          <w:rFonts w:hint="eastAsia"/>
        </w:rPr>
        <w:t>为基础，设计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CPU</w:t>
      </w:r>
      <w:r>
        <w:rPr>
          <w:rFonts w:hint="eastAsia"/>
        </w:rPr>
        <w:t>），采用</w:t>
      </w:r>
      <w:r>
        <w:rPr>
          <w:rFonts w:hint="eastAsia"/>
        </w:rPr>
        <w:t>Verilog</w:t>
      </w:r>
      <w:r>
        <w:rPr>
          <w:rFonts w:hint="eastAsia"/>
        </w:rPr>
        <w:t>或</w:t>
      </w:r>
      <w:r>
        <w:rPr>
          <w:rFonts w:hint="eastAsia"/>
        </w:rPr>
        <w:t>VHDL</w:t>
      </w:r>
      <w:r>
        <w:rPr>
          <w:rFonts w:hint="eastAsia"/>
        </w:rPr>
        <w:t>设计完整的</w:t>
      </w:r>
      <w:r>
        <w:rPr>
          <w:rFonts w:hint="eastAsia"/>
        </w:rPr>
        <w:t>CPU</w:t>
      </w:r>
      <w:r>
        <w:rPr>
          <w:rFonts w:hint="eastAsia"/>
        </w:rPr>
        <w:t>。需要完成：支持整数运算、数据传输、控制转移等核心指令，预留指令集扩展接口；实现流水线架构并解决流水线冒险；开发适配</w:t>
      </w:r>
      <w:r>
        <w:rPr>
          <w:rFonts w:hint="eastAsia"/>
        </w:rPr>
        <w:t>CPU</w:t>
      </w:r>
      <w:r>
        <w:rPr>
          <w:rFonts w:hint="eastAsia"/>
        </w:rPr>
        <w:t>的测试程序与简单应用；完成</w:t>
      </w:r>
      <w:r>
        <w:rPr>
          <w:rFonts w:hint="eastAsia"/>
        </w:rPr>
        <w:t>CPU</w:t>
      </w:r>
      <w:r>
        <w:rPr>
          <w:rFonts w:hint="eastAsia"/>
        </w:rPr>
        <w:t>从代码建模、仿真验证到</w:t>
      </w:r>
      <w:r>
        <w:rPr>
          <w:rFonts w:hint="eastAsia"/>
        </w:rPr>
        <w:t>FPGA</w:t>
      </w:r>
      <w:r>
        <w:rPr>
          <w:rFonts w:hint="eastAsia"/>
        </w:rPr>
        <w:t>综合实现的全流程开发，能在</w:t>
      </w:r>
      <w:r>
        <w:rPr>
          <w:rFonts w:hint="eastAsia"/>
        </w:rPr>
        <w:t>FPGA</w:t>
      </w:r>
      <w:r>
        <w:rPr>
          <w:rFonts w:hint="eastAsia"/>
        </w:rPr>
        <w:t>平台上正确执行测试程序与应用实例；引入两种高性能优化技术提升</w:t>
      </w:r>
      <w:r>
        <w:rPr>
          <w:rFonts w:hint="eastAsia"/>
        </w:rPr>
        <w:t>CPU</w:t>
      </w:r>
      <w:r>
        <w:rPr>
          <w:rFonts w:hint="eastAsia"/>
        </w:rPr>
        <w:t>指令吞吐量与执行效率。</w:t>
      </w:r>
    </w:p>
    <w:p w14:paraId="2CC38375" w14:textId="1163DFEF" w:rsidR="00ED7383" w:rsidRDefault="00ED7383" w:rsidP="004D43CC">
      <w:pPr>
        <w:pStyle w:val="af1"/>
        <w:ind w:firstLine="480"/>
      </w:pPr>
      <w:r>
        <w:rPr>
          <w:rFonts w:hint="eastAsia"/>
        </w:rPr>
        <w:t>赛题评分标准如下图（赛事主办方仅给出一份总评分标准）</w:t>
      </w:r>
    </w:p>
    <w:p w14:paraId="0B4D7934" w14:textId="5ABD9A66" w:rsidR="00ED7383" w:rsidRDefault="00ED7383" w:rsidP="004D43CC">
      <w:pPr>
        <w:pStyle w:val="af1"/>
        <w:ind w:firstLine="480"/>
        <w:rPr>
          <w:rFonts w:hint="eastAsia"/>
        </w:rPr>
      </w:pPr>
      <w:r w:rsidRPr="00ED7383">
        <w:drawing>
          <wp:inline distT="0" distB="0" distL="0" distR="0" wp14:anchorId="36D917BE" wp14:editId="27806788">
            <wp:extent cx="5760085" cy="3590290"/>
            <wp:effectExtent l="0" t="0" r="0" b="0"/>
            <wp:docPr id="1415577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7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D93E" w14:textId="77777777" w:rsidR="004D43CC" w:rsidRDefault="004D43CC" w:rsidP="004D43CC">
      <w:pPr>
        <w:pStyle w:val="af0"/>
        <w:numPr>
          <w:ilvl w:val="0"/>
          <w:numId w:val="1"/>
        </w:numPr>
        <w:spacing w:before="163" w:after="163"/>
        <w:jc w:val="left"/>
      </w:pPr>
      <w:r>
        <w:rPr>
          <w:rFonts w:hint="eastAsia"/>
        </w:rPr>
        <w:lastRenderedPageBreak/>
        <w:t>Modena</w:t>
      </w:r>
      <w:proofErr w:type="gramStart"/>
      <w:r>
        <w:rPr>
          <w:rFonts w:hint="eastAsia"/>
        </w:rPr>
        <w:t>核微架构</w:t>
      </w:r>
      <w:proofErr w:type="gramEnd"/>
      <w:r>
        <w:rPr>
          <w:rFonts w:hint="eastAsia"/>
        </w:rPr>
        <w:t>设计</w:t>
      </w:r>
    </w:p>
    <w:p w14:paraId="1FAF5B5D" w14:textId="1EFDE5BA" w:rsidR="00241CA8" w:rsidRDefault="004D43CC" w:rsidP="004D43CC">
      <w:pPr>
        <w:pStyle w:val="af2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</w:rPr>
        <w:t>实现内容概述</w:t>
      </w:r>
    </w:p>
    <w:p w14:paraId="453D09F8" w14:textId="444AFAB6" w:rsidR="004D43CC" w:rsidRDefault="004D43CC" w:rsidP="004D43CC">
      <w:pPr>
        <w:pStyle w:val="af1"/>
        <w:ind w:firstLine="480"/>
        <w:rPr>
          <w:rFonts w:hint="eastAsia"/>
        </w:rPr>
      </w:pPr>
      <w:r>
        <w:rPr>
          <w:rFonts w:hint="eastAsia"/>
        </w:rPr>
        <w:t>作品以</w:t>
      </w:r>
      <w:r>
        <w:rPr>
          <w:rFonts w:hint="eastAsia"/>
        </w:rPr>
        <w:t>RISC-V</w:t>
      </w:r>
      <w:r>
        <w:rPr>
          <w:rFonts w:hint="eastAsia"/>
        </w:rPr>
        <w:t>架构</w:t>
      </w:r>
      <w:r>
        <w:rPr>
          <w:rFonts w:hint="eastAsia"/>
        </w:rPr>
        <w:t>RV32I</w:t>
      </w:r>
      <w:r>
        <w:rPr>
          <w:rFonts w:hint="eastAsia"/>
        </w:rPr>
        <w:t>指令集为基础进行设计，预留了</w:t>
      </w:r>
      <w:r>
        <w:rPr>
          <w:rFonts w:hint="eastAsia"/>
        </w:rPr>
        <w:t>M/A/</w:t>
      </w:r>
      <w:proofErr w:type="spellStart"/>
      <w:r>
        <w:rPr>
          <w:rFonts w:hint="eastAsia"/>
        </w:rPr>
        <w:t>Ziscr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Zifencei</w:t>
      </w:r>
      <w:proofErr w:type="spellEnd"/>
      <w:r>
        <w:rPr>
          <w:rFonts w:hint="eastAsia"/>
        </w:rPr>
        <w:t>/S</w:t>
      </w:r>
      <w:r>
        <w:rPr>
          <w:rFonts w:hint="eastAsia"/>
        </w:rPr>
        <w:t>指令等扩展接口。在实现通过裸机程序测试的基础上为后续运行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</w:t>
      </w:r>
      <w:r w:rsidR="009A7520">
        <w:rPr>
          <w:rFonts w:hint="eastAsia"/>
        </w:rPr>
        <w:t>预留</w:t>
      </w:r>
      <w:r>
        <w:rPr>
          <w:rFonts w:hint="eastAsia"/>
        </w:rPr>
        <w:t>必要的硬件接口。</w:t>
      </w:r>
      <w:r w:rsidR="009A7520">
        <w:rPr>
          <w:rFonts w:hint="eastAsia"/>
        </w:rPr>
        <w:t>本作品全部</w:t>
      </w:r>
      <w:r w:rsidR="00ED7383">
        <w:rPr>
          <w:rFonts w:hint="eastAsia"/>
        </w:rPr>
        <w:t>代码</w:t>
      </w:r>
      <w:r w:rsidR="009A7520">
        <w:rPr>
          <w:rFonts w:hint="eastAsia"/>
        </w:rPr>
        <w:t>通过</w:t>
      </w:r>
      <w:proofErr w:type="spellStart"/>
      <w:r w:rsidR="009A7520">
        <w:rPr>
          <w:rFonts w:hint="eastAsia"/>
        </w:rPr>
        <w:t>systemverilog</w:t>
      </w:r>
      <w:proofErr w:type="spellEnd"/>
      <w:r w:rsidR="009A7520">
        <w:rPr>
          <w:rFonts w:hint="eastAsia"/>
        </w:rPr>
        <w:t>语言编写</w:t>
      </w:r>
      <w:r w:rsidR="00ED7383">
        <w:rPr>
          <w:rFonts w:hint="eastAsia"/>
        </w:rPr>
        <w:t>。代码</w:t>
      </w:r>
      <w:r w:rsidR="009A7520">
        <w:rPr>
          <w:rFonts w:hint="eastAsia"/>
        </w:rPr>
        <w:t>文件按照实际模块进行划分，</w:t>
      </w:r>
      <w:r w:rsidR="00ED7383">
        <w:rPr>
          <w:rFonts w:hint="eastAsia"/>
        </w:rPr>
        <w:t>目的是实现</w:t>
      </w:r>
      <w:r w:rsidR="009A7520">
        <w:rPr>
          <w:rFonts w:hint="eastAsia"/>
        </w:rPr>
        <w:t>模块化</w:t>
      </w:r>
      <w:r w:rsidR="00ED7383">
        <w:rPr>
          <w:rFonts w:hint="eastAsia"/>
        </w:rPr>
        <w:t>开发，</w:t>
      </w:r>
      <w:r w:rsidR="009A7520">
        <w:rPr>
          <w:rFonts w:hint="eastAsia"/>
        </w:rPr>
        <w:t>便于灵活调整微架构设计与改进性能。</w:t>
      </w:r>
    </w:p>
    <w:p w14:paraId="43AA9BF3" w14:textId="1C44291D" w:rsidR="004D43CC" w:rsidRDefault="004D43CC" w:rsidP="004D43CC">
      <w:pPr>
        <w:pStyle w:val="af1"/>
        <w:ind w:firstLine="480"/>
        <w:rPr>
          <w:rFonts w:hint="eastAsia"/>
        </w:rPr>
      </w:pPr>
      <w:r>
        <w:rPr>
          <w:rFonts w:hint="eastAsia"/>
        </w:rPr>
        <w:t>总体上，本项目设计的微架构以</w:t>
      </w:r>
      <w:r>
        <w:rPr>
          <w:rFonts w:hint="eastAsia"/>
        </w:rPr>
        <w:t>6</w:t>
      </w:r>
      <w:r>
        <w:rPr>
          <w:rFonts w:hint="eastAsia"/>
        </w:rPr>
        <w:t>级流水线为基本结构，分为取指</w:t>
      </w:r>
      <w:r w:rsidR="00241CA8">
        <w:rPr>
          <w:rFonts w:hint="eastAsia"/>
        </w:rPr>
        <w:t>（</w:t>
      </w:r>
      <w:r w:rsidR="00241CA8">
        <w:rPr>
          <w:rFonts w:hint="eastAsia"/>
        </w:rPr>
        <w:t>IF</w:t>
      </w:r>
      <w:r w:rsidR="00241CA8">
        <w:rPr>
          <w:rFonts w:hint="eastAsia"/>
        </w:rPr>
        <w:t>）</w:t>
      </w:r>
      <w:r>
        <w:rPr>
          <w:rFonts w:hint="eastAsia"/>
        </w:rPr>
        <w:t>，译码</w:t>
      </w:r>
      <w:r w:rsidR="00241CA8">
        <w:rPr>
          <w:rFonts w:hint="eastAsia"/>
        </w:rPr>
        <w:t>（</w:t>
      </w:r>
      <w:r w:rsidR="00241CA8">
        <w:rPr>
          <w:rFonts w:hint="eastAsia"/>
        </w:rPr>
        <w:t>ID</w:t>
      </w:r>
      <w:r w:rsidR="00241CA8">
        <w:rPr>
          <w:rFonts w:hint="eastAsia"/>
        </w:rPr>
        <w:t>）</w:t>
      </w:r>
      <w:r>
        <w:rPr>
          <w:rFonts w:hint="eastAsia"/>
        </w:rPr>
        <w:t>，地址计算</w:t>
      </w:r>
      <w:r w:rsidR="00241CA8">
        <w:rPr>
          <w:rFonts w:hint="eastAsia"/>
        </w:rPr>
        <w:t>（</w:t>
      </w:r>
      <w:r w:rsidR="00241CA8">
        <w:rPr>
          <w:rFonts w:hint="eastAsia"/>
        </w:rPr>
        <w:t>EX1</w:t>
      </w:r>
      <w:r w:rsidR="00241CA8">
        <w:rPr>
          <w:rFonts w:hint="eastAsia"/>
        </w:rPr>
        <w:t>）</w:t>
      </w:r>
      <w:r>
        <w:rPr>
          <w:rFonts w:hint="eastAsia"/>
        </w:rPr>
        <w:t>，数值计算</w:t>
      </w:r>
      <w:r w:rsidR="00241CA8">
        <w:rPr>
          <w:rFonts w:hint="eastAsia"/>
        </w:rPr>
        <w:t>（</w:t>
      </w:r>
      <w:r w:rsidR="00241CA8">
        <w:rPr>
          <w:rFonts w:hint="eastAsia"/>
        </w:rPr>
        <w:t>EX2</w:t>
      </w:r>
      <w:r w:rsidR="00241CA8">
        <w:rPr>
          <w:rFonts w:hint="eastAsia"/>
        </w:rPr>
        <w:t>），</w:t>
      </w:r>
      <w:r w:rsidR="002A6CA6">
        <w:rPr>
          <w:rFonts w:hint="eastAsia"/>
        </w:rPr>
        <w:t>写入缓冲</w:t>
      </w:r>
      <w:r w:rsidR="00241CA8">
        <w:rPr>
          <w:rFonts w:hint="eastAsia"/>
        </w:rPr>
        <w:t>（</w:t>
      </w:r>
      <w:r w:rsidR="00241CA8">
        <w:rPr>
          <w:rFonts w:hint="eastAsia"/>
        </w:rPr>
        <w:t>EX3</w:t>
      </w:r>
      <w:r w:rsidR="00241CA8">
        <w:rPr>
          <w:rFonts w:hint="eastAsia"/>
        </w:rPr>
        <w:t>）</w:t>
      </w:r>
      <w:r w:rsidR="002A6CA6">
        <w:rPr>
          <w:rFonts w:hint="eastAsia"/>
        </w:rPr>
        <w:t>和访存</w:t>
      </w:r>
      <w:r w:rsidR="00241CA8">
        <w:rPr>
          <w:rFonts w:hint="eastAsia"/>
        </w:rPr>
        <w:t>（</w:t>
      </w:r>
      <w:r w:rsidR="00241CA8">
        <w:rPr>
          <w:rFonts w:hint="eastAsia"/>
        </w:rPr>
        <w:t>MEM</w:t>
      </w:r>
      <w:r w:rsidR="00241CA8">
        <w:rPr>
          <w:rFonts w:hint="eastAsia"/>
        </w:rPr>
        <w:t>）</w:t>
      </w:r>
      <w:r w:rsidR="002A6CA6">
        <w:rPr>
          <w:rFonts w:hint="eastAsia"/>
        </w:rPr>
        <w:t>6</w:t>
      </w:r>
      <w:r w:rsidR="002A6CA6">
        <w:rPr>
          <w:rFonts w:hint="eastAsia"/>
        </w:rPr>
        <w:t>个阶段。写入缓存阶段将值写入到</w:t>
      </w:r>
      <w:r w:rsidR="002A6CA6">
        <w:rPr>
          <w:rFonts w:hint="eastAsia"/>
        </w:rPr>
        <w:t>store buffer</w:t>
      </w:r>
      <w:r w:rsidR="002A6CA6">
        <w:rPr>
          <w:rFonts w:hint="eastAsia"/>
        </w:rPr>
        <w:t>模块内部</w:t>
      </w:r>
      <w:r w:rsidR="009A7520">
        <w:rPr>
          <w:rFonts w:hint="eastAsia"/>
        </w:rPr>
        <w:t>，由同步器同步数据到实际内存中，避免部分读后写问题。</w:t>
      </w:r>
      <w:r w:rsidR="00EB7276">
        <w:rPr>
          <w:rFonts w:hint="eastAsia"/>
        </w:rPr>
        <w:t>CPU</w:t>
      </w:r>
      <w:r w:rsidR="00EB7276">
        <w:rPr>
          <w:rFonts w:hint="eastAsia"/>
        </w:rPr>
        <w:t>采用单发射按序提交设计，为实现高性能设计加入了感知器分支预测器，分布式实行岛，</w:t>
      </w:r>
      <w:r w:rsidR="00EB7276">
        <w:rPr>
          <w:rFonts w:hint="eastAsia"/>
        </w:rPr>
        <w:t>DAE</w:t>
      </w:r>
      <w:r w:rsidR="00EB7276">
        <w:rPr>
          <w:rFonts w:hint="eastAsia"/>
        </w:rPr>
        <w:t>解耦调度，</w:t>
      </w:r>
      <w:r w:rsidR="00EB7276">
        <w:rPr>
          <w:rFonts w:hint="eastAsia"/>
        </w:rPr>
        <w:t>Store Buffer</w:t>
      </w:r>
      <w:r w:rsidR="00EB7276">
        <w:rPr>
          <w:rFonts w:hint="eastAsia"/>
        </w:rPr>
        <w:t>写解耦，全旁路网络等技术。</w:t>
      </w:r>
      <w:r w:rsidR="000E75FA">
        <w:rPr>
          <w:rFonts w:hint="eastAsia"/>
        </w:rPr>
        <w:t>整体流水线结构可参考图</w:t>
      </w:r>
      <w:r w:rsidR="000E75FA">
        <w:rPr>
          <w:rFonts w:hint="eastAsia"/>
        </w:rPr>
        <w:t>1.</w:t>
      </w:r>
    </w:p>
    <w:p w14:paraId="550B3F0F" w14:textId="77777777" w:rsidR="000E75FA" w:rsidRDefault="000E75FA" w:rsidP="000E75FA">
      <w:pPr>
        <w:pStyle w:val="af1"/>
        <w:keepNext/>
        <w:ind w:firstLine="480"/>
      </w:pPr>
      <w:r>
        <w:rPr>
          <w:noProof/>
        </w:rPr>
        <w:drawing>
          <wp:inline distT="0" distB="0" distL="0" distR="0" wp14:anchorId="7B13B8D8" wp14:editId="386B4FA4">
            <wp:extent cx="5325913" cy="1127804"/>
            <wp:effectExtent l="0" t="0" r="8255" b="0"/>
            <wp:docPr id="39803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937" cy="113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F232" w14:textId="6C9883E5" w:rsidR="000E75FA" w:rsidRPr="004D43CC" w:rsidRDefault="000E75FA" w:rsidP="000E75FA">
      <w:pPr>
        <w:pStyle w:val="af4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</w:p>
    <w:p w14:paraId="54CD101C" w14:textId="59EFD81D" w:rsidR="00241CA8" w:rsidRDefault="002A6CA6" w:rsidP="004D43CC">
      <w:pPr>
        <w:pStyle w:val="af2"/>
      </w:pPr>
      <w:r>
        <w:rPr>
          <w:rFonts w:hint="eastAsia"/>
        </w:rPr>
        <w:t>，</w:t>
      </w:r>
      <w:r w:rsidR="00241CA8">
        <w:rPr>
          <w:rFonts w:hint="eastAsia"/>
        </w:rPr>
        <w:t>2.1.1</w:t>
      </w:r>
      <w:r w:rsidR="00241CA8">
        <w:rPr>
          <w:rFonts w:hint="eastAsia"/>
        </w:rPr>
        <w:t>指令支持</w:t>
      </w:r>
    </w:p>
    <w:p w14:paraId="5785FFEA" w14:textId="403466B1" w:rsidR="00241CA8" w:rsidRDefault="00241CA8" w:rsidP="00241CA8">
      <w:pPr>
        <w:pStyle w:val="af1"/>
        <w:ind w:firstLine="480"/>
        <w:rPr>
          <w:rFonts w:hint="eastAsia"/>
        </w:rPr>
      </w:pPr>
      <w:r>
        <w:rPr>
          <w:rFonts w:hint="eastAsia"/>
        </w:rPr>
        <w:t>在指令方面，目前支持基础的</w:t>
      </w:r>
      <w:r>
        <w:rPr>
          <w:rFonts w:hint="eastAsia"/>
        </w:rPr>
        <w:t>RV32I</w:t>
      </w:r>
      <w:r>
        <w:rPr>
          <w:rFonts w:hint="eastAsia"/>
        </w:rPr>
        <w:t>指令集。</w:t>
      </w:r>
      <w:r w:rsidR="000E75FA">
        <w:rPr>
          <w:rFonts w:hint="eastAsia"/>
        </w:rPr>
        <w:t>但设计上预留有</w:t>
      </w:r>
      <w:r w:rsidR="000E75FA">
        <w:rPr>
          <w:rFonts w:hint="eastAsia"/>
        </w:rPr>
        <w:t>M</w:t>
      </w:r>
      <w:r w:rsidR="000E75FA">
        <w:rPr>
          <w:rFonts w:hint="eastAsia"/>
        </w:rPr>
        <w:t>，</w:t>
      </w:r>
      <w:r w:rsidR="000E75FA">
        <w:rPr>
          <w:rFonts w:hint="eastAsia"/>
        </w:rPr>
        <w:t>C</w:t>
      </w:r>
      <w:r w:rsidR="000E75FA">
        <w:rPr>
          <w:rFonts w:hint="eastAsia"/>
        </w:rPr>
        <w:t>等指令集接口以便后续扩展。</w:t>
      </w:r>
    </w:p>
    <w:p w14:paraId="1F9F6B59" w14:textId="77777777" w:rsidR="00241CA8" w:rsidRDefault="00241CA8" w:rsidP="00241CA8">
      <w:pPr>
        <w:pStyle w:val="af1"/>
        <w:ind w:firstLine="480"/>
        <w:rPr>
          <w:rFonts w:hint="eastAsia"/>
        </w:rPr>
      </w:pPr>
    </w:p>
    <w:p w14:paraId="7FE062F5" w14:textId="0859ECA9" w:rsidR="00241CA8" w:rsidRDefault="00241CA8" w:rsidP="004D43CC">
      <w:pPr>
        <w:pStyle w:val="af2"/>
        <w:rPr>
          <w:rFonts w:hint="eastAsia"/>
        </w:rPr>
      </w:pPr>
    </w:p>
    <w:p w14:paraId="5D4D88A4" w14:textId="77777777" w:rsidR="00241CA8" w:rsidRDefault="00241CA8" w:rsidP="004D43CC">
      <w:pPr>
        <w:pStyle w:val="af2"/>
      </w:pPr>
    </w:p>
    <w:p w14:paraId="7DBDD4F2" w14:textId="77777777" w:rsidR="00241CA8" w:rsidRDefault="00241CA8" w:rsidP="004D43CC">
      <w:pPr>
        <w:pStyle w:val="af2"/>
        <w:rPr>
          <w:rFonts w:hint="eastAsia"/>
        </w:rPr>
      </w:pPr>
    </w:p>
    <w:p w14:paraId="0C9847EA" w14:textId="77777777" w:rsidR="004D43CC" w:rsidRDefault="004D43CC" w:rsidP="004D43CC">
      <w:pPr>
        <w:tabs>
          <w:tab w:val="left" w:pos="8263"/>
        </w:tabs>
      </w:pPr>
      <w:r>
        <w:tab/>
      </w:r>
    </w:p>
    <w:p w14:paraId="52C6EFB0" w14:textId="77777777" w:rsidR="004D43CC" w:rsidRDefault="004D43CC" w:rsidP="008347F2">
      <w:pPr>
        <w:tabs>
          <w:tab w:val="left" w:pos="8263"/>
        </w:tabs>
      </w:pPr>
    </w:p>
    <w:p w14:paraId="78ABA8CF" w14:textId="77777777" w:rsidR="004D43CC" w:rsidRPr="008347F2" w:rsidRDefault="004D43CC" w:rsidP="008347F2">
      <w:pPr>
        <w:tabs>
          <w:tab w:val="left" w:pos="8263"/>
        </w:tabs>
      </w:pPr>
    </w:p>
    <w:sectPr w:rsidR="004D43CC" w:rsidRPr="008347F2" w:rsidSect="00BF4451">
      <w:pgSz w:w="11906" w:h="16838"/>
      <w:pgMar w:top="1701" w:right="1134" w:bottom="1418" w:left="170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D414B"/>
    <w:multiLevelType w:val="hybridMultilevel"/>
    <w:tmpl w:val="394C97E6"/>
    <w:lvl w:ilvl="0" w:tplc="2C485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795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34"/>
    <w:rsid w:val="000656FD"/>
    <w:rsid w:val="000E75FA"/>
    <w:rsid w:val="00241CA8"/>
    <w:rsid w:val="002A6CA6"/>
    <w:rsid w:val="004D43CC"/>
    <w:rsid w:val="005B3D13"/>
    <w:rsid w:val="00692886"/>
    <w:rsid w:val="00745D67"/>
    <w:rsid w:val="007F7D34"/>
    <w:rsid w:val="00817E92"/>
    <w:rsid w:val="008347F2"/>
    <w:rsid w:val="00845423"/>
    <w:rsid w:val="00895F87"/>
    <w:rsid w:val="008C2EE2"/>
    <w:rsid w:val="008D2F97"/>
    <w:rsid w:val="00952120"/>
    <w:rsid w:val="009A7520"/>
    <w:rsid w:val="00B740CA"/>
    <w:rsid w:val="00BF4451"/>
    <w:rsid w:val="00C52927"/>
    <w:rsid w:val="00CA13A9"/>
    <w:rsid w:val="00D75666"/>
    <w:rsid w:val="00EB7276"/>
    <w:rsid w:val="00ED7383"/>
    <w:rsid w:val="00F0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57A2C"/>
  <w15:chartTrackingRefBased/>
  <w15:docId w15:val="{164F6D5B-287F-4271-8632-BA134A3E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51"/>
    <w:pPr>
      <w:spacing w:after="160" w:line="278" w:lineRule="auto"/>
    </w:pPr>
    <w:rPr>
      <w:rFonts w:ascii="Times New Roman" w:eastAsia="宋体" w:hAnsi="Times New Roman" w:cs="Times New Roman"/>
      <w:sz w:val="24"/>
      <w:szCs w:val="21"/>
      <w14:ligatures w14:val="none"/>
    </w:rPr>
  </w:style>
  <w:style w:type="paragraph" w:styleId="1">
    <w:name w:val="heading 1"/>
    <w:basedOn w:val="a"/>
    <w:next w:val="a"/>
    <w:link w:val="10"/>
    <w:qFormat/>
    <w:rsid w:val="007F7D34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D34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D34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D34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D34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D34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D34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D34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D34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F7D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7D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7D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7D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7D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7D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7D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7D34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F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D34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F7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D34"/>
    <w:pPr>
      <w:widowControl w:val="0"/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F7D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D34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7F7D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D34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F7D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7D34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F4451"/>
    <w:pPr>
      <w:widowControl w:val="0"/>
      <w:jc w:val="both"/>
    </w:pPr>
  </w:style>
  <w:style w:type="paragraph" w:styleId="TOC1">
    <w:name w:val="toc 1"/>
    <w:basedOn w:val="a"/>
    <w:next w:val="a"/>
    <w:uiPriority w:val="39"/>
    <w:rsid w:val="00BF4451"/>
  </w:style>
  <w:style w:type="paragraph" w:styleId="TOC2">
    <w:name w:val="toc 2"/>
    <w:basedOn w:val="a"/>
    <w:next w:val="a"/>
    <w:uiPriority w:val="39"/>
    <w:rsid w:val="00BF4451"/>
    <w:rPr>
      <w:rFonts w:eastAsia="黑体"/>
      <w:b/>
    </w:rPr>
  </w:style>
  <w:style w:type="character" w:styleId="af">
    <w:name w:val="Hyperlink"/>
    <w:uiPriority w:val="99"/>
    <w:unhideWhenUsed/>
    <w:rsid w:val="00BF4451"/>
    <w:rPr>
      <w:color w:val="0563C1"/>
      <w:u w:val="single"/>
    </w:rPr>
  </w:style>
  <w:style w:type="paragraph" w:customStyle="1" w:styleId="af0">
    <w:name w:val="报告_章"/>
    <w:basedOn w:val="2"/>
    <w:link w:val="Char"/>
    <w:qFormat/>
    <w:rsid w:val="00BF4451"/>
    <w:pPr>
      <w:widowControl/>
      <w:spacing w:beforeLines="50" w:before="50" w:afterLines="50" w:after="50" w:line="360" w:lineRule="auto"/>
      <w:jc w:val="center"/>
    </w:pPr>
    <w:rPr>
      <w:rFonts w:ascii="Times New Roman" w:eastAsia="黑体" w:hAnsi="Times New Roman" w:cs="宋体"/>
      <w:b/>
      <w:color w:val="auto"/>
      <w:sz w:val="32"/>
      <w:szCs w:val="32"/>
      <w14:ligatures w14:val="none"/>
    </w:rPr>
  </w:style>
  <w:style w:type="character" w:customStyle="1" w:styleId="Char">
    <w:name w:val="报告_章 Char"/>
    <w:link w:val="af0"/>
    <w:rsid w:val="00BF4451"/>
    <w:rPr>
      <w:rFonts w:ascii="Times New Roman" w:eastAsia="黑体" w:hAnsi="Times New Roman" w:cs="宋体"/>
      <w:b/>
      <w:sz w:val="32"/>
      <w:szCs w:val="32"/>
      <w14:ligatures w14:val="none"/>
    </w:rPr>
  </w:style>
  <w:style w:type="paragraph" w:customStyle="1" w:styleId="af1">
    <w:name w:val="报告_正文"/>
    <w:basedOn w:val="a"/>
    <w:link w:val="Char0"/>
    <w:qFormat/>
    <w:rsid w:val="00BF4451"/>
    <w:pPr>
      <w:spacing w:line="360" w:lineRule="auto"/>
      <w:ind w:firstLineChars="200" w:firstLine="200"/>
    </w:pPr>
    <w:rPr>
      <w:rFonts w:cstheme="minorBidi"/>
    </w:rPr>
  </w:style>
  <w:style w:type="character" w:customStyle="1" w:styleId="Char0">
    <w:name w:val="报告_正文 Char"/>
    <w:link w:val="af1"/>
    <w:rsid w:val="00BF4451"/>
    <w:rPr>
      <w:rFonts w:ascii="Times New Roman" w:eastAsia="宋体" w:hAnsi="Times New Roman"/>
      <w:sz w:val="24"/>
      <w:szCs w:val="21"/>
      <w14:ligatures w14:val="none"/>
    </w:rPr>
  </w:style>
  <w:style w:type="paragraph" w:customStyle="1" w:styleId="af2">
    <w:name w:val="报告_节"/>
    <w:basedOn w:val="3"/>
    <w:link w:val="Char1"/>
    <w:qFormat/>
    <w:rsid w:val="00BF4451"/>
    <w:pPr>
      <w:widowControl/>
      <w:adjustRightInd w:val="0"/>
      <w:spacing w:beforeLines="50" w:before="163" w:afterLines="50" w:after="163" w:line="360" w:lineRule="auto"/>
      <w:jc w:val="left"/>
    </w:pPr>
    <w:rPr>
      <w:rFonts w:ascii="Times New Roman" w:eastAsia="黑体" w:hAnsi="Times New Roman" w:cs="Times New Roman"/>
      <w:b/>
      <w:bCs/>
      <w:color w:val="auto"/>
      <w:sz w:val="24"/>
      <w14:ligatures w14:val="none"/>
    </w:rPr>
  </w:style>
  <w:style w:type="character" w:customStyle="1" w:styleId="Char1">
    <w:name w:val="报告_节 Char"/>
    <w:link w:val="af2"/>
    <w:rsid w:val="00BF4451"/>
    <w:rPr>
      <w:rFonts w:ascii="Times New Roman" w:eastAsia="黑体" w:hAnsi="Times New Roman" w:cs="Times New Roman"/>
      <w:b/>
      <w:bCs/>
      <w:sz w:val="24"/>
      <w:szCs w:val="32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rsid w:val="00BF4451"/>
    <w:pPr>
      <w:widowControl/>
      <w:spacing w:before="240" w:after="0" w:line="259" w:lineRule="auto"/>
      <w:jc w:val="left"/>
      <w:outlineLvl w:val="9"/>
    </w:pPr>
    <w:rPr>
      <w:rFonts w:ascii="Calibri Light" w:eastAsia="宋体" w:hAnsi="Calibri Light" w:cs="Times New Roman"/>
      <w:color w:val="2E74B5"/>
      <w:kern w:val="0"/>
      <w:sz w:val="32"/>
      <w:szCs w:val="32"/>
      <w14:ligatures w14:val="none"/>
    </w:rPr>
  </w:style>
  <w:style w:type="paragraph" w:styleId="af3">
    <w:name w:val="Normal (Web)"/>
    <w:basedOn w:val="a"/>
    <w:autoRedefine/>
    <w:qFormat/>
    <w:rsid w:val="004D43CC"/>
    <w:pPr>
      <w:widowControl w:val="0"/>
      <w:spacing w:beforeAutospacing="1" w:after="0" w:afterAutospacing="1" w:line="240" w:lineRule="auto"/>
    </w:pPr>
    <w:rPr>
      <w:rFonts w:asciiTheme="minorHAnsi" w:eastAsiaTheme="minorEastAsia" w:hAnsiTheme="minorHAnsi"/>
      <w:kern w:val="0"/>
      <w:szCs w:val="24"/>
    </w:rPr>
  </w:style>
  <w:style w:type="paragraph" w:styleId="af4">
    <w:name w:val="caption"/>
    <w:basedOn w:val="a"/>
    <w:next w:val="a"/>
    <w:uiPriority w:val="35"/>
    <w:unhideWhenUsed/>
    <w:qFormat/>
    <w:rsid w:val="000E75F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A7B18-8264-4A8C-B4B4-DEAA7A544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592</Words>
  <Characters>752</Characters>
  <Application>Microsoft Office Word</Application>
  <DocSecurity>0</DocSecurity>
  <Lines>53</Lines>
  <Paragraphs>51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震楠 黄</dc:creator>
  <cp:keywords/>
  <dc:description/>
  <cp:lastModifiedBy>震楠 黄</cp:lastModifiedBy>
  <cp:revision>6</cp:revision>
  <dcterms:created xsi:type="dcterms:W3CDTF">2026-04-16T14:49:00Z</dcterms:created>
  <dcterms:modified xsi:type="dcterms:W3CDTF">2026-04-22T15:24:00Z</dcterms:modified>
</cp:coreProperties>
</file>