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D9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</w:p>
    <w:p w14:paraId="392F1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</w:p>
    <w:p w14:paraId="28387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</w:p>
    <w:p w14:paraId="0C0BC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</w:p>
    <w:p w14:paraId="3792A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</w:p>
    <w:p w14:paraId="2E085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</w:p>
    <w:p w14:paraId="40B10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</w:p>
    <w:p w14:paraId="41D31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</w:p>
    <w:p w14:paraId="197A2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</w:p>
    <w:p w14:paraId="3CBE8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</w:p>
    <w:p w14:paraId="3417A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0" distR="0">
            <wp:extent cx="2095500" cy="1428750"/>
            <wp:effectExtent l="0" t="0" r="0" b="6350"/>
            <wp:docPr id="3" name="HUTLOGO" descr="HUTLOGO" title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UTLOGO" descr="HUTLOGO" title="HUT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2096">
      <w:pPr>
        <w:spacing w:after="200"/>
        <w:jc w:val="center"/>
      </w:pPr>
      <w:r>
        <w:rPr>
          <w:rFonts w:ascii="Arial" w:hAnsi="Arial" w:eastAsia="微软雅黑"/>
          <w:b/>
          <w:bCs/>
          <w:i w:val="0"/>
          <w:iCs w:val="0"/>
          <w:sz w:val="32"/>
          <w:szCs w:val="32"/>
        </w:rPr>
        <w:t>湖南工业大学包装工程学院</w:t>
      </w:r>
    </w:p>
    <w:p w14:paraId="0DDE6878">
      <w:pPr>
        <w:spacing w:after="0"/>
      </w:pPr>
    </w:p>
    <w:p w14:paraId="06DEB287">
      <w:pPr>
        <w:spacing w:after="200"/>
        <w:jc w:val="center"/>
      </w:pPr>
      <w:r>
        <w:rPr>
          <w:rFonts w:ascii="Arial" w:hAnsi="Arial" w:eastAsia="微软雅黑"/>
          <w:b/>
          <w:bCs/>
          <w:i w:val="0"/>
          <w:iCs w:val="0"/>
          <w:sz w:val="32"/>
          <w:szCs w:val="32"/>
        </w:rPr>
        <w:t>软件需求规格说明书</w:t>
      </w:r>
    </w:p>
    <w:p w14:paraId="76E4D73B">
      <w:pPr>
        <w:spacing w:after="0"/>
      </w:pPr>
    </w:p>
    <w:p w14:paraId="14286EA8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项目名称：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BluePrint Copilot（蓝图构思助手）</w:t>
      </w:r>
    </w:p>
    <w:p w14:paraId="260DC3E7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    期：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2025-2026-2</w:t>
      </w:r>
    </w:p>
    <w:p w14:paraId="1484DDD0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专业班级：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数媒2402</w:t>
      </w:r>
    </w:p>
    <w:p w14:paraId="12D78F7D">
      <w:pPr>
        <w:spacing w:after="160"/>
        <w:jc w:val="center"/>
        <w:rPr>
          <w:rFonts w:hint="eastAsia"/>
          <w:b w:val="0"/>
          <w:bCs w:val="0"/>
          <w:i w:val="0"/>
          <w:iCs w:val="0"/>
          <w:sz w:val="28"/>
          <w:szCs w:val="28"/>
          <w:u w:val="single"/>
          <w:lang w:val="en-US" w:eastAsia="zh-CN"/>
        </w:rPr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学生姓名：</w:t>
      </w:r>
      <w:r>
        <w:rPr>
          <w:rFonts w:hint="eastAsia"/>
          <w:b w:val="0"/>
          <w:bCs w:val="0"/>
          <w:i w:val="0"/>
          <w:iCs w:val="0"/>
          <w:sz w:val="28"/>
          <w:szCs w:val="28"/>
          <w:u w:val="single"/>
          <w:lang w:val="en-US" w:eastAsia="zh-CN"/>
        </w:rPr>
        <w:t>胡扬健</w:t>
      </w:r>
    </w:p>
    <w:p w14:paraId="059C14DB">
      <w:pPr>
        <w:spacing w:after="160"/>
        <w:jc w:val="center"/>
        <w:rPr>
          <w:rFonts w:hint="default" w:ascii="Arial" w:hAnsi="Arial" w:eastAsia="微软雅黑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    号：</w:t>
      </w:r>
      <w:r>
        <w:rPr>
          <w:rFonts w:hint="eastAsia"/>
          <w:b/>
          <w:bCs/>
          <w:i w:val="0"/>
          <w:iCs w:val="0"/>
          <w:sz w:val="28"/>
          <w:szCs w:val="28"/>
          <w:u w:val="single"/>
          <w:lang w:val="en-US" w:eastAsia="zh-CN"/>
        </w:rPr>
        <w:t>2408090602033</w:t>
      </w:r>
    </w:p>
    <w:p w14:paraId="3D0F5200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指导教师：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钟云飞</w:t>
      </w:r>
    </w:p>
    <w:p w14:paraId="47DED7E9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提交日期：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 xml:space="preserve">2026 年 6 月  </w:t>
      </w:r>
      <w:r>
        <w:rPr>
          <w:rFonts w:hint="eastAsia"/>
          <w:b w:val="0"/>
          <w:bCs w:val="0"/>
          <w:i w:val="0"/>
          <w:iCs w:val="0"/>
          <w:sz w:val="28"/>
          <w:szCs w:val="28"/>
          <w:lang w:val="en-US" w:eastAsia="zh-CN"/>
        </w:rPr>
        <w:t>26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 xml:space="preserve">  日</w:t>
      </w:r>
    </w:p>
    <w:p w14:paraId="1FDE1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</w:p>
    <w:p w14:paraId="2FBBB9FA">
      <w:r>
        <w:br w:type="page"/>
      </w:r>
    </w:p>
    <w:p w14:paraId="02FC1B11">
      <w:pPr>
        <w:pStyle w:val="2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32"/>
          <w:szCs w:val="32"/>
        </w:rPr>
        <w:t>一、引言</w:t>
      </w:r>
    </w:p>
    <w:p w14:paraId="6D826959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1.1  编写目的</w:t>
      </w:r>
    </w:p>
    <w:p w14:paraId="2297AD4F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本文档详细描述BluePrint Copilot系统的功能需求和非功能需求，作为系统设计、编码实现和测试验收的依据。本文档面向开发团队、测试团队和项目管理人员。</w:t>
      </w:r>
    </w:p>
    <w:p w14:paraId="53DE15A1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1.2  范围</w:t>
      </w:r>
    </w:p>
    <w:p w14:paraId="53764D87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本文档覆盖BluePrint Copilot系统的MVP版本及后续迭代版本的全部需求。MVP版本聚焦核心蓝图生成功能，后续版本逐步扩展交互编辑、模板库、多蓝图协作等功能。</w:t>
      </w:r>
    </w:p>
    <w:p w14:paraId="59605DDF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1.3  定义、首字母缩写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3643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49B3FD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0C54F84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定义</w:t>
            </w:r>
          </w:p>
        </w:tc>
      </w:tr>
      <w:tr w14:paraId="617D6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8F941E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UE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5AFB35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Unreal Engine，虚幻引擎</w:t>
            </w:r>
          </w:p>
        </w:tc>
      </w:tr>
      <w:tr w14:paraId="0784E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908612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Blueprint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B659F0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UE中的可视化脚本系统</w:t>
            </w:r>
          </w:p>
        </w:tc>
      </w:tr>
      <w:tr w14:paraId="1A39A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37757B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LLM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6FFB2D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Large Language Model，大语言模型</w:t>
            </w:r>
          </w:p>
        </w:tc>
      </w:tr>
      <w:tr w14:paraId="36C4D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3509F7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1D062A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蓝图中的节点</w:t>
            </w:r>
          </w:p>
        </w:tc>
      </w:tr>
      <w:tr w14:paraId="5B832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103375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Pin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E57333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节点的引脚，分为输入引脚和输出引脚</w:t>
            </w:r>
          </w:p>
        </w:tc>
      </w:tr>
      <w:tr w14:paraId="28102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A34C65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MoSCoW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B3D3CB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需求优先级分类法：Must/Should/Could/Won't</w:t>
            </w:r>
          </w:p>
        </w:tc>
      </w:tr>
      <w:tr w14:paraId="43009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B31903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D6642B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Minimum Viable Product，最小可行产品</w:t>
            </w:r>
          </w:p>
        </w:tc>
      </w:tr>
      <w:tr w14:paraId="17B63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599561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0F96A7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Application Programming Interface，应用程序接口</w:t>
            </w:r>
          </w:p>
        </w:tc>
      </w:tr>
    </w:tbl>
    <w:p w14:paraId="47E5C451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18B04A63">
      <w:pPr>
        <w:pStyle w:val="2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32"/>
          <w:szCs w:val="32"/>
        </w:rPr>
        <w:t>二、用户角色描述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2400"/>
        <w:gridCol w:w="2400"/>
      </w:tblGrid>
      <w:tr w14:paraId="4342C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E0AF26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角色名称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3716FF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角色描述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A25A92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技术背景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43921C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核心需求</w:t>
            </w:r>
          </w:p>
        </w:tc>
      </w:tr>
      <w:tr w14:paraId="2C3E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6682A5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UE独立开发者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8CC65E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独立从事UE项目开发的个人开发者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BC64FE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熟悉UE蓝图基本操作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701603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快速验证玩法逻辑，减少蓝图搭建时间</w:t>
            </w:r>
          </w:p>
        </w:tc>
      </w:tr>
      <w:tr w14:paraId="2180C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A7CF9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游戏策划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7711E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负责游戏玩法设计和系统策划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4BB9E1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了解UE基本概念，不精通蓝图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8E72B8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将设计逻辑清晰传达给程序人员</w:t>
            </w:r>
          </w:p>
        </w:tc>
      </w:tr>
      <w:tr w14:paraId="4499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328C47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UE教学/新手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0AD70D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正在学习UE蓝图的学生或初学者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3D9C27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UE基础知识有限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E80B3C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辅助理解蓝图逻辑，降低学习门槛</w:t>
            </w:r>
          </w:p>
        </w:tc>
      </w:tr>
      <w:tr w14:paraId="7A711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8453A7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技术美术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5DCED5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负责技术方案和美术效果实现的复合型人才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6AC71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熟悉蓝图和材质系统</w:t>
            </w:r>
          </w:p>
        </w:tc>
        <w:tc>
          <w:tcPr>
            <w:tcW w:w="24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F386F6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快速搭建基础逻辑骨架</w:t>
            </w:r>
          </w:p>
        </w:tc>
      </w:tr>
    </w:tbl>
    <w:p w14:paraId="393F952F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3CD5EDB3">
      <w:pPr>
        <w:pStyle w:val="2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32"/>
          <w:szCs w:val="32"/>
        </w:rPr>
        <w:t>三、功能性需求</w:t>
      </w:r>
    </w:p>
    <w:p w14:paraId="152845D4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以下全部需求均使用MoSCoW法则标注优先级（Must/Should/Could/Won't）。</w:t>
      </w:r>
    </w:p>
    <w:p w14:paraId="189D889D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3.1  FR-001 自然语言输入（Must）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12B6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3B6D251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CFEE88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778B84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4378A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A89D8C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FR-001-01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D18DDC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支持中文自然语言需求描述输入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2D92F0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3EC1B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0F412F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FR-001-02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DEBC67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支持英文自然语言需求描述输入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E907E9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4E7CB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A7DD73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FR-001-03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9D683A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输入文本框最大支持2000字符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F01E57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</w:tbl>
    <w:p w14:paraId="26C6C9AF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3899169C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3.2  FR-002 蓝图节点生成（Must）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73698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6FA21E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0FA0CAE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2E33F23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454E1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48D94C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FR-002-01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0C2D7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根据自然语言输入生成结构化蓝图数据（JSON格式）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AA8A34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79593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001A2F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FR-002-02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7F13F8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生成的数据包含节点信息（类型、名称、参数）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0081AF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59414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AD4BE7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FR-002-03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7E29E9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生成的数据包含节点连接关系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69E2B6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7E054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4278E9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FR-002-04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0EB65C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生成的数据包含变量信息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2D528F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</w:tbl>
    <w:p w14:paraId="2F189D87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1AD4AAD8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3.3  FR-003 常用节点类型支持（Must）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54D80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54B1A06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048CA6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375597E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1B313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E75F60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FR-003-01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62401C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支持事件节点（BeginPlay、Tick、InputAction、OnCollision）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553226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114BF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517AAA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FR-003-02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CAEF4A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支持流程控制节点（Branch、Sequence、ForLoop、WhileLoop、DoOnce）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7E96B2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48484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5B41C7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FR-003-03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101F08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支持变量操作节点（Get、Set）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89E40B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3D274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BFE80C4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FR-003-04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8C4A4E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支持基础函数节点（SpawnActor、DestroyActor、Delay、PrintString）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3B77264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7E7B9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75FD3B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FR-003-05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725043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支持基础运算节点（加减乘除、比较运算、逻辑运算）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077E6D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</w:tr>
    </w:tbl>
    <w:p w14:paraId="39D1B7D0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1CCECFB5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3.4  FR-004 变量/组件信息提取（Must）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3EFAC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06C406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27973B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4179B7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7F6C5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45F4C9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FR-004-01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A9ABB6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自动识别需求中涉及的变量，标注类型、默认值、作用域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09D239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3FBFD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6C567B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FR-004-02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B64581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自动识别需求中涉及的UE核心组件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DAF59B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</w:tr>
      <w:tr w14:paraId="725DA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2583C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FR-004-03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7F7A2A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在输出结果中标注组件与节点的关联关系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B95D33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</w:tr>
    </w:tbl>
    <w:p w14:paraId="6A523F43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4E448D5D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3.5  FR-005 图可视化渲染（Must）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4DD5C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29623D2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DF1B95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1E6034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05559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CB0A86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FR-005-01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575197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将结构化数据渲染为可视化节点图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A623A9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344FC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797407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FR-005-02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85AE69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节点样式贴合UE蓝图节点风格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B71233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1C1B9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C8D479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FR-005-03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83E489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支持节点图拖拽操作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7C699E4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224E6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0930AA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FR-005-04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2FCAE2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支持节点图缩放操作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6DB761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0D4C4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D16670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FR-005-05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480352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支持自动布局排列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67F282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</w:tbl>
    <w:p w14:paraId="41808101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2327D283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3.6  FR-006 交互式修改（Should）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502F5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2C92106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C3287D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29C1DF6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1816D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E0B827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FR-006-01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FD4422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支持手动增加/删除节点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D2A8D1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</w:tr>
      <w:tr w14:paraId="0D01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21B602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FR-006-02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F316F4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支持修改节点参数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B02F62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</w:tr>
      <w:tr w14:paraId="0484B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D493D5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FR-006-03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CBACD6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支持调整节点连接关系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CAE787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</w:tr>
      <w:tr w14:paraId="2E0D0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EE2F74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FR-006-04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B02910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支持文字追加指令更新节点图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0278004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</w:tr>
    </w:tbl>
    <w:p w14:paraId="524C492D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55C50338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3.7  FR-007 模板库（Should）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4404B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A05CD6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0DB342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F8F6C2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52089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DBDCEA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FR-007-01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7BCA2F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内置常用逻辑模板（开关门、计时器、拾取物品等）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FDF64D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</w:tr>
      <w:tr w14:paraId="66E58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785E7B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FR-007-02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11A391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支持模板一键复用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EE3752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</w:tr>
      <w:tr w14:paraId="248D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52DA9B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FR-007-03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28980C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支持修改模板关键参数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A8ABA5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Could</w:t>
            </w:r>
          </w:p>
        </w:tc>
      </w:tr>
    </w:tbl>
    <w:p w14:paraId="2D5C118E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6E1FEEDE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3.8  FR-008 导出/分享（Should）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2F650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0EEBA4F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85A017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22E62A5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5F5A6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98D43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FR-008-01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567338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支持导出为PNG/SVG图片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C497664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</w:tr>
      <w:tr w14:paraId="7C428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AE721A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FR-008-02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71336D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支持导出为JSON结构化数据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52F311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</w:tr>
      <w:tr w14:paraId="4BC5C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EE5D0D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FR-008-03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475EAB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支持导出为Markdown文档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FB107B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Could</w:t>
            </w:r>
          </w:p>
        </w:tc>
      </w:tr>
    </w:tbl>
    <w:p w14:paraId="7999D032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53A73679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3.9  FR-009 多蓝图协作（Could）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08DA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0C9BF43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3A4E44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497B11B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20487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B5C40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FR-009-01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06F270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支持同时生成多个关联蓝图逻辑图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F99BFE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Could</w:t>
            </w:r>
          </w:p>
        </w:tc>
      </w:tr>
      <w:tr w14:paraId="1B860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94D929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FR-009-02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5B23BD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标注各蓝图之间的交互关系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4E6A3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Could</w:t>
            </w:r>
          </w:p>
        </w:tc>
      </w:tr>
    </w:tbl>
    <w:p w14:paraId="01650CA5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66ED40D4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3.10  FR-010 版本对比（Won't）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149C2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512C6EA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5880AD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7520C4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2E0C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F98110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FR-010-01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974C78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支持保存多个蓝图逻辑版本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215A31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Won't</w:t>
            </w:r>
          </w:p>
        </w:tc>
      </w:tr>
      <w:tr w14:paraId="00891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7B0E6E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FR-010-02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711F4B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支持直观对比两版蓝图的差异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37950E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Won't</w:t>
            </w:r>
          </w:p>
        </w:tc>
      </w:tr>
    </w:tbl>
    <w:p w14:paraId="17649DB4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56BA7D26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3.11  FR-011 UE编辑器轻交互（Won't）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5B920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E9DF04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3557A8D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F6553E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27D64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5959BE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FR-011-01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507C9C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支持一键复制节点描述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2FBA91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Won't</w:t>
            </w:r>
          </w:p>
        </w:tc>
      </w:tr>
    </w:tbl>
    <w:p w14:paraId="7AF64B02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48B3A77D">
      <w:pPr>
        <w:pStyle w:val="2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32"/>
          <w:szCs w:val="32"/>
        </w:rPr>
        <w:t>四、非功能性需求</w:t>
      </w:r>
    </w:p>
    <w:p w14:paraId="4F250DA5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4.1  性能需求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36A89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90887E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47E0DB4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3CE670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3276D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27E4ED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NFR-001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9AF70B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普通需求（节点数&lt;=20）响应时间&lt;=15秒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7BD45E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31CBB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FC859C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NFR-002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D1DE19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复杂需求（节点数20-50）响应时间&lt;=30秒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CF8C11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08CCB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AEF6A9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NFR-003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1B5D9A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节点图渲染帧率&gt;=30fps（节点数&lt;=50时）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A70CDE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</w:tr>
    </w:tbl>
    <w:p w14:paraId="40D00E60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7C51BD5F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4.2  准确率需求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42641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F73E5B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579B217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49B1D9A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76924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F74E7D4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NFR-004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45A7DD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蓝图拓扑结构合理率&gt;=85%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036E5D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05BA0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AF0AF4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NFR-005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4C3B51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节点类型选择准确率&gt;=90%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F0CA22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3BCF3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0562E1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NFR-006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737063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变量识别准确率&gt;=85%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06D95B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</w:tbl>
    <w:p w14:paraId="15B64E1D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36B2245C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4.3  可用性需求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66214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B73EBF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5B95F8A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421B20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5BAF0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E74A9F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NFR-007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EA7CFB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系统可用性&gt;=99%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56B6A1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09F09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78B989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NFR-008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BC5C964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异常输入给出友好提示，不崩溃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E1738B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</w:tbl>
    <w:p w14:paraId="3B541751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27289C5B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4.4  安全性需求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05A1C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3DE14B1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449220C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23E3A9F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015C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11658A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NFR-009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EF08B5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对用户输入进行XSS过滤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25E245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2E8C0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D6DEEB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NFR-010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0ACC13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API接口使用HTTPS传输加密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812EC5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  <w:tr w14:paraId="7AA2B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43D89F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NFR-011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ED7F88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LLM API密钥加密存储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537C2A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</w:tbl>
    <w:p w14:paraId="4BDEAB46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113B981B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4.5  可维护性需求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2311A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4EE2F71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58FC12E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58EB9B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71C7C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4DC945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NFR-012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B0F7A6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节点类型字典支持热更新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E8CBC0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</w:tr>
      <w:tr w14:paraId="77362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751578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NFR-013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1579B3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支持LLM模型替换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442C5D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</w:tr>
    </w:tbl>
    <w:p w14:paraId="6F039AC0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010C2F11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4.6  兼容性需求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000"/>
      </w:tblGrid>
      <w:tr w14:paraId="06C4D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06215A14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D4FAE7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0413CF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</w:tr>
      <w:tr w14:paraId="24E77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9C339F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NFR-014</w:t>
            </w:r>
          </w:p>
        </w:tc>
        <w:tc>
          <w:tcPr>
            <w:tcW w:w="5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AFA675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支持Chrome、Edge、Firefox主流浏览器</w:t>
            </w:r>
          </w:p>
        </w:tc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1A3123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</w:tr>
    </w:tbl>
    <w:p w14:paraId="0A262FF5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05192F75">
      <w:pPr>
        <w:pStyle w:val="2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32"/>
          <w:szCs w:val="32"/>
        </w:rPr>
        <w:t>五、约束与假设</w:t>
      </w:r>
    </w:p>
    <w:p w14:paraId="1166524A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5.1  约束</w:t>
      </w:r>
    </w:p>
    <w:p w14:paraId="7C14BDA4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- 开发周期：MVP版本8-12周</w:t>
      </w:r>
    </w:p>
    <w:p w14:paraId="54F6847A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- 团队规模：3人（1前端+1后端+1AI）</w:t>
      </w:r>
    </w:p>
    <w:p w14:paraId="323A2288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- 技术约束：依赖第三方LLM API，无法本地部署大模型</w:t>
      </w:r>
    </w:p>
    <w:p w14:paraId="5C9B268A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- 预算约束：初期开发预算不超过20万元</w:t>
      </w:r>
    </w:p>
    <w:p w14:paraId="19F6B482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5.2  假设</w:t>
      </w:r>
    </w:p>
    <w:p w14:paraId="4468759A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- 假设LLM API服务稳定可用，响应时间在可接受范围内</w:t>
      </w:r>
    </w:p>
    <w:p w14:paraId="0D44FA5D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- 假设目标用户具备基本的UE蓝图概念认知</w:t>
      </w:r>
    </w:p>
    <w:p w14:paraId="0182E959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- 假设初期用户量不大（日活&lt;100），服务器压力可控</w:t>
      </w:r>
    </w:p>
    <w:p w14:paraId="6EA34993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35A32C83">
      <w:pPr>
        <w:pStyle w:val="2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32"/>
          <w:szCs w:val="32"/>
        </w:rPr>
        <w:t>六、用例规范</w:t>
      </w:r>
    </w:p>
    <w:p w14:paraId="445F82B4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6.1  用例图描述</w:t>
      </w:r>
    </w:p>
    <w:p w14:paraId="53E2157C">
      <w:pPr>
        <w:spacing w:after="100" w:line="360" w:lineRule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参与者：UE独立开发者、游戏策划、UE教学/新手、技术美术</w:t>
      </w:r>
    </w:p>
    <w:p w14:paraId="376B19DD">
      <w:pPr>
        <w:spacing w:after="100" w:line="360" w:lineRule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核心用例：生成蓝图（UC-01）、交互编辑蓝图（UC-02）、使用模板（UC-03）、导出蓝图（UC-04）、查看历史（UC-05）</w:t>
      </w:r>
    </w:p>
    <w:p w14:paraId="52A4D34D">
      <w:pPr>
        <w:spacing w:after="100" w:line="360" w:lineRule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关系：UC-02 extend UC-01，UC-01 include 变量提取</w:t>
      </w:r>
    </w:p>
    <w:p w14:paraId="20BDF6CE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6.2  用例规约</w:t>
      </w:r>
    </w:p>
    <w:p w14:paraId="788D5A72">
      <w:pPr>
        <w:spacing w:after="100" w:line="360" w:lineRule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1"/>
          <w:szCs w:val="21"/>
        </w:rPr>
        <w:t>UC-01 生成蓝图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600F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5820C2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5B70E9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UC-01</w:t>
            </w:r>
          </w:p>
        </w:tc>
      </w:tr>
      <w:tr w14:paraId="771F7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28F5F4F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5C0618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生成蓝图</w:t>
            </w:r>
          </w:p>
        </w:tc>
      </w:tr>
      <w:tr w14:paraId="5CD18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BE25DF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参与者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234E7E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UE独立开发者、游戏策划、UE教学/新手、技术美术</w:t>
            </w:r>
          </w:p>
        </w:tc>
      </w:tr>
      <w:tr w14:paraId="229F6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4F0A06C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前置条件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01F7E0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用户已打开系统页面，网络连接正常</w:t>
            </w:r>
          </w:p>
        </w:tc>
      </w:tr>
      <w:tr w14:paraId="541AD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040B079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后置条件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00EBAC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系统在前端画布渲染出蓝图节点图</w:t>
            </w:r>
          </w:p>
        </w:tc>
      </w:tr>
      <w:tr w14:paraId="0D96C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08BED97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基本流程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B0F9C7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1.用户在输入框输入自然语言需求描述 2.用户点击“生成蓝图”按钮 3.系统前端校验输入（非空、长度&lt;=2000字符） 4.前端发送POST请求到后端API 5.后端构建提示词并调用LLM API 6.LLM返回结构化JSON蓝图数据 7.后端执行Schema校验与自动修复 8.后端调用布局引擎计算节点坐标 9.前端React Flow渲染节点图 10.系统在侧边栏显示变量列表</w:t>
            </w:r>
          </w:p>
        </w:tc>
      </w:tr>
      <w:tr w14:paraId="5FCF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2DE64E6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扩展流程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7FD4D5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3a.输入为空-&gt;提示“请输入需求描述” 3b.输入超过2000字符-&gt;提示“输入文本超过限制” 5a.LLM调用失败-&gt;重试一次-&gt;仍失败则提示“生成失败，请重试” 8a.布局计算异常-&gt;使用默认网格布局</w:t>
            </w:r>
          </w:p>
        </w:tc>
      </w:tr>
      <w:tr w14:paraId="56BF4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447AEE9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异常流程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714361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网络中断-&gt;提示“网络连接失败，请检查网络后重试”</w:t>
            </w:r>
          </w:p>
        </w:tc>
      </w:tr>
    </w:tbl>
    <w:p w14:paraId="04550FB0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356AFA76">
      <w:pPr>
        <w:spacing w:after="100" w:line="360" w:lineRule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1"/>
          <w:szCs w:val="21"/>
        </w:rPr>
        <w:t>UC-02 交互编辑蓝图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5D11B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408E475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3E87B3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UC-02</w:t>
            </w:r>
          </w:p>
        </w:tc>
      </w:tr>
      <w:tr w14:paraId="4845E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CEE9A2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CDCAE1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交互编辑蓝图</w:t>
            </w:r>
          </w:p>
        </w:tc>
      </w:tr>
      <w:tr w14:paraId="26FB4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FDCD50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参与者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42168D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UE独立开发者、游戏策划</w:t>
            </w:r>
          </w:p>
        </w:tc>
      </w:tr>
      <w:tr w14:paraId="2FA55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271B3E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前置条件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B7B9CD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画布上已存在生成的蓝图节点图</w:t>
            </w:r>
          </w:p>
        </w:tc>
      </w:tr>
      <w:tr w14:paraId="0EC32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D251DF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基本流程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AFA927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1.用户在画布上拖拽节点调整位置 2.用户双击节点弹出参数编辑框 3.用户修改节点参数 4.用户添加/删除节点 5.用户调整节点间连线关系 6.系统实时更新节点图渲染</w:t>
            </w:r>
          </w:p>
        </w:tc>
      </w:tr>
      <w:tr w14:paraId="4D346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5C38228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扩展流程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E5B011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3a.参数输入非法-&gt;提示“参数类型不匹配，请重新输入” 4a.删除节点-&gt;相关连线自动同步删除</w:t>
            </w:r>
          </w:p>
        </w:tc>
      </w:tr>
    </w:tbl>
    <w:p w14:paraId="2A8F75C0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116DD9FD">
      <w:pPr>
        <w:spacing w:after="100" w:line="360" w:lineRule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1"/>
          <w:szCs w:val="21"/>
        </w:rPr>
        <w:t>UC-03 使用模板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3752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2E36774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7FCC69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UC-03</w:t>
            </w:r>
          </w:p>
        </w:tc>
      </w:tr>
      <w:tr w14:paraId="59886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9B046B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756AE1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使用模板</w:t>
            </w:r>
          </w:p>
        </w:tc>
      </w:tr>
      <w:tr w14:paraId="1E2C3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0ADA7B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参与者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DC7592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所有用户</w:t>
            </w:r>
          </w:p>
        </w:tc>
      </w:tr>
      <w:tr w14:paraId="65AD5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0C8DABD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前置条件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050BE6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系统已加载模板库数据</w:t>
            </w:r>
          </w:p>
        </w:tc>
      </w:tr>
      <w:tr w14:paraId="57964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43C3067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基本流程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5A7678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1.用户点击“模板库”按钮打开模板面板 2.系统展示内置逻辑模板列表 3.用户浏览并选择一个模板 4.用户按需修改模板参数 5.用户点击“应用模板” 6.系统基于模板数据和用户参数生成蓝图并渲染</w:t>
            </w:r>
          </w:p>
        </w:tc>
      </w:tr>
    </w:tbl>
    <w:p w14:paraId="0DB36545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088CABD8">
      <w:pPr>
        <w:spacing w:after="100" w:line="360" w:lineRule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1"/>
          <w:szCs w:val="21"/>
        </w:rPr>
        <w:t>UC-04 导出蓝图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7C4C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0CF69C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96697D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UC-04</w:t>
            </w:r>
          </w:p>
        </w:tc>
      </w:tr>
      <w:tr w14:paraId="37B1C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229D9F5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685CC2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导出蓝图</w:t>
            </w:r>
          </w:p>
        </w:tc>
      </w:tr>
      <w:tr w14:paraId="6DB23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5C0535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参与者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8F85C3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所有用户</w:t>
            </w:r>
          </w:p>
        </w:tc>
      </w:tr>
      <w:tr w14:paraId="7B59E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3B3BA42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前置条件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30DFF1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画布上存在已生成的蓝图</w:t>
            </w:r>
          </w:p>
        </w:tc>
      </w:tr>
      <w:tr w14:paraId="1F878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BBA103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基本流程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87A856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1.用户点击“导出”按钮 2.系统展示导出格式选项（PNG/SVG/JSON/Markdown） 3.用户选择目标格式 4.系统生成对应格式文件 5.浏览器自动下载文件</w:t>
            </w:r>
          </w:p>
        </w:tc>
      </w:tr>
    </w:tbl>
    <w:p w14:paraId="322010B6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6527C3F3">
      <w:pPr>
        <w:spacing w:after="100" w:line="360" w:lineRule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1"/>
          <w:szCs w:val="21"/>
        </w:rPr>
        <w:t>UC-05 查看历史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26C4F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18E44F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096F46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UC-05</w:t>
            </w:r>
          </w:p>
        </w:tc>
      </w:tr>
      <w:tr w14:paraId="0D784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3F507F5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DB5183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查看历史记录</w:t>
            </w:r>
          </w:p>
        </w:tc>
      </w:tr>
      <w:tr w14:paraId="4E1F4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F8E9C7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参与者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CF4F75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所有用户</w:t>
            </w:r>
          </w:p>
        </w:tc>
      </w:tr>
      <w:tr w14:paraId="72E30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5EC06DE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前置条件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F180F4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用户之前有过蓝图生成记录</w:t>
            </w:r>
          </w:p>
        </w:tc>
      </w:tr>
      <w:tr w14:paraId="192F6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1774E5D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基本流程</w:t>
            </w:r>
          </w:p>
        </w:tc>
        <w:tc>
          <w:tcPr>
            <w:tcW w:w="7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0D980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1.用户点击“历史记录”按钮 2.系统展示历史生成列表（按时间倒序） 3.用户点击某条记录 4.系统将该记录的蓝图数据恢复到画布</w:t>
            </w:r>
          </w:p>
        </w:tc>
      </w:tr>
    </w:tbl>
    <w:p w14:paraId="0C4A538E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166F29D0">
      <w:pPr>
        <w:pStyle w:val="2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32"/>
          <w:szCs w:val="32"/>
        </w:rPr>
        <w:t>七、需求跟踪矩阵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2386"/>
        <w:gridCol w:w="1084"/>
        <w:gridCol w:w="976"/>
        <w:gridCol w:w="2060"/>
        <w:gridCol w:w="1084"/>
      </w:tblGrid>
      <w:tr w14:paraId="5959D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F50379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需求编号</w:t>
            </w:r>
          </w:p>
        </w:tc>
        <w:tc>
          <w:tcPr>
            <w:tcW w:w="2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8EF9EF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6EE9F2C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3FC0675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对应用例</w:t>
            </w:r>
          </w:p>
        </w:tc>
        <w:tc>
          <w:tcPr>
            <w:tcW w:w="1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7970A00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设计模块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9E2F3"/>
          </w:tcPr>
          <w:p w14:paraId="2BE23EF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测试用例</w:t>
            </w:r>
          </w:p>
        </w:tc>
      </w:tr>
      <w:tr w14:paraId="6095E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AEF96C4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FR-001-01</w:t>
            </w:r>
          </w:p>
        </w:tc>
        <w:tc>
          <w:tcPr>
            <w:tcW w:w="2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4708FF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中文自然语言输入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E93ECD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969286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UC-01</w:t>
            </w:r>
          </w:p>
        </w:tc>
        <w:tc>
          <w:tcPr>
            <w:tcW w:w="1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F05C614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前端-需求输入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23CE89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TC-F001</w:t>
            </w:r>
          </w:p>
        </w:tc>
      </w:tr>
      <w:tr w14:paraId="39C19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63D432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FR-001-03</w:t>
            </w:r>
          </w:p>
        </w:tc>
        <w:tc>
          <w:tcPr>
            <w:tcW w:w="2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DC9517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输入长度限制2000字符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308243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54C31E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UC-01</w:t>
            </w:r>
          </w:p>
        </w:tc>
        <w:tc>
          <w:tcPr>
            <w:tcW w:w="1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A661A0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前端-需求输入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13A768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TC-F005</w:t>
            </w:r>
          </w:p>
        </w:tc>
      </w:tr>
      <w:tr w14:paraId="6D288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F6DDF2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FR-002-01</w:t>
            </w:r>
          </w:p>
        </w:tc>
        <w:tc>
          <w:tcPr>
            <w:tcW w:w="2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E80B90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生成结构化蓝图JSON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D8A0DF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CC19B4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UC-01</w:t>
            </w:r>
          </w:p>
        </w:tc>
        <w:tc>
          <w:tcPr>
            <w:tcW w:w="1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334C2A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后端-AI处理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C515F9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TC-F007</w:t>
            </w:r>
          </w:p>
        </w:tc>
      </w:tr>
      <w:tr w14:paraId="719A0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8EDAF5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FR-003-01</w:t>
            </w:r>
          </w:p>
        </w:tc>
        <w:tc>
          <w:tcPr>
            <w:tcW w:w="2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244474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支持事件节点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0ED2C9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6ED75A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UC-01</w:t>
            </w:r>
          </w:p>
        </w:tc>
        <w:tc>
          <w:tcPr>
            <w:tcW w:w="1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A83A3E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后端-节点字典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BFCD2E4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TC-F007</w:t>
            </w:r>
          </w:p>
        </w:tc>
      </w:tr>
      <w:tr w14:paraId="567AA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A8F6FE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FR-005-01</w:t>
            </w:r>
          </w:p>
        </w:tc>
        <w:tc>
          <w:tcPr>
            <w:tcW w:w="2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6A7E0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渲染可视化节点图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EAF2F1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2EB39A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UC-01</w:t>
            </w:r>
          </w:p>
        </w:tc>
        <w:tc>
          <w:tcPr>
            <w:tcW w:w="1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67FB07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前端-节点图渲染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BE4F55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TC-F013</w:t>
            </w:r>
          </w:p>
        </w:tc>
      </w:tr>
      <w:tr w14:paraId="1DBE9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320064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FR-005-05</w:t>
            </w:r>
          </w:p>
        </w:tc>
        <w:tc>
          <w:tcPr>
            <w:tcW w:w="2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7AE3F53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自动布局排列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03E2338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3C9B6A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UC-01</w:t>
            </w:r>
          </w:p>
        </w:tc>
        <w:tc>
          <w:tcPr>
            <w:tcW w:w="1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FCBAF5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后端-布局引擎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9FD0AD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TC-F016</w:t>
            </w:r>
          </w:p>
        </w:tc>
      </w:tr>
      <w:tr w14:paraId="7C95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4CEA36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FR-006-01</w:t>
            </w:r>
          </w:p>
        </w:tc>
        <w:tc>
          <w:tcPr>
            <w:tcW w:w="2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48794E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手动增删节点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9DD190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CD6066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UC-02</w:t>
            </w:r>
          </w:p>
        </w:tc>
        <w:tc>
          <w:tcPr>
            <w:tcW w:w="1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AC7A644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前端-交互编辑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AA4FA6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TC-F027</w:t>
            </w:r>
          </w:p>
        </w:tc>
      </w:tr>
      <w:tr w14:paraId="7F63C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2E2CFA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FR-007-01</w:t>
            </w:r>
          </w:p>
        </w:tc>
        <w:tc>
          <w:tcPr>
            <w:tcW w:w="2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D939889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内置逻辑模板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177AB8C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CF27B3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UC-03</w:t>
            </w:r>
          </w:p>
        </w:tc>
        <w:tc>
          <w:tcPr>
            <w:tcW w:w="1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0DEBB5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后端-模板管理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E64DFC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TC-F024</w:t>
            </w:r>
          </w:p>
        </w:tc>
      </w:tr>
      <w:tr w14:paraId="7FE30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1A2A95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FR-008-01</w:t>
            </w:r>
          </w:p>
        </w:tc>
        <w:tc>
          <w:tcPr>
            <w:tcW w:w="2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0A8CED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导出PNG/SVG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A3AE4B0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DA6EC3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UC-04</w:t>
            </w:r>
          </w:p>
        </w:tc>
        <w:tc>
          <w:tcPr>
            <w:tcW w:w="1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9AD6491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前端-导出管理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62BFDE4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TC-F021</w:t>
            </w:r>
          </w:p>
        </w:tc>
      </w:tr>
      <w:tr w14:paraId="7AF73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CFF42C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FR-004-01</w:t>
            </w:r>
          </w:p>
        </w:tc>
        <w:tc>
          <w:tcPr>
            <w:tcW w:w="2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70AB7C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自动识别变量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C93547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633185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UC-01</w:t>
            </w:r>
          </w:p>
        </w:tc>
        <w:tc>
          <w:tcPr>
            <w:tcW w:w="1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1B41602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后端-AI处理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1292D2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TC-F017</w:t>
            </w:r>
          </w:p>
        </w:tc>
      </w:tr>
      <w:tr w14:paraId="4D6DA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641EA6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NFR-001</w:t>
            </w:r>
          </w:p>
        </w:tc>
        <w:tc>
          <w:tcPr>
            <w:tcW w:w="2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9B1EE5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普通需求响应&lt;=15秒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2675CAD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9BE0D9A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40A1807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全局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C3190C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TC-P001</w:t>
            </w:r>
          </w:p>
        </w:tc>
      </w:tr>
      <w:tr w14:paraId="2F25C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42E9C5B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0"/>
                <w:szCs w:val="20"/>
              </w:rPr>
              <w:t>NFR-004</w:t>
            </w:r>
          </w:p>
        </w:tc>
        <w:tc>
          <w:tcPr>
            <w:tcW w:w="2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E1B27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拓扑结构合理率&gt;=85%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9834A45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DEB17AF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9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0CDD21E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后端-Schema校验</w:t>
            </w:r>
          </w:p>
        </w:tc>
        <w:tc>
          <w:tcPr>
            <w:tcW w:w="1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10E5B06">
            <w:pPr>
              <w:spacing w:before="40" w:after="40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sz w:val="20"/>
                <w:szCs w:val="20"/>
              </w:rPr>
              <w:t>TC-A001</w:t>
            </w:r>
          </w:p>
        </w:tc>
      </w:tr>
    </w:tbl>
    <w:p w14:paraId="58E85EB5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</w:p>
    <w:p w14:paraId="0DE17633">
      <w:pPr>
        <w:pStyle w:val="2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32"/>
          <w:szCs w:val="32"/>
        </w:rPr>
        <w:t>八、接口需求</w:t>
      </w:r>
    </w:p>
    <w:p w14:paraId="78FB668A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8.1  用户接口</w:t>
      </w:r>
    </w:p>
    <w:p w14:paraId="578D81EE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- 自然语言输入框</w:t>
      </w:r>
    </w:p>
    <w:p w14:paraId="01DA1543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- 生成蓝图按钮</w:t>
      </w:r>
    </w:p>
    <w:p w14:paraId="338FE4AF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- 节点图可视化画布</w:t>
      </w:r>
    </w:p>
    <w:p w14:paraId="69CE31C8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- 变量列表面板</w:t>
      </w:r>
    </w:p>
    <w:p w14:paraId="323FA5DF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- 导出功能按钮组</w:t>
      </w:r>
    </w:p>
    <w:p w14:paraId="4B12E7EE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- 模板面板</w:t>
      </w:r>
    </w:p>
    <w:p w14:paraId="37862262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- 历史记录面板</w:t>
      </w:r>
    </w:p>
    <w:p w14:paraId="34D313AD">
      <w:pPr>
        <w:pStyle w:val="3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</w:rPr>
        <w:t>8.2  外部接口</w:t>
      </w:r>
    </w:p>
    <w:p w14:paraId="2FC962A1">
      <w:pPr>
        <w:spacing w:after="100" w:line="360" w:lineRule="auto"/>
        <w:ind w:firstLine="48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LLM API接口：Qwen/GPT-4/Claude，通过HTTP POST调用。</w:t>
      </w:r>
    </w:p>
    <w:p w14:paraId="08175B5F">
      <w:pPr>
        <w:pStyle w:val="2"/>
        <w:keepNext w:val="0"/>
        <w:keepLines w:val="0"/>
        <w:spacing w:before="240" w:after="12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32"/>
          <w:szCs w:val="32"/>
        </w:rPr>
        <w:t>九、AI标注</w:t>
      </w:r>
    </w:p>
    <w:p w14:paraId="275107C2">
      <w:pPr>
        <w:spacing w:after="100" w:line="360" w:lineRule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1"/>
          <w:szCs w:val="21"/>
        </w:rPr>
        <w:t>AI辅助编写说明：</w:t>
      </w:r>
    </w:p>
    <w:p w14:paraId="0171576C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需求清单由</w:t>
      </w:r>
      <w:r>
        <w:rPr>
          <w:rFonts w:hint="eastAsia" w:ascii="华文宋体" w:hAnsi="华文宋体" w:eastAsia="华文宋体" w:cs="华文宋体"/>
          <w:sz w:val="21"/>
          <w:szCs w:val="21"/>
          <w:lang w:val="en-US" w:eastAsia="zh-CN"/>
        </w:rPr>
        <w:t>TREA</w:t>
      </w:r>
      <w:r>
        <w:rPr>
          <w:rFonts w:hint="eastAsia" w:ascii="华文宋体" w:hAnsi="华文宋体" w:eastAsia="华文宋体" w:cs="华文宋体"/>
          <w:sz w:val="21"/>
          <w:szCs w:val="21"/>
        </w:rPr>
        <w:t>生成初稿</w:t>
      </w:r>
    </w:p>
    <w:p w14:paraId="57CA2AD9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  <w:sz w:val="21"/>
          <w:szCs w:val="21"/>
        </w:rPr>
      </w:pPr>
      <w:r>
        <w:rPr>
          <w:rFonts w:hint="eastAsia" w:ascii="华文宋体" w:hAnsi="华文宋体" w:eastAsia="华文宋体" w:cs="华文宋体"/>
          <w:sz w:val="21"/>
          <w:szCs w:val="21"/>
        </w:rPr>
        <w:t>用例图由PlantUML+AI生成。</w:t>
      </w:r>
      <w:bookmarkStart w:id="0" w:name="_GoBack"/>
      <w:bookmarkEnd w:id="0"/>
    </w:p>
    <w:p w14:paraId="4F66FEF4">
      <w:pPr>
        <w:spacing w:after="60" w:line="360" w:lineRule="auto"/>
        <w:ind w:left="480" w:hanging="240"/>
        <w:rPr>
          <w:rFonts w:hint="eastAsia" w:ascii="华文宋体" w:hAnsi="华文宋体" w:eastAsia="华文宋体" w:cs="华文宋体"/>
          <w:sz w:val="21"/>
          <w:szCs w:val="21"/>
          <w:lang w:val="en-US" w:eastAsia="zh-CN"/>
        </w:rPr>
      </w:pPr>
      <w:r>
        <w:rPr>
          <w:rFonts w:hint="eastAsia" w:ascii="华文宋体" w:hAnsi="华文宋体" w:eastAsia="华文宋体" w:cs="华文宋体"/>
          <w:sz w:val="21"/>
          <w:szCs w:val="21"/>
          <w:lang w:val="en-US" w:eastAsia="zh-CN"/>
        </w:rPr>
        <w:t>AI使用率超60%</w:t>
      </w:r>
    </w:p>
    <w:p w14:paraId="53AC57A2">
      <w:pPr>
        <w:spacing w:after="60" w:line="360" w:lineRule="auto"/>
        <w:ind w:left="480" w:hanging="240"/>
      </w:pPr>
    </w:p>
    <w:sectPr>
      <w:head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BE604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4A74DC">
                          <w:pPr>
                            <w:jc w:val="both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204A74DC">
                    <w:pPr>
                      <w:jc w:val="both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1E15093"/>
    <w:rsid w:val="54CE3F3B"/>
    <w:rsid w:val="5C9754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1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1630</Words>
  <Characters>2729</Characters>
  <TotalTime>48</TotalTime>
  <ScaleCrop>false</ScaleCrop>
  <LinksUpToDate>false</LinksUpToDate>
  <CharactersWithSpaces>2800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2026-06-26T00:19:00Z</dcterms:created>
  <dc:creator>Un-named</dc:creator>
  <cp:lastModifiedBy>胡扬健</cp:lastModifiedBy>
  <dcterms:modified xsi:type="dcterms:W3CDTF">2026-06-26T03:46:08Z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eyJoZGlkIjoiYTk3MzhmNmU1MGNlMmJhOTA2OTU5MDBjNWE0ZTFhYTciLCJ1c2VySWQiOiIxNjM5ODEwODQ4In0=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56337BCC0DD440858392AE0F63BB25B8_12</vt:lpwstr>
  </property>
</Properties>
</file>