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621E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E16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E01E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12 — Exception Handling</w:t>
      </w:r>
    </w:p>
    <w:p w14:paraId="276DEEB1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F6AD551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E01E16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is an event that disrupts normal program flow — usually an </w:t>
      </w:r>
      <w:r w:rsidRPr="00E01E16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(e.g., dividing by zero, accessing missing keys).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br/>
      </w:r>
      <w:r w:rsidRPr="00E01E16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lets you </w:t>
      </w:r>
      <w:r w:rsidRPr="00E01E16">
        <w:rPr>
          <w:rFonts w:ascii="Times New Roman" w:eastAsia="Times New Roman" w:hAnsi="Times New Roman" w:cs="Times New Roman"/>
          <w:b/>
          <w:bCs/>
          <w:sz w:val="24"/>
          <w:szCs w:val="24"/>
        </w:rPr>
        <w:t>catch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01E16">
        <w:rPr>
          <w:rFonts w:ascii="Times New Roman" w:eastAsia="Times New Roman" w:hAnsi="Times New Roman" w:cs="Times New Roman"/>
          <w:b/>
          <w:bCs/>
          <w:sz w:val="24"/>
          <w:szCs w:val="24"/>
        </w:rPr>
        <w:t>respond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to such events gracefully, keeping your program stable.</w:t>
      </w:r>
    </w:p>
    <w:p w14:paraId="0086562D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17A40425">
          <v:rect id="_x0000_i1115" style="width:0;height:1.5pt" o:hralign="center" o:hrstd="t" o:hr="t" fillcolor="#a0a0a0" stroked="f"/>
        </w:pict>
      </w:r>
    </w:p>
    <w:p w14:paraId="3CA4B658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15F41814" w14:textId="77777777" w:rsidR="00E01E16" w:rsidRPr="00E01E16" w:rsidRDefault="00E01E16" w:rsidP="00E01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E01E1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blocks to wrap risky code.</w:t>
      </w:r>
    </w:p>
    <w:p w14:paraId="504C687E" w14:textId="77777777" w:rsidR="00E01E16" w:rsidRPr="00E01E16" w:rsidRDefault="00E01E16" w:rsidP="00E01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01E16">
        <w:rPr>
          <w:rFonts w:ascii="Courier New" w:eastAsia="Times New Roman" w:hAnsi="Courier New" w:cs="Courier New"/>
          <w:sz w:val="20"/>
          <w:szCs w:val="20"/>
        </w:rPr>
        <w:t>except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blocks to handle specific or general exceptions.</w:t>
      </w:r>
    </w:p>
    <w:p w14:paraId="1E519094" w14:textId="77777777" w:rsidR="00E01E16" w:rsidRPr="00E01E16" w:rsidRDefault="00E01E16" w:rsidP="00E01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Optionally use </w:t>
      </w:r>
      <w:r w:rsidRPr="00E01E16">
        <w:rPr>
          <w:rFonts w:ascii="Courier New" w:eastAsia="Times New Roman" w:hAnsi="Courier New" w:cs="Courier New"/>
          <w:sz w:val="20"/>
          <w:szCs w:val="20"/>
        </w:rPr>
        <w:t>else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for code that should run only when no exception occurs.</w:t>
      </w:r>
    </w:p>
    <w:p w14:paraId="3A243956" w14:textId="77777777" w:rsidR="00E01E16" w:rsidRPr="00E01E16" w:rsidRDefault="00E01E16" w:rsidP="00E01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01E16">
        <w:rPr>
          <w:rFonts w:ascii="Courier New" w:eastAsia="Times New Roman" w:hAnsi="Courier New" w:cs="Courier New"/>
          <w:sz w:val="20"/>
          <w:szCs w:val="20"/>
        </w:rPr>
        <w:t>finally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for cleanup (always runs).</w:t>
      </w:r>
    </w:p>
    <w:p w14:paraId="1AB85B3B" w14:textId="77777777" w:rsidR="00E01E16" w:rsidRPr="00E01E16" w:rsidRDefault="00E01E16" w:rsidP="00E01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E01E16">
        <w:rPr>
          <w:rFonts w:ascii="Times New Roman" w:eastAsia="Times New Roman" w:hAnsi="Times New Roman" w:cs="Times New Roman"/>
          <w:b/>
          <w:bCs/>
          <w:sz w:val="24"/>
          <w:szCs w:val="24"/>
        </w:rPr>
        <w:t>raise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custom exceptions intentionally.</w:t>
      </w:r>
    </w:p>
    <w:p w14:paraId="2D90A8BF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0A3FCFB1">
          <v:rect id="_x0000_i1116" style="width:0;height:1.5pt" o:hralign="center" o:hrstd="t" o:hr="t" fillcolor="#a0a0a0" stroked="f"/>
        </w:pict>
      </w:r>
    </w:p>
    <w:p w14:paraId="21A677B6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E01E1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Structure</w:t>
      </w:r>
    </w:p>
    <w:p w14:paraId="0A4B502C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try:</w:t>
      </w:r>
    </w:p>
    <w:p w14:paraId="064F4D4D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# risky code</w:t>
      </w:r>
    </w:p>
    <w:p w14:paraId="2B5547FC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SomeError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:</w:t>
      </w:r>
    </w:p>
    <w:p w14:paraId="01B74D31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# handle error</w:t>
      </w:r>
    </w:p>
    <w:p w14:paraId="7018FE94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09EB734D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# runs if no exception</w:t>
      </w:r>
    </w:p>
    <w:p w14:paraId="28B2FB02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finally:</w:t>
      </w:r>
    </w:p>
    <w:p w14:paraId="755451BE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E01E16">
        <w:rPr>
          <w:rFonts w:ascii="Courier New" w:eastAsia="Times New Roman" w:hAnsi="Courier New" w:cs="Courier New"/>
          <w:sz w:val="20"/>
          <w:szCs w:val="20"/>
        </w:rPr>
        <w:t>always</w:t>
      </w:r>
      <w:proofErr w:type="gramEnd"/>
      <w:r w:rsidRPr="00E01E16">
        <w:rPr>
          <w:rFonts w:ascii="Courier New" w:eastAsia="Times New Roman" w:hAnsi="Courier New" w:cs="Courier New"/>
          <w:sz w:val="20"/>
          <w:szCs w:val="20"/>
        </w:rPr>
        <w:t xml:space="preserve"> runs (cleanup)</w:t>
      </w:r>
    </w:p>
    <w:p w14:paraId="3ED0D3F2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4D0F8162">
          <v:rect id="_x0000_i1117" style="width:0;height:1.5pt" o:hralign="center" o:hrstd="t" o:hr="t" fillcolor="#a0a0a0" stroked="f"/>
        </w:pict>
      </w:r>
    </w:p>
    <w:p w14:paraId="6C5FB05F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E01E1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Focused Example — Simple Exception</w:t>
      </w:r>
    </w:p>
    <w:p w14:paraId="2DFE14F7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try:</w:t>
      </w:r>
    </w:p>
    <w:p w14:paraId="0777034D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x = 10 / 0</w:t>
      </w:r>
    </w:p>
    <w:p w14:paraId="7BC663F5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:</w:t>
      </w:r>
    </w:p>
    <w:p w14:paraId="04F596AF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print("Cannot divide by zero!")</w:t>
      </w:r>
    </w:p>
    <w:p w14:paraId="5CA2619C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# Output: Cannot divide by zero!</w:t>
      </w:r>
    </w:p>
    <w:p w14:paraId="5C8773B0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is caught, preventing a crash.</w:t>
      </w:r>
    </w:p>
    <w:p w14:paraId="536E14DB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66E35C66">
          <v:rect id="_x0000_i1118" style="width:0;height:1.5pt" o:hralign="center" o:hrstd="t" o:hr="t" fillcolor="#a0a0a0" stroked="f"/>
        </w:pict>
      </w:r>
    </w:p>
    <w:p w14:paraId="4123014E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E01E1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Multiple Exceptions</w:t>
      </w:r>
    </w:p>
    <w:p w14:paraId="76F5EED1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lastRenderedPageBreak/>
        <w:t>try:</w:t>
      </w:r>
    </w:p>
    <w:p w14:paraId="53D7ADD4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value = int("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")</w:t>
      </w:r>
    </w:p>
    <w:p w14:paraId="1434790E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:</w:t>
      </w:r>
    </w:p>
    <w:p w14:paraId="3C14DC29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print("Conversion failed: not a number.")</w:t>
      </w:r>
    </w:p>
    <w:p w14:paraId="074EF514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:</w:t>
      </w:r>
    </w:p>
    <w:p w14:paraId="7B1CAE1E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print("Wrong type!")</w:t>
      </w:r>
    </w:p>
    <w:p w14:paraId="1650BB66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# Output: Conversion failed: not a number.</w:t>
      </w:r>
    </w:p>
    <w:p w14:paraId="3231ED54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Handle multiple exception types with separate blocks.</w:t>
      </w:r>
    </w:p>
    <w:p w14:paraId="406A8EF9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3B5CA00E">
          <v:rect id="_x0000_i1119" style="width:0;height:1.5pt" o:hralign="center" o:hrstd="t" o:hr="t" fillcolor="#a0a0a0" stroked="f"/>
        </w:pict>
      </w:r>
    </w:p>
    <w:p w14:paraId="52FBD008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E01E1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Multiple Types in One Line</w:t>
      </w:r>
    </w:p>
    <w:p w14:paraId="21689A20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try:</w:t>
      </w:r>
    </w:p>
    <w:p w14:paraId="44ED8196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result = 10 / 0</w:t>
      </w:r>
    </w:p>
    <w:p w14:paraId="669127AA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except (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) as e:</w:t>
      </w:r>
    </w:p>
    <w:p w14:paraId="69AB8C3B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print("Error:", e)</w:t>
      </w:r>
    </w:p>
    <w:p w14:paraId="752FADB7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# Output: Error: division by zero</w:t>
      </w:r>
    </w:p>
    <w:p w14:paraId="4128301B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Use parentheses to catch multiple exceptions in a single </w:t>
      </w:r>
      <w:r w:rsidRPr="00E01E16">
        <w:rPr>
          <w:rFonts w:ascii="Courier New" w:eastAsia="Times New Roman" w:hAnsi="Courier New" w:cs="Courier New"/>
          <w:sz w:val="20"/>
          <w:szCs w:val="20"/>
        </w:rPr>
        <w:t>except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CA4191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6B74FB3F">
          <v:rect id="_x0000_i1120" style="width:0;height:1.5pt" o:hralign="center" o:hrstd="t" o:hr="t" fillcolor="#a0a0a0" stroked="f"/>
        </w:pict>
      </w:r>
    </w:p>
    <w:p w14:paraId="134235A4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E01E1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E01E16">
        <w:rPr>
          <w:rFonts w:ascii="Courier New" w:eastAsia="Times New Roman" w:hAnsi="Courier New" w:cs="Courier New"/>
          <w:b/>
          <w:bCs/>
          <w:sz w:val="20"/>
          <w:szCs w:val="20"/>
        </w:rPr>
        <w:t>else</w:t>
      </w:r>
    </w:p>
    <w:p w14:paraId="6E107F82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try:</w:t>
      </w:r>
    </w:p>
    <w:p w14:paraId="09F8A181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number = int("42")</w:t>
      </w:r>
    </w:p>
    <w:p w14:paraId="22588E55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:</w:t>
      </w:r>
    </w:p>
    <w:p w14:paraId="3A591CC2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print("Invalid input.")</w:t>
      </w:r>
    </w:p>
    <w:p w14:paraId="07B11C11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308E66A2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print("Conversion successful:", number)</w:t>
      </w:r>
    </w:p>
    <w:p w14:paraId="62042001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# Output: Conversion successful: 42</w:t>
      </w:r>
    </w:p>
    <w:p w14:paraId="534CA752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E16">
        <w:rPr>
          <w:rFonts w:ascii="Courier New" w:eastAsia="Times New Roman" w:hAnsi="Courier New" w:cs="Courier New"/>
          <w:sz w:val="20"/>
          <w:szCs w:val="20"/>
        </w:rPr>
        <w:t>else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runs only if the </w:t>
      </w:r>
      <w:r w:rsidRPr="00E01E16">
        <w:rPr>
          <w:rFonts w:ascii="Courier New" w:eastAsia="Times New Roman" w:hAnsi="Courier New" w:cs="Courier New"/>
          <w:sz w:val="20"/>
          <w:szCs w:val="20"/>
        </w:rPr>
        <w:t>try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block succeeds — good for code that should only run if no errors occurred.</w:t>
      </w:r>
    </w:p>
    <w:p w14:paraId="3EBBD047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01D788A4">
          <v:rect id="_x0000_i1121" style="width:0;height:1.5pt" o:hralign="center" o:hrstd="t" o:hr="t" fillcolor="#a0a0a0" stroked="f"/>
        </w:pict>
      </w:r>
    </w:p>
    <w:p w14:paraId="46320551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E01E1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E01E16">
        <w:rPr>
          <w:rFonts w:ascii="Courier New" w:eastAsia="Times New Roman" w:hAnsi="Courier New" w:cs="Courier New"/>
          <w:b/>
          <w:bCs/>
          <w:sz w:val="20"/>
          <w:szCs w:val="20"/>
        </w:rPr>
        <w:t>finally</w:t>
      </w:r>
    </w:p>
    <w:p w14:paraId="0802BFE2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try:</w:t>
      </w:r>
    </w:p>
    <w:p w14:paraId="6C87F134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file = open("data.txt", "w")</w:t>
      </w:r>
    </w:p>
    <w:p w14:paraId="363D4942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("Hello!")</w:t>
      </w:r>
    </w:p>
    <w:p w14:paraId="68303C12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except Exception as e:</w:t>
      </w:r>
    </w:p>
    <w:p w14:paraId="1D7D693D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print("Something went wrong:", e)</w:t>
      </w:r>
    </w:p>
    <w:p w14:paraId="6F3B15CF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finally:</w:t>
      </w:r>
    </w:p>
    <w:p w14:paraId="48C09F6F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()</w:t>
      </w:r>
    </w:p>
    <w:p w14:paraId="20B13B45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print("File closed.")</w:t>
      </w:r>
    </w:p>
    <w:p w14:paraId="4A3B86A8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E16">
        <w:rPr>
          <w:rFonts w:ascii="Courier New" w:eastAsia="Times New Roman" w:hAnsi="Courier New" w:cs="Courier New"/>
          <w:sz w:val="20"/>
          <w:szCs w:val="20"/>
        </w:rPr>
        <w:t>finally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executes no matter what — ideal for closing files, releasing connections, or cleaning up resources.</w:t>
      </w:r>
    </w:p>
    <w:p w14:paraId="68A9A489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44A1ACA8">
          <v:rect id="_x0000_i1122" style="width:0;height:1.5pt" o:hralign="center" o:hrstd="t" o:hr="t" fillcolor="#a0a0a0" stroked="f"/>
        </w:pict>
      </w:r>
    </w:p>
    <w:p w14:paraId="4F19FCE0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E01E1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the Exception Object</w:t>
      </w:r>
    </w:p>
    <w:p w14:paraId="330706CD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try:</w:t>
      </w:r>
    </w:p>
    <w:p w14:paraId="2F9CAFC1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x = 1 / 0</w:t>
      </w:r>
    </w:p>
    <w:p w14:paraId="290F4B51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4AC931D9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f"Error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 xml:space="preserve"> details: {e}")</w:t>
      </w:r>
    </w:p>
    <w:p w14:paraId="238A405A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# Output: Error details: division by zero</w:t>
      </w:r>
    </w:p>
    <w:p w14:paraId="09D39377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Always capture the exception (</w:t>
      </w:r>
      <w:r w:rsidRPr="00E01E16">
        <w:rPr>
          <w:rFonts w:ascii="Courier New" w:eastAsia="Times New Roman" w:hAnsi="Courier New" w:cs="Courier New"/>
          <w:sz w:val="20"/>
          <w:szCs w:val="20"/>
        </w:rPr>
        <w:t>as e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>) when you need diagnostic information.</w:t>
      </w:r>
    </w:p>
    <w:p w14:paraId="14CCFCBF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096981E7">
          <v:rect id="_x0000_i1123" style="width:0;height:1.5pt" o:hralign="center" o:hrstd="t" o:hr="t" fillcolor="#a0a0a0" stroked="f"/>
        </w:pict>
      </w:r>
    </w:p>
    <w:p w14:paraId="1708EDED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E01E1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Catching All Exceptions (Use Carefully)</w:t>
      </w:r>
    </w:p>
    <w:p w14:paraId="4C9C5BF6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try:</w:t>
      </w:r>
    </w:p>
    <w:p w14:paraId="2580D56B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risky = 10 / 0</w:t>
      </w:r>
    </w:p>
    <w:p w14:paraId="5A8836AC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except Exception as e:</w:t>
      </w:r>
    </w:p>
    <w:p w14:paraId="36A6454B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print("General error:", e)</w:t>
      </w:r>
    </w:p>
    <w:p w14:paraId="23BD1BCD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# Output: General error: division by zero</w:t>
      </w:r>
    </w:p>
    <w:p w14:paraId="28E03AE0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Catching all exceptions is convenient, but can </w:t>
      </w:r>
      <w:r w:rsidRPr="00E01E16">
        <w:rPr>
          <w:rFonts w:ascii="Times New Roman" w:eastAsia="Times New Roman" w:hAnsi="Times New Roman" w:cs="Times New Roman"/>
          <w:b/>
          <w:bCs/>
          <w:sz w:val="24"/>
          <w:szCs w:val="24"/>
        </w:rPr>
        <w:t>hide real bugs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>. Use it sparingly.</w:t>
      </w:r>
    </w:p>
    <w:p w14:paraId="3D3F6E14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2FA92F5E">
          <v:rect id="_x0000_i1124" style="width:0;height:1.5pt" o:hralign="center" o:hrstd="t" o:hr="t" fillcolor="#a0a0a0" stroked="f"/>
        </w:pict>
      </w:r>
    </w:p>
    <w:p w14:paraId="456ED2C7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E01E1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Raising Exceptions Manually</w:t>
      </w:r>
    </w:p>
    <w:p w14:paraId="4798EA25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E01E16">
        <w:rPr>
          <w:rFonts w:ascii="Courier New" w:eastAsia="Times New Roman" w:hAnsi="Courier New" w:cs="Courier New"/>
          <w:sz w:val="20"/>
          <w:szCs w:val="20"/>
        </w:rPr>
        <w:t>raise</w:t>
      </w:r>
      <w:proofErr w:type="gramEnd"/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to intentionally signal errors:</w:t>
      </w:r>
    </w:p>
    <w:p w14:paraId="505B5CB7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def divide(a, b):</w:t>
      </w:r>
    </w:p>
    <w:p w14:paraId="5C00B910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if b == 0:</w:t>
      </w:r>
    </w:p>
    <w:p w14:paraId="22C879D3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("Denominator cannot be zero.")</w:t>
      </w:r>
    </w:p>
    <w:p w14:paraId="7FF6536A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return a / b</w:t>
      </w:r>
    </w:p>
    <w:p w14:paraId="27EAF974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09900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try:</w:t>
      </w:r>
    </w:p>
    <w:p w14:paraId="06AA883E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print(divide(10, 0))</w:t>
      </w:r>
    </w:p>
    <w:p w14:paraId="57397416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5227475C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print("Caught error:", e)</w:t>
      </w:r>
    </w:p>
    <w:p w14:paraId="47E96651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# Output: Caught error: Denominator cannot be zero.</w:t>
      </w:r>
    </w:p>
    <w:p w14:paraId="60071FB8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Raising your own exceptions improves clarity and safety.</w:t>
      </w:r>
    </w:p>
    <w:p w14:paraId="0C58BE13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088B08B0">
          <v:rect id="_x0000_i1125" style="width:0;height:1.5pt" o:hralign="center" o:hrstd="t" o:hr="t" fillcolor="#a0a0a0" stroked="f"/>
        </w:pict>
      </w:r>
    </w:p>
    <w:p w14:paraId="4380856A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Custom Exception Classes</w:t>
      </w:r>
    </w:p>
    <w:p w14:paraId="348B1B49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InsufficientFundsError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(Exception):</w:t>
      </w:r>
    </w:p>
    <w:p w14:paraId="57A288F3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"""Raised when withdrawal exceeds balance."""</w:t>
      </w:r>
    </w:p>
    <w:p w14:paraId="116CAC6B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111F4C0E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B57DFD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def withdraw(balance, amount):</w:t>
      </w:r>
    </w:p>
    <w:p w14:paraId="65AF48FF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if amount &gt; balance:</w:t>
      </w:r>
    </w:p>
    <w:p w14:paraId="109042AB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    raise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InsufficientFundsError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("Not enough funds.")</w:t>
      </w:r>
    </w:p>
    <w:p w14:paraId="095A6068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return balance - amount</w:t>
      </w:r>
    </w:p>
    <w:p w14:paraId="6B3137CA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36418F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try:</w:t>
      </w:r>
    </w:p>
    <w:p w14:paraId="6E7DEA7B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withdraw(100, 150)</w:t>
      </w:r>
    </w:p>
    <w:p w14:paraId="6F996139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InsufficientFundsError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6A33C150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print("Transaction error:", e)</w:t>
      </w:r>
    </w:p>
    <w:p w14:paraId="5E8C12C5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# Output: Transaction error: Not enough funds.</w:t>
      </w:r>
    </w:p>
    <w:p w14:paraId="3EB9014F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Always inherit from Python’s base </w:t>
      </w:r>
      <w:r w:rsidRPr="00E01E16">
        <w:rPr>
          <w:rFonts w:ascii="Courier New" w:eastAsia="Times New Roman" w:hAnsi="Courier New" w:cs="Courier New"/>
          <w:sz w:val="20"/>
          <w:szCs w:val="20"/>
        </w:rPr>
        <w:t>Exception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class for your custom exceptions.</w:t>
      </w:r>
    </w:p>
    <w:p w14:paraId="5A740332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58D8EBC1">
          <v:rect id="_x0000_i1126" style="width:0;height:1.5pt" o:hralign="center" o:hrstd="t" o:hr="t" fillcolor="#a0a0a0" stroked="f"/>
        </w:pict>
      </w:r>
    </w:p>
    <w:p w14:paraId="2FAB8AA7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E01E1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01E16">
        <w:rPr>
          <w:rFonts w:ascii="Courier New" w:eastAsia="Times New Roman" w:hAnsi="Courier New" w:cs="Courier New"/>
          <w:b/>
          <w:bCs/>
          <w:sz w:val="20"/>
          <w:szCs w:val="20"/>
        </w:rPr>
        <w:t>raise from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Chaining Exceptions</w:t>
      </w:r>
    </w:p>
    <w:p w14:paraId="62F2FB50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>You can link a new exception to the original one:</w:t>
      </w:r>
    </w:p>
    <w:p w14:paraId="1EA01351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>try:</w:t>
      </w:r>
    </w:p>
    <w:p w14:paraId="7E11C970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int("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")</w:t>
      </w:r>
    </w:p>
    <w:p w14:paraId="0B69C4AD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73AAE567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RuntimeError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("Parsing failed") from e</w:t>
      </w:r>
    </w:p>
    <w:p w14:paraId="7E2FA856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Keeps the traceback chain for debugging complex systems.</w:t>
      </w:r>
    </w:p>
    <w:p w14:paraId="0559D844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14D91E36">
          <v:rect id="_x0000_i1127" style="width:0;height:1.5pt" o:hralign="center" o:hrstd="t" o:hr="t" fillcolor="#a0a0a0" stroked="f"/>
        </w:pict>
      </w:r>
    </w:p>
    <w:p w14:paraId="62CA6744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E01E1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Exception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215"/>
      </w:tblGrid>
      <w:tr w:rsidR="00E01E16" w:rsidRPr="00E01E16" w14:paraId="662D5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88F3F" w14:textId="77777777" w:rsidR="00E01E16" w:rsidRPr="00E01E16" w:rsidRDefault="00E01E16" w:rsidP="00E01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E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39CC1ACF" w14:textId="77777777" w:rsidR="00E01E16" w:rsidRPr="00E01E16" w:rsidRDefault="00E01E16" w:rsidP="00E01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E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01E16" w:rsidRPr="00E01E16" w14:paraId="70607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94DC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E16">
              <w:rPr>
                <w:rFonts w:ascii="Courier New" w:eastAsia="Times New Roman" w:hAnsi="Courier New" w:cs="Courier New"/>
                <w:sz w:val="20"/>
                <w:szCs w:val="20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7C1BF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6">
              <w:rPr>
                <w:rFonts w:ascii="Times New Roman" w:eastAsia="Times New Roman" w:hAnsi="Times New Roman" w:cs="Times New Roman"/>
                <w:sz w:val="24"/>
                <w:szCs w:val="24"/>
              </w:rPr>
              <w:t>Wrong type of value</w:t>
            </w:r>
          </w:p>
        </w:tc>
      </w:tr>
      <w:tr w:rsidR="00E01E16" w:rsidRPr="00E01E16" w14:paraId="29D33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A78A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E16">
              <w:rPr>
                <w:rFonts w:ascii="Courier New" w:eastAsia="Times New Roman" w:hAnsi="Courier New" w:cs="Courier New"/>
                <w:sz w:val="20"/>
                <w:szCs w:val="20"/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53B5D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6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 on incompatible types</w:t>
            </w:r>
          </w:p>
        </w:tc>
      </w:tr>
      <w:tr w:rsidR="00E01E16" w:rsidRPr="00E01E16" w14:paraId="34635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BB22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E16">
              <w:rPr>
                <w:rFonts w:ascii="Courier New" w:eastAsia="Times New Roman" w:hAnsi="Courier New" w:cs="Courier New"/>
                <w:sz w:val="20"/>
                <w:szCs w:val="20"/>
              </w:rPr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7D92C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6">
              <w:rPr>
                <w:rFonts w:ascii="Times New Roman" w:eastAsia="Times New Roman" w:hAnsi="Times New Roman" w:cs="Times New Roman"/>
                <w:sz w:val="24"/>
                <w:szCs w:val="24"/>
              </w:rPr>
              <w:t>Invalid list index</w:t>
            </w:r>
          </w:p>
        </w:tc>
      </w:tr>
      <w:tr w:rsidR="00E01E16" w:rsidRPr="00E01E16" w14:paraId="0103D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470B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E16">
              <w:rPr>
                <w:rFonts w:ascii="Courier New" w:eastAsia="Times New Roman" w:hAnsi="Courier New" w:cs="Courier New"/>
                <w:sz w:val="20"/>
                <w:szCs w:val="20"/>
              </w:rPr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063DC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6">
              <w:rPr>
                <w:rFonts w:ascii="Times New Roman" w:eastAsia="Times New Roman" w:hAnsi="Times New Roman" w:cs="Times New Roman"/>
                <w:sz w:val="24"/>
                <w:szCs w:val="24"/>
              </w:rPr>
              <w:t>Missing dictionary key</w:t>
            </w:r>
          </w:p>
        </w:tc>
      </w:tr>
      <w:tr w:rsidR="00E01E16" w:rsidRPr="00E01E16" w14:paraId="6D468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7462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E16">
              <w:rPr>
                <w:rFonts w:ascii="Courier New" w:eastAsia="Times New Roman" w:hAnsi="Courier New" w:cs="Courier New"/>
                <w:sz w:val="20"/>
                <w:szCs w:val="20"/>
              </w:rPr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88581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6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by zero</w:t>
            </w:r>
          </w:p>
        </w:tc>
      </w:tr>
      <w:tr w:rsidR="00E01E16" w:rsidRPr="00E01E16" w14:paraId="00E74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EC0F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E16">
              <w:rPr>
                <w:rFonts w:ascii="Courier New" w:eastAsia="Times New Roman" w:hAnsi="Courier New" w:cs="Courier New"/>
                <w:sz w:val="20"/>
                <w:szCs w:val="20"/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2D8E3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6">
              <w:rPr>
                <w:rFonts w:ascii="Times New Roman" w:eastAsia="Times New Roman" w:hAnsi="Times New Roman" w:cs="Times New Roman"/>
                <w:sz w:val="24"/>
                <w:szCs w:val="24"/>
              </w:rPr>
              <w:t>File doesn’t exist</w:t>
            </w:r>
          </w:p>
        </w:tc>
      </w:tr>
      <w:tr w:rsidR="00E01E16" w:rsidRPr="00E01E16" w14:paraId="1DFDA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80BA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E16">
              <w:rPr>
                <w:rFonts w:ascii="Courier New" w:eastAsia="Times New Roman" w:hAnsi="Courier New" w:cs="Courier New"/>
                <w:sz w:val="20"/>
                <w:szCs w:val="20"/>
              </w:rPr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A3FC8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6">
              <w:rPr>
                <w:rFonts w:ascii="Times New Roman" w:eastAsia="Times New Roman" w:hAnsi="Times New Roman" w:cs="Times New Roman"/>
                <w:sz w:val="24"/>
                <w:szCs w:val="24"/>
              </w:rPr>
              <w:t>Missing attribute on object</w:t>
            </w:r>
          </w:p>
        </w:tc>
      </w:tr>
      <w:tr w:rsidR="00E01E16" w:rsidRPr="00E01E16" w14:paraId="0C29D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1A3D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E16">
              <w:rPr>
                <w:rFonts w:ascii="Courier New" w:eastAsia="Times New Roman" w:hAnsi="Courier New" w:cs="Courier New"/>
                <w:sz w:val="20"/>
                <w:szCs w:val="20"/>
              </w:rPr>
              <w:t>RuntimeError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14D28" w14:textId="77777777" w:rsidR="00E01E16" w:rsidRPr="00E01E16" w:rsidRDefault="00E01E16" w:rsidP="00E01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6">
              <w:rPr>
                <w:rFonts w:ascii="Times New Roman" w:eastAsia="Times New Roman" w:hAnsi="Times New Roman" w:cs="Times New Roman"/>
                <w:sz w:val="24"/>
                <w:szCs w:val="24"/>
              </w:rPr>
              <w:t>General runtime issue</w:t>
            </w:r>
          </w:p>
        </w:tc>
      </w:tr>
    </w:tbl>
    <w:p w14:paraId="3D2F25B7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6868C1F3">
          <v:rect id="_x0000_i1128" style="width:0;height:1.5pt" o:hralign="center" o:hrstd="t" o:hr="t" fillcolor="#a0a0a0" stroked="f"/>
        </w:pict>
      </w:r>
    </w:p>
    <w:p w14:paraId="54C6BD50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E01E16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</w:t>
      </w:r>
    </w:p>
    <w:p w14:paraId="67598C1D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safe_int_convert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(value):</w:t>
      </w:r>
    </w:p>
    <w:p w14:paraId="71611D82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35B5F06D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    return int(value)</w:t>
      </w:r>
    </w:p>
    <w:p w14:paraId="1FD5442A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:</w:t>
      </w:r>
    </w:p>
    <w:p w14:paraId="53A4CC6F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f"Cannot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 xml:space="preserve"> convert {value} to integer.")</w:t>
      </w:r>
    </w:p>
    <w:p w14:paraId="74439B9B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    return None</w:t>
      </w:r>
    </w:p>
    <w:p w14:paraId="60B58EFB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303B0ED2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    print("Conversion successful.")</w:t>
      </w:r>
    </w:p>
    <w:p w14:paraId="64B46DBF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finally:</w:t>
      </w:r>
    </w:p>
    <w:p w14:paraId="78E321F5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E16">
        <w:rPr>
          <w:rFonts w:ascii="Courier New" w:eastAsia="Times New Roman" w:hAnsi="Courier New" w:cs="Courier New"/>
          <w:sz w:val="20"/>
          <w:szCs w:val="20"/>
        </w:rPr>
        <w:t xml:space="preserve">        print("Attempt completed.")</w:t>
      </w:r>
    </w:p>
    <w:p w14:paraId="3C9AB196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9B8B74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safe_int_convert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("42")</w:t>
      </w:r>
    </w:p>
    <w:p w14:paraId="0B41B151" w14:textId="77777777" w:rsidR="00E01E16" w:rsidRPr="00E01E16" w:rsidRDefault="00E01E16" w:rsidP="00E01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safe_int_convert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01E16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E01E16">
        <w:rPr>
          <w:rFonts w:ascii="Courier New" w:eastAsia="Times New Roman" w:hAnsi="Courier New" w:cs="Courier New"/>
          <w:sz w:val="20"/>
          <w:szCs w:val="20"/>
        </w:rPr>
        <w:t>")</w:t>
      </w:r>
    </w:p>
    <w:p w14:paraId="723C3189" w14:textId="77777777" w:rsidR="00E01E16" w:rsidRPr="00E01E16" w:rsidRDefault="00E01E16" w:rsidP="00E01E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Typical in input validation, file operations, and API data parsing.</w:t>
      </w:r>
    </w:p>
    <w:p w14:paraId="0A454F0E" w14:textId="77777777" w:rsidR="00E01E16" w:rsidRPr="00E01E16" w:rsidRDefault="00E01E16" w:rsidP="00E01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pict w14:anchorId="15E57A4C">
          <v:rect id="_x0000_i1129" style="width:0;height:1.5pt" o:hralign="center" o:hrstd="t" o:hr="t" fillcolor="#a0a0a0" stroked="f"/>
        </w:pict>
      </w:r>
    </w:p>
    <w:p w14:paraId="1FF69059" w14:textId="77777777" w:rsidR="00E01E16" w:rsidRPr="00E01E16" w:rsidRDefault="00E01E16" w:rsidP="00E01E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6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01E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510C6C04" w14:textId="77777777" w:rsidR="00E01E16" w:rsidRPr="00E01E16" w:rsidRDefault="00E01E16" w:rsidP="00E01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01E16">
        <w:rPr>
          <w:rFonts w:ascii="Courier New" w:eastAsia="Times New Roman" w:hAnsi="Courier New" w:cs="Courier New"/>
          <w:sz w:val="20"/>
          <w:szCs w:val="20"/>
        </w:rPr>
        <w:t>try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E01E16">
        <w:rPr>
          <w:rFonts w:ascii="Courier New" w:eastAsia="Times New Roman" w:hAnsi="Courier New" w:cs="Courier New"/>
          <w:sz w:val="20"/>
          <w:szCs w:val="20"/>
        </w:rPr>
        <w:t>except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to catch errors gracefully.</w:t>
      </w:r>
    </w:p>
    <w:p w14:paraId="6498AC71" w14:textId="77777777" w:rsidR="00E01E16" w:rsidRPr="00E01E16" w:rsidRDefault="00E01E16" w:rsidP="00E01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01E16">
        <w:rPr>
          <w:rFonts w:ascii="Courier New" w:eastAsia="Times New Roman" w:hAnsi="Courier New" w:cs="Courier New"/>
          <w:sz w:val="20"/>
          <w:szCs w:val="20"/>
        </w:rPr>
        <w:t>else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for code that runs only when no exception occurs.</w:t>
      </w:r>
    </w:p>
    <w:p w14:paraId="501C66D5" w14:textId="77777777" w:rsidR="00E01E16" w:rsidRPr="00E01E16" w:rsidRDefault="00E01E16" w:rsidP="00E01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01E16">
        <w:rPr>
          <w:rFonts w:ascii="Courier New" w:eastAsia="Times New Roman" w:hAnsi="Courier New" w:cs="Courier New"/>
          <w:sz w:val="20"/>
          <w:szCs w:val="20"/>
        </w:rPr>
        <w:t>finally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for cleanup — it </w:t>
      </w:r>
      <w:r w:rsidRPr="00E01E16">
        <w:rPr>
          <w:rFonts w:ascii="Times New Roman" w:eastAsia="Times New Roman" w:hAnsi="Times New Roman" w:cs="Times New Roman"/>
          <w:b/>
          <w:bCs/>
          <w:sz w:val="24"/>
          <w:szCs w:val="24"/>
        </w:rPr>
        <w:t>always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runs.</w:t>
      </w:r>
    </w:p>
    <w:p w14:paraId="6CA1D5EA" w14:textId="77777777" w:rsidR="00E01E16" w:rsidRPr="00E01E16" w:rsidRDefault="00E01E16" w:rsidP="00E01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E01E16">
        <w:rPr>
          <w:rFonts w:ascii="Times New Roman" w:eastAsia="Times New Roman" w:hAnsi="Times New Roman" w:cs="Times New Roman"/>
          <w:b/>
          <w:bCs/>
          <w:sz w:val="24"/>
          <w:szCs w:val="24"/>
        </w:rPr>
        <w:t>custom exceptions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for clear error semantics.</w:t>
      </w:r>
    </w:p>
    <w:p w14:paraId="1798585D" w14:textId="77777777" w:rsidR="00E01E16" w:rsidRPr="00E01E16" w:rsidRDefault="00E01E16" w:rsidP="00E01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01E16">
        <w:rPr>
          <w:rFonts w:ascii="Courier New" w:eastAsia="Times New Roman" w:hAnsi="Courier New" w:cs="Courier New"/>
          <w:sz w:val="20"/>
          <w:szCs w:val="20"/>
        </w:rPr>
        <w:t>raise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01E16">
        <w:rPr>
          <w:rFonts w:ascii="Courier New" w:eastAsia="Times New Roman" w:hAnsi="Courier New" w:cs="Courier New"/>
          <w:sz w:val="20"/>
          <w:szCs w:val="20"/>
        </w:rPr>
        <w:t>raise from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to handle intentional and chained exceptions.</w:t>
      </w:r>
    </w:p>
    <w:p w14:paraId="4A82A00E" w14:textId="77777777" w:rsidR="00E01E16" w:rsidRPr="00E01E16" w:rsidRDefault="00E01E16" w:rsidP="00E01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Don’t overuse </w:t>
      </w:r>
      <w:r w:rsidRPr="00E01E16">
        <w:rPr>
          <w:rFonts w:ascii="Courier New" w:eastAsia="Times New Roman" w:hAnsi="Courier New" w:cs="Courier New"/>
          <w:sz w:val="20"/>
          <w:szCs w:val="20"/>
        </w:rPr>
        <w:t>except Exception:</w:t>
      </w:r>
      <w:r w:rsidRPr="00E01E16">
        <w:rPr>
          <w:rFonts w:ascii="Times New Roman" w:eastAsia="Times New Roman" w:hAnsi="Times New Roman" w:cs="Times New Roman"/>
          <w:sz w:val="24"/>
          <w:szCs w:val="24"/>
        </w:rPr>
        <w:t xml:space="preserve"> — catch specific errors whenever possible.</w:t>
      </w:r>
    </w:p>
    <w:p w14:paraId="4D328CD3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D4C78"/>
    <w:multiLevelType w:val="multilevel"/>
    <w:tmpl w:val="D6DC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BC5E74"/>
    <w:multiLevelType w:val="multilevel"/>
    <w:tmpl w:val="C944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285268">
    <w:abstractNumId w:val="1"/>
  </w:num>
  <w:num w:numId="2" w16cid:durableId="115796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F1"/>
    <w:rsid w:val="0010398C"/>
    <w:rsid w:val="00164FA1"/>
    <w:rsid w:val="001C53DB"/>
    <w:rsid w:val="0036373F"/>
    <w:rsid w:val="005176F1"/>
    <w:rsid w:val="009B166F"/>
    <w:rsid w:val="00C23CA2"/>
    <w:rsid w:val="00D50A63"/>
    <w:rsid w:val="00E01E16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C76B2-05E8-4AC7-80C9-2279F7CC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6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6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6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6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6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6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6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6F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6F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6F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6F1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6F1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6F1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6F1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6F1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6F1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17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6F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6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6F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17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6F1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517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6F1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17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2025-11-09T17:04:00Z</dcterms:created>
  <dcterms:modified xsi:type="dcterms:W3CDTF">2025-11-09T17:05:00Z</dcterms:modified>
</cp:coreProperties>
</file>