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8AF8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58 — Software Architecture for AI &amp; Data Systems (Pipelines, Microservices, ML Deployment)</w:t>
      </w:r>
    </w:p>
    <w:p w14:paraId="4E54215D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0972F199">
          <v:rect id="_x0000_i1223" style="width:0;height:1.5pt" o:hralign="center" o:hrstd="t" o:hr="t" fillcolor="#a0a0a0" stroked="f"/>
        </w:pict>
      </w:r>
    </w:p>
    <w:p w14:paraId="0C90BB63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7718D33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AI or data system architecture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defines </w:t>
      </w:r>
      <w:r w:rsidRPr="00410FFB">
        <w:rPr>
          <w:rFonts w:ascii="Times New Roman" w:eastAsia="Times New Roman" w:hAnsi="Times New Roman" w:cs="Times New Roman"/>
          <w:i/>
          <w:iCs/>
          <w:sz w:val="24"/>
          <w:szCs w:val="24"/>
        </w:rPr>
        <w:t>how models, data, APIs, and infrastructure interact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— from raw input to live prediction.</w:t>
      </w:r>
    </w:p>
    <w:p w14:paraId="4A4294E6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Key goals:</w:t>
      </w:r>
    </w:p>
    <w:p w14:paraId="77571E4F" w14:textId="77777777" w:rsidR="00410FFB" w:rsidRPr="00410FFB" w:rsidRDefault="00410FFB" w:rsidP="0041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6432A5F9" w14:textId="77777777" w:rsidR="00410FFB" w:rsidRPr="00410FFB" w:rsidRDefault="00410FFB" w:rsidP="0041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14:paraId="0616233E" w14:textId="77777777" w:rsidR="00410FFB" w:rsidRPr="00410FFB" w:rsidRDefault="00410FFB" w:rsidP="0041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Modularity</w:t>
      </w:r>
    </w:p>
    <w:p w14:paraId="1A52B693" w14:textId="77777777" w:rsidR="00410FFB" w:rsidRPr="00410FFB" w:rsidRDefault="00410FFB" w:rsidP="0041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Reproducibility</w:t>
      </w:r>
    </w:p>
    <w:p w14:paraId="7232EFF4" w14:textId="77777777" w:rsidR="00410FFB" w:rsidRPr="00410FFB" w:rsidRDefault="00410FFB" w:rsidP="0041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Observability (monitoring + feedback)</w:t>
      </w:r>
    </w:p>
    <w:p w14:paraId="272C5994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19AB2332">
          <v:rect id="_x0000_i1224" style="width:0;height:1.5pt" o:hralign="center" o:hrstd="t" o:hr="t" fillcolor="#a0a0a0" stroked="f"/>
        </w:pict>
      </w:r>
    </w:p>
    <w:p w14:paraId="6B755901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Modern AI System Overview</w:t>
      </w:r>
    </w:p>
    <w:p w14:paraId="0FE47E31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5571F9DF">
          <v:rect id="_x0000_i1225" style="width:0;height:1.5pt" o:hralign="center" o:hrstd="t" o:hr="t" fillcolor="#a0a0a0" stroked="f"/>
        </w:pict>
      </w:r>
    </w:p>
    <w:p w14:paraId="4BC9D6F8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Typical Architecture</w:t>
      </w:r>
    </w:p>
    <w:p w14:paraId="1948D8A4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Data Source → ETL / Pipeline → Feature Store → Model Training → Model Registry → API Deployment → Monitoring</w:t>
      </w:r>
    </w:p>
    <w:p w14:paraId="1AABB850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The lifecycle is circular — you continuously retrain and redeploy as new data arrives.</w:t>
      </w:r>
    </w:p>
    <w:p w14:paraId="48CA9966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108BCF82">
          <v:rect id="_x0000_i1226" style="width:0;height:1.5pt" o:hralign="center" o:hrstd="t" o:hr="t" fillcolor="#a0a0a0" stroked="f"/>
        </w:pict>
      </w:r>
    </w:p>
    <w:p w14:paraId="1F6BAAB5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7041"/>
      </w:tblGrid>
      <w:tr w:rsidR="00410FFB" w:rsidRPr="00410FFB" w14:paraId="243A9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0B4A1" w14:textId="77777777" w:rsidR="00410FFB" w:rsidRPr="00410FFB" w:rsidRDefault="00410FFB" w:rsidP="00410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9E33EA" w14:textId="77777777" w:rsidR="00410FFB" w:rsidRPr="00410FFB" w:rsidRDefault="00410FFB" w:rsidP="00410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0FFB" w:rsidRPr="00410FFB" w14:paraId="128C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8E2C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6D312CB0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Collect data from databases, APIs, sensors</w:t>
            </w:r>
          </w:p>
        </w:tc>
      </w:tr>
      <w:tr w:rsidR="00410FFB" w:rsidRPr="00410FFB" w14:paraId="5A123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DAB2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ETL / Preprocessing</w:t>
            </w:r>
          </w:p>
        </w:tc>
        <w:tc>
          <w:tcPr>
            <w:tcW w:w="0" w:type="auto"/>
            <w:vAlign w:val="center"/>
            <w:hideMark/>
          </w:tcPr>
          <w:p w14:paraId="621BA83E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Clean, transform, and store structured data</w:t>
            </w:r>
          </w:p>
        </w:tc>
      </w:tr>
      <w:tr w:rsidR="00410FFB" w:rsidRPr="00410FFB" w14:paraId="2A7B4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E4E4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3B7FA21F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computed features for ML</w:t>
            </w:r>
          </w:p>
        </w:tc>
      </w:tr>
      <w:tr w:rsidR="00410FFB" w:rsidRPr="00410FFB" w14:paraId="3D5C8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C9BB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18DEFB54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 models using Python libraries (scikit-learn, </w:t>
            </w:r>
            <w:proofErr w:type="spellStart"/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, TensorFlow)</w:t>
            </w:r>
          </w:p>
        </w:tc>
      </w:tr>
      <w:tr w:rsidR="00410FFB" w:rsidRPr="00410FFB" w14:paraId="7335F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DB6D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2D2EB080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Version and manage models</w:t>
            </w:r>
          </w:p>
        </w:tc>
      </w:tr>
      <w:tr w:rsidR="00410FFB" w:rsidRPr="00410FFB" w14:paraId="07433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D325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Serving Layer</w:t>
            </w:r>
          </w:p>
        </w:tc>
        <w:tc>
          <w:tcPr>
            <w:tcW w:w="0" w:type="auto"/>
            <w:vAlign w:val="center"/>
            <w:hideMark/>
          </w:tcPr>
          <w:p w14:paraId="0DBC2E27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Expose predictions via API</w:t>
            </w:r>
          </w:p>
        </w:tc>
      </w:tr>
      <w:tr w:rsidR="00410FFB" w:rsidRPr="00410FFB" w14:paraId="2413E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2FDB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4CDBE8C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Detect drift, latency, errors</w:t>
            </w:r>
          </w:p>
        </w:tc>
      </w:tr>
    </w:tbl>
    <w:p w14:paraId="29972CBE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5EA46C7E">
          <v:rect id="_x0000_i1227" style="width:0;height:1.5pt" o:hralign="center" o:hrstd="t" o:hr="t" fillcolor="#a0a0a0" stroked="f"/>
        </w:pict>
      </w:r>
    </w:p>
    <w:p w14:paraId="279C4400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Data Pipelines (ETL/ELT)</w:t>
      </w:r>
    </w:p>
    <w:p w14:paraId="30E978B6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64E2F570">
          <v:rect id="_x0000_i1228" style="width:0;height:1.5pt" o:hralign="center" o:hrstd="t" o:hr="t" fillcolor="#a0a0a0" stroked="f"/>
        </w:pict>
      </w:r>
    </w:p>
    <w:p w14:paraId="07C8A740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ETL with Python</w:t>
      </w:r>
    </w:p>
    <w:p w14:paraId="37C50084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BB19F9F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55E2C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# Extract</w:t>
      </w:r>
    </w:p>
    <w:p w14:paraId="683A756E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("raw_sales.csv")</w:t>
      </w:r>
    </w:p>
    <w:p w14:paraId="25B7E6B0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9ACBB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# Transform</w:t>
      </w:r>
    </w:p>
    <w:p w14:paraId="43043DA7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data["date"]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(data["date"])</w:t>
      </w:r>
    </w:p>
    <w:p w14:paraId="14BE0098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data["revenue"] = data["units"] * data["price"]</w:t>
      </w:r>
    </w:p>
    <w:p w14:paraId="58298149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1C4F4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# Load</w:t>
      </w:r>
    </w:p>
    <w:p w14:paraId="1AFDB303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data.to_parquet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cleaned_sales.parquet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")</w:t>
      </w:r>
    </w:p>
    <w:p w14:paraId="11C942EC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Simple ETL example — extract, transform, load.</w:t>
      </w:r>
    </w:p>
    <w:p w14:paraId="7119207D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71EEB774">
          <v:rect id="_x0000_i1229" style="width:0;height:1.5pt" o:hralign="center" o:hrstd="t" o:hr="t" fillcolor="#a0a0a0" stroked="f"/>
        </w:pict>
      </w:r>
    </w:p>
    <w:p w14:paraId="6C00438F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Airflow for Scheduling</w:t>
      </w:r>
    </w:p>
    <w:p w14:paraId="612CB15E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apache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-airflow</w:t>
      </w:r>
    </w:p>
    <w:p w14:paraId="0A9D5D0F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Example DAG:</w:t>
      </w:r>
    </w:p>
    <w:p w14:paraId="5207D03B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from airflow import DAG</w:t>
      </w:r>
    </w:p>
    <w:p w14:paraId="10CC41B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airflow.operators.python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PythonOperator</w:t>
      </w:r>
      <w:proofErr w:type="spellEnd"/>
    </w:p>
    <w:p w14:paraId="07022B54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14:paraId="7944F62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A5132F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def process():</w:t>
      </w:r>
    </w:p>
    <w:p w14:paraId="08DDCF37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print("ETL running...")</w:t>
      </w:r>
    </w:p>
    <w:p w14:paraId="40631BF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359CC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with DAG("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sales_etl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=datetime(2025,1,1), schedule="@daily") as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dag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:</w:t>
      </w:r>
    </w:p>
    <w:p w14:paraId="64CCD017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PythonOperator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task_id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process_sales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python_callable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=process)</w:t>
      </w:r>
    </w:p>
    <w:p w14:paraId="2057F2FA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Airflow orchestrates workflows across multiple tasks.</w:t>
      </w:r>
    </w:p>
    <w:p w14:paraId="69111485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6E00E150">
          <v:rect id="_x0000_i1230" style="width:0;height:1.5pt" o:hralign="center" o:hrstd="t" o:hr="t" fillcolor="#a0a0a0" stroked="f"/>
        </w:pict>
      </w:r>
    </w:p>
    <w:p w14:paraId="4F4D18E5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Alternative: Prefect or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Dagster</w:t>
      </w:r>
      <w:proofErr w:type="spellEnd"/>
    </w:p>
    <w:p w14:paraId="5BC0D637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Modern frameworks with better Python integration and cloud dashboards.</w:t>
      </w:r>
    </w:p>
    <w:p w14:paraId="0FE6F1B2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Ideal for small-team automation.</w:t>
      </w:r>
    </w:p>
    <w:p w14:paraId="29D2FADA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2D0A3CA">
          <v:rect id="_x0000_i1231" style="width:0;height:1.5pt" o:hralign="center" o:hrstd="t" o:hr="t" fillcolor="#a0a0a0" stroked="f"/>
        </w:pict>
      </w:r>
    </w:p>
    <w:p w14:paraId="1DEE5816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Feature Engineering and Storage</w:t>
      </w:r>
    </w:p>
    <w:p w14:paraId="5BB60421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09283B40">
          <v:rect id="_x0000_i1232" style="width:0;height:1.5pt" o:hralign="center" o:hrstd="t" o:hr="t" fillcolor="#a0a0a0" stroked="f"/>
        </w:pict>
      </w:r>
    </w:p>
    <w:p w14:paraId="70C95268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Store Concept</w:t>
      </w:r>
    </w:p>
    <w:p w14:paraId="766B599D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Central repository of reusable features (e.g., </w:t>
      </w:r>
      <w:proofErr w:type="spellStart"/>
      <w:r w:rsidRPr="00410FFB">
        <w:rPr>
          <w:rFonts w:ascii="Times New Roman" w:eastAsia="Times New Roman" w:hAnsi="Times New Roman" w:cs="Times New Roman"/>
          <w:sz w:val="24"/>
          <w:szCs w:val="24"/>
        </w:rPr>
        <w:t>user_age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0FFB">
        <w:rPr>
          <w:rFonts w:ascii="Times New Roman" w:eastAsia="Times New Roman" w:hAnsi="Times New Roman" w:cs="Times New Roman"/>
          <w:sz w:val="24"/>
          <w:szCs w:val="24"/>
        </w:rPr>
        <w:t>avg_purchase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F59C35D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Tools: </w:t>
      </w: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Feast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Hopsworks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>, or custom pandas/SQL pipelines.</w:t>
      </w:r>
    </w:p>
    <w:p w14:paraId="01A88CD9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6775C8EF">
          <v:rect id="_x0000_i1233" style="width:0;height:1.5pt" o:hralign="center" o:hrstd="t" o:hr="t" fillcolor="#a0a0a0" stroked="f"/>
        </w:pict>
      </w:r>
    </w:p>
    <w:p w14:paraId="3A300DF1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Simple Feature Builder</w:t>
      </w:r>
    </w:p>
    <w:p w14:paraId="6093975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build_features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):</w:t>
      </w:r>
    </w:p>
    <w:p w14:paraId="1922B4A9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age_bucket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"]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pd.cut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["age"], bins=[0,25,40,60,100], labels=["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young","adult","mid","senior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"])</w:t>
      </w:r>
    </w:p>
    <w:p w14:paraId="6379841F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</w:p>
    <w:p w14:paraId="47CE731A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Features must be consistent across training and serving.</w:t>
      </w:r>
    </w:p>
    <w:p w14:paraId="56227E1E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2CAA6BFE">
          <v:rect id="_x0000_i1234" style="width:0;height:1.5pt" o:hralign="center" o:hrstd="t" o:hr="t" fillcolor="#a0a0a0" stroked="f"/>
        </w:pict>
      </w:r>
    </w:p>
    <w:p w14:paraId="044D1E4B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Drift Monitoring</w:t>
      </w:r>
    </w:p>
    <w:p w14:paraId="1D8FCB1C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Detect data changes between training and production.</w:t>
      </w:r>
    </w:p>
    <w:p w14:paraId="306FBCE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49AF9C13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train_mean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live_mean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= 50, 55</w:t>
      </w:r>
    </w:p>
    <w:p w14:paraId="710365C8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if abs(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train_mean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live_mean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) &gt; 5:</w:t>
      </w:r>
    </w:p>
    <w:p w14:paraId="2A64A48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print("Warning: Data drift detected.")</w:t>
      </w:r>
    </w:p>
    <w:p w14:paraId="720917C6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Triggers retraining or alerts.</w:t>
      </w:r>
    </w:p>
    <w:p w14:paraId="61E1F85F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20FDA9B8">
          <v:rect id="_x0000_i1235" style="width:0;height:1.5pt" o:hralign="center" o:hrstd="t" o:hr="t" fillcolor="#a0a0a0" stroked="f"/>
        </w:pict>
      </w:r>
    </w:p>
    <w:p w14:paraId="35022EA7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Model Training &amp; Management</w:t>
      </w:r>
    </w:p>
    <w:p w14:paraId="2FC483DA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E64C565">
          <v:rect id="_x0000_i1236" style="width:0;height:1.5pt" o:hralign="center" o:hrstd="t" o:hr="t" fillcolor="#a0a0a0" stroked="f"/>
        </w:pict>
      </w:r>
    </w:p>
    <w:p w14:paraId="21030B1A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Training Script</w:t>
      </w:r>
    </w:p>
    <w:p w14:paraId="0CCDB42C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4A85B9A6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, pandas as pd</w:t>
      </w:r>
    </w:p>
    <w:p w14:paraId="073001F4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7AFA7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("cleaned_sales.csv")</w:t>
      </w:r>
    </w:p>
    <w:p w14:paraId="22AA747C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[["price", "units"]]</w:t>
      </w:r>
    </w:p>
    <w:p w14:paraId="00437239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["success"]</w:t>
      </w:r>
    </w:p>
    <w:p w14:paraId="36819886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51FC7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()</w:t>
      </w:r>
    </w:p>
    <w:p w14:paraId="3960E804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55B1A94F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(model, 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")</w:t>
      </w:r>
    </w:p>
    <w:p w14:paraId="1BB91CF5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Save models as </w:t>
      </w:r>
      <w:r w:rsidRPr="00410FF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or export TensorFlow </w:t>
      </w:r>
      <w:r w:rsidRPr="00410FFB">
        <w:rPr>
          <w:rFonts w:ascii="Courier New" w:eastAsia="Times New Roman" w:hAnsi="Courier New" w:cs="Courier New"/>
          <w:sz w:val="20"/>
          <w:szCs w:val="20"/>
        </w:rPr>
        <w:t>.h5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98B401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AF58D75">
          <v:rect id="_x0000_i1237" style="width:0;height:1.5pt" o:hralign="center" o:hrstd="t" o:hr="t" fillcolor="#a0a0a0" stroked="f"/>
        </w:pict>
      </w:r>
    </w:p>
    <w:p w14:paraId="283E4B67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Versioning</w:t>
      </w:r>
    </w:p>
    <w:p w14:paraId="78DF7B5E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Track model parameters, metrics, and datasets:</w:t>
      </w:r>
    </w:p>
    <w:p w14:paraId="308CB3E5" w14:textId="77777777" w:rsidR="00410FFB" w:rsidRPr="00410FFB" w:rsidRDefault="00410FFB" w:rsidP="00410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</w:p>
    <w:p w14:paraId="20DE1DA7" w14:textId="77777777" w:rsidR="00410FFB" w:rsidRPr="00410FFB" w:rsidRDefault="00410FFB" w:rsidP="00410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DVC (Data Version Control)</w:t>
      </w:r>
    </w:p>
    <w:p w14:paraId="042451C2" w14:textId="77777777" w:rsidR="00410FFB" w:rsidRPr="00410FFB" w:rsidRDefault="00410FFB" w:rsidP="00410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Weights &amp; Biases</w:t>
      </w:r>
    </w:p>
    <w:p w14:paraId="00613AE6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Reproducibility is key — every model must be traceable.</w:t>
      </w:r>
    </w:p>
    <w:p w14:paraId="2D1D3E9B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79408C34">
          <v:rect id="_x0000_i1238" style="width:0;height:1.5pt" o:hralign="center" o:hrstd="t" o:hr="t" fillcolor="#a0a0a0" stroked="f"/>
        </w:pict>
      </w:r>
    </w:p>
    <w:p w14:paraId="55F78ADD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MLflow</w:t>
      </w:r>
      <w:proofErr w:type="spellEnd"/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14971E40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04702830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5DC26FFC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mlflow.start_run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()</w:t>
      </w:r>
    </w:p>
    <w:p w14:paraId="074EF962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mlflow.log_param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("C", 0.1)</w:t>
      </w:r>
    </w:p>
    <w:p w14:paraId="7BC1C81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mlflow.log_metric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("accuracy", 0.92)</w:t>
      </w:r>
    </w:p>
    <w:p w14:paraId="5427047C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mlflow.log_artifact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")</w:t>
      </w:r>
    </w:p>
    <w:p w14:paraId="77E3DDF0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mlflow.end_run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()</w:t>
      </w:r>
    </w:p>
    <w:p w14:paraId="7BC638AB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FFB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provides a local UI for tracking experiments.</w:t>
      </w:r>
    </w:p>
    <w:p w14:paraId="7E78FB51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C4FAAC4">
          <v:rect id="_x0000_i1239" style="width:0;height:1.5pt" o:hralign="center" o:hrstd="t" o:hr="t" fillcolor="#a0a0a0" stroked="f"/>
        </w:pict>
      </w:r>
    </w:p>
    <w:p w14:paraId="024E54BB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Model Serving and Deployment</w:t>
      </w:r>
    </w:p>
    <w:p w14:paraId="1215389E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5756EF0D">
          <v:rect id="_x0000_i1240" style="width:0;height:1.5pt" o:hralign="center" o:hrstd="t" o:hr="t" fillcolor="#a0a0a0" stroked="f"/>
        </w:pict>
      </w:r>
    </w:p>
    <w:p w14:paraId="5329BF18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REST API for a Model</w:t>
      </w:r>
    </w:p>
    <w:p w14:paraId="0394E752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027AE1F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, pandas as pd</w:t>
      </w:r>
    </w:p>
    <w:p w14:paraId="3F3BD53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705F73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()</w:t>
      </w:r>
    </w:p>
    <w:p w14:paraId="730AAAE5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")</w:t>
      </w:r>
    </w:p>
    <w:p w14:paraId="7B4B1796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4D433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@app.post("/predict")</w:t>
      </w:r>
    </w:p>
    <w:p w14:paraId="21DD6200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def predict(data: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):</w:t>
      </w:r>
    </w:p>
    <w:p w14:paraId="450559B0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([data])</w:t>
      </w:r>
    </w:p>
    <w:p w14:paraId="794E9DE9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result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)[0]</w:t>
      </w:r>
    </w:p>
    <w:p w14:paraId="580CDFD7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return {"prediction": int(result)}</w:t>
      </w:r>
    </w:p>
    <w:p w14:paraId="00F4200A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Serve your trained model via an HTTP endpoint.</w:t>
      </w:r>
    </w:p>
    <w:p w14:paraId="307DC672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D1DBB5C">
          <v:rect id="_x0000_i1241" style="width:0;height:1.5pt" o:hralign="center" o:hrstd="t" o:hr="t" fillcolor="#a0a0a0" stroked="f"/>
        </w:pict>
      </w:r>
    </w:p>
    <w:p w14:paraId="6432E0B3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Containerizing for Deployment</w:t>
      </w:r>
    </w:p>
    <w:p w14:paraId="0EE31DD7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FFB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FC84FE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FROM python:3.11</w:t>
      </w:r>
    </w:p>
    <w:p w14:paraId="2786CD7B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7985ACE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184786EB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RUN pip install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scikit-learn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pandas</w:t>
      </w:r>
    </w:p>
    <w:p w14:paraId="0B0FAD3B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", "--host", "0.0.0.0", "--port", "8000"]</w:t>
      </w:r>
    </w:p>
    <w:p w14:paraId="73756B53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Package once, deploy anywhere (AWS, GCP, Azure, etc.).</w:t>
      </w:r>
    </w:p>
    <w:p w14:paraId="7AA34683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8A99901">
          <v:rect id="_x0000_i1242" style="width:0;height:1.5pt" o:hralign="center" o:hrstd="t" o:hr="t" fillcolor="#a0a0a0" stroked="f"/>
        </w:pict>
      </w:r>
    </w:p>
    <w:p w14:paraId="64D4F710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Scaling Model Serving</w:t>
      </w:r>
    </w:p>
    <w:p w14:paraId="59171B2B" w14:textId="77777777" w:rsidR="00410FFB" w:rsidRPr="00410FFB" w:rsidRDefault="00410FFB" w:rsidP="00410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Single container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basic deployments</w:t>
      </w:r>
    </w:p>
    <w:p w14:paraId="667A3236" w14:textId="77777777" w:rsidR="00410FFB" w:rsidRPr="00410FFB" w:rsidRDefault="00410FFB" w:rsidP="00410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Gunicorn</w:t>
      </w:r>
      <w:proofErr w:type="spellEnd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Uvicorn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concurrency</w:t>
      </w:r>
    </w:p>
    <w:p w14:paraId="78E5298A" w14:textId="77777777" w:rsidR="00410FFB" w:rsidRPr="00410FFB" w:rsidRDefault="00410FFB" w:rsidP="00410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+ autoscaling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enterprise level</w:t>
      </w:r>
    </w:p>
    <w:p w14:paraId="0A7790DE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For heavy workloads, use model servers like:</w:t>
      </w:r>
    </w:p>
    <w:p w14:paraId="27FD4055" w14:textId="77777777" w:rsidR="00410FFB" w:rsidRPr="00410FFB" w:rsidRDefault="00410FFB" w:rsidP="00410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 Serving</w:t>
      </w:r>
    </w:p>
    <w:p w14:paraId="3999D2BF" w14:textId="77777777" w:rsidR="00410FFB" w:rsidRPr="00410FFB" w:rsidRDefault="00410FFB" w:rsidP="00410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TorchServe</w:t>
      </w:r>
      <w:proofErr w:type="spellEnd"/>
    </w:p>
    <w:p w14:paraId="5D36C95E" w14:textId="77777777" w:rsidR="00410FFB" w:rsidRPr="00410FFB" w:rsidRDefault="00410FFB" w:rsidP="00410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Seldon Core</w:t>
      </w:r>
    </w:p>
    <w:p w14:paraId="19D80F24" w14:textId="77777777" w:rsidR="00410FFB" w:rsidRPr="00410FFB" w:rsidRDefault="00410FFB" w:rsidP="00410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BentoML</w:t>
      </w:r>
      <w:proofErr w:type="spellEnd"/>
    </w:p>
    <w:p w14:paraId="10C99273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5D5F9A5F">
          <v:rect id="_x0000_i1243" style="width:0;height:1.5pt" o:hralign="center" o:hrstd="t" o:hr="t" fillcolor="#a0a0a0" stroked="f"/>
        </w:pict>
      </w:r>
    </w:p>
    <w:p w14:paraId="20040C5D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Canary Deployment</w:t>
      </w:r>
    </w:p>
    <w:p w14:paraId="565B034E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Deploy a new model to a fraction of traffic:</w:t>
      </w:r>
    </w:p>
    <w:p w14:paraId="7C9AB806" w14:textId="77777777" w:rsidR="00410FFB" w:rsidRPr="00410FFB" w:rsidRDefault="00410FFB" w:rsidP="00410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Compare performance vs current version</w:t>
      </w:r>
    </w:p>
    <w:p w14:paraId="5692C593" w14:textId="77777777" w:rsidR="00410FFB" w:rsidRPr="00410FFB" w:rsidRDefault="00410FFB" w:rsidP="00410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Roll back automatically if worse</w:t>
      </w:r>
    </w:p>
    <w:p w14:paraId="57B27AEF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Reduces risk during production updates.</w:t>
      </w:r>
    </w:p>
    <w:p w14:paraId="7522F731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7B214A4">
          <v:rect id="_x0000_i1244" style="width:0;height:1.5pt" o:hralign="center" o:hrstd="t" o:hr="t" fillcolor="#a0a0a0" stroked="f"/>
        </w:pict>
      </w:r>
    </w:p>
    <w:p w14:paraId="597200DF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Monitoring &amp; Retraining Loop</w:t>
      </w:r>
    </w:p>
    <w:p w14:paraId="05983E69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45CEA128">
          <v:rect id="_x0000_i1245" style="width:0;height:1.5pt" o:hralign="center" o:hrstd="t" o:hr="t" fillcolor="#a0a0a0" stroked="f"/>
        </w:pict>
      </w:r>
    </w:p>
    <w:p w14:paraId="3C9EFBFD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167"/>
      </w:tblGrid>
      <w:tr w:rsidR="00410FFB" w:rsidRPr="00410FFB" w14:paraId="338FE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FB71" w14:textId="77777777" w:rsidR="00410FFB" w:rsidRPr="00410FFB" w:rsidRDefault="00410FFB" w:rsidP="00410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3FBF26C" w14:textId="77777777" w:rsidR="00410FFB" w:rsidRPr="00410FFB" w:rsidRDefault="00410FFB" w:rsidP="00410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0FFB" w:rsidRPr="00410FFB" w14:paraId="6C69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50DF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3EC5441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 per request</w:t>
            </w:r>
          </w:p>
        </w:tc>
      </w:tr>
      <w:tr w:rsidR="00410FFB" w:rsidRPr="00410FFB" w14:paraId="3DA56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CEEA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Drift</w:t>
            </w:r>
          </w:p>
        </w:tc>
        <w:tc>
          <w:tcPr>
            <w:tcW w:w="0" w:type="auto"/>
            <w:vAlign w:val="center"/>
            <w:hideMark/>
          </w:tcPr>
          <w:p w14:paraId="6960B24F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performance degradation</w:t>
            </w:r>
          </w:p>
        </w:tc>
      </w:tr>
      <w:tr w:rsidR="00410FFB" w:rsidRPr="00410FFB" w14:paraId="6FA5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ED78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Drift</w:t>
            </w:r>
          </w:p>
        </w:tc>
        <w:tc>
          <w:tcPr>
            <w:tcW w:w="0" w:type="auto"/>
            <w:vAlign w:val="center"/>
            <w:hideMark/>
          </w:tcPr>
          <w:p w14:paraId="1AC0C081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Change in feature distribution</w:t>
            </w:r>
          </w:p>
        </w:tc>
      </w:tr>
      <w:tr w:rsidR="00410FFB" w:rsidRPr="00410FFB" w14:paraId="2601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260D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9F98F78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Requests/sec</w:t>
            </w:r>
          </w:p>
        </w:tc>
      </w:tr>
      <w:tr w:rsidR="00410FFB" w:rsidRPr="00410FFB" w14:paraId="574E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001F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255F6268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responses</w:t>
            </w:r>
          </w:p>
        </w:tc>
      </w:tr>
    </w:tbl>
    <w:p w14:paraId="09B31E2B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Track using Prometheus or custom </w:t>
      </w:r>
      <w:proofErr w:type="spellStart"/>
      <w:r w:rsidRPr="00410FF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middleware.</w:t>
      </w:r>
    </w:p>
    <w:p w14:paraId="37990973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2309639C">
          <v:rect id="_x0000_i1246" style="width:0;height:1.5pt" o:hralign="center" o:hrstd="t" o:hr="t" fillcolor="#a0a0a0" stroked="f"/>
        </w:pict>
      </w:r>
    </w:p>
    <w:p w14:paraId="050C529A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Predictions</w:t>
      </w:r>
    </w:p>
    <w:p w14:paraId="44C99EE8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05E216A2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8AEAF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log_prediction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(data, prediction):</w:t>
      </w:r>
    </w:p>
    <w:p w14:paraId="6565D735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with open("predictions.log", "a") as f:</w:t>
      </w:r>
    </w:p>
    <w:p w14:paraId="0EFDEA4B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({"timestamp":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(), "input": data, "output": prediction}) + "\n")</w:t>
      </w:r>
    </w:p>
    <w:p w14:paraId="3E11F126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Keeps audit trail and enables offline analysis.</w:t>
      </w:r>
    </w:p>
    <w:p w14:paraId="515D1798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A3F169D">
          <v:rect id="_x0000_i1247" style="width:0;height:1.5pt" o:hralign="center" o:hrstd="t" o:hr="t" fillcolor="#a0a0a0" stroked="f"/>
        </w:pict>
      </w:r>
    </w:p>
    <w:p w14:paraId="7B5F056C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Automating Retraining</w:t>
      </w:r>
    </w:p>
    <w:p w14:paraId="075FECF6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import schedule,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06123C10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96E91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def retrain():</w:t>
      </w:r>
    </w:p>
    <w:p w14:paraId="2C79B2F6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("python train.py &amp;&amp; python deploy.py")</w:t>
      </w:r>
    </w:p>
    <w:p w14:paraId="53D34E66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38062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().sunday.do(retrain)</w:t>
      </w:r>
    </w:p>
    <w:p w14:paraId="26112DEF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Periodic retraining keeps models fresh with new data.</w:t>
      </w:r>
    </w:p>
    <w:p w14:paraId="7C1BE6E3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21534EB1">
          <v:rect id="_x0000_i1248" style="width:0;height:1.5pt" o:hralign="center" o:hrstd="t" o:hr="t" fillcolor="#a0a0a0" stroked="f"/>
        </w:pict>
      </w:r>
    </w:p>
    <w:p w14:paraId="55759417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Microservices for AI Systems</w:t>
      </w:r>
    </w:p>
    <w:p w14:paraId="1ABF197D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13FEA4FC">
          <v:rect id="_x0000_i1249" style="width:0;height:1.5pt" o:hralign="center" o:hrstd="t" o:hr="t" fillcolor="#a0a0a0" stroked="f"/>
        </w:pict>
      </w:r>
    </w:p>
    <w:p w14:paraId="30418FCD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Microservices</w:t>
      </w:r>
    </w:p>
    <w:p w14:paraId="5E367893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Each component (data, model, API, metrics) runs independently.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br/>
      </w: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Easier scaling, fault isolation, and team ownership.</w:t>
      </w:r>
    </w:p>
    <w:p w14:paraId="6ABC75B8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2B0C125E">
          <v:rect id="_x0000_i1250" style="width:0;height:1.5pt" o:hralign="center" o:hrstd="t" o:hr="t" fillcolor="#a0a0a0" stroked="f"/>
        </w:pict>
      </w:r>
    </w:p>
    <w:p w14:paraId="5AFCF746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System</w:t>
      </w:r>
    </w:p>
    <w:p w14:paraId="35A713B1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microservices/</w:t>
      </w:r>
    </w:p>
    <w:p w14:paraId="65AB5047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├── data-service/     # ETL and feature store</w:t>
      </w:r>
    </w:p>
    <w:p w14:paraId="7833B1F8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├── model-service/    # Training and versioning</w:t>
      </w:r>
    </w:p>
    <w:p w14:paraId="723F72CC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-service/      #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model inference</w:t>
      </w:r>
    </w:p>
    <w:p w14:paraId="0723F81F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├── monitor-service/  # Prometheus metrics</w:t>
      </w:r>
    </w:p>
    <w:p w14:paraId="09F2620E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└── message-broker/   # Kafka or RabbitMQ</w:t>
      </w:r>
    </w:p>
    <w:p w14:paraId="32A86DAE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Services communicate via REST, </w:t>
      </w:r>
      <w:proofErr w:type="spellStart"/>
      <w:r w:rsidRPr="00410FF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>, or message queues.</w:t>
      </w:r>
    </w:p>
    <w:p w14:paraId="028487B4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09296A2E">
          <v:rect id="_x0000_i1251" style="width:0;height:1.5pt" o:hralign="center" o:hrstd="t" o:hr="t" fillcolor="#a0a0a0" stroked="f"/>
        </w:pict>
      </w:r>
    </w:p>
    <w:p w14:paraId="3156AF8D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Message Queues</w:t>
      </w:r>
    </w:p>
    <w:p w14:paraId="65997FAD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KafkaProducer</w:t>
      </w:r>
      <w:proofErr w:type="spellEnd"/>
    </w:p>
    <w:p w14:paraId="4CC3FD51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9F4BB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 xml:space="preserve">producer = 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KafkaProducer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bootstrap_servers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='localhost:9092')</w:t>
      </w:r>
    </w:p>
    <w:p w14:paraId="658E576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producer.send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>('predictions', b'{"id":123, "prediction":1}')</w:t>
      </w:r>
    </w:p>
    <w:p w14:paraId="20BC612A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Asynchronous communication for scalable ML workflows.</w:t>
      </w:r>
    </w:p>
    <w:p w14:paraId="75E8520F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14DB2BDF">
          <v:rect id="_x0000_i1252" style="width:0;height:1.5pt" o:hralign="center" o:hrstd="t" o:hr="t" fillcolor="#a0a0a0" stroked="f"/>
        </w:pict>
      </w:r>
    </w:p>
    <w:p w14:paraId="6CA1066D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Data &amp; ML in Production: Key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475"/>
      </w:tblGrid>
      <w:tr w:rsidR="00410FFB" w:rsidRPr="00410FFB" w14:paraId="7FB34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082E6" w14:textId="77777777" w:rsidR="00410FFB" w:rsidRPr="00410FFB" w:rsidRDefault="00410FFB" w:rsidP="00410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52AA2C5" w14:textId="77777777" w:rsidR="00410FFB" w:rsidRPr="00410FFB" w:rsidRDefault="00410FFB" w:rsidP="00410F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10FFB" w:rsidRPr="00410FFB" w14:paraId="02E1D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7E02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7072E5AB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Central raw data storage (S3, GCS)</w:t>
            </w:r>
          </w:p>
        </w:tc>
      </w:tr>
      <w:tr w:rsidR="00410FFB" w:rsidRPr="00410FFB" w14:paraId="18B54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49EF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69590F85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Shared feature access</w:t>
            </w:r>
          </w:p>
        </w:tc>
      </w:tr>
      <w:tr w:rsidR="00410FFB" w:rsidRPr="00410FFB" w14:paraId="178CE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808D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0AD48F5F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Versioned model storage</w:t>
            </w:r>
          </w:p>
        </w:tc>
      </w:tr>
      <w:tr w:rsidR="00410FFB" w:rsidRPr="00410FFB" w14:paraId="6A2CD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D48D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Serving Layer</w:t>
            </w:r>
          </w:p>
        </w:tc>
        <w:tc>
          <w:tcPr>
            <w:tcW w:w="0" w:type="auto"/>
            <w:vAlign w:val="center"/>
            <w:hideMark/>
          </w:tcPr>
          <w:p w14:paraId="14FDDDA6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inference API</w:t>
            </w:r>
          </w:p>
        </w:tc>
      </w:tr>
      <w:tr w:rsidR="00410FFB" w:rsidRPr="00410FFB" w14:paraId="5319C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2533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69A3FC7A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Alerts for data/model degradation</w:t>
            </w:r>
          </w:p>
        </w:tc>
      </w:tr>
      <w:tr w:rsidR="00410FFB" w:rsidRPr="00410FFB" w14:paraId="472C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468C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Retraining Pipeline</w:t>
            </w:r>
          </w:p>
        </w:tc>
        <w:tc>
          <w:tcPr>
            <w:tcW w:w="0" w:type="auto"/>
            <w:vAlign w:val="center"/>
            <w:hideMark/>
          </w:tcPr>
          <w:p w14:paraId="6D072BEB" w14:textId="77777777" w:rsidR="00410FFB" w:rsidRPr="00410FFB" w:rsidRDefault="00410FFB" w:rsidP="00410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FB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model refresh</w:t>
            </w:r>
          </w:p>
        </w:tc>
      </w:tr>
    </w:tbl>
    <w:p w14:paraId="1BB553CF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Together, these form the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lifecycle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— continuous ML delivery.</w:t>
      </w:r>
    </w:p>
    <w:p w14:paraId="165CE333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372ED697">
          <v:rect id="_x0000_i1253" style="width:0;height:1.5pt" o:hralign="center" o:hrstd="t" o:hr="t" fillcolor="#a0a0a0" stroked="f"/>
        </w:pict>
      </w:r>
    </w:p>
    <w:p w14:paraId="0484DB72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410FFB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>MLOps</w:t>
      </w:r>
      <w:proofErr w:type="spellEnd"/>
      <w:r w:rsidRPr="0041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Practice</w:t>
      </w:r>
    </w:p>
    <w:p w14:paraId="77E35590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Tools ecosystem:</w:t>
      </w:r>
    </w:p>
    <w:p w14:paraId="67567B82" w14:textId="77777777" w:rsidR="00410FFB" w:rsidRPr="00410FFB" w:rsidRDefault="00410FFB" w:rsidP="0041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Airflow / Prefect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orchestration</w:t>
      </w:r>
    </w:p>
    <w:p w14:paraId="7BCD105A" w14:textId="77777777" w:rsidR="00410FFB" w:rsidRPr="00410FFB" w:rsidRDefault="00410FFB" w:rsidP="0041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DVC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tracking &amp; versioning</w:t>
      </w:r>
    </w:p>
    <w:p w14:paraId="04F93CA4" w14:textId="77777777" w:rsidR="00410FFB" w:rsidRPr="00410FFB" w:rsidRDefault="00410FFB" w:rsidP="0041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Docker / Kubernetes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deployment</w:t>
      </w:r>
    </w:p>
    <w:p w14:paraId="68982170" w14:textId="77777777" w:rsidR="00410FFB" w:rsidRPr="00410FFB" w:rsidRDefault="00410FFB" w:rsidP="0041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 / Grafana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monitoring</w:t>
      </w:r>
    </w:p>
    <w:p w14:paraId="2F47B8EE" w14:textId="77777777" w:rsidR="00410FFB" w:rsidRPr="00410FFB" w:rsidRDefault="00410FFB" w:rsidP="0041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Flask /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gRPC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inference</w:t>
      </w:r>
    </w:p>
    <w:p w14:paraId="6D8E43DF" w14:textId="77777777" w:rsidR="00410FFB" w:rsidRPr="00410FFB" w:rsidRDefault="00410FFB" w:rsidP="0041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S3 / GCP Storage / </w:t>
      </w:r>
      <w:proofErr w:type="spellStart"/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MinIO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→ artifact storage</w:t>
      </w:r>
    </w:p>
    <w:p w14:paraId="05CEB1CF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1AEB2AC3">
          <v:rect id="_x0000_i1254" style="width:0;height:1.5pt" o:hralign="center" o:hrstd="t" o:hr="t" fillcolor="#a0a0a0" stroked="f"/>
        </w:pict>
      </w:r>
    </w:p>
    <w:p w14:paraId="658805F9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9 — Example End-to-End Flow</w:t>
      </w:r>
    </w:p>
    <w:p w14:paraId="2E5A0F01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1️</w:t>
      </w:r>
      <w:r w:rsidRPr="00410FFB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410FFB">
        <w:rPr>
          <w:rFonts w:ascii="Courier New" w:eastAsia="Times New Roman" w:hAnsi="Courier New" w:cs="Courier New"/>
          <w:sz w:val="20"/>
          <w:szCs w:val="20"/>
        </w:rPr>
        <w:t xml:space="preserve"> Airflow runs ETL (extract &amp; clean data)</w:t>
      </w:r>
    </w:p>
    <w:p w14:paraId="4FFE6245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2️</w:t>
      </w:r>
      <w:r w:rsidRPr="00410FFB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410FFB">
        <w:rPr>
          <w:rFonts w:ascii="Courier New" w:eastAsia="Times New Roman" w:hAnsi="Courier New" w:cs="Courier New"/>
          <w:sz w:val="20"/>
          <w:szCs w:val="20"/>
        </w:rPr>
        <w:t xml:space="preserve"> Model training job runs weekly (</w:t>
      </w:r>
      <w:proofErr w:type="spellStart"/>
      <w:r w:rsidRPr="00410FFB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410FFB">
        <w:rPr>
          <w:rFonts w:ascii="Courier New" w:eastAsia="Times New Roman" w:hAnsi="Courier New" w:cs="Courier New"/>
          <w:sz w:val="20"/>
          <w:szCs w:val="20"/>
        </w:rPr>
        <w:t xml:space="preserve"> logs metrics)</w:t>
      </w:r>
    </w:p>
    <w:p w14:paraId="6D0CC0C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3️</w:t>
      </w:r>
      <w:r w:rsidRPr="00410FFB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410FFB">
        <w:rPr>
          <w:rFonts w:ascii="Courier New" w:eastAsia="Times New Roman" w:hAnsi="Courier New" w:cs="Courier New"/>
          <w:sz w:val="20"/>
          <w:szCs w:val="20"/>
        </w:rPr>
        <w:t xml:space="preserve"> Model artifacts stored in S3</w:t>
      </w:r>
    </w:p>
    <w:p w14:paraId="1D4CE96A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4️</w:t>
      </w:r>
      <w:r w:rsidRPr="00410FFB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410FFB">
        <w:rPr>
          <w:rFonts w:ascii="Courier New" w:eastAsia="Times New Roman" w:hAnsi="Courier New" w:cs="Courier New"/>
          <w:sz w:val="20"/>
          <w:szCs w:val="20"/>
        </w:rPr>
        <w:t xml:space="preserve"> CI/CD deploys container with new model to API service</w:t>
      </w:r>
    </w:p>
    <w:p w14:paraId="2AA34DDE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5️</w:t>
      </w:r>
      <w:r w:rsidRPr="00410FFB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410FFB">
        <w:rPr>
          <w:rFonts w:ascii="Courier New" w:eastAsia="Times New Roman" w:hAnsi="Courier New" w:cs="Courier New"/>
          <w:sz w:val="20"/>
          <w:szCs w:val="20"/>
        </w:rPr>
        <w:t xml:space="preserve"> Prometheus collects inference latency and drift metrics</w:t>
      </w:r>
    </w:p>
    <w:p w14:paraId="55EF06A1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6️</w:t>
      </w:r>
      <w:r w:rsidRPr="00410FFB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410FFB">
        <w:rPr>
          <w:rFonts w:ascii="Courier New" w:eastAsia="Times New Roman" w:hAnsi="Courier New" w:cs="Courier New"/>
          <w:sz w:val="20"/>
          <w:szCs w:val="20"/>
        </w:rPr>
        <w:t xml:space="preserve"> Grafana dashboard displays performance trends</w:t>
      </w:r>
    </w:p>
    <w:p w14:paraId="4DDE252E" w14:textId="77777777" w:rsidR="00410FFB" w:rsidRPr="00410FFB" w:rsidRDefault="00410FFB" w:rsidP="0041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FFB">
        <w:rPr>
          <w:rFonts w:ascii="Courier New" w:eastAsia="Times New Roman" w:hAnsi="Courier New" w:cs="Courier New"/>
          <w:sz w:val="20"/>
          <w:szCs w:val="20"/>
        </w:rPr>
        <w:t>7️</w:t>
      </w:r>
      <w:r w:rsidRPr="00410FFB">
        <w:rPr>
          <w:rFonts w:ascii="Segoe UI Symbol" w:eastAsia="Times New Roman" w:hAnsi="Segoe UI Symbol" w:cs="Segoe UI Symbol"/>
          <w:sz w:val="20"/>
          <w:szCs w:val="20"/>
        </w:rPr>
        <w:t>⃣</w:t>
      </w:r>
      <w:r w:rsidRPr="00410FFB">
        <w:rPr>
          <w:rFonts w:ascii="Courier New" w:eastAsia="Times New Roman" w:hAnsi="Courier New" w:cs="Courier New"/>
          <w:sz w:val="20"/>
          <w:szCs w:val="20"/>
        </w:rPr>
        <w:t xml:space="preserve"> If drift exceeds threshold → automatic retrain trigger</w:t>
      </w:r>
    </w:p>
    <w:p w14:paraId="5E45359E" w14:textId="77777777" w:rsidR="00410FFB" w:rsidRPr="00410FFB" w:rsidRDefault="00410FFB" w:rsidP="0041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That’s an industrial-grade AI production pipeline.</w:t>
      </w:r>
    </w:p>
    <w:p w14:paraId="2026DB6C" w14:textId="77777777" w:rsidR="00410FFB" w:rsidRPr="00410FFB" w:rsidRDefault="00410FFB" w:rsidP="0041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pict w14:anchorId="4AD42E64">
          <v:rect id="_x0000_i1255" style="width:0;height:1.5pt" o:hralign="center" o:hrstd="t" o:hr="t" fillcolor="#a0a0a0" stroked="f"/>
        </w:pict>
      </w:r>
    </w:p>
    <w:p w14:paraId="0DBC7CBA" w14:textId="77777777" w:rsidR="00410FFB" w:rsidRPr="00410FFB" w:rsidRDefault="00410FFB" w:rsidP="0041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FF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1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1309B1C8" w14:textId="77777777" w:rsidR="00410FFB" w:rsidRPr="00410FFB" w:rsidRDefault="00410FFB" w:rsidP="0041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Build modular, layered AI systems — data, model, API, monitoring.</w:t>
      </w:r>
    </w:p>
    <w:p w14:paraId="75F600B2" w14:textId="77777777" w:rsidR="00410FFB" w:rsidRPr="00410FFB" w:rsidRDefault="00410FFB" w:rsidP="0041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Version everything — data, models, and configs.</w:t>
      </w:r>
    </w:p>
    <w:p w14:paraId="7985B1F5" w14:textId="77777777" w:rsidR="00410FFB" w:rsidRPr="00410FFB" w:rsidRDefault="00410FFB" w:rsidP="0041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Automate retraining, validation, and deployment (</w:t>
      </w:r>
      <w:proofErr w:type="spellStart"/>
      <w:r w:rsidRPr="00410FFB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410FF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09099B" w14:textId="77777777" w:rsidR="00410FFB" w:rsidRPr="00410FFB" w:rsidRDefault="00410FFB" w:rsidP="0041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10FFB">
        <w:rPr>
          <w:rFonts w:ascii="Times New Roman" w:eastAsia="Times New Roman" w:hAnsi="Times New Roman" w:cs="Times New Roman"/>
          <w:b/>
          <w:bCs/>
          <w:sz w:val="24"/>
          <w:szCs w:val="24"/>
        </w:rPr>
        <w:t>Docker + CI/CD</w:t>
      </w:r>
      <w:r w:rsidRPr="00410FFB">
        <w:rPr>
          <w:rFonts w:ascii="Times New Roman" w:eastAsia="Times New Roman" w:hAnsi="Times New Roman" w:cs="Times New Roman"/>
          <w:sz w:val="24"/>
          <w:szCs w:val="24"/>
        </w:rPr>
        <w:t xml:space="preserve"> to deploy reproducibly.</w:t>
      </w:r>
    </w:p>
    <w:p w14:paraId="0AC22DB1" w14:textId="77777777" w:rsidR="00410FFB" w:rsidRPr="00410FFB" w:rsidRDefault="00410FFB" w:rsidP="0041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Monitor latency, accuracy, and drift continuously.</w:t>
      </w:r>
    </w:p>
    <w:p w14:paraId="565FA37C" w14:textId="77777777" w:rsidR="00410FFB" w:rsidRPr="00410FFB" w:rsidRDefault="00410FFB" w:rsidP="0041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FFB">
        <w:rPr>
          <w:rFonts w:ascii="Times New Roman" w:eastAsia="Times New Roman" w:hAnsi="Times New Roman" w:cs="Times New Roman"/>
          <w:sz w:val="24"/>
          <w:szCs w:val="24"/>
        </w:rPr>
        <w:t>Keep ML systems decoupled and observable — they’re living systems.</w:t>
      </w:r>
    </w:p>
    <w:p w14:paraId="6896214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7B4"/>
    <w:multiLevelType w:val="multilevel"/>
    <w:tmpl w:val="A1B2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E87"/>
    <w:multiLevelType w:val="multilevel"/>
    <w:tmpl w:val="B9E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A0A89"/>
    <w:multiLevelType w:val="multilevel"/>
    <w:tmpl w:val="CCD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3F22"/>
    <w:multiLevelType w:val="multilevel"/>
    <w:tmpl w:val="7F2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37117"/>
    <w:multiLevelType w:val="multilevel"/>
    <w:tmpl w:val="9A3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B59AA"/>
    <w:multiLevelType w:val="multilevel"/>
    <w:tmpl w:val="3FA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E14A8"/>
    <w:multiLevelType w:val="multilevel"/>
    <w:tmpl w:val="377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217943">
    <w:abstractNumId w:val="2"/>
  </w:num>
  <w:num w:numId="2" w16cid:durableId="1488785343">
    <w:abstractNumId w:val="3"/>
  </w:num>
  <w:num w:numId="3" w16cid:durableId="1021053711">
    <w:abstractNumId w:val="4"/>
  </w:num>
  <w:num w:numId="4" w16cid:durableId="104546494">
    <w:abstractNumId w:val="6"/>
  </w:num>
  <w:num w:numId="5" w16cid:durableId="1435246804">
    <w:abstractNumId w:val="0"/>
  </w:num>
  <w:num w:numId="6" w16cid:durableId="1354727335">
    <w:abstractNumId w:val="1"/>
  </w:num>
  <w:num w:numId="7" w16cid:durableId="1699425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DE"/>
    <w:rsid w:val="0010398C"/>
    <w:rsid w:val="00164FA1"/>
    <w:rsid w:val="001C53DB"/>
    <w:rsid w:val="0036373F"/>
    <w:rsid w:val="00410FFB"/>
    <w:rsid w:val="00871CDE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64F00-4630-4CA7-9FF5-EA4F4473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D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D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D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D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D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D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D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D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D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7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D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7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D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87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D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71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2025-11-09T18:44:00Z</dcterms:created>
  <dcterms:modified xsi:type="dcterms:W3CDTF">2025-11-09T18:45:00Z</dcterms:modified>
</cp:coreProperties>
</file>