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AD03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🖼️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Lesson 11 – Visual Testing, Accessibility &amp; Performance</w:t>
      </w:r>
    </w:p>
    <w:p w14:paraId="26CE4FAA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This lesson is about catching things traditional functional tests </w:t>
      </w:r>
      <w:r w:rsidRPr="00FD189B">
        <w:rPr>
          <w:rFonts w:ascii="Times New Roman" w:eastAsia="Times New Roman" w:hAnsi="Times New Roman" w:cs="Times New Roman"/>
          <w:i/>
          <w:iCs/>
          <w:sz w:val="24"/>
          <w:szCs w:val="24"/>
        </w:rPr>
        <w:t>miss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br/>
        <w:t>CSS issues, layout breaks, missing accessibility roles, slow-loading pages, poorly optimized resources, etc.</w:t>
      </w:r>
    </w:p>
    <w:p w14:paraId="53D30519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These are the tests that impress managers and make your portfolio shine.</w:t>
      </w:r>
    </w:p>
    <w:p w14:paraId="61776FD7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56924FBB">
          <v:rect id="_x0000_i1079" style="width:0;height:1.5pt" o:hralign="center" o:hrstd="t" o:hr="t" fillcolor="#a0a0a0" stroked="f"/>
        </w:pict>
      </w:r>
    </w:p>
    <w:p w14:paraId="3E0A6A31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Visual Testing (Playwright Snapshot Testing)</w:t>
      </w:r>
    </w:p>
    <w:p w14:paraId="3098A089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Playwright supports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pixel-level visual comparisons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— extremely useful to detect UI regressions.</w:t>
      </w:r>
    </w:p>
    <w:p w14:paraId="6A536D3A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Segoe UI Emoji" w:eastAsia="Times New Roman" w:hAnsi="Segoe UI Emoji" w:cs="Segoe UI Emoji"/>
          <w:b/>
          <w:bCs/>
          <w:sz w:val="27"/>
          <w:szCs w:val="27"/>
        </w:rPr>
        <w:t>✔️</w:t>
      </w: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it works:</w:t>
      </w:r>
    </w:p>
    <w:p w14:paraId="1D923286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You take a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snapshot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(baseline image) and then future runs compare against it.</w:t>
      </w:r>
    </w:p>
    <w:p w14:paraId="0CA8FA1A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498F6C7F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test_homepage_visual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1E420EB1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673A6BDF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")</w:t>
      </w:r>
    </w:p>
    <w:p w14:paraId="47494678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to_have_screenshot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("homepage.png")</w:t>
      </w:r>
    </w:p>
    <w:p w14:paraId="6121381E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happens:</w:t>
      </w:r>
    </w:p>
    <w:p w14:paraId="5272BE86" w14:textId="77777777" w:rsidR="00FD189B" w:rsidRPr="00FD189B" w:rsidRDefault="00FD189B" w:rsidP="00FD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If no </w:t>
      </w:r>
      <w:r w:rsidRPr="00FD189B">
        <w:rPr>
          <w:rFonts w:ascii="Courier New" w:eastAsia="Times New Roman" w:hAnsi="Courier New" w:cs="Courier New"/>
          <w:sz w:val="20"/>
          <w:szCs w:val="20"/>
        </w:rPr>
        <w:t>homepage.png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exists → Playwright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creates it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03FC8A" w14:textId="77777777" w:rsidR="00FD189B" w:rsidRPr="00FD189B" w:rsidRDefault="00FD189B" w:rsidP="00FD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Next run → it compares the UI against that baseline.</w:t>
      </w:r>
    </w:p>
    <w:p w14:paraId="0EFBF627" w14:textId="77777777" w:rsidR="00FD189B" w:rsidRPr="00FD189B" w:rsidRDefault="00FD189B" w:rsidP="00FD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If anything changes (layout shift, color, fonts) → </w:t>
      </w:r>
      <w:r w:rsidRPr="00FD189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test fails.</w:t>
      </w:r>
    </w:p>
    <w:p w14:paraId="731EFC99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>Where screenshots are stored:</w:t>
      </w:r>
    </w:p>
    <w:p w14:paraId="06CD6FE6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>tests/</w:t>
      </w:r>
    </w:p>
    <w:p w14:paraId="124A76D7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└── test_homepage.py</w:t>
      </w:r>
    </w:p>
    <w:p w14:paraId="4DBDD6FE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  └── screenshots/</w:t>
      </w:r>
    </w:p>
    <w:p w14:paraId="06EDB3A8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       └── homepage.png (baseline)</w:t>
      </w:r>
    </w:p>
    <w:p w14:paraId="6811DE4A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>Tips:</w:t>
      </w:r>
    </w:p>
    <w:p w14:paraId="1089A7CF" w14:textId="77777777" w:rsidR="00FD189B" w:rsidRPr="00FD189B" w:rsidRDefault="00FD189B" w:rsidP="00FD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 visual tests in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headless mode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only → consistent rendering.</w:t>
      </w:r>
    </w:p>
    <w:p w14:paraId="0BF76B65" w14:textId="77777777" w:rsidR="00FD189B" w:rsidRPr="00FD189B" w:rsidRDefault="00FD189B" w:rsidP="00FD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Use stable viewport sizes:</w:t>
      </w:r>
    </w:p>
    <w:p w14:paraId="2DDFC833" w14:textId="77777777" w:rsidR="00FD189B" w:rsidRPr="00FD189B" w:rsidRDefault="00FD189B" w:rsidP="00FD189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device_scale_factor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=1, viewport={"width": 1280, "height": 720})</w:t>
      </w:r>
    </w:p>
    <w:p w14:paraId="7D102371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This is used heavily in e-commerce and banking systems.</w:t>
      </w:r>
    </w:p>
    <w:p w14:paraId="6F2C9ADD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46099E50">
          <v:rect id="_x0000_i1080" style="width:0;height:1.5pt" o:hralign="center" o:hrstd="t" o:hr="t" fillcolor="#a0a0a0" stroked="f"/>
        </w:pict>
      </w:r>
    </w:p>
    <w:p w14:paraId="1D3DF105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⚖️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Visual Regression for Specific Elements</w:t>
      </w:r>
    </w:p>
    <w:p w14:paraId="6C541379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You don’t need to screenshot the whole page.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target a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single element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7BEDCF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test_button_visual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5D5F0AEB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2232C8CB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login_button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("link", name="My account")</w:t>
      </w:r>
    </w:p>
    <w:p w14:paraId="114DCB0C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login_button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to_have_screenshot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("login_button.png")</w:t>
      </w:r>
    </w:p>
    <w:p w14:paraId="707340C8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Great for catching:</w:t>
      </w:r>
    </w:p>
    <w:p w14:paraId="1089260E" w14:textId="77777777" w:rsidR="00FD189B" w:rsidRPr="00FD189B" w:rsidRDefault="00FD189B" w:rsidP="00F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Icon bugs</w:t>
      </w:r>
    </w:p>
    <w:p w14:paraId="7885A20D" w14:textId="77777777" w:rsidR="00FD189B" w:rsidRPr="00FD189B" w:rsidRDefault="00FD189B" w:rsidP="00F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Button misalignment</w:t>
      </w:r>
    </w:p>
    <w:p w14:paraId="39A6CB0D" w14:textId="77777777" w:rsidR="00FD189B" w:rsidRPr="00FD189B" w:rsidRDefault="00FD189B" w:rsidP="00F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Missing badges</w:t>
      </w:r>
    </w:p>
    <w:p w14:paraId="4EC89527" w14:textId="77777777" w:rsidR="00FD189B" w:rsidRPr="00FD189B" w:rsidRDefault="00FD189B" w:rsidP="00F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Overlapping text</w:t>
      </w:r>
    </w:p>
    <w:p w14:paraId="000ED46F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7A0B33AF">
          <v:rect id="_x0000_i1081" style="width:0;height:1.5pt" o:hralign="center" o:hrstd="t" o:hr="t" fillcolor="#a0a0a0" stroked="f"/>
        </w:pict>
      </w:r>
    </w:p>
    <w:p w14:paraId="53F862F1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♿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Accessibility Testing (a11y)</w:t>
      </w:r>
    </w:p>
    <w:p w14:paraId="7AF88F5D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Playwright can generate an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snapshot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identical to what screen readers use.</w:t>
      </w:r>
    </w:p>
    <w:p w14:paraId="2CA0EC21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>Basic accessibility dump:</w:t>
      </w:r>
    </w:p>
    <w:p w14:paraId="348F85E1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tree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page.accessibility.snapshot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()</w:t>
      </w:r>
    </w:p>
    <w:p w14:paraId="010FE50E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>print(tree)</w:t>
      </w:r>
    </w:p>
    <w:p w14:paraId="59D2F52B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But this raw snapshot isn’t useful without checks.</w:t>
      </w:r>
    </w:p>
    <w:p w14:paraId="0D145D79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>The “real” way → use axe-core</w:t>
      </w:r>
    </w:p>
    <w:p w14:paraId="6152AAA5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14:paraId="3B6964EB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>pip install axe-playwright-python</w:t>
      </w:r>
    </w:p>
    <w:p w14:paraId="55515134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Example test:</w:t>
      </w:r>
    </w:p>
    <w:p w14:paraId="2BA51CD2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axe_playwright_python.sync_playwright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</w:p>
    <w:p w14:paraId="784F7176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C0BF85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test_accessibility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6F800A56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1E1967DA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axe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4FB1CB2B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axe.run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()</w:t>
      </w:r>
    </w:p>
    <w:p w14:paraId="72CC1A91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426BD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(results["violations"]) == 0, results["violations"]</w:t>
      </w:r>
    </w:p>
    <w:p w14:paraId="54EED017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This detects:</w:t>
      </w:r>
    </w:p>
    <w:p w14:paraId="68B1DB5E" w14:textId="77777777" w:rsidR="00FD189B" w:rsidRPr="00FD189B" w:rsidRDefault="00FD189B" w:rsidP="00FD1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Missing ARIA labels</w:t>
      </w:r>
    </w:p>
    <w:p w14:paraId="0A399D43" w14:textId="77777777" w:rsidR="00FD189B" w:rsidRPr="00FD189B" w:rsidRDefault="00FD189B" w:rsidP="00FD1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Low contrast</w:t>
      </w:r>
    </w:p>
    <w:p w14:paraId="5F52CD55" w14:textId="77777777" w:rsidR="00FD189B" w:rsidRPr="00FD189B" w:rsidRDefault="00FD189B" w:rsidP="00FD1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Missing form labels</w:t>
      </w:r>
    </w:p>
    <w:p w14:paraId="069C265A" w14:textId="77777777" w:rsidR="00FD189B" w:rsidRPr="00FD189B" w:rsidRDefault="00FD189B" w:rsidP="00FD1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Inaccessible buttons</w:t>
      </w:r>
    </w:p>
    <w:p w14:paraId="2F77F076" w14:textId="77777777" w:rsidR="00FD189B" w:rsidRPr="00FD189B" w:rsidRDefault="00FD189B" w:rsidP="00FD1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Broken keyboard navigation</w:t>
      </w:r>
    </w:p>
    <w:p w14:paraId="2750A753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Companies LOVE this kind of coverage.</w:t>
      </w:r>
    </w:p>
    <w:p w14:paraId="5C2FE76E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1ACAAB80">
          <v:rect id="_x0000_i1082" style="width:0;height:1.5pt" o:hralign="center" o:hrstd="t" o:hr="t" fillcolor="#a0a0a0" stroked="f"/>
        </w:pict>
      </w:r>
    </w:p>
    <w:p w14:paraId="34CE3D5B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Performance Metrics (Built-in)</w:t>
      </w:r>
    </w:p>
    <w:p w14:paraId="67149017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Playwright lets you collect chromium performance data.</w:t>
      </w:r>
    </w:p>
    <w:p w14:paraId="1AE8BFDD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test_perf_metrics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6E153E46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4002FE16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metrics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performance.timing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")</w:t>
      </w:r>
    </w:p>
    <w:p w14:paraId="4DDA792B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print(metrics)</w:t>
      </w:r>
    </w:p>
    <w:p w14:paraId="51674508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You can extract:</w:t>
      </w:r>
    </w:p>
    <w:p w14:paraId="01D018A7" w14:textId="77777777" w:rsidR="00FD189B" w:rsidRPr="00FD189B" w:rsidRDefault="00FD189B" w:rsidP="00FD1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TTFB (Time </w:t>
      </w:r>
      <w:proofErr w:type="gramStart"/>
      <w:r w:rsidRPr="00FD189B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First Byte)</w:t>
      </w:r>
    </w:p>
    <w:p w14:paraId="274E82DB" w14:textId="77777777" w:rsidR="00FD189B" w:rsidRPr="00FD189B" w:rsidRDefault="00FD189B" w:rsidP="00FD1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189B">
        <w:rPr>
          <w:rFonts w:ascii="Times New Roman" w:eastAsia="Times New Roman" w:hAnsi="Times New Roman" w:cs="Times New Roman"/>
          <w:sz w:val="24"/>
          <w:szCs w:val="24"/>
        </w:rPr>
        <w:t>DOMContentLoaded</w:t>
      </w:r>
      <w:proofErr w:type="spellEnd"/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time</w:t>
      </w:r>
    </w:p>
    <w:p w14:paraId="09FECA48" w14:textId="77777777" w:rsidR="00FD189B" w:rsidRPr="00FD189B" w:rsidRDefault="00FD189B" w:rsidP="00FD1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Load event time</w:t>
      </w:r>
    </w:p>
    <w:p w14:paraId="0EA2D18C" w14:textId="77777777" w:rsidR="00FD189B" w:rsidRPr="00FD189B" w:rsidRDefault="00FD189B" w:rsidP="00FD1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DNS lookup time</w:t>
      </w:r>
    </w:p>
    <w:p w14:paraId="174DB3D7" w14:textId="77777777" w:rsidR="00FD189B" w:rsidRPr="00FD189B" w:rsidRDefault="00FD189B" w:rsidP="00FD1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Redirect chain time</w:t>
      </w:r>
    </w:p>
    <w:p w14:paraId="1AF8F9A1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Example metric extraction:</w:t>
      </w:r>
    </w:p>
    <w:p w14:paraId="5C8D43A5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perf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window.performance.timing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)")</w:t>
      </w:r>
    </w:p>
    <w:p w14:paraId="3268E696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>print(perf)</w:t>
      </w:r>
    </w:p>
    <w:p w14:paraId="7D62D391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6C2208C4">
          <v:rect id="_x0000_i1083" style="width:0;height:1.5pt" o:hralign="center" o:hrstd="t" o:hr="t" fillcolor="#a0a0a0" stroked="f"/>
        </w:pict>
      </w:r>
    </w:p>
    <w:p w14:paraId="535B6207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Advanced Performance: Lighthouse (External)</w:t>
      </w:r>
    </w:p>
    <w:p w14:paraId="73CC8639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Playwright doesn’t include Lighthouse itself, but you can trigger it using Node or Docker.</w:t>
      </w:r>
    </w:p>
    <w:p w14:paraId="08463731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But the QA industry often pairs them:</w:t>
      </w:r>
    </w:p>
    <w:p w14:paraId="08BFF74B" w14:textId="77777777" w:rsidR="00FD189B" w:rsidRPr="00FD189B" w:rsidRDefault="00FD189B" w:rsidP="00FD1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Playwright for flow</w:t>
      </w:r>
    </w:p>
    <w:p w14:paraId="477EBD54" w14:textId="77777777" w:rsidR="00FD189B" w:rsidRPr="00FD189B" w:rsidRDefault="00FD189B" w:rsidP="00FD1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Lighthouse for performance audits</w:t>
      </w:r>
    </w:p>
    <w:p w14:paraId="64322B7C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For now, you’re good with built-in timing.</w:t>
      </w:r>
    </w:p>
    <w:p w14:paraId="73BB2A6E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70B73B0A">
          <v:rect id="_x0000_i1084" style="width:0;height:1.5pt" o:hralign="center" o:hrstd="t" o:hr="t" fillcolor="#a0a0a0" stroked="f"/>
        </w:pict>
      </w:r>
    </w:p>
    <w:p w14:paraId="6E57BDDC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Example: Full Visual + Accessibility + Performance Test</w:t>
      </w:r>
    </w:p>
    <w:p w14:paraId="371BA386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3A5D163C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axe_playwright_python.sync_playwright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</w:p>
    <w:p w14:paraId="202ACB5F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8D19B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test_homepage_advanced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471DF5D5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# Performance timing start</w:t>
      </w:r>
    </w:p>
    <w:p w14:paraId="636CD401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("https://practicesoftwaretesting.com/",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wait_until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")</w:t>
      </w:r>
    </w:p>
    <w:p w14:paraId="610E0C38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F7A2B9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# Visual</w:t>
      </w:r>
    </w:p>
    <w:p w14:paraId="212A8001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to_have_screenshot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("homepage.png")</w:t>
      </w:r>
    </w:p>
    <w:p w14:paraId="767D764F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0ADA2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# Accessibility</w:t>
      </w:r>
    </w:p>
    <w:p w14:paraId="54820049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axe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1A51C198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axe.run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()</w:t>
      </w:r>
    </w:p>
    <w:p w14:paraId="4D7CAC39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(results["violations"]) == 0, results["violations"]</w:t>
      </w:r>
    </w:p>
    <w:p w14:paraId="42E7F5E7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167AC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# Performance metrics</w:t>
      </w:r>
    </w:p>
    <w:p w14:paraId="178319A3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metrics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performance.timing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")</w:t>
      </w:r>
    </w:p>
    <w:p w14:paraId="1B7B4820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load_time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 = metrics["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loadEventEnd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"] - metrics["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navigationStart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"]</w:t>
      </w:r>
    </w:p>
    <w:p w14:paraId="638AB928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f"Page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 load: {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load_time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")</w:t>
      </w:r>
    </w:p>
    <w:p w14:paraId="5BEE22F3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FA1F0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load_time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 xml:space="preserve"> &lt; 6000    # fail if too slow</w:t>
      </w:r>
    </w:p>
    <w:p w14:paraId="27B44FFA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This is enterprise-grade stuff.</w:t>
      </w:r>
    </w:p>
    <w:p w14:paraId="4B6CF0DA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4060E7F1">
          <v:rect id="_x0000_i1085" style="width:0;height:1.5pt" o:hralign="center" o:hrstd="t" o:hr="t" fillcolor="#a0a0a0" stroked="f"/>
        </w:pict>
      </w:r>
    </w:p>
    <w:p w14:paraId="2D60BC87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🛠️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Visual Testing Best Practices</w:t>
      </w:r>
    </w:p>
    <w:p w14:paraId="732D5F02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To avoid flaky visual tests:</w:t>
      </w:r>
    </w:p>
    <w:p w14:paraId="2EA2B302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a fixed viewport</w:t>
      </w:r>
    </w:p>
    <w:p w14:paraId="32BA2121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189B">
        <w:rPr>
          <w:rFonts w:ascii="Courier New" w:eastAsia="Times New Roman" w:hAnsi="Courier New" w:cs="Courier New"/>
          <w:sz w:val="20"/>
          <w:szCs w:val="20"/>
        </w:rPr>
        <w:t xml:space="preserve">context = 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(viewport={"width": 1280, "height": 720})</w:t>
      </w:r>
    </w:p>
    <w:p w14:paraId="2995BAD1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Disable animations</w:t>
      </w:r>
    </w:p>
    <w:p w14:paraId="702CB6DE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page.add_style_tag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(content="* { animation: none !important; transition: none !important; }")</w:t>
      </w:r>
    </w:p>
    <w:p w14:paraId="7E7065C5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Wait for network stability</w:t>
      </w:r>
    </w:p>
    <w:p w14:paraId="38FD31F9" w14:textId="77777777" w:rsidR="00FD189B" w:rsidRPr="00FD189B" w:rsidRDefault="00FD189B" w:rsidP="00FD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189B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FD189B">
        <w:rPr>
          <w:rFonts w:ascii="Courier New" w:eastAsia="Times New Roman" w:hAnsi="Courier New" w:cs="Courier New"/>
          <w:sz w:val="20"/>
          <w:szCs w:val="20"/>
        </w:rPr>
        <w:t>")</w:t>
      </w:r>
    </w:p>
    <w:p w14:paraId="6472FD97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189B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FD1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Only test stable parts of the UI</w:t>
      </w:r>
    </w:p>
    <w:p w14:paraId="2A77656B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Headers, footers, product grids → OK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br/>
        <w:t>Dynamic ads, rotating banners → NO</w:t>
      </w:r>
    </w:p>
    <w:p w14:paraId="417A925D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60AEE563">
          <v:rect id="_x0000_i1086" style="width:0;height:1.5pt" o:hralign="center" o:hrstd="t" o:hr="t" fillcolor="#a0a0a0" stroked="f"/>
        </w:pict>
      </w:r>
    </w:p>
    <w:p w14:paraId="164DC11F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🧰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Homework</w:t>
      </w:r>
    </w:p>
    <w:p w14:paraId="3FF672BE" w14:textId="77777777" w:rsidR="00FD189B" w:rsidRPr="00FD189B" w:rsidRDefault="00FD189B" w:rsidP="00FD1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1 visual test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for the homepage.</w:t>
      </w:r>
    </w:p>
    <w:p w14:paraId="6C9CAA81" w14:textId="77777777" w:rsidR="00FD189B" w:rsidRPr="00FD189B" w:rsidRDefault="00FD189B" w:rsidP="00FD1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1 visual test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 for the login button only.</w:t>
      </w:r>
    </w:p>
    <w:p w14:paraId="5145FBA4" w14:textId="77777777" w:rsidR="00FD189B" w:rsidRPr="00FD189B" w:rsidRDefault="00FD189B" w:rsidP="00FD1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 xml:space="preserve">Install axe-core and add </w:t>
      </w:r>
      <w:r w:rsidRPr="00FD189B">
        <w:rPr>
          <w:rFonts w:ascii="Times New Roman" w:eastAsia="Times New Roman" w:hAnsi="Times New Roman" w:cs="Times New Roman"/>
          <w:b/>
          <w:bCs/>
          <w:sz w:val="24"/>
          <w:szCs w:val="24"/>
        </w:rPr>
        <w:t>1 accessibility test</w:t>
      </w:r>
      <w:r w:rsidRPr="00FD18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D3A842" w14:textId="77777777" w:rsidR="00FD189B" w:rsidRPr="00FD189B" w:rsidRDefault="00FD189B" w:rsidP="00FD1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Add performance check that fails if load time &gt; 6 seconds.</w:t>
      </w:r>
    </w:p>
    <w:p w14:paraId="46EAB21C" w14:textId="77777777" w:rsidR="00FD189B" w:rsidRPr="00FD189B" w:rsidRDefault="00FD189B" w:rsidP="00FD1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Integrate visual baselines into GitHub Actions artifacts.</w:t>
      </w:r>
    </w:p>
    <w:p w14:paraId="34BFB69D" w14:textId="77777777" w:rsidR="00FD189B" w:rsidRPr="00FD189B" w:rsidRDefault="00FD189B" w:rsidP="00F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t>If you want, I can also generate the GitHub Actions workflow for visual test artifacts.</w:t>
      </w:r>
    </w:p>
    <w:p w14:paraId="39CD61BA" w14:textId="77777777" w:rsidR="00FD189B" w:rsidRPr="00FD189B" w:rsidRDefault="00FD189B" w:rsidP="00FD1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9B">
        <w:rPr>
          <w:rFonts w:ascii="Times New Roman" w:eastAsia="Times New Roman" w:hAnsi="Times New Roman" w:cs="Times New Roman"/>
          <w:sz w:val="24"/>
          <w:szCs w:val="24"/>
        </w:rPr>
        <w:pict w14:anchorId="30A2E2D4">
          <v:rect id="_x0000_i1087" style="width:0;height:1.5pt" o:hralign="center" o:hrstd="t" o:hr="t" fillcolor="#a0a0a0" stroked="f"/>
        </w:pict>
      </w:r>
    </w:p>
    <w:p w14:paraId="172AFB5B" w14:textId="77777777" w:rsidR="00FD189B" w:rsidRPr="00FD189B" w:rsidRDefault="00FD189B" w:rsidP="00FD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FD1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Recap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521"/>
      </w:tblGrid>
      <w:tr w:rsidR="00FD189B" w:rsidRPr="00FD189B" w14:paraId="38BDC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A347" w14:textId="77777777" w:rsidR="00FD189B" w:rsidRPr="00FD189B" w:rsidRDefault="00FD189B" w:rsidP="00FD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F9D71A" w14:textId="77777777" w:rsidR="00FD189B" w:rsidRPr="00FD189B" w:rsidRDefault="00FD189B" w:rsidP="00FD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D189B" w:rsidRPr="00FD189B" w14:paraId="4320F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3FC6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snapshots</w:t>
            </w:r>
          </w:p>
        </w:tc>
        <w:tc>
          <w:tcPr>
            <w:tcW w:w="0" w:type="auto"/>
            <w:vAlign w:val="center"/>
            <w:hideMark/>
          </w:tcPr>
          <w:p w14:paraId="2BD2700A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sz w:val="24"/>
                <w:szCs w:val="24"/>
              </w:rPr>
              <w:t>Detect UI regressions</w:t>
            </w:r>
          </w:p>
        </w:tc>
      </w:tr>
      <w:tr w:rsidR="00FD189B" w:rsidRPr="00FD189B" w14:paraId="0554B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5FF1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Element-level snapshots</w:t>
            </w:r>
          </w:p>
        </w:tc>
        <w:tc>
          <w:tcPr>
            <w:tcW w:w="0" w:type="auto"/>
            <w:vAlign w:val="center"/>
            <w:hideMark/>
          </w:tcPr>
          <w:p w14:paraId="696C931D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sz w:val="24"/>
                <w:szCs w:val="24"/>
              </w:rPr>
              <w:t>Catch button or icon bugs</w:t>
            </w:r>
          </w:p>
        </w:tc>
      </w:tr>
      <w:tr w:rsidR="00FD189B" w:rsidRPr="00FD189B" w14:paraId="40F8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F950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axe-core</w:t>
            </w:r>
          </w:p>
        </w:tc>
        <w:tc>
          <w:tcPr>
            <w:tcW w:w="0" w:type="auto"/>
            <w:vAlign w:val="center"/>
            <w:hideMark/>
          </w:tcPr>
          <w:p w14:paraId="75B52277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sz w:val="24"/>
                <w:szCs w:val="24"/>
              </w:rPr>
              <w:t>Find accessibility violations</w:t>
            </w:r>
          </w:p>
        </w:tc>
      </w:tr>
      <w:tr w:rsidR="00FD189B" w:rsidRPr="00FD189B" w14:paraId="6016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F2C9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timing</w:t>
            </w:r>
          </w:p>
        </w:tc>
        <w:tc>
          <w:tcPr>
            <w:tcW w:w="0" w:type="auto"/>
            <w:vAlign w:val="center"/>
            <w:hideMark/>
          </w:tcPr>
          <w:p w14:paraId="0992CEDB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sz w:val="24"/>
                <w:szCs w:val="24"/>
              </w:rPr>
              <w:t>Detect slow pages or JS bottlenecks</w:t>
            </w:r>
          </w:p>
        </w:tc>
      </w:tr>
      <w:tr w:rsidR="00FD189B" w:rsidRPr="00FD189B" w14:paraId="0A456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A6CD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Viewport + no animations</w:t>
            </w:r>
          </w:p>
        </w:tc>
        <w:tc>
          <w:tcPr>
            <w:tcW w:w="0" w:type="auto"/>
            <w:vAlign w:val="center"/>
            <w:hideMark/>
          </w:tcPr>
          <w:p w14:paraId="2203E3C3" w14:textId="77777777" w:rsidR="00FD189B" w:rsidRPr="00FD189B" w:rsidRDefault="00FD189B" w:rsidP="00FD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89B">
              <w:rPr>
                <w:rFonts w:ascii="Times New Roman" w:eastAsia="Times New Roman" w:hAnsi="Times New Roman" w:cs="Times New Roman"/>
                <w:sz w:val="24"/>
                <w:szCs w:val="24"/>
              </w:rPr>
              <w:t>Stabilize visual tests</w:t>
            </w:r>
          </w:p>
        </w:tc>
      </w:tr>
    </w:tbl>
    <w:p w14:paraId="274330D6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559"/>
    <w:multiLevelType w:val="multilevel"/>
    <w:tmpl w:val="5CA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4478"/>
    <w:multiLevelType w:val="multilevel"/>
    <w:tmpl w:val="00C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57357"/>
    <w:multiLevelType w:val="multilevel"/>
    <w:tmpl w:val="2334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9410F"/>
    <w:multiLevelType w:val="multilevel"/>
    <w:tmpl w:val="202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D2556"/>
    <w:multiLevelType w:val="multilevel"/>
    <w:tmpl w:val="3CC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15167"/>
    <w:multiLevelType w:val="multilevel"/>
    <w:tmpl w:val="269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21B7D"/>
    <w:multiLevelType w:val="multilevel"/>
    <w:tmpl w:val="618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35023">
    <w:abstractNumId w:val="4"/>
  </w:num>
  <w:num w:numId="2" w16cid:durableId="1117410812">
    <w:abstractNumId w:val="5"/>
  </w:num>
  <w:num w:numId="3" w16cid:durableId="881357289">
    <w:abstractNumId w:val="6"/>
  </w:num>
  <w:num w:numId="4" w16cid:durableId="1243560339">
    <w:abstractNumId w:val="3"/>
  </w:num>
  <w:num w:numId="5" w16cid:durableId="617611797">
    <w:abstractNumId w:val="0"/>
  </w:num>
  <w:num w:numId="6" w16cid:durableId="1981880855">
    <w:abstractNumId w:val="1"/>
  </w:num>
  <w:num w:numId="7" w16cid:durableId="443308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61"/>
    <w:rsid w:val="0010398C"/>
    <w:rsid w:val="001C53DB"/>
    <w:rsid w:val="0036373F"/>
    <w:rsid w:val="009B166F"/>
    <w:rsid w:val="00B46061"/>
    <w:rsid w:val="00BF2F43"/>
    <w:rsid w:val="00C23CA2"/>
    <w:rsid w:val="00D50A63"/>
    <w:rsid w:val="00E13CC1"/>
    <w:rsid w:val="00FD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614E0-5C86-4247-B99F-AAA15B05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6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6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6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6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6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6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6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6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6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4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6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6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4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61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B4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61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46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2025-11-14T12:40:00Z</dcterms:created>
  <dcterms:modified xsi:type="dcterms:W3CDTF">2025-11-14T12:41:00Z</dcterms:modified>
</cp:coreProperties>
</file>