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EF10C4" w14:textId="7CD95CBD" w:rsidR="00C718C1" w:rsidRPr="00C718C1" w:rsidRDefault="00C718C1" w:rsidP="00C718C1">
      <w:pPr>
        <w:pStyle w:val="1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r w:rsidRPr="00C718C1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Отчёт по выбору и анализу </w:t>
      </w:r>
      <w:proofErr w:type="spellStart"/>
      <w:r w:rsidRPr="00C718C1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датасетов</w:t>
      </w:r>
      <w:proofErr w:type="spellEnd"/>
      <w:r w:rsidRPr="00C718C1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 для обучения метрики оценки качества изображений</w:t>
      </w:r>
    </w:p>
    <w:p w14:paraId="39C7CA41" w14:textId="77777777" w:rsidR="00C718C1" w:rsidRPr="00C718C1" w:rsidRDefault="00C718C1" w:rsidP="00C718C1"/>
    <w:p w14:paraId="4B62E347" w14:textId="40A6E260" w:rsidR="00C718C1" w:rsidRPr="00C718C1" w:rsidRDefault="00C718C1" w:rsidP="00C718C1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8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Введение</w:t>
      </w:r>
    </w:p>
    <w:p w14:paraId="2BB5FDDA" w14:textId="057D8655" w:rsidR="00C718C1" w:rsidRDefault="00C718C1" w:rsidP="00C718C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8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рамках разработки библиотеки для оценки качества изображений, создаваемых генеративными моделями, необходимо подобрать подходящие </w:t>
      </w:r>
      <w:proofErr w:type="spellStart"/>
      <w:r w:rsidRPr="00C718C1">
        <w:rPr>
          <w:rFonts w:ascii="Times New Roman" w:hAnsi="Times New Roman" w:cs="Times New Roman"/>
          <w:color w:val="000000" w:themeColor="text1"/>
          <w:sz w:val="28"/>
          <w:szCs w:val="28"/>
        </w:rPr>
        <w:t>датасеты</w:t>
      </w:r>
      <w:proofErr w:type="spellEnd"/>
      <w:r w:rsidRPr="00C718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на которых будет обучаться метрика. Метрика должна уметь оценивать изображения как </w:t>
      </w:r>
      <w:r w:rsidRPr="00C718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без эталона</w:t>
      </w:r>
      <w:r w:rsidRPr="00C718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(общие показатели качества, такие как чёткость, наличие артефактов и реалистичность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r w:rsidRPr="00C718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так </w:t>
      </w:r>
      <w:proofErr w:type="gramStart"/>
      <w:r w:rsidRPr="00C718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предположительно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718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 эталоном</w:t>
      </w:r>
      <w:r w:rsidRPr="00C718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C718C1">
        <w:rPr>
          <w:rFonts w:ascii="Times New Roman" w:hAnsi="Times New Roman" w:cs="Times New Roman"/>
          <w:color w:val="000000" w:themeColor="text1"/>
          <w:sz w:val="28"/>
          <w:szCs w:val="28"/>
        </w:rPr>
        <w:t>перцептуальное</w:t>
      </w:r>
      <w:proofErr w:type="spellEnd"/>
      <w:r w:rsidRPr="00C718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сходство)</w:t>
      </w:r>
    </w:p>
    <w:p w14:paraId="3B97167D" w14:textId="77777777" w:rsidR="00C718C1" w:rsidRPr="00C718C1" w:rsidRDefault="00C718C1" w:rsidP="00C718C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76723A" w14:textId="3D32FDC5" w:rsidR="00C718C1" w:rsidRDefault="008F299A" w:rsidP="00C718C1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N </w:t>
      </w:r>
      <w:r w:rsidR="00C718C1" w:rsidRPr="00C718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6822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7FD8639E" w14:textId="188BA8FF" w:rsidR="00C718C1" w:rsidRPr="00140222" w:rsidRDefault="00C718C1" w:rsidP="00C718C1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8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Использование одного </w:t>
      </w:r>
      <w:proofErr w:type="spellStart"/>
      <w:r w:rsidRPr="00C718C1">
        <w:rPr>
          <w:rFonts w:ascii="Times New Roman" w:hAnsi="Times New Roman" w:cs="Times New Roman"/>
          <w:color w:val="000000" w:themeColor="text1"/>
          <w:sz w:val="28"/>
          <w:szCs w:val="28"/>
        </w:rPr>
        <w:t>датасета</w:t>
      </w:r>
      <w:proofErr w:type="spellEnd"/>
      <w:r w:rsidRPr="00C718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BAPPS</w:t>
      </w:r>
    </w:p>
    <w:p w14:paraId="2B7292EB" w14:textId="77777777" w:rsidR="00C718C1" w:rsidRPr="00C718C1" w:rsidRDefault="00C718C1" w:rsidP="00C718C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8C1">
        <w:rPr>
          <w:rFonts w:ascii="Times New Roman" w:hAnsi="Times New Roman" w:cs="Times New Roman"/>
          <w:color w:val="000000" w:themeColor="text1"/>
          <w:sz w:val="28"/>
          <w:szCs w:val="28"/>
        </w:rPr>
        <w:t>BAPPS (</w:t>
      </w:r>
      <w:proofErr w:type="spellStart"/>
      <w:r w:rsidRPr="00C718C1">
        <w:rPr>
          <w:rFonts w:ascii="Times New Roman" w:hAnsi="Times New Roman" w:cs="Times New Roman"/>
          <w:color w:val="000000" w:themeColor="text1"/>
          <w:sz w:val="28"/>
          <w:szCs w:val="28"/>
        </w:rPr>
        <w:t>Blueprint</w:t>
      </w:r>
      <w:proofErr w:type="spellEnd"/>
      <w:r w:rsidRPr="00C718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718C1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proofErr w:type="spellEnd"/>
      <w:r w:rsidRPr="00C718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718C1">
        <w:rPr>
          <w:rFonts w:ascii="Times New Roman" w:hAnsi="Times New Roman" w:cs="Times New Roman"/>
          <w:color w:val="000000" w:themeColor="text1"/>
          <w:sz w:val="28"/>
          <w:szCs w:val="28"/>
        </w:rPr>
        <w:t>Perceptual</w:t>
      </w:r>
      <w:proofErr w:type="spellEnd"/>
      <w:r w:rsidRPr="00C718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718C1">
        <w:rPr>
          <w:rFonts w:ascii="Times New Roman" w:hAnsi="Times New Roman" w:cs="Times New Roman"/>
          <w:color w:val="000000" w:themeColor="text1"/>
          <w:sz w:val="28"/>
          <w:szCs w:val="28"/>
        </w:rPr>
        <w:t>Image</w:t>
      </w:r>
      <w:proofErr w:type="spellEnd"/>
      <w:r w:rsidRPr="00C718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718C1">
        <w:rPr>
          <w:rFonts w:ascii="Times New Roman" w:hAnsi="Times New Roman" w:cs="Times New Roman"/>
          <w:color w:val="000000" w:themeColor="text1"/>
          <w:sz w:val="28"/>
          <w:szCs w:val="28"/>
        </w:rPr>
        <w:t>Patch</w:t>
      </w:r>
      <w:proofErr w:type="spellEnd"/>
      <w:r w:rsidRPr="00C718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718C1">
        <w:rPr>
          <w:rFonts w:ascii="Times New Roman" w:hAnsi="Times New Roman" w:cs="Times New Roman"/>
          <w:color w:val="000000" w:themeColor="text1"/>
          <w:sz w:val="28"/>
          <w:szCs w:val="28"/>
        </w:rPr>
        <w:t>Similarity</w:t>
      </w:r>
      <w:proofErr w:type="spellEnd"/>
      <w:r w:rsidRPr="00C718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— это </w:t>
      </w:r>
      <w:proofErr w:type="spellStart"/>
      <w:r w:rsidRPr="00C718C1">
        <w:rPr>
          <w:rFonts w:ascii="Times New Roman" w:hAnsi="Times New Roman" w:cs="Times New Roman"/>
          <w:color w:val="000000" w:themeColor="text1"/>
          <w:sz w:val="28"/>
          <w:szCs w:val="28"/>
        </w:rPr>
        <w:t>датасет</w:t>
      </w:r>
      <w:proofErr w:type="spellEnd"/>
      <w:r w:rsidRPr="00C718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используемый для обучения </w:t>
      </w:r>
      <w:proofErr w:type="spellStart"/>
      <w:r w:rsidRPr="00C718C1">
        <w:rPr>
          <w:rFonts w:ascii="Times New Roman" w:hAnsi="Times New Roman" w:cs="Times New Roman"/>
          <w:color w:val="000000" w:themeColor="text1"/>
          <w:sz w:val="28"/>
          <w:szCs w:val="28"/>
        </w:rPr>
        <w:t>перцептуальных</w:t>
      </w:r>
      <w:proofErr w:type="spellEnd"/>
      <w:r w:rsidRPr="00C718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метрик, таких как LPIPS. Он содержит пары изображений: эталон и два искажённых варианта. Испытуемым предлагалось выбрать, какой из искажённых вариантов визуально ближе к эталону.</w:t>
      </w:r>
    </w:p>
    <w:p w14:paraId="657B1836" w14:textId="556698E5" w:rsidR="00C718C1" w:rsidRDefault="00C718C1" w:rsidP="00C718C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8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Таким образом, BAPPS позволяет обучить модель оценивать сходство изображений на уровне человеческого восприятия. Однако он </w:t>
      </w:r>
      <w:r w:rsidRPr="00C718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не подходит для случаев, когда эталон отсутствует.</w:t>
      </w:r>
    </w:p>
    <w:p w14:paraId="5C04711E" w14:textId="77777777" w:rsidR="006822D5" w:rsidRDefault="006822D5" w:rsidP="00C718C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F5D3766" w14:textId="31746344" w:rsidR="006822D5" w:rsidRDefault="006822D5" w:rsidP="00C718C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B45C5">
        <w:drawing>
          <wp:inline distT="0" distB="0" distL="0" distR="0" wp14:anchorId="7F46C904" wp14:editId="1EF4361E">
            <wp:extent cx="5940425" cy="1536065"/>
            <wp:effectExtent l="0" t="0" r="3175" b="6985"/>
            <wp:docPr id="2" name="Рисунок 2" descr="Изображение выглядит как снимок экрана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нимок экрана, текст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0F999" w14:textId="77777777" w:rsidR="006822D5" w:rsidRPr="006822D5" w:rsidRDefault="006822D5" w:rsidP="00C718C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352A6BA" w14:textId="77777777" w:rsidR="00C718C1" w:rsidRPr="006822D5" w:rsidRDefault="00C718C1" w:rsidP="00C718C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6DD3CA6" w14:textId="4D98FE8B" w:rsidR="00C718C1" w:rsidRDefault="00C718C1" w:rsidP="006822D5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8C1">
        <w:rPr>
          <w:rFonts w:ascii="Times New Roman" w:hAnsi="Times New Roman" w:cs="Times New Roman"/>
          <w:color w:val="000000" w:themeColor="text1"/>
          <w:sz w:val="28"/>
          <w:szCs w:val="28"/>
        </w:rPr>
        <w:t>Комбинирование BAPPS и KonIQ-10k</w:t>
      </w:r>
      <w:r w:rsidR="006822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использование только </w:t>
      </w:r>
      <w:r w:rsidR="006822D5" w:rsidRPr="00C718C1">
        <w:rPr>
          <w:rFonts w:ascii="Times New Roman" w:hAnsi="Times New Roman" w:cs="Times New Roman"/>
          <w:color w:val="000000" w:themeColor="text1"/>
          <w:sz w:val="28"/>
          <w:szCs w:val="28"/>
        </w:rPr>
        <w:t>KonIQ-10k</w:t>
      </w:r>
      <w:r w:rsidR="006822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C718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данном варианте используется </w:t>
      </w:r>
      <w:r w:rsidRPr="00C718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комбинация двух </w:t>
      </w:r>
      <w:proofErr w:type="spellStart"/>
      <w:r w:rsidRPr="00C718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датасетов</w:t>
      </w:r>
      <w:proofErr w:type="spellEnd"/>
      <w:r w:rsidRPr="00C718C1">
        <w:rPr>
          <w:rFonts w:ascii="Times New Roman" w:hAnsi="Times New Roman" w:cs="Times New Roman"/>
          <w:color w:val="000000" w:themeColor="text1"/>
          <w:sz w:val="28"/>
          <w:szCs w:val="28"/>
        </w:rPr>
        <w:t>: BAPPS для обучения на сравнительных данных (</w:t>
      </w:r>
      <w:proofErr w:type="spellStart"/>
      <w:r w:rsidRPr="00C718C1">
        <w:rPr>
          <w:rFonts w:ascii="Times New Roman" w:hAnsi="Times New Roman" w:cs="Times New Roman"/>
          <w:color w:val="000000" w:themeColor="text1"/>
          <w:sz w:val="28"/>
          <w:szCs w:val="28"/>
        </w:rPr>
        <w:t>перцептуальное</w:t>
      </w:r>
      <w:proofErr w:type="spellEnd"/>
      <w:r w:rsidRPr="00C718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сходство) и KonIQ-10k для обучения на данных без эталона.</w:t>
      </w:r>
    </w:p>
    <w:p w14:paraId="0169EFD8" w14:textId="77777777" w:rsidR="00140222" w:rsidRPr="00140222" w:rsidRDefault="00140222" w:rsidP="00140222"/>
    <w:p w14:paraId="706C6B8B" w14:textId="6B4FD6EC" w:rsidR="00C718C1" w:rsidRPr="00C718C1" w:rsidRDefault="00C718C1" w:rsidP="00C718C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8C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KonIQ-10k — это набор из более чем 10 000 изображений, собранных в реальных условиях. Каждое изображение имеет субъективную оценку качества, выставленную людьми. </w:t>
      </w:r>
      <w:r w:rsidR="006822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718C1">
        <w:rPr>
          <w:rFonts w:ascii="Times New Roman" w:hAnsi="Times New Roman" w:cs="Times New Roman"/>
          <w:color w:val="000000" w:themeColor="text1"/>
          <w:sz w:val="28"/>
          <w:szCs w:val="28"/>
        </w:rPr>
        <w:t>Датасет</w:t>
      </w:r>
      <w:proofErr w:type="spellEnd"/>
      <w:r w:rsidRPr="00C718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ориентирован на оценку </w:t>
      </w:r>
      <w:r w:rsidR="00911266" w:rsidRPr="009112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качества сгенерированных изображений, учитывая такие параметры, как реалистичность, детализация, цветовые переходы и гармоничность композиции. Он помогает объективно измерять качество и тонкие нюансы </w:t>
      </w:r>
      <w:proofErr w:type="spellStart"/>
      <w:r w:rsidR="00911266" w:rsidRPr="00911266">
        <w:rPr>
          <w:rFonts w:ascii="Times New Roman" w:hAnsi="Times New Roman" w:cs="Times New Roman"/>
          <w:color w:val="000000" w:themeColor="text1"/>
          <w:sz w:val="28"/>
          <w:szCs w:val="28"/>
        </w:rPr>
        <w:t>изображений</w:t>
      </w:r>
      <w:r w:rsidRPr="00C718C1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proofErr w:type="spellEnd"/>
      <w:r w:rsidRPr="00C718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эталонного изображения.</w:t>
      </w:r>
    </w:p>
    <w:p w14:paraId="0A669907" w14:textId="0B22DF71" w:rsidR="00C718C1" w:rsidRDefault="00C718C1" w:rsidP="00C718C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8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Такое сочетание позволяет создать универсальную метрику, которая может </w:t>
      </w:r>
      <w:r w:rsidRPr="00C718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работать в двух режимах</w:t>
      </w:r>
      <w:r w:rsidRPr="00C718C1">
        <w:rPr>
          <w:rFonts w:ascii="Times New Roman" w:hAnsi="Times New Roman" w:cs="Times New Roman"/>
          <w:color w:val="000000" w:themeColor="text1"/>
          <w:sz w:val="28"/>
          <w:szCs w:val="28"/>
        </w:rPr>
        <w:t>: 1) сравнение с эталоном; 2) оценка качества без эталона.</w:t>
      </w:r>
    </w:p>
    <w:p w14:paraId="2971D0B8" w14:textId="77777777" w:rsidR="008F299A" w:rsidRDefault="008F299A" w:rsidP="000B79CE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9645950" w14:textId="77777777" w:rsidR="00DB3F69" w:rsidRDefault="00DB3F69" w:rsidP="000B79CE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0EC3020" w14:textId="6D11CFE9" w:rsidR="00F616F2" w:rsidRPr="00140222" w:rsidRDefault="008F299A" w:rsidP="000B79C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N</w:t>
      </w:r>
      <w:r w:rsidR="00DB3F69" w:rsidRPr="00DB3F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140222" w:rsidRPr="001402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</w:p>
    <w:p w14:paraId="25CDC186" w14:textId="23E64F07" w:rsidR="00DB3F69" w:rsidRPr="00DB3F69" w:rsidRDefault="00DB3F69" w:rsidP="000B79CE">
      <w:pPr>
        <w:rPr>
          <w:rStyle w:val="a3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</w:pPr>
      <w:proofErr w:type="spellStart"/>
      <w:r w:rsidRPr="00DB3F69">
        <w:rPr>
          <w:rStyle w:val="a3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Датасет</w:t>
      </w:r>
      <w:proofErr w:type="spellEnd"/>
      <w:r w:rsidRPr="00DB3F69">
        <w:rPr>
          <w:rStyle w:val="a3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DB3F69">
        <w:rPr>
          <w:rStyle w:val="a3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Pick</w:t>
      </w:r>
      <w:proofErr w:type="spellEnd"/>
      <w:r w:rsidRPr="00DB3F69">
        <w:rPr>
          <w:rStyle w:val="a3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-a-</w:t>
      </w:r>
      <w:proofErr w:type="spellStart"/>
      <w:r w:rsidRPr="00DB3F69">
        <w:rPr>
          <w:rStyle w:val="a3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Pic</w:t>
      </w:r>
      <w:proofErr w:type="spellEnd"/>
      <w:r w:rsidRPr="00DB3F69">
        <w:rPr>
          <w:rStyle w:val="a3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включает более 500 000 изображений и около 35 000 уникальных подсказок. Каждое изображение сопровождается оценками пользователей, что позволяет объективно измерять качество и реалистичность изображений. Благодаря этому </w:t>
      </w:r>
      <w:proofErr w:type="spellStart"/>
      <w:r w:rsidRPr="00DB3F69">
        <w:rPr>
          <w:rStyle w:val="a3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датасету</w:t>
      </w:r>
      <w:proofErr w:type="spellEnd"/>
      <w:r w:rsidRPr="00DB3F69">
        <w:rPr>
          <w:rStyle w:val="a3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модель сможет оценивать такие параметры, </w:t>
      </w:r>
      <w:r w:rsidRPr="008F299A">
        <w:rPr>
          <w:rStyle w:val="a3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как чёткость, реалистичность и соответствие ожиданиям</w:t>
      </w:r>
      <w:r w:rsidRPr="00DB3F69">
        <w:rPr>
          <w:rStyle w:val="a3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 пользователя. </w:t>
      </w:r>
    </w:p>
    <w:p w14:paraId="7941A0F7" w14:textId="39B91EE5" w:rsidR="00DB3F69" w:rsidRPr="00DB3F69" w:rsidRDefault="00DB3F69" w:rsidP="00DB3F69">
      <w:pPr>
        <w:shd w:val="clear" w:color="auto" w:fill="FFFFFF"/>
        <w:spacing w:line="330" w:lineRule="atLeast"/>
        <w:rPr>
          <w:rFonts w:ascii="Times New Roman" w:hAnsi="Times New Roman" w:cs="Times New Roman"/>
          <w:color w:val="333333"/>
          <w:sz w:val="28"/>
          <w:szCs w:val="28"/>
        </w:rPr>
      </w:pPr>
      <w:r w:rsidRPr="00DB3F69">
        <w:rPr>
          <w:rFonts w:ascii="Times New Roman" w:hAnsi="Times New Roman" w:cs="Times New Roman"/>
          <w:color w:val="333333"/>
          <w:sz w:val="28"/>
          <w:szCs w:val="28"/>
        </w:rPr>
        <w:t>Каждая запись в наборе данных включает: </w:t>
      </w:r>
      <w:r w:rsidRPr="00DB3F69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</w:p>
    <w:p w14:paraId="65C911B9" w14:textId="77777777" w:rsidR="00DB3F69" w:rsidRPr="00DB3F69" w:rsidRDefault="00DB3F69" w:rsidP="00DB3F69">
      <w:pPr>
        <w:pStyle w:val="futurismarkdown-listitem"/>
        <w:numPr>
          <w:ilvl w:val="0"/>
          <w:numId w:val="6"/>
        </w:numPr>
        <w:shd w:val="clear" w:color="auto" w:fill="FFFFFF"/>
        <w:spacing w:before="120" w:beforeAutospacing="0" w:after="120" w:afterAutospacing="0" w:line="330" w:lineRule="atLeast"/>
        <w:rPr>
          <w:color w:val="333333"/>
          <w:sz w:val="28"/>
          <w:szCs w:val="28"/>
        </w:rPr>
      </w:pPr>
      <w:r w:rsidRPr="00DB3F69">
        <w:rPr>
          <w:color w:val="333333"/>
          <w:sz w:val="28"/>
          <w:szCs w:val="28"/>
        </w:rPr>
        <w:t>текстовое описание;</w:t>
      </w:r>
    </w:p>
    <w:p w14:paraId="6DB9D8EB" w14:textId="77777777" w:rsidR="00DB3F69" w:rsidRPr="00DB3F69" w:rsidRDefault="00DB3F69" w:rsidP="00DB3F69">
      <w:pPr>
        <w:pStyle w:val="futurismarkdown-listitem"/>
        <w:numPr>
          <w:ilvl w:val="0"/>
          <w:numId w:val="6"/>
        </w:numPr>
        <w:shd w:val="clear" w:color="auto" w:fill="FFFFFF"/>
        <w:spacing w:after="120" w:afterAutospacing="0" w:line="330" w:lineRule="atLeast"/>
        <w:rPr>
          <w:color w:val="333333"/>
          <w:sz w:val="28"/>
          <w:szCs w:val="28"/>
        </w:rPr>
      </w:pPr>
      <w:r w:rsidRPr="00DB3F69">
        <w:rPr>
          <w:color w:val="333333"/>
          <w:sz w:val="28"/>
          <w:szCs w:val="28"/>
        </w:rPr>
        <w:t>два сгенерированных изображения;</w:t>
      </w:r>
    </w:p>
    <w:p w14:paraId="0DC3B319" w14:textId="683E5092" w:rsidR="00DB3F69" w:rsidRDefault="00DB3F69" w:rsidP="00DB3F69">
      <w:pPr>
        <w:pStyle w:val="futurismarkdown-listitem"/>
        <w:numPr>
          <w:ilvl w:val="0"/>
          <w:numId w:val="6"/>
        </w:numPr>
        <w:shd w:val="clear" w:color="auto" w:fill="FFFFFF"/>
        <w:spacing w:after="120" w:afterAutospacing="0" w:line="330" w:lineRule="atLeast"/>
        <w:rPr>
          <w:color w:val="333333"/>
          <w:sz w:val="28"/>
          <w:szCs w:val="28"/>
        </w:rPr>
      </w:pPr>
      <w:r w:rsidRPr="00DB3F69">
        <w:rPr>
          <w:color w:val="333333"/>
          <w:sz w:val="28"/>
          <w:szCs w:val="28"/>
        </w:rPr>
        <w:t>метку, указывающую, какое изображение пользователь предпочёл, или если между двумя нет явного предпочтения.</w:t>
      </w:r>
    </w:p>
    <w:p w14:paraId="53E2B363" w14:textId="5822E0AC" w:rsidR="000B79CE" w:rsidRDefault="008F299A" w:rsidP="00140222">
      <w:pPr>
        <w:pStyle w:val="futurismarkdown-listitem"/>
        <w:shd w:val="clear" w:color="auto" w:fill="FFFFFF"/>
        <w:spacing w:after="120" w:afterAutospacing="0" w:line="330" w:lineRule="atLeast"/>
        <w:rPr>
          <w:color w:val="333333"/>
          <w:sz w:val="28"/>
          <w:szCs w:val="28"/>
        </w:rPr>
      </w:pPr>
      <w:r w:rsidRPr="008F299A">
        <w:rPr>
          <w:color w:val="333333"/>
          <w:sz w:val="28"/>
          <w:szCs w:val="28"/>
        </w:rPr>
        <w:drawing>
          <wp:inline distT="0" distB="0" distL="0" distR="0" wp14:anchorId="2E03E5CC" wp14:editId="66937F46">
            <wp:extent cx="5257800" cy="1924050"/>
            <wp:effectExtent l="0" t="0" r="0" b="0"/>
            <wp:docPr id="1" name="Рисунок 1" descr="Изображение выглядит как текст, человек, коллаж, графический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человек, коллаж, графический дизайн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10F5" w14:textId="49217094" w:rsidR="00140222" w:rsidRDefault="00140222" w:rsidP="00140222">
      <w:pPr>
        <w:pStyle w:val="futurismarkdown-listitem"/>
        <w:shd w:val="clear" w:color="auto" w:fill="FFFFFF"/>
        <w:spacing w:after="120" w:afterAutospacing="0" w:line="330" w:lineRule="atLeast"/>
        <w:rPr>
          <w:color w:val="333333"/>
          <w:sz w:val="28"/>
          <w:szCs w:val="28"/>
        </w:rPr>
      </w:pPr>
    </w:p>
    <w:p w14:paraId="22E8B4FC" w14:textId="2BB4EABD" w:rsidR="00140222" w:rsidRPr="007A2313" w:rsidRDefault="00140222" w:rsidP="00140222">
      <w:pPr>
        <w:pStyle w:val="futurismarkdown-listitem"/>
        <w:shd w:val="clear" w:color="auto" w:fill="FFFFFF"/>
        <w:spacing w:after="120" w:afterAutospacing="0" w:line="330" w:lineRule="atLeast"/>
        <w:rPr>
          <w:color w:val="333333"/>
          <w:sz w:val="28"/>
          <w:szCs w:val="28"/>
          <w:lang w:val="en-US"/>
        </w:rPr>
      </w:pPr>
    </w:p>
    <w:p w14:paraId="597D9265" w14:textId="3509A202" w:rsidR="00C718C1" w:rsidRPr="00DB3F69" w:rsidRDefault="00C718C1" w:rsidP="00C718C1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B3F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Источники</w:t>
      </w:r>
    </w:p>
    <w:p w14:paraId="49D44182" w14:textId="77777777" w:rsidR="00C718C1" w:rsidRPr="00DB3F69" w:rsidRDefault="00C718C1" w:rsidP="00C718C1"/>
    <w:p w14:paraId="12E6E53A" w14:textId="686BFEB8" w:rsidR="008F299A" w:rsidRPr="008F299A" w:rsidRDefault="00C718C1" w:rsidP="008F299A">
      <w:pPr>
        <w:pStyle w:val="a6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B3F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BAPPS dataset — https://github.com/richzhang/PerceptualSimilarity</w:t>
      </w:r>
    </w:p>
    <w:p w14:paraId="739FAA83" w14:textId="6C469212" w:rsidR="006822D5" w:rsidRPr="00DB3F69" w:rsidRDefault="00C718C1" w:rsidP="00DB3F69">
      <w:pPr>
        <w:pStyle w:val="a6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B3F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KonIQ-10k dataset —</w:t>
      </w:r>
      <w:r w:rsidR="006822D5" w:rsidRPr="00DB3F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https://github.com/subpic/koniq</w:t>
      </w:r>
    </w:p>
    <w:p w14:paraId="2B2ACDDD" w14:textId="58BD3A3D" w:rsidR="00DB3F69" w:rsidRDefault="00DB3F69" w:rsidP="00DB3F69">
      <w:pPr>
        <w:pStyle w:val="a6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B3F69">
        <w:rPr>
          <w:rStyle w:val="a3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  <w:lang w:val="en-US"/>
        </w:rPr>
        <w:t>Pick-a-Pic</w:t>
      </w:r>
      <w:r w:rsidRPr="00DB3F69">
        <w:rPr>
          <w:rStyle w:val="a3"/>
          <w:rFonts w:ascii="Arial" w:hAnsi="Arial" w:cs="Arial"/>
          <w:b w:val="0"/>
          <w:bCs w:val="0"/>
          <w:color w:val="333333"/>
          <w:sz w:val="28"/>
          <w:szCs w:val="28"/>
          <w:shd w:val="clear" w:color="auto" w:fill="FFFFFF"/>
          <w:lang w:val="en-US"/>
        </w:rPr>
        <w:t xml:space="preserve"> </w:t>
      </w:r>
      <w:r w:rsidRPr="00DB3F69">
        <w:rPr>
          <w:rStyle w:val="a3"/>
          <w:rFonts w:ascii="Arial" w:hAnsi="Arial" w:cs="Arial"/>
          <w:b w:val="0"/>
          <w:bCs w:val="0"/>
          <w:color w:val="333333"/>
          <w:shd w:val="clear" w:color="auto" w:fill="FFFFFF"/>
          <w:lang w:val="en-US"/>
        </w:rPr>
        <w:t xml:space="preserve">-- </w:t>
      </w:r>
      <w:hyperlink r:id="rId7" w:history="1">
        <w:r w:rsidR="00E719BB" w:rsidRPr="005C4AE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https://github.com/yuvalkirstain/PickScore</w:t>
        </w:r>
      </w:hyperlink>
    </w:p>
    <w:p w14:paraId="0112F312" w14:textId="2C53CECE" w:rsidR="00E719BB" w:rsidRDefault="00E719BB" w:rsidP="00DB3F69">
      <w:pPr>
        <w:pStyle w:val="a6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719BB">
        <w:rPr>
          <w:rFonts w:ascii="Times New Roman" w:hAnsi="Times New Roman" w:cs="Times New Roman"/>
          <w:color w:val="364153"/>
          <w:sz w:val="28"/>
          <w:szCs w:val="28"/>
          <w:shd w:val="clear" w:color="auto" w:fill="FFFFFF"/>
          <w:lang w:val="en-US"/>
        </w:rPr>
        <w:t>LAION COCO</w:t>
      </w:r>
      <w:r w:rsidRPr="00E719BB">
        <w:rPr>
          <w:rFonts w:ascii="Times New Roman" w:hAnsi="Times New Roman" w:cs="Times New Roman"/>
          <w:color w:val="364153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364153"/>
          <w:sz w:val="28"/>
          <w:szCs w:val="28"/>
          <w:shd w:val="clear" w:color="auto" w:fill="FFFFFF"/>
          <w:lang w:val="en-US"/>
        </w:rPr>
        <w:t xml:space="preserve">- </w:t>
      </w:r>
      <w:hyperlink r:id="rId8" w:history="1">
        <w:r w:rsidRPr="005C4AE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https://huggingface.co/datasets/guangyil/laion-coco-aesthetic</w:t>
        </w:r>
      </w:hyperlink>
    </w:p>
    <w:p w14:paraId="7F69D41E" w14:textId="4CB4CCA1" w:rsidR="00E719BB" w:rsidRPr="00E719BB" w:rsidRDefault="00E719BB" w:rsidP="00DB3F69">
      <w:pPr>
        <w:pStyle w:val="a6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</w:pPr>
      <w:r w:rsidRPr="00E719BB">
        <w:rPr>
          <w:rStyle w:val="a3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  <w:lang w:val="en-US"/>
        </w:rPr>
        <w:t>HPS v2 (Human Preference Score v2)</w:t>
      </w:r>
      <w:r w:rsidRPr="00E719BB">
        <w:rPr>
          <w:rStyle w:val="a3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  <w:lang w:val="en-US"/>
        </w:rPr>
        <w:t xml:space="preserve"> - </w:t>
      </w:r>
      <w:r w:rsidRPr="00E719BB">
        <w:rPr>
          <w:rStyle w:val="a3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  <w:lang w:val="en-US"/>
        </w:rPr>
        <w:t>https://github.com/tgxs002/HPSv2</w:t>
      </w:r>
    </w:p>
    <w:p w14:paraId="2367A720" w14:textId="77777777" w:rsidR="008B45C5" w:rsidRPr="00DB3F69" w:rsidRDefault="008B45C5">
      <w:pPr>
        <w:rPr>
          <w:lang w:val="en-US"/>
        </w:rPr>
      </w:pPr>
    </w:p>
    <w:p w14:paraId="75BC3010" w14:textId="77777777" w:rsidR="008B45C5" w:rsidRPr="00C718C1" w:rsidRDefault="008B45C5">
      <w:pPr>
        <w:rPr>
          <w:lang w:val="en-US"/>
        </w:rPr>
      </w:pPr>
    </w:p>
    <w:p w14:paraId="65ED4C60" w14:textId="77777777" w:rsidR="008B45C5" w:rsidRPr="00C718C1" w:rsidRDefault="008B45C5">
      <w:pPr>
        <w:rPr>
          <w:lang w:val="en-US"/>
        </w:rPr>
      </w:pPr>
    </w:p>
    <w:p w14:paraId="44DAFF41" w14:textId="77777777" w:rsidR="008B45C5" w:rsidRPr="00911266" w:rsidRDefault="008B45C5">
      <w:pPr>
        <w:rPr>
          <w:sz w:val="28"/>
          <w:szCs w:val="28"/>
          <w:lang w:val="en-US"/>
        </w:rPr>
      </w:pPr>
    </w:p>
    <w:sectPr w:rsidR="008B45C5" w:rsidRPr="009112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FF1D62"/>
    <w:multiLevelType w:val="hybridMultilevel"/>
    <w:tmpl w:val="E2EE7A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64974"/>
    <w:multiLevelType w:val="hybridMultilevel"/>
    <w:tmpl w:val="BFCA62BC"/>
    <w:lvl w:ilvl="0" w:tplc="920C77A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A5300A"/>
    <w:multiLevelType w:val="hybridMultilevel"/>
    <w:tmpl w:val="40D0E3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C532D6"/>
    <w:multiLevelType w:val="multilevel"/>
    <w:tmpl w:val="DC10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CE5821"/>
    <w:multiLevelType w:val="multilevel"/>
    <w:tmpl w:val="60DE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043141"/>
    <w:multiLevelType w:val="multilevel"/>
    <w:tmpl w:val="A038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97B"/>
    <w:rsid w:val="000B79CE"/>
    <w:rsid w:val="00140222"/>
    <w:rsid w:val="0049597B"/>
    <w:rsid w:val="006822D5"/>
    <w:rsid w:val="007A2313"/>
    <w:rsid w:val="008B45C5"/>
    <w:rsid w:val="008F299A"/>
    <w:rsid w:val="00911266"/>
    <w:rsid w:val="00C718C1"/>
    <w:rsid w:val="00DB3F69"/>
    <w:rsid w:val="00E0719C"/>
    <w:rsid w:val="00E719BB"/>
    <w:rsid w:val="00F61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ED0B2"/>
  <w15:chartTrackingRefBased/>
  <w15:docId w15:val="{43494D8E-D506-4EC4-B267-655B64380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18C1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C718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B45C5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C718C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C718C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unhideWhenUsed/>
    <w:rsid w:val="006822D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822D5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DB3F69"/>
    <w:pPr>
      <w:ind w:left="720"/>
      <w:contextualSpacing/>
    </w:pPr>
  </w:style>
  <w:style w:type="paragraph" w:customStyle="1" w:styleId="futurismarkdown-listitem">
    <w:name w:val="futurismarkdown-listitem"/>
    <w:basedOn w:val="a"/>
    <w:rsid w:val="00DB3F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FollowedHyperlink"/>
    <w:basedOn w:val="a0"/>
    <w:uiPriority w:val="99"/>
    <w:semiHidden/>
    <w:unhideWhenUsed/>
    <w:rsid w:val="008F299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32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2660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datasets/guangyil/laion-coco-aestheti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yuvalkirstain/PickSco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3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Gavrilova.Maria@urfu.me</dc:creator>
  <cp:keywords/>
  <dc:description/>
  <cp:lastModifiedBy>Гаврилова Мария Ивановна</cp:lastModifiedBy>
  <cp:revision>5</cp:revision>
  <dcterms:created xsi:type="dcterms:W3CDTF">2025-10-27T09:15:00Z</dcterms:created>
  <dcterms:modified xsi:type="dcterms:W3CDTF">2025-10-27T12:12:00Z</dcterms:modified>
</cp:coreProperties>
</file>