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9B06" w14:textId="5BED3DFE" w:rsidR="0099493B" w:rsidRPr="00B34137" w:rsidRDefault="00A618AC" w:rsidP="00A618AC">
      <w:pPr>
        <w:jc w:val="center"/>
        <w:rPr>
          <w:rFonts w:ascii="Times New Roman" w:hAnsi="Times New Roman" w:cs="Times New Roman"/>
          <w:color w:val="000000" w:themeColor="text1"/>
          <w:sz w:val="30"/>
          <w:szCs w:val="30"/>
        </w:rPr>
      </w:pPr>
      <w:r w:rsidRPr="00B34137">
        <w:rPr>
          <w:rFonts w:ascii="Times New Roman" w:hAnsi="Times New Roman" w:cs="Times New Roman"/>
          <w:color w:val="000000" w:themeColor="text1"/>
          <w:sz w:val="30"/>
          <w:szCs w:val="30"/>
        </w:rPr>
        <w:t>Bài tập thực hành: Tìm kiếm và đánh giá thông tin học thuật</w:t>
      </w:r>
    </w:p>
    <w:p w14:paraId="768D2C38" w14:textId="77777777" w:rsidR="00B34137" w:rsidRPr="00B34137" w:rsidRDefault="00B34137" w:rsidP="00B34137">
      <w:p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BÁO CÁO NGHIÊN CỨU: THÁCH THỨC VÀ GIẢI PHÁP ĐỐI VỚI TÌNH TRẠNG GIÀ HÓA DÂN SỐ VÀ THIẾU HỤT LAO ĐỘNG TẠI NHẬT BẢN TRONG KỶ NGUYÊN SỐ</w:t>
      </w:r>
    </w:p>
    <w:p w14:paraId="20E65695" w14:textId="7B145177" w:rsidR="00B34137" w:rsidRPr="00FB7FB2" w:rsidRDefault="00B34137" w:rsidP="00FB7FB2">
      <w:pPr>
        <w:pStyle w:val="ListParagraph"/>
        <w:numPr>
          <w:ilvl w:val="0"/>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Mở đầu</w:t>
      </w:r>
    </w:p>
    <w:p w14:paraId="3F945DE2" w14:textId="3A8119A9"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Nhật Bản hiện là quốc gia có tốc độ già hóa dân số nhanh nhất thế giới. Với tỷ lệ người trên 65 tuổi chiếm gần 30% tổng dân số (theo số liệu Chính phủ Nhật năm 2024), quốc gia này đang đối mặt với cuộc khủng hoảng thiếu hụt nhân lực trầm trọng. Kỷ nguyên số và Cách mạng Công nghiệp 4.0 mang lại những công cụ mới như AI, Robotics và Chuyển đổi số (DX), được kỳ vọng là chìa khóa để duy trì tăng trưởng kinh tế trong bối cảnh lực lượng lao động sụt giảm.</w:t>
      </w:r>
    </w:p>
    <w:p w14:paraId="39E27314" w14:textId="65AEA7FC" w:rsidR="00B34137" w:rsidRPr="00FB7FB2" w:rsidRDefault="00B34137" w:rsidP="00FB7FB2">
      <w:pPr>
        <w:pStyle w:val="ListParagraph"/>
        <w:numPr>
          <w:ilvl w:val="0"/>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Thực trạng già hóa dân số và áp lực lên thị trường lao động</w:t>
      </w:r>
    </w:p>
    <w:p w14:paraId="3F65A726" w14:textId="7E0F92CC" w:rsidR="00B34137" w:rsidRPr="00FB7FB2" w:rsidRDefault="00B34137" w:rsidP="00FB7FB2">
      <w:pPr>
        <w:pStyle w:val="ListParagraph"/>
        <w:numPr>
          <w:ilvl w:val="1"/>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Suy giảm lực lượng lao động</w:t>
      </w:r>
    </w:p>
    <w:p w14:paraId="39CA3153" w14:textId="77777777"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Theo báo cáo của IMF (2020), lực lượng lao động của Nhật Bản dự kiến sẽ giảm 1/4 vào năm 2050 nếu không có các biện pháp can thiệp mạnh mẽ. Sự thiếu hụt này không chỉ xảy ra trong ngành sản xuất mà còn lan rộng sang ngành dịch vụ và đặc biệt là ngành điều dưỡng, chăm sóc người cao tuổi.</w:t>
      </w:r>
    </w:p>
    <w:p w14:paraId="1CD312CC" w14:textId="62572F0D" w:rsidR="00B34137" w:rsidRPr="00FB7FB2" w:rsidRDefault="00B34137" w:rsidP="00FB7FB2">
      <w:pPr>
        <w:pStyle w:val="ListParagraph"/>
        <w:numPr>
          <w:ilvl w:val="1"/>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Gánh nặng an sinh xã hội</w:t>
      </w:r>
    </w:p>
    <w:p w14:paraId="6884E72F" w14:textId="77777777"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Tỷ lệ phụ thuộc (số người trong độ tuổi lao động hỗ trợ một người cao tuổi) đang giảm dần, gây áp lực cực lớn lên hệ thống lương hưu và y tế quốc gia.</w:t>
      </w:r>
    </w:p>
    <w:p w14:paraId="4DA5F66D" w14:textId="30326C22" w:rsidR="00B34137" w:rsidRPr="00FB7FB2" w:rsidRDefault="00B34137" w:rsidP="00FB7FB2">
      <w:pPr>
        <w:pStyle w:val="ListParagraph"/>
        <w:numPr>
          <w:ilvl w:val="0"/>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Các giải pháp chiến lược trong kỷ nguyên số</w:t>
      </w:r>
    </w:p>
    <w:p w14:paraId="72EB9334" w14:textId="537EA3B8" w:rsidR="00B34137" w:rsidRPr="00FB7FB2" w:rsidRDefault="00B34137" w:rsidP="00FB7FB2">
      <w:pPr>
        <w:pStyle w:val="ListParagraph"/>
        <w:numPr>
          <w:ilvl w:val="1"/>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Ứng dụng Robotics và AI trong chăm sóc sức khỏe</w:t>
      </w:r>
    </w:p>
    <w:p w14:paraId="527B2967" w14:textId="77777777"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Nhật Bản đã tiên phong trong việc sử dụng robot hỗ trợ điều dưỡng (Cyberdyne, Paro). Các nghiên cứu (như của </w:t>
      </w:r>
      <w:r w:rsidRPr="00B34137">
        <w:rPr>
          <w:rFonts w:ascii="Times New Roman" w:hAnsi="Times New Roman" w:cs="Times New Roman"/>
          <w:i/>
          <w:iCs/>
          <w:color w:val="000000" w:themeColor="text1"/>
          <w:sz w:val="26"/>
          <w:szCs w:val="26"/>
        </w:rPr>
        <w:t>Journal of Aging Studies</w:t>
      </w:r>
      <w:r w:rsidRPr="00B34137">
        <w:rPr>
          <w:rFonts w:ascii="Times New Roman" w:hAnsi="Times New Roman" w:cs="Times New Roman"/>
          <w:color w:val="000000" w:themeColor="text1"/>
          <w:sz w:val="26"/>
          <w:szCs w:val="26"/>
        </w:rPr>
        <w:t>) chỉ ra rằng robot không chỉ thay thế các công việc nặng nhọc mà còn hỗ trợ tinh thần cho người già, giúp giảm bớt áp lực cho nhân viên y tế (Abbas et al., 2022).</w:t>
      </w:r>
    </w:p>
    <w:p w14:paraId="59F02377" w14:textId="2137D03E" w:rsidR="00B34137" w:rsidRPr="00FB7FB2" w:rsidRDefault="00B34137" w:rsidP="00FB7FB2">
      <w:pPr>
        <w:pStyle w:val="ListParagraph"/>
        <w:numPr>
          <w:ilvl w:val="1"/>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Chuyển đổi số (DX) và mô hình làm việc linh hoạt</w:t>
      </w:r>
    </w:p>
    <w:p w14:paraId="6C8D7E45" w14:textId="0FEBDB27"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Chính phủ Nhật Bản thúc đẩy mạnh mẽ chiến lược "Society 5.0". Việc số hóa quy trình giúp các doanh nghiệp SME (vừa và nhỏ) vận hành với ít nhân sự hơn nhưng năng suất cao hơn. Đồng thời, công nghệ giúp kết nối những người lao động cao tuổi thông qua các Trung tâm Nguồn nhân lực Bạc, cho phép họ đóng góp kinh nghiệm thông qua các nền tảng số.</w:t>
      </w:r>
    </w:p>
    <w:p w14:paraId="0B320871" w14:textId="70A3A162" w:rsidR="00B34137" w:rsidRPr="00FB7FB2" w:rsidRDefault="00B34137" w:rsidP="00FB7FB2">
      <w:pPr>
        <w:pStyle w:val="ListParagraph"/>
        <w:numPr>
          <w:ilvl w:val="1"/>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lastRenderedPageBreak/>
        <w:t>Thu hút lao động nước ngoài và Hệ thống Đào tạo Thực tập sinh mới</w:t>
      </w:r>
    </w:p>
    <w:p w14:paraId="197A95C5" w14:textId="713F73BF"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Bên cạnh công nghệ, Nhật Bản đã nới lỏng chính sách visa (Tokutei Ginou) để thu hút lao động kỹ năng đặc định. Đây là sự chuyển dịch từ tư duy hỗ trợ thực tập sang tuyển dụng nhân lực thực thụ để bù đắp khoảng trống lao động ngay lập tức.</w:t>
      </w:r>
    </w:p>
    <w:p w14:paraId="0ED05B52" w14:textId="30331838" w:rsidR="00B34137" w:rsidRPr="00FB7FB2" w:rsidRDefault="00B34137" w:rsidP="00FB7FB2">
      <w:pPr>
        <w:pStyle w:val="ListParagraph"/>
        <w:numPr>
          <w:ilvl w:val="0"/>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Đánh giá và Thách thức còn tồn tại</w:t>
      </w:r>
    </w:p>
    <w:p w14:paraId="6A4C0778" w14:textId="77777777" w:rsidR="00B34137" w:rsidRPr="00B34137" w:rsidRDefault="00B34137" w:rsidP="00B34137">
      <w:p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Dù công nghệ là giải pháp triển vọng, Nhật Bản vẫn đối mặt với:</w:t>
      </w:r>
    </w:p>
    <w:p w14:paraId="01C766A8" w14:textId="77777777" w:rsidR="00B34137" w:rsidRPr="00B34137" w:rsidRDefault="00B34137" w:rsidP="00B34137">
      <w:pPr>
        <w:numPr>
          <w:ilvl w:val="0"/>
          <w:numId w:val="3"/>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Rào cản văn hóa: Sự bảo thủ trong quản trị doanh nghiệp khiến tốc độ chuyển đổi số (DX) chậm hơn kỳ vọng (CIO, 2024).</w:t>
      </w:r>
    </w:p>
    <w:p w14:paraId="59B9E943" w14:textId="77777777" w:rsidR="00B34137" w:rsidRPr="00B34137" w:rsidRDefault="00B34137" w:rsidP="00B34137">
      <w:pPr>
        <w:numPr>
          <w:ilvl w:val="0"/>
          <w:numId w:val="3"/>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Chi phí: Đầu tư vào hệ thống tự động hóa và robot đòi hỏi nguồn vốn lớn mà không phải doanh nghiệp nào cũng đáp ứng được.</w:t>
      </w:r>
    </w:p>
    <w:p w14:paraId="4C368BF4" w14:textId="2612550B" w:rsidR="00B34137" w:rsidRPr="00FB7FB2" w:rsidRDefault="00B34137" w:rsidP="00FB7FB2">
      <w:pPr>
        <w:pStyle w:val="ListParagraph"/>
        <w:numPr>
          <w:ilvl w:val="0"/>
          <w:numId w:val="5"/>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Kết luận</w:t>
      </w:r>
    </w:p>
    <w:p w14:paraId="22DEFE3F" w14:textId="7E2C0F00" w:rsidR="00B34137" w:rsidRPr="00B34137" w:rsidRDefault="00B34137" w:rsidP="00BE4FF0">
      <w:pPr>
        <w:ind w:firstLine="360"/>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Già hóa dân số là một thách thức hiện hữu nhưng cũng là động lực để Nhật Bản tiến tới một xã hội thông minh hơn. Việc kết hợp giữa phát triển công nghệ (AI, Robot), cải cách chính sách lao động ngoại quốc và tận dụng trí tuệ của người cao tuổi chính là mô hình mà nhiều quốc gia khác (bao gồm cả Việt Nam) có thể học hỏi trong tương lai gần.</w:t>
      </w:r>
    </w:p>
    <w:p w14:paraId="5FCC6D6F" w14:textId="2305BFD5" w:rsidR="00B34137" w:rsidRPr="00B34137" w:rsidRDefault="00B34137" w:rsidP="00B34137">
      <w:p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DANH MỤC TÀI LIỆU THAM KHẢO </w:t>
      </w:r>
    </w:p>
    <w:p w14:paraId="408F1E28" w14:textId="00A18552" w:rsidR="00B34137" w:rsidRP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Abbas, M., et al. (2022) ‘Robots and Robotics in Nursing Care: A Management Strategy’, </w:t>
      </w:r>
      <w:r w:rsidRPr="00B34137">
        <w:rPr>
          <w:rFonts w:ascii="Times New Roman" w:hAnsi="Times New Roman" w:cs="Times New Roman"/>
          <w:i/>
          <w:iCs/>
          <w:color w:val="000000" w:themeColor="text1"/>
          <w:sz w:val="26"/>
          <w:szCs w:val="26"/>
        </w:rPr>
        <w:t>Journal of Nursing Management</w:t>
      </w:r>
      <w:r w:rsidRPr="00B34137">
        <w:rPr>
          <w:rFonts w:ascii="Times New Roman" w:hAnsi="Times New Roman" w:cs="Times New Roman"/>
          <w:color w:val="000000" w:themeColor="text1"/>
          <w:sz w:val="26"/>
          <w:szCs w:val="26"/>
        </w:rPr>
        <w:t xml:space="preserve">  </w:t>
      </w:r>
      <w:hyperlink r:id="rId5" w:tgtFrame="_blank" w:history="1">
        <w:r w:rsidRPr="00B34137">
          <w:rPr>
            <w:rStyle w:val="Hyperlink"/>
            <w:rFonts w:ascii="Times New Roman" w:hAnsi="Times New Roman" w:cs="Times New Roman"/>
            <w:sz w:val="26"/>
            <w:szCs w:val="26"/>
          </w:rPr>
          <w:t>https://pmc.ncbi.nlm.nih.gov/articles/PMC9407759/</w:t>
        </w:r>
      </w:hyperlink>
      <w:r w:rsidRPr="00B34137">
        <w:rPr>
          <w:rFonts w:ascii="Times New Roman" w:hAnsi="Times New Roman" w:cs="Times New Roman"/>
          <w:color w:val="000000" w:themeColor="text1"/>
          <w:sz w:val="26"/>
          <w:szCs w:val="26"/>
        </w:rPr>
        <w:t xml:space="preserve"> </w:t>
      </w:r>
    </w:p>
    <w:p w14:paraId="4D84AE69" w14:textId="222B7356" w:rsidR="00B34137" w:rsidRP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Cabinet Office of Japan (2024) </w:t>
      </w:r>
      <w:r w:rsidRPr="00B34137">
        <w:rPr>
          <w:rFonts w:ascii="Times New Roman" w:hAnsi="Times New Roman" w:cs="Times New Roman"/>
          <w:i/>
          <w:iCs/>
          <w:color w:val="000000" w:themeColor="text1"/>
          <w:sz w:val="26"/>
          <w:szCs w:val="26"/>
        </w:rPr>
        <w:t>White Paper on Ageing Society 2024</w:t>
      </w:r>
      <w:r w:rsidRPr="00B34137">
        <w:rPr>
          <w:rFonts w:ascii="Times New Roman" w:hAnsi="Times New Roman" w:cs="Times New Roman"/>
          <w:color w:val="000000" w:themeColor="text1"/>
          <w:sz w:val="26"/>
          <w:szCs w:val="26"/>
        </w:rPr>
        <w:t xml:space="preserve">. Tokyo: Government of Japan </w:t>
      </w:r>
      <w:hyperlink r:id="rId6" w:tgtFrame="_blank" w:history="1">
        <w:r w:rsidRPr="00B34137">
          <w:rPr>
            <w:rStyle w:val="Hyperlink"/>
            <w:rFonts w:ascii="Times New Roman" w:hAnsi="Times New Roman" w:cs="Times New Roman"/>
            <w:sz w:val="26"/>
            <w:szCs w:val="26"/>
          </w:rPr>
          <w:t>https://www8.cao.go.jp/kourei/english/annualreport/2024/pdf/2024.pdf</w:t>
        </w:r>
      </w:hyperlink>
      <w:r w:rsidRPr="00B34137">
        <w:rPr>
          <w:rFonts w:ascii="Times New Roman" w:hAnsi="Times New Roman" w:cs="Times New Roman"/>
          <w:color w:val="000000" w:themeColor="text1"/>
          <w:sz w:val="26"/>
          <w:szCs w:val="26"/>
        </w:rPr>
        <w:t xml:space="preserve"> </w:t>
      </w:r>
    </w:p>
    <w:p w14:paraId="7623CFBA" w14:textId="754BE70C" w:rsidR="00B34137" w:rsidRP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Colacelli, C. and Fernandez-Corugedo, E. (2020) ‘Is Automation the Answer to Japan’s Demographics?’, </w:t>
      </w:r>
      <w:r w:rsidRPr="00B34137">
        <w:rPr>
          <w:rFonts w:ascii="Times New Roman" w:hAnsi="Times New Roman" w:cs="Times New Roman"/>
          <w:i/>
          <w:iCs/>
          <w:color w:val="000000" w:themeColor="text1"/>
          <w:sz w:val="26"/>
          <w:szCs w:val="26"/>
        </w:rPr>
        <w:t>IMF Working Papers</w:t>
      </w:r>
      <w:r w:rsidRPr="00B34137">
        <w:rPr>
          <w:rFonts w:ascii="Times New Roman" w:hAnsi="Times New Roman" w:cs="Times New Roman"/>
          <w:color w:val="000000" w:themeColor="text1"/>
          <w:sz w:val="26"/>
          <w:szCs w:val="26"/>
        </w:rPr>
        <w:t xml:space="preserve">, 20(40) </w:t>
      </w:r>
      <w:hyperlink r:id="rId7" w:tgtFrame="_blank" w:history="1">
        <w:r w:rsidRPr="00B34137">
          <w:rPr>
            <w:rStyle w:val="Hyperlink"/>
            <w:rFonts w:ascii="Times New Roman" w:hAnsi="Times New Roman" w:cs="Times New Roman"/>
            <w:sz w:val="26"/>
            <w:szCs w:val="26"/>
          </w:rPr>
          <w:t>https://www.elibrary.imf.org/view/journals/002/2020/040/article-A002-en.xml</w:t>
        </w:r>
      </w:hyperlink>
      <w:r w:rsidRPr="00B34137">
        <w:rPr>
          <w:rFonts w:ascii="Times New Roman" w:hAnsi="Times New Roman" w:cs="Times New Roman"/>
          <w:color w:val="000000" w:themeColor="text1"/>
          <w:sz w:val="26"/>
          <w:szCs w:val="26"/>
        </w:rPr>
        <w:t xml:space="preserve"> </w:t>
      </w:r>
    </w:p>
    <w:p w14:paraId="56E50DC0" w14:textId="7BEBA8DF" w:rsidR="00B34137" w:rsidRP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Hagiwara, T. (2024) ‘Japan’s digital transformation in crisis’, </w:t>
      </w:r>
      <w:r w:rsidRPr="00B34137">
        <w:rPr>
          <w:rFonts w:ascii="Times New Roman" w:hAnsi="Times New Roman" w:cs="Times New Roman"/>
          <w:i/>
          <w:iCs/>
          <w:color w:val="000000" w:themeColor="text1"/>
          <w:sz w:val="26"/>
          <w:szCs w:val="26"/>
        </w:rPr>
        <w:t>CIO</w:t>
      </w:r>
      <w:r w:rsidRPr="00B34137">
        <w:rPr>
          <w:rFonts w:ascii="Times New Roman" w:hAnsi="Times New Roman" w:cs="Times New Roman"/>
          <w:color w:val="000000" w:themeColor="text1"/>
          <w:sz w:val="26"/>
          <w:szCs w:val="26"/>
        </w:rPr>
        <w:t xml:space="preserve"> </w:t>
      </w:r>
      <w:hyperlink r:id="rId8" w:tgtFrame="_blank" w:history="1">
        <w:r w:rsidRPr="00B34137">
          <w:rPr>
            <w:rStyle w:val="Hyperlink"/>
            <w:rFonts w:ascii="Times New Roman" w:hAnsi="Times New Roman" w:cs="Times New Roman"/>
            <w:sz w:val="26"/>
            <w:szCs w:val="26"/>
          </w:rPr>
          <w:t>https://www.cio.com/article/4074930/japans-digital-transformation-in-crisis.html</w:t>
        </w:r>
      </w:hyperlink>
      <w:r w:rsidRPr="00B34137">
        <w:rPr>
          <w:rFonts w:ascii="Times New Roman" w:hAnsi="Times New Roman" w:cs="Times New Roman"/>
          <w:color w:val="000000" w:themeColor="text1"/>
          <w:sz w:val="26"/>
          <w:szCs w:val="26"/>
        </w:rPr>
        <w:t xml:space="preserve"> </w:t>
      </w:r>
    </w:p>
    <w:p w14:paraId="5CBC336E" w14:textId="77777777" w:rsidR="00FB7FB2"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Le, T.H. (2024) ‘Kinh nghiệm của Nhật Bản trong thu hút lao động chất lượng cao’, </w:t>
      </w:r>
      <w:r w:rsidRPr="00B34137">
        <w:rPr>
          <w:rFonts w:ascii="Times New Roman" w:hAnsi="Times New Roman" w:cs="Times New Roman"/>
          <w:i/>
          <w:iCs/>
          <w:color w:val="000000" w:themeColor="text1"/>
          <w:sz w:val="26"/>
          <w:szCs w:val="26"/>
        </w:rPr>
        <w:t>Tạp chí Cộng sản</w:t>
      </w:r>
      <w:r w:rsidRPr="00B34137">
        <w:rPr>
          <w:rFonts w:ascii="Times New Roman" w:hAnsi="Times New Roman" w:cs="Times New Roman"/>
          <w:color w:val="000000" w:themeColor="text1"/>
          <w:sz w:val="26"/>
          <w:szCs w:val="26"/>
        </w:rPr>
        <w:t xml:space="preserve"> </w:t>
      </w:r>
    </w:p>
    <w:p w14:paraId="2C4D7045" w14:textId="1D2FEC8E" w:rsidR="00B34137" w:rsidRPr="00B34137" w:rsidRDefault="00FB7FB2" w:rsidP="00FB7FB2">
      <w:pPr>
        <w:ind w:left="720"/>
        <w:rPr>
          <w:rFonts w:ascii="Times New Roman" w:hAnsi="Times New Roman" w:cs="Times New Roman"/>
          <w:color w:val="000000" w:themeColor="text1"/>
          <w:sz w:val="26"/>
          <w:szCs w:val="26"/>
        </w:rPr>
      </w:pPr>
      <w:hyperlink r:id="rId9" w:history="1">
        <w:r w:rsidRPr="00FE2D80">
          <w:rPr>
            <w:rStyle w:val="Hyperlink"/>
            <w:rFonts w:ascii="Times New Roman" w:hAnsi="Times New Roman" w:cs="Times New Roman"/>
            <w:sz w:val="26"/>
            <w:szCs w:val="26"/>
          </w:rPr>
          <w:t>https://www.tapchicongsan.org.vn/web/guest/trang-thong-tin-dia-phuong/-/2018/864302/</w:t>
        </w:r>
      </w:hyperlink>
      <w:r w:rsidR="00B34137" w:rsidRPr="00B34137">
        <w:rPr>
          <w:rFonts w:ascii="Times New Roman" w:hAnsi="Times New Roman" w:cs="Times New Roman"/>
          <w:color w:val="000000" w:themeColor="text1"/>
          <w:sz w:val="26"/>
          <w:szCs w:val="26"/>
        </w:rPr>
        <w:t xml:space="preserve"> </w:t>
      </w:r>
    </w:p>
    <w:p w14:paraId="31D8C1A9" w14:textId="43B79D2E" w:rsidR="00B34137" w:rsidRP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lastRenderedPageBreak/>
        <w:t xml:space="preserve">Milly, D.J. (2020) ‘Japan's population decline and the robotics revolution’, </w:t>
      </w:r>
      <w:r w:rsidRPr="00B34137">
        <w:rPr>
          <w:rFonts w:ascii="Times New Roman" w:hAnsi="Times New Roman" w:cs="Times New Roman"/>
          <w:i/>
          <w:iCs/>
          <w:color w:val="000000" w:themeColor="text1"/>
          <w:sz w:val="26"/>
          <w:szCs w:val="26"/>
        </w:rPr>
        <w:t>Journal of International Development</w:t>
      </w:r>
      <w:r w:rsidRPr="00B34137">
        <w:rPr>
          <w:rFonts w:ascii="Times New Roman" w:hAnsi="Times New Roman" w:cs="Times New Roman"/>
          <w:color w:val="000000" w:themeColor="text1"/>
          <w:sz w:val="26"/>
          <w:szCs w:val="26"/>
        </w:rPr>
        <w:t xml:space="preserve">, 11(4), pp. 63-71 </w:t>
      </w:r>
      <w:hyperlink r:id="rId10" w:history="1">
        <w:r w:rsidR="00BE4FF0" w:rsidRPr="009E14A8">
          <w:rPr>
            <w:rStyle w:val="Hyperlink"/>
            <w:rFonts w:ascii="Times New Roman" w:hAnsi="Times New Roman" w:cs="Times New Roman"/>
            <w:sz w:val="26"/>
            <w:szCs w:val="26"/>
          </w:rPr>
          <w:t>https://ideas.repec.org/a/igg/jide00/v11y2020i4p63-71.html</w:t>
        </w:r>
      </w:hyperlink>
      <w:r w:rsidRPr="00B34137">
        <w:rPr>
          <w:rFonts w:ascii="Times New Roman" w:hAnsi="Times New Roman" w:cs="Times New Roman"/>
          <w:color w:val="000000" w:themeColor="text1"/>
          <w:sz w:val="26"/>
          <w:szCs w:val="26"/>
        </w:rPr>
        <w:t xml:space="preserve"> </w:t>
      </w:r>
    </w:p>
    <w:p w14:paraId="5DF112BC" w14:textId="77777777" w:rsidR="00FB7FB2"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Nguyen, V.A. (2023) ‘Cách mạng công nghiệp lần thứ tư tại Nhật Bản và gợi ý chính sách’, </w:t>
      </w:r>
      <w:r w:rsidRPr="00B34137">
        <w:rPr>
          <w:rFonts w:ascii="Times New Roman" w:hAnsi="Times New Roman" w:cs="Times New Roman"/>
          <w:i/>
          <w:iCs/>
          <w:color w:val="000000" w:themeColor="text1"/>
          <w:sz w:val="26"/>
          <w:szCs w:val="26"/>
        </w:rPr>
        <w:t>Tạp chí Công thương</w:t>
      </w:r>
      <w:r w:rsidRPr="00B34137">
        <w:rPr>
          <w:rFonts w:ascii="Times New Roman" w:hAnsi="Times New Roman" w:cs="Times New Roman"/>
          <w:color w:val="000000" w:themeColor="text1"/>
          <w:sz w:val="26"/>
          <w:szCs w:val="26"/>
        </w:rPr>
        <w:t xml:space="preserve"> </w:t>
      </w:r>
    </w:p>
    <w:p w14:paraId="638A4BE1" w14:textId="06333FE9" w:rsidR="00B34137" w:rsidRPr="00B34137" w:rsidRDefault="00FB7FB2" w:rsidP="00FB7FB2">
      <w:pPr>
        <w:ind w:left="720"/>
        <w:rPr>
          <w:rFonts w:ascii="Times New Roman" w:hAnsi="Times New Roman" w:cs="Times New Roman"/>
          <w:color w:val="000000" w:themeColor="text1"/>
          <w:sz w:val="26"/>
          <w:szCs w:val="26"/>
        </w:rPr>
      </w:pPr>
      <w:hyperlink r:id="rId11" w:history="1">
        <w:r w:rsidRPr="009E14A8">
          <w:rPr>
            <w:rStyle w:val="Hyperlink"/>
            <w:rFonts w:ascii="Times New Roman" w:hAnsi="Times New Roman" w:cs="Times New Roman"/>
            <w:sz w:val="26"/>
            <w:szCs w:val="26"/>
          </w:rPr>
          <w:t>https://tapchicongthuong.vn/cach-mang-cong-nghiep-lan-thu-tu-tai-nhat-ban-va-mot-vai-goi-y-chinh-sach-cho-viet-nam-74341.htm</w:t>
        </w:r>
      </w:hyperlink>
      <w:r w:rsidR="00B34137" w:rsidRPr="00B34137">
        <w:rPr>
          <w:rFonts w:ascii="Times New Roman" w:hAnsi="Times New Roman" w:cs="Times New Roman"/>
          <w:color w:val="000000" w:themeColor="text1"/>
          <w:sz w:val="26"/>
          <w:szCs w:val="26"/>
        </w:rPr>
        <w:t xml:space="preserve"> </w:t>
      </w:r>
    </w:p>
    <w:p w14:paraId="4B8DEEA0" w14:textId="4AE12E04" w:rsid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OECD (2023)</w:t>
      </w:r>
      <w:r w:rsidR="00952D0B">
        <w:rPr>
          <w:rFonts w:ascii="Times New Roman" w:hAnsi="Times New Roman" w:cs="Times New Roman"/>
          <w:color w:val="000000" w:themeColor="text1"/>
          <w:sz w:val="26"/>
          <w:szCs w:val="26"/>
        </w:rPr>
        <w:t xml:space="preserve"> ‘</w:t>
      </w:r>
      <w:r w:rsidRPr="00B34137">
        <w:rPr>
          <w:rFonts w:ascii="Times New Roman" w:hAnsi="Times New Roman" w:cs="Times New Roman"/>
          <w:i/>
          <w:iCs/>
          <w:color w:val="000000" w:themeColor="text1"/>
          <w:sz w:val="26"/>
          <w:szCs w:val="26"/>
        </w:rPr>
        <w:t>Japan’s Labor Force Challenges: Aging and Innovation</w:t>
      </w:r>
      <w:r w:rsidR="00952D0B">
        <w:rPr>
          <w:rFonts w:ascii="Times New Roman" w:hAnsi="Times New Roman" w:cs="Times New Roman"/>
          <w:i/>
          <w:iCs/>
          <w:color w:val="000000" w:themeColor="text1"/>
          <w:sz w:val="26"/>
          <w:szCs w:val="26"/>
        </w:rPr>
        <w:t>’</w:t>
      </w:r>
      <w:r w:rsidRPr="00B34137">
        <w:rPr>
          <w:rFonts w:ascii="Times New Roman" w:hAnsi="Times New Roman" w:cs="Times New Roman"/>
          <w:color w:val="000000" w:themeColor="text1"/>
          <w:sz w:val="26"/>
          <w:szCs w:val="26"/>
        </w:rPr>
        <w:t>. Paris: OECD Publishing</w:t>
      </w:r>
    </w:p>
    <w:p w14:paraId="6853C683" w14:textId="38BCE66B" w:rsidR="00FB7FB2" w:rsidRDefault="00FB7FB2" w:rsidP="00FB7FB2">
      <w:pPr>
        <w:ind w:left="720"/>
        <w:rPr>
          <w:rFonts w:ascii="Times New Roman" w:hAnsi="Times New Roman" w:cs="Times New Roman"/>
          <w:color w:val="000000" w:themeColor="text1"/>
          <w:sz w:val="26"/>
          <w:szCs w:val="26"/>
        </w:rPr>
      </w:pPr>
      <w:hyperlink r:id="rId12" w:history="1">
        <w:r w:rsidRPr="009E14A8">
          <w:rPr>
            <w:rStyle w:val="Hyperlink"/>
            <w:rFonts w:ascii="Times New Roman" w:hAnsi="Times New Roman" w:cs="Times New Roman"/>
            <w:sz w:val="26"/>
            <w:szCs w:val="26"/>
          </w:rPr>
          <w:t>https://ideas.repec.org/a/igg/jide00/v11y2020i4p63-71.html</w:t>
        </w:r>
      </w:hyperlink>
    </w:p>
    <w:p w14:paraId="1F083B95" w14:textId="7F234484" w:rsidR="00B34137" w:rsidRPr="00FB7FB2" w:rsidRDefault="00B34137" w:rsidP="00FB7FB2">
      <w:pPr>
        <w:pStyle w:val="ListParagraph"/>
        <w:numPr>
          <w:ilvl w:val="0"/>
          <w:numId w:val="4"/>
        </w:numPr>
        <w:rPr>
          <w:rFonts w:ascii="Times New Roman" w:hAnsi="Times New Roman" w:cs="Times New Roman"/>
          <w:color w:val="000000" w:themeColor="text1"/>
          <w:sz w:val="26"/>
          <w:szCs w:val="26"/>
        </w:rPr>
      </w:pPr>
      <w:r w:rsidRPr="00FB7FB2">
        <w:rPr>
          <w:rFonts w:ascii="Times New Roman" w:hAnsi="Times New Roman" w:cs="Times New Roman"/>
          <w:color w:val="000000" w:themeColor="text1"/>
          <w:sz w:val="26"/>
          <w:szCs w:val="26"/>
        </w:rPr>
        <w:t xml:space="preserve">Vogel, S.K. (2022) ‘The Digital Transformation and Japan's Political Economy’, </w:t>
      </w:r>
      <w:r w:rsidRPr="00FB7FB2">
        <w:rPr>
          <w:rFonts w:ascii="Times New Roman" w:hAnsi="Times New Roman" w:cs="Times New Roman"/>
          <w:i/>
          <w:iCs/>
          <w:color w:val="000000" w:themeColor="text1"/>
          <w:sz w:val="26"/>
          <w:szCs w:val="26"/>
        </w:rPr>
        <w:t>Global Policy</w:t>
      </w:r>
      <w:r w:rsidRPr="00FB7FB2">
        <w:rPr>
          <w:rFonts w:ascii="Times New Roman" w:hAnsi="Times New Roman" w:cs="Times New Roman"/>
          <w:color w:val="000000" w:themeColor="text1"/>
          <w:sz w:val="26"/>
          <w:szCs w:val="26"/>
        </w:rPr>
        <w:t xml:space="preserve">, 13(S1), pp. 15-25  </w:t>
      </w:r>
      <w:hyperlink r:id="rId13" w:tgtFrame="_blank" w:history="1">
        <w:r w:rsidRPr="00FB7FB2">
          <w:rPr>
            <w:rStyle w:val="Hyperlink"/>
            <w:rFonts w:ascii="Times New Roman" w:hAnsi="Times New Roman" w:cs="Times New Roman"/>
            <w:sz w:val="26"/>
            <w:szCs w:val="26"/>
          </w:rPr>
          <w:t>https://www.researchgate.net/publication/361015591</w:t>
        </w:r>
      </w:hyperlink>
      <w:r w:rsidRPr="00FB7FB2">
        <w:rPr>
          <w:rFonts w:ascii="Times New Roman" w:hAnsi="Times New Roman" w:cs="Times New Roman"/>
          <w:color w:val="000000" w:themeColor="text1"/>
          <w:sz w:val="26"/>
          <w:szCs w:val="26"/>
        </w:rPr>
        <w:t xml:space="preserve"> </w:t>
      </w:r>
    </w:p>
    <w:p w14:paraId="19E2733C" w14:textId="2A485D4D" w:rsidR="00B34137" w:rsidRPr="00B34137" w:rsidRDefault="00B34137" w:rsidP="00B34137">
      <w:pPr>
        <w:numPr>
          <w:ilvl w:val="0"/>
          <w:numId w:val="4"/>
        </w:num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rPr>
        <w:t xml:space="preserve">Wu, Y. (2023) ‘Japan’s Silver Human Resource Centers and participant well-being’, </w:t>
      </w:r>
      <w:r w:rsidRPr="00B34137">
        <w:rPr>
          <w:rFonts w:ascii="Times New Roman" w:hAnsi="Times New Roman" w:cs="Times New Roman"/>
          <w:i/>
          <w:iCs/>
          <w:color w:val="000000" w:themeColor="text1"/>
          <w:sz w:val="26"/>
          <w:szCs w:val="26"/>
        </w:rPr>
        <w:t>Contemporary Japan</w:t>
      </w:r>
      <w:r w:rsidRPr="00B34137">
        <w:rPr>
          <w:rFonts w:ascii="Times New Roman" w:hAnsi="Times New Roman" w:cs="Times New Roman"/>
          <w:color w:val="000000" w:themeColor="text1"/>
          <w:sz w:val="26"/>
          <w:szCs w:val="26"/>
        </w:rPr>
        <w:t xml:space="preserve">, 35(1), pp. 45-62 </w:t>
      </w:r>
      <w:hyperlink r:id="rId14" w:tgtFrame="_blank" w:history="1">
        <w:r w:rsidRPr="00B34137">
          <w:rPr>
            <w:rStyle w:val="Hyperlink"/>
            <w:rFonts w:ascii="Times New Roman" w:hAnsi="Times New Roman" w:cs="Times New Roman"/>
            <w:sz w:val="26"/>
            <w:szCs w:val="26"/>
          </w:rPr>
          <w:t>https://www.researchgate.net/publication/7867373</w:t>
        </w:r>
      </w:hyperlink>
      <w:r w:rsidRPr="00B34137">
        <w:rPr>
          <w:rFonts w:ascii="Times New Roman" w:hAnsi="Times New Roman" w:cs="Times New Roman"/>
          <w:color w:val="000000" w:themeColor="text1"/>
          <w:sz w:val="26"/>
          <w:szCs w:val="26"/>
        </w:rPr>
        <w:t xml:space="preserve"> </w:t>
      </w:r>
    </w:p>
    <w:p w14:paraId="62A21503" w14:textId="77777777" w:rsidR="00B34137" w:rsidRPr="00B34137" w:rsidRDefault="00B34137" w:rsidP="00A618AC">
      <w:pPr>
        <w:rPr>
          <w:rFonts w:ascii="Times New Roman" w:hAnsi="Times New Roman" w:cs="Times New Roman"/>
          <w:color w:val="000000" w:themeColor="text1"/>
          <w:sz w:val="26"/>
          <w:szCs w:val="26"/>
        </w:rPr>
      </w:pPr>
    </w:p>
    <w:p w14:paraId="7E4F2A41" w14:textId="02D342D0" w:rsidR="00A618AC" w:rsidRPr="00B34137" w:rsidRDefault="000637FC" w:rsidP="00A618AC">
      <w:pPr>
        <w:rPr>
          <w:rFonts w:ascii="Times New Roman" w:hAnsi="Times New Roman" w:cs="Times New Roman"/>
          <w:color w:val="000000" w:themeColor="text1"/>
          <w:sz w:val="26"/>
          <w:szCs w:val="26"/>
        </w:rPr>
      </w:pPr>
      <w:r w:rsidRPr="00B34137">
        <w:rPr>
          <w:rFonts w:ascii="Times New Roman" w:hAnsi="Times New Roman" w:cs="Times New Roman"/>
          <w:color w:val="000000" w:themeColor="text1"/>
          <w:sz w:val="26"/>
          <w:szCs w:val="26"/>
          <w:shd w:val="clear" w:color="auto" w:fill="FFFFFF"/>
        </w:rPr>
        <w:t>Các tiêu chí được đánh giá trên thang điểm từ 1 đến 5</w:t>
      </w:r>
    </w:p>
    <w:tbl>
      <w:tblPr>
        <w:tblStyle w:val="TableGrid"/>
        <w:tblW w:w="0" w:type="auto"/>
        <w:tblLook w:val="04A0" w:firstRow="1" w:lastRow="0" w:firstColumn="1" w:lastColumn="0" w:noHBand="0" w:noVBand="1"/>
      </w:tblPr>
      <w:tblGrid>
        <w:gridCol w:w="643"/>
        <w:gridCol w:w="1883"/>
        <w:gridCol w:w="925"/>
        <w:gridCol w:w="988"/>
        <w:gridCol w:w="1156"/>
        <w:gridCol w:w="1015"/>
        <w:gridCol w:w="981"/>
        <w:gridCol w:w="926"/>
        <w:gridCol w:w="833"/>
      </w:tblGrid>
      <w:tr w:rsidR="005F6C25" w:rsidRPr="00B34137" w14:paraId="798987CF" w14:textId="149BCA83" w:rsidTr="005F6C25">
        <w:trPr>
          <w:trHeight w:val="773"/>
        </w:trPr>
        <w:tc>
          <w:tcPr>
            <w:tcW w:w="496" w:type="dxa"/>
          </w:tcPr>
          <w:p w14:paraId="63078BAE" w14:textId="0EAACC13" w:rsidR="00A618AC" w:rsidRPr="00BE4FF0" w:rsidRDefault="00BE4FF0" w:rsidP="00BE4FF0">
            <w:pPr>
              <w:rPr>
                <w:rFonts w:ascii="Times New Roman" w:hAnsi="Times New Roman" w:cs="Times New Roman"/>
              </w:rPr>
            </w:pPr>
            <w:r>
              <w:rPr>
                <w:rFonts w:ascii="Times New Roman" w:hAnsi="Times New Roman" w:cs="Times New Roman"/>
              </w:rPr>
              <w:t>STT</w:t>
            </w:r>
          </w:p>
        </w:tc>
        <w:tc>
          <w:tcPr>
            <w:tcW w:w="1687" w:type="dxa"/>
          </w:tcPr>
          <w:p w14:paraId="338682AE" w14:textId="2C506B6B" w:rsidR="00A618AC" w:rsidRPr="00BE4FF0" w:rsidRDefault="00A618AC" w:rsidP="00BE4FF0">
            <w:pPr>
              <w:jc w:val="both"/>
              <w:rPr>
                <w:rFonts w:ascii="Times New Roman" w:hAnsi="Times New Roman" w:cs="Times New Roman"/>
              </w:rPr>
            </w:pPr>
            <w:r w:rsidRPr="00BE4FF0">
              <w:rPr>
                <w:rFonts w:ascii="Times New Roman" w:hAnsi="Times New Roman" w:cs="Times New Roman"/>
              </w:rPr>
              <w:t>Tên</w:t>
            </w:r>
          </w:p>
        </w:tc>
        <w:tc>
          <w:tcPr>
            <w:tcW w:w="998" w:type="dxa"/>
          </w:tcPr>
          <w:p w14:paraId="4A501956" w14:textId="26D4C471" w:rsidR="00A618AC" w:rsidRPr="00BE4FF0" w:rsidRDefault="00A618AC" w:rsidP="00BE4FF0">
            <w:pPr>
              <w:jc w:val="both"/>
              <w:rPr>
                <w:rFonts w:ascii="Times New Roman" w:hAnsi="Times New Roman" w:cs="Times New Roman"/>
              </w:rPr>
            </w:pPr>
            <w:r w:rsidRPr="00BE4FF0">
              <w:rPr>
                <w:rFonts w:ascii="Times New Roman" w:hAnsi="Times New Roman" w:cs="Times New Roman"/>
              </w:rPr>
              <w:t>Tác giả</w:t>
            </w:r>
          </w:p>
        </w:tc>
        <w:tc>
          <w:tcPr>
            <w:tcW w:w="1052" w:type="dxa"/>
          </w:tcPr>
          <w:p w14:paraId="7DE8E70F" w14:textId="71D26DF6" w:rsidR="00A618AC" w:rsidRPr="00BE4FF0" w:rsidRDefault="00A618AC" w:rsidP="00BE4FF0">
            <w:pPr>
              <w:jc w:val="both"/>
              <w:rPr>
                <w:rFonts w:ascii="Times New Roman" w:hAnsi="Times New Roman" w:cs="Times New Roman"/>
              </w:rPr>
            </w:pPr>
            <w:r w:rsidRPr="00BE4FF0">
              <w:rPr>
                <w:rFonts w:ascii="Times New Roman" w:hAnsi="Times New Roman" w:cs="Times New Roman"/>
              </w:rPr>
              <w:t>Cơ quan xuất bản</w:t>
            </w:r>
          </w:p>
        </w:tc>
        <w:tc>
          <w:tcPr>
            <w:tcW w:w="1195" w:type="dxa"/>
          </w:tcPr>
          <w:p w14:paraId="6AF51D16" w14:textId="3666C83B" w:rsidR="00A618AC" w:rsidRPr="00BE4FF0" w:rsidRDefault="00A618AC" w:rsidP="00BE4FF0">
            <w:pPr>
              <w:jc w:val="both"/>
              <w:rPr>
                <w:rFonts w:ascii="Times New Roman" w:hAnsi="Times New Roman" w:cs="Times New Roman"/>
              </w:rPr>
            </w:pPr>
            <w:r w:rsidRPr="00BE4FF0">
              <w:rPr>
                <w:rFonts w:ascii="Times New Roman" w:hAnsi="Times New Roman" w:cs="Times New Roman"/>
              </w:rPr>
              <w:t>Phương pháp nghiên cứu</w:t>
            </w:r>
          </w:p>
        </w:tc>
        <w:tc>
          <w:tcPr>
            <w:tcW w:w="1074" w:type="dxa"/>
          </w:tcPr>
          <w:p w14:paraId="5869D1E6" w14:textId="40D64B62" w:rsidR="00A618AC" w:rsidRPr="00BE4FF0" w:rsidRDefault="00A618AC" w:rsidP="00BE4FF0">
            <w:pPr>
              <w:jc w:val="both"/>
              <w:rPr>
                <w:rFonts w:ascii="Times New Roman" w:hAnsi="Times New Roman" w:cs="Times New Roman"/>
              </w:rPr>
            </w:pPr>
            <w:r w:rsidRPr="00BE4FF0">
              <w:rPr>
                <w:rFonts w:ascii="Times New Roman" w:hAnsi="Times New Roman" w:cs="Times New Roman"/>
              </w:rPr>
              <w:t>Trích dẫn</w:t>
            </w:r>
          </w:p>
        </w:tc>
        <w:tc>
          <w:tcPr>
            <w:tcW w:w="1045" w:type="dxa"/>
          </w:tcPr>
          <w:p w14:paraId="6EA63699" w14:textId="0A5D8C19" w:rsidR="00A618AC" w:rsidRPr="00BE4FF0" w:rsidRDefault="00A618AC" w:rsidP="00BE4FF0">
            <w:pPr>
              <w:jc w:val="both"/>
              <w:rPr>
                <w:rFonts w:ascii="Times New Roman" w:hAnsi="Times New Roman" w:cs="Times New Roman"/>
              </w:rPr>
            </w:pPr>
            <w:r w:rsidRPr="00BE4FF0">
              <w:rPr>
                <w:rFonts w:ascii="Times New Roman" w:hAnsi="Times New Roman" w:cs="Times New Roman"/>
              </w:rPr>
              <w:t>Tính cập nhật</w:t>
            </w:r>
          </w:p>
        </w:tc>
        <w:tc>
          <w:tcPr>
            <w:tcW w:w="936" w:type="dxa"/>
          </w:tcPr>
          <w:p w14:paraId="582F940A" w14:textId="708E44B2" w:rsidR="00A618AC" w:rsidRPr="00BE4FF0" w:rsidRDefault="00A618AC" w:rsidP="00BE4FF0">
            <w:pPr>
              <w:jc w:val="both"/>
              <w:rPr>
                <w:rFonts w:ascii="Times New Roman" w:hAnsi="Times New Roman" w:cs="Times New Roman"/>
              </w:rPr>
            </w:pPr>
            <w:r w:rsidRPr="00BE4FF0">
              <w:rPr>
                <w:rFonts w:ascii="Times New Roman" w:hAnsi="Times New Roman" w:cs="Times New Roman"/>
              </w:rPr>
              <w:t>Độ tin cậy</w:t>
            </w:r>
          </w:p>
        </w:tc>
        <w:tc>
          <w:tcPr>
            <w:tcW w:w="867" w:type="dxa"/>
          </w:tcPr>
          <w:p w14:paraId="37B4CB99" w14:textId="09FE9175" w:rsidR="00A618AC" w:rsidRPr="00BE4FF0" w:rsidRDefault="00A618AC" w:rsidP="00BE4FF0">
            <w:pPr>
              <w:jc w:val="both"/>
              <w:rPr>
                <w:rFonts w:ascii="Times New Roman" w:hAnsi="Times New Roman" w:cs="Times New Roman"/>
              </w:rPr>
            </w:pPr>
            <w:r w:rsidRPr="00BE4FF0">
              <w:rPr>
                <w:rFonts w:ascii="Times New Roman" w:hAnsi="Times New Roman" w:cs="Times New Roman"/>
              </w:rPr>
              <w:t>Link truy cập</w:t>
            </w:r>
          </w:p>
        </w:tc>
      </w:tr>
      <w:tr w:rsidR="005F6C25" w:rsidRPr="00B34137" w14:paraId="52E986A5" w14:textId="2DF3756A" w:rsidTr="005F6C25">
        <w:tc>
          <w:tcPr>
            <w:tcW w:w="496" w:type="dxa"/>
          </w:tcPr>
          <w:p w14:paraId="2C2C16B2" w14:textId="781A4D79" w:rsidR="00A618AC" w:rsidRPr="00BE4FF0" w:rsidRDefault="00A618AC" w:rsidP="00BE4FF0">
            <w:pPr>
              <w:rPr>
                <w:rFonts w:ascii="Times New Roman" w:hAnsi="Times New Roman" w:cs="Times New Roman"/>
              </w:rPr>
            </w:pPr>
            <w:r w:rsidRPr="00BE4FF0">
              <w:rPr>
                <w:rFonts w:ascii="Times New Roman" w:hAnsi="Times New Roman" w:cs="Times New Roman"/>
              </w:rPr>
              <w:t>1</w:t>
            </w:r>
          </w:p>
        </w:tc>
        <w:tc>
          <w:tcPr>
            <w:tcW w:w="1687" w:type="dxa"/>
          </w:tcPr>
          <w:p w14:paraId="326F864D" w14:textId="37C73E02" w:rsidR="00A618AC" w:rsidRPr="00BE4FF0" w:rsidRDefault="000637FC" w:rsidP="00BE4FF0">
            <w:pPr>
              <w:rPr>
                <w:rFonts w:ascii="Times New Roman" w:hAnsi="Times New Roman" w:cs="Times New Roman"/>
              </w:rPr>
            </w:pPr>
            <w:r w:rsidRPr="00BE4FF0">
              <w:rPr>
                <w:rFonts w:ascii="Times New Roman" w:hAnsi="Times New Roman" w:cs="Times New Roman"/>
              </w:rPr>
              <w:t>White Paper on Ageing Society 2024</w:t>
            </w:r>
          </w:p>
        </w:tc>
        <w:tc>
          <w:tcPr>
            <w:tcW w:w="998" w:type="dxa"/>
          </w:tcPr>
          <w:p w14:paraId="7B80176E" w14:textId="156A40B6" w:rsidR="00A618AC" w:rsidRPr="00BE4FF0" w:rsidRDefault="000637FC" w:rsidP="00BE4FF0">
            <w:pPr>
              <w:rPr>
                <w:rFonts w:ascii="Times New Roman" w:hAnsi="Times New Roman" w:cs="Times New Roman"/>
              </w:rPr>
            </w:pPr>
            <w:r w:rsidRPr="00BE4FF0">
              <w:rPr>
                <w:rFonts w:ascii="Times New Roman" w:hAnsi="Times New Roman" w:cs="Times New Roman"/>
              </w:rPr>
              <w:t>5/</w:t>
            </w:r>
            <w:r w:rsidR="00BE4FF0" w:rsidRPr="00BE4FF0">
              <w:rPr>
                <w:rFonts w:ascii="Times New Roman" w:hAnsi="Times New Roman" w:cs="Times New Roman"/>
              </w:rPr>
              <w:t>5</w:t>
            </w:r>
          </w:p>
        </w:tc>
        <w:tc>
          <w:tcPr>
            <w:tcW w:w="1052" w:type="dxa"/>
          </w:tcPr>
          <w:p w14:paraId="7C0FC088" w14:textId="2215D58F"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195" w:type="dxa"/>
          </w:tcPr>
          <w:p w14:paraId="035A1F11" w14:textId="4F80A1DE"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074" w:type="dxa"/>
          </w:tcPr>
          <w:p w14:paraId="336673D1" w14:textId="79BCCE91"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045" w:type="dxa"/>
          </w:tcPr>
          <w:p w14:paraId="7C75EBF1" w14:textId="00CC26E4"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936" w:type="dxa"/>
          </w:tcPr>
          <w:p w14:paraId="5CE21D55" w14:textId="19681891" w:rsidR="00A618AC" w:rsidRPr="00BE4FF0" w:rsidRDefault="000637FC" w:rsidP="00BE4FF0">
            <w:pPr>
              <w:rPr>
                <w:rFonts w:ascii="Times New Roman" w:hAnsi="Times New Roman" w:cs="Times New Roman"/>
              </w:rPr>
            </w:pPr>
            <w:r w:rsidRPr="00BE4FF0">
              <w:rPr>
                <w:rFonts w:ascii="Times New Roman" w:hAnsi="Times New Roman" w:cs="Times New Roman"/>
              </w:rPr>
              <w:t>Sơ cấp</w:t>
            </w:r>
          </w:p>
        </w:tc>
        <w:tc>
          <w:tcPr>
            <w:tcW w:w="867" w:type="dxa"/>
          </w:tcPr>
          <w:p w14:paraId="6FEC2C43" w14:textId="3FA5FFC7" w:rsidR="00A618AC" w:rsidRPr="00BE4FF0" w:rsidRDefault="000637FC" w:rsidP="00BE4FF0">
            <w:pPr>
              <w:rPr>
                <w:rFonts w:ascii="Times New Roman" w:hAnsi="Times New Roman" w:cs="Times New Roman"/>
              </w:rPr>
            </w:pPr>
            <w:hyperlink r:id="rId15" w:history="1">
              <w:r w:rsidRPr="00BE4FF0">
                <w:rPr>
                  <w:rStyle w:val="Hyperlink"/>
                  <w:rFonts w:ascii="Times New Roman" w:hAnsi="Times New Roman" w:cs="Times New Roman"/>
                </w:rPr>
                <w:t>Link</w:t>
              </w:r>
            </w:hyperlink>
          </w:p>
        </w:tc>
      </w:tr>
      <w:tr w:rsidR="005F6C25" w:rsidRPr="00B34137" w14:paraId="2D343C0B" w14:textId="526AEE7D" w:rsidTr="005F6C25">
        <w:tc>
          <w:tcPr>
            <w:tcW w:w="496" w:type="dxa"/>
          </w:tcPr>
          <w:p w14:paraId="63DF38CA" w14:textId="241B1CE2" w:rsidR="00A618AC" w:rsidRPr="00BE4FF0" w:rsidRDefault="00A618AC" w:rsidP="00BE4FF0">
            <w:pPr>
              <w:rPr>
                <w:rFonts w:ascii="Times New Roman" w:hAnsi="Times New Roman" w:cs="Times New Roman"/>
              </w:rPr>
            </w:pPr>
            <w:r w:rsidRPr="00BE4FF0">
              <w:rPr>
                <w:rFonts w:ascii="Times New Roman" w:hAnsi="Times New Roman" w:cs="Times New Roman"/>
              </w:rPr>
              <w:t>2</w:t>
            </w:r>
          </w:p>
        </w:tc>
        <w:tc>
          <w:tcPr>
            <w:tcW w:w="1687" w:type="dxa"/>
          </w:tcPr>
          <w:p w14:paraId="059276DA" w14:textId="6D499FE2" w:rsidR="00A618AC" w:rsidRPr="00BE4FF0" w:rsidRDefault="000637FC" w:rsidP="00BE4FF0">
            <w:pPr>
              <w:rPr>
                <w:rFonts w:ascii="Times New Roman" w:hAnsi="Times New Roman" w:cs="Times New Roman"/>
              </w:rPr>
            </w:pPr>
            <w:r w:rsidRPr="00BE4FF0">
              <w:rPr>
                <w:rFonts w:ascii="Times New Roman" w:hAnsi="Times New Roman" w:cs="Times New Roman"/>
              </w:rPr>
              <w:t>Robots and Robotics in Nursing Care</w:t>
            </w:r>
          </w:p>
        </w:tc>
        <w:tc>
          <w:tcPr>
            <w:tcW w:w="998" w:type="dxa"/>
          </w:tcPr>
          <w:p w14:paraId="5EE63806" w14:textId="683CF6BF"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052" w:type="dxa"/>
          </w:tcPr>
          <w:p w14:paraId="41002C2D" w14:textId="6813977A"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195" w:type="dxa"/>
          </w:tcPr>
          <w:p w14:paraId="3EAB86B3" w14:textId="391A9D12"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074" w:type="dxa"/>
          </w:tcPr>
          <w:p w14:paraId="555B5E63" w14:textId="510311DD" w:rsidR="00A618AC" w:rsidRPr="00BE4FF0" w:rsidRDefault="000637FC" w:rsidP="00BE4FF0">
            <w:pPr>
              <w:rPr>
                <w:rFonts w:ascii="Times New Roman" w:hAnsi="Times New Roman" w:cs="Times New Roman"/>
              </w:rPr>
            </w:pPr>
            <w:r w:rsidRPr="00BE4FF0">
              <w:rPr>
                <w:rFonts w:ascii="Times New Roman" w:hAnsi="Times New Roman" w:cs="Times New Roman"/>
              </w:rPr>
              <w:t>4/5</w:t>
            </w:r>
          </w:p>
        </w:tc>
        <w:tc>
          <w:tcPr>
            <w:tcW w:w="1045" w:type="dxa"/>
          </w:tcPr>
          <w:p w14:paraId="2D40E23E" w14:textId="03B10FA6" w:rsidR="00A618AC" w:rsidRPr="00BE4FF0" w:rsidRDefault="000637FC" w:rsidP="00BE4FF0">
            <w:pPr>
              <w:rPr>
                <w:rFonts w:ascii="Times New Roman" w:hAnsi="Times New Roman" w:cs="Times New Roman"/>
              </w:rPr>
            </w:pPr>
            <w:r w:rsidRPr="00BE4FF0">
              <w:rPr>
                <w:rFonts w:ascii="Times New Roman" w:hAnsi="Times New Roman" w:cs="Times New Roman"/>
              </w:rPr>
              <w:t>4/5</w:t>
            </w:r>
          </w:p>
        </w:tc>
        <w:tc>
          <w:tcPr>
            <w:tcW w:w="936" w:type="dxa"/>
          </w:tcPr>
          <w:p w14:paraId="3F9E2809" w14:textId="1AA2B6B4" w:rsidR="00A618AC" w:rsidRPr="00BE4FF0" w:rsidRDefault="005F6C25" w:rsidP="00BE4FF0">
            <w:pPr>
              <w:rPr>
                <w:rFonts w:ascii="Times New Roman" w:hAnsi="Times New Roman" w:cs="Times New Roman"/>
              </w:rPr>
            </w:pPr>
            <w:r w:rsidRPr="00BE4FF0">
              <w:rPr>
                <w:rFonts w:ascii="Times New Roman" w:hAnsi="Times New Roman" w:cs="Times New Roman"/>
              </w:rPr>
              <w:t>Học thuật (Rất cao)</w:t>
            </w:r>
          </w:p>
        </w:tc>
        <w:tc>
          <w:tcPr>
            <w:tcW w:w="867" w:type="dxa"/>
          </w:tcPr>
          <w:p w14:paraId="6B4C1DD4" w14:textId="29AE1004" w:rsidR="00A618AC" w:rsidRPr="00BE4FF0" w:rsidRDefault="000637FC" w:rsidP="00BE4FF0">
            <w:pPr>
              <w:rPr>
                <w:rFonts w:ascii="Times New Roman" w:hAnsi="Times New Roman" w:cs="Times New Roman"/>
              </w:rPr>
            </w:pPr>
            <w:hyperlink r:id="rId16" w:history="1">
              <w:r w:rsidRPr="00BE4FF0">
                <w:rPr>
                  <w:rStyle w:val="Hyperlink"/>
                  <w:rFonts w:ascii="Times New Roman" w:hAnsi="Times New Roman" w:cs="Times New Roman"/>
                </w:rPr>
                <w:t>Link</w:t>
              </w:r>
            </w:hyperlink>
          </w:p>
        </w:tc>
      </w:tr>
      <w:tr w:rsidR="005F6C25" w:rsidRPr="00B34137" w14:paraId="5CE00B12" w14:textId="622147D9" w:rsidTr="005F6C25">
        <w:tc>
          <w:tcPr>
            <w:tcW w:w="496" w:type="dxa"/>
          </w:tcPr>
          <w:p w14:paraId="47F02B77" w14:textId="3F2FE2BE" w:rsidR="00A618AC" w:rsidRPr="00BE4FF0" w:rsidRDefault="00A618AC" w:rsidP="00BE4FF0">
            <w:pPr>
              <w:rPr>
                <w:rFonts w:ascii="Times New Roman" w:hAnsi="Times New Roman" w:cs="Times New Roman"/>
              </w:rPr>
            </w:pPr>
            <w:r w:rsidRPr="00BE4FF0">
              <w:rPr>
                <w:rFonts w:ascii="Times New Roman" w:hAnsi="Times New Roman" w:cs="Times New Roman"/>
              </w:rPr>
              <w:t>3</w:t>
            </w:r>
          </w:p>
        </w:tc>
        <w:tc>
          <w:tcPr>
            <w:tcW w:w="1687" w:type="dxa"/>
          </w:tcPr>
          <w:p w14:paraId="63C05A48" w14:textId="32F35A5B" w:rsidR="00A618AC" w:rsidRPr="00BE4FF0" w:rsidRDefault="000637FC" w:rsidP="00BE4FF0">
            <w:pPr>
              <w:rPr>
                <w:rFonts w:ascii="Times New Roman" w:hAnsi="Times New Roman" w:cs="Times New Roman"/>
              </w:rPr>
            </w:pPr>
            <w:r w:rsidRPr="00BE4FF0">
              <w:rPr>
                <w:rFonts w:ascii="Times New Roman" w:hAnsi="Times New Roman" w:cs="Times New Roman"/>
              </w:rPr>
              <w:t>Is Automation the Answer to Japan’s Demographics?</w:t>
            </w:r>
          </w:p>
        </w:tc>
        <w:tc>
          <w:tcPr>
            <w:tcW w:w="998" w:type="dxa"/>
          </w:tcPr>
          <w:p w14:paraId="65546521" w14:textId="504EED74"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052" w:type="dxa"/>
          </w:tcPr>
          <w:p w14:paraId="71B88F2F" w14:textId="7BAE3833" w:rsidR="00A618AC" w:rsidRPr="00BE4FF0" w:rsidRDefault="000637FC" w:rsidP="00BE4FF0">
            <w:pPr>
              <w:rPr>
                <w:rFonts w:ascii="Times New Roman" w:hAnsi="Times New Roman" w:cs="Times New Roman"/>
              </w:rPr>
            </w:pPr>
            <w:r w:rsidRPr="00BE4FF0">
              <w:rPr>
                <w:rFonts w:ascii="Times New Roman" w:hAnsi="Times New Roman" w:cs="Times New Roman"/>
              </w:rPr>
              <w:t>5/5</w:t>
            </w:r>
          </w:p>
        </w:tc>
        <w:tc>
          <w:tcPr>
            <w:tcW w:w="1195" w:type="dxa"/>
          </w:tcPr>
          <w:p w14:paraId="5059E301" w14:textId="256EBC62" w:rsidR="00A618AC"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1074" w:type="dxa"/>
          </w:tcPr>
          <w:p w14:paraId="23666A9E" w14:textId="1B9CD20E" w:rsidR="00A618AC"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1045" w:type="dxa"/>
          </w:tcPr>
          <w:p w14:paraId="2B14ED4A" w14:textId="3B914CA9" w:rsidR="00A618AC"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936" w:type="dxa"/>
          </w:tcPr>
          <w:p w14:paraId="16285963" w14:textId="0FD42C55" w:rsidR="00A618AC" w:rsidRPr="00BE4FF0" w:rsidRDefault="005F6C25" w:rsidP="00BE4FF0">
            <w:pPr>
              <w:rPr>
                <w:rFonts w:ascii="Times New Roman" w:hAnsi="Times New Roman" w:cs="Times New Roman"/>
              </w:rPr>
            </w:pPr>
            <w:r w:rsidRPr="00BE4FF0">
              <w:rPr>
                <w:rFonts w:ascii="Times New Roman" w:hAnsi="Times New Roman" w:cs="Times New Roman"/>
              </w:rPr>
              <w:t>Học thuật (Rất cao)</w:t>
            </w:r>
          </w:p>
        </w:tc>
        <w:tc>
          <w:tcPr>
            <w:tcW w:w="867" w:type="dxa"/>
          </w:tcPr>
          <w:p w14:paraId="31CE3729" w14:textId="732477D3" w:rsidR="00A618AC" w:rsidRPr="00BE4FF0" w:rsidRDefault="005F6C25" w:rsidP="00BE4FF0">
            <w:pPr>
              <w:rPr>
                <w:rFonts w:ascii="Times New Roman" w:hAnsi="Times New Roman" w:cs="Times New Roman"/>
              </w:rPr>
            </w:pPr>
            <w:hyperlink r:id="rId17" w:history="1">
              <w:r w:rsidRPr="00BE4FF0">
                <w:rPr>
                  <w:rStyle w:val="Hyperlink"/>
                  <w:rFonts w:ascii="Times New Roman" w:hAnsi="Times New Roman" w:cs="Times New Roman"/>
                </w:rPr>
                <w:t>Link</w:t>
              </w:r>
            </w:hyperlink>
          </w:p>
        </w:tc>
      </w:tr>
      <w:tr w:rsidR="005F6C25" w:rsidRPr="00B34137" w14:paraId="5DFE2222" w14:textId="4F26E5E1" w:rsidTr="005F6C25">
        <w:tc>
          <w:tcPr>
            <w:tcW w:w="496" w:type="dxa"/>
          </w:tcPr>
          <w:p w14:paraId="1A158D8E" w14:textId="2B1A684B" w:rsidR="00A618AC" w:rsidRPr="00BE4FF0" w:rsidRDefault="00A618AC" w:rsidP="00BE4FF0">
            <w:pPr>
              <w:rPr>
                <w:rFonts w:ascii="Times New Roman" w:hAnsi="Times New Roman" w:cs="Times New Roman"/>
              </w:rPr>
            </w:pPr>
            <w:r w:rsidRPr="00BE4FF0">
              <w:rPr>
                <w:rFonts w:ascii="Times New Roman" w:hAnsi="Times New Roman" w:cs="Times New Roman"/>
              </w:rPr>
              <w:t>4</w:t>
            </w:r>
          </w:p>
        </w:tc>
        <w:tc>
          <w:tcPr>
            <w:tcW w:w="1687" w:type="dxa"/>
          </w:tcPr>
          <w:p w14:paraId="47E43629" w14:textId="5F926EF7" w:rsidR="00A618AC" w:rsidRPr="00BE4FF0" w:rsidRDefault="005F6C25" w:rsidP="00BE4FF0">
            <w:pPr>
              <w:rPr>
                <w:rFonts w:ascii="Times New Roman" w:hAnsi="Times New Roman" w:cs="Times New Roman"/>
              </w:rPr>
            </w:pPr>
            <w:r w:rsidRPr="00BE4FF0">
              <w:rPr>
                <w:rFonts w:ascii="Times New Roman" w:hAnsi="Times New Roman" w:cs="Times New Roman"/>
              </w:rPr>
              <w:t>Japan’s Silver Human Resource Centers</w:t>
            </w:r>
          </w:p>
        </w:tc>
        <w:tc>
          <w:tcPr>
            <w:tcW w:w="998" w:type="dxa"/>
          </w:tcPr>
          <w:p w14:paraId="18FE97DE" w14:textId="28F9FFCB"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52" w:type="dxa"/>
          </w:tcPr>
          <w:p w14:paraId="7A14D25F" w14:textId="35E69FB7" w:rsidR="00A618AC"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1195" w:type="dxa"/>
          </w:tcPr>
          <w:p w14:paraId="0BD78598" w14:textId="03DA18B9"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74" w:type="dxa"/>
          </w:tcPr>
          <w:p w14:paraId="662CCE17" w14:textId="24037ADA"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45" w:type="dxa"/>
          </w:tcPr>
          <w:p w14:paraId="5FEB3932" w14:textId="675D7FB0" w:rsidR="00A618AC"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936" w:type="dxa"/>
          </w:tcPr>
          <w:p w14:paraId="20D766BA" w14:textId="7B4D38BC" w:rsidR="00A618AC" w:rsidRPr="00BE4FF0" w:rsidRDefault="005F6C25" w:rsidP="00BE4FF0">
            <w:pPr>
              <w:rPr>
                <w:rFonts w:ascii="Times New Roman" w:hAnsi="Times New Roman" w:cs="Times New Roman"/>
              </w:rPr>
            </w:pPr>
            <w:r w:rsidRPr="00BE4FF0">
              <w:rPr>
                <w:rFonts w:ascii="Times New Roman" w:hAnsi="Times New Roman" w:cs="Times New Roman"/>
              </w:rPr>
              <w:t>Học thuật (Cao)</w:t>
            </w:r>
          </w:p>
        </w:tc>
        <w:tc>
          <w:tcPr>
            <w:tcW w:w="867" w:type="dxa"/>
          </w:tcPr>
          <w:p w14:paraId="224DB53E" w14:textId="0278DBD1" w:rsidR="00A618AC" w:rsidRPr="00BE4FF0" w:rsidRDefault="005F6C25" w:rsidP="00BE4FF0">
            <w:pPr>
              <w:rPr>
                <w:rFonts w:ascii="Times New Roman" w:hAnsi="Times New Roman" w:cs="Times New Roman"/>
              </w:rPr>
            </w:pPr>
            <w:hyperlink r:id="rId18" w:history="1">
              <w:r w:rsidRPr="00BE4FF0">
                <w:rPr>
                  <w:rStyle w:val="Hyperlink"/>
                  <w:rFonts w:ascii="Times New Roman" w:hAnsi="Times New Roman" w:cs="Times New Roman"/>
                </w:rPr>
                <w:t>Link</w:t>
              </w:r>
            </w:hyperlink>
          </w:p>
        </w:tc>
      </w:tr>
      <w:tr w:rsidR="005F6C25" w:rsidRPr="00B34137" w14:paraId="68C86238" w14:textId="1A2ED076" w:rsidTr="005F6C25">
        <w:tc>
          <w:tcPr>
            <w:tcW w:w="496" w:type="dxa"/>
          </w:tcPr>
          <w:p w14:paraId="55BBE252" w14:textId="2F1FD3D9" w:rsidR="00A618AC" w:rsidRPr="00BE4FF0" w:rsidRDefault="00A618AC" w:rsidP="00BE4FF0">
            <w:pPr>
              <w:rPr>
                <w:rFonts w:ascii="Times New Roman" w:hAnsi="Times New Roman" w:cs="Times New Roman"/>
              </w:rPr>
            </w:pPr>
            <w:r w:rsidRPr="00BE4FF0">
              <w:rPr>
                <w:rFonts w:ascii="Times New Roman" w:hAnsi="Times New Roman" w:cs="Times New Roman"/>
              </w:rPr>
              <w:lastRenderedPageBreak/>
              <w:t>5</w:t>
            </w:r>
          </w:p>
        </w:tc>
        <w:tc>
          <w:tcPr>
            <w:tcW w:w="1687" w:type="dxa"/>
          </w:tcPr>
          <w:p w14:paraId="23E6402D" w14:textId="0DCE0DDA" w:rsidR="00A618AC" w:rsidRPr="00BE4FF0" w:rsidRDefault="005F6C25" w:rsidP="00BE4FF0">
            <w:pPr>
              <w:rPr>
                <w:rFonts w:ascii="Times New Roman" w:hAnsi="Times New Roman" w:cs="Times New Roman"/>
              </w:rPr>
            </w:pPr>
            <w:r w:rsidRPr="00BE4FF0">
              <w:rPr>
                <w:rFonts w:ascii="Times New Roman" w:hAnsi="Times New Roman" w:cs="Times New Roman"/>
              </w:rPr>
              <w:t>Digital Transformation and Japan's Political Economy</w:t>
            </w:r>
          </w:p>
        </w:tc>
        <w:tc>
          <w:tcPr>
            <w:tcW w:w="998" w:type="dxa"/>
          </w:tcPr>
          <w:p w14:paraId="5338D6C3" w14:textId="1B7A2C7C"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52" w:type="dxa"/>
          </w:tcPr>
          <w:p w14:paraId="4693DD91" w14:textId="6FDD67F0"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195" w:type="dxa"/>
          </w:tcPr>
          <w:p w14:paraId="31A7DEA4" w14:textId="76887464"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74" w:type="dxa"/>
          </w:tcPr>
          <w:p w14:paraId="101500B0" w14:textId="38C9BA86" w:rsidR="00A618AC"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45" w:type="dxa"/>
          </w:tcPr>
          <w:p w14:paraId="10C821E1" w14:textId="53F13A7A" w:rsidR="00A618AC"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936" w:type="dxa"/>
          </w:tcPr>
          <w:p w14:paraId="67F9DBCE" w14:textId="299E97C8" w:rsidR="00A618AC" w:rsidRPr="00BE4FF0" w:rsidRDefault="005F6C25" w:rsidP="00BE4FF0">
            <w:pPr>
              <w:rPr>
                <w:rFonts w:ascii="Times New Roman" w:hAnsi="Times New Roman" w:cs="Times New Roman"/>
              </w:rPr>
            </w:pPr>
            <w:r w:rsidRPr="00BE4FF0">
              <w:rPr>
                <w:rFonts w:ascii="Times New Roman" w:hAnsi="Times New Roman" w:cs="Times New Roman"/>
              </w:rPr>
              <w:t>Học thuật (cao)</w:t>
            </w:r>
          </w:p>
        </w:tc>
        <w:tc>
          <w:tcPr>
            <w:tcW w:w="867" w:type="dxa"/>
          </w:tcPr>
          <w:p w14:paraId="10FFF68B" w14:textId="15E59BB1" w:rsidR="00A618AC" w:rsidRPr="00BE4FF0" w:rsidRDefault="005F6C25" w:rsidP="00BE4FF0">
            <w:pPr>
              <w:rPr>
                <w:rFonts w:ascii="Times New Roman" w:hAnsi="Times New Roman" w:cs="Times New Roman"/>
              </w:rPr>
            </w:pPr>
            <w:hyperlink r:id="rId19" w:history="1">
              <w:r w:rsidRPr="00BE4FF0">
                <w:rPr>
                  <w:rStyle w:val="Hyperlink"/>
                  <w:rFonts w:ascii="Times New Roman" w:hAnsi="Times New Roman" w:cs="Times New Roman"/>
                </w:rPr>
                <w:t>Link</w:t>
              </w:r>
            </w:hyperlink>
          </w:p>
        </w:tc>
      </w:tr>
      <w:tr w:rsidR="005F6C25" w:rsidRPr="00B34137" w14:paraId="2CDE6771" w14:textId="46A1E466" w:rsidTr="005F6C25">
        <w:tc>
          <w:tcPr>
            <w:tcW w:w="496" w:type="dxa"/>
          </w:tcPr>
          <w:p w14:paraId="0EF20774" w14:textId="730EF40F" w:rsidR="00A618AC" w:rsidRPr="00BE4FF0" w:rsidRDefault="00A618AC" w:rsidP="00BE4FF0">
            <w:pPr>
              <w:rPr>
                <w:rFonts w:ascii="Times New Roman" w:hAnsi="Times New Roman" w:cs="Times New Roman"/>
              </w:rPr>
            </w:pPr>
            <w:r w:rsidRPr="00BE4FF0">
              <w:rPr>
                <w:rFonts w:ascii="Times New Roman" w:hAnsi="Times New Roman" w:cs="Times New Roman"/>
              </w:rPr>
              <w:t>6</w:t>
            </w:r>
          </w:p>
        </w:tc>
        <w:tc>
          <w:tcPr>
            <w:tcW w:w="1687" w:type="dxa"/>
          </w:tcPr>
          <w:p w14:paraId="76149EAA" w14:textId="49849FBC" w:rsidR="00A618AC" w:rsidRPr="00BE4FF0" w:rsidRDefault="005F6C25" w:rsidP="00BE4FF0">
            <w:pPr>
              <w:rPr>
                <w:rFonts w:ascii="Times New Roman" w:hAnsi="Times New Roman" w:cs="Times New Roman"/>
              </w:rPr>
            </w:pPr>
            <w:r w:rsidRPr="00BE4FF0">
              <w:rPr>
                <w:rFonts w:ascii="Times New Roman" w:hAnsi="Times New Roman" w:cs="Times New Roman"/>
              </w:rPr>
              <w:t>Chính sách thu hút lao động nước ngoài tại Nhật Bản</w:t>
            </w:r>
          </w:p>
        </w:tc>
        <w:tc>
          <w:tcPr>
            <w:tcW w:w="998" w:type="dxa"/>
          </w:tcPr>
          <w:p w14:paraId="1017E270" w14:textId="4D3EE963"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52" w:type="dxa"/>
          </w:tcPr>
          <w:p w14:paraId="7F568DC5" w14:textId="0807C182" w:rsidR="00A618AC"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1195" w:type="dxa"/>
          </w:tcPr>
          <w:p w14:paraId="3689A96A" w14:textId="7288DD7B"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74" w:type="dxa"/>
          </w:tcPr>
          <w:p w14:paraId="5A35223F" w14:textId="4C3EDFAD" w:rsidR="00A618AC"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45" w:type="dxa"/>
          </w:tcPr>
          <w:p w14:paraId="436FA374" w14:textId="5F7E201D" w:rsidR="00A618AC"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936" w:type="dxa"/>
          </w:tcPr>
          <w:p w14:paraId="79D7F69E" w14:textId="3A5FE563" w:rsidR="00A618AC" w:rsidRPr="00BE4FF0" w:rsidRDefault="005F6C25" w:rsidP="00BE4FF0">
            <w:pPr>
              <w:rPr>
                <w:rFonts w:ascii="Times New Roman" w:hAnsi="Times New Roman" w:cs="Times New Roman"/>
              </w:rPr>
            </w:pPr>
            <w:r w:rsidRPr="00BE4FF0">
              <w:rPr>
                <w:rFonts w:ascii="Times New Roman" w:hAnsi="Times New Roman" w:cs="Times New Roman"/>
              </w:rPr>
              <w:t>Học thuật (Cao)</w:t>
            </w:r>
          </w:p>
        </w:tc>
        <w:tc>
          <w:tcPr>
            <w:tcW w:w="867" w:type="dxa"/>
          </w:tcPr>
          <w:p w14:paraId="4BC3F5D8" w14:textId="3BF33005" w:rsidR="00A618AC" w:rsidRPr="00BE4FF0" w:rsidRDefault="005F6C25" w:rsidP="00BE4FF0">
            <w:pPr>
              <w:rPr>
                <w:rFonts w:ascii="Times New Roman" w:hAnsi="Times New Roman" w:cs="Times New Roman"/>
              </w:rPr>
            </w:pPr>
            <w:hyperlink r:id="rId20" w:history="1">
              <w:r w:rsidRPr="00BE4FF0">
                <w:rPr>
                  <w:rStyle w:val="Hyperlink"/>
                  <w:rFonts w:ascii="Times New Roman" w:hAnsi="Times New Roman" w:cs="Times New Roman"/>
                </w:rPr>
                <w:t>Link</w:t>
              </w:r>
            </w:hyperlink>
          </w:p>
        </w:tc>
      </w:tr>
      <w:tr w:rsidR="005F6C25" w:rsidRPr="00B34137" w14:paraId="28DE2FF3" w14:textId="37BB42AD" w:rsidTr="005F6C25">
        <w:tc>
          <w:tcPr>
            <w:tcW w:w="496" w:type="dxa"/>
          </w:tcPr>
          <w:p w14:paraId="79704C90" w14:textId="1FB5E78D" w:rsidR="00A618AC" w:rsidRPr="00BE4FF0" w:rsidRDefault="00A618AC" w:rsidP="00BE4FF0">
            <w:pPr>
              <w:rPr>
                <w:rFonts w:ascii="Times New Roman" w:hAnsi="Times New Roman" w:cs="Times New Roman"/>
              </w:rPr>
            </w:pPr>
            <w:r w:rsidRPr="00BE4FF0">
              <w:rPr>
                <w:rFonts w:ascii="Times New Roman" w:hAnsi="Times New Roman" w:cs="Times New Roman"/>
              </w:rPr>
              <w:t>7</w:t>
            </w:r>
          </w:p>
        </w:tc>
        <w:tc>
          <w:tcPr>
            <w:tcW w:w="1687" w:type="dxa"/>
          </w:tcPr>
          <w:p w14:paraId="643624D3" w14:textId="60F8D410" w:rsidR="00A618AC" w:rsidRPr="00BE4FF0" w:rsidRDefault="005F6C25" w:rsidP="00BE4FF0">
            <w:pPr>
              <w:rPr>
                <w:rFonts w:ascii="Times New Roman" w:hAnsi="Times New Roman" w:cs="Times New Roman"/>
              </w:rPr>
            </w:pPr>
            <w:r w:rsidRPr="00BE4FF0">
              <w:rPr>
                <w:rFonts w:ascii="Times New Roman" w:hAnsi="Times New Roman" w:cs="Times New Roman"/>
              </w:rPr>
              <w:t>CMCN 4.0 tại Nhật Bản &amp; Gợi ý chính sách</w:t>
            </w:r>
          </w:p>
        </w:tc>
        <w:tc>
          <w:tcPr>
            <w:tcW w:w="998" w:type="dxa"/>
          </w:tcPr>
          <w:p w14:paraId="0C2F9DE1" w14:textId="31803E7A"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52" w:type="dxa"/>
          </w:tcPr>
          <w:p w14:paraId="19C87172" w14:textId="6678374E"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195" w:type="dxa"/>
          </w:tcPr>
          <w:p w14:paraId="39B4D870" w14:textId="458FA67A"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74" w:type="dxa"/>
          </w:tcPr>
          <w:p w14:paraId="69E0191A" w14:textId="0C255743" w:rsidR="00A618AC" w:rsidRPr="00BE4FF0" w:rsidRDefault="005F6C25" w:rsidP="00BE4FF0">
            <w:pPr>
              <w:rPr>
                <w:rFonts w:ascii="Times New Roman" w:hAnsi="Times New Roman" w:cs="Times New Roman"/>
              </w:rPr>
            </w:pPr>
            <w:r w:rsidRPr="00BE4FF0">
              <w:rPr>
                <w:rFonts w:ascii="Times New Roman" w:hAnsi="Times New Roman" w:cs="Times New Roman"/>
              </w:rPr>
              <w:t>2/5</w:t>
            </w:r>
          </w:p>
        </w:tc>
        <w:tc>
          <w:tcPr>
            <w:tcW w:w="1045" w:type="dxa"/>
          </w:tcPr>
          <w:p w14:paraId="552FE12C" w14:textId="16803A2F" w:rsidR="00A618AC"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936" w:type="dxa"/>
          </w:tcPr>
          <w:p w14:paraId="0E08280F" w14:textId="3C3461EE" w:rsidR="00A618AC" w:rsidRPr="00BE4FF0" w:rsidRDefault="005F6C25" w:rsidP="00BE4FF0">
            <w:pPr>
              <w:rPr>
                <w:rFonts w:ascii="Times New Roman" w:hAnsi="Times New Roman" w:cs="Times New Roman"/>
              </w:rPr>
            </w:pPr>
            <w:r w:rsidRPr="00BE4FF0">
              <w:rPr>
                <w:rFonts w:ascii="Times New Roman" w:hAnsi="Times New Roman" w:cs="Times New Roman"/>
              </w:rPr>
              <w:t>Học thuật (Khá)</w:t>
            </w:r>
          </w:p>
        </w:tc>
        <w:tc>
          <w:tcPr>
            <w:tcW w:w="867" w:type="dxa"/>
          </w:tcPr>
          <w:p w14:paraId="25F9AD35" w14:textId="28459E83" w:rsidR="00A618AC" w:rsidRPr="00BE4FF0" w:rsidRDefault="005F6C25" w:rsidP="00BE4FF0">
            <w:pPr>
              <w:rPr>
                <w:rFonts w:ascii="Times New Roman" w:hAnsi="Times New Roman" w:cs="Times New Roman"/>
              </w:rPr>
            </w:pPr>
            <w:hyperlink r:id="rId21" w:history="1">
              <w:r w:rsidRPr="00BE4FF0">
                <w:rPr>
                  <w:rStyle w:val="Hyperlink"/>
                  <w:rFonts w:ascii="Times New Roman" w:hAnsi="Times New Roman" w:cs="Times New Roman"/>
                </w:rPr>
                <w:t>Link</w:t>
              </w:r>
            </w:hyperlink>
          </w:p>
        </w:tc>
      </w:tr>
      <w:tr w:rsidR="005F6C25" w:rsidRPr="00B34137" w14:paraId="5ED0E755" w14:textId="77777777" w:rsidTr="005F6C25">
        <w:tc>
          <w:tcPr>
            <w:tcW w:w="496" w:type="dxa"/>
          </w:tcPr>
          <w:p w14:paraId="64098250" w14:textId="0F47864B" w:rsidR="005F6C25" w:rsidRPr="00BE4FF0" w:rsidRDefault="005F6C25" w:rsidP="00BE4FF0">
            <w:pPr>
              <w:rPr>
                <w:rFonts w:ascii="Times New Roman" w:hAnsi="Times New Roman" w:cs="Times New Roman"/>
              </w:rPr>
            </w:pPr>
            <w:r w:rsidRPr="00BE4FF0">
              <w:rPr>
                <w:rFonts w:ascii="Times New Roman" w:hAnsi="Times New Roman" w:cs="Times New Roman"/>
              </w:rPr>
              <w:t>8</w:t>
            </w:r>
          </w:p>
        </w:tc>
        <w:tc>
          <w:tcPr>
            <w:tcW w:w="1687" w:type="dxa"/>
          </w:tcPr>
          <w:p w14:paraId="5BD91DA3" w14:textId="4530434B" w:rsidR="005F6C25" w:rsidRPr="00BE4FF0" w:rsidRDefault="005F6C25" w:rsidP="00BE4FF0">
            <w:pPr>
              <w:rPr>
                <w:rFonts w:ascii="Times New Roman" w:hAnsi="Times New Roman" w:cs="Times New Roman"/>
              </w:rPr>
            </w:pPr>
            <w:r w:rsidRPr="00BE4FF0">
              <w:rPr>
                <w:rFonts w:ascii="Times New Roman" w:hAnsi="Times New Roman" w:cs="Times New Roman"/>
              </w:rPr>
              <w:t>Japan's Population Decline &amp; Robotics Revolution</w:t>
            </w:r>
          </w:p>
        </w:tc>
        <w:tc>
          <w:tcPr>
            <w:tcW w:w="998" w:type="dxa"/>
          </w:tcPr>
          <w:p w14:paraId="3352E99B" w14:textId="156F4EBD" w:rsidR="005F6C25"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52" w:type="dxa"/>
          </w:tcPr>
          <w:p w14:paraId="0ED8AEA9" w14:textId="7B078A72" w:rsidR="005F6C25"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195" w:type="dxa"/>
          </w:tcPr>
          <w:p w14:paraId="29B14A95" w14:textId="7486DBFC" w:rsidR="005F6C25"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74" w:type="dxa"/>
          </w:tcPr>
          <w:p w14:paraId="11871105" w14:textId="694F4D24" w:rsidR="005F6C25"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45" w:type="dxa"/>
          </w:tcPr>
          <w:p w14:paraId="05A4ACF5" w14:textId="0FFAF271" w:rsidR="005F6C25"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936" w:type="dxa"/>
          </w:tcPr>
          <w:p w14:paraId="198BF911" w14:textId="2829608A" w:rsidR="005F6C25" w:rsidRPr="00BE4FF0" w:rsidRDefault="005F6C25" w:rsidP="00BE4FF0">
            <w:pPr>
              <w:rPr>
                <w:rFonts w:ascii="Times New Roman" w:hAnsi="Times New Roman" w:cs="Times New Roman"/>
              </w:rPr>
            </w:pPr>
            <w:r w:rsidRPr="00BE4FF0">
              <w:rPr>
                <w:rFonts w:ascii="Times New Roman" w:hAnsi="Times New Roman" w:cs="Times New Roman"/>
              </w:rPr>
              <w:t>Học thuật (Khá)</w:t>
            </w:r>
          </w:p>
        </w:tc>
        <w:tc>
          <w:tcPr>
            <w:tcW w:w="867" w:type="dxa"/>
          </w:tcPr>
          <w:p w14:paraId="29DEAE49" w14:textId="56437AC4" w:rsidR="005F6C25" w:rsidRPr="00BE4FF0" w:rsidRDefault="00FB7FB2" w:rsidP="00BE4FF0">
            <w:pPr>
              <w:rPr>
                <w:rFonts w:ascii="Times New Roman" w:hAnsi="Times New Roman" w:cs="Times New Roman"/>
              </w:rPr>
            </w:pPr>
            <w:hyperlink r:id="rId22" w:history="1">
              <w:r w:rsidRPr="00BE4FF0">
                <w:rPr>
                  <w:rStyle w:val="Hyperlink"/>
                  <w:rFonts w:ascii="Times New Roman" w:hAnsi="Times New Roman" w:cs="Times New Roman"/>
                </w:rPr>
                <w:t>Link</w:t>
              </w:r>
            </w:hyperlink>
          </w:p>
        </w:tc>
      </w:tr>
      <w:tr w:rsidR="005F6C25" w:rsidRPr="00B34137" w14:paraId="33B19F39" w14:textId="77777777" w:rsidTr="005F6C25">
        <w:tc>
          <w:tcPr>
            <w:tcW w:w="496" w:type="dxa"/>
          </w:tcPr>
          <w:p w14:paraId="03E31DC5" w14:textId="45F799A0" w:rsidR="005F6C25" w:rsidRPr="00BE4FF0" w:rsidRDefault="005F6C25" w:rsidP="00BE4FF0">
            <w:pPr>
              <w:rPr>
                <w:rFonts w:ascii="Times New Roman" w:hAnsi="Times New Roman" w:cs="Times New Roman"/>
              </w:rPr>
            </w:pPr>
            <w:r w:rsidRPr="00BE4FF0">
              <w:rPr>
                <w:rFonts w:ascii="Times New Roman" w:hAnsi="Times New Roman" w:cs="Times New Roman"/>
              </w:rPr>
              <w:t>9</w:t>
            </w:r>
          </w:p>
        </w:tc>
        <w:tc>
          <w:tcPr>
            <w:tcW w:w="1687" w:type="dxa"/>
          </w:tcPr>
          <w:p w14:paraId="3AF9D1A1" w14:textId="43149780" w:rsidR="005F6C25" w:rsidRPr="00BE4FF0" w:rsidRDefault="005F6C25" w:rsidP="00BE4FF0">
            <w:pPr>
              <w:rPr>
                <w:rFonts w:ascii="Times New Roman" w:hAnsi="Times New Roman" w:cs="Times New Roman"/>
              </w:rPr>
            </w:pPr>
            <w:r w:rsidRPr="00BE4FF0">
              <w:rPr>
                <w:rFonts w:ascii="Times New Roman" w:hAnsi="Times New Roman" w:cs="Times New Roman"/>
              </w:rPr>
              <w:t>Aging Readiness &amp; Competitiveness: Japan Case</w:t>
            </w:r>
          </w:p>
        </w:tc>
        <w:tc>
          <w:tcPr>
            <w:tcW w:w="998" w:type="dxa"/>
          </w:tcPr>
          <w:p w14:paraId="1CEBD6C5" w14:textId="02D51601" w:rsidR="005F6C25"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052" w:type="dxa"/>
          </w:tcPr>
          <w:p w14:paraId="1E9B0FC5" w14:textId="3A405FC5" w:rsidR="005F6C25"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195" w:type="dxa"/>
          </w:tcPr>
          <w:p w14:paraId="3DB8C7FE" w14:textId="0B1D4B75" w:rsidR="005F6C25"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74" w:type="dxa"/>
          </w:tcPr>
          <w:p w14:paraId="74DD236D" w14:textId="18923C20" w:rsidR="005F6C25"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45" w:type="dxa"/>
          </w:tcPr>
          <w:p w14:paraId="62A509BA" w14:textId="47EC23EA" w:rsidR="005F6C25"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936" w:type="dxa"/>
          </w:tcPr>
          <w:p w14:paraId="70730B98" w14:textId="71923F41" w:rsidR="005F6C25" w:rsidRPr="00BE4FF0" w:rsidRDefault="005F6C25" w:rsidP="00BE4FF0">
            <w:pPr>
              <w:rPr>
                <w:rFonts w:ascii="Times New Roman" w:hAnsi="Times New Roman" w:cs="Times New Roman"/>
              </w:rPr>
            </w:pPr>
            <w:r w:rsidRPr="00BE4FF0">
              <w:rPr>
                <w:rFonts w:ascii="Times New Roman" w:hAnsi="Times New Roman" w:cs="Times New Roman"/>
              </w:rPr>
              <w:t>Báo cáo (Khá)</w:t>
            </w:r>
          </w:p>
        </w:tc>
        <w:tc>
          <w:tcPr>
            <w:tcW w:w="867" w:type="dxa"/>
          </w:tcPr>
          <w:p w14:paraId="0890BD0F" w14:textId="1DE2F0C1" w:rsidR="005F6C25" w:rsidRPr="00BE4FF0" w:rsidRDefault="005F6C25" w:rsidP="00BE4FF0">
            <w:pPr>
              <w:rPr>
                <w:rFonts w:ascii="Times New Roman" w:hAnsi="Times New Roman" w:cs="Times New Roman"/>
              </w:rPr>
            </w:pPr>
            <w:hyperlink r:id="rId23" w:history="1">
              <w:r w:rsidRPr="00BE4FF0">
                <w:rPr>
                  <w:rStyle w:val="Hyperlink"/>
                  <w:rFonts w:ascii="Times New Roman" w:hAnsi="Times New Roman" w:cs="Times New Roman"/>
                </w:rPr>
                <w:t>Link</w:t>
              </w:r>
            </w:hyperlink>
          </w:p>
        </w:tc>
      </w:tr>
      <w:tr w:rsidR="005F6C25" w:rsidRPr="00B34137" w14:paraId="6839283A" w14:textId="77777777" w:rsidTr="005F6C25">
        <w:tc>
          <w:tcPr>
            <w:tcW w:w="496" w:type="dxa"/>
          </w:tcPr>
          <w:p w14:paraId="720D9621" w14:textId="53C1A090" w:rsidR="005F6C25" w:rsidRPr="00BE4FF0" w:rsidRDefault="005F6C25" w:rsidP="00BE4FF0">
            <w:pPr>
              <w:rPr>
                <w:rFonts w:ascii="Times New Roman" w:hAnsi="Times New Roman" w:cs="Times New Roman"/>
              </w:rPr>
            </w:pPr>
            <w:r w:rsidRPr="00BE4FF0">
              <w:rPr>
                <w:rFonts w:ascii="Times New Roman" w:hAnsi="Times New Roman" w:cs="Times New Roman"/>
              </w:rPr>
              <w:t>10</w:t>
            </w:r>
          </w:p>
        </w:tc>
        <w:tc>
          <w:tcPr>
            <w:tcW w:w="1687" w:type="dxa"/>
          </w:tcPr>
          <w:p w14:paraId="0E457092" w14:textId="47116BE4" w:rsidR="005F6C25" w:rsidRPr="00BE4FF0" w:rsidRDefault="005F6C25" w:rsidP="00BE4FF0">
            <w:pPr>
              <w:rPr>
                <w:rFonts w:ascii="Times New Roman" w:hAnsi="Times New Roman" w:cs="Times New Roman"/>
              </w:rPr>
            </w:pPr>
            <w:r w:rsidRPr="00BE4FF0">
              <w:rPr>
                <w:rFonts w:ascii="Times New Roman" w:hAnsi="Times New Roman" w:cs="Times New Roman"/>
              </w:rPr>
              <w:t>Japan’s digital transformation in crisis</w:t>
            </w:r>
          </w:p>
        </w:tc>
        <w:tc>
          <w:tcPr>
            <w:tcW w:w="998" w:type="dxa"/>
          </w:tcPr>
          <w:p w14:paraId="18FC38D4" w14:textId="43DC7D52" w:rsidR="005F6C25" w:rsidRPr="00BE4FF0" w:rsidRDefault="005F6C25" w:rsidP="00BE4FF0">
            <w:pPr>
              <w:rPr>
                <w:rFonts w:ascii="Times New Roman" w:hAnsi="Times New Roman" w:cs="Times New Roman"/>
              </w:rPr>
            </w:pPr>
            <w:r w:rsidRPr="00BE4FF0">
              <w:rPr>
                <w:rFonts w:ascii="Times New Roman" w:hAnsi="Times New Roman" w:cs="Times New Roman"/>
              </w:rPr>
              <w:t>3/5</w:t>
            </w:r>
          </w:p>
        </w:tc>
        <w:tc>
          <w:tcPr>
            <w:tcW w:w="1052" w:type="dxa"/>
          </w:tcPr>
          <w:p w14:paraId="1F1CE1CD" w14:textId="1A6D2004" w:rsidR="005F6C25" w:rsidRPr="00BE4FF0" w:rsidRDefault="005F6C25" w:rsidP="00BE4FF0">
            <w:pPr>
              <w:rPr>
                <w:rFonts w:ascii="Times New Roman" w:hAnsi="Times New Roman" w:cs="Times New Roman"/>
              </w:rPr>
            </w:pPr>
            <w:r w:rsidRPr="00BE4FF0">
              <w:rPr>
                <w:rFonts w:ascii="Times New Roman" w:hAnsi="Times New Roman" w:cs="Times New Roman"/>
              </w:rPr>
              <w:t>4/5</w:t>
            </w:r>
          </w:p>
        </w:tc>
        <w:tc>
          <w:tcPr>
            <w:tcW w:w="1195" w:type="dxa"/>
          </w:tcPr>
          <w:p w14:paraId="320F4592" w14:textId="42048350" w:rsidR="005F6C25" w:rsidRPr="00BE4FF0" w:rsidRDefault="005F6C25" w:rsidP="00BE4FF0">
            <w:pPr>
              <w:rPr>
                <w:rFonts w:ascii="Times New Roman" w:hAnsi="Times New Roman" w:cs="Times New Roman"/>
              </w:rPr>
            </w:pPr>
            <w:r w:rsidRPr="00BE4FF0">
              <w:rPr>
                <w:rFonts w:ascii="Times New Roman" w:hAnsi="Times New Roman" w:cs="Times New Roman"/>
              </w:rPr>
              <w:t>2/5</w:t>
            </w:r>
          </w:p>
        </w:tc>
        <w:tc>
          <w:tcPr>
            <w:tcW w:w="1074" w:type="dxa"/>
          </w:tcPr>
          <w:p w14:paraId="0EECD28D" w14:textId="7A39AF4C" w:rsidR="005F6C25" w:rsidRPr="00BE4FF0" w:rsidRDefault="005F6C25" w:rsidP="00BE4FF0">
            <w:pPr>
              <w:rPr>
                <w:rFonts w:ascii="Times New Roman" w:hAnsi="Times New Roman" w:cs="Times New Roman"/>
              </w:rPr>
            </w:pPr>
            <w:r w:rsidRPr="00BE4FF0">
              <w:rPr>
                <w:rFonts w:ascii="Times New Roman" w:hAnsi="Times New Roman" w:cs="Times New Roman"/>
              </w:rPr>
              <w:t>1/5</w:t>
            </w:r>
          </w:p>
        </w:tc>
        <w:tc>
          <w:tcPr>
            <w:tcW w:w="1045" w:type="dxa"/>
          </w:tcPr>
          <w:p w14:paraId="2E561CE7" w14:textId="0A80A204" w:rsidR="005F6C25" w:rsidRPr="00BE4FF0" w:rsidRDefault="005F6C25" w:rsidP="00BE4FF0">
            <w:pPr>
              <w:rPr>
                <w:rFonts w:ascii="Times New Roman" w:hAnsi="Times New Roman" w:cs="Times New Roman"/>
              </w:rPr>
            </w:pPr>
            <w:r w:rsidRPr="00BE4FF0">
              <w:rPr>
                <w:rFonts w:ascii="Times New Roman" w:hAnsi="Times New Roman" w:cs="Times New Roman"/>
              </w:rPr>
              <w:t>5/5</w:t>
            </w:r>
          </w:p>
        </w:tc>
        <w:tc>
          <w:tcPr>
            <w:tcW w:w="936" w:type="dxa"/>
          </w:tcPr>
          <w:p w14:paraId="389F8DCE" w14:textId="0306FC62" w:rsidR="005F6C25" w:rsidRPr="00BE4FF0" w:rsidRDefault="005F6C25" w:rsidP="00BE4FF0">
            <w:pPr>
              <w:rPr>
                <w:rFonts w:ascii="Times New Roman" w:hAnsi="Times New Roman" w:cs="Times New Roman"/>
              </w:rPr>
            </w:pPr>
            <w:r w:rsidRPr="00BE4FF0">
              <w:rPr>
                <w:rFonts w:ascii="Times New Roman" w:hAnsi="Times New Roman" w:cs="Times New Roman"/>
              </w:rPr>
              <w:t>Báo chí (Trung bình)</w:t>
            </w:r>
          </w:p>
        </w:tc>
        <w:tc>
          <w:tcPr>
            <w:tcW w:w="867" w:type="dxa"/>
          </w:tcPr>
          <w:p w14:paraId="5C0FE10A" w14:textId="7F2CE28E" w:rsidR="005F6C25" w:rsidRPr="00BE4FF0" w:rsidRDefault="005F6C25" w:rsidP="00BE4FF0">
            <w:pPr>
              <w:rPr>
                <w:rFonts w:ascii="Times New Roman" w:hAnsi="Times New Roman" w:cs="Times New Roman"/>
              </w:rPr>
            </w:pPr>
            <w:hyperlink r:id="rId24" w:history="1">
              <w:r w:rsidRPr="00BE4FF0">
                <w:rPr>
                  <w:rStyle w:val="Hyperlink"/>
                  <w:rFonts w:ascii="Times New Roman" w:hAnsi="Times New Roman" w:cs="Times New Roman"/>
                </w:rPr>
                <w:t>Link</w:t>
              </w:r>
            </w:hyperlink>
          </w:p>
        </w:tc>
      </w:tr>
    </w:tbl>
    <w:p w14:paraId="071F8DEE" w14:textId="307BE75E" w:rsidR="00A618AC" w:rsidRPr="00B34137" w:rsidRDefault="00A618AC" w:rsidP="005F6C25">
      <w:pPr>
        <w:rPr>
          <w:rFonts w:ascii="Times New Roman" w:hAnsi="Times New Roman" w:cs="Times New Roman"/>
          <w:color w:val="000000" w:themeColor="text1"/>
          <w:sz w:val="26"/>
          <w:szCs w:val="26"/>
        </w:rPr>
      </w:pPr>
    </w:p>
    <w:sectPr w:rsidR="00A618AC" w:rsidRPr="00B34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255CA"/>
    <w:multiLevelType w:val="multilevel"/>
    <w:tmpl w:val="5DEED1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4997CEE"/>
    <w:multiLevelType w:val="multilevel"/>
    <w:tmpl w:val="28B4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776DF"/>
    <w:multiLevelType w:val="multilevel"/>
    <w:tmpl w:val="3AF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D5878"/>
    <w:multiLevelType w:val="multilevel"/>
    <w:tmpl w:val="74C6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27304"/>
    <w:multiLevelType w:val="multilevel"/>
    <w:tmpl w:val="73EA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A60082"/>
    <w:multiLevelType w:val="multilevel"/>
    <w:tmpl w:val="5DEED1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7030177"/>
    <w:multiLevelType w:val="multilevel"/>
    <w:tmpl w:val="5DEED1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41941261">
    <w:abstractNumId w:val="1"/>
  </w:num>
  <w:num w:numId="2" w16cid:durableId="1625573674">
    <w:abstractNumId w:val="3"/>
  </w:num>
  <w:num w:numId="3" w16cid:durableId="571890746">
    <w:abstractNumId w:val="2"/>
  </w:num>
  <w:num w:numId="4" w16cid:durableId="441607637">
    <w:abstractNumId w:val="4"/>
  </w:num>
  <w:num w:numId="5" w16cid:durableId="1376388299">
    <w:abstractNumId w:val="6"/>
  </w:num>
  <w:num w:numId="6" w16cid:durableId="1206454187">
    <w:abstractNumId w:val="5"/>
  </w:num>
  <w:num w:numId="7" w16cid:durableId="200462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AC"/>
    <w:rsid w:val="000637FC"/>
    <w:rsid w:val="001D15C9"/>
    <w:rsid w:val="00301D99"/>
    <w:rsid w:val="00335DE1"/>
    <w:rsid w:val="00520CC4"/>
    <w:rsid w:val="005F6C25"/>
    <w:rsid w:val="006E1A59"/>
    <w:rsid w:val="00952D0B"/>
    <w:rsid w:val="0099493B"/>
    <w:rsid w:val="00A618AC"/>
    <w:rsid w:val="00A83558"/>
    <w:rsid w:val="00B34137"/>
    <w:rsid w:val="00BD166D"/>
    <w:rsid w:val="00BE17DA"/>
    <w:rsid w:val="00BE4FF0"/>
    <w:rsid w:val="00C54420"/>
    <w:rsid w:val="00F12085"/>
    <w:rsid w:val="00FB7FB2"/>
    <w:rsid w:val="00FC0B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D3BF"/>
  <w15:chartTrackingRefBased/>
  <w15:docId w15:val="{E75571F3-483C-4D7D-A12C-D38CB2B74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8AC"/>
    <w:rPr>
      <w:rFonts w:eastAsiaTheme="majorEastAsia" w:cstheme="majorBidi"/>
      <w:color w:val="272727" w:themeColor="text1" w:themeTint="D8"/>
    </w:rPr>
  </w:style>
  <w:style w:type="paragraph" w:styleId="Title">
    <w:name w:val="Title"/>
    <w:basedOn w:val="Normal"/>
    <w:next w:val="Normal"/>
    <w:link w:val="TitleChar"/>
    <w:uiPriority w:val="10"/>
    <w:qFormat/>
    <w:rsid w:val="00A61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8AC"/>
    <w:pPr>
      <w:spacing w:before="160"/>
      <w:jc w:val="center"/>
    </w:pPr>
    <w:rPr>
      <w:i/>
      <w:iCs/>
      <w:color w:val="404040" w:themeColor="text1" w:themeTint="BF"/>
    </w:rPr>
  </w:style>
  <w:style w:type="character" w:customStyle="1" w:styleId="QuoteChar">
    <w:name w:val="Quote Char"/>
    <w:basedOn w:val="DefaultParagraphFont"/>
    <w:link w:val="Quote"/>
    <w:uiPriority w:val="29"/>
    <w:rsid w:val="00A618AC"/>
    <w:rPr>
      <w:i/>
      <w:iCs/>
      <w:color w:val="404040" w:themeColor="text1" w:themeTint="BF"/>
    </w:rPr>
  </w:style>
  <w:style w:type="paragraph" w:styleId="ListParagraph">
    <w:name w:val="List Paragraph"/>
    <w:basedOn w:val="Normal"/>
    <w:uiPriority w:val="34"/>
    <w:qFormat/>
    <w:rsid w:val="00A618AC"/>
    <w:pPr>
      <w:ind w:left="720"/>
      <w:contextualSpacing/>
    </w:pPr>
  </w:style>
  <w:style w:type="character" w:styleId="IntenseEmphasis">
    <w:name w:val="Intense Emphasis"/>
    <w:basedOn w:val="DefaultParagraphFont"/>
    <w:uiPriority w:val="21"/>
    <w:qFormat/>
    <w:rsid w:val="00A618AC"/>
    <w:rPr>
      <w:i/>
      <w:iCs/>
      <w:color w:val="2F5496" w:themeColor="accent1" w:themeShade="BF"/>
    </w:rPr>
  </w:style>
  <w:style w:type="paragraph" w:styleId="IntenseQuote">
    <w:name w:val="Intense Quote"/>
    <w:basedOn w:val="Normal"/>
    <w:next w:val="Normal"/>
    <w:link w:val="IntenseQuoteChar"/>
    <w:uiPriority w:val="30"/>
    <w:qFormat/>
    <w:rsid w:val="00A61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8AC"/>
    <w:rPr>
      <w:i/>
      <w:iCs/>
      <w:color w:val="2F5496" w:themeColor="accent1" w:themeShade="BF"/>
    </w:rPr>
  </w:style>
  <w:style w:type="character" w:styleId="IntenseReference">
    <w:name w:val="Intense Reference"/>
    <w:basedOn w:val="DefaultParagraphFont"/>
    <w:uiPriority w:val="32"/>
    <w:qFormat/>
    <w:rsid w:val="00A618AC"/>
    <w:rPr>
      <w:b/>
      <w:bCs/>
      <w:smallCaps/>
      <w:color w:val="2F5496" w:themeColor="accent1" w:themeShade="BF"/>
      <w:spacing w:val="5"/>
    </w:rPr>
  </w:style>
  <w:style w:type="table" w:styleId="TableGrid">
    <w:name w:val="Table Grid"/>
    <w:basedOn w:val="TableNormal"/>
    <w:uiPriority w:val="39"/>
    <w:rsid w:val="00A61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37FC"/>
    <w:rPr>
      <w:color w:val="0563C1" w:themeColor="hyperlink"/>
      <w:u w:val="single"/>
    </w:rPr>
  </w:style>
  <w:style w:type="character" w:styleId="UnresolvedMention">
    <w:name w:val="Unresolved Mention"/>
    <w:basedOn w:val="DefaultParagraphFont"/>
    <w:uiPriority w:val="99"/>
    <w:semiHidden/>
    <w:unhideWhenUsed/>
    <w:rsid w:val="000637FC"/>
    <w:rPr>
      <w:color w:val="605E5C"/>
      <w:shd w:val="clear" w:color="auto" w:fill="E1DFDD"/>
    </w:rPr>
  </w:style>
  <w:style w:type="character" w:styleId="FollowedHyperlink">
    <w:name w:val="FollowedHyperlink"/>
    <w:basedOn w:val="DefaultParagraphFont"/>
    <w:uiPriority w:val="99"/>
    <w:semiHidden/>
    <w:unhideWhenUsed/>
    <w:rsid w:val="000637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o.com/article/4074930/japans-digital-transformation-in-crisis.html" TargetMode="External"/><Relationship Id="rId13" Type="http://schemas.openxmlformats.org/officeDocument/2006/relationships/hyperlink" Target="https://www.google.com/search?q=https://www.researchgate.net/publication/361015591" TargetMode="External"/><Relationship Id="rId18" Type="http://schemas.openxmlformats.org/officeDocument/2006/relationships/hyperlink" Target="https://www.researchgate.net/publication/7867373_Japan's_silver_human_resource_centers_and_participant_well-bei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deas.repec.org/a/igg/jide00/v11y2020i4p63-71.html" TargetMode="External"/><Relationship Id="rId7" Type="http://schemas.openxmlformats.org/officeDocument/2006/relationships/hyperlink" Target="https://www.elibrary.imf.org/view/journals/002/2020/040/article-A002-en.xml" TargetMode="External"/><Relationship Id="rId12" Type="http://schemas.openxmlformats.org/officeDocument/2006/relationships/hyperlink" Target="https://ideas.repec.org/a/igg/jide00/v11y2020i4p63-71.html" TargetMode="External"/><Relationship Id="rId17" Type="http://schemas.openxmlformats.org/officeDocument/2006/relationships/hyperlink" Target="https://www.elibrary.imf.org/downloadpdf/view/journals/002/2020/040/article-A002-en.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mc.ncbi.nlm.nih.gov/articles/PMC9407759/" TargetMode="External"/><Relationship Id="rId20" Type="http://schemas.openxmlformats.org/officeDocument/2006/relationships/hyperlink" Target="https://www.google.com/search?q=https://www.tapchicongsan.org.vn/web/guest/trang-thong-tin-dia-phuong/-/2018/864302/kinh-nghiem-cua-nhat-ban-trong-thu-hut-lao-dong-chat-luong-cao.aspx" TargetMode="External"/><Relationship Id="rId1" Type="http://schemas.openxmlformats.org/officeDocument/2006/relationships/numbering" Target="numbering.xml"/><Relationship Id="rId6" Type="http://schemas.openxmlformats.org/officeDocument/2006/relationships/hyperlink" Target="https://www8.cao.go.jp/kourei/english/annualreport/2024/pdf/2024.pdf" TargetMode="External"/><Relationship Id="rId11" Type="http://schemas.openxmlformats.org/officeDocument/2006/relationships/hyperlink" Target="https://tapchicongthuong.vn/cach-mang-cong-nghiep-lan-thu-tu-tai-nhat-ban-va-mot-vai-goi-y-chinh-sach-cho-viet-nam-74341.htm" TargetMode="External"/><Relationship Id="rId24" Type="http://schemas.openxmlformats.org/officeDocument/2006/relationships/hyperlink" Target="https://www.cio.com/article/4074930/japans-digital-transformation-in-crisis.html" TargetMode="External"/><Relationship Id="rId5" Type="http://schemas.openxmlformats.org/officeDocument/2006/relationships/hyperlink" Target="https://pmc.ncbi.nlm.nih.gov/articles/PMC9407759/" TargetMode="External"/><Relationship Id="rId15" Type="http://schemas.openxmlformats.org/officeDocument/2006/relationships/hyperlink" Target="https://www8.cao.go.jp/kourei/english/annualreport/2024/pdf/2024.pdf" TargetMode="External"/><Relationship Id="rId23" Type="http://schemas.openxmlformats.org/officeDocument/2006/relationships/hyperlink" Target="https://www.aarpinternational.org/initiatives/aging-readiness-competitiveness-arc/japan" TargetMode="External"/><Relationship Id="rId10" Type="http://schemas.openxmlformats.org/officeDocument/2006/relationships/hyperlink" Target="https://ideas.repec.org/a/igg/jide00/v11y2020i4p63-71.html" TargetMode="External"/><Relationship Id="rId19" Type="http://schemas.openxmlformats.org/officeDocument/2006/relationships/hyperlink" Target="https://www.researchgate.net/publication/361015591_The_Digital_Transformation_and_Japan's_Political_Economy" TargetMode="External"/><Relationship Id="rId4" Type="http://schemas.openxmlformats.org/officeDocument/2006/relationships/webSettings" Target="webSettings.xml"/><Relationship Id="rId9" Type="http://schemas.openxmlformats.org/officeDocument/2006/relationships/hyperlink" Target="https://www.tapchicongsan.org.vn/web/guest/trang-thong-tin-dia-phuong/-/2018/864302/" TargetMode="External"/><Relationship Id="rId14" Type="http://schemas.openxmlformats.org/officeDocument/2006/relationships/hyperlink" Target="https://www.google.com/search?q=https://www.researchgate.net/publication/7867373" TargetMode="External"/><Relationship Id="rId22" Type="http://schemas.openxmlformats.org/officeDocument/2006/relationships/hyperlink" Target="https://ideas.repec.org/a/igg/jide00/v11y2020i4p63-7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Thúy Hiền Lê</dc:creator>
  <cp:keywords/>
  <dc:description/>
  <cp:lastModifiedBy>Thúy Hiền Lê</cp:lastModifiedBy>
  <cp:revision>2</cp:revision>
  <dcterms:created xsi:type="dcterms:W3CDTF">2026-06-06T11:49:00Z</dcterms:created>
  <dcterms:modified xsi:type="dcterms:W3CDTF">2026-06-06T11:49:00Z</dcterms:modified>
</cp:coreProperties>
</file>