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8CAF9" w14:textId="77777777" w:rsidR="00680825" w:rsidRPr="00680825" w:rsidRDefault="00680825" w:rsidP="00680825">
      <w:pPr>
        <w:autoSpaceDE w:val="0"/>
        <w:autoSpaceDN w:val="0"/>
        <w:adjustRightInd w:val="0"/>
        <w:spacing w:after="40"/>
        <w:jc w:val="center"/>
        <w:rPr>
          <w:rFonts w:ascii="Arial" w:hAnsi="Arial" w:cs="Arial"/>
          <w:b/>
          <w:bCs/>
          <w:kern w:val="0"/>
          <w:sz w:val="32"/>
          <w:szCs w:val="32"/>
          <w:lang w:val="en-GB"/>
        </w:rPr>
      </w:pPr>
      <w:r w:rsidRPr="00680825">
        <w:rPr>
          <w:rFonts w:ascii="Arial" w:hAnsi="Arial" w:cs="Arial"/>
          <w:b/>
          <w:bCs/>
          <w:kern w:val="0"/>
          <w:sz w:val="32"/>
          <w:szCs w:val="32"/>
          <w:lang w:val="en-GB"/>
        </w:rPr>
        <w:t>Hardware Architecture &amp; Documentation</w:t>
      </w:r>
    </w:p>
    <w:p w14:paraId="764F8FE4" w14:textId="77777777" w:rsidR="00680825" w:rsidRPr="00680825" w:rsidRDefault="00680825" w:rsidP="00680825">
      <w:pPr>
        <w:autoSpaceDE w:val="0"/>
        <w:autoSpaceDN w:val="0"/>
        <w:adjustRightInd w:val="0"/>
        <w:spacing w:after="40"/>
        <w:jc w:val="center"/>
        <w:rPr>
          <w:rFonts w:ascii="Arial" w:hAnsi="Arial" w:cs="Arial"/>
          <w:b/>
          <w:bCs/>
          <w:kern w:val="0"/>
          <w:sz w:val="32"/>
          <w:szCs w:val="32"/>
          <w:lang w:val="en-GB"/>
        </w:rPr>
      </w:pPr>
      <w:r w:rsidRPr="00680825">
        <w:rPr>
          <w:rFonts w:ascii="Arial" w:hAnsi="Arial" w:cs="Arial"/>
          <w:b/>
          <w:bCs/>
          <w:kern w:val="0"/>
          <w:sz w:val="32"/>
          <w:szCs w:val="32"/>
          <w:lang w:val="en-GB"/>
        </w:rPr>
        <w:t> </w:t>
      </w:r>
    </w:p>
    <w:p w14:paraId="65500B12" w14:textId="77777777" w:rsidR="00680825" w:rsidRPr="00680825" w:rsidRDefault="00680825" w:rsidP="00680825">
      <w:pPr>
        <w:autoSpaceDE w:val="0"/>
        <w:autoSpaceDN w:val="0"/>
        <w:adjustRightInd w:val="0"/>
        <w:spacing w:after="40"/>
        <w:rPr>
          <w:rFonts w:ascii="Arial" w:hAnsi="Arial" w:cs="Arial"/>
          <w:b/>
          <w:bCs/>
          <w:kern w:val="0"/>
          <w:sz w:val="32"/>
          <w:szCs w:val="32"/>
          <w:lang w:val="en-GB"/>
        </w:rPr>
      </w:pPr>
      <w:r w:rsidRPr="00680825">
        <w:rPr>
          <w:rFonts w:ascii="Arial" w:hAnsi="Arial" w:cs="Arial"/>
          <w:b/>
          <w:bCs/>
          <w:kern w:val="0"/>
          <w:sz w:val="32"/>
          <w:szCs w:val="32"/>
          <w:lang w:val="en-GB"/>
        </w:rPr>
        <w:t>Introduction</w:t>
      </w:r>
    </w:p>
    <w:p w14:paraId="4AC5AB72" w14:textId="7777777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kern w:val="0"/>
          <w:sz w:val="26"/>
          <w:szCs w:val="26"/>
          <w:lang w:val="en-GB"/>
        </w:rPr>
        <w:t>·      The main purpose of our smart water bottle is to automatically track water intake. This word doc will show the hardware components that will be used and how they will flow together.</w:t>
      </w:r>
    </w:p>
    <w:p w14:paraId="1C4F2290" w14:textId="7777777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kern w:val="0"/>
          <w:sz w:val="26"/>
          <w:szCs w:val="26"/>
          <w:lang w:val="en-GB"/>
        </w:rPr>
        <w:t> </w:t>
      </w:r>
    </w:p>
    <w:p w14:paraId="22EDA23D" w14:textId="77777777" w:rsidR="00680825" w:rsidRPr="00680825" w:rsidRDefault="00680825" w:rsidP="00680825">
      <w:pPr>
        <w:autoSpaceDE w:val="0"/>
        <w:autoSpaceDN w:val="0"/>
        <w:adjustRightInd w:val="0"/>
        <w:spacing w:after="40"/>
        <w:rPr>
          <w:rFonts w:ascii="Arial" w:hAnsi="Arial" w:cs="Arial"/>
          <w:b/>
          <w:bCs/>
          <w:kern w:val="0"/>
          <w:sz w:val="32"/>
          <w:szCs w:val="32"/>
          <w:lang w:val="en-GB"/>
        </w:rPr>
      </w:pPr>
      <w:r w:rsidRPr="00680825">
        <w:rPr>
          <w:rFonts w:ascii="Arial" w:hAnsi="Arial" w:cs="Arial"/>
          <w:b/>
          <w:bCs/>
          <w:kern w:val="0"/>
          <w:sz w:val="32"/>
          <w:szCs w:val="32"/>
          <w:lang w:val="en-GB"/>
        </w:rPr>
        <w:t>Hardware Components List</w:t>
      </w:r>
    </w:p>
    <w:p w14:paraId="1175D348" w14:textId="7777777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kern w:val="0"/>
          <w:sz w:val="26"/>
          <w:szCs w:val="26"/>
          <w:lang w:val="en-GB"/>
        </w:rPr>
        <w:t xml:space="preserve">1.     </w:t>
      </w:r>
      <w:r w:rsidRPr="00680825">
        <w:rPr>
          <w:rFonts w:ascii="Arial" w:hAnsi="Arial" w:cs="Arial"/>
          <w:b/>
          <w:bCs/>
          <w:kern w:val="0"/>
          <w:sz w:val="26"/>
          <w:szCs w:val="26"/>
          <w:lang w:val="en-GB"/>
        </w:rPr>
        <w:t xml:space="preserve">MPU-6050 – </w:t>
      </w:r>
      <w:r w:rsidRPr="00680825">
        <w:rPr>
          <w:rFonts w:ascii="Arial" w:hAnsi="Arial" w:cs="Arial"/>
          <w:kern w:val="0"/>
          <w:sz w:val="26"/>
          <w:szCs w:val="26"/>
          <w:lang w:val="en-GB"/>
        </w:rPr>
        <w:t>To measure gyroscope (angle) of bottle.</w:t>
      </w:r>
    </w:p>
    <w:p w14:paraId="703731D1" w14:textId="29CC110E" w:rsidR="00680825" w:rsidRPr="00680825" w:rsidRDefault="00680825" w:rsidP="00680825">
      <w:pPr>
        <w:autoSpaceDE w:val="0"/>
        <w:autoSpaceDN w:val="0"/>
        <w:adjustRightInd w:val="0"/>
        <w:jc w:val="center"/>
        <w:rPr>
          <w:rFonts w:ascii="Arial" w:hAnsi="Arial" w:cs="Arial"/>
          <w:kern w:val="0"/>
          <w:sz w:val="26"/>
          <w:szCs w:val="26"/>
          <w:lang w:val="en-GB"/>
        </w:rPr>
      </w:pPr>
      <w:r w:rsidRPr="00680825">
        <w:rPr>
          <w:rFonts w:ascii="Arial" w:hAnsi="Arial" w:cs="Arial"/>
          <w:noProof/>
          <w:kern w:val="0"/>
          <w:sz w:val="26"/>
          <w:szCs w:val="26"/>
          <w:lang w:val="en-GB"/>
        </w:rPr>
        <w:drawing>
          <wp:inline distT="0" distB="0" distL="0" distR="0" wp14:anchorId="2E5DC65E" wp14:editId="1621CD42">
            <wp:extent cx="5943600" cy="3344545"/>
            <wp:effectExtent l="0" t="0" r="0" b="0"/>
            <wp:docPr id="2035280896" name="Picture 6" descr="A blue circuit board with a few metal pi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0896" name="Picture 6" descr="A blue circuit board with a few metal pins&#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07F15C4" w14:textId="7777777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kern w:val="0"/>
          <w:sz w:val="26"/>
          <w:szCs w:val="26"/>
          <w:lang w:val="en-GB"/>
        </w:rPr>
        <w:t> </w:t>
      </w:r>
    </w:p>
    <w:p w14:paraId="7672B6F9" w14:textId="7777777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kern w:val="0"/>
          <w:sz w:val="26"/>
          <w:szCs w:val="26"/>
          <w:lang w:val="en-GB"/>
        </w:rPr>
        <w:t xml:space="preserve">2.     </w:t>
      </w:r>
      <w:r w:rsidRPr="00680825">
        <w:rPr>
          <w:rFonts w:ascii="Arial" w:hAnsi="Arial" w:cs="Arial"/>
          <w:b/>
          <w:bCs/>
          <w:kern w:val="0"/>
          <w:sz w:val="26"/>
          <w:szCs w:val="26"/>
          <w:lang w:val="en-GB"/>
        </w:rPr>
        <w:t xml:space="preserve">Raspberry Pi 400 – </w:t>
      </w:r>
      <w:r w:rsidRPr="00680825">
        <w:rPr>
          <w:rFonts w:ascii="Arial" w:hAnsi="Arial" w:cs="Arial"/>
          <w:kern w:val="0"/>
          <w:sz w:val="26"/>
          <w:szCs w:val="26"/>
          <w:lang w:val="en-GB"/>
        </w:rPr>
        <w:t>To read the data the MPU-6050 is measuring.</w:t>
      </w:r>
    </w:p>
    <w:p w14:paraId="29E26632" w14:textId="0F1E6986" w:rsidR="00680825" w:rsidRPr="00680825" w:rsidRDefault="00680825" w:rsidP="00680825">
      <w:pPr>
        <w:autoSpaceDE w:val="0"/>
        <w:autoSpaceDN w:val="0"/>
        <w:adjustRightInd w:val="0"/>
        <w:jc w:val="center"/>
        <w:rPr>
          <w:rFonts w:ascii="Arial" w:hAnsi="Arial" w:cs="Arial"/>
          <w:kern w:val="0"/>
          <w:sz w:val="26"/>
          <w:szCs w:val="26"/>
          <w:lang w:val="en-GB"/>
        </w:rPr>
      </w:pPr>
      <w:r w:rsidRPr="00680825">
        <w:rPr>
          <w:rFonts w:ascii="Arial" w:hAnsi="Arial" w:cs="Arial"/>
          <w:noProof/>
          <w:kern w:val="0"/>
          <w:sz w:val="26"/>
          <w:szCs w:val="26"/>
          <w:lang w:val="en-GB"/>
        </w:rPr>
        <w:lastRenderedPageBreak/>
        <w:drawing>
          <wp:inline distT="0" distB="0" distL="0" distR="0" wp14:anchorId="5E8FC3C3" wp14:editId="2D3CC355">
            <wp:extent cx="5943600" cy="3416300"/>
            <wp:effectExtent l="0" t="0" r="0" b="0"/>
            <wp:docPr id="1453779659" name="Picture 5" descr="A white keyboard with red tri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9659" name="Picture 5" descr="A white keyboard with red tri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p>
    <w:p w14:paraId="6D7749D4" w14:textId="7777777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kern w:val="0"/>
          <w:sz w:val="26"/>
          <w:szCs w:val="26"/>
          <w:lang w:val="en-GB"/>
        </w:rPr>
        <w:t xml:space="preserve">3.     </w:t>
      </w:r>
      <w:r w:rsidRPr="00680825">
        <w:rPr>
          <w:rFonts w:ascii="Arial" w:hAnsi="Arial" w:cs="Arial"/>
          <w:b/>
          <w:bCs/>
          <w:kern w:val="0"/>
          <w:sz w:val="26"/>
          <w:szCs w:val="26"/>
          <w:lang w:val="en-GB"/>
        </w:rPr>
        <w:t xml:space="preserve">Piezo Buzzer – </w:t>
      </w:r>
      <w:r w:rsidRPr="00680825">
        <w:rPr>
          <w:rFonts w:ascii="Arial" w:hAnsi="Arial" w:cs="Arial"/>
          <w:kern w:val="0"/>
          <w:sz w:val="26"/>
          <w:szCs w:val="26"/>
          <w:lang w:val="en-GB"/>
        </w:rPr>
        <w:t>For reminding users to consume water after inactivity from MPU-6050.</w:t>
      </w:r>
    </w:p>
    <w:p w14:paraId="145836AA" w14:textId="320CEAF7" w:rsidR="00680825" w:rsidRPr="00680825" w:rsidRDefault="00680825" w:rsidP="00680825">
      <w:pPr>
        <w:autoSpaceDE w:val="0"/>
        <w:autoSpaceDN w:val="0"/>
        <w:adjustRightInd w:val="0"/>
        <w:jc w:val="center"/>
        <w:rPr>
          <w:rFonts w:ascii="Arial" w:hAnsi="Arial" w:cs="Arial"/>
          <w:kern w:val="0"/>
          <w:sz w:val="26"/>
          <w:szCs w:val="26"/>
          <w:lang w:val="en-GB"/>
        </w:rPr>
      </w:pPr>
      <w:r w:rsidRPr="00680825">
        <w:rPr>
          <w:rFonts w:ascii="Arial" w:hAnsi="Arial" w:cs="Arial"/>
          <w:noProof/>
          <w:kern w:val="0"/>
          <w:sz w:val="26"/>
          <w:szCs w:val="26"/>
          <w:lang w:val="en-GB"/>
        </w:rPr>
        <w:drawing>
          <wp:inline distT="0" distB="0" distL="0" distR="0" wp14:anchorId="4C55F1D8" wp14:editId="2507A9E1">
            <wp:extent cx="5943600" cy="3348990"/>
            <wp:effectExtent l="0" t="0" r="0" b="3810"/>
            <wp:docPr id="1144547574" name="Picture 4" descr="A black round device with red and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47574" name="Picture 4" descr="A black round device with red and black wir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1735D9EC" w14:textId="7777777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kern w:val="0"/>
          <w:sz w:val="26"/>
          <w:szCs w:val="26"/>
          <w:lang w:val="en-GB"/>
        </w:rPr>
        <w:t> </w:t>
      </w:r>
    </w:p>
    <w:p w14:paraId="07F5F520" w14:textId="7777777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kern w:val="0"/>
          <w:sz w:val="26"/>
          <w:szCs w:val="26"/>
          <w:lang w:val="en-GB"/>
        </w:rPr>
        <w:t xml:space="preserve">4.     </w:t>
      </w:r>
      <w:r w:rsidRPr="00680825">
        <w:rPr>
          <w:rFonts w:ascii="Arial" w:hAnsi="Arial" w:cs="Arial"/>
          <w:b/>
          <w:bCs/>
          <w:kern w:val="0"/>
          <w:sz w:val="26"/>
          <w:szCs w:val="26"/>
          <w:lang w:val="en-GB"/>
        </w:rPr>
        <w:t>Jumper Wires –</w:t>
      </w:r>
      <w:r w:rsidRPr="00680825">
        <w:rPr>
          <w:rFonts w:ascii="Arial" w:hAnsi="Arial" w:cs="Arial"/>
          <w:kern w:val="0"/>
          <w:sz w:val="26"/>
          <w:szCs w:val="26"/>
          <w:lang w:val="en-GB"/>
        </w:rPr>
        <w:t xml:space="preserve"> To connect all the hardware components together to work.</w:t>
      </w:r>
    </w:p>
    <w:p w14:paraId="01C97D8F" w14:textId="1CC73390" w:rsidR="00680825" w:rsidRPr="00680825" w:rsidRDefault="00680825" w:rsidP="00680825">
      <w:pPr>
        <w:autoSpaceDE w:val="0"/>
        <w:autoSpaceDN w:val="0"/>
        <w:adjustRightInd w:val="0"/>
        <w:jc w:val="center"/>
        <w:rPr>
          <w:rFonts w:ascii="Arial" w:hAnsi="Arial" w:cs="Arial"/>
          <w:kern w:val="0"/>
          <w:sz w:val="26"/>
          <w:szCs w:val="26"/>
          <w:lang w:val="en-GB"/>
        </w:rPr>
      </w:pPr>
      <w:r w:rsidRPr="00680825">
        <w:rPr>
          <w:rFonts w:ascii="Arial" w:hAnsi="Arial" w:cs="Arial"/>
          <w:noProof/>
          <w:kern w:val="0"/>
          <w:sz w:val="26"/>
          <w:szCs w:val="26"/>
          <w:lang w:val="en-GB"/>
        </w:rPr>
        <w:lastRenderedPageBreak/>
        <w:drawing>
          <wp:inline distT="0" distB="0" distL="0" distR="0" wp14:anchorId="182BDBCA" wp14:editId="4C957570">
            <wp:extent cx="5943600" cy="3340100"/>
            <wp:effectExtent l="0" t="0" r="0" b="0"/>
            <wp:docPr id="1395336549" name="Picture 3" descr="A group of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36549" name="Picture 3" descr="A group of colorful wir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29E27B84" w14:textId="7777777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kern w:val="0"/>
          <w:sz w:val="26"/>
          <w:szCs w:val="26"/>
          <w:lang w:val="en-GB"/>
        </w:rPr>
        <w:t xml:space="preserve">5.     </w:t>
      </w:r>
      <w:r w:rsidRPr="00680825">
        <w:rPr>
          <w:rFonts w:ascii="Arial" w:hAnsi="Arial" w:cs="Arial"/>
          <w:b/>
          <w:bCs/>
          <w:kern w:val="0"/>
          <w:sz w:val="26"/>
          <w:szCs w:val="26"/>
          <w:lang w:val="en-GB"/>
        </w:rPr>
        <w:t xml:space="preserve">Breadboard – </w:t>
      </w:r>
      <w:r w:rsidRPr="00680825">
        <w:rPr>
          <w:rFonts w:ascii="Arial" w:hAnsi="Arial" w:cs="Arial"/>
          <w:kern w:val="0"/>
          <w:sz w:val="26"/>
          <w:szCs w:val="26"/>
          <w:lang w:val="en-GB"/>
        </w:rPr>
        <w:t xml:space="preserve">To keep wiring clean. </w:t>
      </w:r>
    </w:p>
    <w:p w14:paraId="70A94301" w14:textId="002DA6D0" w:rsidR="00680825" w:rsidRPr="00680825" w:rsidRDefault="00680825" w:rsidP="00680825">
      <w:pPr>
        <w:autoSpaceDE w:val="0"/>
        <w:autoSpaceDN w:val="0"/>
        <w:adjustRightInd w:val="0"/>
        <w:jc w:val="center"/>
        <w:rPr>
          <w:rFonts w:ascii="Arial" w:hAnsi="Arial" w:cs="Arial"/>
          <w:kern w:val="0"/>
          <w:sz w:val="26"/>
          <w:szCs w:val="26"/>
          <w:lang w:val="en-GB"/>
        </w:rPr>
      </w:pPr>
      <w:r w:rsidRPr="00680825">
        <w:rPr>
          <w:rFonts w:ascii="Arial" w:hAnsi="Arial" w:cs="Arial"/>
          <w:noProof/>
          <w:kern w:val="0"/>
          <w:sz w:val="26"/>
          <w:szCs w:val="26"/>
          <w:lang w:val="en-GB"/>
        </w:rPr>
        <w:drawing>
          <wp:inline distT="0" distB="0" distL="0" distR="0" wp14:anchorId="659B9292" wp14:editId="5B7705FD">
            <wp:extent cx="5943600" cy="4460875"/>
            <wp:effectExtent l="0" t="0" r="0" b="0"/>
            <wp:docPr id="1022751619" name="Picture 2" descr="A white rectangular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51619" name="Picture 2" descr="A white rectangular object with hol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287C7C38" w14:textId="77777777" w:rsidR="00680825" w:rsidRPr="00680825" w:rsidRDefault="00680825" w:rsidP="00680825">
      <w:pPr>
        <w:autoSpaceDE w:val="0"/>
        <w:autoSpaceDN w:val="0"/>
        <w:adjustRightInd w:val="0"/>
        <w:jc w:val="center"/>
        <w:rPr>
          <w:rFonts w:ascii="Arial" w:hAnsi="Arial" w:cs="Arial"/>
          <w:kern w:val="0"/>
          <w:sz w:val="26"/>
          <w:szCs w:val="26"/>
          <w:lang w:val="en-GB"/>
        </w:rPr>
      </w:pPr>
      <w:r w:rsidRPr="00680825">
        <w:rPr>
          <w:rFonts w:ascii="Arial" w:hAnsi="Arial" w:cs="Arial"/>
          <w:kern w:val="0"/>
          <w:sz w:val="26"/>
          <w:szCs w:val="26"/>
          <w:lang w:val="en-GB"/>
        </w:rPr>
        <w:t> </w:t>
      </w:r>
    </w:p>
    <w:p w14:paraId="4AB637C0" w14:textId="7777777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kern w:val="0"/>
          <w:sz w:val="26"/>
          <w:szCs w:val="26"/>
          <w:lang w:val="en-GB"/>
        </w:rPr>
        <w:lastRenderedPageBreak/>
        <w:t> </w:t>
      </w:r>
    </w:p>
    <w:p w14:paraId="4B859E8F" w14:textId="77777777" w:rsidR="00680825" w:rsidRPr="00680825" w:rsidRDefault="00680825" w:rsidP="00680825">
      <w:pPr>
        <w:autoSpaceDE w:val="0"/>
        <w:autoSpaceDN w:val="0"/>
        <w:adjustRightInd w:val="0"/>
        <w:spacing w:after="40"/>
        <w:rPr>
          <w:rFonts w:ascii="Arial" w:hAnsi="Arial" w:cs="Arial"/>
          <w:b/>
          <w:bCs/>
          <w:kern w:val="0"/>
          <w:sz w:val="32"/>
          <w:szCs w:val="32"/>
          <w:lang w:val="en-GB"/>
        </w:rPr>
      </w:pPr>
      <w:r w:rsidRPr="00680825">
        <w:rPr>
          <w:rFonts w:ascii="Arial" w:hAnsi="Arial" w:cs="Arial"/>
          <w:b/>
          <w:bCs/>
          <w:kern w:val="0"/>
          <w:sz w:val="32"/>
          <w:szCs w:val="32"/>
          <w:lang w:val="en-GB"/>
        </w:rPr>
        <w:t>Hardware Fritz Diagram</w:t>
      </w:r>
    </w:p>
    <w:p w14:paraId="6020BDAC" w14:textId="4B5941B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b/>
          <w:bCs/>
          <w:noProof/>
          <w:kern w:val="0"/>
          <w:sz w:val="26"/>
          <w:szCs w:val="26"/>
          <w:lang w:val="en-GB"/>
        </w:rPr>
        <w:drawing>
          <wp:inline distT="0" distB="0" distL="0" distR="0" wp14:anchorId="1C52E21A" wp14:editId="3938992E">
            <wp:extent cx="5943600" cy="2789555"/>
            <wp:effectExtent l="0" t="0" r="0" b="4445"/>
            <wp:docPr id="664965213"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65213" name="Picture 1" descr="A circuit board with wi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pic:spPr>
                </pic:pic>
              </a:graphicData>
            </a:graphic>
          </wp:inline>
        </w:drawing>
      </w:r>
    </w:p>
    <w:p w14:paraId="631954A3" w14:textId="77777777" w:rsidR="00680825" w:rsidRPr="00680825" w:rsidRDefault="00680825" w:rsidP="00680825">
      <w:pPr>
        <w:autoSpaceDE w:val="0"/>
        <w:autoSpaceDN w:val="0"/>
        <w:adjustRightInd w:val="0"/>
        <w:rPr>
          <w:rFonts w:ascii="Arial" w:hAnsi="Arial" w:cs="Arial"/>
          <w:kern w:val="0"/>
          <w:sz w:val="26"/>
          <w:szCs w:val="26"/>
          <w:lang w:val="en-GB"/>
        </w:rPr>
      </w:pPr>
      <w:r w:rsidRPr="00680825">
        <w:rPr>
          <w:rFonts w:ascii="Arial" w:hAnsi="Arial" w:cs="Arial"/>
          <w:kern w:val="0"/>
          <w:sz w:val="26"/>
          <w:szCs w:val="26"/>
          <w:lang w:val="en-GB"/>
        </w:rPr>
        <w:t> </w:t>
      </w:r>
    </w:p>
    <w:p w14:paraId="30204F20" w14:textId="77777777" w:rsidR="00423EAD" w:rsidRPr="00680825" w:rsidRDefault="00423EAD">
      <w:pPr>
        <w:rPr>
          <w:rFonts w:ascii="Arial" w:hAnsi="Arial" w:cs="Arial"/>
        </w:rPr>
      </w:pPr>
    </w:p>
    <w:sectPr w:rsidR="00423EAD" w:rsidRPr="00680825" w:rsidSect="00680825">
      <w:pgSz w:w="12240" w:h="15840"/>
      <w:pgMar w:top="1440" w:right="1080" w:bottom="1440" w:left="108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825"/>
    <w:rsid w:val="00423EAD"/>
    <w:rsid w:val="00680825"/>
    <w:rsid w:val="007273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23FB9BCD"/>
  <w15:chartTrackingRefBased/>
  <w15:docId w15:val="{D8AF8F56-5165-8E43-8985-A5C2FA426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97</Words>
  <Characters>559</Characters>
  <Application>Microsoft Office Word</Application>
  <DocSecurity>0</DocSecurity>
  <Lines>4</Lines>
  <Paragraphs>1</Paragraphs>
  <ScaleCrop>false</ScaleCrop>
  <Company/>
  <LinksUpToDate>false</LinksUpToDate>
  <CharactersWithSpaces>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Picar</dc:creator>
  <cp:keywords/>
  <dc:description/>
  <cp:lastModifiedBy>Theo Picar</cp:lastModifiedBy>
  <cp:revision>2</cp:revision>
  <dcterms:created xsi:type="dcterms:W3CDTF">2025-09-28T12:21:00Z</dcterms:created>
  <dcterms:modified xsi:type="dcterms:W3CDTF">2025-09-28T12:21:00Z</dcterms:modified>
</cp:coreProperties>
</file>