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BEES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Talk to Steve Mather about arcmap clipper language to create clips for individual squares and tie NDVI and land use data to each clip </w:t>
      </w:r>
    </w:p>
    <w:p w:rsidR="00000000" w:rsidDel="00000000" w:rsidP="00000000" w:rsidRDefault="00000000" w:rsidRPr="00000000" w14:paraId="00000003">
      <w:pPr>
        <w:numPr>
          <w:ilvl w:val="0"/>
          <w:numId w:val="2"/>
        </w:numPr>
        <w:ind w:left="720" w:hanging="360"/>
        <w:contextualSpacing w:val="1"/>
        <w:rPr>
          <w:u w:val="none"/>
        </w:rPr>
      </w:pPr>
      <w:r w:rsidDel="00000000" w:rsidR="00000000" w:rsidRPr="00000000">
        <w:rPr>
          <w:rtl w:val="0"/>
        </w:rPr>
        <w:t xml:space="preserve">Write a program to automate this process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Create an introduction to explain what the map is used for and how it was created</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This map was constructed initially as an undergraduate research project to fulfill requirements for a GIS certificate at Cleveland State University, and has morphed into an tool for current and future beekeepers to understand the resources available to their bees. The idea behind this is that honeybees forage within a radius of their hive, therefore understanding the land use and amount of vegetation within that radius helps a bee keeper understand what their bees have to work with. Normalized Difference Vegetation Index (NDVI) uses remote sensing (satellite) information to create an index that represents the amount of vegetation on a given area of land. A lower NDVI scores means that……while a higher scores means…... Land use data is classified using geospatial information system (GIS) methods to be demonstrated in percentages. By combining the two data sources, a current or future beekeeper can understand the amount of foraging materials around their hive. This can lead to better informed management decisions, such as when deciding if it is necessary or not to plant native pollinating plants in your yard (which in reality, is never a bad idea!!). For a list of such plants, please visit: _______ODNR website.. Or Wild Ones_____</w:t>
      </w:r>
    </w:p>
    <w:p w:rsidR="00000000" w:rsidDel="00000000" w:rsidP="00000000" w:rsidRDefault="00000000" w:rsidRPr="00000000" w14:paraId="00000007">
      <w:pPr>
        <w:numPr>
          <w:ilvl w:val="1"/>
          <w:numId w:val="1"/>
        </w:numPr>
        <w:ind w:left="1440" w:hanging="360"/>
        <w:contextualSpacing w:val="1"/>
        <w:rPr>
          <w:u w:val="none"/>
        </w:rPr>
      </w:pPr>
      <w:r w:rsidDel="00000000" w:rsidR="00000000" w:rsidRPr="00000000">
        <w:rPr>
          <w:rtl w:val="0"/>
        </w:rPr>
        <w:t xml:space="preserve">It would be really neat to tie in plant recommendations for different regions, if this map were to grow to cover the entire state, or region. </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Have the homepage break down into a current beekeeper and future beekeeper section</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Current beekeeper shows hive locations in Cuyahoga County based on data from Apiary license applications.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-Take the map and portion it into 0.5km squares, then make it so each square is linked to the NDVI and land use make up for that given area. </w:t>
      </w:r>
    </w:p>
    <w:p w:rsidR="00000000" w:rsidDel="00000000" w:rsidP="00000000" w:rsidRDefault="00000000" w:rsidRPr="00000000" w14:paraId="0000000D">
      <w:pPr>
        <w:contextualSpacing w:val="0"/>
        <w:rPr/>
      </w:pPr>
      <w:r w:rsidDel="00000000" w:rsidR="00000000" w:rsidRPr="00000000">
        <w:rPr>
          <w:rtl w:val="0"/>
        </w:rPr>
        <w:t xml:space="preserve">- jpeg of landuse and ndvi, composite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