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69451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项目名称:</w:t>
      </w:r>
      <w:r>
        <w:rPr>
          <w:rFonts w:hint="eastAsia" w:ascii="宋体" w:hAnsi="宋体" w:eastAsia="宋体" w:cs="宋体"/>
          <w:sz w:val="24"/>
          <w:szCs w:val="24"/>
        </w:rPr>
        <w:t>彩色图像修复离散不适定反问题的随机迭代算法及理论研究</w:t>
      </w:r>
    </w:p>
    <w:p w14:paraId="6BA852F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项目进展情况</w:t>
      </w:r>
      <w:r>
        <w:rPr>
          <w:rFonts w:hint="default" w:ascii="宋体" w:hAnsi="宋体" w:eastAsia="宋体" w:cs="宋体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按计划进行</w:t>
      </w:r>
    </w:p>
    <w:p w14:paraId="2DE315D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项目主要研究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:</w:t>
      </w:r>
    </w:p>
    <w:tbl>
      <w:tblPr>
        <w:tblStyle w:val="2"/>
        <w:tblW w:w="0" w:type="auto"/>
        <w:tblInd w:w="-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1745"/>
        <w:gridCol w:w="3109"/>
        <w:gridCol w:w="2805"/>
      </w:tblGrid>
      <w:tr w14:paraId="340AF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6D52CCC">
            <w:pPr>
              <w:pStyle w:val="4"/>
              <w:widowControl w:val="0"/>
              <w:spacing w:line="400" w:lineRule="atLeast"/>
              <w:jc w:val="center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序号</w:t>
            </w:r>
            <w:r>
              <w:t xml:space="preserve"> </w:t>
            </w:r>
          </w:p>
        </w:tc>
        <w:tc>
          <w:tcPr>
            <w:tcW w:w="17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7779804">
            <w:pPr>
              <w:pStyle w:val="4"/>
              <w:widowControl w:val="0"/>
              <w:spacing w:line="400" w:lineRule="atLeast"/>
              <w:jc w:val="center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研究阶段</w:t>
            </w:r>
            <w:r>
              <w:t xml:space="preserve"> </w:t>
            </w:r>
          </w:p>
        </w:tc>
        <w:tc>
          <w:tcPr>
            <w:tcW w:w="31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2D4B71C">
            <w:pPr>
              <w:pStyle w:val="4"/>
              <w:widowControl w:val="0"/>
              <w:spacing w:line="400" w:lineRule="atLeast"/>
              <w:jc w:val="center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研究内容</w:t>
            </w:r>
            <w:r>
              <w:t xml:space="preserve"> </w:t>
            </w:r>
          </w:p>
        </w:tc>
        <w:tc>
          <w:tcPr>
            <w:tcW w:w="28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203C58F">
            <w:pPr>
              <w:pStyle w:val="4"/>
              <w:widowControl w:val="0"/>
              <w:spacing w:line="400" w:lineRule="atLeast"/>
              <w:jc w:val="center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完成情况</w:t>
            </w:r>
            <w:r>
              <w:t xml:space="preserve"> </w:t>
            </w:r>
          </w:p>
        </w:tc>
      </w:tr>
      <w:tr w14:paraId="6180CB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F50B6E1">
            <w:pPr>
              <w:pStyle w:val="4"/>
              <w:widowControl w:val="0"/>
              <w:spacing w:line="400" w:lineRule="atLeast"/>
              <w:jc w:val="center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1 </w:t>
            </w:r>
          </w:p>
        </w:tc>
        <w:tc>
          <w:tcPr>
            <w:tcW w:w="17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88E8EC3">
            <w:pPr>
              <w:pStyle w:val="4"/>
              <w:widowControl w:val="0"/>
              <w:spacing w:line="400" w:lineRule="atLeast"/>
              <w:jc w:val="center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 xml:space="preserve">理论学习阶段 </w:t>
            </w:r>
          </w:p>
        </w:tc>
        <w:tc>
          <w:tcPr>
            <w:tcW w:w="31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A52B180">
            <w:pPr>
              <w:pStyle w:val="4"/>
              <w:widowControl w:val="0"/>
              <w:spacing w:line="400" w:lineRule="atLeast"/>
              <w:jc w:val="center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 xml:space="preserve">阅读[Hansen Nagy OLeary] Deblurring Images Matrices Spectra and Filtering一书，熟悉数字图像信号的表示和处理。 </w:t>
            </w:r>
          </w:p>
        </w:tc>
        <w:tc>
          <w:tcPr>
            <w:tcW w:w="28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DC4D960">
            <w:pPr>
              <w:pStyle w:val="4"/>
              <w:widowControl w:val="0"/>
              <w:spacing w:line="400" w:lineRule="atLeast"/>
              <w:jc w:val="center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全组同学已经学习完毕，并且定期对书中每一章进行了讨论。同时，老师讲解了迭代方法的内容，保留有笔记与录屏以供后续复习。</w:t>
            </w:r>
            <w:r>
              <w:rPr>
                <w:rFonts w:cs="Times New Roman"/>
                <w:b/>
                <w:bCs/>
              </w:rPr>
              <w:t xml:space="preserve"> </w:t>
            </w:r>
          </w:p>
        </w:tc>
      </w:tr>
      <w:tr w14:paraId="139EB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9FA2FF5">
            <w:pPr>
              <w:pStyle w:val="4"/>
              <w:widowControl w:val="0"/>
              <w:spacing w:line="400" w:lineRule="atLeast"/>
              <w:jc w:val="center"/>
              <w:textAlignment w:val="center"/>
              <w:rPr>
                <w:rFonts w:hint="eastAsia" w:cs="Times New Roman" w:eastAsiaTheme="minorEastAsia"/>
                <w:b/>
                <w:bCs/>
                <w:lang w:val="en-US" w:eastAsia="zh-CN"/>
              </w:rPr>
            </w:pPr>
            <w:r>
              <w:rPr>
                <w:rFonts w:hint="eastAsia" w:cs="Times New Roman"/>
                <w:b/>
                <w:bCs/>
                <w:lang w:val="en-US" w:eastAsia="zh-CN"/>
              </w:rPr>
              <w:t>2</w:t>
            </w:r>
          </w:p>
        </w:tc>
        <w:tc>
          <w:tcPr>
            <w:tcW w:w="17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224A9E1">
            <w:pPr>
              <w:pStyle w:val="4"/>
              <w:widowControl w:val="0"/>
              <w:spacing w:line="400" w:lineRule="atLeast"/>
              <w:jc w:val="center"/>
              <w:textAlignment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前沿文献共学</w:t>
            </w:r>
          </w:p>
        </w:tc>
        <w:tc>
          <w:tcPr>
            <w:tcW w:w="31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C191EB6">
            <w:pPr>
              <w:pStyle w:val="4"/>
              <w:widowControl w:val="0"/>
              <w:spacing w:line="400" w:lineRule="atLeast"/>
              <w:jc w:val="center"/>
              <w:textAlignment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学习“Surrounding the solution of a linear system of equations from all sides”、“基于新的随机选择方式的随机Kaczmarz算法”等文献，学习比较Kaczmarz算法利用不同范数的选取策略</w:t>
            </w:r>
          </w:p>
        </w:tc>
        <w:tc>
          <w:tcPr>
            <w:tcW w:w="28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B91EA96">
            <w:pPr>
              <w:pStyle w:val="4"/>
              <w:widowControl w:val="0"/>
              <w:spacing w:line="400" w:lineRule="atLeast"/>
              <w:jc w:val="center"/>
              <w:textAlignment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全组同学定期分享并讨论学习情况与问题，均保存有笔记，部分保留录屏</w:t>
            </w:r>
          </w:p>
        </w:tc>
      </w:tr>
    </w:tbl>
    <w:p w14:paraId="67656BF3">
      <w:pPr>
        <w:rPr>
          <w:rFonts w:hint="eastAsia"/>
          <w:lang w:val="en-US" w:eastAsia="zh-CN"/>
        </w:rPr>
      </w:pPr>
    </w:p>
    <w:p w14:paraId="5379058E"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项目研究成果：</w:t>
      </w:r>
    </w:p>
    <w:p w14:paraId="0C84C076"/>
    <w:tbl>
      <w:tblPr>
        <w:tblStyle w:val="2"/>
        <w:tblW w:w="0" w:type="auto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3961"/>
        <w:gridCol w:w="3182"/>
      </w:tblGrid>
      <w:tr w14:paraId="25EE2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72B67D1">
            <w:pPr>
              <w:pStyle w:val="4"/>
              <w:widowControl w:val="0"/>
              <w:spacing w:line="400" w:lineRule="atLeast"/>
              <w:jc w:val="center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序号</w:t>
            </w:r>
            <w:r>
              <w:t xml:space="preserve"> 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BF4B049">
            <w:pPr>
              <w:pStyle w:val="4"/>
              <w:widowControl w:val="0"/>
              <w:spacing w:line="400" w:lineRule="atLeast"/>
              <w:jc w:val="center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季度报告成果名称</w:t>
            </w:r>
            <w:r>
              <w:t xml:space="preserve"> </w:t>
            </w:r>
          </w:p>
        </w:tc>
        <w:tc>
          <w:tcPr>
            <w:tcW w:w="3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5DEF70B">
            <w:pPr>
              <w:pStyle w:val="4"/>
              <w:widowControl w:val="0"/>
              <w:spacing w:line="400" w:lineRule="atLeast"/>
              <w:jc w:val="center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成果形式</w:t>
            </w:r>
            <w:r>
              <w:t xml:space="preserve"> </w:t>
            </w:r>
          </w:p>
        </w:tc>
      </w:tr>
      <w:tr w14:paraId="4CDCA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A54BCDB">
            <w:pPr>
              <w:pStyle w:val="4"/>
              <w:widowControl w:val="0"/>
              <w:spacing w:line="400" w:lineRule="atLeast"/>
              <w:jc w:val="center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1 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D5424B3">
            <w:pPr>
              <w:pStyle w:val="4"/>
              <w:widowControl w:val="0"/>
              <w:spacing w:line="400" w:lineRule="atLeast"/>
              <w:jc w:val="center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讨论学习笔记</w:t>
            </w:r>
            <w:r>
              <w:rPr>
                <w:rFonts w:cs="Times New Roman"/>
                <w:b/>
                <w:bCs/>
              </w:rPr>
              <w:t xml:space="preserve"> </w:t>
            </w:r>
          </w:p>
        </w:tc>
        <w:tc>
          <w:tcPr>
            <w:tcW w:w="3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1A44E36">
            <w:pPr>
              <w:pStyle w:val="4"/>
              <w:widowControl w:val="0"/>
              <w:spacing w:line="400" w:lineRule="atLeast"/>
              <w:jc w:val="center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文档</w:t>
            </w:r>
            <w:r>
              <w:rPr>
                <w:rFonts w:cs="Times New Roman"/>
                <w:b/>
                <w:bCs/>
              </w:rPr>
              <w:t xml:space="preserve"> </w:t>
            </w:r>
          </w:p>
        </w:tc>
      </w:tr>
    </w:tbl>
    <w:p w14:paraId="77C9EBC9"/>
    <w:p w14:paraId="38B622F7">
      <w:pP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1461CD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项目季度报告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1461CD"/>
          <w:spacing w:val="0"/>
          <w:sz w:val="16"/>
          <w:szCs w:val="16"/>
          <w:shd w:val="clear" w:fill="FFFFFF"/>
        </w:rPr>
        <w:t>:</w:t>
      </w:r>
    </w:p>
    <w:p w14:paraId="234AAC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202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default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default" w:ascii="宋体" w:hAnsi="宋体" w:eastAsia="宋体" w:cs="宋体"/>
          <w:sz w:val="24"/>
          <w:szCs w:val="24"/>
        </w:rPr>
        <w:t>月-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default" w:ascii="宋体" w:hAnsi="宋体" w:eastAsia="宋体" w:cs="宋体"/>
          <w:sz w:val="24"/>
          <w:szCs w:val="24"/>
        </w:rPr>
        <w:t>月，项目组成员阅读并学习了[Hansen Nagy OLeary] Deblurring Images Matrices Spectra and Filtering一书，在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定期</w:t>
      </w:r>
      <w:r>
        <w:rPr>
          <w:rFonts w:hint="default" w:ascii="宋体" w:hAnsi="宋体" w:eastAsia="宋体" w:cs="宋体"/>
          <w:sz w:val="24"/>
          <w:szCs w:val="24"/>
        </w:rPr>
        <w:t>进行线上讨论会，记录了一部分笔记和讨论会录屏。在学习完该书后，指导老师补充了一些项目所需的知识，如迭代方法等，并留有笔记与讨论会录屏。</w:t>
      </w:r>
    </w:p>
    <w:p w14:paraId="0A6A26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2024年7月，项目组共学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“Surrounding the solution of a linear system of equations from all sides”、“基于新的随机选择方式的随机Kaczmarz算法”等前沿文献，学习比较Kaczmarz算法利用不同范数的选取策略，并讨论针对反射Kaczmarz算法所遇到的问题等。</w:t>
      </w:r>
    </w:p>
    <w:p w14:paraId="14F65ADE"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04482355">
      <w:pP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1461CD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项目后期具体工作计划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1461CD"/>
          <w:spacing w:val="0"/>
          <w:sz w:val="16"/>
          <w:szCs w:val="16"/>
          <w:shd w:val="clear" w:fill="FFFFFF"/>
        </w:rPr>
        <w:t>:</w:t>
      </w:r>
    </w:p>
    <w:p w14:paraId="31EEC9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202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月-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月：证明理论收敛和与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提出的选取策略利用不同范数的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反射Kaczmarz算法与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现有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Kaczmarz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算法的数值实验来比较效果；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成员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轮流汇报最新的英文文献；</w:t>
      </w:r>
    </w:p>
    <w:p w14:paraId="292B4F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202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年1月-3月：将成果整理成中文或英文报告形式，并在校内，国内会议上汇报相关工作。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hmZDExOTZlN2YyZjEyOWU4MTljMTFkNjM3NmVhNzMifQ=="/>
  </w:docVars>
  <w:rsids>
    <w:rsidRoot w:val="1810254E"/>
    <w:rsid w:val="0C9B51C5"/>
    <w:rsid w:val="12D0352F"/>
    <w:rsid w:val="1810254E"/>
    <w:rsid w:val="39255B4E"/>
    <w:rsid w:val="4F55619D"/>
    <w:rsid w:val="75F2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har"/>
    <w:basedOn w:val="1"/>
    <w:qFormat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184</Words>
  <Characters>236</Characters>
  <Lines>0</Lines>
  <Paragraphs>0</Paragraphs>
  <TotalTime>49</TotalTime>
  <ScaleCrop>false</ScaleCrop>
  <LinksUpToDate>false</LinksUpToDate>
  <CharactersWithSpaces>252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2024-09-08T13:37:00Z</dcterms:created>
  <dc:creator>雨天</dc:creator>
  <cp:lastModifiedBy>雨天</cp:lastModifiedBy>
  <dcterms:modified xsi:type="dcterms:W3CDTF">2024-09-09T04:43:53Z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C641DB25FCFA434992B3007AA54EBFFC_11</vt:lpwstr>
  </property>
</Properties>
</file>