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># GriffChat (Phase 1)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## How to run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Terminal A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cd server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npm i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npm run dev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Terminal B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cd client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npm i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npx ng serve --port 4302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Open http://localhost:4302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## Login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Username: super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Password: 123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## Features checklist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Auth with role-gated UI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Super: promote to group-admin, upgrade to super, delete any user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Group Admin: create/delete own groups, create/delete channels, approve/add/remove members, ban/unban per-channel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Users: register, request to join, leave groups, delete self, chat by group+channel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Multiple groups and admins, user can be in multiple groups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Super fallback access if a group admin is deleted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LocalStorage persistence for Phase 1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Guards and routing per role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Messages scoped per group+channel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## Documentation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docs/ARCHITECTURE.md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docs/DATA_MODEL.md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docs/SERVER_API.md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docs/WORKFLOW.md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CocoaOOXMLWriter/2487.6</generator>
</meta>
</file>