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县长大大的培训（红色字为注意）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建组织机构：某国代表（自己）很欣喜地看到某国代表......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但是，某国代表（自己）有这样几个问题，①钱②人③权责和监管</w:t>
      </w:r>
    </w:p>
    <w:p>
      <w:pPr>
        <w:numPr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lang w:val="en-US" w:eastAsia="zh-CN"/>
        </w:rPr>
        <w:t xml:space="preserve">          或：某国代表注意到在现有的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u w:val="none"/>
          <w:lang w:val="en-US" w:eastAsia="zh-CN"/>
        </w:rPr>
        <w:t>（委员会所属，如联合国等）框架下，已经</w:t>
      </w:r>
    </w:p>
    <w:p>
      <w:pPr>
        <w:numPr>
          <w:numId w:val="0"/>
        </w:numPr>
        <w:rPr>
          <w:rFonts w:hint="eastAsia"/>
          <w:i w:val="0"/>
          <w:iCs w:val="0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      有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u w:val="none"/>
          <w:lang w:val="en-US" w:eastAsia="zh-CN"/>
        </w:rPr>
        <w:t>（委员会），我们希望能深化和加强</w:t>
      </w:r>
      <w:r>
        <w:rPr>
          <w:rFonts w:hint="eastAsia"/>
          <w:i w:val="0"/>
          <w:iCs w:val="0"/>
          <w:u w:val="single"/>
          <w:lang w:val="en-US" w:eastAsia="zh-CN"/>
        </w:rPr>
        <w:t xml:space="preserve">      </w:t>
      </w:r>
      <w:r>
        <w:rPr>
          <w:rFonts w:hint="eastAsia"/>
          <w:i w:val="0"/>
          <w:iCs w:val="0"/>
          <w:u w:val="none"/>
          <w:lang w:val="en-US" w:eastAsia="zh-CN"/>
        </w:rPr>
        <w:t>（上一个所提的委员会）</w:t>
      </w:r>
    </w:p>
    <w:p>
      <w:pPr>
        <w:numPr>
          <w:numId w:val="0"/>
        </w:numPr>
        <w:rPr>
          <w:rFonts w:hint="eastAsia"/>
          <w:i w:val="0"/>
          <w:iCs w:val="0"/>
          <w:u w:val="none"/>
          <w:lang w:val="en-US" w:eastAsia="zh-CN"/>
        </w:rPr>
      </w:pPr>
      <w:r>
        <w:rPr>
          <w:rFonts w:hint="eastAsia"/>
          <w:i w:val="0"/>
          <w:iCs w:val="0"/>
          <w:u w:val="none"/>
          <w:lang w:val="en-US" w:eastAsia="zh-CN"/>
        </w:rPr>
        <w:t xml:space="preserve">              的功能。</w:t>
      </w:r>
    </w:p>
    <w:p>
      <w:pPr>
        <w:numPr>
          <w:ilvl w:val="0"/>
          <w:numId w:val="2"/>
        </w:numPr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u w:val="none"/>
          <w:lang w:val="en-US" w:eastAsia="zh-CN"/>
        </w:rPr>
        <w:t>砸钱：刚才</w:t>
      </w:r>
      <w:r>
        <w:rPr>
          <w:rFonts w:hint="eastAsia"/>
          <w:i w:val="0"/>
          <w:iCs w:val="0"/>
          <w:color w:val="FF0000"/>
          <w:u w:val="none"/>
          <w:lang w:val="en-US" w:eastAsia="zh-CN"/>
        </w:rPr>
        <w:t>有的国家</w:t>
      </w:r>
      <w:r>
        <w:rPr>
          <w:rFonts w:hint="eastAsia"/>
          <w:i w:val="0"/>
          <w:iCs w:val="0"/>
          <w:color w:val="auto"/>
          <w:u w:val="none"/>
          <w:lang w:val="en-US" w:eastAsia="zh-CN"/>
        </w:rPr>
        <w:t>提到了经济援助的问题，我国代表认为经济援助是可行且有必要的</w:t>
      </w:r>
    </w:p>
    <w:p>
      <w:pPr>
        <w:numPr>
          <w:numId w:val="0"/>
        </w:numPr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 xml:space="preserve">       但是，在本次会场中，我们只是各个国家的外交官，并没有调动国家财政的权力，</w:t>
      </w:r>
    </w:p>
    <w:p>
      <w:pPr>
        <w:numPr>
          <w:numId w:val="0"/>
        </w:numPr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 xml:space="preserve">       那么某些代表提出（或承诺）的经济援助，我国是否可以视其为空头支票或是别有</w:t>
      </w:r>
    </w:p>
    <w:p>
      <w:pPr>
        <w:numPr>
          <w:numId w:val="0"/>
        </w:numPr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 xml:space="preserve">       用心的阴谋呢？</w:t>
      </w:r>
    </w:p>
    <w:p>
      <w:pPr>
        <w:numPr>
          <w:ilvl w:val="0"/>
          <w:numId w:val="2"/>
        </w:numPr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胡乱出兵（如2016蔚蓝会GA1某朝鲜代表）：</w:t>
      </w:r>
    </w:p>
    <w:p>
      <w:pPr>
        <w:numPr>
          <w:ilvl w:val="0"/>
          <w:numId w:val="3"/>
        </w:numPr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联合国框架下：某国代表再次强烈呼吁各国对此事件保持克制，针对刚才某些国家代表提出的关于出兵的动议，我国代表表示，军事行动并非儿戏，我们应严格按照联合国宪章第六章“争端之和平解决”之中的相关条款，在最小伤害原则下，解决此问题，从而保障当地的和平及安全；</w:t>
      </w:r>
    </w:p>
    <w:p>
      <w:pPr>
        <w:numPr>
          <w:ilvl w:val="0"/>
          <w:numId w:val="3"/>
        </w:numPr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非联合国框架下：①正经版：针对刚才有些国家提到的关于出兵的问题，我国代表想要提醒各位代表，我们并不是联合国安理会，</w:t>
      </w:r>
      <w:r>
        <w:rPr>
          <w:rFonts w:hint="eastAsia"/>
          <w:i w:val="0"/>
          <w:iCs w:val="0"/>
          <w:color w:val="auto"/>
          <w:u w:val="single"/>
          <w:lang w:val="en-US" w:eastAsia="zh-CN"/>
        </w:rPr>
        <w:t xml:space="preserve">        </w:t>
      </w:r>
      <w:r>
        <w:rPr>
          <w:rFonts w:hint="eastAsia"/>
          <w:i w:val="0"/>
          <w:iCs w:val="0"/>
          <w:color w:val="auto"/>
          <w:u w:val="none"/>
          <w:lang w:val="en-US" w:eastAsia="zh-CN"/>
        </w:rPr>
        <w:t>（所在组织）的权责是</w:t>
      </w:r>
      <w:r>
        <w:rPr>
          <w:rFonts w:hint="eastAsia"/>
          <w:i w:val="0"/>
          <w:iCs w:val="0"/>
          <w:color w:val="auto"/>
          <w:u w:val="single"/>
          <w:lang w:val="en-US" w:eastAsia="zh-CN"/>
        </w:rPr>
        <w:t xml:space="preserve">        </w:t>
      </w:r>
      <w:r>
        <w:rPr>
          <w:rFonts w:hint="eastAsia"/>
          <w:i w:val="0"/>
          <w:iCs w:val="0"/>
          <w:color w:val="auto"/>
          <w:u w:val="none"/>
          <w:lang w:val="en-US" w:eastAsia="zh-CN"/>
        </w:rPr>
        <w:t>，而有且只有联合国安理会能够行使联合国宪章中第五章的权力，所以我国代表提醒各位代表在本委员会的权责框架下采取行动，不要采取超责的行为；</w:t>
      </w:r>
    </w:p>
    <w:p>
      <w:pPr>
        <w:numPr>
          <w:numId w:val="0"/>
        </w:numPr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②不正经版</w:t>
      </w:r>
      <w:r>
        <w:rPr>
          <w:rFonts w:hint="eastAsia"/>
          <w:i w:val="0"/>
          <w:iCs w:val="0"/>
          <w:color w:val="FF0000"/>
          <w:u w:val="none"/>
          <w:lang w:val="en-US" w:eastAsia="zh-CN"/>
        </w:rPr>
        <w:t>（适用于在场除了你剩下全是傻逼的情况下，包括主席团）</w:t>
      </w:r>
      <w:r>
        <w:rPr>
          <w:rFonts w:hint="eastAsia"/>
          <w:i w:val="0"/>
          <w:iCs w:val="0"/>
          <w:color w:val="auto"/>
          <w:u w:val="none"/>
          <w:lang w:val="en-US" w:eastAsia="zh-CN"/>
        </w:rPr>
        <w:t>：我想提醒各位同学，我们这里是模拟联合国，需要一个拟真的环境来进行，而某些同学在下面玩手机，我可以给你充价值288RMB的皮肤，但是请您能认真对待本次会议（具体的我记不清了，因为县长没让我们记而且说的很快）；</w:t>
      </w:r>
    </w:p>
    <w:p>
      <w:pPr>
        <w:numPr>
          <w:ilvl w:val="0"/>
          <w:numId w:val="4"/>
        </w:numPr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注意</w:t>
      </w:r>
    </w:p>
    <w:p>
      <w:pPr>
        <w:numPr>
          <w:numId w:val="0"/>
        </w:numPr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109855</wp:posOffset>
                </wp:positionV>
                <wp:extent cx="180975" cy="0"/>
                <wp:effectExtent l="0" t="48895" r="9525" b="6540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51305" y="5977255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.15pt;margin-top:8.65pt;height:0pt;width:14.25pt;z-index:251658240;mso-width-relative:page;mso-height-relative:page;" filled="f" stroked="t" coordsize="21600,21600" o:gfxdata="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62txb1AAAAAcBAAAPAAAAAAAAAAEAIAAAACIAAABkcnMvZG93bnJldi54bWxQ&#10;SwECFAAUAAAACACHTuJANQpcy/sBAACbAwAADgAAAAAAAAABACAAAAAj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i w:val="0"/>
          <w:iCs w:val="0"/>
          <w:color w:val="auto"/>
          <w:u w:val="none"/>
          <w:lang w:val="en-US" w:eastAsia="zh-CN"/>
        </w:rPr>
        <w:t>提议案   假大空</w:t>
      </w:r>
    </w:p>
    <w:p>
      <w:pPr>
        <w:numPr>
          <w:numId w:val="0"/>
        </w:numPr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989330</wp:posOffset>
                </wp:positionH>
                <wp:positionV relativeFrom="paragraph">
                  <wp:posOffset>102235</wp:posOffset>
                </wp:positionV>
                <wp:extent cx="180975" cy="0"/>
                <wp:effectExtent l="0" t="48895" r="9525" b="6540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2330" y="6167755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7.9pt;margin-top:8.05pt;height:0pt;width:14.25pt;z-index:251660288;mso-width-relative:page;mso-height-relative:page;" filled="f" stroked="t" coordsize="21600,21600" o:gfxdata="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i7rfvVAAAACQEAAA8AAAAAAAAAAQAgAAAAIgAAAGRycy9kb3ducmV2Lnht&#10;bFBLAQIUABQAAAAIAIdO4kBZSy6f/AEAAJs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92710</wp:posOffset>
                </wp:positionV>
                <wp:extent cx="209550" cy="0"/>
                <wp:effectExtent l="0" t="48895" r="0" b="654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56080" y="615823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.4pt;margin-top:7.3pt;height:0pt;width:16.5pt;z-index:251659264;mso-width-relative:page;mso-height-relative:page;" filled="f" stroked="t" coordsize="21600,21600" o:gfxdata="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GvVAnrTAAAACAEAAA8AAAAAAAAAAQAgAAAAIgAAAGRycy9kb3ducmV2LnhtbFBLAQIU&#10;ABQAAAAIAIdO4kBrcEY0+AEAAJsDAAAOAAAAAAAAAAEAIAAAACI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i w:val="0"/>
          <w:iCs w:val="0"/>
          <w:color w:val="auto"/>
          <w:u w:val="none"/>
          <w:lang w:val="en-US" w:eastAsia="zh-CN"/>
        </w:rPr>
        <w:t>决议草案   挑错   提修正案</w:t>
      </w:r>
    </w:p>
    <w:p>
      <w:pPr>
        <w:numPr>
          <w:numId w:val="0"/>
        </w:numPr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drawing>
          <wp:inline distT="0" distB="0" distL="114300" distR="114300">
            <wp:extent cx="4624070" cy="1660525"/>
            <wp:effectExtent l="6350" t="0" r="17780" b="53975"/>
            <wp:docPr id="11" name="图示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①关于是否发展的问题：可行性、必要性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②怎么发展：人：现有的组织机构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 xml:space="preserve">            钱：有关基金会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 xml:space="preserve">            监督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③存在问题解决：防：合理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 xml:space="preserve">                治：法：严格执行已有的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 xml:space="preserve">                   经济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 xml:space="preserve">                   文化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3BD15"/>
    <w:multiLevelType w:val="singleLevel"/>
    <w:tmpl w:val="58A3BD15"/>
    <w:lvl w:ilvl="0" w:tentative="0">
      <w:start w:val="1"/>
      <w:numFmt w:val="chineseCounting"/>
      <w:suff w:val="nothing"/>
      <w:lvlText w:val="%1."/>
      <w:lvlJc w:val="left"/>
    </w:lvl>
  </w:abstractNum>
  <w:abstractNum w:abstractNumId="1">
    <w:nsid w:val="58A3BDA0"/>
    <w:multiLevelType w:val="singleLevel"/>
    <w:tmpl w:val="58A3BDA0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A3C2DC"/>
    <w:multiLevelType w:val="singleLevel"/>
    <w:tmpl w:val="58A3C2DC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8A3C6F5"/>
    <w:multiLevelType w:val="singleLevel"/>
    <w:tmpl w:val="58A3C6F5"/>
    <w:lvl w:ilvl="0" w:tentative="0">
      <w:start w:val="2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90785C"/>
    <w:rsid w:val="2D7536A3"/>
    <w:rsid w:val="79B22D64"/>
    <w:rsid w:val="7E0E0B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FF5DEF2-85EE-4E71-8491-57B6278C45A7}" type="doc">
      <dgm:prSet loTypeId="urn:microsoft.com/office/officeart/2005/8/layout/orgChart1" qsTypeId="urn:microsoft.com/office/officeart/2005/8/quickstyle/simple1" csTypeId="urn:microsoft.com/office/officeart/2005/8/colors/accent1_2"/>
      <dgm:spPr/>
    </dgm:pt>
    <dgm:pt modelId="{54B56F15-C76E-4823-B3F9-4E2E2D95CEC2}">
      <dgm:prSet phldr="0" custT="1"/>
      <dgm:spPr/>
      <dgm:t>
        <a:bodyPr wrap="square" lIns="41275" tIns="41275" rIns="41275" bIns="41275" anchor="ctr"/>
        <a:lstStyle>
          <a:lvl2pPr marL="285750" indent="-285750">
            <a:defRPr sz="5000"/>
          </a:lvl2pPr>
          <a:lvl3pPr marL="571500" indent="-285750">
            <a:defRPr sz="5000"/>
          </a:lvl3pPr>
          <a:lvl4pPr marL="857250" indent="-285750">
            <a:defRPr sz="5000"/>
          </a:lvl4pPr>
          <a:lvl5pPr marL="1143000" indent="-285750">
            <a:defRPr sz="5000"/>
          </a:lvl5pPr>
          <a:lvl6pPr marL="1428750" indent="-285750">
            <a:defRPr sz="5000"/>
          </a:lvl6pPr>
          <a:lvl7pPr marL="1714500" indent="-285750">
            <a:defRPr sz="5000"/>
          </a:lvl7pPr>
          <a:lvl8pPr marL="2000250" indent="-285750">
            <a:defRPr sz="5000"/>
          </a:lvl8pPr>
          <a:lvl9pPr marL="2286000" indent="-285750">
            <a:defRPr sz="50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200"/>
            <a:t>解决一个问题</a:t>
          </a:r>
          <a:endParaRPr lang="zh-CN" sz="1200"/>
        </a:p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200"/>
            <a:t>讨论一个主题</a:t>
          </a:r>
          <a:endParaRPr lang="zh-CN" sz="1200"/>
        </a:p>
      </dgm:t>
    </dgm:pt>
    <dgm:pt modelId="{3B596763-5E5C-4DAF-86F9-E7A5B3B79059}" cxnId="{02997E00-EC50-4E07-A01D-D5A670903188}" type="parTrans">
      <dgm:prSet/>
      <dgm:spPr/>
    </dgm:pt>
    <dgm:pt modelId="{18D2C6C2-9D16-4415-B099-D0CF6616B55B}" cxnId="{02997E00-EC50-4E07-A01D-D5A670903188}" type="sibTrans">
      <dgm:prSet/>
      <dgm:spPr/>
    </dgm:pt>
    <dgm:pt modelId="{E22DFD37-149C-487D-BA70-961DE344890F}">
      <dgm:prSet phldr="0" custT="1"/>
      <dgm:spPr/>
      <dgm:t>
        <a:bodyPr wrap="square" lIns="41275" tIns="41275" rIns="41275" bIns="41275" anchor="ctr"/>
        <a:lstStyle>
          <a:lvl2pPr marL="285750" indent="-285750">
            <a:defRPr sz="5000"/>
          </a:lvl2pPr>
          <a:lvl3pPr marL="571500" indent="-285750">
            <a:defRPr sz="5000"/>
          </a:lvl3pPr>
          <a:lvl4pPr marL="857250" indent="-285750">
            <a:defRPr sz="5000"/>
          </a:lvl4pPr>
          <a:lvl5pPr marL="1143000" indent="-285750">
            <a:defRPr sz="5000"/>
          </a:lvl5pPr>
          <a:lvl6pPr marL="1428750" indent="-285750">
            <a:defRPr sz="5000"/>
          </a:lvl6pPr>
          <a:lvl7pPr marL="1714500" indent="-285750">
            <a:defRPr sz="5000"/>
          </a:lvl7pPr>
          <a:lvl8pPr marL="2000250" indent="-285750">
            <a:defRPr sz="5000"/>
          </a:lvl8pPr>
          <a:lvl9pPr marL="2286000" indent="-285750">
            <a:defRPr sz="50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200"/>
            <a:t>关于是否发展的问题</a:t>
          </a:r>
          <a:endParaRPr lang="zh-CN" sz="1200"/>
        </a:p>
      </dgm:t>
    </dgm:pt>
    <dgm:pt modelId="{52164FDF-E788-4386-869A-E4B03DE58C14}" cxnId="{CA1FB84A-58F2-48A9-ADC8-55D866087662}" type="parTrans">
      <dgm:prSet/>
      <dgm:spPr/>
    </dgm:pt>
    <dgm:pt modelId="{32FA7A95-511B-49EA-8BFD-4B5F30A5AC9B}" cxnId="{CA1FB84A-58F2-48A9-ADC8-55D866087662}" type="sibTrans">
      <dgm:prSet/>
      <dgm:spPr/>
    </dgm:pt>
    <dgm:pt modelId="{10C0AE23-310C-4F99-9DB0-665A390D6759}">
      <dgm:prSet phldr="0" custT="1"/>
      <dgm:spPr/>
      <dgm:t>
        <a:bodyPr wrap="square" lIns="41275" tIns="41275" rIns="41275" bIns="41275" anchor="ctr"/>
        <a:lstStyle>
          <a:lvl2pPr marL="285750" indent="-285750">
            <a:defRPr sz="5000"/>
          </a:lvl2pPr>
          <a:lvl3pPr marL="571500" indent="-285750">
            <a:defRPr sz="5000"/>
          </a:lvl3pPr>
          <a:lvl4pPr marL="857250" indent="-285750">
            <a:defRPr sz="5000"/>
          </a:lvl4pPr>
          <a:lvl5pPr marL="1143000" indent="-285750">
            <a:defRPr sz="5000"/>
          </a:lvl5pPr>
          <a:lvl6pPr marL="1428750" indent="-285750">
            <a:defRPr sz="5000"/>
          </a:lvl6pPr>
          <a:lvl7pPr marL="1714500" indent="-285750">
            <a:defRPr sz="5000"/>
          </a:lvl7pPr>
          <a:lvl8pPr marL="2000250" indent="-285750">
            <a:defRPr sz="5000"/>
          </a:lvl8pPr>
          <a:lvl9pPr marL="2286000" indent="-285750">
            <a:defRPr sz="50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200"/>
            <a:t>怎么发展</a:t>
          </a:r>
          <a:endParaRPr lang="zh-CN" sz="1200"/>
        </a:p>
      </dgm:t>
    </dgm:pt>
    <dgm:pt modelId="{354A0CB9-D094-4110-84A0-CA4D11156C14}" cxnId="{522A46EE-83DC-4E13-B98A-8C5811DF8BED}" type="parTrans">
      <dgm:prSet/>
      <dgm:spPr/>
    </dgm:pt>
    <dgm:pt modelId="{BE5B9F66-8100-4ECF-8D20-B07E2746FE6A}" cxnId="{522A46EE-83DC-4E13-B98A-8C5811DF8BED}" type="sibTrans">
      <dgm:prSet/>
      <dgm:spPr/>
    </dgm:pt>
    <dgm:pt modelId="{0D3B01E8-82D9-4930-9DD8-414F0E81653E}">
      <dgm:prSet phldr="0" custT="1"/>
      <dgm:spPr/>
      <dgm:t>
        <a:bodyPr wrap="square" lIns="41275" tIns="41275" rIns="41275" bIns="41275" anchor="ctr"/>
        <a:lstStyle>
          <a:lvl2pPr marL="285750" indent="-285750">
            <a:defRPr sz="5000"/>
          </a:lvl2pPr>
          <a:lvl3pPr marL="571500" indent="-285750">
            <a:defRPr sz="5000"/>
          </a:lvl3pPr>
          <a:lvl4pPr marL="857250" indent="-285750">
            <a:defRPr sz="5000"/>
          </a:lvl4pPr>
          <a:lvl5pPr marL="1143000" indent="-285750">
            <a:defRPr sz="5000"/>
          </a:lvl5pPr>
          <a:lvl6pPr marL="1428750" indent="-285750">
            <a:defRPr sz="5000"/>
          </a:lvl6pPr>
          <a:lvl7pPr marL="1714500" indent="-285750">
            <a:defRPr sz="5000"/>
          </a:lvl7pPr>
          <a:lvl8pPr marL="2000250" indent="-285750">
            <a:defRPr sz="5000"/>
          </a:lvl8pPr>
          <a:lvl9pPr marL="2286000" indent="-285750">
            <a:defRPr sz="50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200"/>
            <a:t>存在问题解决</a:t>
          </a:r>
          <a:endParaRPr lang="zh-CN" sz="1200"/>
        </a:p>
      </dgm:t>
    </dgm:pt>
    <dgm:pt modelId="{C4AB4AFF-E2BA-4DC1-B347-0378BD7E48A7}" cxnId="{9EC083BA-3243-421B-A73F-F8883393C167}" type="parTrans">
      <dgm:prSet/>
      <dgm:spPr/>
    </dgm:pt>
    <dgm:pt modelId="{2B7831B5-DF14-4449-95FD-0CB5DC712083}" cxnId="{9EC083BA-3243-421B-A73F-F8883393C167}" type="sibTrans">
      <dgm:prSet/>
      <dgm:spPr/>
    </dgm:pt>
    <dgm:pt modelId="{3A559657-4589-4A0D-9E1B-5C1A799A2DEF}" type="pres">
      <dgm:prSet presAssocID="{FFF5DEF2-85EE-4E71-8491-57B6278C45A7}" presName="hierChild1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68995BE-463F-48B4-8CD9-71380D1E68C6}" type="pres">
      <dgm:prSet presAssocID="{54B56F15-C76E-4823-B3F9-4E2E2D95CEC2}" presName="hierRoot1">
        <dgm:presLayoutVars>
          <dgm:hierBranch val="init"/>
        </dgm:presLayoutVars>
      </dgm:prSet>
      <dgm:spPr/>
    </dgm:pt>
    <dgm:pt modelId="{2C0E299A-368F-4FAB-9D0D-D110B1189312}" type="pres">
      <dgm:prSet presAssocID="{54B56F15-C76E-4823-B3F9-4E2E2D95CEC2}" presName="rootComposite1"/>
      <dgm:spPr/>
    </dgm:pt>
    <dgm:pt modelId="{293A46FE-732F-4FF3-81E6-B6755C0021ED}" type="pres">
      <dgm:prSet presAssocID="{54B56F15-C76E-4823-B3F9-4E2E2D95CEC2}" presName="hierChild2"/>
      <dgm:spPr/>
    </dgm:pt>
    <dgm:pt modelId="{21A01923-0A95-4601-8E23-4EF9A3CF7D4C}" type="pres">
      <dgm:prSet presAssocID="{54B56F15-C76E-4823-B3F9-4E2E2D95CEC2}" presName="hierChild3"/>
      <dgm:spPr/>
    </dgm:pt>
    <dgm:pt modelId="{AEF4A772-FE8C-4E44-9BA5-50BC7A8290C5}" type="pres">
      <dgm:prSet presAssocID="{54B56F15-C76E-4823-B3F9-4E2E2D95CEC2}" presName="rootText1" presStyleLbl="node0" presStyleIdx="0" presStyleCnt="1">
        <dgm:presLayoutVars>
          <dgm:chPref val="3"/>
        </dgm:presLayoutVars>
      </dgm:prSet>
      <dgm:spPr/>
    </dgm:pt>
    <dgm:pt modelId="{FBBF5554-04D9-4F05-AB5B-C2C0211F91DE}" type="pres">
      <dgm:prSet presAssocID="{54B56F15-C76E-4823-B3F9-4E2E2D95CEC2}" presName="rootConnector1" presStyleLbl="node1"/>
      <dgm:spPr/>
    </dgm:pt>
    <dgm:pt modelId="{D64DE307-31DB-4C77-83E7-097650C99443}" type="pres">
      <dgm:prSet presAssocID="{52164FDF-E788-4386-869A-E4B03DE58C14}" presName="Name37" presStyleLbl="parChTrans1D2" presStyleIdx="0" presStyleCnt="3"/>
      <dgm:spPr/>
    </dgm:pt>
    <dgm:pt modelId="{49CEA393-7CE0-489E-B841-EEC87A38B709}" type="pres">
      <dgm:prSet presAssocID="{E22DFD37-149C-487D-BA70-961DE344890F}" presName="hierRoot2">
        <dgm:presLayoutVars>
          <dgm:hierBranch val="init"/>
        </dgm:presLayoutVars>
      </dgm:prSet>
      <dgm:spPr/>
    </dgm:pt>
    <dgm:pt modelId="{158C764D-15BA-4C08-9816-47AF55546988}" type="pres">
      <dgm:prSet presAssocID="{E22DFD37-149C-487D-BA70-961DE344890F}" presName="rootComposite"/>
      <dgm:spPr/>
    </dgm:pt>
    <dgm:pt modelId="{DA6CC6D4-2080-4539-89B4-1C45C3663ED2}" type="pres">
      <dgm:prSet presAssocID="{E22DFD37-149C-487D-BA70-961DE344890F}" presName="hierChild4"/>
      <dgm:spPr/>
    </dgm:pt>
    <dgm:pt modelId="{03D017AA-F3BC-4DFF-B3F5-1D0AB3921E8D}" type="pres">
      <dgm:prSet presAssocID="{E22DFD37-149C-487D-BA70-961DE344890F}" presName="hierChild5"/>
      <dgm:spPr/>
    </dgm:pt>
    <dgm:pt modelId="{4DEA6E7B-433C-4A9A-BB90-94FEDA3B1875}" type="pres">
      <dgm:prSet presAssocID="{E22DFD37-149C-487D-BA70-961DE344890F}" presName="rootText" presStyleLbl="node2" presStyleIdx="0" presStyleCnt="3">
        <dgm:presLayoutVars>
          <dgm:chPref val="3"/>
        </dgm:presLayoutVars>
      </dgm:prSet>
      <dgm:spPr/>
    </dgm:pt>
    <dgm:pt modelId="{4FA98DDE-CA0F-4625-98F1-638B33FE9B6A}" type="pres">
      <dgm:prSet presAssocID="{E22DFD37-149C-487D-BA70-961DE344890F}" presName="rootConnector" presStyleLbl="node2" presStyleIdx="0" presStyleCnt="3"/>
      <dgm:spPr/>
    </dgm:pt>
    <dgm:pt modelId="{4615BFB6-E54E-4F1C-86DF-EDE8A9A634CB}" type="pres">
      <dgm:prSet presAssocID="{354A0CB9-D094-4110-84A0-CA4D11156C14}" presName="Name37" presStyleLbl="parChTrans1D2" presStyleIdx="1" presStyleCnt="3"/>
      <dgm:spPr/>
    </dgm:pt>
    <dgm:pt modelId="{FD1A6B00-9564-4196-9F44-B3443606F018}" type="pres">
      <dgm:prSet presAssocID="{10C0AE23-310C-4F99-9DB0-665A390D6759}" presName="hierRoot2">
        <dgm:presLayoutVars>
          <dgm:hierBranch val="init"/>
        </dgm:presLayoutVars>
      </dgm:prSet>
      <dgm:spPr/>
    </dgm:pt>
    <dgm:pt modelId="{0503BAA7-8D14-4E02-834F-26E96DF31911}" type="pres">
      <dgm:prSet presAssocID="{10C0AE23-310C-4F99-9DB0-665A390D6759}" presName="rootComposite"/>
      <dgm:spPr/>
    </dgm:pt>
    <dgm:pt modelId="{294C89D7-5AF7-4342-9072-1F5816F94B22}" type="pres">
      <dgm:prSet presAssocID="{10C0AE23-310C-4F99-9DB0-665A390D6759}" presName="hierChild4"/>
      <dgm:spPr/>
    </dgm:pt>
    <dgm:pt modelId="{482A8E0D-3CF0-46BB-B7C2-BB0DA07860F7}" type="pres">
      <dgm:prSet presAssocID="{10C0AE23-310C-4F99-9DB0-665A390D6759}" presName="hierChild5"/>
      <dgm:spPr/>
    </dgm:pt>
    <dgm:pt modelId="{C44F9202-1E32-4C92-946C-12D198B102F5}" type="pres">
      <dgm:prSet presAssocID="{10C0AE23-310C-4F99-9DB0-665A390D6759}" presName="rootText" presStyleLbl="node2" presStyleIdx="1" presStyleCnt="3">
        <dgm:presLayoutVars>
          <dgm:chPref val="3"/>
        </dgm:presLayoutVars>
      </dgm:prSet>
      <dgm:spPr/>
    </dgm:pt>
    <dgm:pt modelId="{4BA3C421-7D0A-42CA-8AA2-24061B864FD1}" type="pres">
      <dgm:prSet presAssocID="{10C0AE23-310C-4F99-9DB0-665A390D6759}" presName="rootConnector" presStyleLbl="node2" presStyleIdx="1" presStyleCnt="3"/>
      <dgm:spPr/>
    </dgm:pt>
    <dgm:pt modelId="{4976406C-DFEA-40A4-859B-96C8D2FEA2EB}" type="pres">
      <dgm:prSet presAssocID="{C4AB4AFF-E2BA-4DC1-B347-0378BD7E48A7}" presName="Name37" presStyleLbl="parChTrans1D2" presStyleIdx="2" presStyleCnt="3"/>
      <dgm:spPr/>
    </dgm:pt>
    <dgm:pt modelId="{4A26484D-272A-4C89-AF28-1D825AE0350A}" type="pres">
      <dgm:prSet presAssocID="{0D3B01E8-82D9-4930-9DD8-414F0E81653E}" presName="hierRoot2">
        <dgm:presLayoutVars>
          <dgm:hierBranch val="init"/>
        </dgm:presLayoutVars>
      </dgm:prSet>
      <dgm:spPr/>
    </dgm:pt>
    <dgm:pt modelId="{B8196645-E119-4F75-AA70-80FA1BA1F15B}" type="pres">
      <dgm:prSet presAssocID="{0D3B01E8-82D9-4930-9DD8-414F0E81653E}" presName="rootComposite"/>
      <dgm:spPr/>
    </dgm:pt>
    <dgm:pt modelId="{6AD570C7-629C-4711-9A62-4007F18915C8}" type="pres">
      <dgm:prSet presAssocID="{0D3B01E8-82D9-4930-9DD8-414F0E81653E}" presName="hierChild4"/>
      <dgm:spPr/>
    </dgm:pt>
    <dgm:pt modelId="{B880DF5A-5541-4DFD-BCCF-9A6B4D9B1D3B}" type="pres">
      <dgm:prSet presAssocID="{0D3B01E8-82D9-4930-9DD8-414F0E81653E}" presName="hierChild5"/>
      <dgm:spPr/>
    </dgm:pt>
    <dgm:pt modelId="{C61FF529-986B-44D8-9E6C-E8D4F62D2355}" type="pres">
      <dgm:prSet presAssocID="{0D3B01E8-82D9-4930-9DD8-414F0E81653E}" presName="rootText" presStyleLbl="node2" presStyleIdx="2" presStyleCnt="3">
        <dgm:presLayoutVars>
          <dgm:chPref val="3"/>
        </dgm:presLayoutVars>
      </dgm:prSet>
      <dgm:spPr/>
    </dgm:pt>
    <dgm:pt modelId="{61172FC6-22A6-4E56-AFDF-DA9595E4E15F}" type="pres">
      <dgm:prSet presAssocID="{0D3B01E8-82D9-4930-9DD8-414F0E81653E}" presName="rootConnector" presStyleLbl="node2" presStyleIdx="2" presStyleCnt="3"/>
      <dgm:spPr/>
    </dgm:pt>
  </dgm:ptLst>
  <dgm:cxnLst>
    <dgm:cxn modelId="{02997E00-EC50-4E07-A01D-D5A670903188}" srcId="{FFF5DEF2-85EE-4E71-8491-57B6278C45A7}" destId="{54B56F15-C76E-4823-B3F9-4E2E2D95CEC2}" srcOrd="0" destOrd="0" parTransId="{3B596763-5E5C-4DAF-86F9-E7A5B3B79059}" sibTransId="{18D2C6C2-9D16-4415-B099-D0CF6616B55B}"/>
    <dgm:cxn modelId="{CA1FB84A-58F2-48A9-ADC8-55D866087662}" srcId="{54B56F15-C76E-4823-B3F9-4E2E2D95CEC2}" destId="{E22DFD37-149C-487D-BA70-961DE344890F}" srcOrd="0" destOrd="0" parTransId="{52164FDF-E788-4386-869A-E4B03DE58C14}" sibTransId="{32FA7A95-511B-49EA-8BFD-4B5F30A5AC9B}"/>
    <dgm:cxn modelId="{522A46EE-83DC-4E13-B98A-8C5811DF8BED}" srcId="{54B56F15-C76E-4823-B3F9-4E2E2D95CEC2}" destId="{10C0AE23-310C-4F99-9DB0-665A390D6759}" srcOrd="1" destOrd="0" parTransId="{354A0CB9-D094-4110-84A0-CA4D11156C14}" sibTransId="{BE5B9F66-8100-4ECF-8D20-B07E2746FE6A}"/>
    <dgm:cxn modelId="{9EC083BA-3243-421B-A73F-F8883393C167}" srcId="{54B56F15-C76E-4823-B3F9-4E2E2D95CEC2}" destId="{0D3B01E8-82D9-4930-9DD8-414F0E81653E}" srcOrd="2" destOrd="0" parTransId="{C4AB4AFF-E2BA-4DC1-B347-0378BD7E48A7}" sibTransId="{2B7831B5-DF14-4449-95FD-0CB5DC712083}"/>
    <dgm:cxn modelId="{E34AFC4E-9174-4BA6-BD11-8157294A0FB1}" type="presOf" srcId="{FFF5DEF2-85EE-4E71-8491-57B6278C45A7}" destId="{3A559657-4589-4A0D-9E1B-5C1A799A2DEF}" srcOrd="0" destOrd="0"/>
    <dgm:cxn modelId="{783538C4-0D13-4461-88ED-F12D1B7E09AE}" type="presParOf" srcId="{3A559657-4589-4A0D-9E1B-5C1A799A2DEF}" destId="{968995BE-463F-48B4-8CD9-71380D1E68C6}" srcOrd="0" destOrd="0"/>
    <dgm:cxn modelId="{AC246E92-BB57-4133-B529-EA5942E80E4A}" type="presParOf" srcId="{968995BE-463F-48B4-8CD9-71380D1E68C6}" destId="{2C0E299A-368F-4FAB-9D0D-D110B1189312}" srcOrd="0" destOrd="0"/>
    <dgm:cxn modelId="{DCB93B5E-9085-4652-8D42-6163996C682C}" type="presParOf" srcId="{968995BE-463F-48B4-8CD9-71380D1E68C6}" destId="{293A46FE-732F-4FF3-81E6-B6755C0021ED}" srcOrd="1" destOrd="0"/>
    <dgm:cxn modelId="{CB4629FC-62C0-488D-BDA3-CABCA365B813}" type="presParOf" srcId="{968995BE-463F-48B4-8CD9-71380D1E68C6}" destId="{21A01923-0A95-4601-8E23-4EF9A3CF7D4C}" srcOrd="2" destOrd="0"/>
    <dgm:cxn modelId="{971E9DED-D6D4-4FA0-B192-F2C3BFFE02D9}" type="presParOf" srcId="{2C0E299A-368F-4FAB-9D0D-D110B1189312}" destId="{AEF4A772-FE8C-4E44-9BA5-50BC7A8290C5}" srcOrd="0" destOrd="0"/>
    <dgm:cxn modelId="{D7F7287D-D9E6-400C-8F6A-E1E370CE33F4}" type="presOf" srcId="{54B56F15-C76E-4823-B3F9-4E2E2D95CEC2}" destId="{AEF4A772-FE8C-4E44-9BA5-50BC7A8290C5}" srcOrd="0" destOrd="0"/>
    <dgm:cxn modelId="{8219E72F-B6E5-47E4-A372-BE7A38ED6BBB}" type="presParOf" srcId="{2C0E299A-368F-4FAB-9D0D-D110B1189312}" destId="{FBBF5554-04D9-4F05-AB5B-C2C0211F91DE}" srcOrd="1" destOrd="0"/>
    <dgm:cxn modelId="{CEF4805D-4469-47EF-83AA-1CEAD2F3EF7D}" type="presOf" srcId="{54B56F15-C76E-4823-B3F9-4E2E2D95CEC2}" destId="{FBBF5554-04D9-4F05-AB5B-C2C0211F91DE}" srcOrd="0" destOrd="0"/>
    <dgm:cxn modelId="{2A5B02D4-29F2-4282-871C-794AD6AFF969}" type="presParOf" srcId="{293A46FE-732F-4FF3-81E6-B6755C0021ED}" destId="{D64DE307-31DB-4C77-83E7-097650C99443}" srcOrd="0" destOrd="0"/>
    <dgm:cxn modelId="{8EC577ED-8E0C-498D-8C2F-030697116E50}" type="presOf" srcId="{52164FDF-E788-4386-869A-E4B03DE58C14}" destId="{D64DE307-31DB-4C77-83E7-097650C99443}" srcOrd="0" destOrd="0"/>
    <dgm:cxn modelId="{A23D1848-723A-4514-AAF2-72BF0291356E}" type="presParOf" srcId="{293A46FE-732F-4FF3-81E6-B6755C0021ED}" destId="{49CEA393-7CE0-489E-B841-EEC87A38B709}" srcOrd="1" destOrd="0"/>
    <dgm:cxn modelId="{44A68F12-EF04-40C9-BF11-6E2DDDA767CB}" type="presParOf" srcId="{49CEA393-7CE0-489E-B841-EEC87A38B709}" destId="{158C764D-15BA-4C08-9816-47AF55546988}" srcOrd="0" destOrd="0"/>
    <dgm:cxn modelId="{EB386CC0-F0BA-495E-ACD0-60903CFCC546}" type="presParOf" srcId="{49CEA393-7CE0-489E-B841-EEC87A38B709}" destId="{DA6CC6D4-2080-4539-89B4-1C45C3663ED2}" srcOrd="1" destOrd="0"/>
    <dgm:cxn modelId="{5C79A748-0C36-47BF-B7F9-32ECF3834C52}" type="presParOf" srcId="{49CEA393-7CE0-489E-B841-EEC87A38B709}" destId="{03D017AA-F3BC-4DFF-B3F5-1D0AB3921E8D}" srcOrd="2" destOrd="0"/>
    <dgm:cxn modelId="{7D019245-C904-4AD8-B950-FC9AEB25E812}" type="presParOf" srcId="{158C764D-15BA-4C08-9816-47AF55546988}" destId="{4DEA6E7B-433C-4A9A-BB90-94FEDA3B1875}" srcOrd="0" destOrd="0"/>
    <dgm:cxn modelId="{713A0138-C1A0-40AE-B736-39B6239B6048}" type="presOf" srcId="{E22DFD37-149C-487D-BA70-961DE344890F}" destId="{4DEA6E7B-433C-4A9A-BB90-94FEDA3B1875}" srcOrd="0" destOrd="0"/>
    <dgm:cxn modelId="{E8221922-F1AE-4DA8-B724-79C1A9FB61D7}" type="presParOf" srcId="{158C764D-15BA-4C08-9816-47AF55546988}" destId="{4FA98DDE-CA0F-4625-98F1-638B33FE9B6A}" srcOrd="1" destOrd="0"/>
    <dgm:cxn modelId="{91F98E7E-5092-4843-A309-DCE6132D5B96}" type="presOf" srcId="{E22DFD37-149C-487D-BA70-961DE344890F}" destId="{4FA98DDE-CA0F-4625-98F1-638B33FE9B6A}" srcOrd="0" destOrd="0"/>
    <dgm:cxn modelId="{0CFBCA78-6D4B-4CFC-8F65-74AB4D3DFA56}" type="presParOf" srcId="{293A46FE-732F-4FF3-81E6-B6755C0021ED}" destId="{4615BFB6-E54E-4F1C-86DF-EDE8A9A634CB}" srcOrd="2" destOrd="0"/>
    <dgm:cxn modelId="{37F2606C-713C-413C-9C51-B58FD0796473}" type="presOf" srcId="{354A0CB9-D094-4110-84A0-CA4D11156C14}" destId="{4615BFB6-E54E-4F1C-86DF-EDE8A9A634CB}" srcOrd="0" destOrd="0"/>
    <dgm:cxn modelId="{37B568D8-5946-4D74-87AC-9DDC84409170}" type="presParOf" srcId="{293A46FE-732F-4FF3-81E6-B6755C0021ED}" destId="{FD1A6B00-9564-4196-9F44-B3443606F018}" srcOrd="3" destOrd="0"/>
    <dgm:cxn modelId="{DF4CBB64-C176-4FBE-9C0D-224FBD71688E}" type="presParOf" srcId="{FD1A6B00-9564-4196-9F44-B3443606F018}" destId="{0503BAA7-8D14-4E02-834F-26E96DF31911}" srcOrd="0" destOrd="0"/>
    <dgm:cxn modelId="{D41F2E8B-3941-4C7C-BA8E-FF4C51B4737D}" type="presParOf" srcId="{FD1A6B00-9564-4196-9F44-B3443606F018}" destId="{294C89D7-5AF7-4342-9072-1F5816F94B22}" srcOrd="1" destOrd="0"/>
    <dgm:cxn modelId="{87283582-9800-407C-8431-46BC88682C23}" type="presParOf" srcId="{FD1A6B00-9564-4196-9F44-B3443606F018}" destId="{482A8E0D-3CF0-46BB-B7C2-BB0DA07860F7}" srcOrd="2" destOrd="0"/>
    <dgm:cxn modelId="{3DD1198B-7A55-4D55-A491-72C414547F95}" type="presParOf" srcId="{0503BAA7-8D14-4E02-834F-26E96DF31911}" destId="{C44F9202-1E32-4C92-946C-12D198B102F5}" srcOrd="0" destOrd="0"/>
    <dgm:cxn modelId="{E580E09D-0DCD-4C74-BA42-D5FAD3F8FDEE}" type="presOf" srcId="{10C0AE23-310C-4F99-9DB0-665A390D6759}" destId="{C44F9202-1E32-4C92-946C-12D198B102F5}" srcOrd="0" destOrd="0"/>
    <dgm:cxn modelId="{65060956-CCC8-444A-A094-21F8513C6A15}" type="presParOf" srcId="{0503BAA7-8D14-4E02-834F-26E96DF31911}" destId="{4BA3C421-7D0A-42CA-8AA2-24061B864FD1}" srcOrd="1" destOrd="0"/>
    <dgm:cxn modelId="{FD66DB0F-B84F-4568-A0BC-EB41FEEE6D98}" type="presOf" srcId="{10C0AE23-310C-4F99-9DB0-665A390D6759}" destId="{4BA3C421-7D0A-42CA-8AA2-24061B864FD1}" srcOrd="0" destOrd="0"/>
    <dgm:cxn modelId="{79F30F9A-DF4E-4662-825C-C4FE14C76F1E}" type="presParOf" srcId="{293A46FE-732F-4FF3-81E6-B6755C0021ED}" destId="{4976406C-DFEA-40A4-859B-96C8D2FEA2EB}" srcOrd="4" destOrd="0"/>
    <dgm:cxn modelId="{A2D6B44E-64B1-4028-95E7-23A4DDAC1361}" type="presOf" srcId="{C4AB4AFF-E2BA-4DC1-B347-0378BD7E48A7}" destId="{4976406C-DFEA-40A4-859B-96C8D2FEA2EB}" srcOrd="0" destOrd="0"/>
    <dgm:cxn modelId="{0900F2D3-B02D-4A42-913F-60831CF65076}" type="presParOf" srcId="{293A46FE-732F-4FF3-81E6-B6755C0021ED}" destId="{4A26484D-272A-4C89-AF28-1D825AE0350A}" srcOrd="5" destOrd="0"/>
    <dgm:cxn modelId="{EF905184-3694-4FED-8158-F3ED7782525D}" type="presParOf" srcId="{4A26484D-272A-4C89-AF28-1D825AE0350A}" destId="{B8196645-E119-4F75-AA70-80FA1BA1F15B}" srcOrd="0" destOrd="0"/>
    <dgm:cxn modelId="{6FE9CC84-5E89-49BC-A054-978BCB5A403D}" type="presParOf" srcId="{4A26484D-272A-4C89-AF28-1D825AE0350A}" destId="{6AD570C7-629C-4711-9A62-4007F18915C8}" srcOrd="1" destOrd="0"/>
    <dgm:cxn modelId="{0E773838-6F1F-4084-95E3-0128B915DE7F}" type="presParOf" srcId="{4A26484D-272A-4C89-AF28-1D825AE0350A}" destId="{B880DF5A-5541-4DFD-BCCF-9A6B4D9B1D3B}" srcOrd="2" destOrd="0"/>
    <dgm:cxn modelId="{0908B812-A93D-4DA0-9A04-E401AD1928F7}" type="presParOf" srcId="{B8196645-E119-4F75-AA70-80FA1BA1F15B}" destId="{C61FF529-986B-44D8-9E6C-E8D4F62D2355}" srcOrd="0" destOrd="0"/>
    <dgm:cxn modelId="{DD7AC88A-48DA-4AD6-8768-1516A4E67F69}" type="presOf" srcId="{0D3B01E8-82D9-4930-9DD8-414F0E81653E}" destId="{C61FF529-986B-44D8-9E6C-E8D4F62D2355}" srcOrd="0" destOrd="0"/>
    <dgm:cxn modelId="{BDF32D1D-D112-4121-B0D9-945A99355074}" type="presParOf" srcId="{B8196645-E119-4F75-AA70-80FA1BA1F15B}" destId="{61172FC6-22A6-4E56-AFDF-DA9595E4E15F}" srcOrd="1" destOrd="0"/>
    <dgm:cxn modelId="{69A950DF-EA99-46B1-836E-ADDE086F9736}" type="presOf" srcId="{0D3B01E8-82D9-4930-9DD8-414F0E81653E}" destId="{61172FC6-22A6-4E56-AFDF-DA9595E4E15F}" srcOrd="0" destOrd="0"/>
  </dgm:cxn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4624070" cy="1660525"/>
        <a:chOff x="0" y="0"/>
        <a:chExt cx="4624070" cy="1660525"/>
      </a:xfrm>
    </dsp:grpSpPr>
    <dsp:sp>
      <dsp:nvSpPr>
        <dsp:cNvPr id="295" name="任意多边形 294"/>
        <dsp:cNvSpPr/>
      </dsp:nvSpPr>
      <dsp:spPr bwMode="white">
        <a:xfrm>
          <a:off x="676034" y="688295"/>
          <a:ext cx="1636001" cy="283934"/>
        </a:xfrm>
        <a:custGeom>
          <a:avLst/>
          <a:gdLst/>
          <a:ahLst/>
          <a:cxnLst/>
          <a:pathLst>
            <a:path w="2576" h="447">
              <a:moveTo>
                <a:pt x="2576" y="0"/>
              </a:moveTo>
              <a:lnTo>
                <a:pt x="2576" y="224"/>
              </a:lnTo>
              <a:lnTo>
                <a:pt x="0" y="224"/>
              </a:lnTo>
              <a:lnTo>
                <a:pt x="0" y="447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676034" y="688295"/>
        <a:ext cx="1636001" cy="283934"/>
      </dsp:txXfrm>
    </dsp:sp>
    <dsp:sp>
      <dsp:nvSpPr>
        <dsp:cNvPr id="297" name="任意多边形 296"/>
        <dsp:cNvSpPr/>
      </dsp:nvSpPr>
      <dsp:spPr bwMode="white">
        <a:xfrm>
          <a:off x="2312035" y="688295"/>
          <a:ext cx="0" cy="283934"/>
        </a:xfrm>
        <a:custGeom>
          <a:avLst/>
          <a:gdLst/>
          <a:ahLst/>
          <a:cxnLst/>
          <a:pathLst>
            <a:path h="447">
              <a:moveTo>
                <a:pt x="0" y="0"/>
              </a:moveTo>
              <a:lnTo>
                <a:pt x="0" y="447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312035" y="688295"/>
        <a:ext cx="0" cy="283934"/>
      </dsp:txXfrm>
    </dsp:sp>
    <dsp:sp>
      <dsp:nvSpPr>
        <dsp:cNvPr id="299" name="任意多边形 298"/>
        <dsp:cNvSpPr/>
      </dsp:nvSpPr>
      <dsp:spPr bwMode="white">
        <a:xfrm>
          <a:off x="2312035" y="688295"/>
          <a:ext cx="1636001" cy="283934"/>
        </a:xfrm>
        <a:custGeom>
          <a:avLst/>
          <a:gdLst/>
          <a:ahLst/>
          <a:cxnLst/>
          <a:pathLst>
            <a:path w="2576" h="447">
              <a:moveTo>
                <a:pt x="0" y="0"/>
              </a:moveTo>
              <a:lnTo>
                <a:pt x="0" y="224"/>
              </a:lnTo>
              <a:lnTo>
                <a:pt x="2576" y="224"/>
              </a:lnTo>
              <a:lnTo>
                <a:pt x="2576" y="447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312035" y="688295"/>
        <a:ext cx="1636001" cy="283934"/>
      </dsp:txXfrm>
    </dsp:sp>
    <dsp:sp>
      <dsp:nvSpPr>
        <dsp:cNvPr id="3" name="矩形 2"/>
        <dsp:cNvSpPr/>
      </dsp:nvSpPr>
      <dsp:spPr bwMode="white">
        <a:xfrm>
          <a:off x="1636001" y="12262"/>
          <a:ext cx="1352067" cy="676034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wrap="square" lIns="41275" tIns="41275" rIns="41275" bIns="41275" anchor="ctr"/>
        <a:lstStyle>
          <a:lvl2pPr marL="285750" indent="-285750">
            <a:defRPr sz="5000"/>
          </a:lvl2pPr>
          <a:lvl3pPr marL="571500" indent="-285750">
            <a:defRPr sz="5000"/>
          </a:lvl3pPr>
          <a:lvl4pPr marL="857250" indent="-285750">
            <a:defRPr sz="5000"/>
          </a:lvl4pPr>
          <a:lvl5pPr marL="1143000" indent="-285750">
            <a:defRPr sz="5000"/>
          </a:lvl5pPr>
          <a:lvl6pPr marL="1428750" indent="-285750">
            <a:defRPr sz="5000"/>
          </a:lvl6pPr>
          <a:lvl7pPr marL="1714500" indent="-285750">
            <a:defRPr sz="5000"/>
          </a:lvl7pPr>
          <a:lvl8pPr marL="2000250" indent="-285750">
            <a:defRPr sz="5000"/>
          </a:lvl8pPr>
          <a:lvl9pPr marL="2286000" indent="-285750">
            <a:defRPr sz="50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200"/>
            <a:t>解决一个问题</a:t>
          </a:r>
          <a:endParaRPr lang="zh-CN" sz="1200"/>
        </a:p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200"/>
            <a:t>讨论一个主题</a:t>
          </a:r>
          <a:endParaRPr lang="zh-CN" sz="1200"/>
        </a:p>
      </dsp:txBody>
      <dsp:txXfrm>
        <a:off x="1636001" y="12262"/>
        <a:ext cx="1352067" cy="676034"/>
      </dsp:txXfrm>
    </dsp:sp>
    <dsp:sp>
      <dsp:nvSpPr>
        <dsp:cNvPr id="6" name="矩形 5"/>
        <dsp:cNvSpPr/>
      </dsp:nvSpPr>
      <dsp:spPr bwMode="white">
        <a:xfrm>
          <a:off x="0" y="972230"/>
          <a:ext cx="1352067" cy="676034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wrap="square" lIns="41275" tIns="41275" rIns="41275" bIns="41275" anchor="ctr"/>
        <a:lstStyle>
          <a:lvl2pPr marL="285750" indent="-285750">
            <a:defRPr sz="5000"/>
          </a:lvl2pPr>
          <a:lvl3pPr marL="571500" indent="-285750">
            <a:defRPr sz="5000"/>
          </a:lvl3pPr>
          <a:lvl4pPr marL="857250" indent="-285750">
            <a:defRPr sz="5000"/>
          </a:lvl4pPr>
          <a:lvl5pPr marL="1143000" indent="-285750">
            <a:defRPr sz="5000"/>
          </a:lvl5pPr>
          <a:lvl6pPr marL="1428750" indent="-285750">
            <a:defRPr sz="5000"/>
          </a:lvl6pPr>
          <a:lvl7pPr marL="1714500" indent="-285750">
            <a:defRPr sz="5000"/>
          </a:lvl7pPr>
          <a:lvl8pPr marL="2000250" indent="-285750">
            <a:defRPr sz="5000"/>
          </a:lvl8pPr>
          <a:lvl9pPr marL="2286000" indent="-285750">
            <a:defRPr sz="50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200"/>
            <a:t>关于是否发展的问题</a:t>
          </a:r>
          <a:endParaRPr lang="zh-CN" sz="1200"/>
        </a:p>
      </dsp:txBody>
      <dsp:txXfrm>
        <a:off x="0" y="972230"/>
        <a:ext cx="1352067" cy="676034"/>
      </dsp:txXfrm>
    </dsp:sp>
    <dsp:sp>
      <dsp:nvSpPr>
        <dsp:cNvPr id="7" name="矩形 6"/>
        <dsp:cNvSpPr/>
      </dsp:nvSpPr>
      <dsp:spPr bwMode="white">
        <a:xfrm>
          <a:off x="1636001" y="972230"/>
          <a:ext cx="1352067" cy="676034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wrap="square" lIns="41275" tIns="41275" rIns="41275" bIns="41275" anchor="ctr"/>
        <a:lstStyle>
          <a:lvl2pPr marL="285750" indent="-285750">
            <a:defRPr sz="5000"/>
          </a:lvl2pPr>
          <a:lvl3pPr marL="571500" indent="-285750">
            <a:defRPr sz="5000"/>
          </a:lvl3pPr>
          <a:lvl4pPr marL="857250" indent="-285750">
            <a:defRPr sz="5000"/>
          </a:lvl4pPr>
          <a:lvl5pPr marL="1143000" indent="-285750">
            <a:defRPr sz="5000"/>
          </a:lvl5pPr>
          <a:lvl6pPr marL="1428750" indent="-285750">
            <a:defRPr sz="5000"/>
          </a:lvl6pPr>
          <a:lvl7pPr marL="1714500" indent="-285750">
            <a:defRPr sz="5000"/>
          </a:lvl7pPr>
          <a:lvl8pPr marL="2000250" indent="-285750">
            <a:defRPr sz="5000"/>
          </a:lvl8pPr>
          <a:lvl9pPr marL="2286000" indent="-285750">
            <a:defRPr sz="50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200"/>
            <a:t>怎么发展</a:t>
          </a:r>
          <a:endParaRPr lang="zh-CN" sz="1200"/>
        </a:p>
      </dsp:txBody>
      <dsp:txXfrm>
        <a:off x="1636001" y="972230"/>
        <a:ext cx="1352067" cy="676034"/>
      </dsp:txXfrm>
    </dsp:sp>
    <dsp:sp>
      <dsp:nvSpPr>
        <dsp:cNvPr id="4" name="矩形 3"/>
        <dsp:cNvSpPr/>
      </dsp:nvSpPr>
      <dsp:spPr bwMode="white">
        <a:xfrm>
          <a:off x="3272003" y="972230"/>
          <a:ext cx="1352067" cy="676034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wrap="square" lIns="41275" tIns="41275" rIns="41275" bIns="41275" anchor="ctr"/>
        <a:lstStyle>
          <a:lvl2pPr marL="285750" indent="-285750">
            <a:defRPr sz="5000"/>
          </a:lvl2pPr>
          <a:lvl3pPr marL="571500" indent="-285750">
            <a:defRPr sz="5000"/>
          </a:lvl3pPr>
          <a:lvl4pPr marL="857250" indent="-285750">
            <a:defRPr sz="5000"/>
          </a:lvl4pPr>
          <a:lvl5pPr marL="1143000" indent="-285750">
            <a:defRPr sz="5000"/>
          </a:lvl5pPr>
          <a:lvl6pPr marL="1428750" indent="-285750">
            <a:defRPr sz="5000"/>
          </a:lvl6pPr>
          <a:lvl7pPr marL="1714500" indent="-285750">
            <a:defRPr sz="5000"/>
          </a:lvl7pPr>
          <a:lvl8pPr marL="2000250" indent="-285750">
            <a:defRPr sz="5000"/>
          </a:lvl8pPr>
          <a:lvl9pPr marL="2286000" indent="-285750">
            <a:defRPr sz="50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200"/>
            <a:t>存在问题解决</a:t>
          </a:r>
          <a:endParaRPr lang="zh-CN" sz="1200"/>
        </a:p>
      </dsp:txBody>
      <dsp:txXfrm>
        <a:off x="3272003" y="972230"/>
        <a:ext cx="1352067" cy="676034"/>
      </dsp:txXfrm>
    </dsp:sp>
    <dsp:sp>
      <dsp:nvSpPr>
        <dsp:cNvPr id="294" name="矩形 293" hidden="1"/>
        <dsp:cNvSpPr/>
      </dsp:nvSpPr>
      <dsp:spPr bwMode="white">
        <a:xfrm>
          <a:off x="1636001" y="12262"/>
          <a:ext cx="270413" cy="676034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1636001" y="12262"/>
        <a:ext cx="270413" cy="676034"/>
      </dsp:txXfrm>
    </dsp:sp>
    <dsp:sp>
      <dsp:nvSpPr>
        <dsp:cNvPr id="296" name="矩形 295" hidden="1"/>
        <dsp:cNvSpPr/>
      </dsp:nvSpPr>
      <dsp:spPr bwMode="white">
        <a:xfrm>
          <a:off x="0" y="972230"/>
          <a:ext cx="270413" cy="676034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0" y="972230"/>
        <a:ext cx="270413" cy="676034"/>
      </dsp:txXfrm>
    </dsp:sp>
    <dsp:sp>
      <dsp:nvSpPr>
        <dsp:cNvPr id="298" name="矩形 297" hidden="1"/>
        <dsp:cNvSpPr/>
      </dsp:nvSpPr>
      <dsp:spPr bwMode="white">
        <a:xfrm>
          <a:off x="1636001" y="972230"/>
          <a:ext cx="270413" cy="676034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1636001" y="972230"/>
        <a:ext cx="270413" cy="676034"/>
      </dsp:txXfrm>
    </dsp:sp>
    <dsp:sp>
      <dsp:nvSpPr>
        <dsp:cNvPr id="300" name="矩形 299" hidden="1"/>
        <dsp:cNvSpPr/>
      </dsp:nvSpPr>
      <dsp:spPr bwMode="white">
        <a:xfrm>
          <a:off x="3272003" y="972230"/>
          <a:ext cx="270413" cy="676034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3272003" y="972230"/>
        <a:ext cx="270413" cy="6760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2017-02-15T03:33:34Z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